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46993" w14:textId="47905817" w:rsidR="00775E0B" w:rsidRPr="00511577" w:rsidRDefault="00775E0B" w:rsidP="00775E0B">
      <w:pPr>
        <w:spacing w:after="235" w:line="247" w:lineRule="auto"/>
        <w:ind w:right="1367"/>
        <w:rPr>
          <w:rFonts w:asciiTheme="majorBidi" w:hAnsiTheme="majorBidi" w:cstheme="majorBidi"/>
        </w:rPr>
      </w:pPr>
      <w:r w:rsidRPr="00511577">
        <w:rPr>
          <w:rFonts w:asciiTheme="majorBidi" w:hAnsiTheme="majorBidi" w:cstheme="majorBidi"/>
          <w:noProof/>
        </w:rPr>
        <w:drawing>
          <wp:anchor distT="0" distB="0" distL="114300" distR="114300" simplePos="0" relativeHeight="251659264" behindDoc="1" locked="0" layoutInCell="1" allowOverlap="1" wp14:anchorId="0790495E" wp14:editId="23A48D38">
            <wp:simplePos x="0" y="0"/>
            <wp:positionH relativeFrom="column">
              <wp:posOffset>1211283</wp:posOffset>
            </wp:positionH>
            <wp:positionV relativeFrom="paragraph">
              <wp:posOffset>-611580</wp:posOffset>
            </wp:positionV>
            <wp:extent cx="2938272" cy="2938272"/>
            <wp:effectExtent l="0" t="0" r="0" b="0"/>
            <wp:wrapNone/>
            <wp:docPr id="3" name="Picture 3"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670E04" w14:textId="77777777" w:rsidR="00775E0B" w:rsidRPr="00511577" w:rsidRDefault="00775E0B" w:rsidP="00775E0B">
      <w:pPr>
        <w:spacing w:after="235" w:line="247" w:lineRule="auto"/>
        <w:ind w:right="1367"/>
        <w:rPr>
          <w:rFonts w:asciiTheme="majorBidi" w:hAnsiTheme="majorBidi" w:cstheme="majorBidi"/>
        </w:rPr>
      </w:pPr>
    </w:p>
    <w:p w14:paraId="0296E298" w14:textId="77777777" w:rsidR="00775E0B" w:rsidRPr="00511577" w:rsidRDefault="00775E0B" w:rsidP="002423E5">
      <w:pPr>
        <w:spacing w:after="235" w:line="247" w:lineRule="auto"/>
        <w:ind w:right="1367"/>
        <w:jc w:val="center"/>
        <w:rPr>
          <w:rFonts w:asciiTheme="majorBidi" w:hAnsiTheme="majorBidi" w:cstheme="majorBidi"/>
        </w:rPr>
      </w:pPr>
    </w:p>
    <w:p w14:paraId="473E996A" w14:textId="77777777" w:rsidR="00775E0B" w:rsidRPr="00511577" w:rsidRDefault="00775E0B" w:rsidP="00775E0B">
      <w:pPr>
        <w:spacing w:after="235" w:line="247" w:lineRule="auto"/>
        <w:ind w:right="1367"/>
        <w:rPr>
          <w:rFonts w:asciiTheme="majorBidi" w:hAnsiTheme="majorBidi" w:cstheme="majorBidi"/>
        </w:rPr>
      </w:pPr>
    </w:p>
    <w:p w14:paraId="0FF420D4" w14:textId="77777777" w:rsidR="00021262" w:rsidRPr="00511577" w:rsidRDefault="00021262" w:rsidP="00021262">
      <w:pPr>
        <w:spacing w:after="235" w:line="247" w:lineRule="auto"/>
        <w:ind w:left="1440" w:right="1367" w:firstLine="720"/>
        <w:rPr>
          <w:rFonts w:asciiTheme="majorBidi" w:hAnsiTheme="majorBidi" w:cstheme="majorBidi"/>
        </w:rPr>
      </w:pPr>
    </w:p>
    <w:p w14:paraId="2F11C06C" w14:textId="05FB2CD8" w:rsidR="009A7BE2" w:rsidRPr="00511577" w:rsidRDefault="00A636F6" w:rsidP="00021262">
      <w:pPr>
        <w:spacing w:after="235" w:line="247" w:lineRule="auto"/>
        <w:ind w:left="1440" w:right="1367" w:firstLine="720"/>
        <w:rPr>
          <w:rFonts w:asciiTheme="majorBidi" w:hAnsiTheme="majorBidi" w:cstheme="majorBidi"/>
          <w:sz w:val="40"/>
          <w:szCs w:val="40"/>
        </w:rPr>
      </w:pPr>
      <w:r w:rsidRPr="00511577">
        <w:rPr>
          <w:rFonts w:asciiTheme="majorBidi" w:hAnsiTheme="majorBidi" w:cstheme="majorBidi"/>
          <w:sz w:val="40"/>
          <w:szCs w:val="40"/>
        </w:rPr>
        <w:t>An Integrated Technical and Fundamental Stock Analysis Model for the Saudi Stock Market (Tadawul)</w:t>
      </w:r>
    </w:p>
    <w:p w14:paraId="2970B026" w14:textId="0F72E6A8" w:rsidR="0061219D" w:rsidRPr="00511577" w:rsidRDefault="0061219D" w:rsidP="00E124C0">
      <w:pPr>
        <w:spacing w:after="376" w:line="249" w:lineRule="auto"/>
        <w:ind w:left="2880" w:right="1366" w:firstLine="720"/>
        <w:rPr>
          <w:rFonts w:asciiTheme="majorBidi" w:hAnsiTheme="majorBidi" w:cstheme="majorBidi"/>
        </w:rPr>
      </w:pPr>
      <w:r w:rsidRPr="00511577">
        <w:rPr>
          <w:rFonts w:asciiTheme="majorBidi" w:hAnsiTheme="majorBidi" w:cstheme="majorBidi"/>
          <w:sz w:val="32"/>
        </w:rPr>
        <w:t>Prepared By</w:t>
      </w:r>
    </w:p>
    <w:p w14:paraId="63227AD1" w14:textId="3D19460D" w:rsidR="0061219D" w:rsidRPr="00511577" w:rsidRDefault="00A636F6" w:rsidP="00A636F6">
      <w:pPr>
        <w:spacing w:after="252"/>
        <w:rPr>
          <w:rFonts w:asciiTheme="majorBidi" w:hAnsiTheme="majorBidi" w:cstheme="majorBidi"/>
          <w:bCs/>
          <w:sz w:val="32"/>
          <w:szCs w:val="32"/>
        </w:rPr>
      </w:pPr>
      <w:r w:rsidRPr="00511577">
        <w:rPr>
          <w:rFonts w:asciiTheme="majorBidi" w:hAnsiTheme="majorBidi" w:cstheme="majorBidi"/>
          <w:bCs/>
          <w:sz w:val="32"/>
          <w:szCs w:val="32"/>
        </w:rPr>
        <w:t xml:space="preserve">    </w:t>
      </w:r>
      <w:r w:rsidR="0061219D" w:rsidRPr="00511577">
        <w:rPr>
          <w:rFonts w:asciiTheme="majorBidi" w:hAnsiTheme="majorBidi" w:cstheme="majorBidi"/>
          <w:bCs/>
          <w:sz w:val="32"/>
          <w:szCs w:val="32"/>
        </w:rPr>
        <w:t>Name:</w:t>
      </w:r>
      <w:r w:rsidR="00473078" w:rsidRPr="00511577">
        <w:rPr>
          <w:rFonts w:asciiTheme="majorBidi" w:hAnsiTheme="majorBidi" w:cstheme="majorBidi"/>
          <w:bCs/>
          <w:sz w:val="32"/>
          <w:szCs w:val="32"/>
        </w:rPr>
        <w:t xml:space="preserve"> Malek M. Atarji</w:t>
      </w:r>
      <w:r w:rsidR="0061219D" w:rsidRPr="00511577">
        <w:rPr>
          <w:rFonts w:asciiTheme="majorBidi" w:hAnsiTheme="majorBidi" w:cstheme="majorBidi"/>
          <w:bCs/>
          <w:sz w:val="32"/>
          <w:szCs w:val="32"/>
        </w:rPr>
        <w:tab/>
      </w:r>
      <w:r w:rsidRPr="00511577">
        <w:rPr>
          <w:rFonts w:asciiTheme="majorBidi" w:hAnsiTheme="majorBidi" w:cstheme="majorBidi"/>
          <w:bCs/>
          <w:sz w:val="32"/>
          <w:szCs w:val="32"/>
        </w:rPr>
        <w:t xml:space="preserve"> </w:t>
      </w:r>
      <w:r w:rsidR="00E124C0" w:rsidRPr="00511577">
        <w:rPr>
          <w:rFonts w:asciiTheme="majorBidi" w:hAnsiTheme="majorBidi" w:cstheme="majorBidi"/>
          <w:bCs/>
          <w:sz w:val="32"/>
          <w:szCs w:val="32"/>
        </w:rPr>
        <w:tab/>
      </w:r>
      <w:r w:rsidRPr="00511577">
        <w:rPr>
          <w:rFonts w:asciiTheme="majorBidi" w:hAnsiTheme="majorBidi" w:cstheme="majorBidi"/>
          <w:bCs/>
          <w:sz w:val="32"/>
          <w:szCs w:val="32"/>
        </w:rPr>
        <w:t xml:space="preserve">     </w:t>
      </w:r>
      <w:r w:rsidRPr="00511577">
        <w:rPr>
          <w:rFonts w:asciiTheme="majorBidi" w:hAnsiTheme="majorBidi" w:cstheme="majorBidi"/>
          <w:bCs/>
          <w:sz w:val="32"/>
          <w:szCs w:val="32"/>
        </w:rPr>
        <w:tab/>
      </w:r>
      <w:r w:rsidR="0061219D" w:rsidRPr="00511577">
        <w:rPr>
          <w:rFonts w:asciiTheme="majorBidi" w:hAnsiTheme="majorBidi" w:cstheme="majorBidi"/>
          <w:bCs/>
          <w:sz w:val="32"/>
          <w:szCs w:val="32"/>
        </w:rPr>
        <w:tab/>
        <w:t>ID No.:</w:t>
      </w:r>
      <w:r w:rsidR="008824C9" w:rsidRPr="00511577">
        <w:rPr>
          <w:rFonts w:asciiTheme="majorBidi" w:hAnsiTheme="majorBidi" w:cstheme="majorBidi"/>
          <w:sz w:val="32"/>
          <w:szCs w:val="32"/>
        </w:rPr>
        <w:t xml:space="preserve"> 252000474</w:t>
      </w:r>
    </w:p>
    <w:p w14:paraId="5D44E5A0" w14:textId="77777777" w:rsidR="0061219D" w:rsidRPr="00511577" w:rsidRDefault="0061219D" w:rsidP="00A636F6">
      <w:pPr>
        <w:spacing w:after="252"/>
        <w:jc w:val="center"/>
        <w:rPr>
          <w:rFonts w:asciiTheme="majorBidi" w:hAnsiTheme="majorBidi" w:cstheme="majorBidi"/>
          <w:bCs/>
          <w:sz w:val="32"/>
          <w:szCs w:val="32"/>
        </w:rPr>
      </w:pPr>
    </w:p>
    <w:p w14:paraId="372A1B98" w14:textId="77777777" w:rsidR="0061219D" w:rsidRPr="00511577" w:rsidRDefault="0061219D" w:rsidP="00A636F6">
      <w:pPr>
        <w:spacing w:after="424" w:line="249" w:lineRule="auto"/>
        <w:ind w:right="94" w:firstLine="4"/>
        <w:jc w:val="center"/>
        <w:rPr>
          <w:rFonts w:asciiTheme="majorBidi" w:hAnsiTheme="majorBidi" w:cstheme="majorBidi"/>
          <w:sz w:val="32"/>
          <w:szCs w:val="32"/>
        </w:rPr>
      </w:pPr>
      <w:r w:rsidRPr="00511577">
        <w:rPr>
          <w:rFonts w:asciiTheme="majorBidi" w:hAnsiTheme="majorBidi" w:cstheme="majorBidi"/>
          <w:sz w:val="32"/>
          <w:szCs w:val="32"/>
        </w:rPr>
        <w:t>Submitted in fulfillment of the requirements for the degree Master of Science in Artificial Intelligence</w:t>
      </w:r>
    </w:p>
    <w:p w14:paraId="65716258" w14:textId="77777777" w:rsidR="0061219D" w:rsidRPr="00511577" w:rsidRDefault="0061219D" w:rsidP="00A636F6">
      <w:pPr>
        <w:spacing w:after="424" w:line="249" w:lineRule="auto"/>
        <w:ind w:right="94" w:firstLine="4"/>
        <w:jc w:val="center"/>
        <w:rPr>
          <w:rFonts w:asciiTheme="majorBidi" w:hAnsiTheme="majorBidi" w:cstheme="majorBidi"/>
          <w:sz w:val="32"/>
          <w:szCs w:val="32"/>
        </w:rPr>
      </w:pPr>
      <w:r w:rsidRPr="00511577">
        <w:rPr>
          <w:rFonts w:asciiTheme="majorBidi" w:hAnsiTheme="majorBidi" w:cstheme="majorBidi"/>
          <w:sz w:val="32"/>
          <w:szCs w:val="32"/>
        </w:rPr>
        <w:t>At</w:t>
      </w:r>
    </w:p>
    <w:p w14:paraId="49D6B8CA" w14:textId="425E0DD5" w:rsidR="0061219D" w:rsidRPr="00511577" w:rsidRDefault="004D6347" w:rsidP="00A636F6">
      <w:pPr>
        <w:spacing w:after="0" w:line="360" w:lineRule="auto"/>
        <w:ind w:right="94" w:firstLine="4"/>
        <w:jc w:val="center"/>
        <w:rPr>
          <w:rFonts w:asciiTheme="majorBidi" w:hAnsiTheme="majorBidi" w:cstheme="majorBidi"/>
          <w:sz w:val="32"/>
          <w:szCs w:val="32"/>
        </w:rPr>
      </w:pPr>
      <w:r w:rsidRPr="00511577">
        <w:rPr>
          <w:rFonts w:asciiTheme="majorBidi" w:hAnsiTheme="majorBidi" w:cstheme="majorBidi"/>
          <w:sz w:val="32"/>
          <w:szCs w:val="32"/>
        </w:rPr>
        <w:t>College</w:t>
      </w:r>
      <w:r w:rsidRPr="00511577">
        <w:rPr>
          <w:rFonts w:asciiTheme="majorBidi" w:hAnsiTheme="majorBidi" w:cstheme="majorBidi"/>
          <w:sz w:val="32"/>
          <w:szCs w:val="32"/>
          <w:rtl/>
        </w:rPr>
        <w:t xml:space="preserve"> </w:t>
      </w:r>
      <w:r w:rsidR="0061219D" w:rsidRPr="00511577">
        <w:rPr>
          <w:rFonts w:asciiTheme="majorBidi" w:hAnsiTheme="majorBidi" w:cstheme="majorBidi"/>
          <w:sz w:val="32"/>
          <w:szCs w:val="32"/>
        </w:rPr>
        <w:t>of Informatics</w:t>
      </w:r>
    </w:p>
    <w:p w14:paraId="4D7BE9A9" w14:textId="77777777" w:rsidR="0061219D" w:rsidRPr="00511577" w:rsidRDefault="0061219D" w:rsidP="00A636F6">
      <w:pPr>
        <w:spacing w:after="0" w:line="360" w:lineRule="auto"/>
        <w:ind w:right="94" w:firstLine="4"/>
        <w:jc w:val="center"/>
        <w:rPr>
          <w:rFonts w:asciiTheme="majorBidi" w:hAnsiTheme="majorBidi" w:cstheme="majorBidi"/>
          <w:sz w:val="32"/>
          <w:szCs w:val="32"/>
        </w:rPr>
      </w:pPr>
      <w:r w:rsidRPr="00511577">
        <w:rPr>
          <w:rFonts w:asciiTheme="majorBidi" w:hAnsiTheme="majorBidi" w:cstheme="majorBidi"/>
          <w:sz w:val="32"/>
          <w:szCs w:val="32"/>
        </w:rPr>
        <w:t>Midocean University</w:t>
      </w:r>
    </w:p>
    <w:p w14:paraId="25BFCECA" w14:textId="77777777" w:rsidR="0061219D" w:rsidRPr="00511577" w:rsidRDefault="0061219D" w:rsidP="00A636F6">
      <w:pPr>
        <w:spacing w:after="424" w:line="249" w:lineRule="auto"/>
        <w:ind w:right="94" w:firstLine="4"/>
        <w:jc w:val="center"/>
        <w:rPr>
          <w:rFonts w:asciiTheme="majorBidi" w:hAnsiTheme="majorBidi" w:cstheme="majorBidi"/>
          <w:sz w:val="32"/>
          <w:szCs w:val="32"/>
        </w:rPr>
      </w:pPr>
      <w:r w:rsidRPr="00511577">
        <w:rPr>
          <w:rFonts w:asciiTheme="majorBidi" w:hAnsiTheme="majorBidi" w:cstheme="majorBidi"/>
          <w:sz w:val="32"/>
          <w:szCs w:val="32"/>
        </w:rPr>
        <w:t>UAE</w:t>
      </w:r>
    </w:p>
    <w:p w14:paraId="4A6CDF6B" w14:textId="3C74C969" w:rsidR="0061219D" w:rsidRPr="00511577" w:rsidRDefault="0061219D" w:rsidP="00A636F6">
      <w:pPr>
        <w:spacing w:after="235" w:line="249" w:lineRule="auto"/>
        <w:ind w:right="1367" w:firstLine="4"/>
        <w:jc w:val="center"/>
        <w:rPr>
          <w:rFonts w:asciiTheme="majorBidi" w:hAnsiTheme="majorBidi" w:cstheme="majorBidi"/>
          <w:sz w:val="32"/>
          <w:szCs w:val="32"/>
        </w:rPr>
      </w:pPr>
      <w:r w:rsidRPr="00511577">
        <w:rPr>
          <w:rFonts w:asciiTheme="majorBidi" w:hAnsiTheme="majorBidi" w:cstheme="majorBidi"/>
          <w:sz w:val="32"/>
          <w:szCs w:val="32"/>
        </w:rPr>
        <w:t xml:space="preserve">Supervisor Name: </w:t>
      </w:r>
      <w:r w:rsidR="00473078" w:rsidRPr="00511577">
        <w:rPr>
          <w:rFonts w:asciiTheme="majorBidi" w:hAnsiTheme="majorBidi" w:cstheme="majorBidi"/>
          <w:sz w:val="32"/>
          <w:szCs w:val="32"/>
        </w:rPr>
        <w:t>Dr. Ashraf El-Sayed</w:t>
      </w:r>
    </w:p>
    <w:p w14:paraId="4DC3E303" w14:textId="25E452DE" w:rsidR="0061219D" w:rsidRPr="00511577" w:rsidRDefault="004D6347" w:rsidP="00A636F6">
      <w:pPr>
        <w:spacing w:after="235" w:line="249" w:lineRule="auto"/>
        <w:ind w:right="1367" w:firstLine="720"/>
        <w:jc w:val="center"/>
        <w:rPr>
          <w:rFonts w:asciiTheme="majorBidi" w:hAnsiTheme="majorBidi" w:cstheme="majorBidi"/>
          <w:sz w:val="32"/>
          <w:szCs w:val="32"/>
        </w:rPr>
      </w:pPr>
      <w:r w:rsidRPr="00511577">
        <w:rPr>
          <w:rFonts w:asciiTheme="majorBidi" w:hAnsiTheme="majorBidi" w:cstheme="majorBidi"/>
          <w:sz w:val="32"/>
          <w:szCs w:val="32"/>
        </w:rPr>
        <w:t>College</w:t>
      </w:r>
      <w:r w:rsidR="005F100D" w:rsidRPr="00511577">
        <w:rPr>
          <w:rFonts w:asciiTheme="majorBidi" w:hAnsiTheme="majorBidi" w:cstheme="majorBidi"/>
          <w:sz w:val="32"/>
          <w:szCs w:val="32"/>
          <w:rtl/>
        </w:rPr>
        <w:t xml:space="preserve"> </w:t>
      </w:r>
      <w:r w:rsidR="0061219D" w:rsidRPr="00511577">
        <w:rPr>
          <w:rFonts w:asciiTheme="majorBidi" w:hAnsiTheme="majorBidi" w:cstheme="majorBidi"/>
          <w:sz w:val="32"/>
          <w:szCs w:val="32"/>
        </w:rPr>
        <w:t>of Informatics, Midocean University, Comoros</w:t>
      </w:r>
    </w:p>
    <w:p w14:paraId="6EE8CD71" w14:textId="2E0B6274" w:rsidR="0061219D" w:rsidRPr="00511577" w:rsidRDefault="0061219D" w:rsidP="00A636F6">
      <w:pPr>
        <w:spacing w:after="235" w:line="249" w:lineRule="auto"/>
        <w:ind w:right="1367" w:firstLine="720"/>
        <w:jc w:val="center"/>
        <w:rPr>
          <w:rFonts w:asciiTheme="majorBidi" w:hAnsiTheme="majorBidi" w:cstheme="majorBidi"/>
          <w:sz w:val="32"/>
          <w:szCs w:val="32"/>
          <w:lang w:bidi="ar-EG"/>
        </w:rPr>
      </w:pPr>
      <w:r w:rsidRPr="00511577">
        <w:rPr>
          <w:rFonts w:asciiTheme="majorBidi" w:hAnsiTheme="majorBidi" w:cstheme="majorBidi"/>
          <w:sz w:val="32"/>
          <w:szCs w:val="32"/>
        </w:rPr>
        <w:t>Email:</w:t>
      </w:r>
      <w:r w:rsidR="008824C9" w:rsidRPr="00511577">
        <w:rPr>
          <w:rFonts w:asciiTheme="majorBidi" w:hAnsiTheme="majorBidi" w:cstheme="majorBidi"/>
        </w:rPr>
        <w:t xml:space="preserve"> </w:t>
      </w:r>
      <w:r w:rsidR="008824C9" w:rsidRPr="00511577">
        <w:rPr>
          <w:rFonts w:asciiTheme="majorBidi" w:hAnsiTheme="majorBidi" w:cstheme="majorBidi"/>
          <w:sz w:val="32"/>
          <w:szCs w:val="32"/>
        </w:rPr>
        <w:t>252000474@st.midocean.edu.km</w:t>
      </w:r>
    </w:p>
    <w:p w14:paraId="4CBDA0EE" w14:textId="7EEC8B6A" w:rsidR="0061219D" w:rsidRPr="00511577" w:rsidRDefault="0061219D" w:rsidP="00901FE4">
      <w:pPr>
        <w:spacing w:after="0"/>
        <w:ind w:left="473"/>
        <w:jc w:val="center"/>
        <w:rPr>
          <w:rFonts w:asciiTheme="majorBidi" w:hAnsiTheme="majorBidi" w:cstheme="majorBidi"/>
        </w:rPr>
      </w:pPr>
      <w:r w:rsidRPr="00511577">
        <w:rPr>
          <w:rFonts w:asciiTheme="majorBidi" w:hAnsiTheme="majorBidi" w:cstheme="majorBidi"/>
          <w:sz w:val="32"/>
        </w:rPr>
        <w:t xml:space="preserve"> </w:t>
      </w:r>
      <w:r w:rsidRPr="00511577">
        <w:rPr>
          <w:rFonts w:asciiTheme="majorBidi" w:hAnsiTheme="majorBidi" w:cstheme="majorBidi"/>
          <w:sz w:val="32"/>
        </w:rPr>
        <w:br w:type="page"/>
      </w:r>
    </w:p>
    <w:p w14:paraId="094F3EC8" w14:textId="0E9073D0" w:rsidR="00647E4C" w:rsidRPr="00511577" w:rsidRDefault="00647E4C" w:rsidP="003A423C">
      <w:pPr>
        <w:pStyle w:val="Heading1"/>
        <w:rPr>
          <w:rFonts w:asciiTheme="majorBidi" w:eastAsia="Times New Roman" w:hAnsiTheme="majorBidi"/>
          <w:sz w:val="40"/>
          <w:szCs w:val="40"/>
        </w:rPr>
      </w:pPr>
      <w:bookmarkStart w:id="0" w:name="_Toc227207011"/>
      <w:r w:rsidRPr="00511577">
        <w:rPr>
          <w:rFonts w:asciiTheme="majorBidi" w:eastAsia="Times New Roman" w:hAnsiTheme="majorBidi"/>
          <w:sz w:val="40"/>
          <w:szCs w:val="40"/>
        </w:rPr>
        <w:lastRenderedPageBreak/>
        <w:t>Acknowledgements</w:t>
      </w:r>
      <w:bookmarkEnd w:id="0"/>
    </w:p>
    <w:p w14:paraId="01EF02C4" w14:textId="77777777" w:rsidR="00723591" w:rsidRPr="00511577" w:rsidRDefault="00723591" w:rsidP="00723591">
      <w:pPr>
        <w:spacing w:before="100" w:beforeAutospacing="1" w:after="100" w:afterAutospacing="1" w:line="240" w:lineRule="auto"/>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I would like to express my sincere gratitude to Midocean University for providing the academic environment and institutional support necessary for the successful completion of this research.</w:t>
      </w:r>
    </w:p>
    <w:p w14:paraId="4949BA2C" w14:textId="77777777" w:rsidR="00723591" w:rsidRPr="00511577" w:rsidRDefault="00723591" w:rsidP="00723591">
      <w:pPr>
        <w:spacing w:before="100" w:beforeAutospacing="1" w:after="100" w:afterAutospacing="1" w:line="240" w:lineRule="auto"/>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I am especially grateful to my supervisor, Dr. Ashraf El-Sayed, for his continuous guidance, professionalism, and invaluable academic insight throughout all stages of this study. His constructive feedback and critical evaluations significantly enhanced the academic rigor and intellectual depth of this work.</w:t>
      </w:r>
    </w:p>
    <w:p w14:paraId="2C7800D5" w14:textId="77777777" w:rsidR="00723591" w:rsidRPr="00511577" w:rsidRDefault="00723591" w:rsidP="00723591">
      <w:pPr>
        <w:spacing w:before="100" w:beforeAutospacing="1" w:after="100" w:afterAutospacing="1" w:line="240" w:lineRule="auto"/>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I also acknowledge the contributions of previous scholars and researchers whose theoretical and empirical studies provided the foundation upon which this research is built.</w:t>
      </w:r>
    </w:p>
    <w:p w14:paraId="4F6AEE58" w14:textId="139DBF09" w:rsidR="00315881" w:rsidRPr="00511577" w:rsidRDefault="00723591" w:rsidP="00723591">
      <w:pPr>
        <w:spacing w:before="100" w:beforeAutospacing="1" w:after="100" w:afterAutospacing="1" w:line="240" w:lineRule="auto"/>
        <w:rPr>
          <w:rFonts w:asciiTheme="majorBidi" w:eastAsia="Times New Roman" w:hAnsiTheme="majorBidi" w:cstheme="majorBidi"/>
          <w:color w:val="000000"/>
          <w:sz w:val="28"/>
          <w:rtl/>
        </w:rPr>
      </w:pPr>
      <w:r w:rsidRPr="00511577">
        <w:rPr>
          <w:rFonts w:asciiTheme="majorBidi" w:eastAsia="Times New Roman" w:hAnsiTheme="majorBidi" w:cstheme="majorBidi"/>
          <w:color w:val="000000"/>
          <w:sz w:val="28"/>
        </w:rPr>
        <w:t>Finally, I extend my appreciation to my colleagues and fellow researchers for their valuable discussions, encouragement, and support throughout the research process.</w:t>
      </w:r>
    </w:p>
    <w:p w14:paraId="04DFEEAD" w14:textId="347F9F6B" w:rsidR="00021262" w:rsidRPr="00511577" w:rsidRDefault="00021262" w:rsidP="002065BC">
      <w:pPr>
        <w:rPr>
          <w:rFonts w:asciiTheme="majorBidi" w:hAnsiTheme="majorBidi" w:cstheme="majorBidi"/>
          <w:rtl/>
        </w:rPr>
      </w:pPr>
    </w:p>
    <w:p w14:paraId="4B90396A" w14:textId="77777777" w:rsidR="002065BC" w:rsidRPr="00511577" w:rsidRDefault="002065BC" w:rsidP="002065BC">
      <w:pPr>
        <w:rPr>
          <w:rFonts w:asciiTheme="majorBidi" w:hAnsiTheme="majorBidi" w:cstheme="majorBidi"/>
          <w:rtl/>
        </w:rPr>
      </w:pPr>
    </w:p>
    <w:p w14:paraId="11BFC1AE" w14:textId="77777777" w:rsidR="002065BC" w:rsidRPr="00511577" w:rsidRDefault="002065BC" w:rsidP="002065BC">
      <w:pPr>
        <w:rPr>
          <w:rFonts w:asciiTheme="majorBidi" w:hAnsiTheme="majorBidi" w:cstheme="majorBidi"/>
          <w:rtl/>
        </w:rPr>
      </w:pPr>
    </w:p>
    <w:p w14:paraId="4797FBCA" w14:textId="77777777" w:rsidR="002065BC" w:rsidRPr="00511577" w:rsidRDefault="002065BC" w:rsidP="002065BC">
      <w:pPr>
        <w:rPr>
          <w:rFonts w:asciiTheme="majorBidi" w:hAnsiTheme="majorBidi" w:cstheme="majorBidi"/>
          <w:rtl/>
        </w:rPr>
      </w:pPr>
    </w:p>
    <w:p w14:paraId="43F5002B" w14:textId="77777777" w:rsidR="002065BC" w:rsidRPr="00511577" w:rsidRDefault="002065BC" w:rsidP="002065BC">
      <w:pPr>
        <w:rPr>
          <w:rFonts w:asciiTheme="majorBidi" w:hAnsiTheme="majorBidi" w:cstheme="majorBidi"/>
          <w:rtl/>
        </w:rPr>
      </w:pPr>
    </w:p>
    <w:p w14:paraId="66CA0F14" w14:textId="77777777" w:rsidR="002065BC" w:rsidRPr="00511577" w:rsidRDefault="002065BC" w:rsidP="002065BC">
      <w:pPr>
        <w:rPr>
          <w:rFonts w:asciiTheme="majorBidi" w:hAnsiTheme="majorBidi" w:cstheme="majorBidi"/>
          <w:rtl/>
        </w:rPr>
      </w:pPr>
    </w:p>
    <w:p w14:paraId="19A607D6" w14:textId="77777777" w:rsidR="002065BC" w:rsidRPr="00511577" w:rsidRDefault="002065BC" w:rsidP="002065BC">
      <w:pPr>
        <w:rPr>
          <w:rFonts w:asciiTheme="majorBidi" w:hAnsiTheme="majorBidi" w:cstheme="majorBidi"/>
          <w:rtl/>
        </w:rPr>
      </w:pPr>
    </w:p>
    <w:p w14:paraId="2D2AB536" w14:textId="77777777" w:rsidR="002065BC" w:rsidRPr="00511577" w:rsidRDefault="002065BC" w:rsidP="002065BC">
      <w:pPr>
        <w:rPr>
          <w:rFonts w:asciiTheme="majorBidi" w:hAnsiTheme="majorBidi" w:cstheme="majorBidi"/>
          <w:rtl/>
        </w:rPr>
      </w:pPr>
    </w:p>
    <w:p w14:paraId="705D68C4" w14:textId="77777777" w:rsidR="002065BC" w:rsidRPr="00511577" w:rsidRDefault="002065BC" w:rsidP="002065BC">
      <w:pPr>
        <w:rPr>
          <w:rFonts w:asciiTheme="majorBidi" w:hAnsiTheme="majorBidi" w:cstheme="majorBidi"/>
          <w:rtl/>
        </w:rPr>
      </w:pPr>
    </w:p>
    <w:p w14:paraId="5F8A54A9" w14:textId="77777777" w:rsidR="002065BC" w:rsidRPr="00511577" w:rsidRDefault="002065BC" w:rsidP="002065BC">
      <w:pPr>
        <w:rPr>
          <w:rFonts w:asciiTheme="majorBidi" w:hAnsiTheme="majorBidi" w:cstheme="majorBidi"/>
          <w:rtl/>
        </w:rPr>
      </w:pPr>
    </w:p>
    <w:p w14:paraId="4A7E073F" w14:textId="77777777" w:rsidR="002065BC" w:rsidRPr="00511577" w:rsidRDefault="002065BC" w:rsidP="002065BC">
      <w:pPr>
        <w:rPr>
          <w:rFonts w:asciiTheme="majorBidi" w:hAnsiTheme="majorBidi" w:cstheme="majorBidi"/>
          <w:rtl/>
        </w:rPr>
      </w:pPr>
    </w:p>
    <w:p w14:paraId="018D7842" w14:textId="77777777" w:rsidR="002065BC" w:rsidRPr="00511577" w:rsidRDefault="002065BC" w:rsidP="002065BC">
      <w:pPr>
        <w:rPr>
          <w:rFonts w:asciiTheme="majorBidi" w:hAnsiTheme="majorBidi" w:cstheme="majorBidi"/>
          <w:rtl/>
        </w:rPr>
      </w:pPr>
    </w:p>
    <w:p w14:paraId="5911E319" w14:textId="77777777" w:rsidR="002065BC" w:rsidRPr="00511577" w:rsidRDefault="002065BC" w:rsidP="002065BC">
      <w:pPr>
        <w:rPr>
          <w:rFonts w:asciiTheme="majorBidi" w:hAnsiTheme="majorBidi" w:cstheme="majorBidi"/>
          <w:rtl/>
        </w:rPr>
      </w:pPr>
    </w:p>
    <w:p w14:paraId="6D657DE1" w14:textId="77777777" w:rsidR="002065BC" w:rsidRPr="00511577" w:rsidRDefault="002065BC" w:rsidP="002065BC">
      <w:pPr>
        <w:rPr>
          <w:rFonts w:asciiTheme="majorBidi" w:hAnsiTheme="majorBidi" w:cstheme="majorBidi"/>
        </w:rPr>
      </w:pPr>
    </w:p>
    <w:p w14:paraId="4AFB072E" w14:textId="278902C1" w:rsidR="00A36599" w:rsidRPr="00511577" w:rsidRDefault="00A36599" w:rsidP="003A423C">
      <w:pPr>
        <w:pStyle w:val="Heading1"/>
        <w:rPr>
          <w:rFonts w:asciiTheme="majorBidi" w:eastAsia="Times New Roman" w:hAnsiTheme="majorBidi"/>
          <w:sz w:val="40"/>
          <w:szCs w:val="40"/>
        </w:rPr>
      </w:pPr>
      <w:bookmarkStart w:id="1" w:name="_Toc227207012"/>
      <w:r w:rsidRPr="00511577">
        <w:rPr>
          <w:rFonts w:asciiTheme="majorBidi" w:eastAsia="Times New Roman" w:hAnsiTheme="majorBidi"/>
          <w:sz w:val="40"/>
          <w:szCs w:val="40"/>
        </w:rPr>
        <w:lastRenderedPageBreak/>
        <w:t>Abstract</w:t>
      </w:r>
      <w:bookmarkEnd w:id="1"/>
      <w:r w:rsidRPr="00511577">
        <w:rPr>
          <w:rFonts w:asciiTheme="majorBidi" w:eastAsia="Times New Roman" w:hAnsiTheme="majorBidi"/>
          <w:sz w:val="40"/>
          <w:szCs w:val="40"/>
        </w:rPr>
        <w:t xml:space="preserve"> </w:t>
      </w:r>
    </w:p>
    <w:p w14:paraId="5A716BFE" w14:textId="7C860FAA" w:rsidR="00571516" w:rsidRPr="00511577" w:rsidRDefault="00571516" w:rsidP="00571516">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Currently available literature on approaches to predicting trading signals mainly utilizes either technical analysis of market data or analyses of the fundamental values of the companies listed on the market. Each of these approaches has its advantages and disadvantages for applying to the prediction of trading signals.</w:t>
      </w:r>
    </w:p>
    <w:p w14:paraId="02A398E6" w14:textId="1E25C327" w:rsidR="00571516" w:rsidRPr="00511577" w:rsidRDefault="00571516" w:rsidP="00571516">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The dataset utilized in this project consists of five years of trading and financial data for 20 companies listed on the Tadawul All Share Index. The raw data contained 24,966 trades but were cleaned and preprocessed to contain 19,742 trades. The class imbalance for the data was moderate, with around 32.00% of trades being successful trades, and around 25.78% of trades being successful within the out-of-sample testing data. A successful trade is defined as one in which the share price of the company increased 5% (take-profit) before dropping 2% (stop-loss) in a 5–10-day time period.</w:t>
      </w:r>
    </w:p>
    <w:p w14:paraId="1355B847" w14:textId="426FD8DB" w:rsidR="00571516" w:rsidRPr="00511577" w:rsidRDefault="00571516" w:rsidP="00571516">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A supervised machine learning approach was used to learn the characteristics of trades that were successful. Two models were utilized for prediction: a bidirectional Long Short-Term Memory (BiLSTM) neural network with 60-day sequences of data, and an XGBoost model that used technical and fundamental financial ratio features. The two models were combined with a weighted </w:t>
      </w:r>
      <w:r w:rsidR="00335778">
        <w:rPr>
          <w:rFonts w:asciiTheme="majorBidi" w:eastAsia="Times New Roman" w:hAnsiTheme="majorBidi" w:cstheme="majorBidi"/>
          <w:color w:val="000000"/>
          <w:sz w:val="28"/>
        </w:rPr>
        <w:t>Hybrid</w:t>
      </w:r>
      <w:r w:rsidRPr="00511577">
        <w:rPr>
          <w:rFonts w:asciiTheme="majorBidi" w:eastAsia="Times New Roman" w:hAnsiTheme="majorBidi" w:cstheme="majorBidi"/>
          <w:color w:val="000000"/>
          <w:sz w:val="28"/>
        </w:rPr>
        <w:t>.</w:t>
      </w:r>
    </w:p>
    <w:p w14:paraId="69FDE0DC" w14:textId="32C7CD9F" w:rsidR="00571516" w:rsidRPr="00511577" w:rsidRDefault="00571516" w:rsidP="00571516">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The model was tested with a backtesting algorithm that factored in the costs of trading at 0.15% per trade, and tested with a range of thresholds for the probability that a trade would be successful between 0.50 and 0.75. Each of the individual models was compared to the </w:t>
      </w:r>
      <w:r w:rsidR="00335778">
        <w:rPr>
          <w:rFonts w:asciiTheme="majorBidi" w:eastAsia="Times New Roman" w:hAnsiTheme="majorBidi" w:cstheme="majorBidi"/>
          <w:color w:val="000000"/>
          <w:sz w:val="28"/>
        </w:rPr>
        <w:t>Hybrid</w:t>
      </w:r>
      <w:r w:rsidRPr="00511577">
        <w:rPr>
          <w:rFonts w:asciiTheme="majorBidi" w:eastAsia="Times New Roman" w:hAnsiTheme="majorBidi" w:cstheme="majorBidi"/>
          <w:color w:val="000000"/>
          <w:sz w:val="28"/>
        </w:rPr>
        <w:t xml:space="preserve"> of the two models. </w:t>
      </w:r>
      <w:r w:rsidR="00D31D5D" w:rsidRPr="00D31D5D">
        <w:rPr>
          <w:rFonts w:asciiTheme="majorBidi" w:eastAsia="Times New Roman" w:hAnsiTheme="majorBidi" w:cstheme="majorBidi"/>
          <w:color w:val="000000"/>
          <w:sz w:val="28"/>
        </w:rPr>
        <w:t>This improvement is primarily driven by the model’s ability to filter low-confidence trades rather than</w:t>
      </w:r>
      <w:r w:rsidR="00D31D5D">
        <w:rPr>
          <w:rFonts w:asciiTheme="majorBidi" w:eastAsia="Times New Roman" w:hAnsiTheme="majorBidi" w:cstheme="majorBidi"/>
          <w:color w:val="000000"/>
          <w:sz w:val="28"/>
        </w:rPr>
        <w:t xml:space="preserve"> </w:t>
      </w:r>
      <w:r w:rsidRPr="00511577">
        <w:rPr>
          <w:rFonts w:asciiTheme="majorBidi" w:eastAsia="Times New Roman" w:hAnsiTheme="majorBidi" w:cstheme="majorBidi"/>
          <w:color w:val="000000"/>
          <w:sz w:val="28"/>
        </w:rPr>
        <w:t xml:space="preserve">The </w:t>
      </w:r>
      <w:r w:rsidR="00335778">
        <w:rPr>
          <w:rFonts w:asciiTheme="majorBidi" w:eastAsia="Times New Roman" w:hAnsiTheme="majorBidi" w:cstheme="majorBidi"/>
          <w:color w:val="000000"/>
          <w:sz w:val="28"/>
        </w:rPr>
        <w:t>Hybrid</w:t>
      </w:r>
      <w:r w:rsidRPr="00511577">
        <w:rPr>
          <w:rFonts w:asciiTheme="majorBidi" w:eastAsia="Times New Roman" w:hAnsiTheme="majorBidi" w:cstheme="majorBidi"/>
          <w:color w:val="000000"/>
          <w:sz w:val="28"/>
        </w:rPr>
        <w:t xml:space="preserve"> model had the best results for all probabilities tested, outperforming the individual models in risk-adjusted trading performance. The best performance was achieved at the 0.75 threshold.</w:t>
      </w:r>
    </w:p>
    <w:p w14:paraId="34D09E03" w14:textId="52A15036" w:rsidR="00571516" w:rsidRPr="00511577" w:rsidRDefault="00571516" w:rsidP="00571516">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The outcome of this study indicates that utilizing technical and fundamental analyses within an artificial intelligence framework can enhance trading signals. Furthermore, the models are entirely based upon publicly available market data for the Saudi Stock Market and comply with the regulations of the Capital Market Authority (CMA) of Saudi Arabia.</w:t>
      </w:r>
    </w:p>
    <w:p w14:paraId="0ADDDDD7" w14:textId="424AB913" w:rsidR="00BD3797" w:rsidRPr="00511577" w:rsidRDefault="00571516" w:rsidP="00571516">
      <w:pPr>
        <w:rPr>
          <w:rFonts w:asciiTheme="majorBidi" w:hAnsiTheme="majorBidi" w:cstheme="majorBidi"/>
          <w:sz w:val="28"/>
          <w:szCs w:val="28"/>
        </w:rPr>
      </w:pPr>
      <w:r w:rsidRPr="00511577">
        <w:rPr>
          <w:rFonts w:asciiTheme="majorBidi" w:eastAsia="Times New Roman" w:hAnsiTheme="majorBidi" w:cstheme="majorBidi"/>
          <w:color w:val="000000"/>
          <w:sz w:val="28"/>
        </w:rPr>
        <w:t xml:space="preserve">The outcomes of this study contribute to the existing literature on AI-based trading systems in that it presents a framework with economic performance as its main </w:t>
      </w:r>
      <w:r w:rsidRPr="00511577">
        <w:rPr>
          <w:rFonts w:asciiTheme="majorBidi" w:eastAsia="Times New Roman" w:hAnsiTheme="majorBidi" w:cstheme="majorBidi"/>
          <w:color w:val="000000"/>
          <w:sz w:val="28"/>
        </w:rPr>
        <w:lastRenderedPageBreak/>
        <w:t>goal. Additionally, the use of this algorithm within the Saudi Stock Market indicates its potential use within other markets around the world as well.</w:t>
      </w:r>
    </w:p>
    <w:p w14:paraId="5BBD87CD" w14:textId="72C198BB" w:rsidR="009B7F0A" w:rsidRPr="00511577" w:rsidRDefault="009B7F0A" w:rsidP="009B7F0A">
      <w:pPr>
        <w:pStyle w:val="Heading1"/>
        <w:rPr>
          <w:rFonts w:asciiTheme="majorBidi" w:hAnsiTheme="majorBidi"/>
          <w:sz w:val="40"/>
          <w:szCs w:val="40"/>
        </w:rPr>
      </w:pPr>
      <w:bookmarkStart w:id="2" w:name="_Toc227207013"/>
      <w:r w:rsidRPr="00511577">
        <w:rPr>
          <w:rFonts w:asciiTheme="majorBidi" w:hAnsiTheme="majorBidi"/>
          <w:sz w:val="40"/>
          <w:szCs w:val="40"/>
        </w:rPr>
        <w:t>Executive Summary</w:t>
      </w:r>
      <w:bookmarkEnd w:id="2"/>
      <w:r w:rsidRPr="00511577">
        <w:rPr>
          <w:rFonts w:asciiTheme="majorBidi" w:hAnsiTheme="majorBidi"/>
          <w:sz w:val="40"/>
          <w:szCs w:val="40"/>
        </w:rPr>
        <w:t xml:space="preserve"> </w:t>
      </w:r>
    </w:p>
    <w:p w14:paraId="1B81E394" w14:textId="3DF38225" w:rsidR="00815257" w:rsidRPr="00511577" w:rsidRDefault="004E1DFF" w:rsidP="009B7F0A">
      <w:pPr>
        <w:pStyle w:val="NormalWeb"/>
        <w:rPr>
          <w:rFonts w:asciiTheme="majorBidi" w:hAnsiTheme="majorBidi" w:cstheme="majorBidi"/>
          <w:sz w:val="28"/>
          <w:szCs w:val="28"/>
          <w:rtl/>
        </w:rPr>
      </w:pPr>
      <w:r w:rsidRPr="00511577">
        <w:rPr>
          <w:rFonts w:asciiTheme="majorBidi" w:hAnsiTheme="majorBidi" w:cstheme="majorBidi"/>
          <w:color w:val="000000"/>
          <w:sz w:val="28"/>
          <w:szCs w:val="22"/>
        </w:rPr>
        <w:t xml:space="preserve">Presented is a </w:t>
      </w:r>
      <w:r w:rsidR="00335778">
        <w:rPr>
          <w:rFonts w:asciiTheme="majorBidi" w:hAnsiTheme="majorBidi" w:cstheme="majorBidi"/>
          <w:color w:val="000000"/>
          <w:sz w:val="28"/>
          <w:szCs w:val="22"/>
        </w:rPr>
        <w:t>Hybrid</w:t>
      </w:r>
      <w:r w:rsidRPr="00511577">
        <w:rPr>
          <w:rFonts w:asciiTheme="majorBidi" w:hAnsiTheme="majorBidi" w:cstheme="majorBidi"/>
          <w:color w:val="000000"/>
          <w:sz w:val="28"/>
          <w:szCs w:val="22"/>
        </w:rPr>
        <w:t xml:space="preserve"> framework for short-term trading signals within the Saudi Stock Market. The framework utilizes AI models based on technical and fundamental analysis of the Tadawul markets. Results from five years of market data indicate that the hybrid AI model outperformed standalone models in terms of both predicted accuracy and financial performance metrics. Furthermore, the framework is reproducible, uses publicly available market data, and complies with Saudi Capital Market Authority regulations.</w:t>
      </w:r>
      <w:r w:rsidR="00C23E00">
        <w:rPr>
          <w:rFonts w:asciiTheme="majorBidi" w:hAnsiTheme="majorBidi" w:cstheme="majorBidi"/>
          <w:sz w:val="28"/>
          <w:szCs w:val="28"/>
        </w:rPr>
        <w:pict w14:anchorId="3AB0A182">
          <v:rect id="_x0000_i1025" style="width:0;height:1.5pt" o:hralign="center" o:hrstd="t" o:hr="t" fillcolor="#a0a0a0" stroked="f"/>
        </w:pict>
      </w:r>
    </w:p>
    <w:p w14:paraId="46BB62D8" w14:textId="77777777" w:rsidR="00BD3797" w:rsidRPr="00511577" w:rsidRDefault="00BD3797" w:rsidP="009B7F0A">
      <w:pPr>
        <w:pStyle w:val="NormalWeb"/>
        <w:rPr>
          <w:rFonts w:asciiTheme="majorBidi" w:hAnsiTheme="majorBidi" w:cstheme="majorBidi"/>
          <w:sz w:val="28"/>
          <w:szCs w:val="28"/>
          <w:rtl/>
        </w:rPr>
      </w:pPr>
    </w:p>
    <w:p w14:paraId="2CE02E70" w14:textId="77777777" w:rsidR="00BD3797" w:rsidRPr="00511577" w:rsidRDefault="00BD3797" w:rsidP="009B7F0A">
      <w:pPr>
        <w:pStyle w:val="NormalWeb"/>
        <w:rPr>
          <w:rFonts w:asciiTheme="majorBidi" w:hAnsiTheme="majorBidi" w:cstheme="majorBidi"/>
          <w:sz w:val="28"/>
          <w:szCs w:val="28"/>
          <w:rtl/>
        </w:rPr>
      </w:pPr>
    </w:p>
    <w:p w14:paraId="4382F572" w14:textId="77777777" w:rsidR="00BD3797" w:rsidRPr="00511577" w:rsidRDefault="00BD3797" w:rsidP="009B7F0A">
      <w:pPr>
        <w:pStyle w:val="NormalWeb"/>
        <w:rPr>
          <w:rFonts w:asciiTheme="majorBidi" w:hAnsiTheme="majorBidi" w:cstheme="majorBidi"/>
          <w:sz w:val="28"/>
          <w:szCs w:val="28"/>
          <w:rtl/>
        </w:rPr>
      </w:pPr>
    </w:p>
    <w:p w14:paraId="35D79A16" w14:textId="77777777" w:rsidR="00BD3797" w:rsidRPr="00511577" w:rsidRDefault="00BD3797" w:rsidP="009B7F0A">
      <w:pPr>
        <w:pStyle w:val="NormalWeb"/>
        <w:rPr>
          <w:rFonts w:asciiTheme="majorBidi" w:hAnsiTheme="majorBidi" w:cstheme="majorBidi"/>
          <w:sz w:val="28"/>
          <w:szCs w:val="28"/>
          <w:rtl/>
        </w:rPr>
      </w:pPr>
    </w:p>
    <w:p w14:paraId="1CE26AF7" w14:textId="77777777" w:rsidR="00BD3797" w:rsidRPr="00511577" w:rsidRDefault="00BD3797" w:rsidP="009B7F0A">
      <w:pPr>
        <w:pStyle w:val="NormalWeb"/>
        <w:rPr>
          <w:rFonts w:asciiTheme="majorBidi" w:hAnsiTheme="majorBidi" w:cstheme="majorBidi"/>
          <w:sz w:val="28"/>
          <w:szCs w:val="28"/>
          <w:rtl/>
        </w:rPr>
      </w:pPr>
    </w:p>
    <w:p w14:paraId="310789CE" w14:textId="77777777" w:rsidR="00BD3797" w:rsidRPr="00511577" w:rsidRDefault="00BD3797" w:rsidP="009B7F0A">
      <w:pPr>
        <w:pStyle w:val="NormalWeb"/>
        <w:rPr>
          <w:rFonts w:asciiTheme="majorBidi" w:hAnsiTheme="majorBidi" w:cstheme="majorBidi"/>
          <w:sz w:val="28"/>
          <w:szCs w:val="28"/>
          <w:rtl/>
        </w:rPr>
      </w:pPr>
    </w:p>
    <w:p w14:paraId="49D85574" w14:textId="77777777" w:rsidR="00BD3797" w:rsidRPr="00511577" w:rsidRDefault="00BD3797" w:rsidP="009B7F0A">
      <w:pPr>
        <w:pStyle w:val="NormalWeb"/>
        <w:rPr>
          <w:rFonts w:asciiTheme="majorBidi" w:hAnsiTheme="majorBidi" w:cstheme="majorBidi"/>
          <w:sz w:val="28"/>
          <w:szCs w:val="28"/>
          <w:rtl/>
        </w:rPr>
      </w:pPr>
    </w:p>
    <w:p w14:paraId="1A6CF3E6" w14:textId="77777777" w:rsidR="00BD3797" w:rsidRPr="00511577" w:rsidRDefault="00BD3797" w:rsidP="009B7F0A">
      <w:pPr>
        <w:pStyle w:val="NormalWeb"/>
        <w:rPr>
          <w:rFonts w:asciiTheme="majorBidi" w:hAnsiTheme="majorBidi" w:cstheme="majorBidi"/>
          <w:sz w:val="28"/>
          <w:szCs w:val="28"/>
          <w:rtl/>
        </w:rPr>
      </w:pPr>
    </w:p>
    <w:p w14:paraId="3D03FC60" w14:textId="77777777" w:rsidR="00BD3797" w:rsidRPr="00511577" w:rsidRDefault="00BD3797" w:rsidP="009B7F0A">
      <w:pPr>
        <w:pStyle w:val="NormalWeb"/>
        <w:rPr>
          <w:rFonts w:asciiTheme="majorBidi" w:hAnsiTheme="majorBidi" w:cstheme="majorBidi"/>
          <w:sz w:val="28"/>
          <w:szCs w:val="28"/>
          <w:rtl/>
        </w:rPr>
      </w:pPr>
    </w:p>
    <w:p w14:paraId="3E503F9E" w14:textId="77777777" w:rsidR="00BD3797" w:rsidRPr="00511577" w:rsidRDefault="00BD3797" w:rsidP="009B7F0A">
      <w:pPr>
        <w:pStyle w:val="NormalWeb"/>
        <w:rPr>
          <w:rFonts w:asciiTheme="majorBidi" w:hAnsiTheme="majorBidi" w:cstheme="majorBidi"/>
          <w:sz w:val="28"/>
          <w:szCs w:val="28"/>
          <w:rtl/>
        </w:rPr>
      </w:pPr>
    </w:p>
    <w:p w14:paraId="6756311D" w14:textId="77777777" w:rsidR="00BD3797" w:rsidRPr="00511577" w:rsidRDefault="00BD3797" w:rsidP="009B7F0A">
      <w:pPr>
        <w:pStyle w:val="NormalWeb"/>
        <w:rPr>
          <w:rFonts w:asciiTheme="majorBidi" w:hAnsiTheme="majorBidi" w:cstheme="majorBidi"/>
          <w:sz w:val="28"/>
          <w:szCs w:val="28"/>
          <w:rtl/>
        </w:rPr>
      </w:pPr>
    </w:p>
    <w:p w14:paraId="54198D4E" w14:textId="77777777" w:rsidR="00BD3797" w:rsidRPr="00511577" w:rsidRDefault="00BD3797" w:rsidP="009B7F0A">
      <w:pPr>
        <w:pStyle w:val="NormalWeb"/>
        <w:rPr>
          <w:rFonts w:asciiTheme="majorBidi" w:hAnsiTheme="majorBidi" w:cstheme="majorBidi"/>
          <w:sz w:val="28"/>
          <w:szCs w:val="28"/>
          <w:rtl/>
        </w:rPr>
      </w:pPr>
    </w:p>
    <w:p w14:paraId="0F167E2D" w14:textId="77777777" w:rsidR="00BD3797" w:rsidRPr="00511577" w:rsidRDefault="00BD3797" w:rsidP="009B7F0A">
      <w:pPr>
        <w:pStyle w:val="NormalWeb"/>
        <w:rPr>
          <w:rFonts w:asciiTheme="majorBidi" w:hAnsiTheme="majorBidi" w:cstheme="majorBidi"/>
          <w:sz w:val="32"/>
          <w:szCs w:val="32"/>
        </w:rPr>
      </w:pPr>
    </w:p>
    <w:p w14:paraId="7C3753F2" w14:textId="77777777" w:rsidR="00B42D0D" w:rsidRPr="00511577" w:rsidRDefault="00B42D0D" w:rsidP="00B42D0D">
      <w:pPr>
        <w:pStyle w:val="Heading1"/>
        <w:rPr>
          <w:rFonts w:asciiTheme="majorBidi" w:hAnsiTheme="majorBidi"/>
          <w:sz w:val="40"/>
          <w:szCs w:val="40"/>
        </w:rPr>
      </w:pPr>
      <w:bookmarkStart w:id="3" w:name="_Toc227207014"/>
      <w:r w:rsidRPr="00511577">
        <w:rPr>
          <w:rFonts w:asciiTheme="majorBidi" w:hAnsiTheme="majorBidi"/>
          <w:sz w:val="40"/>
          <w:szCs w:val="40"/>
        </w:rPr>
        <w:lastRenderedPageBreak/>
        <w:t>List of Abbreviations</w:t>
      </w:r>
      <w:bookmarkEnd w:id="3"/>
    </w:p>
    <w:p w14:paraId="1F039D25" w14:textId="77777777" w:rsidR="001B113F" w:rsidRPr="00511577" w:rsidRDefault="001B113F" w:rsidP="001B113F">
      <w:pPr>
        <w:rPr>
          <w:rFonts w:asciiTheme="majorBidi" w:hAnsiTheme="majorBidi" w:cstheme="majorBidi"/>
        </w:rPr>
      </w:pPr>
    </w:p>
    <w:p w14:paraId="68B04704"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AI – Artificial Intelligence  </w:t>
      </w:r>
    </w:p>
    <w:p w14:paraId="4DA15598"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AUC – Area Under the Curve  </w:t>
      </w:r>
    </w:p>
    <w:p w14:paraId="415D8CB3"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CMA – Capital Market Authority (Saudi Arabia)  </w:t>
      </w:r>
    </w:p>
    <w:p w14:paraId="3CEB78C2"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CVaR – Conditional Value at Risk  </w:t>
      </w:r>
    </w:p>
    <w:p w14:paraId="30847A20"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D/E – Debt-to-Equity Ratio  </w:t>
      </w:r>
    </w:p>
    <w:p w14:paraId="654DFAAF"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DL – Deep Learning  </w:t>
      </w:r>
    </w:p>
    <w:p w14:paraId="7B96FC57"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EMA – Exponential Moving Average  </w:t>
      </w:r>
    </w:p>
    <w:p w14:paraId="6A5B7D9B"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EMH – Efficient Market Hypothesis  </w:t>
      </w:r>
    </w:p>
    <w:p w14:paraId="52EE81A4"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F1 – F1 Score  </w:t>
      </w:r>
    </w:p>
    <w:p w14:paraId="22F064B8"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GARCH – Generalized Autoregressive Conditional Heteroskedasticity  </w:t>
      </w:r>
    </w:p>
    <w:p w14:paraId="7B54AF25"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LSTM – Long Short-Term Memory  </w:t>
      </w:r>
    </w:p>
    <w:p w14:paraId="7AD02981"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MA – Moving Average  </w:t>
      </w:r>
    </w:p>
    <w:p w14:paraId="1ED53EDD"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MACD – Moving Average Convergence Divergence  </w:t>
      </w:r>
    </w:p>
    <w:p w14:paraId="75D967A5"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MDD – Maximum Drawdown  </w:t>
      </w:r>
    </w:p>
    <w:p w14:paraId="306A0A19"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ML – Machine Learning  </w:t>
      </w:r>
    </w:p>
    <w:p w14:paraId="6F121CF2"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NI – Net Income  </w:t>
      </w:r>
    </w:p>
    <w:p w14:paraId="24ED7523"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OHLCV – Open, High, Low, Close, Volume  </w:t>
      </w:r>
    </w:p>
    <w:p w14:paraId="44B3980E"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OLS – Ordinary Least Squares  </w:t>
      </w:r>
    </w:p>
    <w:p w14:paraId="38DD30D8"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P/E – Price-to-Earnings Ratio  </w:t>
      </w:r>
    </w:p>
    <w:p w14:paraId="18A7AD8E"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PM – Profit Margin  </w:t>
      </w:r>
    </w:p>
    <w:p w14:paraId="73B9E751"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PR – Precision-Recall  </w:t>
      </w:r>
    </w:p>
    <w:p w14:paraId="3DEBFA40"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RF – Random Forest Model  </w:t>
      </w:r>
    </w:p>
    <w:p w14:paraId="20EC2B6A"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ROE – Return on Equity  </w:t>
      </w:r>
    </w:p>
    <w:p w14:paraId="1F4A43E6"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ROC – Receiver Operating Characteristic  </w:t>
      </w:r>
    </w:p>
    <w:p w14:paraId="7F1B7F7B"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lastRenderedPageBreak/>
        <w:t xml:space="preserve">RSI – Relative Strength Index  </w:t>
      </w:r>
    </w:p>
    <w:p w14:paraId="5CF682F9"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SE – Stockholders’ Equity  </w:t>
      </w:r>
    </w:p>
    <w:p w14:paraId="780B7CDF"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SL – Stop-Loss  </w:t>
      </w:r>
    </w:p>
    <w:p w14:paraId="6BC25EDC"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SVM – Support Vector Machine  </w:t>
      </w:r>
    </w:p>
    <w:p w14:paraId="1ABE14D6"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TASI – Tadawul All Share Index  </w:t>
      </w:r>
    </w:p>
    <w:p w14:paraId="09321369"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TP – Take-Profit  </w:t>
      </w:r>
    </w:p>
    <w:p w14:paraId="611F696D"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TR – Total Revenue  </w:t>
      </w:r>
    </w:p>
    <w:p w14:paraId="0D1C62FA" w14:textId="77777777" w:rsidR="001B113F"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 xml:space="preserve">VaR – Value at Risk  </w:t>
      </w:r>
    </w:p>
    <w:p w14:paraId="5EE106D1" w14:textId="150DC546" w:rsidR="00B42D0D" w:rsidRPr="00511577" w:rsidRDefault="001B113F" w:rsidP="001B113F">
      <w:pPr>
        <w:rPr>
          <w:rFonts w:asciiTheme="majorBidi" w:eastAsia="Times New Roman" w:hAnsiTheme="majorBidi" w:cstheme="majorBidi"/>
          <w:color w:val="000000"/>
          <w:sz w:val="28"/>
        </w:rPr>
      </w:pPr>
      <w:r w:rsidRPr="00511577">
        <w:rPr>
          <w:rFonts w:asciiTheme="majorBidi" w:eastAsia="Times New Roman" w:hAnsiTheme="majorBidi" w:cstheme="majorBidi"/>
          <w:color w:val="000000"/>
          <w:sz w:val="28"/>
        </w:rPr>
        <w:t>XGBoost – Extreme Gradient Boosting</w:t>
      </w:r>
    </w:p>
    <w:p w14:paraId="014F3674" w14:textId="77777777" w:rsidR="00815257" w:rsidRPr="00511577" w:rsidRDefault="00815257" w:rsidP="00B42D0D">
      <w:pPr>
        <w:rPr>
          <w:rFonts w:asciiTheme="majorBidi" w:hAnsiTheme="majorBidi" w:cstheme="majorBidi"/>
        </w:rPr>
      </w:pPr>
    </w:p>
    <w:p w14:paraId="24EB1719" w14:textId="77777777" w:rsidR="00815257" w:rsidRPr="00511577" w:rsidRDefault="00815257" w:rsidP="00B42D0D">
      <w:pPr>
        <w:rPr>
          <w:rFonts w:asciiTheme="majorBidi" w:hAnsiTheme="majorBidi" w:cstheme="majorBidi"/>
        </w:rPr>
      </w:pPr>
    </w:p>
    <w:p w14:paraId="1C3AB7B4" w14:textId="77777777" w:rsidR="00815257" w:rsidRPr="00511577" w:rsidRDefault="00815257" w:rsidP="00B42D0D">
      <w:pPr>
        <w:rPr>
          <w:rFonts w:asciiTheme="majorBidi" w:hAnsiTheme="majorBidi" w:cstheme="majorBidi"/>
        </w:rPr>
      </w:pPr>
    </w:p>
    <w:p w14:paraId="68B03D2E" w14:textId="77777777" w:rsidR="00815257" w:rsidRPr="00511577" w:rsidRDefault="00815257" w:rsidP="00B42D0D">
      <w:pPr>
        <w:rPr>
          <w:rFonts w:asciiTheme="majorBidi" w:hAnsiTheme="majorBidi" w:cstheme="majorBidi"/>
        </w:rPr>
      </w:pPr>
    </w:p>
    <w:p w14:paraId="3515796D" w14:textId="77777777" w:rsidR="00815257" w:rsidRPr="00511577" w:rsidRDefault="00815257" w:rsidP="00B42D0D">
      <w:pPr>
        <w:rPr>
          <w:rFonts w:asciiTheme="majorBidi" w:hAnsiTheme="majorBidi" w:cstheme="majorBidi"/>
        </w:rPr>
      </w:pPr>
    </w:p>
    <w:p w14:paraId="17224289" w14:textId="77777777" w:rsidR="00815257" w:rsidRPr="00511577" w:rsidRDefault="00815257" w:rsidP="00B42D0D">
      <w:pPr>
        <w:rPr>
          <w:rFonts w:asciiTheme="majorBidi" w:hAnsiTheme="majorBidi" w:cstheme="majorBidi"/>
        </w:rPr>
      </w:pPr>
    </w:p>
    <w:p w14:paraId="1BD49229" w14:textId="77777777" w:rsidR="00815257" w:rsidRPr="00511577" w:rsidRDefault="00815257" w:rsidP="00B42D0D">
      <w:pPr>
        <w:rPr>
          <w:rFonts w:asciiTheme="majorBidi" w:hAnsiTheme="majorBidi" w:cstheme="majorBidi"/>
        </w:rPr>
      </w:pPr>
    </w:p>
    <w:p w14:paraId="746F2B49" w14:textId="77777777" w:rsidR="00815257" w:rsidRPr="00511577" w:rsidRDefault="00815257" w:rsidP="00B42D0D">
      <w:pPr>
        <w:rPr>
          <w:rFonts w:asciiTheme="majorBidi" w:hAnsiTheme="majorBidi" w:cstheme="majorBidi"/>
        </w:rPr>
      </w:pPr>
    </w:p>
    <w:p w14:paraId="11045AAB" w14:textId="77777777" w:rsidR="00815257" w:rsidRPr="00511577" w:rsidRDefault="00815257" w:rsidP="00B42D0D">
      <w:pPr>
        <w:rPr>
          <w:rFonts w:asciiTheme="majorBidi" w:hAnsiTheme="majorBidi" w:cstheme="majorBidi"/>
          <w:rtl/>
        </w:rPr>
      </w:pPr>
    </w:p>
    <w:p w14:paraId="4EEF7910" w14:textId="77777777" w:rsidR="00BD3797" w:rsidRPr="00511577" w:rsidRDefault="00BD3797" w:rsidP="00B42D0D">
      <w:pPr>
        <w:rPr>
          <w:rFonts w:asciiTheme="majorBidi" w:hAnsiTheme="majorBidi" w:cstheme="majorBidi"/>
          <w:rtl/>
        </w:rPr>
      </w:pPr>
    </w:p>
    <w:p w14:paraId="39D306FE" w14:textId="77777777" w:rsidR="00BD3797" w:rsidRPr="00511577" w:rsidRDefault="00BD3797" w:rsidP="00B42D0D">
      <w:pPr>
        <w:rPr>
          <w:rFonts w:asciiTheme="majorBidi" w:hAnsiTheme="majorBidi" w:cstheme="majorBidi"/>
          <w:rtl/>
        </w:rPr>
      </w:pPr>
    </w:p>
    <w:p w14:paraId="3547BAC8" w14:textId="77777777" w:rsidR="00BD3797" w:rsidRPr="00511577" w:rsidRDefault="00BD3797" w:rsidP="00B42D0D">
      <w:pPr>
        <w:rPr>
          <w:rFonts w:asciiTheme="majorBidi" w:hAnsiTheme="majorBidi" w:cstheme="majorBidi"/>
          <w:rtl/>
        </w:rPr>
      </w:pPr>
    </w:p>
    <w:p w14:paraId="6107D5A4" w14:textId="77777777" w:rsidR="00BD3797" w:rsidRPr="00511577" w:rsidRDefault="00BD3797" w:rsidP="00B42D0D">
      <w:pPr>
        <w:rPr>
          <w:rFonts w:asciiTheme="majorBidi" w:hAnsiTheme="majorBidi" w:cstheme="majorBidi"/>
          <w:rtl/>
        </w:rPr>
      </w:pPr>
    </w:p>
    <w:p w14:paraId="68B7EBA0" w14:textId="77777777" w:rsidR="00BD3797" w:rsidRPr="00511577" w:rsidRDefault="00BD3797" w:rsidP="00B42D0D">
      <w:pPr>
        <w:rPr>
          <w:rFonts w:asciiTheme="majorBidi" w:hAnsiTheme="majorBidi" w:cstheme="majorBidi"/>
          <w:rtl/>
        </w:rPr>
      </w:pPr>
    </w:p>
    <w:p w14:paraId="441E5040" w14:textId="77777777" w:rsidR="00BD3797" w:rsidRPr="00511577" w:rsidRDefault="00BD3797" w:rsidP="00B42D0D">
      <w:pPr>
        <w:rPr>
          <w:rFonts w:asciiTheme="majorBidi" w:hAnsiTheme="majorBidi" w:cstheme="majorBidi"/>
        </w:rPr>
      </w:pPr>
    </w:p>
    <w:p w14:paraId="61586F17" w14:textId="77777777" w:rsidR="00815257" w:rsidRPr="00511577" w:rsidRDefault="00815257" w:rsidP="00B42D0D">
      <w:pPr>
        <w:rPr>
          <w:rFonts w:asciiTheme="majorBidi" w:hAnsiTheme="majorBidi" w:cstheme="majorBidi"/>
        </w:rPr>
      </w:pPr>
    </w:p>
    <w:p w14:paraId="186128FD" w14:textId="55BF22EB" w:rsidR="00815257" w:rsidRPr="00511577" w:rsidRDefault="00A47F2E" w:rsidP="00A47F2E">
      <w:pPr>
        <w:pStyle w:val="Heading1"/>
        <w:rPr>
          <w:rFonts w:asciiTheme="majorBidi" w:hAnsiTheme="majorBidi"/>
          <w:sz w:val="40"/>
          <w:szCs w:val="40"/>
        </w:rPr>
      </w:pPr>
      <w:bookmarkStart w:id="4" w:name="_Toc227207015"/>
      <w:r w:rsidRPr="00511577">
        <w:rPr>
          <w:rFonts w:asciiTheme="majorBidi" w:hAnsiTheme="majorBidi"/>
          <w:sz w:val="40"/>
          <w:szCs w:val="40"/>
        </w:rPr>
        <w:lastRenderedPageBreak/>
        <w:t>Table of Contents</w:t>
      </w:r>
      <w:bookmarkEnd w:id="4"/>
    </w:p>
    <w:sdt>
      <w:sdtPr>
        <w:rPr>
          <w:rFonts w:asciiTheme="majorBidi" w:eastAsiaTheme="minorEastAsia" w:hAnsiTheme="majorBidi" w:cstheme="minorBidi"/>
          <w:color w:val="auto"/>
          <w:sz w:val="22"/>
          <w:szCs w:val="22"/>
          <w:lang w:val="ar"/>
        </w:rPr>
        <w:id w:val="-606428108"/>
        <w:docPartObj>
          <w:docPartGallery w:val="Table of Contents"/>
          <w:docPartUnique/>
        </w:docPartObj>
      </w:sdtPr>
      <w:sdtEndPr>
        <w:rPr>
          <w:rFonts w:eastAsiaTheme="minorHAnsi"/>
          <w:b/>
          <w:bCs/>
          <w:noProof/>
          <w:lang w:val="en-US"/>
        </w:rPr>
      </w:sdtEndPr>
      <w:sdtContent>
        <w:p w14:paraId="1DA0B226" w14:textId="77777777" w:rsidR="003449D9" w:rsidRPr="00511577" w:rsidRDefault="003449D9" w:rsidP="003449D9">
          <w:pPr>
            <w:pStyle w:val="TOCHeading"/>
            <w:rPr>
              <w:rFonts w:asciiTheme="majorBidi" w:hAnsiTheme="majorBidi"/>
              <w:color w:val="auto"/>
            </w:rPr>
          </w:pPr>
          <w:r w:rsidRPr="00511577">
            <w:rPr>
              <w:rFonts w:asciiTheme="majorBidi" w:hAnsiTheme="majorBidi"/>
              <w:color w:val="auto"/>
            </w:rPr>
            <w:t>Contents</w:t>
          </w:r>
        </w:p>
        <w:p w14:paraId="399E73B2" w14:textId="2CBE88CB" w:rsidR="00F854D1" w:rsidRDefault="003449D9">
          <w:pPr>
            <w:pStyle w:val="TOC1"/>
            <w:tabs>
              <w:tab w:val="right" w:leader="dot" w:pos="9350"/>
            </w:tabs>
            <w:rPr>
              <w:noProof/>
            </w:rPr>
          </w:pPr>
          <w:r w:rsidRPr="00511577">
            <w:rPr>
              <w:rFonts w:asciiTheme="majorBidi" w:hAnsiTheme="majorBidi" w:cstheme="majorBidi"/>
            </w:rPr>
            <w:fldChar w:fldCharType="begin"/>
          </w:r>
          <w:r w:rsidRPr="00511577">
            <w:rPr>
              <w:rFonts w:asciiTheme="majorBidi" w:hAnsiTheme="majorBidi" w:cstheme="majorBidi"/>
            </w:rPr>
            <w:instrText xml:space="preserve"> TOC \o "1-3" \h \z \u </w:instrText>
          </w:r>
          <w:r w:rsidRPr="00511577">
            <w:rPr>
              <w:rFonts w:asciiTheme="majorBidi" w:hAnsiTheme="majorBidi" w:cstheme="majorBidi"/>
            </w:rPr>
            <w:fldChar w:fldCharType="separate"/>
          </w:r>
          <w:hyperlink w:anchor="_Toc227207011" w:history="1">
            <w:r w:rsidR="00F854D1" w:rsidRPr="0066407C">
              <w:rPr>
                <w:rStyle w:val="Hyperlink"/>
                <w:rFonts w:asciiTheme="majorBidi" w:eastAsia="Times New Roman" w:hAnsiTheme="majorBidi"/>
                <w:noProof/>
              </w:rPr>
              <w:t>Acknowledgements</w:t>
            </w:r>
            <w:r w:rsidR="00F854D1">
              <w:rPr>
                <w:noProof/>
                <w:webHidden/>
              </w:rPr>
              <w:tab/>
            </w:r>
            <w:r w:rsidR="00F854D1">
              <w:rPr>
                <w:noProof/>
                <w:webHidden/>
              </w:rPr>
              <w:fldChar w:fldCharType="begin"/>
            </w:r>
            <w:r w:rsidR="00F854D1">
              <w:rPr>
                <w:noProof/>
                <w:webHidden/>
              </w:rPr>
              <w:instrText xml:space="preserve"> PAGEREF _Toc227207011 \h </w:instrText>
            </w:r>
            <w:r w:rsidR="00F854D1">
              <w:rPr>
                <w:noProof/>
                <w:webHidden/>
              </w:rPr>
            </w:r>
            <w:r w:rsidR="00F854D1">
              <w:rPr>
                <w:noProof/>
                <w:webHidden/>
              </w:rPr>
              <w:fldChar w:fldCharType="separate"/>
            </w:r>
            <w:r w:rsidR="00477AB1">
              <w:rPr>
                <w:noProof/>
                <w:webHidden/>
              </w:rPr>
              <w:t>2</w:t>
            </w:r>
            <w:r w:rsidR="00F854D1">
              <w:rPr>
                <w:noProof/>
                <w:webHidden/>
              </w:rPr>
              <w:fldChar w:fldCharType="end"/>
            </w:r>
          </w:hyperlink>
        </w:p>
        <w:p w14:paraId="0EC938AD" w14:textId="7D60A537" w:rsidR="00F854D1" w:rsidRDefault="00F854D1">
          <w:pPr>
            <w:pStyle w:val="TOC1"/>
            <w:tabs>
              <w:tab w:val="right" w:leader="dot" w:pos="9350"/>
            </w:tabs>
            <w:rPr>
              <w:noProof/>
            </w:rPr>
          </w:pPr>
          <w:hyperlink w:anchor="_Toc227207012" w:history="1">
            <w:r w:rsidRPr="0066407C">
              <w:rPr>
                <w:rStyle w:val="Hyperlink"/>
                <w:rFonts w:asciiTheme="majorBidi" w:eastAsia="Times New Roman" w:hAnsiTheme="majorBidi"/>
                <w:noProof/>
              </w:rPr>
              <w:t>Abstract</w:t>
            </w:r>
            <w:r>
              <w:rPr>
                <w:noProof/>
                <w:webHidden/>
              </w:rPr>
              <w:tab/>
            </w:r>
            <w:r>
              <w:rPr>
                <w:noProof/>
                <w:webHidden/>
              </w:rPr>
              <w:fldChar w:fldCharType="begin"/>
            </w:r>
            <w:r>
              <w:rPr>
                <w:noProof/>
                <w:webHidden/>
              </w:rPr>
              <w:instrText xml:space="preserve"> PAGEREF _Toc227207012 \h </w:instrText>
            </w:r>
            <w:r>
              <w:rPr>
                <w:noProof/>
                <w:webHidden/>
              </w:rPr>
            </w:r>
            <w:r>
              <w:rPr>
                <w:noProof/>
                <w:webHidden/>
              </w:rPr>
              <w:fldChar w:fldCharType="separate"/>
            </w:r>
            <w:r w:rsidR="00477AB1">
              <w:rPr>
                <w:noProof/>
                <w:webHidden/>
              </w:rPr>
              <w:t>3</w:t>
            </w:r>
            <w:r>
              <w:rPr>
                <w:noProof/>
                <w:webHidden/>
              </w:rPr>
              <w:fldChar w:fldCharType="end"/>
            </w:r>
          </w:hyperlink>
        </w:p>
        <w:p w14:paraId="5890037D" w14:textId="7BF76F2B" w:rsidR="00F854D1" w:rsidRDefault="00F854D1">
          <w:pPr>
            <w:pStyle w:val="TOC1"/>
            <w:tabs>
              <w:tab w:val="right" w:leader="dot" w:pos="9350"/>
            </w:tabs>
            <w:rPr>
              <w:noProof/>
            </w:rPr>
          </w:pPr>
          <w:hyperlink w:anchor="_Toc227207013" w:history="1">
            <w:r w:rsidRPr="0066407C">
              <w:rPr>
                <w:rStyle w:val="Hyperlink"/>
                <w:rFonts w:asciiTheme="majorBidi" w:hAnsiTheme="majorBidi"/>
                <w:noProof/>
              </w:rPr>
              <w:t>Executive Summary</w:t>
            </w:r>
            <w:r>
              <w:rPr>
                <w:noProof/>
                <w:webHidden/>
              </w:rPr>
              <w:tab/>
            </w:r>
            <w:r>
              <w:rPr>
                <w:noProof/>
                <w:webHidden/>
              </w:rPr>
              <w:fldChar w:fldCharType="begin"/>
            </w:r>
            <w:r>
              <w:rPr>
                <w:noProof/>
                <w:webHidden/>
              </w:rPr>
              <w:instrText xml:space="preserve"> PAGEREF _Toc227207013 \h </w:instrText>
            </w:r>
            <w:r>
              <w:rPr>
                <w:noProof/>
                <w:webHidden/>
              </w:rPr>
            </w:r>
            <w:r>
              <w:rPr>
                <w:noProof/>
                <w:webHidden/>
              </w:rPr>
              <w:fldChar w:fldCharType="separate"/>
            </w:r>
            <w:r w:rsidR="00477AB1">
              <w:rPr>
                <w:noProof/>
                <w:webHidden/>
              </w:rPr>
              <w:t>4</w:t>
            </w:r>
            <w:r>
              <w:rPr>
                <w:noProof/>
                <w:webHidden/>
              </w:rPr>
              <w:fldChar w:fldCharType="end"/>
            </w:r>
          </w:hyperlink>
        </w:p>
        <w:p w14:paraId="27E2A68E" w14:textId="27C59E31" w:rsidR="00F854D1" w:rsidRDefault="00F854D1">
          <w:pPr>
            <w:pStyle w:val="TOC1"/>
            <w:tabs>
              <w:tab w:val="right" w:leader="dot" w:pos="9350"/>
            </w:tabs>
            <w:rPr>
              <w:noProof/>
            </w:rPr>
          </w:pPr>
          <w:hyperlink w:anchor="_Toc227207014" w:history="1">
            <w:r w:rsidRPr="0066407C">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_Toc227207014 \h </w:instrText>
            </w:r>
            <w:r>
              <w:rPr>
                <w:noProof/>
                <w:webHidden/>
              </w:rPr>
            </w:r>
            <w:r>
              <w:rPr>
                <w:noProof/>
                <w:webHidden/>
              </w:rPr>
              <w:fldChar w:fldCharType="separate"/>
            </w:r>
            <w:r w:rsidR="00477AB1">
              <w:rPr>
                <w:noProof/>
                <w:webHidden/>
              </w:rPr>
              <w:t>5</w:t>
            </w:r>
            <w:r>
              <w:rPr>
                <w:noProof/>
                <w:webHidden/>
              </w:rPr>
              <w:fldChar w:fldCharType="end"/>
            </w:r>
          </w:hyperlink>
        </w:p>
        <w:p w14:paraId="3D1C6EC0" w14:textId="72A45F58" w:rsidR="00F854D1" w:rsidRDefault="00F854D1">
          <w:pPr>
            <w:pStyle w:val="TOC1"/>
            <w:tabs>
              <w:tab w:val="right" w:leader="dot" w:pos="9350"/>
            </w:tabs>
            <w:rPr>
              <w:noProof/>
            </w:rPr>
          </w:pPr>
          <w:hyperlink w:anchor="_Toc227207015" w:history="1">
            <w:r w:rsidRPr="0066407C">
              <w:rPr>
                <w:rStyle w:val="Hyperlink"/>
                <w:rFonts w:asciiTheme="majorBidi" w:hAnsiTheme="majorBidi"/>
                <w:noProof/>
              </w:rPr>
              <w:t>Table of Contents</w:t>
            </w:r>
            <w:r>
              <w:rPr>
                <w:noProof/>
                <w:webHidden/>
              </w:rPr>
              <w:tab/>
            </w:r>
            <w:r>
              <w:rPr>
                <w:noProof/>
                <w:webHidden/>
              </w:rPr>
              <w:fldChar w:fldCharType="begin"/>
            </w:r>
            <w:r>
              <w:rPr>
                <w:noProof/>
                <w:webHidden/>
              </w:rPr>
              <w:instrText xml:space="preserve"> PAGEREF _Toc227207015 \h </w:instrText>
            </w:r>
            <w:r>
              <w:rPr>
                <w:noProof/>
                <w:webHidden/>
              </w:rPr>
            </w:r>
            <w:r>
              <w:rPr>
                <w:noProof/>
                <w:webHidden/>
              </w:rPr>
              <w:fldChar w:fldCharType="separate"/>
            </w:r>
            <w:r w:rsidR="00477AB1">
              <w:rPr>
                <w:noProof/>
                <w:webHidden/>
              </w:rPr>
              <w:t>7</w:t>
            </w:r>
            <w:r>
              <w:rPr>
                <w:noProof/>
                <w:webHidden/>
              </w:rPr>
              <w:fldChar w:fldCharType="end"/>
            </w:r>
          </w:hyperlink>
        </w:p>
        <w:p w14:paraId="06D19B70" w14:textId="1084833A" w:rsidR="00F854D1" w:rsidRDefault="00F854D1">
          <w:pPr>
            <w:pStyle w:val="TOC1"/>
            <w:tabs>
              <w:tab w:val="right" w:leader="dot" w:pos="9350"/>
            </w:tabs>
            <w:rPr>
              <w:noProof/>
            </w:rPr>
          </w:pPr>
          <w:hyperlink w:anchor="_Toc227207016" w:history="1">
            <w:r w:rsidRPr="0066407C">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_Toc227207016 \h </w:instrText>
            </w:r>
            <w:r>
              <w:rPr>
                <w:noProof/>
                <w:webHidden/>
              </w:rPr>
            </w:r>
            <w:r>
              <w:rPr>
                <w:noProof/>
                <w:webHidden/>
              </w:rPr>
              <w:fldChar w:fldCharType="separate"/>
            </w:r>
            <w:r w:rsidR="00477AB1">
              <w:rPr>
                <w:noProof/>
                <w:webHidden/>
              </w:rPr>
              <w:t>10</w:t>
            </w:r>
            <w:r>
              <w:rPr>
                <w:noProof/>
                <w:webHidden/>
              </w:rPr>
              <w:fldChar w:fldCharType="end"/>
            </w:r>
          </w:hyperlink>
        </w:p>
        <w:p w14:paraId="3244C971" w14:textId="28729C2E" w:rsidR="00F854D1" w:rsidRDefault="00F854D1">
          <w:pPr>
            <w:pStyle w:val="TOC2"/>
            <w:tabs>
              <w:tab w:val="right" w:leader="dot" w:pos="9350"/>
            </w:tabs>
            <w:rPr>
              <w:noProof/>
            </w:rPr>
          </w:pPr>
          <w:hyperlink w:anchor="_Toc227207017" w:history="1">
            <w:r w:rsidRPr="0066407C">
              <w:rPr>
                <w:rStyle w:val="Hyperlink"/>
                <w:rFonts w:asciiTheme="majorBidi" w:hAnsiTheme="majorBidi"/>
                <w:b/>
                <w:bCs/>
                <w:noProof/>
              </w:rPr>
              <w:t>1.1 Background and Problem Definition</w:t>
            </w:r>
            <w:r>
              <w:rPr>
                <w:noProof/>
                <w:webHidden/>
              </w:rPr>
              <w:tab/>
            </w:r>
            <w:r>
              <w:rPr>
                <w:noProof/>
                <w:webHidden/>
              </w:rPr>
              <w:fldChar w:fldCharType="begin"/>
            </w:r>
            <w:r>
              <w:rPr>
                <w:noProof/>
                <w:webHidden/>
              </w:rPr>
              <w:instrText xml:space="preserve"> PAGEREF _Toc227207017 \h </w:instrText>
            </w:r>
            <w:r>
              <w:rPr>
                <w:noProof/>
                <w:webHidden/>
              </w:rPr>
            </w:r>
            <w:r>
              <w:rPr>
                <w:noProof/>
                <w:webHidden/>
              </w:rPr>
              <w:fldChar w:fldCharType="separate"/>
            </w:r>
            <w:r w:rsidR="00477AB1">
              <w:rPr>
                <w:noProof/>
                <w:webHidden/>
              </w:rPr>
              <w:t>10</w:t>
            </w:r>
            <w:r>
              <w:rPr>
                <w:noProof/>
                <w:webHidden/>
              </w:rPr>
              <w:fldChar w:fldCharType="end"/>
            </w:r>
          </w:hyperlink>
        </w:p>
        <w:p w14:paraId="13F0BEE8" w14:textId="1FEFF453" w:rsidR="00F854D1" w:rsidRDefault="00F854D1">
          <w:pPr>
            <w:pStyle w:val="TOC2"/>
            <w:tabs>
              <w:tab w:val="right" w:leader="dot" w:pos="9350"/>
            </w:tabs>
            <w:rPr>
              <w:noProof/>
            </w:rPr>
          </w:pPr>
          <w:hyperlink w:anchor="_Toc227207018" w:history="1">
            <w:r w:rsidRPr="0066407C">
              <w:rPr>
                <w:rStyle w:val="Hyperlink"/>
                <w:rFonts w:asciiTheme="majorBidi" w:hAnsiTheme="majorBidi"/>
                <w:b/>
                <w:bCs/>
                <w:noProof/>
              </w:rPr>
              <w:t>1.2 Research Methodological Positioning</w:t>
            </w:r>
            <w:r>
              <w:rPr>
                <w:noProof/>
                <w:webHidden/>
              </w:rPr>
              <w:tab/>
            </w:r>
            <w:r>
              <w:rPr>
                <w:noProof/>
                <w:webHidden/>
              </w:rPr>
              <w:fldChar w:fldCharType="begin"/>
            </w:r>
            <w:r>
              <w:rPr>
                <w:noProof/>
                <w:webHidden/>
              </w:rPr>
              <w:instrText xml:space="preserve"> PAGEREF _Toc227207018 \h </w:instrText>
            </w:r>
            <w:r>
              <w:rPr>
                <w:noProof/>
                <w:webHidden/>
              </w:rPr>
            </w:r>
            <w:r>
              <w:rPr>
                <w:noProof/>
                <w:webHidden/>
              </w:rPr>
              <w:fldChar w:fldCharType="separate"/>
            </w:r>
            <w:r w:rsidR="00477AB1">
              <w:rPr>
                <w:noProof/>
                <w:webHidden/>
              </w:rPr>
              <w:t>10</w:t>
            </w:r>
            <w:r>
              <w:rPr>
                <w:noProof/>
                <w:webHidden/>
              </w:rPr>
              <w:fldChar w:fldCharType="end"/>
            </w:r>
          </w:hyperlink>
        </w:p>
        <w:p w14:paraId="15D88F5E" w14:textId="758A5714" w:rsidR="00F854D1" w:rsidRDefault="00F854D1">
          <w:pPr>
            <w:pStyle w:val="TOC2"/>
            <w:tabs>
              <w:tab w:val="right" w:leader="dot" w:pos="9350"/>
            </w:tabs>
            <w:rPr>
              <w:noProof/>
            </w:rPr>
          </w:pPr>
          <w:hyperlink w:anchor="_Toc227207019" w:history="1">
            <w:r w:rsidRPr="0066407C">
              <w:rPr>
                <w:rStyle w:val="Hyperlink"/>
                <w:rFonts w:asciiTheme="majorBidi" w:hAnsiTheme="majorBidi"/>
                <w:b/>
                <w:bCs/>
                <w:noProof/>
              </w:rPr>
              <w:t>1.3 Research Objectives</w:t>
            </w:r>
            <w:r>
              <w:rPr>
                <w:noProof/>
                <w:webHidden/>
              </w:rPr>
              <w:tab/>
            </w:r>
            <w:r>
              <w:rPr>
                <w:noProof/>
                <w:webHidden/>
              </w:rPr>
              <w:fldChar w:fldCharType="begin"/>
            </w:r>
            <w:r>
              <w:rPr>
                <w:noProof/>
                <w:webHidden/>
              </w:rPr>
              <w:instrText xml:space="preserve"> PAGEREF _Toc227207019 \h </w:instrText>
            </w:r>
            <w:r>
              <w:rPr>
                <w:noProof/>
                <w:webHidden/>
              </w:rPr>
            </w:r>
            <w:r>
              <w:rPr>
                <w:noProof/>
                <w:webHidden/>
              </w:rPr>
              <w:fldChar w:fldCharType="separate"/>
            </w:r>
            <w:r w:rsidR="00477AB1">
              <w:rPr>
                <w:noProof/>
                <w:webHidden/>
              </w:rPr>
              <w:t>11</w:t>
            </w:r>
            <w:r>
              <w:rPr>
                <w:noProof/>
                <w:webHidden/>
              </w:rPr>
              <w:fldChar w:fldCharType="end"/>
            </w:r>
          </w:hyperlink>
        </w:p>
        <w:p w14:paraId="3000CEC2" w14:textId="2448A347" w:rsidR="00F854D1" w:rsidRDefault="00F854D1">
          <w:pPr>
            <w:pStyle w:val="TOC2"/>
            <w:tabs>
              <w:tab w:val="right" w:leader="dot" w:pos="9350"/>
            </w:tabs>
            <w:rPr>
              <w:noProof/>
            </w:rPr>
          </w:pPr>
          <w:hyperlink w:anchor="_Toc227207020" w:history="1">
            <w:r w:rsidRPr="0066407C">
              <w:rPr>
                <w:rStyle w:val="Hyperlink"/>
                <w:rFonts w:asciiTheme="majorBidi" w:hAnsiTheme="majorBidi"/>
                <w:b/>
                <w:bCs/>
                <w:noProof/>
              </w:rPr>
              <w:t>1.4 Research Hypotheses</w:t>
            </w:r>
            <w:r>
              <w:rPr>
                <w:noProof/>
                <w:webHidden/>
              </w:rPr>
              <w:tab/>
            </w:r>
            <w:r>
              <w:rPr>
                <w:noProof/>
                <w:webHidden/>
              </w:rPr>
              <w:fldChar w:fldCharType="begin"/>
            </w:r>
            <w:r>
              <w:rPr>
                <w:noProof/>
                <w:webHidden/>
              </w:rPr>
              <w:instrText xml:space="preserve"> PAGEREF _Toc227207020 \h </w:instrText>
            </w:r>
            <w:r>
              <w:rPr>
                <w:noProof/>
                <w:webHidden/>
              </w:rPr>
            </w:r>
            <w:r>
              <w:rPr>
                <w:noProof/>
                <w:webHidden/>
              </w:rPr>
              <w:fldChar w:fldCharType="separate"/>
            </w:r>
            <w:r w:rsidR="00477AB1">
              <w:rPr>
                <w:noProof/>
                <w:webHidden/>
              </w:rPr>
              <w:t>11</w:t>
            </w:r>
            <w:r>
              <w:rPr>
                <w:noProof/>
                <w:webHidden/>
              </w:rPr>
              <w:fldChar w:fldCharType="end"/>
            </w:r>
          </w:hyperlink>
        </w:p>
        <w:p w14:paraId="2A08B880" w14:textId="25AF49A9" w:rsidR="00F854D1" w:rsidRDefault="00F854D1">
          <w:pPr>
            <w:pStyle w:val="TOC2"/>
            <w:tabs>
              <w:tab w:val="right" w:leader="dot" w:pos="9350"/>
            </w:tabs>
            <w:rPr>
              <w:noProof/>
            </w:rPr>
          </w:pPr>
          <w:hyperlink w:anchor="_Toc227207021" w:history="1">
            <w:r w:rsidRPr="0066407C">
              <w:rPr>
                <w:rStyle w:val="Hyperlink"/>
                <w:rFonts w:asciiTheme="majorBidi" w:hAnsiTheme="majorBidi"/>
                <w:b/>
                <w:bCs/>
                <w:noProof/>
              </w:rPr>
              <w:t>1.5 Scope of the Study</w:t>
            </w:r>
            <w:r>
              <w:rPr>
                <w:noProof/>
                <w:webHidden/>
              </w:rPr>
              <w:tab/>
            </w:r>
            <w:r>
              <w:rPr>
                <w:noProof/>
                <w:webHidden/>
              </w:rPr>
              <w:fldChar w:fldCharType="begin"/>
            </w:r>
            <w:r>
              <w:rPr>
                <w:noProof/>
                <w:webHidden/>
              </w:rPr>
              <w:instrText xml:space="preserve"> PAGEREF _Toc227207021 \h </w:instrText>
            </w:r>
            <w:r>
              <w:rPr>
                <w:noProof/>
                <w:webHidden/>
              </w:rPr>
            </w:r>
            <w:r>
              <w:rPr>
                <w:noProof/>
                <w:webHidden/>
              </w:rPr>
              <w:fldChar w:fldCharType="separate"/>
            </w:r>
            <w:r w:rsidR="00477AB1">
              <w:rPr>
                <w:noProof/>
                <w:webHidden/>
              </w:rPr>
              <w:t>12</w:t>
            </w:r>
            <w:r>
              <w:rPr>
                <w:noProof/>
                <w:webHidden/>
              </w:rPr>
              <w:fldChar w:fldCharType="end"/>
            </w:r>
          </w:hyperlink>
        </w:p>
        <w:p w14:paraId="2B9AE00A" w14:textId="1627FC00" w:rsidR="00F854D1" w:rsidRDefault="00F854D1">
          <w:pPr>
            <w:pStyle w:val="TOC2"/>
            <w:tabs>
              <w:tab w:val="right" w:leader="dot" w:pos="9350"/>
            </w:tabs>
            <w:rPr>
              <w:noProof/>
            </w:rPr>
          </w:pPr>
          <w:hyperlink w:anchor="_Toc227207022" w:history="1">
            <w:r w:rsidRPr="0066407C">
              <w:rPr>
                <w:rStyle w:val="Hyperlink"/>
                <w:rFonts w:asciiTheme="majorBidi" w:hAnsiTheme="majorBidi"/>
                <w:b/>
                <w:bCs/>
                <w:noProof/>
              </w:rPr>
              <w:t>1.6 Research Contributions</w:t>
            </w:r>
            <w:r>
              <w:rPr>
                <w:noProof/>
                <w:webHidden/>
              </w:rPr>
              <w:tab/>
            </w:r>
            <w:r>
              <w:rPr>
                <w:noProof/>
                <w:webHidden/>
              </w:rPr>
              <w:fldChar w:fldCharType="begin"/>
            </w:r>
            <w:r>
              <w:rPr>
                <w:noProof/>
                <w:webHidden/>
              </w:rPr>
              <w:instrText xml:space="preserve"> PAGEREF _Toc227207022 \h </w:instrText>
            </w:r>
            <w:r>
              <w:rPr>
                <w:noProof/>
                <w:webHidden/>
              </w:rPr>
            </w:r>
            <w:r>
              <w:rPr>
                <w:noProof/>
                <w:webHidden/>
              </w:rPr>
              <w:fldChar w:fldCharType="separate"/>
            </w:r>
            <w:r w:rsidR="00477AB1">
              <w:rPr>
                <w:noProof/>
                <w:webHidden/>
              </w:rPr>
              <w:t>12</w:t>
            </w:r>
            <w:r>
              <w:rPr>
                <w:noProof/>
                <w:webHidden/>
              </w:rPr>
              <w:fldChar w:fldCharType="end"/>
            </w:r>
          </w:hyperlink>
        </w:p>
        <w:p w14:paraId="6F91BBCB" w14:textId="4398F0A2" w:rsidR="00F854D1" w:rsidRDefault="00F854D1">
          <w:pPr>
            <w:pStyle w:val="TOC2"/>
            <w:tabs>
              <w:tab w:val="right" w:leader="dot" w:pos="9350"/>
            </w:tabs>
            <w:rPr>
              <w:noProof/>
            </w:rPr>
          </w:pPr>
          <w:hyperlink w:anchor="_Toc227207023" w:history="1">
            <w:r w:rsidRPr="0066407C">
              <w:rPr>
                <w:rStyle w:val="Hyperlink"/>
                <w:rFonts w:asciiTheme="majorBidi" w:hAnsiTheme="majorBidi"/>
                <w:b/>
                <w:bCs/>
                <w:noProof/>
              </w:rPr>
              <w:t>1.6.1 Model Development Contribution</w:t>
            </w:r>
            <w:r>
              <w:rPr>
                <w:noProof/>
                <w:webHidden/>
              </w:rPr>
              <w:tab/>
            </w:r>
            <w:r>
              <w:rPr>
                <w:noProof/>
                <w:webHidden/>
              </w:rPr>
              <w:fldChar w:fldCharType="begin"/>
            </w:r>
            <w:r>
              <w:rPr>
                <w:noProof/>
                <w:webHidden/>
              </w:rPr>
              <w:instrText xml:space="preserve"> PAGEREF _Toc227207023 \h </w:instrText>
            </w:r>
            <w:r>
              <w:rPr>
                <w:noProof/>
                <w:webHidden/>
              </w:rPr>
            </w:r>
            <w:r>
              <w:rPr>
                <w:noProof/>
                <w:webHidden/>
              </w:rPr>
              <w:fldChar w:fldCharType="separate"/>
            </w:r>
            <w:r w:rsidR="00477AB1">
              <w:rPr>
                <w:noProof/>
                <w:webHidden/>
              </w:rPr>
              <w:t>12</w:t>
            </w:r>
            <w:r>
              <w:rPr>
                <w:noProof/>
                <w:webHidden/>
              </w:rPr>
              <w:fldChar w:fldCharType="end"/>
            </w:r>
          </w:hyperlink>
        </w:p>
        <w:p w14:paraId="44DE449F" w14:textId="077A3E89" w:rsidR="00F854D1" w:rsidRDefault="00F854D1">
          <w:pPr>
            <w:pStyle w:val="TOC2"/>
            <w:tabs>
              <w:tab w:val="right" w:leader="dot" w:pos="9350"/>
            </w:tabs>
            <w:rPr>
              <w:noProof/>
            </w:rPr>
          </w:pPr>
          <w:hyperlink w:anchor="_Toc227207024" w:history="1">
            <w:r w:rsidRPr="0066407C">
              <w:rPr>
                <w:rStyle w:val="Hyperlink"/>
                <w:rFonts w:asciiTheme="majorBidi" w:hAnsiTheme="majorBidi"/>
                <w:b/>
                <w:bCs/>
                <w:noProof/>
              </w:rPr>
              <w:t>1.6.2 Trading Framework Contribution</w:t>
            </w:r>
            <w:r>
              <w:rPr>
                <w:noProof/>
                <w:webHidden/>
              </w:rPr>
              <w:tab/>
            </w:r>
            <w:r>
              <w:rPr>
                <w:noProof/>
                <w:webHidden/>
              </w:rPr>
              <w:fldChar w:fldCharType="begin"/>
            </w:r>
            <w:r>
              <w:rPr>
                <w:noProof/>
                <w:webHidden/>
              </w:rPr>
              <w:instrText xml:space="preserve"> PAGEREF _Toc227207024 \h </w:instrText>
            </w:r>
            <w:r>
              <w:rPr>
                <w:noProof/>
                <w:webHidden/>
              </w:rPr>
            </w:r>
            <w:r>
              <w:rPr>
                <w:noProof/>
                <w:webHidden/>
              </w:rPr>
              <w:fldChar w:fldCharType="separate"/>
            </w:r>
            <w:r w:rsidR="00477AB1">
              <w:rPr>
                <w:noProof/>
                <w:webHidden/>
              </w:rPr>
              <w:t>12</w:t>
            </w:r>
            <w:r>
              <w:rPr>
                <w:noProof/>
                <w:webHidden/>
              </w:rPr>
              <w:fldChar w:fldCharType="end"/>
            </w:r>
          </w:hyperlink>
        </w:p>
        <w:p w14:paraId="1DFB5491" w14:textId="4682F5DC" w:rsidR="00F854D1" w:rsidRDefault="00F854D1">
          <w:pPr>
            <w:pStyle w:val="TOC2"/>
            <w:tabs>
              <w:tab w:val="right" w:leader="dot" w:pos="9350"/>
            </w:tabs>
            <w:rPr>
              <w:noProof/>
            </w:rPr>
          </w:pPr>
          <w:hyperlink w:anchor="_Toc227207025" w:history="1">
            <w:r w:rsidRPr="0066407C">
              <w:rPr>
                <w:rStyle w:val="Hyperlink"/>
                <w:rFonts w:asciiTheme="majorBidi" w:hAnsiTheme="majorBidi"/>
                <w:b/>
                <w:bCs/>
                <w:noProof/>
              </w:rPr>
              <w:t>1.6.3 Interpretability Contribution</w:t>
            </w:r>
            <w:r>
              <w:rPr>
                <w:noProof/>
                <w:webHidden/>
              </w:rPr>
              <w:tab/>
            </w:r>
            <w:r>
              <w:rPr>
                <w:noProof/>
                <w:webHidden/>
              </w:rPr>
              <w:fldChar w:fldCharType="begin"/>
            </w:r>
            <w:r>
              <w:rPr>
                <w:noProof/>
                <w:webHidden/>
              </w:rPr>
              <w:instrText xml:space="preserve"> PAGEREF _Toc227207025 \h </w:instrText>
            </w:r>
            <w:r>
              <w:rPr>
                <w:noProof/>
                <w:webHidden/>
              </w:rPr>
            </w:r>
            <w:r>
              <w:rPr>
                <w:noProof/>
                <w:webHidden/>
              </w:rPr>
              <w:fldChar w:fldCharType="separate"/>
            </w:r>
            <w:r w:rsidR="00477AB1">
              <w:rPr>
                <w:noProof/>
                <w:webHidden/>
              </w:rPr>
              <w:t>13</w:t>
            </w:r>
            <w:r>
              <w:rPr>
                <w:noProof/>
                <w:webHidden/>
              </w:rPr>
              <w:fldChar w:fldCharType="end"/>
            </w:r>
          </w:hyperlink>
        </w:p>
        <w:p w14:paraId="4DE7F91F" w14:textId="1E2698E9" w:rsidR="00F854D1" w:rsidRDefault="00F854D1">
          <w:pPr>
            <w:pStyle w:val="TOC2"/>
            <w:tabs>
              <w:tab w:val="right" w:leader="dot" w:pos="9350"/>
            </w:tabs>
            <w:rPr>
              <w:noProof/>
            </w:rPr>
          </w:pPr>
          <w:hyperlink w:anchor="_Toc227207026" w:history="1">
            <w:r w:rsidRPr="0066407C">
              <w:rPr>
                <w:rStyle w:val="Hyperlink"/>
                <w:rFonts w:asciiTheme="majorBidi" w:hAnsiTheme="majorBidi"/>
                <w:b/>
                <w:bCs/>
                <w:noProof/>
              </w:rPr>
              <w:t>1.6.4 Generalizability Contribution</w:t>
            </w:r>
            <w:r>
              <w:rPr>
                <w:noProof/>
                <w:webHidden/>
              </w:rPr>
              <w:tab/>
            </w:r>
            <w:r>
              <w:rPr>
                <w:noProof/>
                <w:webHidden/>
              </w:rPr>
              <w:fldChar w:fldCharType="begin"/>
            </w:r>
            <w:r>
              <w:rPr>
                <w:noProof/>
                <w:webHidden/>
              </w:rPr>
              <w:instrText xml:space="preserve"> PAGEREF _Toc227207026 \h </w:instrText>
            </w:r>
            <w:r>
              <w:rPr>
                <w:noProof/>
                <w:webHidden/>
              </w:rPr>
            </w:r>
            <w:r>
              <w:rPr>
                <w:noProof/>
                <w:webHidden/>
              </w:rPr>
              <w:fldChar w:fldCharType="separate"/>
            </w:r>
            <w:r w:rsidR="00477AB1">
              <w:rPr>
                <w:noProof/>
                <w:webHidden/>
              </w:rPr>
              <w:t>13</w:t>
            </w:r>
            <w:r>
              <w:rPr>
                <w:noProof/>
                <w:webHidden/>
              </w:rPr>
              <w:fldChar w:fldCharType="end"/>
            </w:r>
          </w:hyperlink>
        </w:p>
        <w:p w14:paraId="574CE7D0" w14:textId="23060A84" w:rsidR="00F854D1" w:rsidRDefault="00F854D1">
          <w:pPr>
            <w:pStyle w:val="TOC2"/>
            <w:tabs>
              <w:tab w:val="right" w:leader="dot" w:pos="9350"/>
            </w:tabs>
            <w:rPr>
              <w:noProof/>
            </w:rPr>
          </w:pPr>
          <w:hyperlink w:anchor="_Toc227207027" w:history="1">
            <w:r w:rsidRPr="0066407C">
              <w:rPr>
                <w:rStyle w:val="Hyperlink"/>
                <w:rFonts w:asciiTheme="majorBidi" w:hAnsiTheme="majorBidi"/>
                <w:b/>
                <w:bCs/>
                <w:noProof/>
              </w:rPr>
              <w:t>1.6.5 Literature Contribution</w:t>
            </w:r>
            <w:r>
              <w:rPr>
                <w:noProof/>
                <w:webHidden/>
              </w:rPr>
              <w:tab/>
            </w:r>
            <w:r>
              <w:rPr>
                <w:noProof/>
                <w:webHidden/>
              </w:rPr>
              <w:fldChar w:fldCharType="begin"/>
            </w:r>
            <w:r>
              <w:rPr>
                <w:noProof/>
                <w:webHidden/>
              </w:rPr>
              <w:instrText xml:space="preserve"> PAGEREF _Toc227207027 \h </w:instrText>
            </w:r>
            <w:r>
              <w:rPr>
                <w:noProof/>
                <w:webHidden/>
              </w:rPr>
            </w:r>
            <w:r>
              <w:rPr>
                <w:noProof/>
                <w:webHidden/>
              </w:rPr>
              <w:fldChar w:fldCharType="separate"/>
            </w:r>
            <w:r w:rsidR="00477AB1">
              <w:rPr>
                <w:noProof/>
                <w:webHidden/>
              </w:rPr>
              <w:t>13</w:t>
            </w:r>
            <w:r>
              <w:rPr>
                <w:noProof/>
                <w:webHidden/>
              </w:rPr>
              <w:fldChar w:fldCharType="end"/>
            </w:r>
          </w:hyperlink>
        </w:p>
        <w:p w14:paraId="3C65F054" w14:textId="37A164B7" w:rsidR="00F854D1" w:rsidRDefault="00F854D1">
          <w:pPr>
            <w:pStyle w:val="TOC2"/>
            <w:tabs>
              <w:tab w:val="right" w:leader="dot" w:pos="9350"/>
            </w:tabs>
            <w:rPr>
              <w:noProof/>
            </w:rPr>
          </w:pPr>
          <w:hyperlink w:anchor="_Toc227207028" w:history="1">
            <w:r w:rsidRPr="0066407C">
              <w:rPr>
                <w:rStyle w:val="Hyperlink"/>
                <w:rFonts w:asciiTheme="majorBidi" w:hAnsiTheme="majorBidi"/>
                <w:b/>
                <w:bCs/>
                <w:noProof/>
              </w:rPr>
              <w:t>1.7 Thesis Organization</w:t>
            </w:r>
            <w:r>
              <w:rPr>
                <w:noProof/>
                <w:webHidden/>
              </w:rPr>
              <w:tab/>
            </w:r>
            <w:r>
              <w:rPr>
                <w:noProof/>
                <w:webHidden/>
              </w:rPr>
              <w:fldChar w:fldCharType="begin"/>
            </w:r>
            <w:r>
              <w:rPr>
                <w:noProof/>
                <w:webHidden/>
              </w:rPr>
              <w:instrText xml:space="preserve"> PAGEREF _Toc227207028 \h </w:instrText>
            </w:r>
            <w:r>
              <w:rPr>
                <w:noProof/>
                <w:webHidden/>
              </w:rPr>
            </w:r>
            <w:r>
              <w:rPr>
                <w:noProof/>
                <w:webHidden/>
              </w:rPr>
              <w:fldChar w:fldCharType="separate"/>
            </w:r>
            <w:r w:rsidR="00477AB1">
              <w:rPr>
                <w:noProof/>
                <w:webHidden/>
              </w:rPr>
              <w:t>13</w:t>
            </w:r>
            <w:r>
              <w:rPr>
                <w:noProof/>
                <w:webHidden/>
              </w:rPr>
              <w:fldChar w:fldCharType="end"/>
            </w:r>
          </w:hyperlink>
        </w:p>
        <w:p w14:paraId="2DC19138" w14:textId="60ECAD04" w:rsidR="00F854D1" w:rsidRDefault="00F854D1">
          <w:pPr>
            <w:pStyle w:val="TOC2"/>
            <w:tabs>
              <w:tab w:val="right" w:leader="dot" w:pos="9350"/>
            </w:tabs>
            <w:rPr>
              <w:noProof/>
            </w:rPr>
          </w:pPr>
          <w:hyperlink w:anchor="_Toc227207029" w:history="1">
            <w:r w:rsidRPr="0066407C">
              <w:rPr>
                <w:rStyle w:val="Hyperlink"/>
                <w:rFonts w:asciiTheme="majorBidi" w:hAnsiTheme="majorBidi"/>
                <w:b/>
                <w:bCs/>
                <w:noProof/>
              </w:rPr>
              <w:t>1.8 Research Clarification</w:t>
            </w:r>
            <w:r>
              <w:rPr>
                <w:noProof/>
                <w:webHidden/>
              </w:rPr>
              <w:tab/>
            </w:r>
            <w:r>
              <w:rPr>
                <w:noProof/>
                <w:webHidden/>
              </w:rPr>
              <w:fldChar w:fldCharType="begin"/>
            </w:r>
            <w:r>
              <w:rPr>
                <w:noProof/>
                <w:webHidden/>
              </w:rPr>
              <w:instrText xml:space="preserve"> PAGEREF _Toc227207029 \h </w:instrText>
            </w:r>
            <w:r>
              <w:rPr>
                <w:noProof/>
                <w:webHidden/>
              </w:rPr>
            </w:r>
            <w:r>
              <w:rPr>
                <w:noProof/>
                <w:webHidden/>
              </w:rPr>
              <w:fldChar w:fldCharType="separate"/>
            </w:r>
            <w:r w:rsidR="00477AB1">
              <w:rPr>
                <w:noProof/>
                <w:webHidden/>
              </w:rPr>
              <w:t>14</w:t>
            </w:r>
            <w:r>
              <w:rPr>
                <w:noProof/>
                <w:webHidden/>
              </w:rPr>
              <w:fldChar w:fldCharType="end"/>
            </w:r>
          </w:hyperlink>
        </w:p>
        <w:p w14:paraId="75ECEEDA" w14:textId="57BEDDBA" w:rsidR="00F854D1" w:rsidRDefault="00F854D1">
          <w:pPr>
            <w:pStyle w:val="TOC1"/>
            <w:tabs>
              <w:tab w:val="right" w:leader="dot" w:pos="9350"/>
            </w:tabs>
            <w:rPr>
              <w:noProof/>
            </w:rPr>
          </w:pPr>
          <w:hyperlink w:anchor="_Toc227207030" w:history="1">
            <w:r w:rsidRPr="0066407C">
              <w:rPr>
                <w:rStyle w:val="Hyperlink"/>
                <w:rFonts w:asciiTheme="majorBidi" w:hAnsiTheme="majorBidi"/>
                <w:noProof/>
              </w:rPr>
              <w:t>Chapter 2: Background and Related Work</w:t>
            </w:r>
            <w:r>
              <w:rPr>
                <w:noProof/>
                <w:webHidden/>
              </w:rPr>
              <w:tab/>
            </w:r>
            <w:r>
              <w:rPr>
                <w:noProof/>
                <w:webHidden/>
              </w:rPr>
              <w:fldChar w:fldCharType="begin"/>
            </w:r>
            <w:r>
              <w:rPr>
                <w:noProof/>
                <w:webHidden/>
              </w:rPr>
              <w:instrText xml:space="preserve"> PAGEREF _Toc227207030 \h </w:instrText>
            </w:r>
            <w:r>
              <w:rPr>
                <w:noProof/>
                <w:webHidden/>
              </w:rPr>
            </w:r>
            <w:r>
              <w:rPr>
                <w:noProof/>
                <w:webHidden/>
              </w:rPr>
              <w:fldChar w:fldCharType="separate"/>
            </w:r>
            <w:r w:rsidR="00477AB1">
              <w:rPr>
                <w:noProof/>
                <w:webHidden/>
              </w:rPr>
              <w:t>15</w:t>
            </w:r>
            <w:r>
              <w:rPr>
                <w:noProof/>
                <w:webHidden/>
              </w:rPr>
              <w:fldChar w:fldCharType="end"/>
            </w:r>
          </w:hyperlink>
        </w:p>
        <w:p w14:paraId="1D941569" w14:textId="359045C0" w:rsidR="00F854D1" w:rsidRDefault="00F854D1">
          <w:pPr>
            <w:pStyle w:val="TOC2"/>
            <w:tabs>
              <w:tab w:val="right" w:leader="dot" w:pos="9350"/>
            </w:tabs>
            <w:rPr>
              <w:noProof/>
            </w:rPr>
          </w:pPr>
          <w:hyperlink w:anchor="_Toc227207031" w:history="1">
            <w:r w:rsidRPr="0066407C">
              <w:rPr>
                <w:rStyle w:val="Hyperlink"/>
                <w:rFonts w:asciiTheme="majorBidi" w:hAnsiTheme="majorBidi"/>
                <w:b/>
                <w:bCs/>
                <w:noProof/>
              </w:rPr>
              <w:t>2.1 Introduction</w:t>
            </w:r>
            <w:r>
              <w:rPr>
                <w:noProof/>
                <w:webHidden/>
              </w:rPr>
              <w:tab/>
            </w:r>
            <w:r>
              <w:rPr>
                <w:noProof/>
                <w:webHidden/>
              </w:rPr>
              <w:fldChar w:fldCharType="begin"/>
            </w:r>
            <w:r>
              <w:rPr>
                <w:noProof/>
                <w:webHidden/>
              </w:rPr>
              <w:instrText xml:space="preserve"> PAGEREF _Toc227207031 \h </w:instrText>
            </w:r>
            <w:r>
              <w:rPr>
                <w:noProof/>
                <w:webHidden/>
              </w:rPr>
            </w:r>
            <w:r>
              <w:rPr>
                <w:noProof/>
                <w:webHidden/>
              </w:rPr>
              <w:fldChar w:fldCharType="separate"/>
            </w:r>
            <w:r w:rsidR="00477AB1">
              <w:rPr>
                <w:noProof/>
                <w:webHidden/>
              </w:rPr>
              <w:t>15</w:t>
            </w:r>
            <w:r>
              <w:rPr>
                <w:noProof/>
                <w:webHidden/>
              </w:rPr>
              <w:fldChar w:fldCharType="end"/>
            </w:r>
          </w:hyperlink>
        </w:p>
        <w:p w14:paraId="55062C7E" w14:textId="2EE052E6" w:rsidR="00F854D1" w:rsidRDefault="00F854D1">
          <w:pPr>
            <w:pStyle w:val="TOC2"/>
            <w:tabs>
              <w:tab w:val="right" w:leader="dot" w:pos="9350"/>
            </w:tabs>
            <w:rPr>
              <w:noProof/>
            </w:rPr>
          </w:pPr>
          <w:hyperlink w:anchor="_Toc227207032" w:history="1">
            <w:r w:rsidRPr="0066407C">
              <w:rPr>
                <w:rStyle w:val="Hyperlink"/>
                <w:rFonts w:asciiTheme="majorBidi" w:hAnsiTheme="majorBidi"/>
                <w:b/>
                <w:bCs/>
                <w:noProof/>
              </w:rPr>
              <w:t>2.2 Stock Market Forecasting</w:t>
            </w:r>
            <w:r>
              <w:rPr>
                <w:noProof/>
                <w:webHidden/>
              </w:rPr>
              <w:tab/>
            </w:r>
            <w:r>
              <w:rPr>
                <w:noProof/>
                <w:webHidden/>
              </w:rPr>
              <w:fldChar w:fldCharType="begin"/>
            </w:r>
            <w:r>
              <w:rPr>
                <w:noProof/>
                <w:webHidden/>
              </w:rPr>
              <w:instrText xml:space="preserve"> PAGEREF _Toc227207032 \h </w:instrText>
            </w:r>
            <w:r>
              <w:rPr>
                <w:noProof/>
                <w:webHidden/>
              </w:rPr>
            </w:r>
            <w:r>
              <w:rPr>
                <w:noProof/>
                <w:webHidden/>
              </w:rPr>
              <w:fldChar w:fldCharType="separate"/>
            </w:r>
            <w:r w:rsidR="00477AB1">
              <w:rPr>
                <w:noProof/>
                <w:webHidden/>
              </w:rPr>
              <w:t>15</w:t>
            </w:r>
            <w:r>
              <w:rPr>
                <w:noProof/>
                <w:webHidden/>
              </w:rPr>
              <w:fldChar w:fldCharType="end"/>
            </w:r>
          </w:hyperlink>
        </w:p>
        <w:p w14:paraId="68E5C552" w14:textId="152E7AB8" w:rsidR="00F854D1" w:rsidRDefault="00F854D1">
          <w:pPr>
            <w:pStyle w:val="TOC2"/>
            <w:tabs>
              <w:tab w:val="right" w:leader="dot" w:pos="9350"/>
            </w:tabs>
            <w:rPr>
              <w:noProof/>
            </w:rPr>
          </w:pPr>
          <w:hyperlink w:anchor="_Toc227207033" w:history="1">
            <w:r w:rsidRPr="0066407C">
              <w:rPr>
                <w:rStyle w:val="Hyperlink"/>
                <w:rFonts w:asciiTheme="majorBidi" w:hAnsiTheme="majorBidi"/>
                <w:b/>
                <w:bCs/>
                <w:noProof/>
              </w:rPr>
              <w:t>2.3 Fundamental Analysis</w:t>
            </w:r>
            <w:r>
              <w:rPr>
                <w:noProof/>
                <w:webHidden/>
              </w:rPr>
              <w:tab/>
            </w:r>
            <w:r>
              <w:rPr>
                <w:noProof/>
                <w:webHidden/>
              </w:rPr>
              <w:fldChar w:fldCharType="begin"/>
            </w:r>
            <w:r>
              <w:rPr>
                <w:noProof/>
                <w:webHidden/>
              </w:rPr>
              <w:instrText xml:space="preserve"> PAGEREF _Toc227207033 \h </w:instrText>
            </w:r>
            <w:r>
              <w:rPr>
                <w:noProof/>
                <w:webHidden/>
              </w:rPr>
            </w:r>
            <w:r>
              <w:rPr>
                <w:noProof/>
                <w:webHidden/>
              </w:rPr>
              <w:fldChar w:fldCharType="separate"/>
            </w:r>
            <w:r w:rsidR="00477AB1">
              <w:rPr>
                <w:noProof/>
                <w:webHidden/>
              </w:rPr>
              <w:t>15</w:t>
            </w:r>
            <w:r>
              <w:rPr>
                <w:noProof/>
                <w:webHidden/>
              </w:rPr>
              <w:fldChar w:fldCharType="end"/>
            </w:r>
          </w:hyperlink>
        </w:p>
        <w:p w14:paraId="51CFDC0A" w14:textId="6A805587" w:rsidR="00F854D1" w:rsidRDefault="00F854D1">
          <w:pPr>
            <w:pStyle w:val="TOC2"/>
            <w:tabs>
              <w:tab w:val="right" w:leader="dot" w:pos="9350"/>
            </w:tabs>
            <w:rPr>
              <w:noProof/>
            </w:rPr>
          </w:pPr>
          <w:hyperlink w:anchor="_Toc227207034" w:history="1">
            <w:r w:rsidRPr="0066407C">
              <w:rPr>
                <w:rStyle w:val="Hyperlink"/>
                <w:rFonts w:asciiTheme="majorBidi" w:hAnsiTheme="majorBidi"/>
                <w:b/>
                <w:bCs/>
                <w:noProof/>
              </w:rPr>
              <w:t>2.4 Technical Analysis</w:t>
            </w:r>
            <w:r>
              <w:rPr>
                <w:noProof/>
                <w:webHidden/>
              </w:rPr>
              <w:tab/>
            </w:r>
            <w:r>
              <w:rPr>
                <w:noProof/>
                <w:webHidden/>
              </w:rPr>
              <w:fldChar w:fldCharType="begin"/>
            </w:r>
            <w:r>
              <w:rPr>
                <w:noProof/>
                <w:webHidden/>
              </w:rPr>
              <w:instrText xml:space="preserve"> PAGEREF _Toc227207034 \h </w:instrText>
            </w:r>
            <w:r>
              <w:rPr>
                <w:noProof/>
                <w:webHidden/>
              </w:rPr>
            </w:r>
            <w:r>
              <w:rPr>
                <w:noProof/>
                <w:webHidden/>
              </w:rPr>
              <w:fldChar w:fldCharType="separate"/>
            </w:r>
            <w:r w:rsidR="00477AB1">
              <w:rPr>
                <w:noProof/>
                <w:webHidden/>
              </w:rPr>
              <w:t>16</w:t>
            </w:r>
            <w:r>
              <w:rPr>
                <w:noProof/>
                <w:webHidden/>
              </w:rPr>
              <w:fldChar w:fldCharType="end"/>
            </w:r>
          </w:hyperlink>
        </w:p>
        <w:p w14:paraId="2E395223" w14:textId="2BBF41F6" w:rsidR="00F854D1" w:rsidRDefault="00F854D1">
          <w:pPr>
            <w:pStyle w:val="TOC2"/>
            <w:tabs>
              <w:tab w:val="right" w:leader="dot" w:pos="9350"/>
            </w:tabs>
            <w:rPr>
              <w:noProof/>
            </w:rPr>
          </w:pPr>
          <w:hyperlink w:anchor="_Toc227207035" w:history="1">
            <w:r w:rsidRPr="0066407C">
              <w:rPr>
                <w:rStyle w:val="Hyperlink"/>
                <w:rFonts w:asciiTheme="majorBidi" w:hAnsiTheme="majorBidi"/>
                <w:b/>
                <w:bCs/>
                <w:noProof/>
              </w:rPr>
              <w:t>2.5 Machine Learning in Finance</w:t>
            </w:r>
            <w:r>
              <w:rPr>
                <w:noProof/>
                <w:webHidden/>
              </w:rPr>
              <w:tab/>
            </w:r>
            <w:r>
              <w:rPr>
                <w:noProof/>
                <w:webHidden/>
              </w:rPr>
              <w:fldChar w:fldCharType="begin"/>
            </w:r>
            <w:r>
              <w:rPr>
                <w:noProof/>
                <w:webHidden/>
              </w:rPr>
              <w:instrText xml:space="preserve"> PAGEREF _Toc227207035 \h </w:instrText>
            </w:r>
            <w:r>
              <w:rPr>
                <w:noProof/>
                <w:webHidden/>
              </w:rPr>
            </w:r>
            <w:r>
              <w:rPr>
                <w:noProof/>
                <w:webHidden/>
              </w:rPr>
              <w:fldChar w:fldCharType="separate"/>
            </w:r>
            <w:r w:rsidR="00477AB1">
              <w:rPr>
                <w:noProof/>
                <w:webHidden/>
              </w:rPr>
              <w:t>16</w:t>
            </w:r>
            <w:r>
              <w:rPr>
                <w:noProof/>
                <w:webHidden/>
              </w:rPr>
              <w:fldChar w:fldCharType="end"/>
            </w:r>
          </w:hyperlink>
        </w:p>
        <w:p w14:paraId="6810CEC5" w14:textId="634B026A" w:rsidR="00F854D1" w:rsidRDefault="00F854D1">
          <w:pPr>
            <w:pStyle w:val="TOC2"/>
            <w:tabs>
              <w:tab w:val="right" w:leader="dot" w:pos="9350"/>
            </w:tabs>
            <w:rPr>
              <w:noProof/>
            </w:rPr>
          </w:pPr>
          <w:hyperlink w:anchor="_Toc227207036" w:history="1">
            <w:r w:rsidRPr="0066407C">
              <w:rPr>
                <w:rStyle w:val="Hyperlink"/>
                <w:rFonts w:asciiTheme="majorBidi" w:hAnsiTheme="majorBidi"/>
                <w:b/>
                <w:bCs/>
                <w:noProof/>
              </w:rPr>
              <w:t>2.6 combined into a weighted hybrid model</w:t>
            </w:r>
            <w:r>
              <w:rPr>
                <w:noProof/>
                <w:webHidden/>
              </w:rPr>
              <w:tab/>
            </w:r>
            <w:r>
              <w:rPr>
                <w:noProof/>
                <w:webHidden/>
              </w:rPr>
              <w:fldChar w:fldCharType="begin"/>
            </w:r>
            <w:r>
              <w:rPr>
                <w:noProof/>
                <w:webHidden/>
              </w:rPr>
              <w:instrText xml:space="preserve"> PAGEREF _Toc227207036 \h </w:instrText>
            </w:r>
            <w:r>
              <w:rPr>
                <w:noProof/>
                <w:webHidden/>
              </w:rPr>
            </w:r>
            <w:r>
              <w:rPr>
                <w:noProof/>
                <w:webHidden/>
              </w:rPr>
              <w:fldChar w:fldCharType="separate"/>
            </w:r>
            <w:r w:rsidR="00477AB1">
              <w:rPr>
                <w:noProof/>
                <w:webHidden/>
              </w:rPr>
              <w:t>16</w:t>
            </w:r>
            <w:r>
              <w:rPr>
                <w:noProof/>
                <w:webHidden/>
              </w:rPr>
              <w:fldChar w:fldCharType="end"/>
            </w:r>
          </w:hyperlink>
        </w:p>
        <w:p w14:paraId="67D95566" w14:textId="0F212B5E" w:rsidR="00F854D1" w:rsidRDefault="00F854D1">
          <w:pPr>
            <w:pStyle w:val="TOC2"/>
            <w:tabs>
              <w:tab w:val="right" w:leader="dot" w:pos="9350"/>
            </w:tabs>
            <w:rPr>
              <w:noProof/>
            </w:rPr>
          </w:pPr>
          <w:hyperlink w:anchor="_Toc227207037" w:history="1">
            <w:r w:rsidRPr="0066407C">
              <w:rPr>
                <w:rStyle w:val="Hyperlink"/>
                <w:rFonts w:asciiTheme="majorBidi" w:hAnsiTheme="majorBidi"/>
                <w:b/>
                <w:bCs/>
                <w:noProof/>
              </w:rPr>
              <w:t>2.7 Trading-Oriented Evaluation Metrics</w:t>
            </w:r>
            <w:r>
              <w:rPr>
                <w:noProof/>
                <w:webHidden/>
              </w:rPr>
              <w:tab/>
            </w:r>
            <w:r>
              <w:rPr>
                <w:noProof/>
                <w:webHidden/>
              </w:rPr>
              <w:fldChar w:fldCharType="begin"/>
            </w:r>
            <w:r>
              <w:rPr>
                <w:noProof/>
                <w:webHidden/>
              </w:rPr>
              <w:instrText xml:space="preserve"> PAGEREF _Toc227207037 \h </w:instrText>
            </w:r>
            <w:r>
              <w:rPr>
                <w:noProof/>
                <w:webHidden/>
              </w:rPr>
            </w:r>
            <w:r>
              <w:rPr>
                <w:noProof/>
                <w:webHidden/>
              </w:rPr>
              <w:fldChar w:fldCharType="separate"/>
            </w:r>
            <w:r w:rsidR="00477AB1">
              <w:rPr>
                <w:noProof/>
                <w:webHidden/>
              </w:rPr>
              <w:t>17</w:t>
            </w:r>
            <w:r>
              <w:rPr>
                <w:noProof/>
                <w:webHidden/>
              </w:rPr>
              <w:fldChar w:fldCharType="end"/>
            </w:r>
          </w:hyperlink>
        </w:p>
        <w:p w14:paraId="17AE113C" w14:textId="5FB09D1B" w:rsidR="00F854D1" w:rsidRDefault="00F854D1">
          <w:pPr>
            <w:pStyle w:val="TOC2"/>
            <w:tabs>
              <w:tab w:val="right" w:leader="dot" w:pos="9350"/>
            </w:tabs>
            <w:rPr>
              <w:noProof/>
            </w:rPr>
          </w:pPr>
          <w:hyperlink w:anchor="_Toc227207038" w:history="1">
            <w:r w:rsidRPr="0066407C">
              <w:rPr>
                <w:rStyle w:val="Hyperlink"/>
                <w:rFonts w:asciiTheme="majorBidi" w:hAnsiTheme="majorBidi"/>
                <w:b/>
                <w:bCs/>
                <w:noProof/>
              </w:rPr>
              <w:t>2.8 Evolution of Financial Prediction Models</w:t>
            </w:r>
            <w:r>
              <w:rPr>
                <w:noProof/>
                <w:webHidden/>
              </w:rPr>
              <w:tab/>
            </w:r>
            <w:r>
              <w:rPr>
                <w:noProof/>
                <w:webHidden/>
              </w:rPr>
              <w:fldChar w:fldCharType="begin"/>
            </w:r>
            <w:r>
              <w:rPr>
                <w:noProof/>
                <w:webHidden/>
              </w:rPr>
              <w:instrText xml:space="preserve"> PAGEREF _Toc227207038 \h </w:instrText>
            </w:r>
            <w:r>
              <w:rPr>
                <w:noProof/>
                <w:webHidden/>
              </w:rPr>
            </w:r>
            <w:r>
              <w:rPr>
                <w:noProof/>
                <w:webHidden/>
              </w:rPr>
              <w:fldChar w:fldCharType="separate"/>
            </w:r>
            <w:r w:rsidR="00477AB1">
              <w:rPr>
                <w:noProof/>
                <w:webHidden/>
              </w:rPr>
              <w:t>17</w:t>
            </w:r>
            <w:r>
              <w:rPr>
                <w:noProof/>
                <w:webHidden/>
              </w:rPr>
              <w:fldChar w:fldCharType="end"/>
            </w:r>
          </w:hyperlink>
        </w:p>
        <w:p w14:paraId="0BD7E2D9" w14:textId="1F02B821" w:rsidR="00F854D1" w:rsidRDefault="00F854D1">
          <w:pPr>
            <w:pStyle w:val="TOC2"/>
            <w:tabs>
              <w:tab w:val="right" w:leader="dot" w:pos="9350"/>
            </w:tabs>
            <w:rPr>
              <w:noProof/>
            </w:rPr>
          </w:pPr>
          <w:hyperlink w:anchor="_Toc227207039" w:history="1">
            <w:r w:rsidRPr="0066407C">
              <w:rPr>
                <w:rStyle w:val="Hyperlink"/>
                <w:rFonts w:asciiTheme="majorBidi" w:hAnsiTheme="majorBidi"/>
                <w:b/>
                <w:bCs/>
                <w:noProof/>
              </w:rPr>
              <w:t>2.9 Machine Learning and Deep Learning Studies</w:t>
            </w:r>
            <w:r>
              <w:rPr>
                <w:noProof/>
                <w:webHidden/>
              </w:rPr>
              <w:tab/>
            </w:r>
            <w:r>
              <w:rPr>
                <w:noProof/>
                <w:webHidden/>
              </w:rPr>
              <w:fldChar w:fldCharType="begin"/>
            </w:r>
            <w:r>
              <w:rPr>
                <w:noProof/>
                <w:webHidden/>
              </w:rPr>
              <w:instrText xml:space="preserve"> PAGEREF _Toc227207039 \h </w:instrText>
            </w:r>
            <w:r>
              <w:rPr>
                <w:noProof/>
                <w:webHidden/>
              </w:rPr>
            </w:r>
            <w:r>
              <w:rPr>
                <w:noProof/>
                <w:webHidden/>
              </w:rPr>
              <w:fldChar w:fldCharType="separate"/>
            </w:r>
            <w:r w:rsidR="00477AB1">
              <w:rPr>
                <w:noProof/>
                <w:webHidden/>
              </w:rPr>
              <w:t>18</w:t>
            </w:r>
            <w:r>
              <w:rPr>
                <w:noProof/>
                <w:webHidden/>
              </w:rPr>
              <w:fldChar w:fldCharType="end"/>
            </w:r>
          </w:hyperlink>
        </w:p>
        <w:p w14:paraId="74264D36" w14:textId="33647FDE" w:rsidR="00F854D1" w:rsidRDefault="00F854D1">
          <w:pPr>
            <w:pStyle w:val="TOC2"/>
            <w:tabs>
              <w:tab w:val="right" w:leader="dot" w:pos="9350"/>
            </w:tabs>
            <w:rPr>
              <w:noProof/>
            </w:rPr>
          </w:pPr>
          <w:hyperlink w:anchor="_Toc227207040" w:history="1">
            <w:r w:rsidRPr="0066407C">
              <w:rPr>
                <w:rStyle w:val="Hyperlink"/>
                <w:rFonts w:asciiTheme="majorBidi" w:hAnsiTheme="majorBidi"/>
                <w:b/>
                <w:bCs/>
                <w:noProof/>
              </w:rPr>
              <w:t>2.10 Critical Evaluation of Prior Studies</w:t>
            </w:r>
            <w:r>
              <w:rPr>
                <w:noProof/>
                <w:webHidden/>
              </w:rPr>
              <w:tab/>
            </w:r>
            <w:r>
              <w:rPr>
                <w:noProof/>
                <w:webHidden/>
              </w:rPr>
              <w:fldChar w:fldCharType="begin"/>
            </w:r>
            <w:r>
              <w:rPr>
                <w:noProof/>
                <w:webHidden/>
              </w:rPr>
              <w:instrText xml:space="preserve"> PAGEREF _Toc227207040 \h </w:instrText>
            </w:r>
            <w:r>
              <w:rPr>
                <w:noProof/>
                <w:webHidden/>
              </w:rPr>
            </w:r>
            <w:r>
              <w:rPr>
                <w:noProof/>
                <w:webHidden/>
              </w:rPr>
              <w:fldChar w:fldCharType="separate"/>
            </w:r>
            <w:r w:rsidR="00477AB1">
              <w:rPr>
                <w:noProof/>
                <w:webHidden/>
              </w:rPr>
              <w:t>18</w:t>
            </w:r>
            <w:r>
              <w:rPr>
                <w:noProof/>
                <w:webHidden/>
              </w:rPr>
              <w:fldChar w:fldCharType="end"/>
            </w:r>
          </w:hyperlink>
        </w:p>
        <w:p w14:paraId="7C6CFB29" w14:textId="1E168012" w:rsidR="00F854D1" w:rsidRDefault="00F854D1">
          <w:pPr>
            <w:pStyle w:val="TOC2"/>
            <w:tabs>
              <w:tab w:val="right" w:leader="dot" w:pos="9350"/>
            </w:tabs>
            <w:rPr>
              <w:noProof/>
            </w:rPr>
          </w:pPr>
          <w:hyperlink w:anchor="_Toc227207041" w:history="1">
            <w:r w:rsidRPr="0066407C">
              <w:rPr>
                <w:rStyle w:val="Hyperlink"/>
                <w:rFonts w:asciiTheme="majorBidi" w:hAnsiTheme="majorBidi"/>
                <w:b/>
                <w:bCs/>
                <w:noProof/>
              </w:rPr>
              <w:t>2.11 Hybrid Models in Literature</w:t>
            </w:r>
            <w:r>
              <w:rPr>
                <w:noProof/>
                <w:webHidden/>
              </w:rPr>
              <w:tab/>
            </w:r>
            <w:r>
              <w:rPr>
                <w:noProof/>
                <w:webHidden/>
              </w:rPr>
              <w:fldChar w:fldCharType="begin"/>
            </w:r>
            <w:r>
              <w:rPr>
                <w:noProof/>
                <w:webHidden/>
              </w:rPr>
              <w:instrText xml:space="preserve"> PAGEREF _Toc227207041 \h </w:instrText>
            </w:r>
            <w:r>
              <w:rPr>
                <w:noProof/>
                <w:webHidden/>
              </w:rPr>
            </w:r>
            <w:r>
              <w:rPr>
                <w:noProof/>
                <w:webHidden/>
              </w:rPr>
              <w:fldChar w:fldCharType="separate"/>
            </w:r>
            <w:r w:rsidR="00477AB1">
              <w:rPr>
                <w:noProof/>
                <w:webHidden/>
              </w:rPr>
              <w:t>18</w:t>
            </w:r>
            <w:r>
              <w:rPr>
                <w:noProof/>
                <w:webHidden/>
              </w:rPr>
              <w:fldChar w:fldCharType="end"/>
            </w:r>
          </w:hyperlink>
        </w:p>
        <w:p w14:paraId="7BEC5F7C" w14:textId="7663E891" w:rsidR="00F854D1" w:rsidRDefault="00F854D1">
          <w:pPr>
            <w:pStyle w:val="TOC2"/>
            <w:tabs>
              <w:tab w:val="right" w:leader="dot" w:pos="9350"/>
            </w:tabs>
            <w:rPr>
              <w:noProof/>
            </w:rPr>
          </w:pPr>
          <w:hyperlink w:anchor="_Toc227207042" w:history="1">
            <w:r w:rsidRPr="0066407C">
              <w:rPr>
                <w:rStyle w:val="Hyperlink"/>
                <w:rFonts w:asciiTheme="majorBidi" w:hAnsiTheme="majorBidi"/>
                <w:b/>
                <w:bCs/>
                <w:noProof/>
              </w:rPr>
              <w:t>2.12 Studies in Emerging and Saudi Markets</w:t>
            </w:r>
            <w:r>
              <w:rPr>
                <w:noProof/>
                <w:webHidden/>
              </w:rPr>
              <w:tab/>
            </w:r>
            <w:r>
              <w:rPr>
                <w:noProof/>
                <w:webHidden/>
              </w:rPr>
              <w:fldChar w:fldCharType="begin"/>
            </w:r>
            <w:r>
              <w:rPr>
                <w:noProof/>
                <w:webHidden/>
              </w:rPr>
              <w:instrText xml:space="preserve"> PAGEREF _Toc227207042 \h </w:instrText>
            </w:r>
            <w:r>
              <w:rPr>
                <w:noProof/>
                <w:webHidden/>
              </w:rPr>
            </w:r>
            <w:r>
              <w:rPr>
                <w:noProof/>
                <w:webHidden/>
              </w:rPr>
              <w:fldChar w:fldCharType="separate"/>
            </w:r>
            <w:r w:rsidR="00477AB1">
              <w:rPr>
                <w:noProof/>
                <w:webHidden/>
              </w:rPr>
              <w:t>18</w:t>
            </w:r>
            <w:r>
              <w:rPr>
                <w:noProof/>
                <w:webHidden/>
              </w:rPr>
              <w:fldChar w:fldCharType="end"/>
            </w:r>
          </w:hyperlink>
        </w:p>
        <w:p w14:paraId="3618012C" w14:textId="6E7FF3B4" w:rsidR="00F854D1" w:rsidRDefault="00F854D1">
          <w:pPr>
            <w:pStyle w:val="TOC2"/>
            <w:tabs>
              <w:tab w:val="right" w:leader="dot" w:pos="9350"/>
            </w:tabs>
            <w:rPr>
              <w:noProof/>
            </w:rPr>
          </w:pPr>
          <w:hyperlink w:anchor="_Toc227207043" w:history="1">
            <w:r w:rsidRPr="0066407C">
              <w:rPr>
                <w:rStyle w:val="Hyperlink"/>
                <w:rFonts w:asciiTheme="majorBidi" w:hAnsiTheme="majorBidi"/>
                <w:b/>
                <w:bCs/>
                <w:noProof/>
              </w:rPr>
              <w:t>2.13 Research Gap</w:t>
            </w:r>
            <w:r>
              <w:rPr>
                <w:noProof/>
                <w:webHidden/>
              </w:rPr>
              <w:tab/>
            </w:r>
            <w:r>
              <w:rPr>
                <w:noProof/>
                <w:webHidden/>
              </w:rPr>
              <w:fldChar w:fldCharType="begin"/>
            </w:r>
            <w:r>
              <w:rPr>
                <w:noProof/>
                <w:webHidden/>
              </w:rPr>
              <w:instrText xml:space="preserve"> PAGEREF _Toc227207043 \h </w:instrText>
            </w:r>
            <w:r>
              <w:rPr>
                <w:noProof/>
                <w:webHidden/>
              </w:rPr>
            </w:r>
            <w:r>
              <w:rPr>
                <w:noProof/>
                <w:webHidden/>
              </w:rPr>
              <w:fldChar w:fldCharType="separate"/>
            </w:r>
            <w:r w:rsidR="00477AB1">
              <w:rPr>
                <w:noProof/>
                <w:webHidden/>
              </w:rPr>
              <w:t>18</w:t>
            </w:r>
            <w:r>
              <w:rPr>
                <w:noProof/>
                <w:webHidden/>
              </w:rPr>
              <w:fldChar w:fldCharType="end"/>
            </w:r>
          </w:hyperlink>
        </w:p>
        <w:p w14:paraId="51F1C8D4" w14:textId="6DDD9491" w:rsidR="00F854D1" w:rsidRDefault="00F854D1">
          <w:pPr>
            <w:pStyle w:val="TOC2"/>
            <w:tabs>
              <w:tab w:val="right" w:leader="dot" w:pos="9350"/>
            </w:tabs>
            <w:rPr>
              <w:noProof/>
            </w:rPr>
          </w:pPr>
          <w:hyperlink w:anchor="_Toc227207044" w:history="1">
            <w:r w:rsidRPr="0066407C">
              <w:rPr>
                <w:rStyle w:val="Hyperlink"/>
                <w:rFonts w:asciiTheme="majorBidi" w:hAnsiTheme="majorBidi"/>
                <w:b/>
                <w:bCs/>
                <w:noProof/>
                <w:rtl/>
              </w:rPr>
              <w:t>2</w:t>
            </w:r>
            <w:r w:rsidRPr="0066407C">
              <w:rPr>
                <w:rStyle w:val="Hyperlink"/>
                <w:rFonts w:asciiTheme="majorBidi" w:hAnsiTheme="majorBidi"/>
                <w:b/>
                <w:bCs/>
                <w:noProof/>
              </w:rPr>
              <w:t>.14 Comparative Analysis with Existing Studies</w:t>
            </w:r>
            <w:r>
              <w:rPr>
                <w:noProof/>
                <w:webHidden/>
              </w:rPr>
              <w:tab/>
            </w:r>
            <w:r>
              <w:rPr>
                <w:noProof/>
                <w:webHidden/>
              </w:rPr>
              <w:fldChar w:fldCharType="begin"/>
            </w:r>
            <w:r>
              <w:rPr>
                <w:noProof/>
                <w:webHidden/>
              </w:rPr>
              <w:instrText xml:space="preserve"> PAGEREF _Toc227207044 \h </w:instrText>
            </w:r>
            <w:r>
              <w:rPr>
                <w:noProof/>
                <w:webHidden/>
              </w:rPr>
            </w:r>
            <w:r>
              <w:rPr>
                <w:noProof/>
                <w:webHidden/>
              </w:rPr>
              <w:fldChar w:fldCharType="separate"/>
            </w:r>
            <w:r w:rsidR="00477AB1">
              <w:rPr>
                <w:noProof/>
                <w:webHidden/>
              </w:rPr>
              <w:t>21</w:t>
            </w:r>
            <w:r>
              <w:rPr>
                <w:noProof/>
                <w:webHidden/>
              </w:rPr>
              <w:fldChar w:fldCharType="end"/>
            </w:r>
          </w:hyperlink>
        </w:p>
        <w:p w14:paraId="43B250AC" w14:textId="60DF4F5A" w:rsidR="00F854D1" w:rsidRDefault="00F854D1">
          <w:pPr>
            <w:pStyle w:val="TOC2"/>
            <w:tabs>
              <w:tab w:val="right" w:leader="dot" w:pos="9350"/>
            </w:tabs>
            <w:rPr>
              <w:noProof/>
            </w:rPr>
          </w:pPr>
          <w:hyperlink w:anchor="_Toc227207045" w:history="1">
            <w:r w:rsidRPr="0066407C">
              <w:rPr>
                <w:rStyle w:val="Hyperlink"/>
                <w:rFonts w:asciiTheme="majorBidi" w:hAnsiTheme="majorBidi"/>
                <w:b/>
                <w:bCs/>
                <w:noProof/>
              </w:rPr>
              <w:t>2.15 Positioning of the Present Study</w:t>
            </w:r>
            <w:r>
              <w:rPr>
                <w:noProof/>
                <w:webHidden/>
              </w:rPr>
              <w:tab/>
            </w:r>
            <w:r>
              <w:rPr>
                <w:noProof/>
                <w:webHidden/>
              </w:rPr>
              <w:fldChar w:fldCharType="begin"/>
            </w:r>
            <w:r>
              <w:rPr>
                <w:noProof/>
                <w:webHidden/>
              </w:rPr>
              <w:instrText xml:space="preserve"> PAGEREF _Toc227207045 \h </w:instrText>
            </w:r>
            <w:r>
              <w:rPr>
                <w:noProof/>
                <w:webHidden/>
              </w:rPr>
            </w:r>
            <w:r>
              <w:rPr>
                <w:noProof/>
                <w:webHidden/>
              </w:rPr>
              <w:fldChar w:fldCharType="separate"/>
            </w:r>
            <w:r w:rsidR="00477AB1">
              <w:rPr>
                <w:noProof/>
                <w:webHidden/>
              </w:rPr>
              <w:t>21</w:t>
            </w:r>
            <w:r>
              <w:rPr>
                <w:noProof/>
                <w:webHidden/>
              </w:rPr>
              <w:fldChar w:fldCharType="end"/>
            </w:r>
          </w:hyperlink>
        </w:p>
        <w:p w14:paraId="2ACDA04A" w14:textId="3D1E1BE9" w:rsidR="00F854D1" w:rsidRDefault="00F854D1">
          <w:pPr>
            <w:pStyle w:val="TOC2"/>
            <w:tabs>
              <w:tab w:val="right" w:leader="dot" w:pos="9350"/>
            </w:tabs>
            <w:rPr>
              <w:noProof/>
            </w:rPr>
          </w:pPr>
          <w:hyperlink w:anchor="_Toc227207046" w:history="1">
            <w:r w:rsidRPr="0066407C">
              <w:rPr>
                <w:rStyle w:val="Hyperlink"/>
                <w:rFonts w:asciiTheme="majorBidi" w:hAnsiTheme="majorBidi"/>
                <w:b/>
                <w:bCs/>
                <w:noProof/>
              </w:rPr>
              <w:t>2.16 Chapter Summary</w:t>
            </w:r>
            <w:r>
              <w:rPr>
                <w:noProof/>
                <w:webHidden/>
              </w:rPr>
              <w:tab/>
            </w:r>
            <w:r>
              <w:rPr>
                <w:noProof/>
                <w:webHidden/>
              </w:rPr>
              <w:fldChar w:fldCharType="begin"/>
            </w:r>
            <w:r>
              <w:rPr>
                <w:noProof/>
                <w:webHidden/>
              </w:rPr>
              <w:instrText xml:space="preserve"> PAGEREF _Toc227207046 \h </w:instrText>
            </w:r>
            <w:r>
              <w:rPr>
                <w:noProof/>
                <w:webHidden/>
              </w:rPr>
            </w:r>
            <w:r>
              <w:rPr>
                <w:noProof/>
                <w:webHidden/>
              </w:rPr>
              <w:fldChar w:fldCharType="separate"/>
            </w:r>
            <w:r w:rsidR="00477AB1">
              <w:rPr>
                <w:noProof/>
                <w:webHidden/>
              </w:rPr>
              <w:t>21</w:t>
            </w:r>
            <w:r>
              <w:rPr>
                <w:noProof/>
                <w:webHidden/>
              </w:rPr>
              <w:fldChar w:fldCharType="end"/>
            </w:r>
          </w:hyperlink>
        </w:p>
        <w:p w14:paraId="2D8B0D80" w14:textId="6FE9F948" w:rsidR="00F854D1" w:rsidRDefault="00F854D1">
          <w:pPr>
            <w:pStyle w:val="TOC1"/>
            <w:tabs>
              <w:tab w:val="right" w:leader="dot" w:pos="9350"/>
            </w:tabs>
            <w:rPr>
              <w:noProof/>
            </w:rPr>
          </w:pPr>
          <w:hyperlink w:anchor="_Toc227207047" w:history="1">
            <w:r w:rsidRPr="0066407C">
              <w:rPr>
                <w:rStyle w:val="Hyperlink"/>
                <w:rFonts w:asciiTheme="majorBidi" w:hAnsiTheme="majorBidi"/>
                <w:noProof/>
              </w:rPr>
              <w:t>Chapter 3: Proposed Approach (Methodology)</w:t>
            </w:r>
            <w:r>
              <w:rPr>
                <w:noProof/>
                <w:webHidden/>
              </w:rPr>
              <w:tab/>
            </w:r>
            <w:r>
              <w:rPr>
                <w:noProof/>
                <w:webHidden/>
              </w:rPr>
              <w:fldChar w:fldCharType="begin"/>
            </w:r>
            <w:r>
              <w:rPr>
                <w:noProof/>
                <w:webHidden/>
              </w:rPr>
              <w:instrText xml:space="preserve"> PAGEREF _Toc227207047 \h </w:instrText>
            </w:r>
            <w:r>
              <w:rPr>
                <w:noProof/>
                <w:webHidden/>
              </w:rPr>
            </w:r>
            <w:r>
              <w:rPr>
                <w:noProof/>
                <w:webHidden/>
              </w:rPr>
              <w:fldChar w:fldCharType="separate"/>
            </w:r>
            <w:r w:rsidR="00477AB1">
              <w:rPr>
                <w:noProof/>
                <w:webHidden/>
              </w:rPr>
              <w:t>22</w:t>
            </w:r>
            <w:r>
              <w:rPr>
                <w:noProof/>
                <w:webHidden/>
              </w:rPr>
              <w:fldChar w:fldCharType="end"/>
            </w:r>
          </w:hyperlink>
        </w:p>
        <w:p w14:paraId="4A91C071" w14:textId="5D5B7D22" w:rsidR="00F854D1" w:rsidRDefault="00F854D1">
          <w:pPr>
            <w:pStyle w:val="TOC2"/>
            <w:tabs>
              <w:tab w:val="right" w:leader="dot" w:pos="9350"/>
            </w:tabs>
            <w:rPr>
              <w:noProof/>
            </w:rPr>
          </w:pPr>
          <w:hyperlink w:anchor="_Toc227207048" w:history="1">
            <w:r w:rsidRPr="0066407C">
              <w:rPr>
                <w:rStyle w:val="Hyperlink"/>
                <w:rFonts w:asciiTheme="majorBidi" w:hAnsiTheme="majorBidi"/>
                <w:b/>
                <w:bCs/>
                <w:noProof/>
              </w:rPr>
              <w:t>3.1 Overview of the Hybrid Framework</w:t>
            </w:r>
            <w:r>
              <w:rPr>
                <w:noProof/>
                <w:webHidden/>
              </w:rPr>
              <w:tab/>
            </w:r>
            <w:r>
              <w:rPr>
                <w:noProof/>
                <w:webHidden/>
              </w:rPr>
              <w:fldChar w:fldCharType="begin"/>
            </w:r>
            <w:r>
              <w:rPr>
                <w:noProof/>
                <w:webHidden/>
              </w:rPr>
              <w:instrText xml:space="preserve"> PAGEREF _Toc227207048 \h </w:instrText>
            </w:r>
            <w:r>
              <w:rPr>
                <w:noProof/>
                <w:webHidden/>
              </w:rPr>
            </w:r>
            <w:r>
              <w:rPr>
                <w:noProof/>
                <w:webHidden/>
              </w:rPr>
              <w:fldChar w:fldCharType="separate"/>
            </w:r>
            <w:r w:rsidR="00477AB1">
              <w:rPr>
                <w:noProof/>
                <w:webHidden/>
              </w:rPr>
              <w:t>22</w:t>
            </w:r>
            <w:r>
              <w:rPr>
                <w:noProof/>
                <w:webHidden/>
              </w:rPr>
              <w:fldChar w:fldCharType="end"/>
            </w:r>
          </w:hyperlink>
        </w:p>
        <w:p w14:paraId="549079D4" w14:textId="376F23C8" w:rsidR="00F854D1" w:rsidRDefault="00F854D1">
          <w:pPr>
            <w:pStyle w:val="TOC2"/>
            <w:tabs>
              <w:tab w:val="right" w:leader="dot" w:pos="9350"/>
            </w:tabs>
            <w:rPr>
              <w:noProof/>
            </w:rPr>
          </w:pPr>
          <w:hyperlink w:anchor="_Toc227207049" w:history="1">
            <w:r w:rsidRPr="0066407C">
              <w:rPr>
                <w:rStyle w:val="Hyperlink"/>
                <w:rFonts w:asciiTheme="majorBidi" w:hAnsiTheme="majorBidi"/>
                <w:b/>
                <w:bCs/>
                <w:noProof/>
              </w:rPr>
              <w:t>3.2 Dataset Description</w:t>
            </w:r>
            <w:r>
              <w:rPr>
                <w:noProof/>
                <w:webHidden/>
              </w:rPr>
              <w:tab/>
            </w:r>
            <w:r>
              <w:rPr>
                <w:noProof/>
                <w:webHidden/>
              </w:rPr>
              <w:fldChar w:fldCharType="begin"/>
            </w:r>
            <w:r>
              <w:rPr>
                <w:noProof/>
                <w:webHidden/>
              </w:rPr>
              <w:instrText xml:space="preserve"> PAGEREF _Toc227207049 \h </w:instrText>
            </w:r>
            <w:r>
              <w:rPr>
                <w:noProof/>
                <w:webHidden/>
              </w:rPr>
            </w:r>
            <w:r>
              <w:rPr>
                <w:noProof/>
                <w:webHidden/>
              </w:rPr>
              <w:fldChar w:fldCharType="separate"/>
            </w:r>
            <w:r w:rsidR="00477AB1">
              <w:rPr>
                <w:noProof/>
                <w:webHidden/>
              </w:rPr>
              <w:t>22</w:t>
            </w:r>
            <w:r>
              <w:rPr>
                <w:noProof/>
                <w:webHidden/>
              </w:rPr>
              <w:fldChar w:fldCharType="end"/>
            </w:r>
          </w:hyperlink>
        </w:p>
        <w:p w14:paraId="459E9E7F" w14:textId="03CE6C01" w:rsidR="00F854D1" w:rsidRDefault="00F854D1">
          <w:pPr>
            <w:pStyle w:val="TOC2"/>
            <w:tabs>
              <w:tab w:val="right" w:leader="dot" w:pos="9350"/>
            </w:tabs>
            <w:rPr>
              <w:noProof/>
            </w:rPr>
          </w:pPr>
          <w:hyperlink w:anchor="_Toc227207050" w:history="1">
            <w:r w:rsidRPr="0066407C">
              <w:rPr>
                <w:rStyle w:val="Hyperlink"/>
                <w:rFonts w:asciiTheme="majorBidi" w:hAnsiTheme="majorBidi"/>
                <w:b/>
                <w:bCs/>
                <w:noProof/>
              </w:rPr>
              <w:t>3.3 Data Preparation</w:t>
            </w:r>
            <w:r>
              <w:rPr>
                <w:noProof/>
                <w:webHidden/>
              </w:rPr>
              <w:tab/>
            </w:r>
            <w:r>
              <w:rPr>
                <w:noProof/>
                <w:webHidden/>
              </w:rPr>
              <w:fldChar w:fldCharType="begin"/>
            </w:r>
            <w:r>
              <w:rPr>
                <w:noProof/>
                <w:webHidden/>
              </w:rPr>
              <w:instrText xml:space="preserve"> PAGEREF _Toc227207050 \h </w:instrText>
            </w:r>
            <w:r>
              <w:rPr>
                <w:noProof/>
                <w:webHidden/>
              </w:rPr>
            </w:r>
            <w:r>
              <w:rPr>
                <w:noProof/>
                <w:webHidden/>
              </w:rPr>
              <w:fldChar w:fldCharType="separate"/>
            </w:r>
            <w:r w:rsidR="00477AB1">
              <w:rPr>
                <w:noProof/>
                <w:webHidden/>
              </w:rPr>
              <w:t>23</w:t>
            </w:r>
            <w:r>
              <w:rPr>
                <w:noProof/>
                <w:webHidden/>
              </w:rPr>
              <w:fldChar w:fldCharType="end"/>
            </w:r>
          </w:hyperlink>
        </w:p>
        <w:p w14:paraId="713337DD" w14:textId="4D8C2E66" w:rsidR="00F854D1" w:rsidRDefault="00F854D1">
          <w:pPr>
            <w:pStyle w:val="TOC2"/>
            <w:tabs>
              <w:tab w:val="right" w:leader="dot" w:pos="9350"/>
            </w:tabs>
            <w:rPr>
              <w:noProof/>
            </w:rPr>
          </w:pPr>
          <w:hyperlink w:anchor="_Toc227207051" w:history="1">
            <w:r w:rsidRPr="0066407C">
              <w:rPr>
                <w:rStyle w:val="Hyperlink"/>
                <w:rFonts w:asciiTheme="majorBidi" w:hAnsiTheme="majorBidi"/>
                <w:b/>
                <w:bCs/>
                <w:noProof/>
              </w:rPr>
              <w:t>3.4 Feature Engineering</w:t>
            </w:r>
            <w:r>
              <w:rPr>
                <w:noProof/>
                <w:webHidden/>
              </w:rPr>
              <w:tab/>
            </w:r>
            <w:r>
              <w:rPr>
                <w:noProof/>
                <w:webHidden/>
              </w:rPr>
              <w:fldChar w:fldCharType="begin"/>
            </w:r>
            <w:r>
              <w:rPr>
                <w:noProof/>
                <w:webHidden/>
              </w:rPr>
              <w:instrText xml:space="preserve"> PAGEREF _Toc227207051 \h </w:instrText>
            </w:r>
            <w:r>
              <w:rPr>
                <w:noProof/>
                <w:webHidden/>
              </w:rPr>
            </w:r>
            <w:r>
              <w:rPr>
                <w:noProof/>
                <w:webHidden/>
              </w:rPr>
              <w:fldChar w:fldCharType="separate"/>
            </w:r>
            <w:r w:rsidR="00477AB1">
              <w:rPr>
                <w:noProof/>
                <w:webHidden/>
              </w:rPr>
              <w:t>24</w:t>
            </w:r>
            <w:r>
              <w:rPr>
                <w:noProof/>
                <w:webHidden/>
              </w:rPr>
              <w:fldChar w:fldCharType="end"/>
            </w:r>
          </w:hyperlink>
        </w:p>
        <w:p w14:paraId="54F30F4C" w14:textId="5473DB1F" w:rsidR="00F854D1" w:rsidRDefault="00F854D1">
          <w:pPr>
            <w:pStyle w:val="TOC2"/>
            <w:tabs>
              <w:tab w:val="right" w:leader="dot" w:pos="9350"/>
            </w:tabs>
            <w:rPr>
              <w:noProof/>
            </w:rPr>
          </w:pPr>
          <w:hyperlink w:anchor="_Toc227207052" w:history="1">
            <w:r w:rsidRPr="0066407C">
              <w:rPr>
                <w:rStyle w:val="Hyperlink"/>
                <w:rFonts w:asciiTheme="majorBidi" w:hAnsiTheme="majorBidi"/>
                <w:b/>
                <w:bCs/>
                <w:noProof/>
              </w:rPr>
              <w:t>3.4.1 Technical Features</w:t>
            </w:r>
            <w:r>
              <w:rPr>
                <w:noProof/>
                <w:webHidden/>
              </w:rPr>
              <w:tab/>
            </w:r>
            <w:r>
              <w:rPr>
                <w:noProof/>
                <w:webHidden/>
              </w:rPr>
              <w:fldChar w:fldCharType="begin"/>
            </w:r>
            <w:r>
              <w:rPr>
                <w:noProof/>
                <w:webHidden/>
              </w:rPr>
              <w:instrText xml:space="preserve"> PAGEREF _Toc227207052 \h </w:instrText>
            </w:r>
            <w:r>
              <w:rPr>
                <w:noProof/>
                <w:webHidden/>
              </w:rPr>
            </w:r>
            <w:r>
              <w:rPr>
                <w:noProof/>
                <w:webHidden/>
              </w:rPr>
              <w:fldChar w:fldCharType="separate"/>
            </w:r>
            <w:r w:rsidR="00477AB1">
              <w:rPr>
                <w:noProof/>
                <w:webHidden/>
              </w:rPr>
              <w:t>24</w:t>
            </w:r>
            <w:r>
              <w:rPr>
                <w:noProof/>
                <w:webHidden/>
              </w:rPr>
              <w:fldChar w:fldCharType="end"/>
            </w:r>
          </w:hyperlink>
        </w:p>
        <w:p w14:paraId="0B9EB3C0" w14:textId="4716BFAB" w:rsidR="00F854D1" w:rsidRDefault="00F854D1">
          <w:pPr>
            <w:pStyle w:val="TOC2"/>
            <w:tabs>
              <w:tab w:val="right" w:leader="dot" w:pos="9350"/>
            </w:tabs>
            <w:rPr>
              <w:noProof/>
            </w:rPr>
          </w:pPr>
          <w:hyperlink w:anchor="_Toc227207053" w:history="1">
            <w:r w:rsidRPr="0066407C">
              <w:rPr>
                <w:rStyle w:val="Hyperlink"/>
                <w:rFonts w:asciiTheme="majorBidi" w:hAnsiTheme="majorBidi"/>
                <w:b/>
                <w:bCs/>
                <w:noProof/>
              </w:rPr>
              <w:t>3.4.2 Fundamental Features</w:t>
            </w:r>
            <w:r>
              <w:rPr>
                <w:noProof/>
                <w:webHidden/>
              </w:rPr>
              <w:tab/>
            </w:r>
            <w:r>
              <w:rPr>
                <w:noProof/>
                <w:webHidden/>
              </w:rPr>
              <w:fldChar w:fldCharType="begin"/>
            </w:r>
            <w:r>
              <w:rPr>
                <w:noProof/>
                <w:webHidden/>
              </w:rPr>
              <w:instrText xml:space="preserve"> PAGEREF _Toc227207053 \h </w:instrText>
            </w:r>
            <w:r>
              <w:rPr>
                <w:noProof/>
                <w:webHidden/>
              </w:rPr>
            </w:r>
            <w:r>
              <w:rPr>
                <w:noProof/>
                <w:webHidden/>
              </w:rPr>
              <w:fldChar w:fldCharType="separate"/>
            </w:r>
            <w:r w:rsidR="00477AB1">
              <w:rPr>
                <w:noProof/>
                <w:webHidden/>
              </w:rPr>
              <w:t>25</w:t>
            </w:r>
            <w:r>
              <w:rPr>
                <w:noProof/>
                <w:webHidden/>
              </w:rPr>
              <w:fldChar w:fldCharType="end"/>
            </w:r>
          </w:hyperlink>
        </w:p>
        <w:p w14:paraId="626277C2" w14:textId="49F826F0" w:rsidR="00F854D1" w:rsidRDefault="00F854D1">
          <w:pPr>
            <w:pStyle w:val="TOC2"/>
            <w:tabs>
              <w:tab w:val="right" w:leader="dot" w:pos="9350"/>
            </w:tabs>
            <w:rPr>
              <w:noProof/>
            </w:rPr>
          </w:pPr>
          <w:hyperlink w:anchor="_Toc227207054" w:history="1">
            <w:r w:rsidRPr="0066407C">
              <w:rPr>
                <w:rStyle w:val="Hyperlink"/>
                <w:rFonts w:asciiTheme="majorBidi" w:hAnsiTheme="majorBidi"/>
                <w:b/>
                <w:bCs/>
                <w:noProof/>
              </w:rPr>
              <w:t>3.5 Trading Constraints Justification</w:t>
            </w:r>
            <w:r>
              <w:rPr>
                <w:noProof/>
                <w:webHidden/>
              </w:rPr>
              <w:tab/>
            </w:r>
            <w:r>
              <w:rPr>
                <w:noProof/>
                <w:webHidden/>
              </w:rPr>
              <w:fldChar w:fldCharType="begin"/>
            </w:r>
            <w:r>
              <w:rPr>
                <w:noProof/>
                <w:webHidden/>
              </w:rPr>
              <w:instrText xml:space="preserve"> PAGEREF _Toc227207054 \h </w:instrText>
            </w:r>
            <w:r>
              <w:rPr>
                <w:noProof/>
                <w:webHidden/>
              </w:rPr>
            </w:r>
            <w:r>
              <w:rPr>
                <w:noProof/>
                <w:webHidden/>
              </w:rPr>
              <w:fldChar w:fldCharType="separate"/>
            </w:r>
            <w:r w:rsidR="00477AB1">
              <w:rPr>
                <w:noProof/>
                <w:webHidden/>
              </w:rPr>
              <w:t>25</w:t>
            </w:r>
            <w:r>
              <w:rPr>
                <w:noProof/>
                <w:webHidden/>
              </w:rPr>
              <w:fldChar w:fldCharType="end"/>
            </w:r>
          </w:hyperlink>
        </w:p>
        <w:p w14:paraId="7699315A" w14:textId="5BF5E9C0" w:rsidR="00F854D1" w:rsidRDefault="00F854D1">
          <w:pPr>
            <w:pStyle w:val="TOC2"/>
            <w:tabs>
              <w:tab w:val="right" w:leader="dot" w:pos="9350"/>
            </w:tabs>
            <w:rPr>
              <w:noProof/>
            </w:rPr>
          </w:pPr>
          <w:hyperlink w:anchor="_Toc227207055" w:history="1">
            <w:r w:rsidRPr="0066407C">
              <w:rPr>
                <w:rStyle w:val="Hyperlink"/>
                <w:rFonts w:asciiTheme="majorBidi" w:hAnsiTheme="majorBidi"/>
                <w:b/>
                <w:bCs/>
                <w:noProof/>
              </w:rPr>
              <w:t>3.6 Model Architecture</w:t>
            </w:r>
            <w:r>
              <w:rPr>
                <w:noProof/>
                <w:webHidden/>
              </w:rPr>
              <w:tab/>
            </w:r>
            <w:r>
              <w:rPr>
                <w:noProof/>
                <w:webHidden/>
              </w:rPr>
              <w:fldChar w:fldCharType="begin"/>
            </w:r>
            <w:r>
              <w:rPr>
                <w:noProof/>
                <w:webHidden/>
              </w:rPr>
              <w:instrText xml:space="preserve"> PAGEREF _Toc227207055 \h </w:instrText>
            </w:r>
            <w:r>
              <w:rPr>
                <w:noProof/>
                <w:webHidden/>
              </w:rPr>
            </w:r>
            <w:r>
              <w:rPr>
                <w:noProof/>
                <w:webHidden/>
              </w:rPr>
              <w:fldChar w:fldCharType="separate"/>
            </w:r>
            <w:r w:rsidR="00477AB1">
              <w:rPr>
                <w:noProof/>
                <w:webHidden/>
              </w:rPr>
              <w:t>25</w:t>
            </w:r>
            <w:r>
              <w:rPr>
                <w:noProof/>
                <w:webHidden/>
              </w:rPr>
              <w:fldChar w:fldCharType="end"/>
            </w:r>
          </w:hyperlink>
        </w:p>
        <w:p w14:paraId="6E074EC4" w14:textId="3F68215B" w:rsidR="00F854D1" w:rsidRDefault="00F854D1">
          <w:pPr>
            <w:pStyle w:val="TOC2"/>
            <w:tabs>
              <w:tab w:val="right" w:leader="dot" w:pos="9350"/>
            </w:tabs>
            <w:rPr>
              <w:noProof/>
            </w:rPr>
          </w:pPr>
          <w:hyperlink w:anchor="_Toc227207056" w:history="1">
            <w:r w:rsidRPr="0066407C">
              <w:rPr>
                <w:rStyle w:val="Hyperlink"/>
                <w:rFonts w:asciiTheme="majorBidi" w:hAnsiTheme="majorBidi"/>
                <w:b/>
                <w:bCs/>
                <w:noProof/>
              </w:rPr>
              <w:t>3.6.1 XGBoost Model</w:t>
            </w:r>
            <w:r>
              <w:rPr>
                <w:noProof/>
                <w:webHidden/>
              </w:rPr>
              <w:tab/>
            </w:r>
            <w:r>
              <w:rPr>
                <w:noProof/>
                <w:webHidden/>
              </w:rPr>
              <w:fldChar w:fldCharType="begin"/>
            </w:r>
            <w:r>
              <w:rPr>
                <w:noProof/>
                <w:webHidden/>
              </w:rPr>
              <w:instrText xml:space="preserve"> PAGEREF _Toc227207056 \h </w:instrText>
            </w:r>
            <w:r>
              <w:rPr>
                <w:noProof/>
                <w:webHidden/>
              </w:rPr>
            </w:r>
            <w:r>
              <w:rPr>
                <w:noProof/>
                <w:webHidden/>
              </w:rPr>
              <w:fldChar w:fldCharType="separate"/>
            </w:r>
            <w:r w:rsidR="00477AB1">
              <w:rPr>
                <w:noProof/>
                <w:webHidden/>
              </w:rPr>
              <w:t>25</w:t>
            </w:r>
            <w:r>
              <w:rPr>
                <w:noProof/>
                <w:webHidden/>
              </w:rPr>
              <w:fldChar w:fldCharType="end"/>
            </w:r>
          </w:hyperlink>
        </w:p>
        <w:p w14:paraId="2965A5D2" w14:textId="288F12A9" w:rsidR="00F854D1" w:rsidRDefault="00F854D1">
          <w:pPr>
            <w:pStyle w:val="TOC2"/>
            <w:tabs>
              <w:tab w:val="right" w:leader="dot" w:pos="9350"/>
            </w:tabs>
            <w:rPr>
              <w:noProof/>
            </w:rPr>
          </w:pPr>
          <w:hyperlink w:anchor="_Toc227207057" w:history="1">
            <w:r w:rsidRPr="0066407C">
              <w:rPr>
                <w:rStyle w:val="Hyperlink"/>
                <w:rFonts w:asciiTheme="majorBidi" w:hAnsiTheme="majorBidi"/>
                <w:b/>
                <w:bCs/>
                <w:noProof/>
              </w:rPr>
              <w:t>3.6.2 Bidirectional LSTM Model</w:t>
            </w:r>
            <w:r>
              <w:rPr>
                <w:noProof/>
                <w:webHidden/>
              </w:rPr>
              <w:tab/>
            </w:r>
            <w:r>
              <w:rPr>
                <w:noProof/>
                <w:webHidden/>
              </w:rPr>
              <w:fldChar w:fldCharType="begin"/>
            </w:r>
            <w:r>
              <w:rPr>
                <w:noProof/>
                <w:webHidden/>
              </w:rPr>
              <w:instrText xml:space="preserve"> PAGEREF _Toc227207057 \h </w:instrText>
            </w:r>
            <w:r>
              <w:rPr>
                <w:noProof/>
                <w:webHidden/>
              </w:rPr>
            </w:r>
            <w:r>
              <w:rPr>
                <w:noProof/>
                <w:webHidden/>
              </w:rPr>
              <w:fldChar w:fldCharType="separate"/>
            </w:r>
            <w:r w:rsidR="00477AB1">
              <w:rPr>
                <w:noProof/>
                <w:webHidden/>
              </w:rPr>
              <w:t>26</w:t>
            </w:r>
            <w:r>
              <w:rPr>
                <w:noProof/>
                <w:webHidden/>
              </w:rPr>
              <w:fldChar w:fldCharType="end"/>
            </w:r>
          </w:hyperlink>
        </w:p>
        <w:p w14:paraId="3B97436E" w14:textId="0907CD0F" w:rsidR="00F854D1" w:rsidRDefault="00F854D1">
          <w:pPr>
            <w:pStyle w:val="TOC3"/>
            <w:tabs>
              <w:tab w:val="right" w:leader="dot" w:pos="9350"/>
            </w:tabs>
            <w:rPr>
              <w:noProof/>
            </w:rPr>
          </w:pPr>
          <w:hyperlink w:anchor="_Toc227207058" w:history="1">
            <w:r w:rsidRPr="0066407C">
              <w:rPr>
                <w:rStyle w:val="Hyperlink"/>
                <w:rFonts w:asciiTheme="majorBidi" w:hAnsiTheme="majorBidi"/>
                <w:b/>
                <w:bCs/>
                <w:noProof/>
              </w:rPr>
              <w:t>3.7 Hybrid Integration</w:t>
            </w:r>
            <w:r>
              <w:rPr>
                <w:noProof/>
                <w:webHidden/>
              </w:rPr>
              <w:tab/>
            </w:r>
            <w:r>
              <w:rPr>
                <w:noProof/>
                <w:webHidden/>
              </w:rPr>
              <w:fldChar w:fldCharType="begin"/>
            </w:r>
            <w:r>
              <w:rPr>
                <w:noProof/>
                <w:webHidden/>
              </w:rPr>
              <w:instrText xml:space="preserve"> PAGEREF _Toc227207058 \h </w:instrText>
            </w:r>
            <w:r>
              <w:rPr>
                <w:noProof/>
                <w:webHidden/>
              </w:rPr>
            </w:r>
            <w:r>
              <w:rPr>
                <w:noProof/>
                <w:webHidden/>
              </w:rPr>
              <w:fldChar w:fldCharType="separate"/>
            </w:r>
            <w:r w:rsidR="00477AB1">
              <w:rPr>
                <w:noProof/>
                <w:webHidden/>
              </w:rPr>
              <w:t>26</w:t>
            </w:r>
            <w:r>
              <w:rPr>
                <w:noProof/>
                <w:webHidden/>
              </w:rPr>
              <w:fldChar w:fldCharType="end"/>
            </w:r>
          </w:hyperlink>
        </w:p>
        <w:p w14:paraId="35029A25" w14:textId="74CC6BB7" w:rsidR="00F854D1" w:rsidRDefault="00F854D1">
          <w:pPr>
            <w:pStyle w:val="TOC3"/>
            <w:tabs>
              <w:tab w:val="right" w:leader="dot" w:pos="9350"/>
            </w:tabs>
            <w:rPr>
              <w:noProof/>
            </w:rPr>
          </w:pPr>
          <w:hyperlink w:anchor="_Toc227207059" w:history="1">
            <w:r w:rsidRPr="0066407C">
              <w:rPr>
                <w:rStyle w:val="Hyperlink"/>
                <w:rFonts w:asciiTheme="majorBidi" w:hAnsiTheme="majorBidi"/>
                <w:b/>
                <w:bCs/>
                <w:noProof/>
              </w:rPr>
              <w:t>3.8 Mathematical Formulation</w:t>
            </w:r>
            <w:r>
              <w:rPr>
                <w:noProof/>
                <w:webHidden/>
              </w:rPr>
              <w:tab/>
            </w:r>
            <w:r>
              <w:rPr>
                <w:noProof/>
                <w:webHidden/>
              </w:rPr>
              <w:fldChar w:fldCharType="begin"/>
            </w:r>
            <w:r>
              <w:rPr>
                <w:noProof/>
                <w:webHidden/>
              </w:rPr>
              <w:instrText xml:space="preserve"> PAGEREF _Toc227207059 \h </w:instrText>
            </w:r>
            <w:r>
              <w:rPr>
                <w:noProof/>
                <w:webHidden/>
              </w:rPr>
            </w:r>
            <w:r>
              <w:rPr>
                <w:noProof/>
                <w:webHidden/>
              </w:rPr>
              <w:fldChar w:fldCharType="separate"/>
            </w:r>
            <w:r w:rsidR="00477AB1">
              <w:rPr>
                <w:noProof/>
                <w:webHidden/>
              </w:rPr>
              <w:t>27</w:t>
            </w:r>
            <w:r>
              <w:rPr>
                <w:noProof/>
                <w:webHidden/>
              </w:rPr>
              <w:fldChar w:fldCharType="end"/>
            </w:r>
          </w:hyperlink>
        </w:p>
        <w:p w14:paraId="3FE04659" w14:textId="6A4F6D7F" w:rsidR="00F854D1" w:rsidRDefault="00F854D1">
          <w:pPr>
            <w:pStyle w:val="TOC3"/>
            <w:tabs>
              <w:tab w:val="right" w:leader="dot" w:pos="9350"/>
            </w:tabs>
            <w:rPr>
              <w:noProof/>
            </w:rPr>
          </w:pPr>
          <w:hyperlink w:anchor="_Toc227207060" w:history="1">
            <w:r w:rsidRPr="0066407C">
              <w:rPr>
                <w:rStyle w:val="Hyperlink"/>
                <w:rFonts w:asciiTheme="majorBidi" w:hAnsiTheme="majorBidi"/>
                <w:b/>
                <w:bCs/>
                <w:noProof/>
              </w:rPr>
              <w:t>3.9 Backtesting Framework</w:t>
            </w:r>
            <w:r>
              <w:rPr>
                <w:noProof/>
                <w:webHidden/>
              </w:rPr>
              <w:tab/>
            </w:r>
            <w:r>
              <w:rPr>
                <w:noProof/>
                <w:webHidden/>
              </w:rPr>
              <w:fldChar w:fldCharType="begin"/>
            </w:r>
            <w:r>
              <w:rPr>
                <w:noProof/>
                <w:webHidden/>
              </w:rPr>
              <w:instrText xml:space="preserve"> PAGEREF _Toc227207060 \h </w:instrText>
            </w:r>
            <w:r>
              <w:rPr>
                <w:noProof/>
                <w:webHidden/>
              </w:rPr>
            </w:r>
            <w:r>
              <w:rPr>
                <w:noProof/>
                <w:webHidden/>
              </w:rPr>
              <w:fldChar w:fldCharType="separate"/>
            </w:r>
            <w:r w:rsidR="00477AB1">
              <w:rPr>
                <w:noProof/>
                <w:webHidden/>
              </w:rPr>
              <w:t>27</w:t>
            </w:r>
            <w:r>
              <w:rPr>
                <w:noProof/>
                <w:webHidden/>
              </w:rPr>
              <w:fldChar w:fldCharType="end"/>
            </w:r>
          </w:hyperlink>
        </w:p>
        <w:p w14:paraId="19F7940F" w14:textId="223EA0C2" w:rsidR="00F854D1" w:rsidRDefault="00F854D1">
          <w:pPr>
            <w:pStyle w:val="TOC3"/>
            <w:tabs>
              <w:tab w:val="right" w:leader="dot" w:pos="9350"/>
            </w:tabs>
            <w:rPr>
              <w:noProof/>
            </w:rPr>
          </w:pPr>
          <w:hyperlink w:anchor="_Toc227207061" w:history="1">
            <w:r w:rsidRPr="0066407C">
              <w:rPr>
                <w:rStyle w:val="Hyperlink"/>
                <w:rFonts w:asciiTheme="majorBidi" w:hAnsiTheme="majorBidi"/>
                <w:b/>
                <w:bCs/>
                <w:noProof/>
              </w:rPr>
              <w:t>3.10 Sharpe Ratio</w:t>
            </w:r>
            <w:r>
              <w:rPr>
                <w:noProof/>
                <w:webHidden/>
              </w:rPr>
              <w:tab/>
            </w:r>
            <w:r>
              <w:rPr>
                <w:noProof/>
                <w:webHidden/>
              </w:rPr>
              <w:fldChar w:fldCharType="begin"/>
            </w:r>
            <w:r>
              <w:rPr>
                <w:noProof/>
                <w:webHidden/>
              </w:rPr>
              <w:instrText xml:space="preserve"> PAGEREF _Toc227207061 \h </w:instrText>
            </w:r>
            <w:r>
              <w:rPr>
                <w:noProof/>
                <w:webHidden/>
              </w:rPr>
            </w:r>
            <w:r>
              <w:rPr>
                <w:noProof/>
                <w:webHidden/>
              </w:rPr>
              <w:fldChar w:fldCharType="separate"/>
            </w:r>
            <w:r w:rsidR="00477AB1">
              <w:rPr>
                <w:noProof/>
                <w:webHidden/>
              </w:rPr>
              <w:t>28</w:t>
            </w:r>
            <w:r>
              <w:rPr>
                <w:noProof/>
                <w:webHidden/>
              </w:rPr>
              <w:fldChar w:fldCharType="end"/>
            </w:r>
          </w:hyperlink>
        </w:p>
        <w:p w14:paraId="49F7C11D" w14:textId="2F6B4AD6" w:rsidR="00F854D1" w:rsidRDefault="00F854D1">
          <w:pPr>
            <w:pStyle w:val="TOC3"/>
            <w:tabs>
              <w:tab w:val="right" w:leader="dot" w:pos="9350"/>
            </w:tabs>
            <w:rPr>
              <w:noProof/>
            </w:rPr>
          </w:pPr>
          <w:hyperlink w:anchor="_Toc227207062" w:history="1">
            <w:r w:rsidRPr="0066407C">
              <w:rPr>
                <w:rStyle w:val="Hyperlink"/>
                <w:rFonts w:asciiTheme="majorBidi" w:hAnsiTheme="majorBidi"/>
                <w:b/>
                <w:bCs/>
                <w:noProof/>
              </w:rPr>
              <w:t>3.11 Performance Metrics</w:t>
            </w:r>
            <w:r>
              <w:rPr>
                <w:noProof/>
                <w:webHidden/>
              </w:rPr>
              <w:tab/>
            </w:r>
            <w:r>
              <w:rPr>
                <w:noProof/>
                <w:webHidden/>
              </w:rPr>
              <w:fldChar w:fldCharType="begin"/>
            </w:r>
            <w:r>
              <w:rPr>
                <w:noProof/>
                <w:webHidden/>
              </w:rPr>
              <w:instrText xml:space="preserve"> PAGEREF _Toc227207062 \h </w:instrText>
            </w:r>
            <w:r>
              <w:rPr>
                <w:noProof/>
                <w:webHidden/>
              </w:rPr>
            </w:r>
            <w:r>
              <w:rPr>
                <w:noProof/>
                <w:webHidden/>
              </w:rPr>
              <w:fldChar w:fldCharType="separate"/>
            </w:r>
            <w:r w:rsidR="00477AB1">
              <w:rPr>
                <w:noProof/>
                <w:webHidden/>
              </w:rPr>
              <w:t>28</w:t>
            </w:r>
            <w:r>
              <w:rPr>
                <w:noProof/>
                <w:webHidden/>
              </w:rPr>
              <w:fldChar w:fldCharType="end"/>
            </w:r>
          </w:hyperlink>
        </w:p>
        <w:p w14:paraId="40B8622E" w14:textId="488F68D5" w:rsidR="00F854D1" w:rsidRDefault="00F854D1">
          <w:pPr>
            <w:pStyle w:val="TOC3"/>
            <w:tabs>
              <w:tab w:val="right" w:leader="dot" w:pos="9350"/>
            </w:tabs>
            <w:rPr>
              <w:noProof/>
            </w:rPr>
          </w:pPr>
          <w:hyperlink w:anchor="_Toc227207063" w:history="1">
            <w:r w:rsidRPr="0066407C">
              <w:rPr>
                <w:rStyle w:val="Hyperlink"/>
                <w:rFonts w:asciiTheme="majorBidi" w:hAnsiTheme="majorBidi"/>
                <w:b/>
                <w:bCs/>
                <w:noProof/>
              </w:rPr>
              <w:t>3.12 Reproducibility</w:t>
            </w:r>
            <w:r>
              <w:rPr>
                <w:noProof/>
                <w:webHidden/>
              </w:rPr>
              <w:tab/>
            </w:r>
            <w:r>
              <w:rPr>
                <w:noProof/>
                <w:webHidden/>
              </w:rPr>
              <w:fldChar w:fldCharType="begin"/>
            </w:r>
            <w:r>
              <w:rPr>
                <w:noProof/>
                <w:webHidden/>
              </w:rPr>
              <w:instrText xml:space="preserve"> PAGEREF _Toc227207063 \h </w:instrText>
            </w:r>
            <w:r>
              <w:rPr>
                <w:noProof/>
                <w:webHidden/>
              </w:rPr>
            </w:r>
            <w:r>
              <w:rPr>
                <w:noProof/>
                <w:webHidden/>
              </w:rPr>
              <w:fldChar w:fldCharType="separate"/>
            </w:r>
            <w:r w:rsidR="00477AB1">
              <w:rPr>
                <w:noProof/>
                <w:webHidden/>
              </w:rPr>
              <w:t>28</w:t>
            </w:r>
            <w:r>
              <w:rPr>
                <w:noProof/>
                <w:webHidden/>
              </w:rPr>
              <w:fldChar w:fldCharType="end"/>
            </w:r>
          </w:hyperlink>
        </w:p>
        <w:p w14:paraId="7C9B6715" w14:textId="0F64D59D" w:rsidR="00F854D1" w:rsidRDefault="00F854D1">
          <w:pPr>
            <w:pStyle w:val="TOC3"/>
            <w:tabs>
              <w:tab w:val="right" w:leader="dot" w:pos="9350"/>
            </w:tabs>
            <w:rPr>
              <w:noProof/>
            </w:rPr>
          </w:pPr>
          <w:hyperlink w:anchor="_Toc227207064" w:history="1">
            <w:r w:rsidRPr="0066407C">
              <w:rPr>
                <w:rStyle w:val="Hyperlink"/>
                <w:rFonts w:asciiTheme="majorBidi" w:hAnsiTheme="majorBidi"/>
                <w:b/>
                <w:bCs/>
                <w:noProof/>
              </w:rPr>
              <w:t>3.13 Ethical and Regulatory Compliance</w:t>
            </w:r>
            <w:r>
              <w:rPr>
                <w:noProof/>
                <w:webHidden/>
              </w:rPr>
              <w:tab/>
            </w:r>
            <w:r>
              <w:rPr>
                <w:noProof/>
                <w:webHidden/>
              </w:rPr>
              <w:fldChar w:fldCharType="begin"/>
            </w:r>
            <w:r>
              <w:rPr>
                <w:noProof/>
                <w:webHidden/>
              </w:rPr>
              <w:instrText xml:space="preserve"> PAGEREF _Toc227207064 \h </w:instrText>
            </w:r>
            <w:r>
              <w:rPr>
                <w:noProof/>
                <w:webHidden/>
              </w:rPr>
            </w:r>
            <w:r>
              <w:rPr>
                <w:noProof/>
                <w:webHidden/>
              </w:rPr>
              <w:fldChar w:fldCharType="separate"/>
            </w:r>
            <w:r w:rsidR="00477AB1">
              <w:rPr>
                <w:noProof/>
                <w:webHidden/>
              </w:rPr>
              <w:t>29</w:t>
            </w:r>
            <w:r>
              <w:rPr>
                <w:noProof/>
                <w:webHidden/>
              </w:rPr>
              <w:fldChar w:fldCharType="end"/>
            </w:r>
          </w:hyperlink>
        </w:p>
        <w:p w14:paraId="70CE91CD" w14:textId="4D00C35A" w:rsidR="00F854D1" w:rsidRDefault="00F854D1">
          <w:pPr>
            <w:pStyle w:val="TOC3"/>
            <w:tabs>
              <w:tab w:val="right" w:leader="dot" w:pos="9350"/>
            </w:tabs>
            <w:rPr>
              <w:noProof/>
            </w:rPr>
          </w:pPr>
          <w:hyperlink w:anchor="_Toc227207065" w:history="1">
            <w:r w:rsidRPr="0066407C">
              <w:rPr>
                <w:rStyle w:val="Hyperlink"/>
                <w:rFonts w:asciiTheme="majorBidi" w:hAnsiTheme="majorBidi"/>
                <w:b/>
                <w:bCs/>
                <w:noProof/>
              </w:rPr>
              <w:t>3.14 Chapter Summary</w:t>
            </w:r>
            <w:r>
              <w:rPr>
                <w:noProof/>
                <w:webHidden/>
              </w:rPr>
              <w:tab/>
            </w:r>
            <w:r>
              <w:rPr>
                <w:noProof/>
                <w:webHidden/>
              </w:rPr>
              <w:fldChar w:fldCharType="begin"/>
            </w:r>
            <w:r>
              <w:rPr>
                <w:noProof/>
                <w:webHidden/>
              </w:rPr>
              <w:instrText xml:space="preserve"> PAGEREF _Toc227207065 \h </w:instrText>
            </w:r>
            <w:r>
              <w:rPr>
                <w:noProof/>
                <w:webHidden/>
              </w:rPr>
            </w:r>
            <w:r>
              <w:rPr>
                <w:noProof/>
                <w:webHidden/>
              </w:rPr>
              <w:fldChar w:fldCharType="separate"/>
            </w:r>
            <w:r w:rsidR="00477AB1">
              <w:rPr>
                <w:noProof/>
                <w:webHidden/>
              </w:rPr>
              <w:t>29</w:t>
            </w:r>
            <w:r>
              <w:rPr>
                <w:noProof/>
                <w:webHidden/>
              </w:rPr>
              <w:fldChar w:fldCharType="end"/>
            </w:r>
          </w:hyperlink>
        </w:p>
        <w:p w14:paraId="3FBC6B5F" w14:textId="60D57D9E" w:rsidR="00F854D1" w:rsidRDefault="00F854D1">
          <w:pPr>
            <w:pStyle w:val="TOC1"/>
            <w:tabs>
              <w:tab w:val="right" w:leader="dot" w:pos="9350"/>
            </w:tabs>
            <w:rPr>
              <w:noProof/>
            </w:rPr>
          </w:pPr>
          <w:hyperlink w:anchor="_Toc227207066" w:history="1">
            <w:r w:rsidRPr="0066407C">
              <w:rPr>
                <w:rStyle w:val="Hyperlink"/>
                <w:rFonts w:asciiTheme="majorBidi" w:hAnsiTheme="majorBidi"/>
                <w:noProof/>
              </w:rPr>
              <w:t>Chapter 4: Experimental Results and Discussion</w:t>
            </w:r>
            <w:r>
              <w:rPr>
                <w:noProof/>
                <w:webHidden/>
              </w:rPr>
              <w:tab/>
            </w:r>
            <w:r>
              <w:rPr>
                <w:noProof/>
                <w:webHidden/>
              </w:rPr>
              <w:fldChar w:fldCharType="begin"/>
            </w:r>
            <w:r>
              <w:rPr>
                <w:noProof/>
                <w:webHidden/>
              </w:rPr>
              <w:instrText xml:space="preserve"> PAGEREF _Toc227207066 \h </w:instrText>
            </w:r>
            <w:r>
              <w:rPr>
                <w:noProof/>
                <w:webHidden/>
              </w:rPr>
            </w:r>
            <w:r>
              <w:rPr>
                <w:noProof/>
                <w:webHidden/>
              </w:rPr>
              <w:fldChar w:fldCharType="separate"/>
            </w:r>
            <w:r w:rsidR="00477AB1">
              <w:rPr>
                <w:noProof/>
                <w:webHidden/>
              </w:rPr>
              <w:t>30</w:t>
            </w:r>
            <w:r>
              <w:rPr>
                <w:noProof/>
                <w:webHidden/>
              </w:rPr>
              <w:fldChar w:fldCharType="end"/>
            </w:r>
          </w:hyperlink>
        </w:p>
        <w:p w14:paraId="3A6FE5C4" w14:textId="4F4997EC" w:rsidR="00F854D1" w:rsidRDefault="00F854D1">
          <w:pPr>
            <w:pStyle w:val="TOC3"/>
            <w:tabs>
              <w:tab w:val="right" w:leader="dot" w:pos="9350"/>
            </w:tabs>
            <w:rPr>
              <w:noProof/>
            </w:rPr>
          </w:pPr>
          <w:hyperlink w:anchor="_Toc227207067" w:history="1">
            <w:r w:rsidRPr="0066407C">
              <w:rPr>
                <w:rStyle w:val="Hyperlink"/>
                <w:rFonts w:asciiTheme="majorBidi" w:hAnsiTheme="majorBidi"/>
                <w:b/>
                <w:bCs/>
                <w:noProof/>
              </w:rPr>
              <w:t>4.1 Experimental Setup</w:t>
            </w:r>
            <w:r>
              <w:rPr>
                <w:noProof/>
                <w:webHidden/>
              </w:rPr>
              <w:tab/>
            </w:r>
            <w:r>
              <w:rPr>
                <w:noProof/>
                <w:webHidden/>
              </w:rPr>
              <w:fldChar w:fldCharType="begin"/>
            </w:r>
            <w:r>
              <w:rPr>
                <w:noProof/>
                <w:webHidden/>
              </w:rPr>
              <w:instrText xml:space="preserve"> PAGEREF _Toc227207067 \h </w:instrText>
            </w:r>
            <w:r>
              <w:rPr>
                <w:noProof/>
                <w:webHidden/>
              </w:rPr>
            </w:r>
            <w:r>
              <w:rPr>
                <w:noProof/>
                <w:webHidden/>
              </w:rPr>
              <w:fldChar w:fldCharType="separate"/>
            </w:r>
            <w:r w:rsidR="00477AB1">
              <w:rPr>
                <w:noProof/>
                <w:webHidden/>
              </w:rPr>
              <w:t>30</w:t>
            </w:r>
            <w:r>
              <w:rPr>
                <w:noProof/>
                <w:webHidden/>
              </w:rPr>
              <w:fldChar w:fldCharType="end"/>
            </w:r>
          </w:hyperlink>
        </w:p>
        <w:p w14:paraId="71CE6A44" w14:textId="613EACA5" w:rsidR="00F854D1" w:rsidRDefault="00F854D1">
          <w:pPr>
            <w:pStyle w:val="TOC3"/>
            <w:tabs>
              <w:tab w:val="right" w:leader="dot" w:pos="9350"/>
            </w:tabs>
            <w:rPr>
              <w:noProof/>
            </w:rPr>
          </w:pPr>
          <w:hyperlink w:anchor="_Toc227207068" w:history="1">
            <w:r w:rsidRPr="0066407C">
              <w:rPr>
                <w:rStyle w:val="Hyperlink"/>
                <w:rFonts w:asciiTheme="majorBidi" w:hAnsiTheme="majorBidi"/>
                <w:b/>
                <w:bCs/>
                <w:noProof/>
              </w:rPr>
              <w:t>4.2 Baseline Model Performance</w:t>
            </w:r>
            <w:r>
              <w:rPr>
                <w:noProof/>
                <w:webHidden/>
              </w:rPr>
              <w:tab/>
            </w:r>
            <w:r>
              <w:rPr>
                <w:noProof/>
                <w:webHidden/>
              </w:rPr>
              <w:fldChar w:fldCharType="begin"/>
            </w:r>
            <w:r>
              <w:rPr>
                <w:noProof/>
                <w:webHidden/>
              </w:rPr>
              <w:instrText xml:space="preserve"> PAGEREF _Toc227207068 \h </w:instrText>
            </w:r>
            <w:r>
              <w:rPr>
                <w:noProof/>
                <w:webHidden/>
              </w:rPr>
            </w:r>
            <w:r>
              <w:rPr>
                <w:noProof/>
                <w:webHidden/>
              </w:rPr>
              <w:fldChar w:fldCharType="separate"/>
            </w:r>
            <w:r w:rsidR="00477AB1">
              <w:rPr>
                <w:noProof/>
                <w:webHidden/>
              </w:rPr>
              <w:t>30</w:t>
            </w:r>
            <w:r>
              <w:rPr>
                <w:noProof/>
                <w:webHidden/>
              </w:rPr>
              <w:fldChar w:fldCharType="end"/>
            </w:r>
          </w:hyperlink>
        </w:p>
        <w:p w14:paraId="16CF9948" w14:textId="7E784177" w:rsidR="00F854D1" w:rsidRDefault="00F854D1">
          <w:pPr>
            <w:pStyle w:val="TOC3"/>
            <w:tabs>
              <w:tab w:val="right" w:leader="dot" w:pos="9350"/>
            </w:tabs>
            <w:rPr>
              <w:noProof/>
            </w:rPr>
          </w:pPr>
          <w:hyperlink w:anchor="_Toc227207069" w:history="1">
            <w:r w:rsidRPr="0066407C">
              <w:rPr>
                <w:rStyle w:val="Hyperlink"/>
                <w:rFonts w:asciiTheme="majorBidi" w:hAnsiTheme="majorBidi"/>
                <w:b/>
                <w:bCs/>
                <w:noProof/>
              </w:rPr>
              <w:t>4.2.1 Interpretation of Classification Performance</w:t>
            </w:r>
            <w:r>
              <w:rPr>
                <w:noProof/>
                <w:webHidden/>
              </w:rPr>
              <w:tab/>
            </w:r>
            <w:r>
              <w:rPr>
                <w:noProof/>
                <w:webHidden/>
              </w:rPr>
              <w:fldChar w:fldCharType="begin"/>
            </w:r>
            <w:r>
              <w:rPr>
                <w:noProof/>
                <w:webHidden/>
              </w:rPr>
              <w:instrText xml:space="preserve"> PAGEREF _Toc227207069 \h </w:instrText>
            </w:r>
            <w:r>
              <w:rPr>
                <w:noProof/>
                <w:webHidden/>
              </w:rPr>
            </w:r>
            <w:r>
              <w:rPr>
                <w:noProof/>
                <w:webHidden/>
              </w:rPr>
              <w:fldChar w:fldCharType="separate"/>
            </w:r>
            <w:r w:rsidR="00477AB1">
              <w:rPr>
                <w:noProof/>
                <w:webHidden/>
              </w:rPr>
              <w:t>30</w:t>
            </w:r>
            <w:r>
              <w:rPr>
                <w:noProof/>
                <w:webHidden/>
              </w:rPr>
              <w:fldChar w:fldCharType="end"/>
            </w:r>
          </w:hyperlink>
        </w:p>
        <w:p w14:paraId="35382C42" w14:textId="1909C418" w:rsidR="00F854D1" w:rsidRDefault="00F854D1">
          <w:pPr>
            <w:pStyle w:val="TOC3"/>
            <w:tabs>
              <w:tab w:val="right" w:leader="dot" w:pos="9350"/>
            </w:tabs>
            <w:rPr>
              <w:noProof/>
            </w:rPr>
          </w:pPr>
          <w:hyperlink w:anchor="_Toc227207070" w:history="1">
            <w:r w:rsidRPr="0066407C">
              <w:rPr>
                <w:rStyle w:val="Hyperlink"/>
                <w:rFonts w:asciiTheme="majorBidi" w:hAnsiTheme="majorBidi"/>
                <w:b/>
                <w:bCs/>
                <w:noProof/>
              </w:rPr>
              <w:t>4.3 Hybrid Model Performance</w:t>
            </w:r>
            <w:r>
              <w:rPr>
                <w:noProof/>
                <w:webHidden/>
              </w:rPr>
              <w:tab/>
            </w:r>
            <w:r>
              <w:rPr>
                <w:noProof/>
                <w:webHidden/>
              </w:rPr>
              <w:fldChar w:fldCharType="begin"/>
            </w:r>
            <w:r>
              <w:rPr>
                <w:noProof/>
                <w:webHidden/>
              </w:rPr>
              <w:instrText xml:space="preserve"> PAGEREF _Toc227207070 \h </w:instrText>
            </w:r>
            <w:r>
              <w:rPr>
                <w:noProof/>
                <w:webHidden/>
              </w:rPr>
            </w:r>
            <w:r>
              <w:rPr>
                <w:noProof/>
                <w:webHidden/>
              </w:rPr>
              <w:fldChar w:fldCharType="separate"/>
            </w:r>
            <w:r w:rsidR="00477AB1">
              <w:rPr>
                <w:noProof/>
                <w:webHidden/>
              </w:rPr>
              <w:t>31</w:t>
            </w:r>
            <w:r>
              <w:rPr>
                <w:noProof/>
                <w:webHidden/>
              </w:rPr>
              <w:fldChar w:fldCharType="end"/>
            </w:r>
          </w:hyperlink>
        </w:p>
        <w:p w14:paraId="4706B64B" w14:textId="79F97E0B" w:rsidR="00F854D1" w:rsidRDefault="00F854D1">
          <w:pPr>
            <w:pStyle w:val="TOC3"/>
            <w:tabs>
              <w:tab w:val="right" w:leader="dot" w:pos="9350"/>
            </w:tabs>
            <w:rPr>
              <w:noProof/>
            </w:rPr>
          </w:pPr>
          <w:hyperlink w:anchor="_Toc227207071" w:history="1">
            <w:r w:rsidRPr="0066407C">
              <w:rPr>
                <w:rStyle w:val="Hyperlink"/>
                <w:rFonts w:asciiTheme="majorBidi" w:hAnsiTheme="majorBidi"/>
                <w:b/>
                <w:bCs/>
                <w:noProof/>
              </w:rPr>
              <w:t>4.3.1 Risk-Adjusted Trading Performance</w:t>
            </w:r>
            <w:r>
              <w:rPr>
                <w:noProof/>
                <w:webHidden/>
              </w:rPr>
              <w:tab/>
            </w:r>
            <w:r>
              <w:rPr>
                <w:noProof/>
                <w:webHidden/>
              </w:rPr>
              <w:fldChar w:fldCharType="begin"/>
            </w:r>
            <w:r>
              <w:rPr>
                <w:noProof/>
                <w:webHidden/>
              </w:rPr>
              <w:instrText xml:space="preserve"> PAGEREF _Toc227207071 \h </w:instrText>
            </w:r>
            <w:r>
              <w:rPr>
                <w:noProof/>
                <w:webHidden/>
              </w:rPr>
            </w:r>
            <w:r>
              <w:rPr>
                <w:noProof/>
                <w:webHidden/>
              </w:rPr>
              <w:fldChar w:fldCharType="separate"/>
            </w:r>
            <w:r w:rsidR="00477AB1">
              <w:rPr>
                <w:noProof/>
                <w:webHidden/>
              </w:rPr>
              <w:t>31</w:t>
            </w:r>
            <w:r>
              <w:rPr>
                <w:noProof/>
                <w:webHidden/>
              </w:rPr>
              <w:fldChar w:fldCharType="end"/>
            </w:r>
          </w:hyperlink>
        </w:p>
        <w:p w14:paraId="678C3EAD" w14:textId="12D56ACB" w:rsidR="00F854D1" w:rsidRDefault="00F854D1">
          <w:pPr>
            <w:pStyle w:val="TOC3"/>
            <w:tabs>
              <w:tab w:val="right" w:leader="dot" w:pos="9350"/>
            </w:tabs>
            <w:rPr>
              <w:noProof/>
            </w:rPr>
          </w:pPr>
          <w:hyperlink w:anchor="_Toc227207072" w:history="1">
            <w:r w:rsidRPr="0066407C">
              <w:rPr>
                <w:rStyle w:val="Hyperlink"/>
                <w:rFonts w:asciiTheme="majorBidi" w:hAnsiTheme="majorBidi"/>
                <w:b/>
                <w:bCs/>
                <w:noProof/>
              </w:rPr>
              <w:t>4.4 Key Insight</w:t>
            </w:r>
            <w:r>
              <w:rPr>
                <w:noProof/>
                <w:webHidden/>
              </w:rPr>
              <w:tab/>
            </w:r>
            <w:r>
              <w:rPr>
                <w:noProof/>
                <w:webHidden/>
              </w:rPr>
              <w:fldChar w:fldCharType="begin"/>
            </w:r>
            <w:r>
              <w:rPr>
                <w:noProof/>
                <w:webHidden/>
              </w:rPr>
              <w:instrText xml:space="preserve"> PAGEREF _Toc227207072 \h </w:instrText>
            </w:r>
            <w:r>
              <w:rPr>
                <w:noProof/>
                <w:webHidden/>
              </w:rPr>
            </w:r>
            <w:r>
              <w:rPr>
                <w:noProof/>
                <w:webHidden/>
              </w:rPr>
              <w:fldChar w:fldCharType="separate"/>
            </w:r>
            <w:r w:rsidR="00477AB1">
              <w:rPr>
                <w:noProof/>
                <w:webHidden/>
              </w:rPr>
              <w:t>32</w:t>
            </w:r>
            <w:r>
              <w:rPr>
                <w:noProof/>
                <w:webHidden/>
              </w:rPr>
              <w:fldChar w:fldCharType="end"/>
            </w:r>
          </w:hyperlink>
        </w:p>
        <w:p w14:paraId="0A4D4E1D" w14:textId="52F1ADED" w:rsidR="00F854D1" w:rsidRDefault="00F854D1">
          <w:pPr>
            <w:pStyle w:val="TOC3"/>
            <w:tabs>
              <w:tab w:val="right" w:leader="dot" w:pos="9350"/>
            </w:tabs>
            <w:rPr>
              <w:noProof/>
            </w:rPr>
          </w:pPr>
          <w:hyperlink w:anchor="_Toc227207073" w:history="1">
            <w:r w:rsidRPr="0066407C">
              <w:rPr>
                <w:rStyle w:val="Hyperlink"/>
                <w:rFonts w:asciiTheme="majorBidi" w:hAnsiTheme="majorBidi"/>
                <w:b/>
                <w:bCs/>
                <w:noProof/>
              </w:rPr>
              <w:t>4.5 Threshold Sensitivity Analysis</w:t>
            </w:r>
            <w:r>
              <w:rPr>
                <w:noProof/>
                <w:webHidden/>
              </w:rPr>
              <w:tab/>
            </w:r>
            <w:r>
              <w:rPr>
                <w:noProof/>
                <w:webHidden/>
              </w:rPr>
              <w:fldChar w:fldCharType="begin"/>
            </w:r>
            <w:r>
              <w:rPr>
                <w:noProof/>
                <w:webHidden/>
              </w:rPr>
              <w:instrText xml:space="preserve"> PAGEREF _Toc227207073 \h </w:instrText>
            </w:r>
            <w:r>
              <w:rPr>
                <w:noProof/>
                <w:webHidden/>
              </w:rPr>
            </w:r>
            <w:r>
              <w:rPr>
                <w:noProof/>
                <w:webHidden/>
              </w:rPr>
              <w:fldChar w:fldCharType="separate"/>
            </w:r>
            <w:r w:rsidR="00477AB1">
              <w:rPr>
                <w:noProof/>
                <w:webHidden/>
              </w:rPr>
              <w:t>32</w:t>
            </w:r>
            <w:r>
              <w:rPr>
                <w:noProof/>
                <w:webHidden/>
              </w:rPr>
              <w:fldChar w:fldCharType="end"/>
            </w:r>
          </w:hyperlink>
        </w:p>
        <w:p w14:paraId="52BA6B27" w14:textId="486F2DD8" w:rsidR="00F854D1" w:rsidRDefault="00F854D1">
          <w:pPr>
            <w:pStyle w:val="TOC3"/>
            <w:tabs>
              <w:tab w:val="right" w:leader="dot" w:pos="9350"/>
            </w:tabs>
            <w:rPr>
              <w:noProof/>
            </w:rPr>
          </w:pPr>
          <w:hyperlink w:anchor="_Toc227207074" w:history="1">
            <w:r w:rsidRPr="0066407C">
              <w:rPr>
                <w:rStyle w:val="Hyperlink"/>
                <w:rFonts w:asciiTheme="majorBidi" w:hAnsiTheme="majorBidi"/>
                <w:b/>
                <w:bCs/>
                <w:noProof/>
              </w:rPr>
              <w:t>4.6 Risk-Oriented Perspective</w:t>
            </w:r>
            <w:r>
              <w:rPr>
                <w:noProof/>
                <w:webHidden/>
              </w:rPr>
              <w:tab/>
            </w:r>
            <w:r>
              <w:rPr>
                <w:noProof/>
                <w:webHidden/>
              </w:rPr>
              <w:fldChar w:fldCharType="begin"/>
            </w:r>
            <w:r>
              <w:rPr>
                <w:noProof/>
                <w:webHidden/>
              </w:rPr>
              <w:instrText xml:space="preserve"> PAGEREF _Toc227207074 \h </w:instrText>
            </w:r>
            <w:r>
              <w:rPr>
                <w:noProof/>
                <w:webHidden/>
              </w:rPr>
            </w:r>
            <w:r>
              <w:rPr>
                <w:noProof/>
                <w:webHidden/>
              </w:rPr>
              <w:fldChar w:fldCharType="separate"/>
            </w:r>
            <w:r w:rsidR="00477AB1">
              <w:rPr>
                <w:noProof/>
                <w:webHidden/>
              </w:rPr>
              <w:t>33</w:t>
            </w:r>
            <w:r>
              <w:rPr>
                <w:noProof/>
                <w:webHidden/>
              </w:rPr>
              <w:fldChar w:fldCharType="end"/>
            </w:r>
          </w:hyperlink>
        </w:p>
        <w:p w14:paraId="54AD8EFC" w14:textId="3622E357" w:rsidR="00F854D1" w:rsidRDefault="00F854D1">
          <w:pPr>
            <w:pStyle w:val="TOC3"/>
            <w:tabs>
              <w:tab w:val="right" w:leader="dot" w:pos="9350"/>
            </w:tabs>
            <w:rPr>
              <w:noProof/>
            </w:rPr>
          </w:pPr>
          <w:hyperlink w:anchor="_Toc227207075" w:history="1">
            <w:r w:rsidRPr="0066407C">
              <w:rPr>
                <w:rStyle w:val="Hyperlink"/>
                <w:rFonts w:asciiTheme="majorBidi" w:hAnsiTheme="majorBidi"/>
                <w:b/>
                <w:bCs/>
                <w:noProof/>
              </w:rPr>
              <w:t>4.7 Impact of Transaction Costs</w:t>
            </w:r>
            <w:r>
              <w:rPr>
                <w:noProof/>
                <w:webHidden/>
              </w:rPr>
              <w:tab/>
            </w:r>
            <w:r>
              <w:rPr>
                <w:noProof/>
                <w:webHidden/>
              </w:rPr>
              <w:fldChar w:fldCharType="begin"/>
            </w:r>
            <w:r>
              <w:rPr>
                <w:noProof/>
                <w:webHidden/>
              </w:rPr>
              <w:instrText xml:space="preserve"> PAGEREF _Toc227207075 \h </w:instrText>
            </w:r>
            <w:r>
              <w:rPr>
                <w:noProof/>
                <w:webHidden/>
              </w:rPr>
            </w:r>
            <w:r>
              <w:rPr>
                <w:noProof/>
                <w:webHidden/>
              </w:rPr>
              <w:fldChar w:fldCharType="separate"/>
            </w:r>
            <w:r w:rsidR="00477AB1">
              <w:rPr>
                <w:noProof/>
                <w:webHidden/>
              </w:rPr>
              <w:t>34</w:t>
            </w:r>
            <w:r>
              <w:rPr>
                <w:noProof/>
                <w:webHidden/>
              </w:rPr>
              <w:fldChar w:fldCharType="end"/>
            </w:r>
          </w:hyperlink>
        </w:p>
        <w:p w14:paraId="21532EE4" w14:textId="68DCB3FC" w:rsidR="00F854D1" w:rsidRDefault="00F854D1">
          <w:pPr>
            <w:pStyle w:val="TOC3"/>
            <w:tabs>
              <w:tab w:val="right" w:leader="dot" w:pos="9350"/>
            </w:tabs>
            <w:rPr>
              <w:noProof/>
            </w:rPr>
          </w:pPr>
          <w:hyperlink w:anchor="_Toc227207076" w:history="1">
            <w:r w:rsidRPr="0066407C">
              <w:rPr>
                <w:rStyle w:val="Hyperlink"/>
                <w:rFonts w:asciiTheme="majorBidi" w:hAnsiTheme="majorBidi"/>
                <w:b/>
                <w:bCs/>
                <w:noProof/>
              </w:rPr>
              <w:t>4.8 Equity Curve and Trading Dynamics</w:t>
            </w:r>
            <w:r>
              <w:rPr>
                <w:noProof/>
                <w:webHidden/>
              </w:rPr>
              <w:tab/>
            </w:r>
            <w:r>
              <w:rPr>
                <w:noProof/>
                <w:webHidden/>
              </w:rPr>
              <w:fldChar w:fldCharType="begin"/>
            </w:r>
            <w:r>
              <w:rPr>
                <w:noProof/>
                <w:webHidden/>
              </w:rPr>
              <w:instrText xml:space="preserve"> PAGEREF _Toc227207076 \h </w:instrText>
            </w:r>
            <w:r>
              <w:rPr>
                <w:noProof/>
                <w:webHidden/>
              </w:rPr>
            </w:r>
            <w:r>
              <w:rPr>
                <w:noProof/>
                <w:webHidden/>
              </w:rPr>
              <w:fldChar w:fldCharType="separate"/>
            </w:r>
            <w:r w:rsidR="00477AB1">
              <w:rPr>
                <w:noProof/>
                <w:webHidden/>
              </w:rPr>
              <w:t>34</w:t>
            </w:r>
            <w:r>
              <w:rPr>
                <w:noProof/>
                <w:webHidden/>
              </w:rPr>
              <w:fldChar w:fldCharType="end"/>
            </w:r>
          </w:hyperlink>
        </w:p>
        <w:p w14:paraId="0F3AB666" w14:textId="542AA564" w:rsidR="00F854D1" w:rsidRDefault="00F854D1">
          <w:pPr>
            <w:pStyle w:val="TOC3"/>
            <w:tabs>
              <w:tab w:val="right" w:leader="dot" w:pos="9350"/>
            </w:tabs>
            <w:rPr>
              <w:noProof/>
            </w:rPr>
          </w:pPr>
          <w:hyperlink w:anchor="_Toc227207077" w:history="1">
            <w:r w:rsidRPr="0066407C">
              <w:rPr>
                <w:rStyle w:val="Hyperlink"/>
                <w:rFonts w:asciiTheme="majorBidi" w:hAnsiTheme="majorBidi"/>
                <w:b/>
                <w:bCs/>
                <w:noProof/>
              </w:rPr>
              <w:t>4.9 Distribution of Trade Returns</w:t>
            </w:r>
            <w:r>
              <w:rPr>
                <w:noProof/>
                <w:webHidden/>
              </w:rPr>
              <w:tab/>
            </w:r>
            <w:r>
              <w:rPr>
                <w:noProof/>
                <w:webHidden/>
              </w:rPr>
              <w:fldChar w:fldCharType="begin"/>
            </w:r>
            <w:r>
              <w:rPr>
                <w:noProof/>
                <w:webHidden/>
              </w:rPr>
              <w:instrText xml:space="preserve"> PAGEREF _Toc227207077 \h </w:instrText>
            </w:r>
            <w:r>
              <w:rPr>
                <w:noProof/>
                <w:webHidden/>
              </w:rPr>
            </w:r>
            <w:r>
              <w:rPr>
                <w:noProof/>
                <w:webHidden/>
              </w:rPr>
              <w:fldChar w:fldCharType="separate"/>
            </w:r>
            <w:r w:rsidR="00477AB1">
              <w:rPr>
                <w:noProof/>
                <w:webHidden/>
              </w:rPr>
              <w:t>35</w:t>
            </w:r>
            <w:r>
              <w:rPr>
                <w:noProof/>
                <w:webHidden/>
              </w:rPr>
              <w:fldChar w:fldCharType="end"/>
            </w:r>
          </w:hyperlink>
        </w:p>
        <w:p w14:paraId="5A742B2A" w14:textId="45376C27" w:rsidR="00F854D1" w:rsidRDefault="00F854D1">
          <w:pPr>
            <w:pStyle w:val="TOC3"/>
            <w:tabs>
              <w:tab w:val="right" w:leader="dot" w:pos="9350"/>
            </w:tabs>
            <w:rPr>
              <w:noProof/>
            </w:rPr>
          </w:pPr>
          <w:hyperlink w:anchor="_Toc227207078" w:history="1">
            <w:r w:rsidRPr="0066407C">
              <w:rPr>
                <w:rStyle w:val="Hyperlink"/>
                <w:rFonts w:asciiTheme="majorBidi" w:hAnsiTheme="majorBidi"/>
                <w:b/>
                <w:bCs/>
                <w:noProof/>
              </w:rPr>
              <w:t>4.10 Mechanism Behind Hybrid Model Superiority</w:t>
            </w:r>
            <w:r>
              <w:rPr>
                <w:noProof/>
                <w:webHidden/>
              </w:rPr>
              <w:tab/>
            </w:r>
            <w:r>
              <w:rPr>
                <w:noProof/>
                <w:webHidden/>
              </w:rPr>
              <w:fldChar w:fldCharType="begin"/>
            </w:r>
            <w:r>
              <w:rPr>
                <w:noProof/>
                <w:webHidden/>
              </w:rPr>
              <w:instrText xml:space="preserve"> PAGEREF _Toc227207078 \h </w:instrText>
            </w:r>
            <w:r>
              <w:rPr>
                <w:noProof/>
                <w:webHidden/>
              </w:rPr>
            </w:r>
            <w:r>
              <w:rPr>
                <w:noProof/>
                <w:webHidden/>
              </w:rPr>
              <w:fldChar w:fldCharType="separate"/>
            </w:r>
            <w:r w:rsidR="00477AB1">
              <w:rPr>
                <w:noProof/>
                <w:webHidden/>
              </w:rPr>
              <w:t>35</w:t>
            </w:r>
            <w:r>
              <w:rPr>
                <w:noProof/>
                <w:webHidden/>
              </w:rPr>
              <w:fldChar w:fldCharType="end"/>
            </w:r>
          </w:hyperlink>
        </w:p>
        <w:p w14:paraId="35A8C85E" w14:textId="0C6183FA" w:rsidR="00F854D1" w:rsidRDefault="00F854D1">
          <w:pPr>
            <w:pStyle w:val="TOC3"/>
            <w:tabs>
              <w:tab w:val="right" w:leader="dot" w:pos="9350"/>
            </w:tabs>
            <w:rPr>
              <w:noProof/>
            </w:rPr>
          </w:pPr>
          <w:hyperlink w:anchor="_Toc227207079" w:history="1">
            <w:r w:rsidRPr="0066407C">
              <w:rPr>
                <w:rStyle w:val="Hyperlink"/>
                <w:rFonts w:asciiTheme="majorBidi" w:hAnsiTheme="majorBidi"/>
                <w:b/>
                <w:bCs/>
                <w:noProof/>
              </w:rPr>
              <w:t>4.11 Economic Interpretation</w:t>
            </w:r>
            <w:r>
              <w:rPr>
                <w:noProof/>
                <w:webHidden/>
              </w:rPr>
              <w:tab/>
            </w:r>
            <w:r>
              <w:rPr>
                <w:noProof/>
                <w:webHidden/>
              </w:rPr>
              <w:fldChar w:fldCharType="begin"/>
            </w:r>
            <w:r>
              <w:rPr>
                <w:noProof/>
                <w:webHidden/>
              </w:rPr>
              <w:instrText xml:space="preserve"> PAGEREF _Toc227207079 \h </w:instrText>
            </w:r>
            <w:r>
              <w:rPr>
                <w:noProof/>
                <w:webHidden/>
              </w:rPr>
            </w:r>
            <w:r>
              <w:rPr>
                <w:noProof/>
                <w:webHidden/>
              </w:rPr>
              <w:fldChar w:fldCharType="separate"/>
            </w:r>
            <w:r w:rsidR="00477AB1">
              <w:rPr>
                <w:noProof/>
                <w:webHidden/>
              </w:rPr>
              <w:t>36</w:t>
            </w:r>
            <w:r>
              <w:rPr>
                <w:noProof/>
                <w:webHidden/>
              </w:rPr>
              <w:fldChar w:fldCharType="end"/>
            </w:r>
          </w:hyperlink>
        </w:p>
        <w:p w14:paraId="271B9D62" w14:textId="62C5C76B" w:rsidR="00F854D1" w:rsidRDefault="00F854D1">
          <w:pPr>
            <w:pStyle w:val="TOC3"/>
            <w:tabs>
              <w:tab w:val="right" w:leader="dot" w:pos="9350"/>
            </w:tabs>
            <w:rPr>
              <w:noProof/>
            </w:rPr>
          </w:pPr>
          <w:hyperlink w:anchor="_Toc227207080" w:history="1">
            <w:r w:rsidRPr="0066407C">
              <w:rPr>
                <w:rStyle w:val="Hyperlink"/>
                <w:rFonts w:asciiTheme="majorBidi" w:hAnsiTheme="majorBidi"/>
                <w:b/>
                <w:bCs/>
                <w:noProof/>
              </w:rPr>
              <w:t>4.12 Limitations</w:t>
            </w:r>
            <w:r>
              <w:rPr>
                <w:noProof/>
                <w:webHidden/>
              </w:rPr>
              <w:tab/>
            </w:r>
            <w:r>
              <w:rPr>
                <w:noProof/>
                <w:webHidden/>
              </w:rPr>
              <w:fldChar w:fldCharType="begin"/>
            </w:r>
            <w:r>
              <w:rPr>
                <w:noProof/>
                <w:webHidden/>
              </w:rPr>
              <w:instrText xml:space="preserve"> PAGEREF _Toc227207080 \h </w:instrText>
            </w:r>
            <w:r>
              <w:rPr>
                <w:noProof/>
                <w:webHidden/>
              </w:rPr>
            </w:r>
            <w:r>
              <w:rPr>
                <w:noProof/>
                <w:webHidden/>
              </w:rPr>
              <w:fldChar w:fldCharType="separate"/>
            </w:r>
            <w:r w:rsidR="00477AB1">
              <w:rPr>
                <w:noProof/>
                <w:webHidden/>
              </w:rPr>
              <w:t>36</w:t>
            </w:r>
            <w:r>
              <w:rPr>
                <w:noProof/>
                <w:webHidden/>
              </w:rPr>
              <w:fldChar w:fldCharType="end"/>
            </w:r>
          </w:hyperlink>
        </w:p>
        <w:p w14:paraId="69718D45" w14:textId="4832B31E" w:rsidR="00F854D1" w:rsidRDefault="00F854D1">
          <w:pPr>
            <w:pStyle w:val="TOC3"/>
            <w:tabs>
              <w:tab w:val="right" w:leader="dot" w:pos="9350"/>
            </w:tabs>
            <w:rPr>
              <w:noProof/>
            </w:rPr>
          </w:pPr>
          <w:hyperlink w:anchor="_Toc227207081" w:history="1">
            <w:r w:rsidRPr="0066407C">
              <w:rPr>
                <w:rStyle w:val="Hyperlink"/>
                <w:rFonts w:asciiTheme="majorBidi" w:hAnsiTheme="majorBidi"/>
                <w:b/>
                <w:bCs/>
                <w:noProof/>
              </w:rPr>
              <w:t>4.13 Practical Deployment</w:t>
            </w:r>
            <w:r>
              <w:rPr>
                <w:noProof/>
                <w:webHidden/>
              </w:rPr>
              <w:tab/>
            </w:r>
            <w:r>
              <w:rPr>
                <w:noProof/>
                <w:webHidden/>
              </w:rPr>
              <w:fldChar w:fldCharType="begin"/>
            </w:r>
            <w:r>
              <w:rPr>
                <w:noProof/>
                <w:webHidden/>
              </w:rPr>
              <w:instrText xml:space="preserve"> PAGEREF _Toc227207081 \h </w:instrText>
            </w:r>
            <w:r>
              <w:rPr>
                <w:noProof/>
                <w:webHidden/>
              </w:rPr>
            </w:r>
            <w:r>
              <w:rPr>
                <w:noProof/>
                <w:webHidden/>
              </w:rPr>
              <w:fldChar w:fldCharType="separate"/>
            </w:r>
            <w:r w:rsidR="00477AB1">
              <w:rPr>
                <w:noProof/>
                <w:webHidden/>
              </w:rPr>
              <w:t>37</w:t>
            </w:r>
            <w:r>
              <w:rPr>
                <w:noProof/>
                <w:webHidden/>
              </w:rPr>
              <w:fldChar w:fldCharType="end"/>
            </w:r>
          </w:hyperlink>
        </w:p>
        <w:p w14:paraId="444573A5" w14:textId="2E08AC82" w:rsidR="00F854D1" w:rsidRDefault="00F854D1">
          <w:pPr>
            <w:pStyle w:val="TOC3"/>
            <w:tabs>
              <w:tab w:val="right" w:leader="dot" w:pos="9350"/>
            </w:tabs>
            <w:rPr>
              <w:noProof/>
            </w:rPr>
          </w:pPr>
          <w:hyperlink w:anchor="_Toc227207082" w:history="1">
            <w:r w:rsidRPr="0066407C">
              <w:rPr>
                <w:rStyle w:val="Hyperlink"/>
                <w:rFonts w:asciiTheme="majorBidi" w:hAnsiTheme="majorBidi"/>
                <w:b/>
                <w:bCs/>
                <w:noProof/>
              </w:rPr>
              <w:t>4.14 Chapter Summary</w:t>
            </w:r>
            <w:r>
              <w:rPr>
                <w:noProof/>
                <w:webHidden/>
              </w:rPr>
              <w:tab/>
            </w:r>
            <w:r>
              <w:rPr>
                <w:noProof/>
                <w:webHidden/>
              </w:rPr>
              <w:fldChar w:fldCharType="begin"/>
            </w:r>
            <w:r>
              <w:rPr>
                <w:noProof/>
                <w:webHidden/>
              </w:rPr>
              <w:instrText xml:space="preserve"> PAGEREF _Toc227207082 \h </w:instrText>
            </w:r>
            <w:r>
              <w:rPr>
                <w:noProof/>
                <w:webHidden/>
              </w:rPr>
            </w:r>
            <w:r>
              <w:rPr>
                <w:noProof/>
                <w:webHidden/>
              </w:rPr>
              <w:fldChar w:fldCharType="separate"/>
            </w:r>
            <w:r w:rsidR="00477AB1">
              <w:rPr>
                <w:noProof/>
                <w:webHidden/>
              </w:rPr>
              <w:t>37</w:t>
            </w:r>
            <w:r>
              <w:rPr>
                <w:noProof/>
                <w:webHidden/>
              </w:rPr>
              <w:fldChar w:fldCharType="end"/>
            </w:r>
          </w:hyperlink>
        </w:p>
        <w:p w14:paraId="37726A24" w14:textId="1E1B3A2F" w:rsidR="00F854D1" w:rsidRDefault="00F854D1">
          <w:pPr>
            <w:pStyle w:val="TOC1"/>
            <w:tabs>
              <w:tab w:val="right" w:leader="dot" w:pos="9350"/>
            </w:tabs>
            <w:rPr>
              <w:noProof/>
            </w:rPr>
          </w:pPr>
          <w:hyperlink w:anchor="_Toc227207083" w:history="1">
            <w:r w:rsidRPr="0066407C">
              <w:rPr>
                <w:rStyle w:val="Hyperlink"/>
                <w:rFonts w:asciiTheme="majorBidi" w:hAnsiTheme="majorBidi"/>
                <w:noProof/>
              </w:rPr>
              <w:t>Chapter 5: Conclusion and Future Work</w:t>
            </w:r>
            <w:r>
              <w:rPr>
                <w:noProof/>
                <w:webHidden/>
              </w:rPr>
              <w:tab/>
            </w:r>
            <w:r>
              <w:rPr>
                <w:noProof/>
                <w:webHidden/>
              </w:rPr>
              <w:fldChar w:fldCharType="begin"/>
            </w:r>
            <w:r>
              <w:rPr>
                <w:noProof/>
                <w:webHidden/>
              </w:rPr>
              <w:instrText xml:space="preserve"> PAGEREF _Toc227207083 \h </w:instrText>
            </w:r>
            <w:r>
              <w:rPr>
                <w:noProof/>
                <w:webHidden/>
              </w:rPr>
            </w:r>
            <w:r>
              <w:rPr>
                <w:noProof/>
                <w:webHidden/>
              </w:rPr>
              <w:fldChar w:fldCharType="separate"/>
            </w:r>
            <w:r w:rsidR="00477AB1">
              <w:rPr>
                <w:noProof/>
                <w:webHidden/>
              </w:rPr>
              <w:t>38</w:t>
            </w:r>
            <w:r>
              <w:rPr>
                <w:noProof/>
                <w:webHidden/>
              </w:rPr>
              <w:fldChar w:fldCharType="end"/>
            </w:r>
          </w:hyperlink>
        </w:p>
        <w:p w14:paraId="3B5EC1D1" w14:textId="6474EEB8" w:rsidR="00F854D1" w:rsidRDefault="00F854D1">
          <w:pPr>
            <w:pStyle w:val="TOC3"/>
            <w:tabs>
              <w:tab w:val="right" w:leader="dot" w:pos="9350"/>
            </w:tabs>
            <w:rPr>
              <w:noProof/>
            </w:rPr>
          </w:pPr>
          <w:hyperlink w:anchor="_Toc227207084" w:history="1">
            <w:r w:rsidRPr="0066407C">
              <w:rPr>
                <w:rStyle w:val="Hyperlink"/>
                <w:rFonts w:asciiTheme="majorBidi" w:hAnsiTheme="majorBidi"/>
                <w:b/>
                <w:bCs/>
                <w:noProof/>
              </w:rPr>
              <w:t>5.1 Conclusions</w:t>
            </w:r>
            <w:r>
              <w:rPr>
                <w:noProof/>
                <w:webHidden/>
              </w:rPr>
              <w:tab/>
            </w:r>
            <w:r>
              <w:rPr>
                <w:noProof/>
                <w:webHidden/>
              </w:rPr>
              <w:fldChar w:fldCharType="begin"/>
            </w:r>
            <w:r>
              <w:rPr>
                <w:noProof/>
                <w:webHidden/>
              </w:rPr>
              <w:instrText xml:space="preserve"> PAGEREF _Toc227207084 \h </w:instrText>
            </w:r>
            <w:r>
              <w:rPr>
                <w:noProof/>
                <w:webHidden/>
              </w:rPr>
            </w:r>
            <w:r>
              <w:rPr>
                <w:noProof/>
                <w:webHidden/>
              </w:rPr>
              <w:fldChar w:fldCharType="separate"/>
            </w:r>
            <w:r w:rsidR="00477AB1">
              <w:rPr>
                <w:noProof/>
                <w:webHidden/>
              </w:rPr>
              <w:t>38</w:t>
            </w:r>
            <w:r>
              <w:rPr>
                <w:noProof/>
                <w:webHidden/>
              </w:rPr>
              <w:fldChar w:fldCharType="end"/>
            </w:r>
          </w:hyperlink>
        </w:p>
        <w:p w14:paraId="3D3E477E" w14:textId="3FB655FC" w:rsidR="00F854D1" w:rsidRDefault="00F854D1">
          <w:pPr>
            <w:pStyle w:val="TOC3"/>
            <w:tabs>
              <w:tab w:val="right" w:leader="dot" w:pos="9350"/>
            </w:tabs>
            <w:rPr>
              <w:noProof/>
            </w:rPr>
          </w:pPr>
          <w:hyperlink w:anchor="_Toc227207085" w:history="1">
            <w:r w:rsidRPr="0066407C">
              <w:rPr>
                <w:rStyle w:val="Hyperlink"/>
                <w:rFonts w:asciiTheme="majorBidi" w:hAnsiTheme="majorBidi"/>
                <w:b/>
                <w:bCs/>
                <w:noProof/>
              </w:rPr>
              <w:t>5.2 Theoretical Contribution</w:t>
            </w:r>
            <w:r>
              <w:rPr>
                <w:noProof/>
                <w:webHidden/>
              </w:rPr>
              <w:tab/>
            </w:r>
            <w:r>
              <w:rPr>
                <w:noProof/>
                <w:webHidden/>
              </w:rPr>
              <w:fldChar w:fldCharType="begin"/>
            </w:r>
            <w:r>
              <w:rPr>
                <w:noProof/>
                <w:webHidden/>
              </w:rPr>
              <w:instrText xml:space="preserve"> PAGEREF _Toc227207085 \h </w:instrText>
            </w:r>
            <w:r>
              <w:rPr>
                <w:noProof/>
                <w:webHidden/>
              </w:rPr>
            </w:r>
            <w:r>
              <w:rPr>
                <w:noProof/>
                <w:webHidden/>
              </w:rPr>
              <w:fldChar w:fldCharType="separate"/>
            </w:r>
            <w:r w:rsidR="00477AB1">
              <w:rPr>
                <w:noProof/>
                <w:webHidden/>
              </w:rPr>
              <w:t>38</w:t>
            </w:r>
            <w:r>
              <w:rPr>
                <w:noProof/>
                <w:webHidden/>
              </w:rPr>
              <w:fldChar w:fldCharType="end"/>
            </w:r>
          </w:hyperlink>
        </w:p>
        <w:p w14:paraId="19497B14" w14:textId="0F8258F3" w:rsidR="00F854D1" w:rsidRDefault="00F854D1">
          <w:pPr>
            <w:pStyle w:val="TOC3"/>
            <w:tabs>
              <w:tab w:val="right" w:leader="dot" w:pos="9350"/>
            </w:tabs>
            <w:rPr>
              <w:noProof/>
            </w:rPr>
          </w:pPr>
          <w:hyperlink w:anchor="_Toc227207086" w:history="1">
            <w:r w:rsidRPr="0066407C">
              <w:rPr>
                <w:rStyle w:val="Hyperlink"/>
                <w:rFonts w:asciiTheme="majorBidi" w:hAnsiTheme="majorBidi"/>
                <w:b/>
                <w:bCs/>
                <w:noProof/>
              </w:rPr>
              <w:t>5.3 Practical Implications</w:t>
            </w:r>
            <w:r>
              <w:rPr>
                <w:noProof/>
                <w:webHidden/>
              </w:rPr>
              <w:tab/>
            </w:r>
            <w:r>
              <w:rPr>
                <w:noProof/>
                <w:webHidden/>
              </w:rPr>
              <w:fldChar w:fldCharType="begin"/>
            </w:r>
            <w:r>
              <w:rPr>
                <w:noProof/>
                <w:webHidden/>
              </w:rPr>
              <w:instrText xml:space="preserve"> PAGEREF _Toc227207086 \h </w:instrText>
            </w:r>
            <w:r>
              <w:rPr>
                <w:noProof/>
                <w:webHidden/>
              </w:rPr>
            </w:r>
            <w:r>
              <w:rPr>
                <w:noProof/>
                <w:webHidden/>
              </w:rPr>
              <w:fldChar w:fldCharType="separate"/>
            </w:r>
            <w:r w:rsidR="00477AB1">
              <w:rPr>
                <w:noProof/>
                <w:webHidden/>
              </w:rPr>
              <w:t>39</w:t>
            </w:r>
            <w:r>
              <w:rPr>
                <w:noProof/>
                <w:webHidden/>
              </w:rPr>
              <w:fldChar w:fldCharType="end"/>
            </w:r>
          </w:hyperlink>
        </w:p>
        <w:p w14:paraId="33035AA0" w14:textId="55792BFA" w:rsidR="00F854D1" w:rsidRDefault="00F854D1">
          <w:pPr>
            <w:pStyle w:val="TOC3"/>
            <w:tabs>
              <w:tab w:val="right" w:leader="dot" w:pos="9350"/>
            </w:tabs>
            <w:rPr>
              <w:noProof/>
            </w:rPr>
          </w:pPr>
          <w:hyperlink w:anchor="_Toc227207087" w:history="1">
            <w:r w:rsidRPr="0066407C">
              <w:rPr>
                <w:rStyle w:val="Hyperlink"/>
                <w:rFonts w:asciiTheme="majorBidi" w:hAnsiTheme="majorBidi"/>
                <w:b/>
                <w:bCs/>
                <w:noProof/>
              </w:rPr>
              <w:t>5.4 Implementation Constraints</w:t>
            </w:r>
            <w:r>
              <w:rPr>
                <w:noProof/>
                <w:webHidden/>
              </w:rPr>
              <w:tab/>
            </w:r>
            <w:r>
              <w:rPr>
                <w:noProof/>
                <w:webHidden/>
              </w:rPr>
              <w:fldChar w:fldCharType="begin"/>
            </w:r>
            <w:r>
              <w:rPr>
                <w:noProof/>
                <w:webHidden/>
              </w:rPr>
              <w:instrText xml:space="preserve"> PAGEREF _Toc227207087 \h </w:instrText>
            </w:r>
            <w:r>
              <w:rPr>
                <w:noProof/>
                <w:webHidden/>
              </w:rPr>
            </w:r>
            <w:r>
              <w:rPr>
                <w:noProof/>
                <w:webHidden/>
              </w:rPr>
              <w:fldChar w:fldCharType="separate"/>
            </w:r>
            <w:r w:rsidR="00477AB1">
              <w:rPr>
                <w:noProof/>
                <w:webHidden/>
              </w:rPr>
              <w:t>39</w:t>
            </w:r>
            <w:r>
              <w:rPr>
                <w:noProof/>
                <w:webHidden/>
              </w:rPr>
              <w:fldChar w:fldCharType="end"/>
            </w:r>
          </w:hyperlink>
        </w:p>
        <w:p w14:paraId="22B873FC" w14:textId="19DE7BB1" w:rsidR="00F854D1" w:rsidRDefault="00F854D1">
          <w:pPr>
            <w:pStyle w:val="TOC3"/>
            <w:tabs>
              <w:tab w:val="right" w:leader="dot" w:pos="9350"/>
            </w:tabs>
            <w:rPr>
              <w:noProof/>
            </w:rPr>
          </w:pPr>
          <w:hyperlink w:anchor="_Toc227207088" w:history="1">
            <w:r w:rsidRPr="0066407C">
              <w:rPr>
                <w:rStyle w:val="Hyperlink"/>
                <w:rFonts w:asciiTheme="majorBidi" w:hAnsiTheme="majorBidi"/>
                <w:b/>
                <w:bCs/>
                <w:noProof/>
              </w:rPr>
              <w:t>5.5 Generalizability of the Framework</w:t>
            </w:r>
            <w:r>
              <w:rPr>
                <w:noProof/>
                <w:webHidden/>
              </w:rPr>
              <w:tab/>
            </w:r>
            <w:r>
              <w:rPr>
                <w:noProof/>
                <w:webHidden/>
              </w:rPr>
              <w:fldChar w:fldCharType="begin"/>
            </w:r>
            <w:r>
              <w:rPr>
                <w:noProof/>
                <w:webHidden/>
              </w:rPr>
              <w:instrText xml:space="preserve"> PAGEREF _Toc227207088 \h </w:instrText>
            </w:r>
            <w:r>
              <w:rPr>
                <w:noProof/>
                <w:webHidden/>
              </w:rPr>
            </w:r>
            <w:r>
              <w:rPr>
                <w:noProof/>
                <w:webHidden/>
              </w:rPr>
              <w:fldChar w:fldCharType="separate"/>
            </w:r>
            <w:r w:rsidR="00477AB1">
              <w:rPr>
                <w:noProof/>
                <w:webHidden/>
              </w:rPr>
              <w:t>39</w:t>
            </w:r>
            <w:r>
              <w:rPr>
                <w:noProof/>
                <w:webHidden/>
              </w:rPr>
              <w:fldChar w:fldCharType="end"/>
            </w:r>
          </w:hyperlink>
        </w:p>
        <w:p w14:paraId="19464571" w14:textId="20582C3A" w:rsidR="00F854D1" w:rsidRDefault="00F854D1">
          <w:pPr>
            <w:pStyle w:val="TOC3"/>
            <w:tabs>
              <w:tab w:val="right" w:leader="dot" w:pos="9350"/>
            </w:tabs>
            <w:rPr>
              <w:noProof/>
            </w:rPr>
          </w:pPr>
          <w:hyperlink w:anchor="_Toc227207089" w:history="1">
            <w:r w:rsidRPr="0066407C">
              <w:rPr>
                <w:rStyle w:val="Hyperlink"/>
                <w:rFonts w:asciiTheme="majorBidi" w:hAnsiTheme="majorBidi"/>
                <w:b/>
                <w:bCs/>
                <w:noProof/>
              </w:rPr>
              <w:t>5.6 Future Research Directions</w:t>
            </w:r>
            <w:r>
              <w:rPr>
                <w:noProof/>
                <w:webHidden/>
              </w:rPr>
              <w:tab/>
            </w:r>
            <w:r>
              <w:rPr>
                <w:noProof/>
                <w:webHidden/>
              </w:rPr>
              <w:fldChar w:fldCharType="begin"/>
            </w:r>
            <w:r>
              <w:rPr>
                <w:noProof/>
                <w:webHidden/>
              </w:rPr>
              <w:instrText xml:space="preserve"> PAGEREF _Toc227207089 \h </w:instrText>
            </w:r>
            <w:r>
              <w:rPr>
                <w:noProof/>
                <w:webHidden/>
              </w:rPr>
            </w:r>
            <w:r>
              <w:rPr>
                <w:noProof/>
                <w:webHidden/>
              </w:rPr>
              <w:fldChar w:fldCharType="separate"/>
            </w:r>
            <w:r w:rsidR="00477AB1">
              <w:rPr>
                <w:noProof/>
                <w:webHidden/>
              </w:rPr>
              <w:t>40</w:t>
            </w:r>
            <w:r>
              <w:rPr>
                <w:noProof/>
                <w:webHidden/>
              </w:rPr>
              <w:fldChar w:fldCharType="end"/>
            </w:r>
          </w:hyperlink>
        </w:p>
        <w:p w14:paraId="37E2D10D" w14:textId="71A09F14" w:rsidR="00F854D1" w:rsidRDefault="00F854D1">
          <w:pPr>
            <w:pStyle w:val="TOC3"/>
            <w:tabs>
              <w:tab w:val="right" w:leader="dot" w:pos="9350"/>
            </w:tabs>
            <w:rPr>
              <w:noProof/>
            </w:rPr>
          </w:pPr>
          <w:hyperlink w:anchor="_Toc227207090" w:history="1">
            <w:r w:rsidRPr="0066407C">
              <w:rPr>
                <w:rStyle w:val="Hyperlink"/>
                <w:rFonts w:asciiTheme="majorBidi" w:hAnsiTheme="majorBidi"/>
                <w:b/>
                <w:bCs/>
                <w:noProof/>
              </w:rPr>
              <w:t>5.7 Final Remarks</w:t>
            </w:r>
            <w:r>
              <w:rPr>
                <w:noProof/>
                <w:webHidden/>
              </w:rPr>
              <w:tab/>
            </w:r>
            <w:r>
              <w:rPr>
                <w:noProof/>
                <w:webHidden/>
              </w:rPr>
              <w:fldChar w:fldCharType="begin"/>
            </w:r>
            <w:r>
              <w:rPr>
                <w:noProof/>
                <w:webHidden/>
              </w:rPr>
              <w:instrText xml:space="preserve"> PAGEREF _Toc227207090 \h </w:instrText>
            </w:r>
            <w:r>
              <w:rPr>
                <w:noProof/>
                <w:webHidden/>
              </w:rPr>
            </w:r>
            <w:r>
              <w:rPr>
                <w:noProof/>
                <w:webHidden/>
              </w:rPr>
              <w:fldChar w:fldCharType="separate"/>
            </w:r>
            <w:r w:rsidR="00477AB1">
              <w:rPr>
                <w:noProof/>
                <w:webHidden/>
              </w:rPr>
              <w:t>40</w:t>
            </w:r>
            <w:r>
              <w:rPr>
                <w:noProof/>
                <w:webHidden/>
              </w:rPr>
              <w:fldChar w:fldCharType="end"/>
            </w:r>
          </w:hyperlink>
        </w:p>
        <w:p w14:paraId="137AA0C3" w14:textId="3C3FD33D" w:rsidR="00F854D1" w:rsidRDefault="00F854D1">
          <w:pPr>
            <w:pStyle w:val="TOC1"/>
            <w:tabs>
              <w:tab w:val="right" w:leader="dot" w:pos="9350"/>
            </w:tabs>
            <w:rPr>
              <w:noProof/>
            </w:rPr>
          </w:pPr>
          <w:hyperlink w:anchor="_Toc227207091" w:history="1">
            <w:r w:rsidRPr="0066407C">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_Toc227207091 \h </w:instrText>
            </w:r>
            <w:r>
              <w:rPr>
                <w:noProof/>
                <w:webHidden/>
              </w:rPr>
            </w:r>
            <w:r>
              <w:rPr>
                <w:noProof/>
                <w:webHidden/>
              </w:rPr>
              <w:fldChar w:fldCharType="separate"/>
            </w:r>
            <w:r w:rsidR="00477AB1">
              <w:rPr>
                <w:noProof/>
                <w:webHidden/>
              </w:rPr>
              <w:t>41</w:t>
            </w:r>
            <w:r>
              <w:rPr>
                <w:noProof/>
                <w:webHidden/>
              </w:rPr>
              <w:fldChar w:fldCharType="end"/>
            </w:r>
          </w:hyperlink>
        </w:p>
        <w:p w14:paraId="12F91B75" w14:textId="627625CA" w:rsidR="003449D9" w:rsidRPr="00511577" w:rsidRDefault="003449D9" w:rsidP="003449D9">
          <w:pPr>
            <w:spacing w:after="200"/>
            <w:rPr>
              <w:rFonts w:asciiTheme="majorBidi" w:hAnsiTheme="majorBidi" w:cstheme="majorBidi"/>
              <w:b/>
              <w:bCs/>
              <w:noProof/>
            </w:rPr>
          </w:pPr>
          <w:r w:rsidRPr="00511577">
            <w:rPr>
              <w:rFonts w:asciiTheme="majorBidi" w:hAnsiTheme="majorBidi" w:cstheme="majorBidi"/>
              <w:b/>
              <w:bCs/>
              <w:noProof/>
            </w:rPr>
            <w:fldChar w:fldCharType="end"/>
          </w:r>
          <w:r w:rsidRPr="00511577">
            <w:rPr>
              <w:rFonts w:asciiTheme="majorBidi" w:hAnsiTheme="majorBidi" w:cstheme="majorBidi"/>
              <w:b/>
              <w:bCs/>
              <w:noProof/>
            </w:rPr>
            <w:tab/>
          </w:r>
        </w:p>
      </w:sdtContent>
    </w:sdt>
    <w:p w14:paraId="6D79292B" w14:textId="5C4BC929" w:rsidR="006945EA" w:rsidRPr="00511577" w:rsidRDefault="006945EA" w:rsidP="00647E4C">
      <w:pPr>
        <w:rPr>
          <w:rFonts w:asciiTheme="majorBidi" w:hAnsiTheme="majorBidi" w:cstheme="majorBidi"/>
          <w:rtl/>
        </w:rPr>
      </w:pPr>
    </w:p>
    <w:p w14:paraId="6800650B" w14:textId="77777777" w:rsidR="0000378D" w:rsidRPr="00511577" w:rsidRDefault="0000378D" w:rsidP="00647E4C">
      <w:pPr>
        <w:rPr>
          <w:rFonts w:asciiTheme="majorBidi" w:hAnsiTheme="majorBidi" w:cstheme="majorBidi"/>
          <w:rtl/>
        </w:rPr>
      </w:pPr>
    </w:p>
    <w:p w14:paraId="560786CD" w14:textId="77777777" w:rsidR="00BD3797" w:rsidRPr="00511577" w:rsidRDefault="00BD3797" w:rsidP="00647E4C">
      <w:pPr>
        <w:rPr>
          <w:rFonts w:asciiTheme="majorBidi" w:hAnsiTheme="majorBidi" w:cstheme="majorBidi"/>
          <w:rtl/>
        </w:rPr>
      </w:pPr>
    </w:p>
    <w:p w14:paraId="04D3D5B9" w14:textId="77777777" w:rsidR="00BD3797" w:rsidRPr="00511577" w:rsidRDefault="00BD3797" w:rsidP="00647E4C">
      <w:pPr>
        <w:rPr>
          <w:rFonts w:asciiTheme="majorBidi" w:hAnsiTheme="majorBidi" w:cstheme="majorBidi"/>
          <w:rtl/>
        </w:rPr>
      </w:pPr>
    </w:p>
    <w:p w14:paraId="63812758" w14:textId="77777777" w:rsidR="00D2456A" w:rsidRPr="00511577" w:rsidRDefault="00D2456A" w:rsidP="00647E4C">
      <w:pPr>
        <w:rPr>
          <w:rFonts w:asciiTheme="majorBidi" w:hAnsiTheme="majorBidi" w:cstheme="majorBidi"/>
          <w:rtl/>
        </w:rPr>
      </w:pPr>
    </w:p>
    <w:p w14:paraId="68AD46E1" w14:textId="77777777" w:rsidR="00D2456A" w:rsidRPr="00511577" w:rsidRDefault="00D2456A" w:rsidP="00647E4C">
      <w:pPr>
        <w:rPr>
          <w:rFonts w:asciiTheme="majorBidi" w:hAnsiTheme="majorBidi" w:cstheme="majorBidi"/>
          <w:rtl/>
        </w:rPr>
      </w:pPr>
    </w:p>
    <w:p w14:paraId="3FEDED28" w14:textId="77777777" w:rsidR="00D2456A" w:rsidRPr="00511577" w:rsidRDefault="00D2456A" w:rsidP="00647E4C">
      <w:pPr>
        <w:rPr>
          <w:rFonts w:asciiTheme="majorBidi" w:hAnsiTheme="majorBidi" w:cstheme="majorBidi"/>
          <w:rtl/>
        </w:rPr>
      </w:pPr>
    </w:p>
    <w:p w14:paraId="683EED07" w14:textId="77777777" w:rsidR="00D2456A" w:rsidRPr="00511577" w:rsidRDefault="00D2456A" w:rsidP="00647E4C">
      <w:pPr>
        <w:rPr>
          <w:rFonts w:asciiTheme="majorBidi" w:hAnsiTheme="majorBidi" w:cstheme="majorBidi"/>
          <w:rtl/>
        </w:rPr>
      </w:pPr>
    </w:p>
    <w:p w14:paraId="2558EE7A" w14:textId="77777777" w:rsidR="00D2456A" w:rsidRPr="00511577" w:rsidRDefault="00D2456A" w:rsidP="00647E4C">
      <w:pPr>
        <w:rPr>
          <w:rFonts w:asciiTheme="majorBidi" w:hAnsiTheme="majorBidi" w:cstheme="majorBidi"/>
          <w:rtl/>
        </w:rPr>
      </w:pPr>
    </w:p>
    <w:p w14:paraId="139F1A12" w14:textId="77777777" w:rsidR="00BD3797" w:rsidRPr="00511577" w:rsidRDefault="00BD3797" w:rsidP="00647E4C">
      <w:pPr>
        <w:rPr>
          <w:rFonts w:asciiTheme="majorBidi" w:hAnsiTheme="majorBidi" w:cstheme="majorBidi"/>
          <w:rtl/>
        </w:rPr>
      </w:pPr>
    </w:p>
    <w:p w14:paraId="3CDA23DA" w14:textId="1DC66CFA" w:rsidR="0000378D" w:rsidRPr="00511577" w:rsidRDefault="0000378D" w:rsidP="0000378D">
      <w:pPr>
        <w:pStyle w:val="Heading1"/>
        <w:rPr>
          <w:rFonts w:asciiTheme="majorBidi" w:hAnsiTheme="majorBidi"/>
          <w:sz w:val="40"/>
          <w:szCs w:val="40"/>
        </w:rPr>
      </w:pPr>
      <w:bookmarkStart w:id="5" w:name="_Toc227207016"/>
      <w:r w:rsidRPr="00511577">
        <w:rPr>
          <w:rStyle w:val="Strong"/>
          <w:rFonts w:asciiTheme="majorBidi" w:hAnsiTheme="majorBidi"/>
          <w:b/>
          <w:bCs/>
          <w:sz w:val="40"/>
          <w:szCs w:val="40"/>
        </w:rPr>
        <w:lastRenderedPageBreak/>
        <w:t>Chapter 1: Introduction</w:t>
      </w:r>
      <w:bookmarkEnd w:id="5"/>
      <w:r w:rsidRPr="00511577">
        <w:rPr>
          <w:rStyle w:val="Strong"/>
          <w:rFonts w:asciiTheme="majorBidi" w:hAnsiTheme="majorBidi"/>
          <w:b/>
          <w:bCs/>
          <w:sz w:val="40"/>
          <w:szCs w:val="40"/>
        </w:rPr>
        <w:t xml:space="preserve"> </w:t>
      </w:r>
    </w:p>
    <w:p w14:paraId="179E325F" w14:textId="5FCC8D9E" w:rsidR="0000378D" w:rsidRPr="00511577" w:rsidRDefault="0000378D" w:rsidP="0000378D">
      <w:pPr>
        <w:rPr>
          <w:rFonts w:asciiTheme="majorBidi" w:hAnsiTheme="majorBidi" w:cstheme="majorBidi"/>
        </w:rPr>
      </w:pPr>
    </w:p>
    <w:p w14:paraId="2AFF27A0" w14:textId="77777777" w:rsidR="0000378D" w:rsidRPr="00511577" w:rsidRDefault="0000378D" w:rsidP="0000378D">
      <w:pPr>
        <w:pStyle w:val="Heading2"/>
        <w:rPr>
          <w:rFonts w:asciiTheme="majorBidi" w:hAnsiTheme="majorBidi"/>
          <w:sz w:val="28"/>
          <w:szCs w:val="28"/>
        </w:rPr>
      </w:pPr>
      <w:bookmarkStart w:id="6" w:name="_Toc227207017"/>
      <w:r w:rsidRPr="00511577">
        <w:rPr>
          <w:rStyle w:val="Strong"/>
          <w:rFonts w:asciiTheme="majorBidi" w:hAnsiTheme="majorBidi"/>
          <w:sz w:val="28"/>
          <w:szCs w:val="28"/>
        </w:rPr>
        <w:t>1.1 Background and Problem Definition</w:t>
      </w:r>
      <w:bookmarkEnd w:id="6"/>
    </w:p>
    <w:p w14:paraId="0F022155" w14:textId="7F944311" w:rsidR="004B7B37" w:rsidRPr="00511577" w:rsidRDefault="004B7B37" w:rsidP="00BD3797">
      <w:pPr>
        <w:pStyle w:val="NormalWeb"/>
        <w:rPr>
          <w:rFonts w:asciiTheme="majorBidi" w:hAnsiTheme="majorBidi" w:cstheme="majorBidi"/>
          <w:color w:val="000000"/>
          <w:sz w:val="28"/>
          <w:szCs w:val="28"/>
        </w:rPr>
      </w:pPr>
      <w:r w:rsidRPr="00511577">
        <w:rPr>
          <w:rFonts w:asciiTheme="majorBidi" w:hAnsiTheme="majorBidi" w:cstheme="majorBidi"/>
          <w:color w:val="000000"/>
          <w:sz w:val="28"/>
          <w:szCs w:val="28"/>
        </w:rPr>
        <w:t xml:space="preserve">The Saudi Stock Market, also known as Tadawul, is one of the largest stock markets in the Middle East and North Africa (MENA) region. </w:t>
      </w:r>
    </w:p>
    <w:p w14:paraId="36F7EB97" w14:textId="101AA7E0" w:rsidR="004B7B37" w:rsidRPr="00511577" w:rsidRDefault="004B7B37" w:rsidP="00BD3797">
      <w:pPr>
        <w:pStyle w:val="NormalWeb"/>
        <w:rPr>
          <w:rFonts w:asciiTheme="majorBidi" w:hAnsiTheme="majorBidi" w:cstheme="majorBidi"/>
          <w:color w:val="000000"/>
          <w:sz w:val="28"/>
          <w:szCs w:val="28"/>
        </w:rPr>
      </w:pPr>
      <w:r w:rsidRPr="00511577">
        <w:rPr>
          <w:rFonts w:asciiTheme="majorBidi" w:hAnsiTheme="majorBidi" w:cstheme="majorBidi"/>
          <w:color w:val="000000"/>
          <w:sz w:val="28"/>
          <w:szCs w:val="28"/>
        </w:rPr>
        <w:t>The Saudi Stock Market has become increasingly liberalized in recent years with various reforms introduced as part of the Vision 2030 initiative. These reforms have increased the number and size of the companies that trade on the market and increased the complexity of trading activity within the market.</w:t>
      </w:r>
    </w:p>
    <w:p w14:paraId="3F2B2BE8" w14:textId="4B39DC8D" w:rsidR="004B7B37" w:rsidRPr="00511577" w:rsidRDefault="004B7B37" w:rsidP="00BD3797">
      <w:pPr>
        <w:pStyle w:val="NormalWeb"/>
        <w:rPr>
          <w:rFonts w:asciiTheme="majorBidi" w:hAnsiTheme="majorBidi" w:cstheme="majorBidi"/>
          <w:sz w:val="28"/>
          <w:szCs w:val="28"/>
        </w:rPr>
      </w:pPr>
      <w:r w:rsidRPr="00511577">
        <w:rPr>
          <w:rFonts w:asciiTheme="majorBidi" w:hAnsiTheme="majorBidi" w:cstheme="majorBidi"/>
          <w:sz w:val="28"/>
          <w:szCs w:val="28"/>
        </w:rPr>
        <w:t>Despite the benefits of such reforms, the increased complexity of the market has increased the volatility of the market. Furthermore, the volatility has introduced nonlinearity in the price movements of the stocks that trade on the market.</w:t>
      </w:r>
    </w:p>
    <w:p w14:paraId="1BC0058E" w14:textId="3C6E8DF5" w:rsidR="004B7B37" w:rsidRPr="00511577" w:rsidRDefault="004B7B37" w:rsidP="00BD3797">
      <w:pPr>
        <w:pStyle w:val="NormalWeb"/>
        <w:rPr>
          <w:rFonts w:asciiTheme="majorBidi" w:hAnsiTheme="majorBidi" w:cstheme="majorBidi"/>
          <w:sz w:val="28"/>
          <w:szCs w:val="28"/>
        </w:rPr>
      </w:pPr>
      <w:r w:rsidRPr="00511577">
        <w:rPr>
          <w:rFonts w:asciiTheme="majorBidi" w:hAnsiTheme="majorBidi" w:cstheme="majorBidi"/>
          <w:sz w:val="28"/>
          <w:szCs w:val="28"/>
        </w:rPr>
        <w:t>Investors in the stock market typically employ two main methods to make trading decisions within the market: technical analysis or fundamental analysis of the stocks that they trade. Technical analysis is beneficial for generating short-term trading signals. However, it does not provide information about the financial strength of the companies that trade on the market. Fundamental analysis of stocks provides an understanding of the financial strength of those companies. However, it fails to provide trading signals for short-term trading activities.</w:t>
      </w:r>
    </w:p>
    <w:p w14:paraId="0A866E69" w14:textId="30A1CF0F" w:rsidR="0000378D" w:rsidRPr="00511577" w:rsidRDefault="004B7B37" w:rsidP="004B7B37">
      <w:pPr>
        <w:pStyle w:val="NormalWeb"/>
        <w:rPr>
          <w:rFonts w:asciiTheme="majorBidi" w:hAnsiTheme="majorBidi" w:cstheme="majorBidi"/>
          <w:sz w:val="28"/>
          <w:szCs w:val="28"/>
        </w:rPr>
      </w:pPr>
      <w:r w:rsidRPr="00511577">
        <w:rPr>
          <w:rFonts w:asciiTheme="majorBidi" w:hAnsiTheme="majorBidi" w:cstheme="majorBidi"/>
          <w:sz w:val="28"/>
          <w:szCs w:val="28"/>
        </w:rPr>
        <w:t>Furthermore, the bulk of machine learning literature is based on the use of statistical models to maximize the accuracy of trading signals. However, the stock markets that are regulated in the Kingdom of Saudi Arabia require that trading systems are easily interpretable and comply with specific regulations. Hence, there is a need for a prediction model that is based on regulation compliance and can generate short-term trading signals for the Saudi Stock Market.</w:t>
      </w:r>
    </w:p>
    <w:p w14:paraId="62466133" w14:textId="77777777" w:rsidR="0000378D" w:rsidRPr="00511577" w:rsidRDefault="00C23E00" w:rsidP="0000378D">
      <w:pPr>
        <w:rPr>
          <w:rFonts w:asciiTheme="majorBidi" w:hAnsiTheme="majorBidi" w:cstheme="majorBidi"/>
          <w:sz w:val="28"/>
          <w:szCs w:val="28"/>
        </w:rPr>
      </w:pPr>
      <w:r>
        <w:rPr>
          <w:rFonts w:asciiTheme="majorBidi" w:hAnsiTheme="majorBidi" w:cstheme="majorBidi"/>
          <w:sz w:val="28"/>
          <w:szCs w:val="28"/>
        </w:rPr>
        <w:pict w14:anchorId="26BD64D0">
          <v:rect id="_x0000_i1026" style="width:0;height:1.5pt" o:hralign="center" o:hrstd="t" o:hr="t" fillcolor="#a0a0a0" stroked="f"/>
        </w:pict>
      </w:r>
    </w:p>
    <w:p w14:paraId="410BBE10" w14:textId="77777777" w:rsidR="0000378D" w:rsidRPr="00511577" w:rsidRDefault="0000378D" w:rsidP="0000378D">
      <w:pPr>
        <w:pStyle w:val="Heading2"/>
        <w:rPr>
          <w:rFonts w:asciiTheme="majorBidi" w:hAnsiTheme="majorBidi"/>
          <w:sz w:val="28"/>
          <w:szCs w:val="28"/>
        </w:rPr>
      </w:pPr>
      <w:bookmarkStart w:id="7" w:name="_Toc227207018"/>
      <w:r w:rsidRPr="00511577">
        <w:rPr>
          <w:rStyle w:val="Strong"/>
          <w:rFonts w:asciiTheme="majorBidi" w:hAnsiTheme="majorBidi"/>
          <w:sz w:val="28"/>
          <w:szCs w:val="28"/>
        </w:rPr>
        <w:t>1.2 Research Methodological Positioning</w:t>
      </w:r>
      <w:bookmarkEnd w:id="7"/>
    </w:p>
    <w:p w14:paraId="5F60740C" w14:textId="73084434" w:rsidR="006C138B" w:rsidRPr="00511577" w:rsidRDefault="006C138B" w:rsidP="006763A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This study will use experimental research methods to test the performance of various models. Furthermore, the study will employ machine learning methods to develop these models. </w:t>
      </w:r>
    </w:p>
    <w:p w14:paraId="44FBC390" w14:textId="4C9DDDAE" w:rsidR="006C138B" w:rsidRPr="00511577" w:rsidRDefault="006C138B" w:rsidP="006763A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Rather than using the stock market’s price movements to determine trading signals, this research will use the information in the stocks’ financial reports. Furthermore, </w:t>
      </w:r>
      <w:r w:rsidRPr="00511577">
        <w:rPr>
          <w:rFonts w:asciiTheme="majorBidi" w:eastAsia="Times New Roman" w:hAnsiTheme="majorBidi" w:cstheme="majorBidi"/>
          <w:sz w:val="28"/>
          <w:szCs w:val="28"/>
        </w:rPr>
        <w:lastRenderedPageBreak/>
        <w:t>the problem of trading signal generation will be represented as a classification problem, where the classification of trades will be based on whether a predefined target return is achieved before a stop-loss is triggered for a stock during a trading period.</w:t>
      </w:r>
    </w:p>
    <w:p w14:paraId="6D658F9C" w14:textId="098A4F6C" w:rsidR="0000378D" w:rsidRPr="00511577" w:rsidRDefault="006C138B" w:rsidP="006C138B">
      <w:pPr>
        <w:rPr>
          <w:rFonts w:asciiTheme="majorBidi" w:hAnsiTheme="majorBidi" w:cstheme="majorBidi"/>
          <w:sz w:val="28"/>
          <w:szCs w:val="28"/>
        </w:rPr>
      </w:pPr>
      <w:r w:rsidRPr="00511577">
        <w:rPr>
          <w:rFonts w:asciiTheme="majorBidi" w:eastAsia="Times New Roman" w:hAnsiTheme="majorBidi" w:cstheme="majorBidi"/>
          <w:sz w:val="28"/>
          <w:szCs w:val="28"/>
        </w:rPr>
        <w:t>Performance of the models will be evaluated using a set of financial metrics that represent the economic performance of the trading strategy rather than statistical accuracy measures. Furthermore, a method will be used that ensures that the model is tested on data that was available to traders at the time of trading (chronological out-of-sample testing) to ensure that it can be used for making trading decisions.</w:t>
      </w:r>
      <w:r w:rsidR="00C23E00">
        <w:rPr>
          <w:rFonts w:asciiTheme="majorBidi" w:hAnsiTheme="majorBidi" w:cstheme="majorBidi"/>
          <w:sz w:val="28"/>
          <w:szCs w:val="28"/>
        </w:rPr>
        <w:pict w14:anchorId="4AD14CBD">
          <v:rect id="_x0000_i1027" style="width:0;height:1.5pt" o:hralign="center" o:hrstd="t" o:hr="t" fillcolor="#a0a0a0" stroked="f"/>
        </w:pict>
      </w:r>
    </w:p>
    <w:p w14:paraId="6C433719" w14:textId="77777777" w:rsidR="0000378D" w:rsidRDefault="0000378D" w:rsidP="0000378D">
      <w:pPr>
        <w:pStyle w:val="Heading2"/>
        <w:rPr>
          <w:rStyle w:val="Strong"/>
          <w:rFonts w:asciiTheme="majorBidi" w:hAnsiTheme="majorBidi"/>
          <w:sz w:val="28"/>
          <w:szCs w:val="28"/>
          <w:rtl/>
        </w:rPr>
      </w:pPr>
      <w:bookmarkStart w:id="8" w:name="_Toc227207019"/>
      <w:r w:rsidRPr="00511577">
        <w:rPr>
          <w:rStyle w:val="Strong"/>
          <w:rFonts w:asciiTheme="majorBidi" w:hAnsiTheme="majorBidi"/>
          <w:sz w:val="28"/>
          <w:szCs w:val="28"/>
        </w:rPr>
        <w:t>1.3 Research Objectives</w:t>
      </w:r>
      <w:bookmarkEnd w:id="8"/>
    </w:p>
    <w:p w14:paraId="71D48357" w14:textId="77777777" w:rsidR="00335778" w:rsidRPr="00335778" w:rsidRDefault="00335778" w:rsidP="00335778"/>
    <w:p w14:paraId="1E95B382" w14:textId="77777777" w:rsidR="00B86E32" w:rsidRPr="00511577" w:rsidRDefault="00B86E32" w:rsidP="00B86E32">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objective of this research is to develop a trading signal model for the Saudi Stock Market that is based on artificial intelligence. </w:t>
      </w:r>
    </w:p>
    <w:p w14:paraId="701456AB" w14:textId="77777777" w:rsidR="00B86E32" w:rsidRPr="00511577" w:rsidRDefault="00B86E32" w:rsidP="00B86E32">
      <w:pPr>
        <w:spacing w:after="0"/>
        <w:rPr>
          <w:rFonts w:asciiTheme="majorBidi" w:eastAsia="Times New Roman" w:hAnsiTheme="majorBidi" w:cstheme="majorBidi"/>
          <w:sz w:val="28"/>
          <w:szCs w:val="28"/>
        </w:rPr>
      </w:pPr>
    </w:p>
    <w:p w14:paraId="574DD328" w14:textId="77777777" w:rsidR="00B86E32" w:rsidRPr="00511577" w:rsidRDefault="00B86E32" w:rsidP="00B86E32">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Furthermore, this model will have the following sub-objectives:</w:t>
      </w:r>
    </w:p>
    <w:p w14:paraId="5FAA9B3E" w14:textId="77777777" w:rsidR="00B86E32" w:rsidRPr="00511577" w:rsidRDefault="00B86E32" w:rsidP="00B86E32">
      <w:pPr>
        <w:spacing w:after="0"/>
        <w:rPr>
          <w:rFonts w:asciiTheme="majorBidi" w:eastAsia="Times New Roman" w:hAnsiTheme="majorBidi" w:cstheme="majorBidi"/>
          <w:sz w:val="28"/>
          <w:szCs w:val="28"/>
        </w:rPr>
      </w:pPr>
    </w:p>
    <w:p w14:paraId="73EE90CA" w14:textId="4005AF2C" w:rsidR="00B86E32" w:rsidRPr="00511577" w:rsidRDefault="00B86E32" w:rsidP="00BD3797">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To develop a model that can combine technical and fundamental indicators of company strength.</w:t>
      </w:r>
    </w:p>
    <w:p w14:paraId="78DE7985" w14:textId="3AC10C43" w:rsidR="00B86E32" w:rsidRPr="00511577" w:rsidRDefault="00B86E32" w:rsidP="00BD3797">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To formulate a target that can be used to train the model based on economic trading logic.</w:t>
      </w:r>
    </w:p>
    <w:p w14:paraId="4578E221" w14:textId="7713ADC5" w:rsidR="00B86E32" w:rsidRPr="00511577" w:rsidRDefault="00B86E32" w:rsidP="00BD3797">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To test and evaluate the performance of the model using financial metrics.</w:t>
      </w:r>
    </w:p>
    <w:p w14:paraId="004EC7C0" w14:textId="4A47B3E7" w:rsidR="00B86E32" w:rsidRPr="00511577" w:rsidRDefault="00B86E32" w:rsidP="00BD3797">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To ensure that it complies with regulations of the Saudi Stock Market by using publicly available data.</w:t>
      </w:r>
    </w:p>
    <w:p w14:paraId="56D33F02" w14:textId="6951AF52" w:rsidR="0000378D" w:rsidRPr="00511577" w:rsidRDefault="00B86E32" w:rsidP="00B86E32">
      <w:pPr>
        <w:spacing w:after="0"/>
        <w:rPr>
          <w:rFonts w:asciiTheme="majorBidi" w:hAnsiTheme="majorBidi" w:cstheme="majorBidi"/>
          <w:sz w:val="28"/>
          <w:szCs w:val="28"/>
        </w:rPr>
      </w:pPr>
      <w:r w:rsidRPr="00511577">
        <w:rPr>
          <w:rFonts w:asciiTheme="majorBidi" w:eastAsia="Times New Roman" w:hAnsiTheme="majorBidi" w:cstheme="majorBidi"/>
          <w:sz w:val="28"/>
          <w:szCs w:val="28"/>
        </w:rPr>
        <w:t>To develop a framework for the model that can be replicated for other trading applications.</w:t>
      </w:r>
      <w:r w:rsidR="00C23E00">
        <w:rPr>
          <w:rFonts w:asciiTheme="majorBidi" w:hAnsiTheme="majorBidi" w:cstheme="majorBidi"/>
          <w:sz w:val="28"/>
          <w:szCs w:val="28"/>
        </w:rPr>
        <w:pict w14:anchorId="5A79CBF2">
          <v:rect id="_x0000_i1028" style="width:0;height:1.5pt" o:hralign="center" o:hrstd="t" o:hr="t" fillcolor="#a0a0a0" stroked="f"/>
        </w:pict>
      </w:r>
    </w:p>
    <w:p w14:paraId="0125254B" w14:textId="77777777" w:rsidR="0000378D" w:rsidRPr="00511577" w:rsidRDefault="0000378D" w:rsidP="0000378D">
      <w:pPr>
        <w:pStyle w:val="Heading2"/>
        <w:rPr>
          <w:rStyle w:val="Strong"/>
          <w:rFonts w:asciiTheme="majorBidi" w:hAnsiTheme="majorBidi"/>
          <w:sz w:val="28"/>
          <w:szCs w:val="28"/>
          <w:rtl/>
        </w:rPr>
      </w:pPr>
      <w:bookmarkStart w:id="9" w:name="_Toc227207020"/>
      <w:r w:rsidRPr="00511577">
        <w:rPr>
          <w:rStyle w:val="Strong"/>
          <w:rFonts w:asciiTheme="majorBidi" w:hAnsiTheme="majorBidi"/>
          <w:sz w:val="28"/>
          <w:szCs w:val="28"/>
        </w:rPr>
        <w:t>1.4 Research Hypotheses</w:t>
      </w:r>
      <w:bookmarkEnd w:id="9"/>
    </w:p>
    <w:p w14:paraId="5D219383" w14:textId="77777777" w:rsidR="00BD3797" w:rsidRPr="00511577" w:rsidRDefault="00BD3797" w:rsidP="00BD3797">
      <w:pPr>
        <w:rPr>
          <w:rFonts w:asciiTheme="majorBidi" w:hAnsiTheme="majorBidi" w:cstheme="majorBidi"/>
        </w:rPr>
      </w:pPr>
    </w:p>
    <w:p w14:paraId="05629D09" w14:textId="3B548214" w:rsidR="00B86E32" w:rsidRPr="00511577" w:rsidRDefault="00B86E32"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Hypothesis 1: The artificial intelligence model that is developed for this research will exhibit risk-adjusted returns that are superior to those of standalone technical or fundamental models.</w:t>
      </w:r>
    </w:p>
    <w:p w14:paraId="1A3D658C" w14:textId="77777777" w:rsidR="00BD3797" w:rsidRPr="00511577" w:rsidRDefault="00B86E32" w:rsidP="00BD3797">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Hypothesis 2: The artificial intelligence model will experience less drawdown in its returns than the standalone models.</w:t>
      </w:r>
    </w:p>
    <w:p w14:paraId="39CB4CD4" w14:textId="7003C26F" w:rsidR="00B86E32" w:rsidRPr="00511577" w:rsidRDefault="00B86E32"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lastRenderedPageBreak/>
        <w:t>Hypothesis 3: The signals that are produced by the model will be based on public and structured data, and these signals will be sufficient to develop AI trading systems that can effectively trade in the Saudi Stock Market.</w:t>
      </w:r>
    </w:p>
    <w:p w14:paraId="3440EDC7" w14:textId="474F38E8" w:rsidR="0000378D" w:rsidRPr="00511577" w:rsidRDefault="00B86E32" w:rsidP="00B86E32">
      <w:pPr>
        <w:rPr>
          <w:rFonts w:asciiTheme="majorBidi" w:hAnsiTheme="majorBidi" w:cstheme="majorBidi"/>
          <w:sz w:val="28"/>
          <w:szCs w:val="28"/>
        </w:rPr>
      </w:pPr>
      <w:r w:rsidRPr="00511577">
        <w:rPr>
          <w:rFonts w:asciiTheme="majorBidi" w:eastAsia="Times New Roman" w:hAnsiTheme="majorBidi" w:cstheme="majorBidi"/>
          <w:sz w:val="28"/>
          <w:szCs w:val="28"/>
        </w:rPr>
        <w:t>Hypothesis 4: The developed model will exhibit stability in its performances under validation on different market conditions.</w:t>
      </w:r>
      <w:r w:rsidR="00C23E00">
        <w:rPr>
          <w:rFonts w:asciiTheme="majorBidi" w:hAnsiTheme="majorBidi" w:cstheme="majorBidi"/>
          <w:sz w:val="28"/>
          <w:szCs w:val="28"/>
        </w:rPr>
        <w:pict w14:anchorId="0D91E23A">
          <v:rect id="_x0000_i1029" style="width:0;height:1.5pt" o:hralign="center" o:hrstd="t" o:hr="t" fillcolor="#a0a0a0" stroked="f"/>
        </w:pict>
      </w:r>
    </w:p>
    <w:p w14:paraId="39EECCA0" w14:textId="77777777" w:rsidR="0000378D" w:rsidRPr="00511577" w:rsidRDefault="0000378D" w:rsidP="0000378D">
      <w:pPr>
        <w:pStyle w:val="Heading2"/>
        <w:rPr>
          <w:rFonts w:asciiTheme="majorBidi" w:hAnsiTheme="majorBidi"/>
          <w:sz w:val="28"/>
          <w:szCs w:val="28"/>
        </w:rPr>
      </w:pPr>
      <w:bookmarkStart w:id="10" w:name="_Toc227207021"/>
      <w:r w:rsidRPr="00511577">
        <w:rPr>
          <w:rStyle w:val="Strong"/>
          <w:rFonts w:asciiTheme="majorBidi" w:hAnsiTheme="majorBidi"/>
          <w:sz w:val="28"/>
          <w:szCs w:val="28"/>
        </w:rPr>
        <w:t>1.5 Scope of the Study</w:t>
      </w:r>
      <w:bookmarkEnd w:id="10"/>
    </w:p>
    <w:p w14:paraId="4B61B929" w14:textId="5AFD01B7" w:rsidR="00470161" w:rsidRPr="00511577" w:rsidRDefault="00470161"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main focus of this study will be on 20 of the most liquid companies of the Tadawul stock exchange between 2021 and 2025. </w:t>
      </w:r>
    </w:p>
    <w:p w14:paraId="1F23C432" w14:textId="53A079CB" w:rsidR="00470161" w:rsidRPr="00511577" w:rsidRDefault="00470161"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Furthermore, the trading signals that will be tested will be for short-term trading strategies within a specific time window. The strategy will be limited to a target return of +5% of the trading position of the investor and a stop-loss of −2% of the trading position of the investor within a time window of between 5 and 10 trading days.</w:t>
      </w:r>
    </w:p>
    <w:p w14:paraId="0983FF7E" w14:textId="575A9524" w:rsidR="00470161" w:rsidRPr="00511577" w:rsidRDefault="00470161"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Furthermore, these trading signals will be developed as a framework for decision-making that can be applied to the Saudi Stock Market. However, they are not financial advice for investors.</w:t>
      </w:r>
    </w:p>
    <w:p w14:paraId="3F3B9020" w14:textId="27ED3B66" w:rsidR="0000378D" w:rsidRPr="00511577" w:rsidRDefault="00470161" w:rsidP="00470161">
      <w:pPr>
        <w:rPr>
          <w:rFonts w:asciiTheme="majorBidi" w:hAnsiTheme="majorBidi" w:cstheme="majorBidi"/>
          <w:sz w:val="28"/>
          <w:szCs w:val="28"/>
        </w:rPr>
      </w:pPr>
      <w:r w:rsidRPr="00511577">
        <w:rPr>
          <w:rFonts w:asciiTheme="majorBidi" w:eastAsia="Times New Roman" w:hAnsiTheme="majorBidi" w:cstheme="majorBidi"/>
          <w:sz w:val="28"/>
          <w:szCs w:val="28"/>
        </w:rPr>
        <w:t>Furthermore, while the models will exclude trading costs such as transaction costs and slippage, these limitations will be discussed in Chapter 5.</w:t>
      </w:r>
      <w:r w:rsidR="00C23E00">
        <w:rPr>
          <w:rFonts w:asciiTheme="majorBidi" w:hAnsiTheme="majorBidi" w:cstheme="majorBidi"/>
          <w:sz w:val="28"/>
          <w:szCs w:val="28"/>
        </w:rPr>
        <w:pict w14:anchorId="30A08058">
          <v:rect id="_x0000_i1030" style="width:0;height:1.5pt" o:hralign="center" o:hrstd="t" o:hr="t" fillcolor="#a0a0a0" stroked="f"/>
        </w:pict>
      </w:r>
    </w:p>
    <w:p w14:paraId="6B14F829" w14:textId="77777777" w:rsidR="0000378D" w:rsidRPr="00511577" w:rsidRDefault="0000378D" w:rsidP="0000378D">
      <w:pPr>
        <w:pStyle w:val="Heading2"/>
        <w:rPr>
          <w:rFonts w:asciiTheme="majorBidi" w:hAnsiTheme="majorBidi"/>
          <w:sz w:val="28"/>
          <w:szCs w:val="28"/>
        </w:rPr>
      </w:pPr>
      <w:bookmarkStart w:id="11" w:name="_Toc227207022"/>
      <w:r w:rsidRPr="00511577">
        <w:rPr>
          <w:rStyle w:val="Strong"/>
          <w:rFonts w:asciiTheme="majorBidi" w:hAnsiTheme="majorBidi"/>
          <w:sz w:val="28"/>
          <w:szCs w:val="28"/>
        </w:rPr>
        <w:t>1.6 Research Contributions</w:t>
      </w:r>
      <w:bookmarkEnd w:id="11"/>
    </w:p>
    <w:p w14:paraId="080161BF" w14:textId="77777777" w:rsidR="00AD6682" w:rsidRPr="00511577" w:rsidRDefault="00AD6682" w:rsidP="00AD6682">
      <w:pPr>
        <w:pStyle w:val="Heading2"/>
        <w:rPr>
          <w:rStyle w:val="Strong"/>
          <w:rFonts w:asciiTheme="majorBidi" w:hAnsiTheme="majorBidi"/>
          <w:sz w:val="28"/>
          <w:szCs w:val="28"/>
        </w:rPr>
      </w:pPr>
      <w:bookmarkStart w:id="12" w:name="_Toc227207023"/>
      <w:r w:rsidRPr="00511577">
        <w:rPr>
          <w:rStyle w:val="Strong"/>
          <w:rFonts w:asciiTheme="majorBidi" w:hAnsiTheme="majorBidi"/>
          <w:sz w:val="28"/>
          <w:szCs w:val="28"/>
        </w:rPr>
        <w:t>1.6.1 Model Development Contribution</w:t>
      </w:r>
      <w:bookmarkEnd w:id="12"/>
    </w:p>
    <w:p w14:paraId="380F8227" w14:textId="77777777" w:rsidR="00AD6682" w:rsidRPr="00511577" w:rsidRDefault="00AD6682" w:rsidP="00AD6682">
      <w:pPr>
        <w:spacing w:after="0"/>
        <w:rPr>
          <w:rFonts w:asciiTheme="majorBidi" w:eastAsia="Times New Roman" w:hAnsiTheme="majorBidi" w:cstheme="majorBidi"/>
          <w:sz w:val="28"/>
          <w:szCs w:val="28"/>
        </w:rPr>
      </w:pPr>
    </w:p>
    <w:p w14:paraId="4600DAA0" w14:textId="77777777" w:rsidR="00AD6682" w:rsidRPr="00511577" w:rsidRDefault="00AD6682" w:rsidP="00AD6682">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that will be developed will be a hybrid model that includes two main machine learning methods. The Long Short-Term Memory (LSTM) model will be used to analyze temporal data of the stock prices. The XGBoost machine learning model will be used to analyze the financial data of the companies whose stocks trade in the Saudi Stock Market.</w:t>
      </w:r>
    </w:p>
    <w:p w14:paraId="29CFF867" w14:textId="6D7E583C" w:rsidR="00AD6682" w:rsidRPr="00511577" w:rsidRDefault="00C23E00" w:rsidP="00AD6682">
      <w:pPr>
        <w:spacing w:after="0"/>
        <w:rPr>
          <w:rFonts w:asciiTheme="majorBidi" w:eastAsia="Times New Roman" w:hAnsiTheme="majorBidi" w:cstheme="majorBidi"/>
          <w:sz w:val="28"/>
          <w:szCs w:val="28"/>
        </w:rPr>
      </w:pPr>
      <w:r>
        <w:rPr>
          <w:rFonts w:asciiTheme="majorBidi" w:hAnsiTheme="majorBidi" w:cstheme="majorBidi"/>
          <w:sz w:val="28"/>
          <w:szCs w:val="28"/>
        </w:rPr>
        <w:pict w14:anchorId="56509C05">
          <v:rect id="_x0000_i1031" style="width:0;height:1.5pt" o:hralign="center" o:hrstd="t" o:hr="t" fillcolor="#a0a0a0" stroked="f"/>
        </w:pict>
      </w:r>
    </w:p>
    <w:p w14:paraId="2A795DD0" w14:textId="77777777" w:rsidR="00AD6682" w:rsidRPr="00511577" w:rsidRDefault="00AD6682" w:rsidP="00AD6682">
      <w:pPr>
        <w:pStyle w:val="Heading2"/>
        <w:rPr>
          <w:rStyle w:val="Strong"/>
          <w:rFonts w:asciiTheme="majorBidi" w:hAnsiTheme="majorBidi"/>
          <w:sz w:val="28"/>
          <w:szCs w:val="28"/>
        </w:rPr>
      </w:pPr>
      <w:bookmarkStart w:id="13" w:name="_Toc227207024"/>
      <w:r w:rsidRPr="00511577">
        <w:rPr>
          <w:rStyle w:val="Strong"/>
          <w:rFonts w:asciiTheme="majorBidi" w:hAnsiTheme="majorBidi"/>
          <w:sz w:val="28"/>
          <w:szCs w:val="28"/>
        </w:rPr>
        <w:t>1.6.2 Trading Framework Contribution</w:t>
      </w:r>
      <w:bookmarkEnd w:id="13"/>
    </w:p>
    <w:p w14:paraId="0D10B89A" w14:textId="77777777" w:rsidR="00AD6682" w:rsidRPr="00511577" w:rsidRDefault="00AD6682" w:rsidP="00AD6682">
      <w:pPr>
        <w:spacing w:after="0"/>
        <w:rPr>
          <w:rFonts w:asciiTheme="majorBidi" w:eastAsia="Times New Roman" w:hAnsiTheme="majorBidi" w:cstheme="majorBidi"/>
          <w:sz w:val="28"/>
          <w:szCs w:val="28"/>
        </w:rPr>
      </w:pPr>
    </w:p>
    <w:p w14:paraId="55869CB9" w14:textId="77777777" w:rsidR="00AD6682" w:rsidRPr="00511577" w:rsidRDefault="00AD6682" w:rsidP="00AD6682">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Furthermore, rather than the common approach of using an AI model to predict stock price movements, the trading signals will be based on a predefined target profit and stop loss for each position.</w:t>
      </w:r>
    </w:p>
    <w:p w14:paraId="28374890" w14:textId="77777777" w:rsidR="00AD6682" w:rsidRPr="00511577" w:rsidRDefault="00AD6682" w:rsidP="00AD6682">
      <w:pPr>
        <w:spacing w:after="0"/>
        <w:rPr>
          <w:rFonts w:asciiTheme="majorBidi" w:eastAsia="Times New Roman" w:hAnsiTheme="majorBidi" w:cstheme="majorBidi"/>
          <w:sz w:val="28"/>
          <w:szCs w:val="28"/>
        </w:rPr>
      </w:pPr>
    </w:p>
    <w:p w14:paraId="6BE7909B" w14:textId="77777777" w:rsidR="00AD6682" w:rsidRPr="00511577" w:rsidRDefault="00AD6682" w:rsidP="00AD6682">
      <w:pPr>
        <w:pStyle w:val="Heading2"/>
        <w:rPr>
          <w:rStyle w:val="Strong"/>
          <w:rFonts w:asciiTheme="majorBidi" w:hAnsiTheme="majorBidi"/>
          <w:sz w:val="28"/>
          <w:szCs w:val="28"/>
        </w:rPr>
      </w:pPr>
      <w:bookmarkStart w:id="14" w:name="_Toc227207025"/>
      <w:r w:rsidRPr="00511577">
        <w:rPr>
          <w:rStyle w:val="Strong"/>
          <w:rFonts w:asciiTheme="majorBidi" w:hAnsiTheme="majorBidi"/>
          <w:sz w:val="28"/>
          <w:szCs w:val="28"/>
        </w:rPr>
        <w:t>1.6.3 Interpretability Contribution</w:t>
      </w:r>
      <w:bookmarkEnd w:id="14"/>
    </w:p>
    <w:p w14:paraId="2DA37169" w14:textId="77777777" w:rsidR="00AD6682" w:rsidRPr="00511577" w:rsidRDefault="00AD6682" w:rsidP="00AD6682">
      <w:pPr>
        <w:spacing w:after="0"/>
        <w:rPr>
          <w:rFonts w:asciiTheme="majorBidi" w:eastAsia="Times New Roman" w:hAnsiTheme="majorBidi" w:cstheme="majorBidi"/>
          <w:sz w:val="28"/>
          <w:szCs w:val="28"/>
        </w:rPr>
      </w:pPr>
    </w:p>
    <w:p w14:paraId="7242A095" w14:textId="77777777" w:rsidR="00AD6682" w:rsidRPr="00511577" w:rsidRDefault="00AD6682" w:rsidP="00AD6682">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developed model will also provide interpretations of each of the trading signals in terms of the importance of each variable in the model’s determination of the trading signal. Hence, it will provide interpretable trading signals for traders.</w:t>
      </w:r>
    </w:p>
    <w:p w14:paraId="0117735C" w14:textId="54658949" w:rsidR="00AD6682" w:rsidRPr="00511577" w:rsidRDefault="00C23E00" w:rsidP="00AD6682">
      <w:pPr>
        <w:spacing w:after="0"/>
        <w:rPr>
          <w:rFonts w:asciiTheme="majorBidi" w:eastAsia="Times New Roman" w:hAnsiTheme="majorBidi" w:cstheme="majorBidi"/>
          <w:sz w:val="28"/>
          <w:szCs w:val="28"/>
        </w:rPr>
      </w:pPr>
      <w:r>
        <w:rPr>
          <w:rFonts w:asciiTheme="majorBidi" w:hAnsiTheme="majorBidi" w:cstheme="majorBidi"/>
          <w:sz w:val="28"/>
          <w:szCs w:val="28"/>
        </w:rPr>
        <w:pict w14:anchorId="4A12F59E">
          <v:rect id="_x0000_i1032" style="width:0;height:1.5pt" o:hralign="center" o:hrstd="t" o:hr="t" fillcolor="#a0a0a0" stroked="f"/>
        </w:pict>
      </w:r>
    </w:p>
    <w:p w14:paraId="7BB15461" w14:textId="77777777" w:rsidR="00AD6682" w:rsidRPr="00511577" w:rsidRDefault="00AD6682" w:rsidP="00AD6682">
      <w:pPr>
        <w:pStyle w:val="Heading2"/>
        <w:rPr>
          <w:rStyle w:val="Strong"/>
          <w:rFonts w:asciiTheme="majorBidi" w:hAnsiTheme="majorBidi"/>
          <w:sz w:val="28"/>
          <w:szCs w:val="28"/>
        </w:rPr>
      </w:pPr>
      <w:bookmarkStart w:id="15" w:name="_Toc227207026"/>
      <w:r w:rsidRPr="00511577">
        <w:rPr>
          <w:rStyle w:val="Strong"/>
          <w:rFonts w:asciiTheme="majorBidi" w:hAnsiTheme="majorBidi"/>
          <w:sz w:val="28"/>
          <w:szCs w:val="28"/>
        </w:rPr>
        <w:t>1.6.4 Generalizability Contribution</w:t>
      </w:r>
      <w:bookmarkEnd w:id="15"/>
    </w:p>
    <w:p w14:paraId="5CFF03C6" w14:textId="77777777" w:rsidR="00AD6682" w:rsidRPr="00511577" w:rsidRDefault="00AD6682" w:rsidP="00AD6682">
      <w:pPr>
        <w:spacing w:after="0"/>
        <w:rPr>
          <w:rFonts w:asciiTheme="majorBidi" w:eastAsia="Times New Roman" w:hAnsiTheme="majorBidi" w:cstheme="majorBidi"/>
          <w:sz w:val="28"/>
          <w:szCs w:val="28"/>
        </w:rPr>
      </w:pPr>
    </w:p>
    <w:p w14:paraId="3E40B5F2" w14:textId="77777777" w:rsidR="00AD6682" w:rsidRPr="00511577" w:rsidRDefault="00AD6682" w:rsidP="00AD6682">
      <w:pPr>
        <w:spacing w:after="0"/>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Furthermore, the model is generalizable to different firms in the Saudi Stock Market whose stocks trade on the Tadawul exchange.</w:t>
      </w:r>
    </w:p>
    <w:p w14:paraId="5390D7C9" w14:textId="77B73256" w:rsidR="00AD6682" w:rsidRPr="00511577" w:rsidRDefault="00C23E00" w:rsidP="00AD6682">
      <w:pPr>
        <w:spacing w:after="0"/>
        <w:rPr>
          <w:rFonts w:asciiTheme="majorBidi" w:eastAsia="Times New Roman" w:hAnsiTheme="majorBidi" w:cstheme="majorBidi"/>
          <w:sz w:val="28"/>
          <w:szCs w:val="28"/>
        </w:rPr>
      </w:pPr>
      <w:r>
        <w:rPr>
          <w:rFonts w:asciiTheme="majorBidi" w:hAnsiTheme="majorBidi" w:cstheme="majorBidi"/>
          <w:sz w:val="28"/>
          <w:szCs w:val="28"/>
        </w:rPr>
        <w:pict w14:anchorId="50AF7F65">
          <v:rect id="_x0000_i1033" style="width:0;height:1.5pt" o:hralign="center" o:hrstd="t" o:hr="t" fillcolor="#a0a0a0" stroked="f"/>
        </w:pict>
      </w:r>
    </w:p>
    <w:p w14:paraId="76B30FCF" w14:textId="05D25019" w:rsidR="00AD6682" w:rsidRPr="00511577" w:rsidRDefault="00AD6682" w:rsidP="00AD6682">
      <w:pPr>
        <w:pStyle w:val="Heading2"/>
        <w:rPr>
          <w:rStyle w:val="Strong"/>
          <w:rFonts w:asciiTheme="majorBidi" w:hAnsiTheme="majorBidi"/>
          <w:sz w:val="28"/>
          <w:szCs w:val="28"/>
        </w:rPr>
      </w:pPr>
      <w:bookmarkStart w:id="16" w:name="_Toc227207027"/>
      <w:r w:rsidRPr="00511577">
        <w:rPr>
          <w:rStyle w:val="Strong"/>
          <w:rFonts w:asciiTheme="majorBidi" w:hAnsiTheme="majorBidi"/>
          <w:sz w:val="28"/>
          <w:szCs w:val="28"/>
        </w:rPr>
        <w:t>1.6.</w:t>
      </w:r>
      <w:r w:rsidR="00582242">
        <w:rPr>
          <w:rStyle w:val="Strong"/>
          <w:rFonts w:asciiTheme="majorBidi" w:hAnsiTheme="majorBidi"/>
          <w:sz w:val="28"/>
          <w:szCs w:val="28"/>
        </w:rPr>
        <w:t>5</w:t>
      </w:r>
      <w:r w:rsidRPr="00511577">
        <w:rPr>
          <w:rStyle w:val="Strong"/>
          <w:rFonts w:asciiTheme="majorBidi" w:hAnsiTheme="majorBidi"/>
          <w:sz w:val="28"/>
          <w:szCs w:val="28"/>
        </w:rPr>
        <w:t xml:space="preserve"> Literature Contribution</w:t>
      </w:r>
      <w:bookmarkEnd w:id="16"/>
    </w:p>
    <w:p w14:paraId="4E727794" w14:textId="77777777" w:rsidR="00AD6682" w:rsidRPr="00511577" w:rsidRDefault="00AD6682" w:rsidP="00AD6682">
      <w:pPr>
        <w:spacing w:after="0"/>
        <w:rPr>
          <w:rFonts w:asciiTheme="majorBidi" w:eastAsia="Times New Roman" w:hAnsiTheme="majorBidi" w:cstheme="majorBidi"/>
          <w:sz w:val="28"/>
          <w:szCs w:val="28"/>
        </w:rPr>
      </w:pPr>
    </w:p>
    <w:p w14:paraId="03E8E037" w14:textId="18623A84" w:rsidR="0000378D" w:rsidRPr="00511577" w:rsidRDefault="00AD6682" w:rsidP="00AD6682">
      <w:pPr>
        <w:spacing w:after="0"/>
        <w:rPr>
          <w:rFonts w:asciiTheme="majorBidi" w:hAnsiTheme="majorBidi" w:cstheme="majorBidi"/>
          <w:sz w:val="28"/>
          <w:szCs w:val="28"/>
        </w:rPr>
      </w:pPr>
      <w:r w:rsidRPr="00511577">
        <w:rPr>
          <w:rFonts w:asciiTheme="majorBidi" w:eastAsia="Times New Roman" w:hAnsiTheme="majorBidi" w:cstheme="majorBidi"/>
          <w:sz w:val="28"/>
          <w:szCs w:val="28"/>
        </w:rPr>
        <w:t>Finally, another contribution of this study is the desire to contribute to the literature on stock market trading by filling the existing gaps in the literature on Saudi Stock Market trading and using an AI model that adheres to the regulations of the stock exchange.</w:t>
      </w:r>
      <w:r w:rsidR="00C23E00">
        <w:rPr>
          <w:rFonts w:asciiTheme="majorBidi" w:hAnsiTheme="majorBidi" w:cstheme="majorBidi"/>
          <w:sz w:val="28"/>
          <w:szCs w:val="28"/>
        </w:rPr>
        <w:pict w14:anchorId="18688F6E">
          <v:rect id="_x0000_i1034" style="width:0;height:1.5pt" o:hralign="center" o:hrstd="t" o:hr="t" fillcolor="#a0a0a0" stroked="f"/>
        </w:pict>
      </w:r>
    </w:p>
    <w:p w14:paraId="17EE5D4C" w14:textId="77777777" w:rsidR="0000378D" w:rsidRPr="00511577" w:rsidRDefault="0000378D" w:rsidP="0000378D">
      <w:pPr>
        <w:pStyle w:val="Heading2"/>
        <w:rPr>
          <w:rFonts w:asciiTheme="majorBidi" w:hAnsiTheme="majorBidi"/>
          <w:sz w:val="28"/>
          <w:szCs w:val="28"/>
        </w:rPr>
      </w:pPr>
      <w:bookmarkStart w:id="17" w:name="_Toc227207028"/>
      <w:r w:rsidRPr="00511577">
        <w:rPr>
          <w:rStyle w:val="Strong"/>
          <w:rFonts w:asciiTheme="majorBidi" w:hAnsiTheme="majorBidi"/>
          <w:sz w:val="28"/>
          <w:szCs w:val="28"/>
        </w:rPr>
        <w:t>1.7 Thesis Organization</w:t>
      </w:r>
      <w:bookmarkEnd w:id="17"/>
    </w:p>
    <w:p w14:paraId="0ED885C6" w14:textId="77777777" w:rsidR="006B3D71" w:rsidRPr="00511577" w:rsidRDefault="006B3D71" w:rsidP="006B3D71">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remainder of this thesis is organized as follows. </w:t>
      </w:r>
    </w:p>
    <w:p w14:paraId="2390A757" w14:textId="77777777" w:rsidR="006B3D71" w:rsidRPr="00511577" w:rsidRDefault="006B3D71" w:rsidP="006B3D71">
      <w:pPr>
        <w:rPr>
          <w:rFonts w:asciiTheme="majorBidi" w:eastAsia="Times New Roman" w:hAnsiTheme="majorBidi" w:cstheme="majorBidi"/>
          <w:sz w:val="28"/>
          <w:szCs w:val="28"/>
        </w:rPr>
      </w:pPr>
    </w:p>
    <w:p w14:paraId="1AFBC9C3" w14:textId="711C42DA" w:rsidR="006B3D71" w:rsidRPr="00511577" w:rsidRDefault="006B3D71"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Chapter 2 presents the background and related work in the area of artificial intelligence and trading signals in the stock market.</w:t>
      </w:r>
    </w:p>
    <w:p w14:paraId="3F685FF5" w14:textId="2A189235" w:rsidR="006B3D71" w:rsidRPr="00511577" w:rsidRDefault="006B3D71"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Chapter 3 presents 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methodology for this research.</w:t>
      </w:r>
    </w:p>
    <w:p w14:paraId="0D81EFB7" w14:textId="50CA65F1" w:rsidR="006B3D71" w:rsidRPr="00511577" w:rsidRDefault="006B3D71" w:rsidP="00BD37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Chapter 4 presents the results of the experiments that were performed on the models.</w:t>
      </w:r>
    </w:p>
    <w:p w14:paraId="30D63D77" w14:textId="4CD6023E" w:rsidR="0000378D" w:rsidRPr="00511577" w:rsidRDefault="006B3D71" w:rsidP="006B3D71">
      <w:pPr>
        <w:rPr>
          <w:rFonts w:asciiTheme="majorBidi" w:hAnsiTheme="majorBidi" w:cstheme="majorBidi"/>
          <w:sz w:val="28"/>
          <w:szCs w:val="28"/>
          <w:rtl/>
        </w:rPr>
      </w:pPr>
      <w:r w:rsidRPr="00511577">
        <w:rPr>
          <w:rFonts w:asciiTheme="majorBidi" w:eastAsia="Times New Roman" w:hAnsiTheme="majorBidi" w:cstheme="majorBidi"/>
          <w:sz w:val="28"/>
          <w:szCs w:val="28"/>
        </w:rPr>
        <w:t>Chapter 5 draws conclusions from the presented results.</w:t>
      </w:r>
      <w:r w:rsidR="00C23E00">
        <w:rPr>
          <w:rFonts w:asciiTheme="majorBidi" w:hAnsiTheme="majorBidi" w:cstheme="majorBidi"/>
          <w:sz w:val="28"/>
          <w:szCs w:val="28"/>
        </w:rPr>
        <w:pict w14:anchorId="7E53322B">
          <v:rect id="_x0000_i1035" style="width:0;height:1.5pt" o:hralign="center" o:hrstd="t" o:hr="t" fillcolor="#a0a0a0" stroked="f"/>
        </w:pict>
      </w:r>
    </w:p>
    <w:p w14:paraId="1BF4DAD1" w14:textId="77777777" w:rsidR="00BD3797" w:rsidRPr="00511577" w:rsidRDefault="00BD3797" w:rsidP="006B3D71">
      <w:pPr>
        <w:rPr>
          <w:rFonts w:asciiTheme="majorBidi" w:hAnsiTheme="majorBidi" w:cstheme="majorBidi"/>
          <w:sz w:val="28"/>
          <w:szCs w:val="28"/>
        </w:rPr>
      </w:pPr>
    </w:p>
    <w:p w14:paraId="2600BAED" w14:textId="77777777" w:rsidR="0000378D" w:rsidRPr="00511577" w:rsidRDefault="0000378D" w:rsidP="0000378D">
      <w:pPr>
        <w:pStyle w:val="Heading2"/>
        <w:rPr>
          <w:rFonts w:asciiTheme="majorBidi" w:hAnsiTheme="majorBidi"/>
          <w:sz w:val="28"/>
          <w:szCs w:val="28"/>
        </w:rPr>
      </w:pPr>
      <w:bookmarkStart w:id="18" w:name="_Toc227207029"/>
      <w:r w:rsidRPr="00511577">
        <w:rPr>
          <w:rStyle w:val="Strong"/>
          <w:rFonts w:asciiTheme="majorBidi" w:hAnsiTheme="majorBidi"/>
          <w:sz w:val="28"/>
          <w:szCs w:val="28"/>
        </w:rPr>
        <w:lastRenderedPageBreak/>
        <w:t>1.8 Research Clarification</w:t>
      </w:r>
      <w:bookmarkEnd w:id="18"/>
    </w:p>
    <w:p w14:paraId="26620F5D" w14:textId="784A943B" w:rsidR="006B3D71" w:rsidRPr="00511577" w:rsidRDefault="00F828BE" w:rsidP="006B3D71">
      <w:pPr>
        <w:pStyle w:val="NormalWeb"/>
        <w:rPr>
          <w:rFonts w:asciiTheme="majorBidi" w:hAnsiTheme="majorBidi" w:cstheme="majorBidi"/>
          <w:sz w:val="28"/>
          <w:szCs w:val="28"/>
        </w:rPr>
      </w:pPr>
      <w:r w:rsidRPr="00511577">
        <w:rPr>
          <w:rFonts w:asciiTheme="majorBidi" w:hAnsiTheme="majorBidi" w:cstheme="majorBidi"/>
          <w:sz w:val="28"/>
          <w:szCs w:val="28"/>
        </w:rPr>
        <w:t>T</w:t>
      </w:r>
      <w:r w:rsidR="006B3D71" w:rsidRPr="00511577">
        <w:rPr>
          <w:rFonts w:asciiTheme="majorBidi" w:hAnsiTheme="majorBidi" w:cstheme="majorBidi"/>
          <w:sz w:val="28"/>
          <w:szCs w:val="28"/>
        </w:rPr>
        <w:t xml:space="preserve">he research that will be performed will be based on the structured and quantitative data that is publicly available for the Saudi Stock Market. </w:t>
      </w:r>
    </w:p>
    <w:p w14:paraId="05A2F6FA" w14:textId="76FCA89C" w:rsidR="00C61BA3" w:rsidRPr="00511577" w:rsidRDefault="006B3D71" w:rsidP="006B3D71">
      <w:pPr>
        <w:pStyle w:val="NormalWeb"/>
        <w:rPr>
          <w:rFonts w:asciiTheme="majorBidi" w:hAnsiTheme="majorBidi" w:cstheme="majorBidi"/>
          <w:sz w:val="28"/>
          <w:szCs w:val="28"/>
        </w:rPr>
      </w:pPr>
      <w:r w:rsidRPr="00511577">
        <w:rPr>
          <w:rFonts w:asciiTheme="majorBidi" w:hAnsiTheme="majorBidi" w:cstheme="majorBidi"/>
          <w:sz w:val="28"/>
          <w:szCs w:val="28"/>
        </w:rPr>
        <w:t>Hence, there will be no use of unstructured data in the study. All variables will be based on publicly available financial data and trading price data</w:t>
      </w:r>
      <w:r w:rsidR="00C61BA3" w:rsidRPr="00511577">
        <w:rPr>
          <w:rFonts w:asciiTheme="majorBidi" w:hAnsiTheme="majorBidi" w:cstheme="majorBidi"/>
          <w:sz w:val="28"/>
          <w:szCs w:val="28"/>
        </w:rPr>
        <w:t>.</w:t>
      </w:r>
    </w:p>
    <w:p w14:paraId="28DFA514" w14:textId="236E3D55" w:rsidR="0000378D" w:rsidRPr="00511577" w:rsidRDefault="0000378D" w:rsidP="0000378D">
      <w:pPr>
        <w:rPr>
          <w:rFonts w:asciiTheme="majorBidi" w:hAnsiTheme="majorBidi" w:cstheme="majorBidi"/>
          <w:sz w:val="28"/>
          <w:szCs w:val="28"/>
          <w:rtl/>
        </w:rPr>
      </w:pPr>
    </w:p>
    <w:p w14:paraId="1B090F2E" w14:textId="45981E5E" w:rsidR="00916257" w:rsidRPr="00511577" w:rsidRDefault="00916257" w:rsidP="00916257">
      <w:pPr>
        <w:jc w:val="center"/>
        <w:rPr>
          <w:rFonts w:asciiTheme="majorBidi" w:hAnsiTheme="majorBidi" w:cstheme="majorBidi"/>
          <w:sz w:val="28"/>
          <w:szCs w:val="28"/>
        </w:rPr>
      </w:pPr>
      <w:r w:rsidRPr="00511577">
        <w:rPr>
          <w:rFonts w:asciiTheme="majorBidi" w:hAnsiTheme="majorBidi" w:cstheme="majorBidi"/>
          <w:noProof/>
          <w:sz w:val="28"/>
          <w:szCs w:val="28"/>
        </w:rPr>
        <w:drawing>
          <wp:inline distT="0" distB="0" distL="0" distR="0" wp14:anchorId="77D1E100" wp14:editId="49B1A992">
            <wp:extent cx="5667416" cy="218124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667416" cy="2181241"/>
                    </a:xfrm>
                    <a:prstGeom prst="rect">
                      <a:avLst/>
                    </a:prstGeom>
                  </pic:spPr>
                </pic:pic>
              </a:graphicData>
            </a:graphic>
          </wp:inline>
        </w:drawing>
      </w:r>
    </w:p>
    <w:p w14:paraId="26CCB0DB" w14:textId="77777777" w:rsidR="0000378D" w:rsidRPr="00511577" w:rsidRDefault="0000378D" w:rsidP="00916257">
      <w:pPr>
        <w:pStyle w:val="NormalWeb"/>
        <w:jc w:val="center"/>
        <w:rPr>
          <w:rStyle w:val="Strong"/>
          <w:rFonts w:asciiTheme="majorBidi" w:eastAsiaTheme="majorEastAsia" w:hAnsiTheme="majorBidi" w:cstheme="majorBidi"/>
          <w:sz w:val="28"/>
          <w:szCs w:val="28"/>
          <w:rtl/>
        </w:rPr>
      </w:pPr>
      <w:r w:rsidRPr="00511577">
        <w:rPr>
          <w:rStyle w:val="Strong"/>
          <w:rFonts w:asciiTheme="majorBidi" w:eastAsiaTheme="majorEastAsia" w:hAnsiTheme="majorBidi" w:cstheme="majorBidi"/>
          <w:sz w:val="28"/>
          <w:szCs w:val="28"/>
        </w:rPr>
        <w:t>Figure 1.1: Research Gap – Technical vs Fundamental Fragmentation</w:t>
      </w:r>
    </w:p>
    <w:p w14:paraId="3CCFFF38" w14:textId="77777777" w:rsidR="00916257" w:rsidRPr="00511577" w:rsidRDefault="00916257" w:rsidP="00916257">
      <w:pPr>
        <w:pStyle w:val="NormalWeb"/>
        <w:jc w:val="center"/>
        <w:rPr>
          <w:rStyle w:val="Strong"/>
          <w:rFonts w:asciiTheme="majorBidi" w:eastAsiaTheme="majorEastAsia" w:hAnsiTheme="majorBidi" w:cstheme="majorBidi"/>
          <w:sz w:val="28"/>
          <w:szCs w:val="28"/>
          <w:rtl/>
        </w:rPr>
      </w:pPr>
    </w:p>
    <w:p w14:paraId="28BF97AE" w14:textId="77777777" w:rsidR="00916257" w:rsidRPr="00511577" w:rsidRDefault="00916257" w:rsidP="00916257">
      <w:pPr>
        <w:pStyle w:val="NormalWeb"/>
        <w:jc w:val="center"/>
        <w:rPr>
          <w:rStyle w:val="Strong"/>
          <w:rFonts w:asciiTheme="majorBidi" w:eastAsiaTheme="majorEastAsia" w:hAnsiTheme="majorBidi" w:cstheme="majorBidi"/>
          <w:sz w:val="28"/>
          <w:szCs w:val="28"/>
          <w:rtl/>
        </w:rPr>
      </w:pPr>
    </w:p>
    <w:p w14:paraId="51EF9665" w14:textId="77777777" w:rsidR="009A10AB" w:rsidRPr="00511577" w:rsidRDefault="009A10AB" w:rsidP="00916257">
      <w:pPr>
        <w:pStyle w:val="NormalWeb"/>
        <w:jc w:val="center"/>
        <w:rPr>
          <w:rStyle w:val="Strong"/>
          <w:rFonts w:asciiTheme="majorBidi" w:eastAsiaTheme="majorEastAsia" w:hAnsiTheme="majorBidi" w:cstheme="majorBidi"/>
          <w:sz w:val="28"/>
          <w:szCs w:val="28"/>
        </w:rPr>
      </w:pPr>
    </w:p>
    <w:p w14:paraId="7B61D80F" w14:textId="77777777" w:rsidR="006E07A2" w:rsidRPr="00511577" w:rsidRDefault="006E07A2" w:rsidP="00916257">
      <w:pPr>
        <w:pStyle w:val="NormalWeb"/>
        <w:jc w:val="center"/>
        <w:rPr>
          <w:rStyle w:val="Strong"/>
          <w:rFonts w:asciiTheme="majorBidi" w:eastAsiaTheme="majorEastAsia" w:hAnsiTheme="majorBidi" w:cstheme="majorBidi"/>
          <w:sz w:val="28"/>
          <w:szCs w:val="28"/>
        </w:rPr>
      </w:pPr>
    </w:p>
    <w:p w14:paraId="5706D491" w14:textId="77777777" w:rsidR="006E07A2" w:rsidRPr="00511577" w:rsidRDefault="006E07A2" w:rsidP="004B21BD">
      <w:pPr>
        <w:pStyle w:val="NormalWeb"/>
        <w:rPr>
          <w:rStyle w:val="Strong"/>
          <w:rFonts w:asciiTheme="majorBidi" w:eastAsiaTheme="majorEastAsia" w:hAnsiTheme="majorBidi" w:cstheme="majorBidi"/>
          <w:sz w:val="28"/>
          <w:szCs w:val="28"/>
          <w:rtl/>
        </w:rPr>
      </w:pPr>
    </w:p>
    <w:p w14:paraId="3DD63656" w14:textId="77777777" w:rsidR="009A10AB" w:rsidRPr="00511577" w:rsidRDefault="009A10AB" w:rsidP="00916257">
      <w:pPr>
        <w:pStyle w:val="NormalWeb"/>
        <w:jc w:val="center"/>
        <w:rPr>
          <w:rStyle w:val="Strong"/>
          <w:rFonts w:asciiTheme="majorBidi" w:eastAsiaTheme="majorEastAsia" w:hAnsiTheme="majorBidi" w:cstheme="majorBidi"/>
          <w:sz w:val="28"/>
          <w:szCs w:val="28"/>
          <w:rtl/>
        </w:rPr>
      </w:pPr>
    </w:p>
    <w:p w14:paraId="16AFAE2B" w14:textId="77777777" w:rsidR="00F54362" w:rsidRPr="00511577" w:rsidRDefault="00F54362" w:rsidP="00916257">
      <w:pPr>
        <w:pStyle w:val="NormalWeb"/>
        <w:jc w:val="center"/>
        <w:rPr>
          <w:rStyle w:val="Strong"/>
          <w:rFonts w:asciiTheme="majorBidi" w:eastAsiaTheme="majorEastAsia" w:hAnsiTheme="majorBidi" w:cstheme="majorBidi"/>
          <w:sz w:val="28"/>
          <w:szCs w:val="28"/>
          <w:rtl/>
        </w:rPr>
      </w:pPr>
    </w:p>
    <w:p w14:paraId="1D5EA5F7" w14:textId="77777777" w:rsidR="00F54362" w:rsidRPr="00511577" w:rsidRDefault="00F54362" w:rsidP="00916257">
      <w:pPr>
        <w:pStyle w:val="NormalWeb"/>
        <w:jc w:val="center"/>
        <w:rPr>
          <w:rStyle w:val="Strong"/>
          <w:rFonts w:asciiTheme="majorBidi" w:eastAsiaTheme="majorEastAsia" w:hAnsiTheme="majorBidi" w:cstheme="majorBidi"/>
          <w:sz w:val="28"/>
          <w:szCs w:val="28"/>
          <w:rtl/>
        </w:rPr>
      </w:pPr>
    </w:p>
    <w:p w14:paraId="7FD2C229" w14:textId="77777777" w:rsidR="00F54362" w:rsidRPr="00511577" w:rsidRDefault="00F54362" w:rsidP="00BD3797">
      <w:pPr>
        <w:pStyle w:val="NormalWeb"/>
        <w:rPr>
          <w:rStyle w:val="Strong"/>
          <w:rFonts w:asciiTheme="majorBidi" w:eastAsiaTheme="majorEastAsia" w:hAnsiTheme="majorBidi" w:cstheme="majorBidi"/>
          <w:sz w:val="28"/>
          <w:szCs w:val="28"/>
          <w:rtl/>
        </w:rPr>
      </w:pPr>
    </w:p>
    <w:p w14:paraId="1E15847C" w14:textId="77A8D676" w:rsidR="00E35550" w:rsidRPr="00511577" w:rsidRDefault="00E35550" w:rsidP="00E35550">
      <w:pPr>
        <w:pStyle w:val="Heading1"/>
        <w:rPr>
          <w:rFonts w:asciiTheme="majorBidi" w:hAnsiTheme="majorBidi"/>
          <w:sz w:val="40"/>
          <w:szCs w:val="40"/>
        </w:rPr>
      </w:pPr>
      <w:bookmarkStart w:id="19" w:name="_Toc227207030"/>
      <w:r w:rsidRPr="00511577">
        <w:rPr>
          <w:rStyle w:val="Strong"/>
          <w:rFonts w:asciiTheme="majorBidi" w:hAnsiTheme="majorBidi"/>
          <w:b/>
          <w:bCs/>
          <w:sz w:val="40"/>
          <w:szCs w:val="40"/>
        </w:rPr>
        <w:lastRenderedPageBreak/>
        <w:t>Chapter 2: Background and Related Work</w:t>
      </w:r>
      <w:bookmarkEnd w:id="19"/>
      <w:r w:rsidRPr="00511577">
        <w:rPr>
          <w:rStyle w:val="Strong"/>
          <w:rFonts w:asciiTheme="majorBidi" w:hAnsiTheme="majorBidi"/>
          <w:b/>
          <w:bCs/>
          <w:sz w:val="40"/>
          <w:szCs w:val="40"/>
        </w:rPr>
        <w:t xml:space="preserve"> </w:t>
      </w:r>
    </w:p>
    <w:p w14:paraId="3A88540D" w14:textId="77777777" w:rsidR="00E35550" w:rsidRPr="00511577" w:rsidRDefault="00C23E00" w:rsidP="00E35550">
      <w:pPr>
        <w:rPr>
          <w:rFonts w:asciiTheme="majorBidi" w:hAnsiTheme="majorBidi" w:cstheme="majorBidi"/>
          <w:sz w:val="28"/>
          <w:szCs w:val="28"/>
        </w:rPr>
      </w:pPr>
      <w:r>
        <w:rPr>
          <w:rFonts w:asciiTheme="majorBidi" w:hAnsiTheme="majorBidi" w:cstheme="majorBidi"/>
          <w:sz w:val="28"/>
          <w:szCs w:val="28"/>
        </w:rPr>
        <w:pict w14:anchorId="28833540">
          <v:rect id="_x0000_i1036" style="width:0;height:1.5pt" o:hralign="center" o:hrstd="t" o:hr="t" fillcolor="#a0a0a0" stroked="f"/>
        </w:pict>
      </w:r>
    </w:p>
    <w:p w14:paraId="1B0D49BF" w14:textId="77777777" w:rsidR="00E35550" w:rsidRPr="00511577" w:rsidRDefault="00E35550" w:rsidP="00E35550">
      <w:pPr>
        <w:pStyle w:val="Heading2"/>
        <w:rPr>
          <w:rStyle w:val="Strong"/>
          <w:rFonts w:asciiTheme="majorBidi" w:hAnsiTheme="majorBidi"/>
          <w:sz w:val="28"/>
          <w:szCs w:val="28"/>
          <w:rtl/>
        </w:rPr>
      </w:pPr>
      <w:bookmarkStart w:id="20" w:name="_Toc227207031"/>
      <w:r w:rsidRPr="00511577">
        <w:rPr>
          <w:rStyle w:val="Strong"/>
          <w:rFonts w:asciiTheme="majorBidi" w:hAnsiTheme="majorBidi"/>
          <w:sz w:val="28"/>
          <w:szCs w:val="28"/>
        </w:rPr>
        <w:t>2.1 Introduction</w:t>
      </w:r>
      <w:bookmarkEnd w:id="20"/>
    </w:p>
    <w:p w14:paraId="03A0F178" w14:textId="77777777" w:rsidR="002F334B" w:rsidRPr="00511577" w:rsidRDefault="002F334B" w:rsidP="002F334B">
      <w:pPr>
        <w:rPr>
          <w:rFonts w:asciiTheme="majorBidi" w:hAnsiTheme="majorBidi" w:cstheme="majorBidi"/>
          <w:sz w:val="28"/>
          <w:szCs w:val="28"/>
        </w:rPr>
      </w:pPr>
    </w:p>
    <w:p w14:paraId="3EEFCBF6" w14:textId="608DE6C5" w:rsidR="00E35550" w:rsidRPr="00511577" w:rsidRDefault="002F334B" w:rsidP="00E35550">
      <w:pPr>
        <w:rPr>
          <w:rFonts w:asciiTheme="majorBidi" w:hAnsiTheme="majorBidi" w:cstheme="majorBidi"/>
          <w:sz w:val="28"/>
          <w:szCs w:val="28"/>
        </w:rPr>
      </w:pPr>
      <w:r w:rsidRPr="00511577">
        <w:rPr>
          <w:rFonts w:asciiTheme="majorBidi" w:eastAsia="Times New Roman" w:hAnsiTheme="majorBidi" w:cstheme="majorBidi"/>
          <w:sz w:val="28"/>
          <w:szCs w:val="28"/>
        </w:rPr>
        <w:t>This chapter presents the theoretical background and related work in the area of stock market prediction using AI. It reviews the theories of fundamental and technical analysis as well as the various models of machine learning. Furthermore, it also presents relevant studies conducted in various countries, including Saudi Arabia, to identify the existing gaps in the literature.</w:t>
      </w:r>
      <w:r w:rsidR="00C23E00">
        <w:rPr>
          <w:rFonts w:asciiTheme="majorBidi" w:hAnsiTheme="majorBidi" w:cstheme="majorBidi"/>
          <w:sz w:val="28"/>
          <w:szCs w:val="28"/>
        </w:rPr>
        <w:pict w14:anchorId="4C9EA19B">
          <v:rect id="_x0000_i1037" style="width:0;height:1.5pt" o:hralign="center" o:hrstd="t" o:hr="t" fillcolor="#a0a0a0" stroked="f"/>
        </w:pict>
      </w:r>
    </w:p>
    <w:p w14:paraId="107075AF" w14:textId="77777777" w:rsidR="00E35550" w:rsidRPr="00511577" w:rsidRDefault="00E35550" w:rsidP="00E35550">
      <w:pPr>
        <w:pStyle w:val="Heading2"/>
        <w:rPr>
          <w:rStyle w:val="Strong"/>
          <w:rFonts w:asciiTheme="majorBidi" w:hAnsiTheme="majorBidi"/>
          <w:sz w:val="28"/>
          <w:szCs w:val="28"/>
          <w:rtl/>
        </w:rPr>
      </w:pPr>
      <w:bookmarkStart w:id="21" w:name="_Toc227207032"/>
      <w:r w:rsidRPr="00511577">
        <w:rPr>
          <w:rStyle w:val="Strong"/>
          <w:rFonts w:asciiTheme="majorBidi" w:hAnsiTheme="majorBidi"/>
          <w:sz w:val="28"/>
          <w:szCs w:val="28"/>
        </w:rPr>
        <w:t>2.2 Stock Market Forecasting</w:t>
      </w:r>
      <w:bookmarkEnd w:id="21"/>
    </w:p>
    <w:p w14:paraId="0ECCC432" w14:textId="77777777" w:rsidR="00362BA4" w:rsidRPr="00511577" w:rsidRDefault="00362BA4" w:rsidP="00362BA4">
      <w:pPr>
        <w:rPr>
          <w:rFonts w:asciiTheme="majorBidi" w:hAnsiTheme="majorBidi" w:cstheme="majorBidi"/>
          <w:sz w:val="28"/>
          <w:szCs w:val="28"/>
        </w:rPr>
      </w:pPr>
    </w:p>
    <w:p w14:paraId="5751C137" w14:textId="1ECA8D27" w:rsidR="00E35550" w:rsidRPr="00511577" w:rsidRDefault="00362BA4" w:rsidP="00E35550">
      <w:pPr>
        <w:rPr>
          <w:rFonts w:asciiTheme="majorBidi" w:hAnsiTheme="majorBidi" w:cstheme="majorBidi"/>
          <w:sz w:val="28"/>
          <w:szCs w:val="28"/>
        </w:rPr>
      </w:pPr>
      <w:r w:rsidRPr="00511577">
        <w:rPr>
          <w:rFonts w:asciiTheme="majorBidi" w:eastAsia="Times New Roman" w:hAnsiTheme="majorBidi" w:cstheme="majorBidi"/>
          <w:sz w:val="28"/>
          <w:szCs w:val="28"/>
        </w:rPr>
        <w:t>Stock market forecasting is a process of determining the future price movement of stocks based on available information from past movements. Stock markets are characterized by non-linear and non-stationary time series data due to the variety of factors influencing stock prices. Moreover, the challenges of stock market forecasting are more pronounced in emerging markets like the Saudi Stock Market.</w:t>
      </w:r>
      <w:r w:rsidR="00C23E00">
        <w:rPr>
          <w:rFonts w:asciiTheme="majorBidi" w:hAnsiTheme="majorBidi" w:cstheme="majorBidi"/>
          <w:sz w:val="28"/>
          <w:szCs w:val="28"/>
        </w:rPr>
        <w:pict w14:anchorId="7CAA8A7A">
          <v:rect id="_x0000_i1038" style="width:0;height:1.5pt" o:hralign="center" o:hrstd="t" o:hr="t" fillcolor="#a0a0a0" stroked="f"/>
        </w:pict>
      </w:r>
    </w:p>
    <w:p w14:paraId="766E3F75" w14:textId="77777777" w:rsidR="00E35550" w:rsidRPr="00511577" w:rsidRDefault="00E35550" w:rsidP="00E35550">
      <w:pPr>
        <w:pStyle w:val="Heading2"/>
        <w:rPr>
          <w:rFonts w:asciiTheme="majorBidi" w:hAnsiTheme="majorBidi"/>
          <w:sz w:val="28"/>
          <w:szCs w:val="28"/>
        </w:rPr>
      </w:pPr>
      <w:bookmarkStart w:id="22" w:name="_Toc227207033"/>
      <w:r w:rsidRPr="00511577">
        <w:rPr>
          <w:rStyle w:val="Strong"/>
          <w:rFonts w:asciiTheme="majorBidi" w:hAnsiTheme="majorBidi"/>
          <w:sz w:val="28"/>
          <w:szCs w:val="28"/>
        </w:rPr>
        <w:t>2.3 Fundamental Analysis</w:t>
      </w:r>
      <w:bookmarkEnd w:id="22"/>
    </w:p>
    <w:p w14:paraId="06447900" w14:textId="6F79ACEF" w:rsidR="00362BA4" w:rsidRPr="00511577" w:rsidRDefault="00362BA4" w:rsidP="00362BA4">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Fundamental analysis evaluates the intrinsic value of a company by analyzing its financial data, such as financial ratios. Commonly used financial ratios include:</w:t>
      </w:r>
    </w:p>
    <w:p w14:paraId="67F52711" w14:textId="77777777" w:rsidR="00362BA4" w:rsidRPr="00511577" w:rsidRDefault="00362BA4" w:rsidP="00362BA4">
      <w:pPr>
        <w:rPr>
          <w:rFonts w:asciiTheme="majorBidi" w:eastAsia="Times New Roman" w:hAnsiTheme="majorBidi" w:cstheme="majorBidi"/>
          <w:sz w:val="28"/>
          <w:szCs w:val="28"/>
        </w:rPr>
      </w:pPr>
    </w:p>
    <w:p w14:paraId="10D66876" w14:textId="6924A862" w:rsidR="00362BA4" w:rsidRPr="00511577" w:rsidRDefault="00362BA4" w:rsidP="00571516">
      <w:pPr>
        <w:pStyle w:val="ListParagraph"/>
        <w:numPr>
          <w:ilvl w:val="0"/>
          <w:numId w:val="1"/>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Price-to-earnings (P/E) ratio</w:t>
      </w:r>
    </w:p>
    <w:p w14:paraId="14E02BD9" w14:textId="6F37143C" w:rsidR="00362BA4" w:rsidRPr="00511577" w:rsidRDefault="00362BA4" w:rsidP="00571516">
      <w:pPr>
        <w:pStyle w:val="ListParagraph"/>
        <w:numPr>
          <w:ilvl w:val="0"/>
          <w:numId w:val="1"/>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Return on equity (ROE)</w:t>
      </w:r>
    </w:p>
    <w:p w14:paraId="76FEDFD9" w14:textId="77777777" w:rsidR="00362BA4" w:rsidRPr="00511577" w:rsidRDefault="00362BA4" w:rsidP="00571516">
      <w:pPr>
        <w:pStyle w:val="ListParagraph"/>
        <w:numPr>
          <w:ilvl w:val="0"/>
          <w:numId w:val="1"/>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Debt-to-equity (D/E) ratio</w:t>
      </w:r>
    </w:p>
    <w:p w14:paraId="2ADE74A1" w14:textId="77777777" w:rsidR="00362BA4" w:rsidRPr="00511577" w:rsidRDefault="00362BA4" w:rsidP="00362BA4">
      <w:pPr>
        <w:rPr>
          <w:rFonts w:asciiTheme="majorBidi" w:eastAsia="Times New Roman" w:hAnsiTheme="majorBidi" w:cstheme="majorBidi"/>
          <w:sz w:val="28"/>
          <w:szCs w:val="28"/>
        </w:rPr>
      </w:pPr>
    </w:p>
    <w:p w14:paraId="68747F20" w14:textId="77777777" w:rsidR="000B4EB6" w:rsidRPr="00511577" w:rsidRDefault="00362BA4" w:rsidP="00362BA4">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This approach has been proven to be successful in determining the long-term value of stocks. However, it is not effective in providing traders with information regarding the short-term movements of stock prices.</w:t>
      </w:r>
    </w:p>
    <w:p w14:paraId="2426E6DE" w14:textId="45FAC8FB" w:rsidR="00E35550" w:rsidRPr="00511577" w:rsidRDefault="00C23E00" w:rsidP="00362BA4">
      <w:pPr>
        <w:rPr>
          <w:rFonts w:asciiTheme="majorBidi" w:hAnsiTheme="majorBidi" w:cstheme="majorBidi"/>
          <w:sz w:val="28"/>
          <w:szCs w:val="28"/>
        </w:rPr>
      </w:pPr>
      <w:r>
        <w:rPr>
          <w:rFonts w:asciiTheme="majorBidi" w:hAnsiTheme="majorBidi" w:cstheme="majorBidi"/>
          <w:sz w:val="28"/>
          <w:szCs w:val="28"/>
        </w:rPr>
        <w:pict w14:anchorId="358F5BFD">
          <v:rect id="_x0000_i1039" style="width:0;height:1.5pt" o:hralign="center" o:hrstd="t" o:hr="t" fillcolor="#a0a0a0" stroked="f"/>
        </w:pict>
      </w:r>
    </w:p>
    <w:p w14:paraId="0373871A" w14:textId="77777777" w:rsidR="00E35550" w:rsidRPr="00511577" w:rsidRDefault="00E35550" w:rsidP="00E35550">
      <w:pPr>
        <w:pStyle w:val="Heading2"/>
        <w:rPr>
          <w:rFonts w:asciiTheme="majorBidi" w:hAnsiTheme="majorBidi"/>
          <w:sz w:val="28"/>
          <w:szCs w:val="28"/>
        </w:rPr>
      </w:pPr>
      <w:bookmarkStart w:id="23" w:name="_Toc227207034"/>
      <w:r w:rsidRPr="00511577">
        <w:rPr>
          <w:rStyle w:val="Strong"/>
          <w:rFonts w:asciiTheme="majorBidi" w:hAnsiTheme="majorBidi"/>
          <w:sz w:val="28"/>
          <w:szCs w:val="28"/>
        </w:rPr>
        <w:lastRenderedPageBreak/>
        <w:t>2.4 Technical Analysis</w:t>
      </w:r>
      <w:bookmarkEnd w:id="23"/>
    </w:p>
    <w:p w14:paraId="43AB9876" w14:textId="77777777" w:rsidR="00C434CC" w:rsidRPr="00511577" w:rsidRDefault="00062471" w:rsidP="00E35550">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Contrary to fundamental analysis, technical analysis determines the future price of stocks by studying past price and volume movements.</w:t>
      </w:r>
    </w:p>
    <w:p w14:paraId="167697FB" w14:textId="77777777" w:rsidR="00C434CC" w:rsidRPr="00511577" w:rsidRDefault="00062471" w:rsidP="00E35550">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 xml:space="preserve">Various technical indicators are used, including the relative strength index (RSI), moving averages, MACD indicators, and Bollinger bands. </w:t>
      </w:r>
    </w:p>
    <w:p w14:paraId="43971034" w14:textId="3381D289" w:rsidR="00E35550" w:rsidRPr="00511577" w:rsidRDefault="00062471" w:rsidP="00E35550">
      <w:pPr>
        <w:rPr>
          <w:rFonts w:asciiTheme="majorBidi" w:hAnsiTheme="majorBidi" w:cstheme="majorBidi"/>
          <w:sz w:val="28"/>
          <w:szCs w:val="28"/>
        </w:rPr>
      </w:pPr>
      <w:r w:rsidRPr="00511577">
        <w:rPr>
          <w:rFonts w:asciiTheme="majorBidi" w:eastAsia="Times New Roman" w:hAnsiTheme="majorBidi" w:cstheme="majorBidi"/>
          <w:sz w:val="28"/>
          <w:szCs w:val="28"/>
        </w:rPr>
        <w:t>Technical analysis is useful for short-term movements but does not account for the financial strength of the company.</w:t>
      </w:r>
      <w:r w:rsidR="00C23E00">
        <w:rPr>
          <w:rFonts w:asciiTheme="majorBidi" w:hAnsiTheme="majorBidi" w:cstheme="majorBidi"/>
          <w:sz w:val="28"/>
          <w:szCs w:val="28"/>
        </w:rPr>
        <w:pict w14:anchorId="57C8C184">
          <v:rect id="_x0000_i1040" style="width:0;height:1.5pt" o:hralign="center" o:hrstd="t" o:hr="t" fillcolor="#a0a0a0" stroked="f"/>
        </w:pict>
      </w:r>
    </w:p>
    <w:p w14:paraId="155570C3" w14:textId="77777777" w:rsidR="00E35550" w:rsidRPr="00511577" w:rsidRDefault="00E35550" w:rsidP="00E35550">
      <w:pPr>
        <w:pStyle w:val="Heading2"/>
        <w:rPr>
          <w:rFonts w:asciiTheme="majorBidi" w:hAnsiTheme="majorBidi"/>
          <w:sz w:val="28"/>
          <w:szCs w:val="28"/>
        </w:rPr>
      </w:pPr>
      <w:bookmarkStart w:id="24" w:name="_Toc227207035"/>
      <w:r w:rsidRPr="00511577">
        <w:rPr>
          <w:rStyle w:val="Strong"/>
          <w:rFonts w:asciiTheme="majorBidi" w:hAnsiTheme="majorBidi"/>
          <w:sz w:val="28"/>
          <w:szCs w:val="28"/>
        </w:rPr>
        <w:t>2.5 Machine Learning in Finance</w:t>
      </w:r>
      <w:bookmarkEnd w:id="24"/>
    </w:p>
    <w:p w14:paraId="5147F240" w14:textId="77777777" w:rsidR="00C434CC" w:rsidRPr="00511577" w:rsidRDefault="00062471" w:rsidP="00E35550">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 xml:space="preserve">Machine learning models can identify non-linear relationships in large data sets. </w:t>
      </w:r>
    </w:p>
    <w:p w14:paraId="524D4E1A" w14:textId="7ABA1F19" w:rsidR="00C434CC" w:rsidRPr="00511577" w:rsidRDefault="00062471" w:rsidP="00E35550">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Various models have been applied, including Random Forest, support vector machines (SVM), and gradient boosting models.</w:t>
      </w:r>
    </w:p>
    <w:p w14:paraId="1CEF06CA" w14:textId="6441FB29" w:rsidR="00E35550" w:rsidRPr="00511577" w:rsidRDefault="00062471" w:rsidP="00E35550">
      <w:pPr>
        <w:rPr>
          <w:rFonts w:asciiTheme="majorBidi" w:hAnsiTheme="majorBidi" w:cstheme="majorBidi"/>
          <w:sz w:val="28"/>
          <w:szCs w:val="28"/>
        </w:rPr>
      </w:pPr>
      <w:r w:rsidRPr="00511577">
        <w:rPr>
          <w:rFonts w:asciiTheme="majorBidi" w:eastAsia="Times New Roman" w:hAnsiTheme="majorBidi" w:cstheme="majorBidi"/>
          <w:sz w:val="28"/>
          <w:szCs w:val="28"/>
        </w:rPr>
        <w:t xml:space="preserve"> Deep learning models such as long short-term memory (LSTM) networks have shown potential for stock market analysis. However, the majority of models rely solely on price data.</w:t>
      </w:r>
      <w:r w:rsidR="00C23E00">
        <w:rPr>
          <w:rFonts w:asciiTheme="majorBidi" w:hAnsiTheme="majorBidi" w:cstheme="majorBidi"/>
          <w:sz w:val="28"/>
          <w:szCs w:val="28"/>
        </w:rPr>
        <w:pict w14:anchorId="4BB4BF2B">
          <v:rect id="_x0000_i1041" style="width:0;height:1.5pt" o:hralign="center" o:hrstd="t" o:hr="t" fillcolor="#a0a0a0" stroked="f"/>
        </w:pict>
      </w:r>
    </w:p>
    <w:p w14:paraId="18E43F37" w14:textId="2292D855" w:rsidR="00E35550" w:rsidRPr="00511577" w:rsidRDefault="00E35550" w:rsidP="00E35550">
      <w:pPr>
        <w:pStyle w:val="Heading2"/>
        <w:rPr>
          <w:rFonts w:asciiTheme="majorBidi" w:hAnsiTheme="majorBidi"/>
          <w:sz w:val="28"/>
          <w:szCs w:val="28"/>
        </w:rPr>
      </w:pPr>
      <w:bookmarkStart w:id="25" w:name="_Toc227207036"/>
      <w:r w:rsidRPr="00511577">
        <w:rPr>
          <w:rStyle w:val="Strong"/>
          <w:rFonts w:asciiTheme="majorBidi" w:hAnsiTheme="majorBidi"/>
          <w:sz w:val="28"/>
          <w:szCs w:val="28"/>
        </w:rPr>
        <w:t xml:space="preserve">2.6 </w:t>
      </w:r>
      <w:r w:rsidR="00335778" w:rsidRPr="00335778">
        <w:rPr>
          <w:rStyle w:val="Strong"/>
          <w:rFonts w:asciiTheme="majorBidi" w:hAnsiTheme="majorBidi"/>
          <w:sz w:val="28"/>
          <w:szCs w:val="28"/>
        </w:rPr>
        <w:t>combined into a weighted hybrid model</w:t>
      </w:r>
      <w:bookmarkEnd w:id="25"/>
    </w:p>
    <w:p w14:paraId="4F071701" w14:textId="77777777" w:rsidR="00C434CC" w:rsidRPr="00511577" w:rsidRDefault="00C434CC" w:rsidP="008A00A1">
      <w:pPr>
        <w:pStyle w:val="NormalWeb"/>
        <w:rPr>
          <w:rFonts w:asciiTheme="majorBidi" w:hAnsiTheme="majorBidi" w:cstheme="majorBidi"/>
          <w:sz w:val="28"/>
          <w:szCs w:val="28"/>
          <w:rtl/>
        </w:rPr>
      </w:pPr>
      <w:r w:rsidRPr="00511577">
        <w:rPr>
          <w:rFonts w:asciiTheme="majorBidi" w:hAnsiTheme="majorBidi" w:cstheme="majorBidi"/>
          <w:sz w:val="28"/>
          <w:szCs w:val="28"/>
        </w:rPr>
        <w:t>Hybrid models use various data sources and models to improve accuracy.</w:t>
      </w:r>
    </w:p>
    <w:p w14:paraId="4F25C261" w14:textId="498BDD04" w:rsidR="00C434CC" w:rsidRPr="00511577" w:rsidRDefault="00C434CC" w:rsidP="008A00A1">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 The approach here uses a weighted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of two models:</w:t>
      </w:r>
    </w:p>
    <w:p w14:paraId="48966B6D" w14:textId="77777777" w:rsidR="00C434CC" w:rsidRPr="00511577" w:rsidRDefault="00C434CC" w:rsidP="008A00A1">
      <w:pPr>
        <w:pStyle w:val="NormalWeb"/>
        <w:rPr>
          <w:rFonts w:asciiTheme="majorBidi" w:hAnsiTheme="majorBidi" w:cstheme="majorBidi"/>
          <w:sz w:val="28"/>
          <w:szCs w:val="28"/>
          <w:rtl/>
        </w:rPr>
      </w:pPr>
      <w:r w:rsidRPr="00511577">
        <w:rPr>
          <w:rFonts w:asciiTheme="majorBidi" w:hAnsiTheme="majorBidi" w:cstheme="majorBidi"/>
          <w:sz w:val="28"/>
          <w:szCs w:val="28"/>
        </w:rPr>
        <w:t>an LSTM for technical analysis and an XGBoost model for fundamental analysis.</w:t>
      </w:r>
    </w:p>
    <w:p w14:paraId="0593FA6B" w14:textId="77777777" w:rsidR="00C434CC" w:rsidRPr="00511577" w:rsidRDefault="00C434CC" w:rsidP="008A00A1">
      <w:pPr>
        <w:pStyle w:val="NormalWeb"/>
        <w:rPr>
          <w:rFonts w:asciiTheme="majorBidi" w:hAnsiTheme="majorBidi" w:cstheme="majorBidi"/>
          <w:sz w:val="28"/>
          <w:szCs w:val="28"/>
          <w:rtl/>
        </w:rPr>
      </w:pPr>
      <w:r w:rsidRPr="00511577">
        <w:rPr>
          <w:rFonts w:asciiTheme="majorBidi" w:hAnsiTheme="majorBidi" w:cstheme="majorBidi"/>
          <w:sz w:val="28"/>
          <w:szCs w:val="28"/>
        </w:rPr>
        <w:t>The final stock price is determined by the weighted combination of the two models.</w:t>
      </w:r>
    </w:p>
    <w:p w14:paraId="70A77EC1" w14:textId="77777777" w:rsidR="00C434CC" w:rsidRPr="00511577" w:rsidRDefault="00C434CC" w:rsidP="008A00A1">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Technical analysis covers short-term movements, while fundamental analysis covers long-term value. </w:t>
      </w:r>
    </w:p>
    <w:p w14:paraId="1D4690BA" w14:textId="77777777" w:rsidR="00F828BE" w:rsidRPr="00511577" w:rsidRDefault="00C434CC" w:rsidP="00981B7E">
      <w:pPr>
        <w:pStyle w:val="NormalWeb"/>
        <w:rPr>
          <w:rFonts w:asciiTheme="majorBidi" w:hAnsiTheme="majorBidi" w:cstheme="majorBidi"/>
          <w:sz w:val="28"/>
          <w:szCs w:val="28"/>
          <w:rtl/>
        </w:rPr>
      </w:pPr>
      <w:r w:rsidRPr="00511577">
        <w:rPr>
          <w:rFonts w:asciiTheme="majorBidi" w:hAnsiTheme="majorBidi" w:cstheme="majorBidi"/>
          <w:sz w:val="28"/>
          <w:szCs w:val="28"/>
        </w:rPr>
        <w:t>By combining these approaches, the model aims to improve trading decision quality.</w:t>
      </w:r>
    </w:p>
    <w:p w14:paraId="24786F46" w14:textId="4D6E5884" w:rsidR="00E35550" w:rsidRPr="00511577" w:rsidRDefault="0035072B" w:rsidP="00F828BE">
      <w:pPr>
        <w:pStyle w:val="NormalWeb"/>
        <w:jc w:val="center"/>
        <w:rPr>
          <w:rFonts w:asciiTheme="majorBidi" w:hAnsiTheme="majorBidi" w:cstheme="majorBidi"/>
          <w:sz w:val="28"/>
          <w:szCs w:val="28"/>
          <w:rtl/>
        </w:rPr>
      </w:pPr>
      <w:r w:rsidRPr="00511577">
        <w:rPr>
          <w:rFonts w:asciiTheme="majorBidi" w:hAnsiTheme="majorBidi" w:cstheme="majorBidi"/>
          <w:sz w:val="28"/>
          <w:szCs w:val="28"/>
          <w:rtl/>
        </w:rPr>
        <w:lastRenderedPageBreak/>
        <w:br/>
      </w:r>
      <w:r w:rsidRPr="00511577">
        <w:rPr>
          <w:rFonts w:asciiTheme="majorBidi" w:hAnsiTheme="majorBidi" w:cstheme="majorBidi"/>
          <w:noProof/>
          <w:sz w:val="28"/>
          <w:szCs w:val="28"/>
        </w:rPr>
        <w:drawing>
          <wp:inline distT="0" distB="0" distL="0" distR="0" wp14:anchorId="50696741" wp14:editId="6CD00093">
            <wp:extent cx="5577205" cy="311023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7205" cy="3110230"/>
                    </a:xfrm>
                    <a:prstGeom prst="rect">
                      <a:avLst/>
                    </a:prstGeom>
                    <a:noFill/>
                    <a:ln>
                      <a:noFill/>
                    </a:ln>
                  </pic:spPr>
                </pic:pic>
              </a:graphicData>
            </a:graphic>
          </wp:inline>
        </w:drawing>
      </w:r>
    </w:p>
    <w:p w14:paraId="220FA068" w14:textId="6ED8ACBE" w:rsidR="008A00A1" w:rsidRPr="00511577" w:rsidRDefault="008A00A1" w:rsidP="0035072B">
      <w:pPr>
        <w:pStyle w:val="NormalWeb"/>
        <w:jc w:val="center"/>
        <w:rPr>
          <w:rFonts w:asciiTheme="majorBidi" w:hAnsiTheme="majorBidi" w:cstheme="majorBidi"/>
          <w:sz w:val="28"/>
          <w:szCs w:val="28"/>
        </w:rPr>
      </w:pPr>
      <w:r w:rsidRPr="00511577">
        <w:rPr>
          <w:rFonts w:asciiTheme="majorBidi" w:hAnsiTheme="majorBidi" w:cstheme="majorBidi"/>
          <w:sz w:val="28"/>
          <w:szCs w:val="28"/>
        </w:rPr>
        <w:t>Figure 2.1: Comparison of Technical, Fundamental, and Hybrid Approaches</w:t>
      </w:r>
    </w:p>
    <w:p w14:paraId="3B5185EE" w14:textId="77777777" w:rsidR="00E35550" w:rsidRPr="00511577" w:rsidRDefault="00C23E00" w:rsidP="00E35550">
      <w:pPr>
        <w:rPr>
          <w:rFonts w:asciiTheme="majorBidi" w:hAnsiTheme="majorBidi" w:cstheme="majorBidi"/>
          <w:sz w:val="28"/>
          <w:szCs w:val="28"/>
        </w:rPr>
      </w:pPr>
      <w:r>
        <w:rPr>
          <w:rFonts w:asciiTheme="majorBidi" w:hAnsiTheme="majorBidi" w:cstheme="majorBidi"/>
          <w:sz w:val="28"/>
          <w:szCs w:val="28"/>
        </w:rPr>
        <w:pict w14:anchorId="7016A2C5">
          <v:rect id="_x0000_i1042" style="width:0;height:1.5pt" o:hralign="center" o:hrstd="t" o:hr="t" fillcolor="#a0a0a0" stroked="f"/>
        </w:pict>
      </w:r>
    </w:p>
    <w:p w14:paraId="418BC976" w14:textId="77777777" w:rsidR="00E35550" w:rsidRPr="00511577" w:rsidRDefault="00E35550" w:rsidP="00E35550">
      <w:pPr>
        <w:pStyle w:val="Heading2"/>
        <w:rPr>
          <w:rFonts w:asciiTheme="majorBidi" w:hAnsiTheme="majorBidi"/>
          <w:sz w:val="28"/>
          <w:szCs w:val="28"/>
        </w:rPr>
      </w:pPr>
      <w:bookmarkStart w:id="26" w:name="_Toc227207037"/>
      <w:r w:rsidRPr="00511577">
        <w:rPr>
          <w:rStyle w:val="Strong"/>
          <w:rFonts w:asciiTheme="majorBidi" w:hAnsiTheme="majorBidi"/>
          <w:sz w:val="28"/>
          <w:szCs w:val="28"/>
        </w:rPr>
        <w:t>2.7 Trading-Oriented Evaluation Metrics</w:t>
      </w:r>
      <w:bookmarkEnd w:id="26"/>
    </w:p>
    <w:p w14:paraId="4E8E0ACD" w14:textId="1EF0D26B" w:rsidR="00D566E5" w:rsidRPr="00511577" w:rsidRDefault="00D566E5" w:rsidP="00D566E5">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Most literature on stock market prediction using ML focuses on accuracy metrics. This study uses trading performance metrics, including:</w:t>
      </w:r>
    </w:p>
    <w:p w14:paraId="721C1742" w14:textId="55CDFFDE" w:rsidR="00D566E5" w:rsidRPr="00511577" w:rsidRDefault="00D566E5" w:rsidP="00571516">
      <w:pPr>
        <w:pStyle w:val="ListParagraph"/>
        <w:numPr>
          <w:ilvl w:val="0"/>
          <w:numId w:val="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Sharpe Ratio</w:t>
      </w:r>
    </w:p>
    <w:p w14:paraId="54D2CA37" w14:textId="5F660E81" w:rsidR="00D566E5" w:rsidRPr="00511577" w:rsidRDefault="00D566E5" w:rsidP="00571516">
      <w:pPr>
        <w:pStyle w:val="ListParagraph"/>
        <w:numPr>
          <w:ilvl w:val="0"/>
          <w:numId w:val="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Maximum Drawdown</w:t>
      </w:r>
    </w:p>
    <w:p w14:paraId="0315D121" w14:textId="2DFB738B" w:rsidR="00D566E5" w:rsidRPr="00511577" w:rsidRDefault="00D566E5" w:rsidP="00571516">
      <w:pPr>
        <w:pStyle w:val="ListParagraph"/>
        <w:numPr>
          <w:ilvl w:val="0"/>
          <w:numId w:val="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Win Rate</w:t>
      </w:r>
    </w:p>
    <w:p w14:paraId="028B3267" w14:textId="6C80ED8C" w:rsidR="00D566E5" w:rsidRPr="00511577" w:rsidRDefault="00D566E5" w:rsidP="00571516">
      <w:pPr>
        <w:pStyle w:val="ListParagraph"/>
        <w:numPr>
          <w:ilvl w:val="0"/>
          <w:numId w:val="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Equity Curve Stability</w:t>
      </w:r>
    </w:p>
    <w:p w14:paraId="5D720028" w14:textId="31195CA1" w:rsidR="00E35550" w:rsidRPr="00511577" w:rsidRDefault="00D566E5" w:rsidP="00D566E5">
      <w:pPr>
        <w:rPr>
          <w:rFonts w:asciiTheme="majorBidi" w:hAnsiTheme="majorBidi" w:cstheme="majorBidi"/>
          <w:sz w:val="28"/>
          <w:szCs w:val="28"/>
        </w:rPr>
      </w:pPr>
      <w:r w:rsidRPr="00511577">
        <w:rPr>
          <w:rFonts w:asciiTheme="majorBidi" w:eastAsia="Times New Roman" w:hAnsiTheme="majorBidi" w:cstheme="majorBidi"/>
          <w:sz w:val="28"/>
          <w:szCs w:val="28"/>
        </w:rPr>
        <w:t>The target variable is defined economically: a trade is successful if +5% is achieved before −2% within 5–10 trading days.</w:t>
      </w:r>
      <w:r w:rsidR="00C23E00">
        <w:rPr>
          <w:rFonts w:asciiTheme="majorBidi" w:hAnsiTheme="majorBidi" w:cstheme="majorBidi"/>
          <w:sz w:val="28"/>
          <w:szCs w:val="28"/>
        </w:rPr>
        <w:pict w14:anchorId="5B921EBA">
          <v:rect id="_x0000_i1043" style="width:0;height:1.5pt" o:hralign="center" o:hrstd="t" o:hr="t" fillcolor="#a0a0a0" stroked="f"/>
        </w:pict>
      </w:r>
    </w:p>
    <w:p w14:paraId="797CEF72" w14:textId="77777777" w:rsidR="00E35550" w:rsidRPr="00511577" w:rsidRDefault="00E35550" w:rsidP="00E35550">
      <w:pPr>
        <w:pStyle w:val="Heading2"/>
        <w:rPr>
          <w:rFonts w:asciiTheme="majorBidi" w:hAnsiTheme="majorBidi"/>
          <w:sz w:val="28"/>
          <w:szCs w:val="28"/>
        </w:rPr>
      </w:pPr>
      <w:bookmarkStart w:id="27" w:name="_Toc227207038"/>
      <w:r w:rsidRPr="00511577">
        <w:rPr>
          <w:rStyle w:val="Strong"/>
          <w:rFonts w:asciiTheme="majorBidi" w:hAnsiTheme="majorBidi"/>
          <w:sz w:val="28"/>
          <w:szCs w:val="28"/>
        </w:rPr>
        <w:t>2.8 Evolution of Financial Prediction Models</w:t>
      </w:r>
      <w:bookmarkEnd w:id="27"/>
    </w:p>
    <w:p w14:paraId="00CAEBA7" w14:textId="6962D11E" w:rsidR="00E35550" w:rsidRPr="00511577" w:rsidRDefault="00D566E5" w:rsidP="00E35550">
      <w:pPr>
        <w:rPr>
          <w:rFonts w:asciiTheme="majorBidi" w:hAnsiTheme="majorBidi" w:cstheme="majorBidi"/>
          <w:sz w:val="28"/>
          <w:szCs w:val="28"/>
        </w:rPr>
      </w:pPr>
      <w:r w:rsidRPr="00511577">
        <w:rPr>
          <w:rFonts w:asciiTheme="majorBidi" w:eastAsia="Times New Roman" w:hAnsiTheme="majorBidi" w:cstheme="majorBidi"/>
          <w:sz w:val="28"/>
          <w:szCs w:val="28"/>
        </w:rPr>
        <w:t>Early models were linear econometric approaches such as ARIMA and regression, supported by the Efficient Market Hypothesis (Fama, 1970). Empirical evidence showed nonlinear behavior in financial markets, leading to the adoption of machine learning techniques.</w:t>
      </w:r>
      <w:r w:rsidR="00C23E00">
        <w:rPr>
          <w:rFonts w:asciiTheme="majorBidi" w:hAnsiTheme="majorBidi" w:cstheme="majorBidi"/>
          <w:sz w:val="28"/>
          <w:szCs w:val="28"/>
        </w:rPr>
        <w:pict w14:anchorId="0FB1B405">
          <v:rect id="_x0000_i1044" style="width:0;height:1.5pt" o:hralign="center" o:hrstd="t" o:hr="t" fillcolor="#a0a0a0" stroked="f"/>
        </w:pict>
      </w:r>
    </w:p>
    <w:p w14:paraId="03BF1EB1" w14:textId="77777777" w:rsidR="00E35550" w:rsidRPr="00511577" w:rsidRDefault="00E35550" w:rsidP="00E35550">
      <w:pPr>
        <w:pStyle w:val="Heading2"/>
        <w:rPr>
          <w:rFonts w:asciiTheme="majorBidi" w:hAnsiTheme="majorBidi"/>
          <w:sz w:val="28"/>
          <w:szCs w:val="28"/>
        </w:rPr>
      </w:pPr>
      <w:bookmarkStart w:id="28" w:name="_Toc227207039"/>
      <w:r w:rsidRPr="00511577">
        <w:rPr>
          <w:rStyle w:val="Strong"/>
          <w:rFonts w:asciiTheme="majorBidi" w:hAnsiTheme="majorBidi"/>
          <w:sz w:val="28"/>
          <w:szCs w:val="28"/>
        </w:rPr>
        <w:lastRenderedPageBreak/>
        <w:t>2.9 Machine Learning and Deep Learning Studies</w:t>
      </w:r>
      <w:bookmarkEnd w:id="28"/>
    </w:p>
    <w:p w14:paraId="4468F7C5" w14:textId="5114E5C8" w:rsidR="00E35550" w:rsidRPr="00511577" w:rsidRDefault="0092348A" w:rsidP="00E35550">
      <w:pPr>
        <w:rPr>
          <w:rFonts w:asciiTheme="majorBidi" w:hAnsiTheme="majorBidi" w:cstheme="majorBidi"/>
          <w:sz w:val="28"/>
          <w:szCs w:val="28"/>
        </w:rPr>
      </w:pPr>
      <w:r w:rsidRPr="00511577">
        <w:rPr>
          <w:rFonts w:asciiTheme="majorBidi" w:eastAsia="Times New Roman" w:hAnsiTheme="majorBidi" w:cstheme="majorBidi"/>
          <w:sz w:val="28"/>
          <w:szCs w:val="28"/>
        </w:rPr>
        <w:t xml:space="preserve">Breiman (2001) introduced powerful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methods, and Chen &amp; Guestrin (2016) presented gradient boosting. Fischer &amp; Krauss (2018) showed that LSTM models outperform traditional approaches in finance. However, most studies rely only on technical indicators. Transformer-based architectures, such as the Informer and Time Series Transformer, have demonstrated strong performance in modeling long-range dependencies in financial time series (Zhou et al., 2021).</w:t>
      </w:r>
      <w:r w:rsidR="00C23E00">
        <w:rPr>
          <w:rFonts w:asciiTheme="majorBidi" w:hAnsiTheme="majorBidi" w:cstheme="majorBidi"/>
          <w:sz w:val="28"/>
          <w:szCs w:val="28"/>
        </w:rPr>
        <w:pict w14:anchorId="2F53CD41">
          <v:rect id="_x0000_i1045" style="width:0;height:1.5pt" o:hralign="center" o:bullet="t" o:hrstd="t" o:hr="t" fillcolor="#a0a0a0" stroked="f"/>
        </w:pict>
      </w:r>
    </w:p>
    <w:p w14:paraId="65B6281C" w14:textId="4A347970" w:rsidR="00E85F99" w:rsidRPr="00511577" w:rsidRDefault="00E85F99" w:rsidP="00F54362">
      <w:pPr>
        <w:pStyle w:val="Heading2"/>
        <w:rPr>
          <w:rFonts w:asciiTheme="majorBidi" w:hAnsiTheme="majorBidi"/>
          <w:b/>
          <w:bCs/>
          <w:sz w:val="28"/>
          <w:szCs w:val="28"/>
        </w:rPr>
      </w:pPr>
      <w:bookmarkStart w:id="29" w:name="_Toc227207040"/>
      <w:r w:rsidRPr="00511577">
        <w:rPr>
          <w:rStyle w:val="Strong"/>
          <w:rFonts w:asciiTheme="majorBidi" w:hAnsiTheme="majorBidi"/>
          <w:sz w:val="28"/>
          <w:szCs w:val="28"/>
        </w:rPr>
        <w:t>2.10 Critical Evaluation of Prior Studies</w:t>
      </w:r>
      <w:bookmarkEnd w:id="29"/>
    </w:p>
    <w:p w14:paraId="7F393352" w14:textId="189EDE18" w:rsidR="00E85F99" w:rsidRPr="00511577" w:rsidRDefault="0092348A" w:rsidP="00E85F99">
      <w:pPr>
        <w:rPr>
          <w:rFonts w:asciiTheme="majorBidi" w:hAnsiTheme="majorBidi" w:cstheme="majorBidi"/>
          <w:sz w:val="28"/>
          <w:szCs w:val="28"/>
        </w:rPr>
      </w:pPr>
      <w:r w:rsidRPr="00511577">
        <w:rPr>
          <w:rFonts w:asciiTheme="majorBidi" w:hAnsiTheme="majorBidi" w:cstheme="majorBidi"/>
          <w:sz w:val="28"/>
          <w:szCs w:val="28"/>
        </w:rPr>
        <w:t>Despite progress, several limitations remain. First, many studies emphasize predictive accuracy over financial performance. Second, many rely exclusively on technical indicators, ignoring firm-level financial information. Third, few studies incorporate explicit trading rules, such as take-profit and stop-loss constraints.</w:t>
      </w:r>
      <w:r w:rsidR="00C23E00">
        <w:rPr>
          <w:rFonts w:asciiTheme="majorBidi" w:hAnsiTheme="majorBidi" w:cstheme="majorBidi"/>
          <w:sz w:val="28"/>
          <w:szCs w:val="28"/>
        </w:rPr>
        <w:pict w14:anchorId="600F7E12">
          <v:rect id="_x0000_i1046" style="width:0;height:1.5pt" o:hralign="center" o:bullet="t" o:hrstd="t" o:hr="t" fillcolor="#a0a0a0" stroked="f"/>
        </w:pict>
      </w:r>
    </w:p>
    <w:p w14:paraId="09F6128B" w14:textId="561387AF" w:rsidR="00E35550" w:rsidRPr="00511577" w:rsidRDefault="00E35550" w:rsidP="00E35550">
      <w:pPr>
        <w:pStyle w:val="Heading2"/>
        <w:rPr>
          <w:rFonts w:asciiTheme="majorBidi" w:hAnsiTheme="majorBidi"/>
          <w:sz w:val="28"/>
          <w:szCs w:val="28"/>
        </w:rPr>
      </w:pPr>
      <w:bookmarkStart w:id="30" w:name="_Toc227207041"/>
      <w:r w:rsidRPr="00511577">
        <w:rPr>
          <w:rStyle w:val="Strong"/>
          <w:rFonts w:asciiTheme="majorBidi" w:hAnsiTheme="majorBidi"/>
          <w:sz w:val="28"/>
          <w:szCs w:val="28"/>
        </w:rPr>
        <w:t>2.1</w:t>
      </w:r>
      <w:r w:rsidR="00E85F99" w:rsidRPr="00511577">
        <w:rPr>
          <w:rStyle w:val="Strong"/>
          <w:rFonts w:asciiTheme="majorBidi" w:hAnsiTheme="majorBidi"/>
          <w:sz w:val="28"/>
          <w:szCs w:val="28"/>
        </w:rPr>
        <w:t>1</w:t>
      </w:r>
      <w:r w:rsidRPr="00511577">
        <w:rPr>
          <w:rStyle w:val="Strong"/>
          <w:rFonts w:asciiTheme="majorBidi" w:hAnsiTheme="majorBidi"/>
          <w:sz w:val="28"/>
          <w:szCs w:val="28"/>
        </w:rPr>
        <w:t xml:space="preserve"> Hybrid Models in Literature</w:t>
      </w:r>
      <w:bookmarkEnd w:id="30"/>
    </w:p>
    <w:p w14:paraId="36D54C2F" w14:textId="17AD8F9B" w:rsidR="00E35550" w:rsidRPr="00511577" w:rsidRDefault="00330860" w:rsidP="00E35550">
      <w:pPr>
        <w:spacing w:after="0"/>
        <w:rPr>
          <w:rFonts w:asciiTheme="majorBidi" w:hAnsiTheme="majorBidi" w:cstheme="majorBidi"/>
          <w:sz w:val="28"/>
          <w:szCs w:val="28"/>
        </w:rPr>
      </w:pPr>
      <w:r w:rsidRPr="00511577">
        <w:rPr>
          <w:rFonts w:asciiTheme="majorBidi" w:eastAsia="Times New Roman" w:hAnsiTheme="majorBidi" w:cstheme="majorBidi"/>
          <w:sz w:val="28"/>
          <w:szCs w:val="28"/>
        </w:rPr>
        <w:t>Hybrid approaches combine multiple data sources and models. However, most existing studies focus on accuracy rather than trading performance, lack explicit trading logic, and ignore risk-adjusted evaluation.</w:t>
      </w:r>
      <w:r w:rsidR="00C23E00">
        <w:rPr>
          <w:rFonts w:asciiTheme="majorBidi" w:hAnsiTheme="majorBidi" w:cstheme="majorBidi"/>
          <w:sz w:val="28"/>
          <w:szCs w:val="28"/>
        </w:rPr>
        <w:pict w14:anchorId="3CF5FB40">
          <v:rect id="_x0000_i1047" style="width:0;height:1.5pt" o:hralign="center" o:hrstd="t" o:hr="t" fillcolor="#a0a0a0" stroked="f"/>
        </w:pict>
      </w:r>
    </w:p>
    <w:p w14:paraId="2FD88303" w14:textId="388D4CC9" w:rsidR="00E35550" w:rsidRPr="00511577" w:rsidRDefault="00E35550" w:rsidP="00E35550">
      <w:pPr>
        <w:pStyle w:val="Heading2"/>
        <w:rPr>
          <w:rFonts w:asciiTheme="majorBidi" w:hAnsiTheme="majorBidi"/>
          <w:sz w:val="28"/>
          <w:szCs w:val="28"/>
        </w:rPr>
      </w:pPr>
      <w:bookmarkStart w:id="31" w:name="_Toc227207042"/>
      <w:r w:rsidRPr="00511577">
        <w:rPr>
          <w:rStyle w:val="Strong"/>
          <w:rFonts w:asciiTheme="majorBidi" w:hAnsiTheme="majorBidi"/>
          <w:sz w:val="28"/>
          <w:szCs w:val="28"/>
        </w:rPr>
        <w:t>2.1</w:t>
      </w:r>
      <w:r w:rsidR="00C024AD" w:rsidRPr="00511577">
        <w:rPr>
          <w:rStyle w:val="Strong"/>
          <w:rFonts w:asciiTheme="majorBidi" w:hAnsiTheme="majorBidi"/>
          <w:sz w:val="28"/>
          <w:szCs w:val="28"/>
        </w:rPr>
        <w:t>2</w:t>
      </w:r>
      <w:r w:rsidRPr="00511577">
        <w:rPr>
          <w:rStyle w:val="Strong"/>
          <w:rFonts w:asciiTheme="majorBidi" w:hAnsiTheme="majorBidi"/>
          <w:sz w:val="28"/>
          <w:szCs w:val="28"/>
        </w:rPr>
        <w:t xml:space="preserve"> Studies in Emerging and Saudi Markets</w:t>
      </w:r>
      <w:bookmarkEnd w:id="31"/>
    </w:p>
    <w:p w14:paraId="288FA34B" w14:textId="6D5324F6" w:rsidR="00E35550" w:rsidRPr="00511577" w:rsidRDefault="00330860" w:rsidP="00E35550">
      <w:pPr>
        <w:pStyle w:val="NormalWeb"/>
        <w:rPr>
          <w:rFonts w:asciiTheme="majorBidi" w:hAnsiTheme="majorBidi" w:cstheme="majorBidi"/>
          <w:sz w:val="28"/>
          <w:szCs w:val="28"/>
        </w:rPr>
      </w:pPr>
      <w:r w:rsidRPr="00511577">
        <w:rPr>
          <w:rFonts w:asciiTheme="majorBidi" w:hAnsiTheme="majorBidi" w:cstheme="majorBidi"/>
          <w:sz w:val="28"/>
          <w:szCs w:val="28"/>
        </w:rPr>
        <w:t>Research in emerging markets, including Saudi Arabia, shows increasing adoption of AI models. However, existing studies often use only technical indicators, do not integrate financial ratios, and lack risk-based evaluation.</w:t>
      </w:r>
    </w:p>
    <w:p w14:paraId="29784A57" w14:textId="399F93A6" w:rsidR="00E35550" w:rsidRPr="00511577" w:rsidRDefault="00C23E00" w:rsidP="00E35550">
      <w:pPr>
        <w:rPr>
          <w:rFonts w:asciiTheme="majorBidi" w:hAnsiTheme="majorBidi" w:cstheme="majorBidi"/>
          <w:sz w:val="28"/>
          <w:szCs w:val="28"/>
        </w:rPr>
      </w:pPr>
      <w:r>
        <w:rPr>
          <w:rFonts w:asciiTheme="majorBidi" w:hAnsiTheme="majorBidi" w:cstheme="majorBidi"/>
          <w:sz w:val="28"/>
          <w:szCs w:val="28"/>
        </w:rPr>
        <w:pict w14:anchorId="43B48869">
          <v:rect id="_x0000_i1048" style="width:0;height:1.5pt" o:hralign="center" o:hrstd="t" o:hr="t" fillcolor="#a0a0a0" stroked="f"/>
        </w:pict>
      </w:r>
    </w:p>
    <w:p w14:paraId="06C8BA22" w14:textId="5E7495B1" w:rsidR="00E35550" w:rsidRPr="00511577" w:rsidRDefault="00E35550" w:rsidP="00E35550">
      <w:pPr>
        <w:pStyle w:val="Heading2"/>
        <w:rPr>
          <w:rFonts w:asciiTheme="majorBidi" w:hAnsiTheme="majorBidi"/>
          <w:sz w:val="28"/>
          <w:szCs w:val="28"/>
        </w:rPr>
      </w:pPr>
      <w:bookmarkStart w:id="32" w:name="_Toc227207043"/>
      <w:r w:rsidRPr="00511577">
        <w:rPr>
          <w:rStyle w:val="Strong"/>
          <w:rFonts w:asciiTheme="majorBidi" w:hAnsiTheme="majorBidi"/>
          <w:sz w:val="28"/>
          <w:szCs w:val="28"/>
        </w:rPr>
        <w:t>2.1</w:t>
      </w:r>
      <w:r w:rsidR="00C024AD" w:rsidRPr="00511577">
        <w:rPr>
          <w:rStyle w:val="Strong"/>
          <w:rFonts w:asciiTheme="majorBidi" w:hAnsiTheme="majorBidi"/>
          <w:sz w:val="28"/>
          <w:szCs w:val="28"/>
        </w:rPr>
        <w:t>3</w:t>
      </w:r>
      <w:r w:rsidRPr="00511577">
        <w:rPr>
          <w:rStyle w:val="Strong"/>
          <w:rFonts w:asciiTheme="majorBidi" w:hAnsiTheme="majorBidi"/>
          <w:sz w:val="28"/>
          <w:szCs w:val="28"/>
        </w:rPr>
        <w:t xml:space="preserve"> Research Gap</w:t>
      </w:r>
      <w:bookmarkEnd w:id="32"/>
    </w:p>
    <w:p w14:paraId="6F15F1A0" w14:textId="77777777" w:rsidR="00164AB8" w:rsidRPr="00511577" w:rsidRDefault="00164AB8" w:rsidP="004C0276">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A multidimensional gap exists: </w:t>
      </w:r>
    </w:p>
    <w:p w14:paraId="756017F3" w14:textId="77777777" w:rsidR="000361C3" w:rsidRPr="00511577" w:rsidRDefault="00164AB8" w:rsidP="00571516">
      <w:pPr>
        <w:pStyle w:val="NormalWeb"/>
        <w:numPr>
          <w:ilvl w:val="0"/>
          <w:numId w:val="3"/>
        </w:numPr>
        <w:rPr>
          <w:rFonts w:asciiTheme="majorBidi" w:hAnsiTheme="majorBidi" w:cstheme="majorBidi"/>
          <w:sz w:val="28"/>
          <w:szCs w:val="28"/>
          <w:rtl/>
        </w:rPr>
      </w:pPr>
      <w:r w:rsidRPr="00511577">
        <w:rPr>
          <w:rFonts w:asciiTheme="majorBidi" w:hAnsiTheme="majorBidi" w:cstheme="majorBidi"/>
          <w:sz w:val="28"/>
          <w:szCs w:val="28"/>
        </w:rPr>
        <w:t>lack of integration between technical and fundamental analysis</w:t>
      </w:r>
    </w:p>
    <w:p w14:paraId="6D87E5F6" w14:textId="77777777" w:rsidR="000361C3" w:rsidRPr="00511577" w:rsidRDefault="00164AB8" w:rsidP="00571516">
      <w:pPr>
        <w:pStyle w:val="NormalWeb"/>
        <w:numPr>
          <w:ilvl w:val="0"/>
          <w:numId w:val="3"/>
        </w:numPr>
        <w:rPr>
          <w:rFonts w:asciiTheme="majorBidi" w:hAnsiTheme="majorBidi" w:cstheme="majorBidi"/>
          <w:sz w:val="28"/>
          <w:szCs w:val="28"/>
          <w:rtl/>
        </w:rPr>
      </w:pPr>
      <w:r w:rsidRPr="00511577">
        <w:rPr>
          <w:rFonts w:asciiTheme="majorBidi" w:hAnsiTheme="majorBidi" w:cstheme="majorBidi"/>
          <w:sz w:val="28"/>
          <w:szCs w:val="28"/>
        </w:rPr>
        <w:t>focus on statistical accuracy rather than trading performance</w:t>
      </w:r>
    </w:p>
    <w:p w14:paraId="609655B5" w14:textId="77777777" w:rsidR="000361C3" w:rsidRPr="00511577" w:rsidRDefault="00164AB8" w:rsidP="00571516">
      <w:pPr>
        <w:pStyle w:val="NormalWeb"/>
        <w:numPr>
          <w:ilvl w:val="0"/>
          <w:numId w:val="3"/>
        </w:numPr>
        <w:rPr>
          <w:rFonts w:asciiTheme="majorBidi" w:hAnsiTheme="majorBidi" w:cstheme="majorBidi"/>
          <w:sz w:val="28"/>
          <w:szCs w:val="28"/>
          <w:rtl/>
        </w:rPr>
      </w:pPr>
      <w:r w:rsidRPr="00511577">
        <w:rPr>
          <w:rFonts w:asciiTheme="majorBidi" w:hAnsiTheme="majorBidi" w:cstheme="majorBidi"/>
          <w:sz w:val="28"/>
          <w:szCs w:val="28"/>
        </w:rPr>
        <w:t>absence of explicit trading rules</w:t>
      </w:r>
    </w:p>
    <w:p w14:paraId="57ACC68F" w14:textId="77777777" w:rsidR="000361C3" w:rsidRPr="00511577" w:rsidRDefault="00164AB8" w:rsidP="00571516">
      <w:pPr>
        <w:pStyle w:val="NormalWeb"/>
        <w:numPr>
          <w:ilvl w:val="0"/>
          <w:numId w:val="3"/>
        </w:numPr>
        <w:rPr>
          <w:rFonts w:asciiTheme="majorBidi" w:hAnsiTheme="majorBidi" w:cstheme="majorBidi"/>
          <w:sz w:val="28"/>
          <w:szCs w:val="28"/>
          <w:rtl/>
        </w:rPr>
      </w:pPr>
      <w:r w:rsidRPr="00511577">
        <w:rPr>
          <w:rFonts w:asciiTheme="majorBidi" w:hAnsiTheme="majorBidi" w:cstheme="majorBidi"/>
          <w:sz w:val="28"/>
          <w:szCs w:val="28"/>
        </w:rPr>
        <w:t>limited consideration of regulatory compliance.</w:t>
      </w:r>
    </w:p>
    <w:p w14:paraId="6714912A" w14:textId="18DC54C5" w:rsidR="00164AB8" w:rsidRPr="00511577" w:rsidRDefault="00164AB8" w:rsidP="004C0276">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This study addresses these limitations with a hybrid, risk-aware, and regulation-compliant framework. </w:t>
      </w:r>
    </w:p>
    <w:p w14:paraId="36CD8852" w14:textId="044B8DC8" w:rsidR="00164AB8" w:rsidRPr="00511577" w:rsidRDefault="00164AB8" w:rsidP="004C0276">
      <w:pPr>
        <w:pStyle w:val="NormalWeb"/>
        <w:rPr>
          <w:rFonts w:asciiTheme="majorBidi" w:hAnsiTheme="majorBidi" w:cstheme="majorBidi"/>
          <w:sz w:val="28"/>
          <w:szCs w:val="28"/>
          <w:rtl/>
        </w:rPr>
      </w:pPr>
      <w:r w:rsidRPr="00511577">
        <w:rPr>
          <w:rFonts w:asciiTheme="majorBidi" w:hAnsiTheme="majorBidi" w:cstheme="majorBidi"/>
          <w:sz w:val="28"/>
          <w:szCs w:val="28"/>
        </w:rPr>
        <w:lastRenderedPageBreak/>
        <w:t xml:space="preserve">Figure 2.2 illustrates the research gap between technical and fundamental analysis, and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addresses this limitation.</w:t>
      </w:r>
    </w:p>
    <w:p w14:paraId="440633F8" w14:textId="7F26D15E" w:rsidR="000F70E6" w:rsidRPr="00511577" w:rsidRDefault="000F70E6" w:rsidP="00E35550">
      <w:pPr>
        <w:pStyle w:val="NormalWeb"/>
        <w:rPr>
          <w:rFonts w:asciiTheme="majorBidi" w:hAnsiTheme="majorBidi" w:cstheme="majorBidi"/>
          <w:sz w:val="28"/>
          <w:szCs w:val="28"/>
          <w:rtl/>
        </w:rPr>
      </w:pPr>
      <w:r w:rsidRPr="00511577">
        <w:rPr>
          <w:rFonts w:asciiTheme="majorBidi" w:hAnsiTheme="majorBidi" w:cstheme="majorBidi"/>
          <w:noProof/>
          <w:sz w:val="28"/>
          <w:szCs w:val="28"/>
        </w:rPr>
        <w:drawing>
          <wp:inline distT="0" distB="0" distL="0" distR="0" wp14:anchorId="0769BDD0" wp14:editId="3AB9A61F">
            <wp:extent cx="5734050"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200400"/>
                    </a:xfrm>
                    <a:prstGeom prst="rect">
                      <a:avLst/>
                    </a:prstGeom>
                    <a:noFill/>
                    <a:ln>
                      <a:noFill/>
                    </a:ln>
                  </pic:spPr>
                </pic:pic>
              </a:graphicData>
            </a:graphic>
          </wp:inline>
        </w:drawing>
      </w:r>
    </w:p>
    <w:p w14:paraId="66CB5C21" w14:textId="264634E4" w:rsidR="000F70E6" w:rsidRPr="00511577" w:rsidRDefault="004C0276" w:rsidP="004C0276">
      <w:pPr>
        <w:pStyle w:val="NormalWeb"/>
        <w:jc w:val="center"/>
        <w:rPr>
          <w:rFonts w:asciiTheme="majorBidi" w:hAnsiTheme="majorBidi" w:cstheme="majorBidi"/>
          <w:sz w:val="28"/>
          <w:szCs w:val="28"/>
          <w:rtl/>
        </w:rPr>
      </w:pPr>
      <w:r w:rsidRPr="00511577">
        <w:rPr>
          <w:rFonts w:asciiTheme="majorBidi" w:hAnsiTheme="majorBidi" w:cstheme="majorBidi"/>
          <w:sz w:val="28"/>
          <w:szCs w:val="28"/>
        </w:rPr>
        <w:t xml:space="preserve">Figure 2.2: Research Gap and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w:t>
      </w:r>
    </w:p>
    <w:p w14:paraId="4A34B122" w14:textId="77777777" w:rsidR="00BD3797" w:rsidRPr="00511577" w:rsidRDefault="00BD3797" w:rsidP="004C0276">
      <w:pPr>
        <w:pStyle w:val="NormalWeb"/>
        <w:jc w:val="center"/>
        <w:rPr>
          <w:rFonts w:asciiTheme="majorBidi" w:hAnsiTheme="majorBidi" w:cstheme="majorBidi"/>
          <w:sz w:val="28"/>
          <w:szCs w:val="28"/>
          <w:rtl/>
        </w:rPr>
      </w:pPr>
    </w:p>
    <w:p w14:paraId="5432053B" w14:textId="77777777" w:rsidR="00BD3797" w:rsidRPr="00511577" w:rsidRDefault="00BD3797" w:rsidP="004C0276">
      <w:pPr>
        <w:pStyle w:val="NormalWeb"/>
        <w:jc w:val="center"/>
        <w:rPr>
          <w:rFonts w:asciiTheme="majorBidi" w:hAnsiTheme="majorBidi" w:cstheme="majorBidi"/>
          <w:sz w:val="28"/>
          <w:szCs w:val="28"/>
          <w:rtl/>
        </w:rPr>
      </w:pPr>
    </w:p>
    <w:p w14:paraId="6E0D4AE9" w14:textId="77777777" w:rsidR="00BD3797" w:rsidRPr="00511577" w:rsidRDefault="00BD3797" w:rsidP="004C0276">
      <w:pPr>
        <w:pStyle w:val="NormalWeb"/>
        <w:jc w:val="center"/>
        <w:rPr>
          <w:rFonts w:asciiTheme="majorBidi" w:hAnsiTheme="majorBidi" w:cstheme="majorBidi"/>
          <w:sz w:val="28"/>
          <w:szCs w:val="28"/>
          <w:rtl/>
        </w:rPr>
      </w:pPr>
    </w:p>
    <w:p w14:paraId="03771435" w14:textId="77777777" w:rsidR="00BD3797" w:rsidRPr="00511577" w:rsidRDefault="00BD3797" w:rsidP="004C0276">
      <w:pPr>
        <w:pStyle w:val="NormalWeb"/>
        <w:jc w:val="center"/>
        <w:rPr>
          <w:rFonts w:asciiTheme="majorBidi" w:hAnsiTheme="majorBidi" w:cstheme="majorBidi"/>
          <w:sz w:val="28"/>
          <w:szCs w:val="28"/>
          <w:rtl/>
        </w:rPr>
      </w:pPr>
    </w:p>
    <w:p w14:paraId="10D5B903" w14:textId="77777777" w:rsidR="00BD3797" w:rsidRPr="00511577" w:rsidRDefault="00BD3797" w:rsidP="004C0276">
      <w:pPr>
        <w:pStyle w:val="NormalWeb"/>
        <w:jc w:val="center"/>
        <w:rPr>
          <w:rFonts w:asciiTheme="majorBidi" w:hAnsiTheme="majorBidi" w:cstheme="majorBidi"/>
          <w:sz w:val="28"/>
          <w:szCs w:val="28"/>
          <w:rtl/>
        </w:rPr>
      </w:pPr>
    </w:p>
    <w:p w14:paraId="6DDED997" w14:textId="77777777" w:rsidR="00BD3797" w:rsidRPr="00511577" w:rsidRDefault="00BD3797" w:rsidP="004C0276">
      <w:pPr>
        <w:pStyle w:val="NormalWeb"/>
        <w:jc w:val="center"/>
        <w:rPr>
          <w:rFonts w:asciiTheme="majorBidi" w:hAnsiTheme="majorBidi" w:cstheme="majorBidi"/>
          <w:sz w:val="28"/>
          <w:szCs w:val="28"/>
          <w:rtl/>
        </w:rPr>
      </w:pPr>
    </w:p>
    <w:p w14:paraId="71CEF24C" w14:textId="77777777" w:rsidR="00BD3797" w:rsidRPr="00511577" w:rsidRDefault="00BD3797" w:rsidP="004C0276">
      <w:pPr>
        <w:pStyle w:val="NormalWeb"/>
        <w:jc w:val="center"/>
        <w:rPr>
          <w:rFonts w:asciiTheme="majorBidi" w:hAnsiTheme="majorBidi" w:cstheme="majorBidi"/>
          <w:sz w:val="28"/>
          <w:szCs w:val="28"/>
          <w:rtl/>
        </w:rPr>
      </w:pPr>
    </w:p>
    <w:p w14:paraId="426D2711" w14:textId="77777777" w:rsidR="00BD3797" w:rsidRPr="00511577" w:rsidRDefault="00BD3797" w:rsidP="004C0276">
      <w:pPr>
        <w:pStyle w:val="NormalWeb"/>
        <w:jc w:val="center"/>
        <w:rPr>
          <w:rFonts w:asciiTheme="majorBidi" w:hAnsiTheme="majorBidi" w:cstheme="majorBidi"/>
          <w:sz w:val="28"/>
          <w:szCs w:val="28"/>
          <w:rtl/>
        </w:rPr>
      </w:pPr>
    </w:p>
    <w:p w14:paraId="107BAA4A" w14:textId="77777777" w:rsidR="00BD3797" w:rsidRPr="00511577" w:rsidRDefault="00BD3797" w:rsidP="004C0276">
      <w:pPr>
        <w:pStyle w:val="NormalWeb"/>
        <w:jc w:val="center"/>
        <w:rPr>
          <w:rFonts w:asciiTheme="majorBidi" w:hAnsiTheme="majorBidi" w:cstheme="majorBidi"/>
          <w:sz w:val="28"/>
          <w:szCs w:val="28"/>
          <w:rtl/>
        </w:rPr>
      </w:pPr>
    </w:p>
    <w:p w14:paraId="04883287" w14:textId="77777777" w:rsidR="00143ED4" w:rsidRPr="00511577" w:rsidRDefault="00143ED4" w:rsidP="00143ED4">
      <w:pPr>
        <w:spacing w:before="240" w:after="240"/>
        <w:rPr>
          <w:rFonts w:asciiTheme="majorBidi" w:hAnsiTheme="majorBidi" w:cstheme="majorBidi"/>
          <w:sz w:val="28"/>
          <w:szCs w:val="28"/>
        </w:rPr>
      </w:pPr>
    </w:p>
    <w:tbl>
      <w:tblPr>
        <w:tblStyle w:val="TableGrid"/>
        <w:tblW w:w="10800" w:type="dxa"/>
        <w:tblInd w:w="-815" w:type="dxa"/>
        <w:tblLook w:val="04A0" w:firstRow="1" w:lastRow="0" w:firstColumn="1" w:lastColumn="0" w:noHBand="0" w:noVBand="1"/>
      </w:tblPr>
      <w:tblGrid>
        <w:gridCol w:w="1890"/>
        <w:gridCol w:w="1314"/>
        <w:gridCol w:w="1678"/>
        <w:gridCol w:w="1507"/>
        <w:gridCol w:w="2246"/>
        <w:gridCol w:w="2165"/>
      </w:tblGrid>
      <w:tr w:rsidR="00B2154D" w:rsidRPr="00511577" w14:paraId="5A22647B" w14:textId="77777777" w:rsidTr="00BD3797">
        <w:tc>
          <w:tcPr>
            <w:tcW w:w="1890" w:type="dxa"/>
            <w:hideMark/>
          </w:tcPr>
          <w:p w14:paraId="489DD60D" w14:textId="65CB1E6D" w:rsidR="00B2154D" w:rsidRPr="00511577" w:rsidRDefault="00B2154D">
            <w:pPr>
              <w:jc w:val="center"/>
              <w:rPr>
                <w:rFonts w:asciiTheme="majorBidi" w:hAnsiTheme="majorBidi" w:cstheme="majorBidi"/>
                <w:b/>
                <w:bCs/>
                <w:sz w:val="28"/>
                <w:szCs w:val="28"/>
              </w:rPr>
            </w:pPr>
            <w:r w:rsidRPr="00511577">
              <w:rPr>
                <w:rFonts w:asciiTheme="majorBidi" w:hAnsiTheme="majorBidi" w:cstheme="majorBidi"/>
                <w:b/>
                <w:bCs/>
                <w:sz w:val="28"/>
                <w:szCs w:val="28"/>
              </w:rPr>
              <w:lastRenderedPageBreak/>
              <w:t xml:space="preserve">Author </w:t>
            </w:r>
          </w:p>
        </w:tc>
        <w:tc>
          <w:tcPr>
            <w:tcW w:w="1314" w:type="dxa"/>
            <w:hideMark/>
          </w:tcPr>
          <w:p w14:paraId="6A299A72" w14:textId="77777777" w:rsidR="00B2154D" w:rsidRPr="00511577" w:rsidRDefault="00B2154D">
            <w:pPr>
              <w:jc w:val="center"/>
              <w:rPr>
                <w:rFonts w:asciiTheme="majorBidi" w:hAnsiTheme="majorBidi" w:cstheme="majorBidi"/>
                <w:b/>
                <w:bCs/>
                <w:sz w:val="28"/>
                <w:szCs w:val="28"/>
              </w:rPr>
            </w:pPr>
            <w:r w:rsidRPr="00511577">
              <w:rPr>
                <w:rFonts w:asciiTheme="majorBidi" w:hAnsiTheme="majorBidi" w:cstheme="majorBidi"/>
                <w:b/>
                <w:bCs/>
                <w:sz w:val="28"/>
                <w:szCs w:val="28"/>
              </w:rPr>
              <w:t>Market</w:t>
            </w:r>
          </w:p>
        </w:tc>
        <w:tc>
          <w:tcPr>
            <w:tcW w:w="0" w:type="auto"/>
            <w:hideMark/>
          </w:tcPr>
          <w:p w14:paraId="5916EC91" w14:textId="77777777" w:rsidR="00B2154D" w:rsidRPr="00511577" w:rsidRDefault="00B2154D">
            <w:pPr>
              <w:jc w:val="center"/>
              <w:rPr>
                <w:rFonts w:asciiTheme="majorBidi" w:hAnsiTheme="majorBidi" w:cstheme="majorBidi"/>
                <w:b/>
                <w:bCs/>
                <w:sz w:val="28"/>
                <w:szCs w:val="28"/>
              </w:rPr>
            </w:pPr>
            <w:r w:rsidRPr="00511577">
              <w:rPr>
                <w:rFonts w:asciiTheme="majorBidi" w:hAnsiTheme="majorBidi" w:cstheme="majorBidi"/>
                <w:b/>
                <w:bCs/>
                <w:sz w:val="28"/>
                <w:szCs w:val="28"/>
              </w:rPr>
              <w:t>Data Type</w:t>
            </w:r>
          </w:p>
        </w:tc>
        <w:tc>
          <w:tcPr>
            <w:tcW w:w="0" w:type="auto"/>
            <w:hideMark/>
          </w:tcPr>
          <w:p w14:paraId="5F7E58C1" w14:textId="77777777" w:rsidR="00B2154D" w:rsidRPr="00511577" w:rsidRDefault="00B2154D">
            <w:pPr>
              <w:jc w:val="center"/>
              <w:rPr>
                <w:rFonts w:asciiTheme="majorBidi" w:hAnsiTheme="majorBidi" w:cstheme="majorBidi"/>
                <w:b/>
                <w:bCs/>
                <w:sz w:val="28"/>
                <w:szCs w:val="28"/>
              </w:rPr>
            </w:pPr>
            <w:r w:rsidRPr="00511577">
              <w:rPr>
                <w:rFonts w:asciiTheme="majorBidi" w:hAnsiTheme="majorBidi" w:cstheme="majorBidi"/>
                <w:b/>
                <w:bCs/>
                <w:sz w:val="28"/>
                <w:szCs w:val="28"/>
              </w:rPr>
              <w:t>Model Used</w:t>
            </w:r>
          </w:p>
        </w:tc>
        <w:tc>
          <w:tcPr>
            <w:tcW w:w="2246" w:type="dxa"/>
            <w:hideMark/>
          </w:tcPr>
          <w:p w14:paraId="0D1FDB67" w14:textId="77777777" w:rsidR="00B2154D" w:rsidRPr="00511577" w:rsidRDefault="00B2154D">
            <w:pPr>
              <w:jc w:val="center"/>
              <w:rPr>
                <w:rFonts w:asciiTheme="majorBidi" w:hAnsiTheme="majorBidi" w:cstheme="majorBidi"/>
                <w:b/>
                <w:bCs/>
                <w:sz w:val="28"/>
                <w:szCs w:val="28"/>
              </w:rPr>
            </w:pPr>
            <w:r w:rsidRPr="00511577">
              <w:rPr>
                <w:rFonts w:asciiTheme="majorBidi" w:hAnsiTheme="majorBidi" w:cstheme="majorBidi"/>
                <w:b/>
                <w:bCs/>
                <w:sz w:val="28"/>
                <w:szCs w:val="28"/>
              </w:rPr>
              <w:t>Key Contribution</w:t>
            </w:r>
          </w:p>
        </w:tc>
        <w:tc>
          <w:tcPr>
            <w:tcW w:w="2165" w:type="dxa"/>
            <w:hideMark/>
          </w:tcPr>
          <w:p w14:paraId="1A30B87D" w14:textId="77777777" w:rsidR="00B2154D" w:rsidRPr="00511577" w:rsidRDefault="00B2154D">
            <w:pPr>
              <w:jc w:val="center"/>
              <w:rPr>
                <w:rFonts w:asciiTheme="majorBidi" w:hAnsiTheme="majorBidi" w:cstheme="majorBidi"/>
                <w:b/>
                <w:bCs/>
                <w:sz w:val="28"/>
                <w:szCs w:val="28"/>
              </w:rPr>
            </w:pPr>
            <w:r w:rsidRPr="00511577">
              <w:rPr>
                <w:rFonts w:asciiTheme="majorBidi" w:hAnsiTheme="majorBidi" w:cstheme="majorBidi"/>
                <w:b/>
                <w:bCs/>
                <w:sz w:val="28"/>
                <w:szCs w:val="28"/>
              </w:rPr>
              <w:t>Limitation</w:t>
            </w:r>
          </w:p>
        </w:tc>
      </w:tr>
      <w:tr w:rsidR="00B2154D" w:rsidRPr="00511577" w14:paraId="704FDBA7" w14:textId="77777777" w:rsidTr="00BD3797">
        <w:tc>
          <w:tcPr>
            <w:tcW w:w="1890" w:type="dxa"/>
            <w:hideMark/>
          </w:tcPr>
          <w:p w14:paraId="7475B10D"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Nti et al. (2020)</w:t>
            </w:r>
          </w:p>
        </w:tc>
        <w:tc>
          <w:tcPr>
            <w:tcW w:w="1314" w:type="dxa"/>
            <w:hideMark/>
          </w:tcPr>
          <w:p w14:paraId="62162EEA"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Global</w:t>
            </w:r>
          </w:p>
        </w:tc>
        <w:tc>
          <w:tcPr>
            <w:tcW w:w="0" w:type="auto"/>
            <w:hideMark/>
          </w:tcPr>
          <w:p w14:paraId="0812B621"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Technical &amp; Fundamental</w:t>
            </w:r>
          </w:p>
        </w:tc>
        <w:tc>
          <w:tcPr>
            <w:tcW w:w="0" w:type="auto"/>
            <w:hideMark/>
          </w:tcPr>
          <w:p w14:paraId="50E1D1C6"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ML Review</w:t>
            </w:r>
          </w:p>
        </w:tc>
        <w:tc>
          <w:tcPr>
            <w:tcW w:w="2246" w:type="dxa"/>
            <w:hideMark/>
          </w:tcPr>
          <w:p w14:paraId="0239853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Comprehensive classification of prediction methods</w:t>
            </w:r>
          </w:p>
        </w:tc>
        <w:tc>
          <w:tcPr>
            <w:tcW w:w="2165" w:type="dxa"/>
            <w:hideMark/>
          </w:tcPr>
          <w:p w14:paraId="73B7E16C"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Limited focus on integrated models</w:t>
            </w:r>
          </w:p>
        </w:tc>
      </w:tr>
      <w:tr w:rsidR="00B2154D" w:rsidRPr="00511577" w14:paraId="054CF00A" w14:textId="77777777" w:rsidTr="00BD3797">
        <w:tc>
          <w:tcPr>
            <w:tcW w:w="1890" w:type="dxa"/>
            <w:hideMark/>
          </w:tcPr>
          <w:p w14:paraId="42AA8A5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Daradkeh (2022)</w:t>
            </w:r>
          </w:p>
        </w:tc>
        <w:tc>
          <w:tcPr>
            <w:tcW w:w="1314" w:type="dxa"/>
            <w:hideMark/>
          </w:tcPr>
          <w:p w14:paraId="2389B1AD"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UAE</w:t>
            </w:r>
          </w:p>
        </w:tc>
        <w:tc>
          <w:tcPr>
            <w:tcW w:w="0" w:type="auto"/>
            <w:hideMark/>
          </w:tcPr>
          <w:p w14:paraId="747208AB"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Sentiment + Financial</w:t>
            </w:r>
          </w:p>
        </w:tc>
        <w:tc>
          <w:tcPr>
            <w:tcW w:w="0" w:type="auto"/>
            <w:hideMark/>
          </w:tcPr>
          <w:p w14:paraId="55C38B9F"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CNN-BiLSTM</w:t>
            </w:r>
          </w:p>
        </w:tc>
        <w:tc>
          <w:tcPr>
            <w:tcW w:w="2246" w:type="dxa"/>
            <w:hideMark/>
          </w:tcPr>
          <w:p w14:paraId="49D0243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Multi-feature fusion improves prediction accuracy</w:t>
            </w:r>
          </w:p>
        </w:tc>
        <w:tc>
          <w:tcPr>
            <w:tcW w:w="2165" w:type="dxa"/>
            <w:hideMark/>
          </w:tcPr>
          <w:p w14:paraId="5109F01A" w14:textId="0250EAA0"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 xml:space="preserve">Relies on sentiment data </w:t>
            </w:r>
          </w:p>
        </w:tc>
      </w:tr>
      <w:tr w:rsidR="00B2154D" w:rsidRPr="00511577" w14:paraId="51D4EDFE" w14:textId="77777777" w:rsidTr="00BD3797">
        <w:tc>
          <w:tcPr>
            <w:tcW w:w="1890" w:type="dxa"/>
            <w:hideMark/>
          </w:tcPr>
          <w:p w14:paraId="73A153E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Al-Nefaie &amp; Aldhyani (2022)</w:t>
            </w:r>
          </w:p>
        </w:tc>
        <w:tc>
          <w:tcPr>
            <w:tcW w:w="1314" w:type="dxa"/>
            <w:hideMark/>
          </w:tcPr>
          <w:p w14:paraId="0F1C751A"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Saudi</w:t>
            </w:r>
          </w:p>
        </w:tc>
        <w:tc>
          <w:tcPr>
            <w:tcW w:w="0" w:type="auto"/>
            <w:hideMark/>
          </w:tcPr>
          <w:p w14:paraId="51C51221"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Price Data</w:t>
            </w:r>
          </w:p>
        </w:tc>
        <w:tc>
          <w:tcPr>
            <w:tcW w:w="0" w:type="auto"/>
            <w:hideMark/>
          </w:tcPr>
          <w:p w14:paraId="105551DC"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LSTM, MLP</w:t>
            </w:r>
          </w:p>
        </w:tc>
        <w:tc>
          <w:tcPr>
            <w:tcW w:w="2246" w:type="dxa"/>
            <w:hideMark/>
          </w:tcPr>
          <w:p w14:paraId="34321E8B"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Strong predictive performance in Tadawul</w:t>
            </w:r>
          </w:p>
        </w:tc>
        <w:tc>
          <w:tcPr>
            <w:tcW w:w="2165" w:type="dxa"/>
            <w:hideMark/>
          </w:tcPr>
          <w:p w14:paraId="01CA8820"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Focus on price prediction only</w:t>
            </w:r>
          </w:p>
        </w:tc>
      </w:tr>
      <w:tr w:rsidR="00B2154D" w:rsidRPr="00511577" w14:paraId="46FC89BE" w14:textId="77777777" w:rsidTr="00BD3797">
        <w:tc>
          <w:tcPr>
            <w:tcW w:w="1890" w:type="dxa"/>
            <w:hideMark/>
          </w:tcPr>
          <w:p w14:paraId="70BB1638"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Alsulmi &amp; Al-Shahrani (2022)</w:t>
            </w:r>
          </w:p>
        </w:tc>
        <w:tc>
          <w:tcPr>
            <w:tcW w:w="1314" w:type="dxa"/>
            <w:hideMark/>
          </w:tcPr>
          <w:p w14:paraId="5450573B"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Saudi</w:t>
            </w:r>
          </w:p>
        </w:tc>
        <w:tc>
          <w:tcPr>
            <w:tcW w:w="0" w:type="auto"/>
            <w:hideMark/>
          </w:tcPr>
          <w:p w14:paraId="292F5A10"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Market Data</w:t>
            </w:r>
          </w:p>
        </w:tc>
        <w:tc>
          <w:tcPr>
            <w:tcW w:w="0" w:type="auto"/>
            <w:hideMark/>
          </w:tcPr>
          <w:p w14:paraId="189ED34F"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ML Framework</w:t>
            </w:r>
          </w:p>
        </w:tc>
        <w:tc>
          <w:tcPr>
            <w:tcW w:w="2246" w:type="dxa"/>
            <w:hideMark/>
          </w:tcPr>
          <w:p w14:paraId="201D39B8"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Automated trading decision system</w:t>
            </w:r>
          </w:p>
        </w:tc>
        <w:tc>
          <w:tcPr>
            <w:tcW w:w="2165" w:type="dxa"/>
            <w:hideMark/>
          </w:tcPr>
          <w:p w14:paraId="1C3C0E47"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Limited integration of financial ratios</w:t>
            </w:r>
          </w:p>
        </w:tc>
      </w:tr>
      <w:tr w:rsidR="00B2154D" w:rsidRPr="00511577" w14:paraId="2D221DD9" w14:textId="77777777" w:rsidTr="00BD3797">
        <w:tc>
          <w:tcPr>
            <w:tcW w:w="1890" w:type="dxa"/>
            <w:hideMark/>
          </w:tcPr>
          <w:p w14:paraId="613D1098"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Ansari et al. (2024)</w:t>
            </w:r>
          </w:p>
        </w:tc>
        <w:tc>
          <w:tcPr>
            <w:tcW w:w="1314" w:type="dxa"/>
            <w:hideMark/>
          </w:tcPr>
          <w:p w14:paraId="7EB27780"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Global</w:t>
            </w:r>
          </w:p>
        </w:tc>
        <w:tc>
          <w:tcPr>
            <w:tcW w:w="0" w:type="auto"/>
            <w:hideMark/>
          </w:tcPr>
          <w:p w14:paraId="1F9F5300"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Technical + Fundamental</w:t>
            </w:r>
          </w:p>
        </w:tc>
        <w:tc>
          <w:tcPr>
            <w:tcW w:w="0" w:type="auto"/>
            <w:hideMark/>
          </w:tcPr>
          <w:p w14:paraId="3E3FF740"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RL (A2C, DDPG)</w:t>
            </w:r>
          </w:p>
        </w:tc>
        <w:tc>
          <w:tcPr>
            <w:tcW w:w="2246" w:type="dxa"/>
            <w:hideMark/>
          </w:tcPr>
          <w:p w14:paraId="36FD1A5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Adaptive trading strategy using RL</w:t>
            </w:r>
          </w:p>
        </w:tc>
        <w:tc>
          <w:tcPr>
            <w:tcW w:w="2165" w:type="dxa"/>
            <w:hideMark/>
          </w:tcPr>
          <w:p w14:paraId="26E7FEAE"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Complex and unstable training</w:t>
            </w:r>
          </w:p>
        </w:tc>
      </w:tr>
      <w:tr w:rsidR="00B2154D" w:rsidRPr="00511577" w14:paraId="2E3DF154" w14:textId="77777777" w:rsidTr="00BD3797">
        <w:tc>
          <w:tcPr>
            <w:tcW w:w="1890" w:type="dxa"/>
            <w:hideMark/>
          </w:tcPr>
          <w:p w14:paraId="10DFCFFF"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Daoria et al. (2024)</w:t>
            </w:r>
          </w:p>
        </w:tc>
        <w:tc>
          <w:tcPr>
            <w:tcW w:w="1314" w:type="dxa"/>
            <w:hideMark/>
          </w:tcPr>
          <w:p w14:paraId="753B2C0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Saudi</w:t>
            </w:r>
          </w:p>
        </w:tc>
        <w:tc>
          <w:tcPr>
            <w:tcW w:w="0" w:type="auto"/>
            <w:hideMark/>
          </w:tcPr>
          <w:p w14:paraId="7A14B978"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Sentiment + Price</w:t>
            </w:r>
          </w:p>
        </w:tc>
        <w:tc>
          <w:tcPr>
            <w:tcW w:w="0" w:type="auto"/>
            <w:hideMark/>
          </w:tcPr>
          <w:p w14:paraId="081C21F7"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LSTM, SVM</w:t>
            </w:r>
          </w:p>
        </w:tc>
        <w:tc>
          <w:tcPr>
            <w:tcW w:w="2246" w:type="dxa"/>
            <w:hideMark/>
          </w:tcPr>
          <w:p w14:paraId="3A4FAD77"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Combines sentiment and ML for prediction</w:t>
            </w:r>
          </w:p>
        </w:tc>
        <w:tc>
          <w:tcPr>
            <w:tcW w:w="2165" w:type="dxa"/>
            <w:hideMark/>
          </w:tcPr>
          <w:p w14:paraId="1DBE7291"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Heavy reliance on social media noise</w:t>
            </w:r>
          </w:p>
        </w:tc>
      </w:tr>
      <w:tr w:rsidR="00B2154D" w:rsidRPr="00511577" w14:paraId="11C9E7D9" w14:textId="77777777" w:rsidTr="00BD3797">
        <w:tc>
          <w:tcPr>
            <w:tcW w:w="1890" w:type="dxa"/>
            <w:hideMark/>
          </w:tcPr>
          <w:p w14:paraId="195FF664"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Khurayshi &amp; Alharbi (2025)</w:t>
            </w:r>
          </w:p>
        </w:tc>
        <w:tc>
          <w:tcPr>
            <w:tcW w:w="1314" w:type="dxa"/>
            <w:hideMark/>
          </w:tcPr>
          <w:p w14:paraId="117C09C3"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Saudi</w:t>
            </w:r>
          </w:p>
        </w:tc>
        <w:tc>
          <w:tcPr>
            <w:tcW w:w="0" w:type="auto"/>
            <w:hideMark/>
          </w:tcPr>
          <w:p w14:paraId="5E8F307D"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Price Data</w:t>
            </w:r>
          </w:p>
        </w:tc>
        <w:tc>
          <w:tcPr>
            <w:tcW w:w="0" w:type="auto"/>
            <w:hideMark/>
          </w:tcPr>
          <w:p w14:paraId="3644238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ML Models</w:t>
            </w:r>
          </w:p>
        </w:tc>
        <w:tc>
          <w:tcPr>
            <w:tcW w:w="2246" w:type="dxa"/>
            <w:hideMark/>
          </w:tcPr>
          <w:p w14:paraId="6F1385AC"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Comparison of ML algorithms in Saudi market</w:t>
            </w:r>
          </w:p>
        </w:tc>
        <w:tc>
          <w:tcPr>
            <w:tcW w:w="2165" w:type="dxa"/>
            <w:hideMark/>
          </w:tcPr>
          <w:p w14:paraId="5AFC07F3"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Weak generalization across datasets</w:t>
            </w:r>
          </w:p>
        </w:tc>
      </w:tr>
      <w:tr w:rsidR="00B2154D" w:rsidRPr="00511577" w14:paraId="359D557E" w14:textId="77777777" w:rsidTr="00BD3797">
        <w:tc>
          <w:tcPr>
            <w:tcW w:w="1890" w:type="dxa"/>
            <w:hideMark/>
          </w:tcPr>
          <w:p w14:paraId="09D018E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Alsinglawi et al. (2025)</w:t>
            </w:r>
          </w:p>
        </w:tc>
        <w:tc>
          <w:tcPr>
            <w:tcW w:w="1314" w:type="dxa"/>
            <w:hideMark/>
          </w:tcPr>
          <w:p w14:paraId="0F57D15A"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Saudi</w:t>
            </w:r>
          </w:p>
        </w:tc>
        <w:tc>
          <w:tcPr>
            <w:tcW w:w="0" w:type="auto"/>
            <w:hideMark/>
          </w:tcPr>
          <w:p w14:paraId="37071A1A"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Financial Data</w:t>
            </w:r>
          </w:p>
        </w:tc>
        <w:tc>
          <w:tcPr>
            <w:tcW w:w="0" w:type="auto"/>
            <w:hideMark/>
          </w:tcPr>
          <w:p w14:paraId="268117F6"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AI Models</w:t>
            </w:r>
          </w:p>
        </w:tc>
        <w:tc>
          <w:tcPr>
            <w:tcW w:w="2246" w:type="dxa"/>
            <w:hideMark/>
          </w:tcPr>
          <w:p w14:paraId="4180FAE7"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FinTech-based prediction approach</w:t>
            </w:r>
          </w:p>
        </w:tc>
        <w:tc>
          <w:tcPr>
            <w:tcW w:w="2165" w:type="dxa"/>
            <w:hideMark/>
          </w:tcPr>
          <w:p w14:paraId="0C265526"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Limited evaluation on trading performance</w:t>
            </w:r>
          </w:p>
        </w:tc>
      </w:tr>
      <w:tr w:rsidR="00B2154D" w:rsidRPr="00511577" w14:paraId="79F548B3" w14:textId="77777777" w:rsidTr="00BD3797">
        <w:tc>
          <w:tcPr>
            <w:tcW w:w="1890" w:type="dxa"/>
            <w:hideMark/>
          </w:tcPr>
          <w:p w14:paraId="6FE58F93"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Saberironaghi et al. (2025)</w:t>
            </w:r>
          </w:p>
        </w:tc>
        <w:tc>
          <w:tcPr>
            <w:tcW w:w="1314" w:type="dxa"/>
            <w:hideMark/>
          </w:tcPr>
          <w:p w14:paraId="54C1DB35"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Global</w:t>
            </w:r>
          </w:p>
        </w:tc>
        <w:tc>
          <w:tcPr>
            <w:tcW w:w="0" w:type="auto"/>
            <w:hideMark/>
          </w:tcPr>
          <w:p w14:paraId="2C03742B"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Mixed</w:t>
            </w:r>
          </w:p>
        </w:tc>
        <w:tc>
          <w:tcPr>
            <w:tcW w:w="0" w:type="auto"/>
            <w:hideMark/>
          </w:tcPr>
          <w:p w14:paraId="1B8C6F63"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ML/DL Review</w:t>
            </w:r>
          </w:p>
        </w:tc>
        <w:tc>
          <w:tcPr>
            <w:tcW w:w="2246" w:type="dxa"/>
            <w:hideMark/>
          </w:tcPr>
          <w:p w14:paraId="7599F3AA"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Comprehensive review of ML/DL models</w:t>
            </w:r>
          </w:p>
        </w:tc>
        <w:tc>
          <w:tcPr>
            <w:tcW w:w="2165" w:type="dxa"/>
            <w:hideMark/>
          </w:tcPr>
          <w:p w14:paraId="2E25C4A2"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Lacks economic evaluation metrics</w:t>
            </w:r>
          </w:p>
        </w:tc>
      </w:tr>
      <w:tr w:rsidR="00B2154D" w:rsidRPr="00511577" w14:paraId="5D923B56" w14:textId="77777777" w:rsidTr="00BD3797">
        <w:tc>
          <w:tcPr>
            <w:tcW w:w="1890" w:type="dxa"/>
            <w:hideMark/>
          </w:tcPr>
          <w:p w14:paraId="51F2F0AA"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Alhazmi et al. (2025)</w:t>
            </w:r>
          </w:p>
        </w:tc>
        <w:tc>
          <w:tcPr>
            <w:tcW w:w="1314" w:type="dxa"/>
            <w:hideMark/>
          </w:tcPr>
          <w:p w14:paraId="70078A7D"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Saudi</w:t>
            </w:r>
          </w:p>
        </w:tc>
        <w:tc>
          <w:tcPr>
            <w:tcW w:w="0" w:type="auto"/>
            <w:hideMark/>
          </w:tcPr>
          <w:p w14:paraId="6C58CA5B"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Financial Reports</w:t>
            </w:r>
          </w:p>
        </w:tc>
        <w:tc>
          <w:tcPr>
            <w:tcW w:w="0" w:type="auto"/>
            <w:hideMark/>
          </w:tcPr>
          <w:p w14:paraId="2557E318"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AI Analysis</w:t>
            </w:r>
          </w:p>
        </w:tc>
        <w:tc>
          <w:tcPr>
            <w:tcW w:w="2246" w:type="dxa"/>
            <w:hideMark/>
          </w:tcPr>
          <w:p w14:paraId="37AFE80F"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Impact of AI on financial reporting quality</w:t>
            </w:r>
          </w:p>
        </w:tc>
        <w:tc>
          <w:tcPr>
            <w:tcW w:w="2165" w:type="dxa"/>
            <w:hideMark/>
          </w:tcPr>
          <w:p w14:paraId="72666734" w14:textId="77777777" w:rsidR="00B2154D" w:rsidRPr="00511577" w:rsidRDefault="00B2154D">
            <w:pPr>
              <w:rPr>
                <w:rFonts w:asciiTheme="majorBidi" w:hAnsiTheme="majorBidi" w:cstheme="majorBidi"/>
                <w:sz w:val="28"/>
                <w:szCs w:val="28"/>
              </w:rPr>
            </w:pPr>
            <w:r w:rsidRPr="00511577">
              <w:rPr>
                <w:rFonts w:asciiTheme="majorBidi" w:hAnsiTheme="majorBidi" w:cstheme="majorBidi"/>
                <w:sz w:val="28"/>
                <w:szCs w:val="28"/>
              </w:rPr>
              <w:t>Not focused on trading prediction</w:t>
            </w:r>
          </w:p>
        </w:tc>
      </w:tr>
    </w:tbl>
    <w:p w14:paraId="382B523E" w14:textId="0B171576" w:rsidR="006E0601" w:rsidRPr="00511577" w:rsidRDefault="006E0601" w:rsidP="006E0601">
      <w:pPr>
        <w:pStyle w:val="NormalWeb"/>
        <w:jc w:val="center"/>
        <w:rPr>
          <w:rFonts w:asciiTheme="majorBidi" w:hAnsiTheme="majorBidi" w:cstheme="majorBidi"/>
          <w:sz w:val="28"/>
          <w:szCs w:val="28"/>
          <w:rtl/>
        </w:rPr>
      </w:pPr>
      <w:r w:rsidRPr="00511577">
        <w:rPr>
          <w:rFonts w:asciiTheme="majorBidi" w:hAnsiTheme="majorBidi" w:cstheme="majorBidi"/>
          <w:sz w:val="28"/>
          <w:szCs w:val="28"/>
        </w:rPr>
        <w:t>Table 2.1 – Enhanced Literature Review Comparison</w:t>
      </w:r>
    </w:p>
    <w:p w14:paraId="32285E0C" w14:textId="77777777" w:rsidR="00BD3797" w:rsidRPr="00511577" w:rsidRDefault="00BD3797" w:rsidP="006E0601">
      <w:pPr>
        <w:pStyle w:val="NormalWeb"/>
        <w:jc w:val="center"/>
        <w:rPr>
          <w:rFonts w:asciiTheme="majorBidi" w:hAnsiTheme="majorBidi" w:cstheme="majorBidi"/>
          <w:sz w:val="28"/>
          <w:szCs w:val="28"/>
          <w:rtl/>
        </w:rPr>
      </w:pPr>
    </w:p>
    <w:p w14:paraId="6D0B933B" w14:textId="77777777" w:rsidR="00BD3797" w:rsidRPr="00511577" w:rsidRDefault="00BD3797" w:rsidP="006E0601">
      <w:pPr>
        <w:pStyle w:val="NormalWeb"/>
        <w:jc w:val="center"/>
        <w:rPr>
          <w:rFonts w:asciiTheme="majorBidi" w:hAnsiTheme="majorBidi" w:cstheme="majorBidi"/>
          <w:sz w:val="28"/>
          <w:szCs w:val="28"/>
          <w:rtl/>
        </w:rPr>
      </w:pPr>
    </w:p>
    <w:p w14:paraId="74A54D02" w14:textId="79F49CAB" w:rsidR="00143ED4" w:rsidRPr="00511577" w:rsidRDefault="00C23E00" w:rsidP="00E35550">
      <w:pPr>
        <w:pStyle w:val="NormalWeb"/>
        <w:rPr>
          <w:rFonts w:asciiTheme="majorBidi" w:hAnsiTheme="majorBidi" w:cstheme="majorBidi"/>
          <w:sz w:val="28"/>
          <w:szCs w:val="28"/>
          <w:rtl/>
        </w:rPr>
      </w:pPr>
      <w:r>
        <w:rPr>
          <w:rFonts w:asciiTheme="majorBidi" w:hAnsiTheme="majorBidi" w:cstheme="majorBidi"/>
          <w:sz w:val="28"/>
          <w:szCs w:val="28"/>
        </w:rPr>
        <w:lastRenderedPageBreak/>
        <w:pict w14:anchorId="7B1838CB">
          <v:rect id="_x0000_i1049" style="width:0;height:1.5pt" o:hralign="center" o:hrstd="t" o:hr="t" fillcolor="#a0a0a0" stroked="f"/>
        </w:pict>
      </w:r>
    </w:p>
    <w:p w14:paraId="732D40C1" w14:textId="771D1D05" w:rsidR="00F23638" w:rsidRPr="00511577" w:rsidRDefault="00F23638" w:rsidP="00871A1D">
      <w:pPr>
        <w:pStyle w:val="Heading2"/>
        <w:rPr>
          <w:rFonts w:asciiTheme="majorBidi" w:hAnsiTheme="majorBidi"/>
          <w:b/>
          <w:bCs/>
          <w:sz w:val="28"/>
          <w:szCs w:val="28"/>
        </w:rPr>
      </w:pPr>
      <w:bookmarkStart w:id="33" w:name="_Toc227207044"/>
      <w:r w:rsidRPr="00511577">
        <w:rPr>
          <w:rStyle w:val="Strong"/>
          <w:rFonts w:asciiTheme="majorBidi" w:hAnsiTheme="majorBidi"/>
          <w:sz w:val="28"/>
          <w:szCs w:val="28"/>
          <w:rtl/>
        </w:rPr>
        <w:t>2</w:t>
      </w:r>
      <w:r w:rsidRPr="00511577">
        <w:rPr>
          <w:rStyle w:val="Strong"/>
          <w:rFonts w:asciiTheme="majorBidi" w:hAnsiTheme="majorBidi"/>
          <w:sz w:val="28"/>
          <w:szCs w:val="28"/>
        </w:rPr>
        <w:t>.1</w:t>
      </w:r>
      <w:r w:rsidR="00C024AD" w:rsidRPr="00511577">
        <w:rPr>
          <w:rStyle w:val="Strong"/>
          <w:rFonts w:asciiTheme="majorBidi" w:hAnsiTheme="majorBidi"/>
          <w:sz w:val="28"/>
          <w:szCs w:val="28"/>
        </w:rPr>
        <w:t>4</w:t>
      </w:r>
      <w:r w:rsidRPr="00511577">
        <w:rPr>
          <w:rStyle w:val="Strong"/>
          <w:rFonts w:asciiTheme="majorBidi" w:hAnsiTheme="majorBidi"/>
          <w:sz w:val="28"/>
          <w:szCs w:val="28"/>
        </w:rPr>
        <w:t xml:space="preserve"> Comparative Analysis with Existing Studies</w:t>
      </w:r>
      <w:bookmarkEnd w:id="33"/>
    </w:p>
    <w:p w14:paraId="3E910EF1" w14:textId="6D99200C" w:rsidR="00F23638" w:rsidRPr="00511577" w:rsidRDefault="00B968BB" w:rsidP="00F23638">
      <w:pPr>
        <w:pStyle w:val="NormalWeb"/>
        <w:rPr>
          <w:rFonts w:asciiTheme="majorBidi" w:hAnsiTheme="majorBidi" w:cstheme="majorBidi"/>
          <w:sz w:val="28"/>
          <w:szCs w:val="28"/>
        </w:rPr>
      </w:pPr>
      <w:r w:rsidRPr="00511577">
        <w:rPr>
          <w:rFonts w:asciiTheme="majorBidi" w:hAnsiTheme="majorBidi" w:cstheme="majorBidi"/>
          <w:sz w:val="28"/>
          <w:szCs w:val="28"/>
        </w:rPr>
        <w:t>The existing literature on stock market prediction using AI primarily utilizes technical indicators and ML models to improve accuracy. However, most do not incorporate financial fundamentals or trading rules. The main contribution of this research is a framework that integrates financial data, trading rules, and risk metrics for evaluating the models</w:t>
      </w:r>
      <w:r w:rsidR="00F23638" w:rsidRPr="00511577">
        <w:rPr>
          <w:rFonts w:asciiTheme="majorBidi" w:hAnsiTheme="majorBidi" w:cstheme="majorBidi"/>
          <w:sz w:val="28"/>
          <w:szCs w:val="28"/>
        </w:rPr>
        <w:t>.</w:t>
      </w:r>
    </w:p>
    <w:p w14:paraId="06D719AE" w14:textId="4E0EA59C" w:rsidR="00ED347B" w:rsidRPr="00511577" w:rsidRDefault="00C23E00" w:rsidP="00F23638">
      <w:pPr>
        <w:pStyle w:val="NormalWeb"/>
        <w:rPr>
          <w:rFonts w:asciiTheme="majorBidi" w:hAnsiTheme="majorBidi" w:cstheme="majorBidi"/>
          <w:sz w:val="28"/>
          <w:szCs w:val="28"/>
        </w:rPr>
      </w:pPr>
      <w:r>
        <w:rPr>
          <w:rFonts w:asciiTheme="majorBidi" w:hAnsiTheme="majorBidi" w:cstheme="majorBidi"/>
          <w:sz w:val="28"/>
          <w:szCs w:val="28"/>
        </w:rPr>
        <w:pict w14:anchorId="41289CA8">
          <v:rect id="_x0000_i1050" style="width:0;height:1.5pt" o:hralign="center" o:hrstd="t" o:hr="t" fillcolor="#a0a0a0" stroked="f"/>
        </w:pict>
      </w:r>
    </w:p>
    <w:p w14:paraId="4B1065A3" w14:textId="1DF41778" w:rsidR="00ED347B" w:rsidRPr="00511577" w:rsidRDefault="00ED347B" w:rsidP="00871A1D">
      <w:pPr>
        <w:pStyle w:val="Heading2"/>
        <w:rPr>
          <w:rFonts w:asciiTheme="majorBidi" w:hAnsiTheme="majorBidi"/>
          <w:b/>
          <w:bCs/>
          <w:sz w:val="28"/>
          <w:szCs w:val="28"/>
        </w:rPr>
      </w:pPr>
      <w:bookmarkStart w:id="34" w:name="_Toc227207045"/>
      <w:r w:rsidRPr="00511577">
        <w:rPr>
          <w:rStyle w:val="Strong"/>
          <w:rFonts w:asciiTheme="majorBidi" w:hAnsiTheme="majorBidi"/>
          <w:sz w:val="28"/>
          <w:szCs w:val="28"/>
        </w:rPr>
        <w:t>2.1</w:t>
      </w:r>
      <w:r w:rsidR="00C024AD" w:rsidRPr="00511577">
        <w:rPr>
          <w:rStyle w:val="Strong"/>
          <w:rFonts w:asciiTheme="majorBidi" w:hAnsiTheme="majorBidi"/>
          <w:sz w:val="28"/>
          <w:szCs w:val="28"/>
        </w:rPr>
        <w:t>5</w:t>
      </w:r>
      <w:r w:rsidRPr="00511577">
        <w:rPr>
          <w:rStyle w:val="Strong"/>
          <w:rFonts w:asciiTheme="majorBidi" w:hAnsiTheme="majorBidi"/>
          <w:sz w:val="28"/>
          <w:szCs w:val="28"/>
        </w:rPr>
        <w:t xml:space="preserve"> Positioning of the Present Study</w:t>
      </w:r>
      <w:bookmarkEnd w:id="34"/>
    </w:p>
    <w:p w14:paraId="12178E5F" w14:textId="097CA897" w:rsidR="00E35550" w:rsidRPr="00511577" w:rsidRDefault="00B968BB" w:rsidP="00E35550">
      <w:pPr>
        <w:rPr>
          <w:rFonts w:asciiTheme="majorBidi" w:hAnsiTheme="majorBidi" w:cstheme="majorBidi"/>
          <w:sz w:val="28"/>
          <w:szCs w:val="28"/>
        </w:rPr>
      </w:pPr>
      <w:r w:rsidRPr="00511577">
        <w:rPr>
          <w:rFonts w:asciiTheme="majorBidi" w:eastAsia="Times New Roman" w:hAnsiTheme="majorBidi" w:cstheme="majorBidi"/>
          <w:sz w:val="28"/>
          <w:szCs w:val="28"/>
        </w:rPr>
        <w:t>This study identifies gaps in the literature and presents a framework addressing them. Many studies rely on technical indicators and focus on accuracy rather than live-market performance. They also lack trading rules for the stocks being predicted. The framework herein combines multiple data types, includes trading rules, and uses risk metrics to evaluate models, aiming to advance AI models used in stock market trading.</w:t>
      </w:r>
      <w:r w:rsidR="00C23E00">
        <w:rPr>
          <w:rFonts w:asciiTheme="majorBidi" w:hAnsiTheme="majorBidi" w:cstheme="majorBidi"/>
          <w:sz w:val="28"/>
          <w:szCs w:val="28"/>
        </w:rPr>
        <w:pict w14:anchorId="7FE20CE4">
          <v:rect id="_x0000_i1051" style="width:0;height:1.5pt" o:hralign="center" o:hrstd="t" o:hr="t" fillcolor="#a0a0a0" stroked="f"/>
        </w:pict>
      </w:r>
    </w:p>
    <w:p w14:paraId="2CBD95A6" w14:textId="6800ACFE" w:rsidR="00E35550" w:rsidRPr="00511577" w:rsidRDefault="00E35550" w:rsidP="00E35550">
      <w:pPr>
        <w:pStyle w:val="Heading2"/>
        <w:rPr>
          <w:rFonts w:asciiTheme="majorBidi" w:hAnsiTheme="majorBidi"/>
          <w:sz w:val="28"/>
          <w:szCs w:val="28"/>
        </w:rPr>
      </w:pPr>
      <w:bookmarkStart w:id="35" w:name="_Toc227207046"/>
      <w:r w:rsidRPr="00511577">
        <w:rPr>
          <w:rStyle w:val="Strong"/>
          <w:rFonts w:asciiTheme="majorBidi" w:hAnsiTheme="majorBidi"/>
          <w:sz w:val="28"/>
          <w:szCs w:val="28"/>
        </w:rPr>
        <w:t>2.1</w:t>
      </w:r>
      <w:r w:rsidR="00C024AD" w:rsidRPr="00511577">
        <w:rPr>
          <w:rStyle w:val="Strong"/>
          <w:rFonts w:asciiTheme="majorBidi" w:hAnsiTheme="majorBidi"/>
          <w:sz w:val="28"/>
          <w:szCs w:val="28"/>
        </w:rPr>
        <w:t>6</w:t>
      </w:r>
      <w:r w:rsidRPr="00511577">
        <w:rPr>
          <w:rStyle w:val="Strong"/>
          <w:rFonts w:asciiTheme="majorBidi" w:hAnsiTheme="majorBidi"/>
          <w:sz w:val="28"/>
          <w:szCs w:val="28"/>
        </w:rPr>
        <w:t xml:space="preserve"> Chapter Summary</w:t>
      </w:r>
      <w:bookmarkEnd w:id="35"/>
    </w:p>
    <w:p w14:paraId="55165CC3" w14:textId="5FFA6B30" w:rsidR="00916257" w:rsidRPr="00511577" w:rsidRDefault="00564337" w:rsidP="00916257">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This chapter reviewed theories of technical and fundamental analysis and various ML models, including studies in Saudi Arabia, to identify gaps. The need for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framework is established. Chapter 3 presents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methodology.</w:t>
      </w:r>
    </w:p>
    <w:p w14:paraId="768FCEE8" w14:textId="77777777" w:rsidR="00F54362" w:rsidRPr="00511577" w:rsidRDefault="00F54362" w:rsidP="00916257">
      <w:pPr>
        <w:pStyle w:val="NormalWeb"/>
        <w:rPr>
          <w:rFonts w:asciiTheme="majorBidi" w:hAnsiTheme="majorBidi" w:cstheme="majorBidi"/>
          <w:sz w:val="28"/>
          <w:szCs w:val="28"/>
          <w:rtl/>
        </w:rPr>
      </w:pPr>
    </w:p>
    <w:p w14:paraId="0334DF64" w14:textId="77777777" w:rsidR="00F54362" w:rsidRPr="00511577" w:rsidRDefault="00F54362" w:rsidP="00916257">
      <w:pPr>
        <w:pStyle w:val="NormalWeb"/>
        <w:rPr>
          <w:rFonts w:asciiTheme="majorBidi" w:hAnsiTheme="majorBidi" w:cstheme="majorBidi"/>
          <w:sz w:val="28"/>
          <w:szCs w:val="28"/>
          <w:rtl/>
        </w:rPr>
      </w:pPr>
    </w:p>
    <w:p w14:paraId="0A955D27" w14:textId="77777777" w:rsidR="00F54362" w:rsidRPr="00511577" w:rsidRDefault="00F54362" w:rsidP="00916257">
      <w:pPr>
        <w:pStyle w:val="NormalWeb"/>
        <w:rPr>
          <w:rFonts w:asciiTheme="majorBidi" w:hAnsiTheme="majorBidi" w:cstheme="majorBidi"/>
          <w:sz w:val="28"/>
          <w:szCs w:val="28"/>
          <w:rtl/>
        </w:rPr>
      </w:pPr>
    </w:p>
    <w:p w14:paraId="247FA4B9" w14:textId="77777777" w:rsidR="00F54362" w:rsidRPr="00511577" w:rsidRDefault="00F54362" w:rsidP="00916257">
      <w:pPr>
        <w:pStyle w:val="NormalWeb"/>
        <w:rPr>
          <w:rFonts w:asciiTheme="majorBidi" w:hAnsiTheme="majorBidi" w:cstheme="majorBidi"/>
          <w:sz w:val="28"/>
          <w:szCs w:val="28"/>
          <w:rtl/>
        </w:rPr>
      </w:pPr>
    </w:p>
    <w:p w14:paraId="18C86953" w14:textId="77777777" w:rsidR="00F54362" w:rsidRPr="00511577" w:rsidRDefault="00F54362" w:rsidP="00916257">
      <w:pPr>
        <w:pStyle w:val="NormalWeb"/>
        <w:rPr>
          <w:rFonts w:asciiTheme="majorBidi" w:hAnsiTheme="majorBidi" w:cstheme="majorBidi"/>
          <w:sz w:val="28"/>
          <w:szCs w:val="28"/>
          <w:rtl/>
        </w:rPr>
      </w:pPr>
    </w:p>
    <w:p w14:paraId="7B436EE4" w14:textId="77777777" w:rsidR="00F54362" w:rsidRPr="00511577" w:rsidRDefault="00F54362" w:rsidP="00916257">
      <w:pPr>
        <w:pStyle w:val="NormalWeb"/>
        <w:rPr>
          <w:rFonts w:asciiTheme="majorBidi" w:hAnsiTheme="majorBidi" w:cstheme="majorBidi"/>
          <w:sz w:val="28"/>
          <w:szCs w:val="28"/>
          <w:rtl/>
        </w:rPr>
      </w:pPr>
    </w:p>
    <w:p w14:paraId="4C1B1CAF" w14:textId="77777777" w:rsidR="00F54362" w:rsidRPr="00511577" w:rsidRDefault="00F54362" w:rsidP="00916257">
      <w:pPr>
        <w:pStyle w:val="NormalWeb"/>
        <w:rPr>
          <w:rFonts w:asciiTheme="majorBidi" w:hAnsiTheme="majorBidi" w:cstheme="majorBidi"/>
          <w:sz w:val="28"/>
          <w:szCs w:val="28"/>
          <w:rtl/>
        </w:rPr>
      </w:pPr>
    </w:p>
    <w:p w14:paraId="694E789D" w14:textId="2D3DB104" w:rsidR="00D56E02" w:rsidRPr="00915EC9" w:rsidRDefault="00D56E02" w:rsidP="00915EC9">
      <w:pPr>
        <w:pStyle w:val="Heading1"/>
        <w:rPr>
          <w:rStyle w:val="Strong"/>
          <w:rFonts w:asciiTheme="majorBidi" w:hAnsiTheme="majorBidi"/>
          <w:b/>
          <w:bCs/>
          <w:sz w:val="40"/>
          <w:szCs w:val="40"/>
        </w:rPr>
      </w:pPr>
      <w:bookmarkStart w:id="36" w:name="_Toc227207047"/>
      <w:r w:rsidRPr="00915EC9">
        <w:rPr>
          <w:rStyle w:val="Strong"/>
          <w:rFonts w:asciiTheme="majorBidi" w:hAnsiTheme="majorBidi"/>
          <w:b/>
          <w:bCs/>
          <w:sz w:val="40"/>
          <w:szCs w:val="40"/>
        </w:rPr>
        <w:lastRenderedPageBreak/>
        <w:t xml:space="preserve">Chapter 3: </w:t>
      </w:r>
      <w:r w:rsidR="00272CF6" w:rsidRPr="00272CF6">
        <w:rPr>
          <w:rStyle w:val="Strong"/>
          <w:rFonts w:asciiTheme="majorBidi" w:hAnsiTheme="majorBidi"/>
          <w:b/>
          <w:bCs/>
          <w:sz w:val="40"/>
          <w:szCs w:val="40"/>
        </w:rPr>
        <w:t>Proposed Approach (Methodology)</w:t>
      </w:r>
      <w:bookmarkEnd w:id="36"/>
    </w:p>
    <w:p w14:paraId="0275FCB3" w14:textId="77777777" w:rsidR="00D56E02" w:rsidRPr="00511577" w:rsidRDefault="00C23E00" w:rsidP="00D56E02">
      <w:pPr>
        <w:rPr>
          <w:rFonts w:asciiTheme="majorBidi" w:hAnsiTheme="majorBidi" w:cstheme="majorBidi"/>
        </w:rPr>
      </w:pPr>
      <w:r>
        <w:rPr>
          <w:rFonts w:asciiTheme="majorBidi" w:hAnsiTheme="majorBidi" w:cstheme="majorBidi"/>
        </w:rPr>
        <w:pict w14:anchorId="028BFD1A">
          <v:rect id="_x0000_i1052" style="width:0;height:1.5pt" o:hralign="center" o:hrstd="t" o:hr="t" fillcolor="#a0a0a0" stroked="f"/>
        </w:pict>
      </w:r>
    </w:p>
    <w:p w14:paraId="036C1475" w14:textId="6AF32B85" w:rsidR="00D56E02" w:rsidRPr="00511577" w:rsidRDefault="00D56E02" w:rsidP="001158C6">
      <w:pPr>
        <w:pStyle w:val="Heading2"/>
        <w:rPr>
          <w:rStyle w:val="Strong"/>
          <w:rFonts w:asciiTheme="majorBidi" w:hAnsiTheme="majorBidi"/>
          <w:sz w:val="28"/>
          <w:szCs w:val="28"/>
          <w:rtl/>
        </w:rPr>
      </w:pPr>
      <w:bookmarkStart w:id="37" w:name="_Toc227207048"/>
      <w:r w:rsidRPr="00511577">
        <w:rPr>
          <w:rStyle w:val="Strong"/>
          <w:rFonts w:asciiTheme="majorBidi" w:hAnsiTheme="majorBidi"/>
          <w:sz w:val="28"/>
          <w:szCs w:val="28"/>
        </w:rPr>
        <w:t xml:space="preserve">3.1 Overview of the </w:t>
      </w:r>
      <w:r w:rsidR="00335778">
        <w:rPr>
          <w:rStyle w:val="Strong"/>
          <w:rFonts w:asciiTheme="majorBidi" w:hAnsiTheme="majorBidi"/>
          <w:sz w:val="28"/>
          <w:szCs w:val="28"/>
        </w:rPr>
        <w:t>Hybrid</w:t>
      </w:r>
      <w:r w:rsidRPr="00511577">
        <w:rPr>
          <w:rStyle w:val="Strong"/>
          <w:rFonts w:asciiTheme="majorBidi" w:hAnsiTheme="majorBidi"/>
          <w:sz w:val="28"/>
          <w:szCs w:val="28"/>
        </w:rPr>
        <w:t xml:space="preserve"> Framework</w:t>
      </w:r>
      <w:bookmarkEnd w:id="37"/>
    </w:p>
    <w:p w14:paraId="64DCC5AA" w14:textId="77777777" w:rsidR="001158C6" w:rsidRPr="00511577" w:rsidRDefault="001158C6" w:rsidP="001158C6">
      <w:pPr>
        <w:rPr>
          <w:rFonts w:asciiTheme="majorBidi" w:hAnsiTheme="majorBidi" w:cstheme="majorBidi"/>
        </w:rPr>
      </w:pPr>
    </w:p>
    <w:p w14:paraId="232C745C" w14:textId="6CE926B7" w:rsidR="00023D64" w:rsidRPr="00511577" w:rsidRDefault="00023D64" w:rsidP="00023D64">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This chapter describes the architecture and implementation of 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AI framework for trading signal generation for the Saudi stock market (Tadawul). The framework combines technical and fundamental data sources and employs two complementary machine learning models.</w:t>
      </w:r>
    </w:p>
    <w:p w14:paraId="7B78B859" w14:textId="74DBD5D6" w:rsidR="00023D64" w:rsidRPr="00511577" w:rsidRDefault="00023D64" w:rsidP="00023D64">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In contrast to existing models, 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approach aims to predict trades rather than prices by incorporating trading constraints. The overall framework consists of data acquisition, preprocessing, feature engineering, model training, model ensembling, and backtesting against realistic trading conditions.</w:t>
      </w:r>
    </w:p>
    <w:p w14:paraId="7B43A1AC" w14:textId="77777777" w:rsidR="00D56E02" w:rsidRPr="00511577" w:rsidRDefault="00C23E00" w:rsidP="00D56E02">
      <w:pPr>
        <w:rPr>
          <w:rFonts w:asciiTheme="majorBidi" w:hAnsiTheme="majorBidi" w:cstheme="majorBidi"/>
        </w:rPr>
      </w:pPr>
      <w:r>
        <w:rPr>
          <w:rFonts w:asciiTheme="majorBidi" w:hAnsiTheme="majorBidi" w:cstheme="majorBidi"/>
        </w:rPr>
        <w:pict w14:anchorId="4F798CC9">
          <v:rect id="_x0000_i1053" style="width:0;height:1.5pt" o:hralign="center" o:hrstd="t" o:hr="t" fillcolor="#a0a0a0" stroked="f"/>
        </w:pict>
      </w:r>
    </w:p>
    <w:p w14:paraId="6C9E4BDA" w14:textId="77777777" w:rsidR="00D56E02" w:rsidRPr="00511577" w:rsidRDefault="00D56E02" w:rsidP="001158C6">
      <w:pPr>
        <w:pStyle w:val="Heading2"/>
        <w:rPr>
          <w:rStyle w:val="Strong"/>
          <w:rFonts w:asciiTheme="majorBidi" w:hAnsiTheme="majorBidi"/>
          <w:sz w:val="28"/>
          <w:szCs w:val="28"/>
        </w:rPr>
      </w:pPr>
      <w:bookmarkStart w:id="38" w:name="_Toc227207049"/>
      <w:r w:rsidRPr="00511577">
        <w:rPr>
          <w:rStyle w:val="Strong"/>
          <w:rFonts w:asciiTheme="majorBidi" w:hAnsiTheme="majorBidi"/>
          <w:sz w:val="28"/>
          <w:szCs w:val="28"/>
        </w:rPr>
        <w:t>3.2 Dataset Description</w:t>
      </w:r>
      <w:bookmarkEnd w:id="38"/>
    </w:p>
    <w:p w14:paraId="18779E92" w14:textId="77777777" w:rsidR="001D429F" w:rsidRPr="00511577" w:rsidRDefault="001D429F" w:rsidP="001D429F">
      <w:pPr>
        <w:pStyle w:val="NormalWeb"/>
        <w:rPr>
          <w:rFonts w:asciiTheme="majorBidi" w:hAnsiTheme="majorBidi" w:cstheme="majorBidi"/>
          <w:sz w:val="28"/>
          <w:szCs w:val="28"/>
        </w:rPr>
      </w:pPr>
      <w:r w:rsidRPr="00511577">
        <w:rPr>
          <w:rFonts w:asciiTheme="majorBidi" w:hAnsiTheme="majorBidi" w:cstheme="majorBidi"/>
          <w:sz w:val="28"/>
          <w:szCs w:val="28"/>
        </w:rPr>
        <w:t>The dataset comprises five years (2021-2025) of trading and financial data for 20 companies in the Tadawul All Share Index.</w:t>
      </w:r>
    </w:p>
    <w:p w14:paraId="4916CB5A" w14:textId="0BBDC6D8" w:rsidR="001D429F" w:rsidRPr="00511577" w:rsidRDefault="001D429F" w:rsidP="001D429F">
      <w:pPr>
        <w:pStyle w:val="NormalWeb"/>
        <w:rPr>
          <w:rFonts w:asciiTheme="majorBidi" w:hAnsiTheme="majorBidi" w:cstheme="majorBidi"/>
          <w:sz w:val="28"/>
          <w:szCs w:val="28"/>
        </w:rPr>
      </w:pPr>
      <w:r w:rsidRPr="00511577">
        <w:rPr>
          <w:rFonts w:asciiTheme="majorBidi" w:hAnsiTheme="majorBidi" w:cstheme="majorBidi"/>
          <w:sz w:val="28"/>
          <w:szCs w:val="28"/>
        </w:rPr>
        <w:t>The raw dataset had 24,966 observations, which were reduced to 19,742 observations through cleaning.</w:t>
      </w:r>
    </w:p>
    <w:p w14:paraId="0BB71403" w14:textId="0A8427BF" w:rsidR="00D56E02" w:rsidRPr="00511577" w:rsidRDefault="001D429F" w:rsidP="001D429F">
      <w:pPr>
        <w:pStyle w:val="NormalWeb"/>
        <w:rPr>
          <w:rFonts w:asciiTheme="majorBidi" w:hAnsiTheme="majorBidi" w:cstheme="majorBidi"/>
          <w:sz w:val="28"/>
          <w:szCs w:val="28"/>
        </w:rPr>
      </w:pPr>
      <w:r w:rsidRPr="00511577">
        <w:rPr>
          <w:rFonts w:asciiTheme="majorBidi" w:hAnsiTheme="majorBidi" w:cstheme="majorBidi"/>
          <w:sz w:val="28"/>
          <w:szCs w:val="28"/>
        </w:rPr>
        <w:t>The dataset consists of companies from various sectors to ensure diversity:</w:t>
      </w:r>
    </w:p>
    <w:tbl>
      <w:tblPr>
        <w:tblStyle w:val="TableGrid"/>
        <w:tblW w:w="0" w:type="auto"/>
        <w:jc w:val="center"/>
        <w:tblLook w:val="04A0" w:firstRow="1" w:lastRow="0" w:firstColumn="1" w:lastColumn="0" w:noHBand="0" w:noVBand="1"/>
      </w:tblPr>
      <w:tblGrid>
        <w:gridCol w:w="2565"/>
        <w:gridCol w:w="2767"/>
      </w:tblGrid>
      <w:tr w:rsidR="00D56E02" w:rsidRPr="00511577" w14:paraId="372D4CA4" w14:textId="77777777" w:rsidTr="00D56E02">
        <w:trPr>
          <w:jc w:val="center"/>
        </w:trPr>
        <w:tc>
          <w:tcPr>
            <w:tcW w:w="0" w:type="auto"/>
            <w:hideMark/>
          </w:tcPr>
          <w:p w14:paraId="09877E80" w14:textId="77777777" w:rsidR="00D56E02" w:rsidRPr="00511577" w:rsidRDefault="00D56E02">
            <w:pPr>
              <w:jc w:val="cente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Sector</w:t>
            </w:r>
          </w:p>
        </w:tc>
        <w:tc>
          <w:tcPr>
            <w:tcW w:w="0" w:type="auto"/>
            <w:hideMark/>
          </w:tcPr>
          <w:p w14:paraId="2E0CABF3" w14:textId="77777777" w:rsidR="00D56E02" w:rsidRPr="00511577" w:rsidRDefault="00D56E02">
            <w:pPr>
              <w:jc w:val="cente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Number of Companies</w:t>
            </w:r>
          </w:p>
        </w:tc>
      </w:tr>
      <w:tr w:rsidR="00D56E02" w:rsidRPr="00511577" w14:paraId="1BCB9E5C" w14:textId="77777777" w:rsidTr="00D56E02">
        <w:trPr>
          <w:jc w:val="center"/>
        </w:trPr>
        <w:tc>
          <w:tcPr>
            <w:tcW w:w="0" w:type="auto"/>
            <w:hideMark/>
          </w:tcPr>
          <w:p w14:paraId="5FE1EE5E" w14:textId="77777777" w:rsidR="00D56E02" w:rsidRPr="00511577" w:rsidRDefault="00D56E02">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Banking</w:t>
            </w:r>
          </w:p>
        </w:tc>
        <w:tc>
          <w:tcPr>
            <w:tcW w:w="0" w:type="auto"/>
            <w:hideMark/>
          </w:tcPr>
          <w:p w14:paraId="79826E3A" w14:textId="77777777" w:rsidR="00D56E02" w:rsidRPr="00511577" w:rsidRDefault="00D56E02" w:rsidP="0041398B">
            <w:pPr>
              <w:jc w:val="cente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5</w:t>
            </w:r>
          </w:p>
        </w:tc>
      </w:tr>
      <w:tr w:rsidR="00D56E02" w:rsidRPr="00511577" w14:paraId="1A0EE7FE" w14:textId="77777777" w:rsidTr="00D56E02">
        <w:trPr>
          <w:jc w:val="center"/>
        </w:trPr>
        <w:tc>
          <w:tcPr>
            <w:tcW w:w="0" w:type="auto"/>
            <w:hideMark/>
          </w:tcPr>
          <w:p w14:paraId="6D86E97D" w14:textId="77777777" w:rsidR="00D56E02" w:rsidRPr="00511577" w:rsidRDefault="00D56E02">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Petrochemicals</w:t>
            </w:r>
          </w:p>
        </w:tc>
        <w:tc>
          <w:tcPr>
            <w:tcW w:w="0" w:type="auto"/>
            <w:hideMark/>
          </w:tcPr>
          <w:p w14:paraId="6BB857D8" w14:textId="77777777" w:rsidR="00D56E02" w:rsidRPr="00511577" w:rsidRDefault="00D56E02" w:rsidP="0041398B">
            <w:pPr>
              <w:jc w:val="cente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5</w:t>
            </w:r>
          </w:p>
        </w:tc>
      </w:tr>
      <w:tr w:rsidR="00D56E02" w:rsidRPr="00511577" w14:paraId="4836F5FF" w14:textId="77777777" w:rsidTr="00D56E02">
        <w:trPr>
          <w:jc w:val="center"/>
        </w:trPr>
        <w:tc>
          <w:tcPr>
            <w:tcW w:w="0" w:type="auto"/>
            <w:hideMark/>
          </w:tcPr>
          <w:p w14:paraId="48E6ABC0" w14:textId="77777777" w:rsidR="00D56E02" w:rsidRPr="00511577" w:rsidRDefault="00D56E02">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Telecommunications</w:t>
            </w:r>
          </w:p>
        </w:tc>
        <w:tc>
          <w:tcPr>
            <w:tcW w:w="0" w:type="auto"/>
            <w:hideMark/>
          </w:tcPr>
          <w:p w14:paraId="5457D298" w14:textId="77777777" w:rsidR="00D56E02" w:rsidRPr="00511577" w:rsidRDefault="00D56E02" w:rsidP="0041398B">
            <w:pPr>
              <w:jc w:val="cente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5</w:t>
            </w:r>
          </w:p>
        </w:tc>
      </w:tr>
      <w:tr w:rsidR="00D56E02" w:rsidRPr="00511577" w14:paraId="79C64892" w14:textId="77777777" w:rsidTr="00D56E02">
        <w:trPr>
          <w:jc w:val="center"/>
        </w:trPr>
        <w:tc>
          <w:tcPr>
            <w:tcW w:w="0" w:type="auto"/>
            <w:hideMark/>
          </w:tcPr>
          <w:p w14:paraId="7F881D3C" w14:textId="77777777" w:rsidR="00D56E02" w:rsidRPr="00511577" w:rsidRDefault="00D56E02">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Energy</w:t>
            </w:r>
          </w:p>
        </w:tc>
        <w:tc>
          <w:tcPr>
            <w:tcW w:w="0" w:type="auto"/>
            <w:hideMark/>
          </w:tcPr>
          <w:p w14:paraId="23D692B1" w14:textId="77777777" w:rsidR="00D56E02" w:rsidRPr="00511577" w:rsidRDefault="00D56E02" w:rsidP="0041398B">
            <w:pPr>
              <w:jc w:val="cente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5</w:t>
            </w:r>
          </w:p>
        </w:tc>
      </w:tr>
    </w:tbl>
    <w:p w14:paraId="00ED2D1B" w14:textId="77777777" w:rsidR="001D429F" w:rsidRPr="00511577" w:rsidRDefault="001D429F" w:rsidP="00D56E02">
      <w:pPr>
        <w:pStyle w:val="NormalWeb"/>
        <w:rPr>
          <w:rFonts w:asciiTheme="majorBidi" w:hAnsiTheme="majorBidi" w:cstheme="majorBidi"/>
          <w:sz w:val="28"/>
          <w:szCs w:val="28"/>
          <w:rtl/>
        </w:rPr>
      </w:pPr>
    </w:p>
    <w:p w14:paraId="177F2933" w14:textId="0DA3E46F" w:rsidR="001D429F" w:rsidRPr="00511577" w:rsidRDefault="001D429F" w:rsidP="001D429F">
      <w:pPr>
        <w:pStyle w:val="NormalWeb"/>
        <w:rPr>
          <w:rFonts w:asciiTheme="majorBidi" w:hAnsiTheme="majorBidi" w:cstheme="majorBidi"/>
          <w:sz w:val="28"/>
          <w:szCs w:val="28"/>
        </w:rPr>
      </w:pPr>
      <w:r w:rsidRPr="00511577">
        <w:rPr>
          <w:rFonts w:asciiTheme="majorBidi" w:hAnsiTheme="majorBidi" w:cstheme="majorBidi"/>
          <w:sz w:val="28"/>
          <w:szCs w:val="28"/>
        </w:rPr>
        <w:t>Each observation contains a combination of technical indicators derived from price data and fundamental financial ratios derived from financial statements.</w:t>
      </w:r>
    </w:p>
    <w:p w14:paraId="65548230" w14:textId="6603140D" w:rsidR="001D429F" w:rsidRPr="00511577" w:rsidRDefault="001D429F" w:rsidP="001D429F">
      <w:pPr>
        <w:pStyle w:val="NormalWeb"/>
        <w:rPr>
          <w:rFonts w:asciiTheme="majorBidi" w:hAnsiTheme="majorBidi" w:cstheme="majorBidi"/>
          <w:sz w:val="28"/>
          <w:szCs w:val="28"/>
        </w:rPr>
      </w:pPr>
      <w:r w:rsidRPr="00511577">
        <w:rPr>
          <w:rFonts w:asciiTheme="majorBidi" w:hAnsiTheme="majorBidi" w:cstheme="majorBidi"/>
          <w:sz w:val="28"/>
          <w:szCs w:val="28"/>
        </w:rPr>
        <w:t>The target variable is defined in the context of trading outcomes: A trade is classified as positive (1) if a +5% return (take-profit) occurs before a −2% stop-loss within a holding period of 5 to 10 trading days.</w:t>
      </w:r>
    </w:p>
    <w:p w14:paraId="47C9F816" w14:textId="76134DD1" w:rsidR="001D429F" w:rsidRPr="00511577" w:rsidRDefault="001D429F" w:rsidP="001D429F">
      <w:pPr>
        <w:pStyle w:val="NormalWeb"/>
        <w:rPr>
          <w:rFonts w:asciiTheme="majorBidi" w:hAnsiTheme="majorBidi" w:cstheme="majorBidi"/>
          <w:sz w:val="28"/>
          <w:szCs w:val="28"/>
          <w:rtl/>
        </w:rPr>
      </w:pPr>
      <w:r w:rsidRPr="00511577">
        <w:rPr>
          <w:rFonts w:asciiTheme="majorBidi" w:hAnsiTheme="majorBidi" w:cstheme="majorBidi"/>
          <w:sz w:val="28"/>
          <w:szCs w:val="28"/>
        </w:rPr>
        <w:lastRenderedPageBreak/>
        <w:t>The dataset has a moderate degree of class imbalance:</w:t>
      </w:r>
    </w:p>
    <w:p w14:paraId="54F4FFEA" w14:textId="77777777" w:rsidR="001D429F" w:rsidRPr="00511577" w:rsidRDefault="001D429F" w:rsidP="00D56E02">
      <w:pPr>
        <w:pStyle w:val="NormalWeb"/>
        <w:rPr>
          <w:rFonts w:asciiTheme="majorBidi" w:hAnsiTheme="majorBidi" w:cstheme="majorBidi"/>
          <w:sz w:val="28"/>
          <w:szCs w:val="28"/>
        </w:rPr>
      </w:pPr>
    </w:p>
    <w:p w14:paraId="5999608F" w14:textId="77777777" w:rsidR="00D56E02" w:rsidRPr="00511577" w:rsidRDefault="00D56E02" w:rsidP="00571516">
      <w:pPr>
        <w:pStyle w:val="NormalWeb"/>
        <w:numPr>
          <w:ilvl w:val="0"/>
          <w:numId w:val="4"/>
        </w:numPr>
        <w:rPr>
          <w:rFonts w:asciiTheme="majorBidi" w:hAnsiTheme="majorBidi" w:cstheme="majorBidi"/>
          <w:sz w:val="28"/>
          <w:szCs w:val="28"/>
        </w:rPr>
      </w:pPr>
      <w:r w:rsidRPr="00511577">
        <w:rPr>
          <w:rFonts w:asciiTheme="majorBidi" w:hAnsiTheme="majorBidi" w:cstheme="majorBidi"/>
          <w:b/>
          <w:bCs/>
          <w:sz w:val="28"/>
          <w:szCs w:val="28"/>
        </w:rPr>
        <w:t>32.00% positive trades in the cleaned dataset</w:t>
      </w:r>
    </w:p>
    <w:p w14:paraId="6C1A32A7" w14:textId="77777777" w:rsidR="00D56E02" w:rsidRPr="00511577" w:rsidRDefault="00D56E02" w:rsidP="00571516">
      <w:pPr>
        <w:pStyle w:val="NormalWeb"/>
        <w:numPr>
          <w:ilvl w:val="0"/>
          <w:numId w:val="4"/>
        </w:numPr>
        <w:rPr>
          <w:rFonts w:asciiTheme="majorBidi" w:hAnsiTheme="majorBidi" w:cstheme="majorBidi"/>
          <w:sz w:val="28"/>
          <w:szCs w:val="28"/>
        </w:rPr>
      </w:pPr>
      <w:r w:rsidRPr="00511577">
        <w:rPr>
          <w:rFonts w:asciiTheme="majorBidi" w:hAnsiTheme="majorBidi" w:cstheme="majorBidi"/>
          <w:b/>
          <w:bCs/>
          <w:sz w:val="28"/>
          <w:szCs w:val="28"/>
        </w:rPr>
        <w:t>25.78% positive trades in the out-of-sample test set</w:t>
      </w:r>
    </w:p>
    <w:p w14:paraId="2A0989F9" w14:textId="77777777" w:rsidR="00901439" w:rsidRPr="00511577" w:rsidRDefault="00901439" w:rsidP="00D56E02">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Data were collected from publicly available sources such as Yahoo Finance and validated against official market data where applicable.</w:t>
      </w:r>
    </w:p>
    <w:p w14:paraId="1D55E6B3" w14:textId="25A44576" w:rsidR="00D56E02" w:rsidRPr="00511577" w:rsidRDefault="00C23E00" w:rsidP="00D56E02">
      <w:pPr>
        <w:rPr>
          <w:rFonts w:asciiTheme="majorBidi" w:hAnsiTheme="majorBidi" w:cstheme="majorBidi"/>
        </w:rPr>
      </w:pPr>
      <w:r>
        <w:rPr>
          <w:rFonts w:asciiTheme="majorBidi" w:hAnsiTheme="majorBidi" w:cstheme="majorBidi"/>
        </w:rPr>
        <w:pict w14:anchorId="051AD9A9">
          <v:rect id="_x0000_i1054" style="width:0;height:1.5pt" o:hralign="center" o:hrstd="t" o:hr="t" fillcolor="#a0a0a0" stroked="f"/>
        </w:pict>
      </w:r>
    </w:p>
    <w:p w14:paraId="03801FD2" w14:textId="77777777" w:rsidR="00D56E02" w:rsidRPr="00511577" w:rsidRDefault="00D56E02" w:rsidP="001158C6">
      <w:pPr>
        <w:pStyle w:val="Heading2"/>
        <w:rPr>
          <w:rStyle w:val="Strong"/>
          <w:rFonts w:asciiTheme="majorBidi" w:hAnsiTheme="majorBidi"/>
          <w:sz w:val="28"/>
          <w:szCs w:val="28"/>
          <w:rtl/>
        </w:rPr>
      </w:pPr>
      <w:bookmarkStart w:id="39" w:name="_Toc227207050"/>
      <w:r w:rsidRPr="00511577">
        <w:rPr>
          <w:rStyle w:val="Strong"/>
          <w:rFonts w:asciiTheme="majorBidi" w:hAnsiTheme="majorBidi"/>
          <w:sz w:val="28"/>
          <w:szCs w:val="28"/>
        </w:rPr>
        <w:t>3.3 Data Preparation</w:t>
      </w:r>
      <w:bookmarkEnd w:id="39"/>
    </w:p>
    <w:p w14:paraId="69C1D7D0" w14:textId="77777777" w:rsidR="004D23DB" w:rsidRDefault="004D23DB" w:rsidP="004D23DB">
      <w:pPr>
        <w:pStyle w:val="Heading4"/>
        <w:rPr>
          <w:rStyle w:val="Strong"/>
          <w:rFonts w:asciiTheme="majorBidi" w:hAnsiTheme="majorBidi"/>
          <w:i w:val="0"/>
          <w:iCs w:val="0"/>
          <w:sz w:val="28"/>
          <w:szCs w:val="28"/>
          <w:rtl/>
        </w:rPr>
      </w:pPr>
      <w:r w:rsidRPr="00511577">
        <w:rPr>
          <w:rStyle w:val="Strong"/>
          <w:rFonts w:asciiTheme="majorBidi" w:hAnsiTheme="majorBidi"/>
          <w:i w:val="0"/>
          <w:iCs w:val="0"/>
          <w:sz w:val="28"/>
          <w:szCs w:val="28"/>
        </w:rPr>
        <w:t>3.3.1 Data Cleaning</w:t>
      </w:r>
    </w:p>
    <w:p w14:paraId="1160DE0E" w14:textId="77777777" w:rsidR="007C2648" w:rsidRPr="007C2648" w:rsidRDefault="007C2648" w:rsidP="007C2648">
      <w:pPr>
        <w:rPr>
          <w:rtl/>
        </w:rPr>
      </w:pPr>
    </w:p>
    <w:p w14:paraId="2A6F5D8A" w14:textId="170E791E" w:rsidR="00604973" w:rsidRDefault="007C2648" w:rsidP="00604973">
      <w:pPr>
        <w:rPr>
          <w:rFonts w:asciiTheme="majorBidi" w:hAnsiTheme="majorBidi" w:cstheme="majorBidi"/>
          <w:rtl/>
        </w:rPr>
      </w:pPr>
      <w:r>
        <w:rPr>
          <w:noProof/>
        </w:rPr>
        <w:drawing>
          <wp:inline distT="0" distB="0" distL="0" distR="0" wp14:anchorId="2C522A6C" wp14:editId="4ACC34B2">
            <wp:extent cx="5735955" cy="42748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5955" cy="4274820"/>
                    </a:xfrm>
                    <a:prstGeom prst="rect">
                      <a:avLst/>
                    </a:prstGeom>
                    <a:noFill/>
                    <a:ln>
                      <a:noFill/>
                    </a:ln>
                  </pic:spPr>
                </pic:pic>
              </a:graphicData>
            </a:graphic>
          </wp:inline>
        </w:drawing>
      </w:r>
    </w:p>
    <w:p w14:paraId="6DB324FD" w14:textId="5568A2E7" w:rsidR="007C2648" w:rsidRPr="00BA7ED4" w:rsidRDefault="00BA7ED4" w:rsidP="00BA7ED4">
      <w:pPr>
        <w:jc w:val="center"/>
        <w:rPr>
          <w:rFonts w:asciiTheme="majorBidi" w:hAnsiTheme="majorBidi" w:cstheme="majorBidi"/>
          <w:sz w:val="36"/>
          <w:szCs w:val="36"/>
          <w:rtl/>
        </w:rPr>
      </w:pPr>
      <w:r w:rsidRPr="00BA7ED4">
        <w:rPr>
          <w:rFonts w:asciiTheme="majorBidi" w:hAnsiTheme="majorBidi" w:cstheme="majorBidi"/>
          <w:sz w:val="28"/>
          <w:szCs w:val="28"/>
        </w:rPr>
        <w:t>Figure 3.2: Data Collection and Preparation Pipeline</w:t>
      </w:r>
    </w:p>
    <w:p w14:paraId="50DA880A" w14:textId="351A8B85" w:rsidR="00604973" w:rsidRDefault="00604973" w:rsidP="00604973">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 xml:space="preserve">The raw data contain missing values for both price and financial variables. Stocks with missing critical price observations were removed. Remaining missing values </w:t>
      </w:r>
      <w:r w:rsidRPr="00511577">
        <w:rPr>
          <w:rFonts w:asciiTheme="majorBidi" w:eastAsia="Times New Roman" w:hAnsiTheme="majorBidi" w:cstheme="majorBidi"/>
          <w:sz w:val="28"/>
          <w:szCs w:val="28"/>
        </w:rPr>
        <w:lastRenderedPageBreak/>
        <w:t>in financial features were imputed using median values on a per-company basis. All variables were typed to numerical values.</w:t>
      </w:r>
    </w:p>
    <w:p w14:paraId="5D880AB8" w14:textId="4F6631DB" w:rsidR="00796656" w:rsidRPr="00511577" w:rsidRDefault="00796656" w:rsidP="00604973">
      <w:pPr>
        <w:rPr>
          <w:rFonts w:asciiTheme="majorBidi" w:eastAsia="Times New Roman" w:hAnsiTheme="majorBidi" w:cstheme="majorBidi"/>
          <w:sz w:val="28"/>
          <w:szCs w:val="28"/>
          <w:rtl/>
        </w:rPr>
      </w:pPr>
      <w:r>
        <w:rPr>
          <w:rFonts w:asciiTheme="majorBidi" w:hAnsiTheme="majorBidi" w:cstheme="majorBidi"/>
        </w:rPr>
        <w:pict w14:anchorId="47101799">
          <v:rect id="_x0000_i1091" style="width:0;height:1.5pt" o:hralign="center" o:hrstd="t" o:hr="t" fillcolor="#a0a0a0" stroked="f"/>
        </w:pict>
      </w:r>
    </w:p>
    <w:p w14:paraId="417CE82F" w14:textId="47026B19" w:rsidR="00F61010" w:rsidRDefault="00D56E02" w:rsidP="004D23DB">
      <w:pPr>
        <w:pStyle w:val="Heading4"/>
        <w:rPr>
          <w:rStyle w:val="Strong"/>
          <w:rFonts w:asciiTheme="majorBidi" w:hAnsiTheme="majorBidi"/>
          <w:i w:val="0"/>
          <w:iCs w:val="0"/>
          <w:sz w:val="28"/>
          <w:szCs w:val="28"/>
          <w:rtl/>
        </w:rPr>
      </w:pPr>
      <w:r w:rsidRPr="00511577">
        <w:rPr>
          <w:rStyle w:val="Strong"/>
          <w:rFonts w:asciiTheme="majorBidi" w:hAnsiTheme="majorBidi"/>
          <w:i w:val="0"/>
          <w:iCs w:val="0"/>
          <w:sz w:val="28"/>
          <w:szCs w:val="28"/>
        </w:rPr>
        <w:t>3.3.2 Leakage Prevention</w:t>
      </w:r>
    </w:p>
    <w:p w14:paraId="6B59BC0E" w14:textId="77777777" w:rsidR="00F63D9F" w:rsidRPr="00F63D9F" w:rsidRDefault="00F63D9F" w:rsidP="00F63D9F"/>
    <w:p w14:paraId="4A96053E" w14:textId="34F2A5D4" w:rsidR="00F33B22" w:rsidRPr="00F33B22" w:rsidRDefault="00F33B22" w:rsidP="00F33B22">
      <w:pPr>
        <w:rPr>
          <w:rFonts w:asciiTheme="majorBidi" w:eastAsia="Times New Roman" w:hAnsiTheme="majorBidi" w:cstheme="majorBidi"/>
          <w:sz w:val="28"/>
          <w:szCs w:val="28"/>
        </w:rPr>
      </w:pPr>
      <w:r w:rsidRPr="00F33B22">
        <w:rPr>
          <w:rFonts w:asciiTheme="majorBidi" w:eastAsia="Times New Roman" w:hAnsiTheme="majorBidi" w:cstheme="majorBidi"/>
          <w:sz w:val="28"/>
          <w:szCs w:val="28"/>
        </w:rPr>
        <w:t>A strict chronological framework is applied to eliminate look-ahead bias.</w:t>
      </w:r>
    </w:p>
    <w:p w14:paraId="6E3C4DEC" w14:textId="398A2A89" w:rsidR="00F33B22" w:rsidRPr="00F33B22" w:rsidRDefault="00F33B22" w:rsidP="00F33B22">
      <w:pPr>
        <w:rPr>
          <w:rFonts w:asciiTheme="majorBidi" w:eastAsia="Times New Roman" w:hAnsiTheme="majorBidi" w:cstheme="majorBidi"/>
          <w:sz w:val="28"/>
          <w:szCs w:val="28"/>
        </w:rPr>
      </w:pPr>
      <w:r w:rsidRPr="00F33B22">
        <w:rPr>
          <w:rFonts w:asciiTheme="majorBidi" w:eastAsia="Times New Roman" w:hAnsiTheme="majorBidi" w:cstheme="majorBidi"/>
          <w:sz w:val="28"/>
          <w:szCs w:val="28"/>
        </w:rPr>
        <w:t>Trading signals are generated using information available up to the market close of day t, but trades are executed at the opening price of day t+1.</w:t>
      </w:r>
    </w:p>
    <w:p w14:paraId="64B2DC28" w14:textId="61FD0821" w:rsidR="00F33B22" w:rsidRPr="00F33B22" w:rsidRDefault="00F33B22" w:rsidP="00F33B22">
      <w:pPr>
        <w:rPr>
          <w:rFonts w:asciiTheme="majorBidi" w:eastAsia="Times New Roman" w:hAnsiTheme="majorBidi" w:cstheme="majorBidi"/>
          <w:sz w:val="28"/>
          <w:szCs w:val="28"/>
        </w:rPr>
      </w:pPr>
      <w:r w:rsidRPr="00F33B22">
        <w:rPr>
          <w:rFonts w:asciiTheme="majorBidi" w:eastAsia="Times New Roman" w:hAnsiTheme="majorBidi" w:cstheme="majorBidi"/>
          <w:sz w:val="28"/>
          <w:szCs w:val="28"/>
        </w:rPr>
        <w:t>Intraday high and low prices are used to determine take-profit and stop-loss prices only during day t+1 and all trading days following day t.</w:t>
      </w:r>
    </w:p>
    <w:p w14:paraId="0EFD2EC5" w14:textId="38F4F113" w:rsidR="00D56E02" w:rsidRDefault="00F33B22" w:rsidP="00F33B22">
      <w:pPr>
        <w:rPr>
          <w:rFonts w:asciiTheme="majorBidi" w:eastAsia="Times New Roman" w:hAnsiTheme="majorBidi" w:cstheme="majorBidi"/>
          <w:sz w:val="28"/>
          <w:szCs w:val="28"/>
          <w:rtl/>
        </w:rPr>
      </w:pPr>
      <w:r w:rsidRPr="00F33B22">
        <w:rPr>
          <w:rFonts w:asciiTheme="majorBidi" w:eastAsia="Times New Roman" w:hAnsiTheme="majorBidi" w:cstheme="majorBidi"/>
          <w:sz w:val="28"/>
          <w:szCs w:val="28"/>
        </w:rPr>
        <w:t>By using only information that is available to traders during the market trading days, the back-testing of trading systems ensures that the results are realistic and valid</w:t>
      </w:r>
      <w:r w:rsidR="006F1FF7" w:rsidRPr="00511577">
        <w:rPr>
          <w:rFonts w:asciiTheme="majorBidi" w:eastAsia="Times New Roman" w:hAnsiTheme="majorBidi" w:cstheme="majorBidi"/>
          <w:sz w:val="28"/>
          <w:szCs w:val="28"/>
        </w:rPr>
        <w:t>.</w:t>
      </w:r>
    </w:p>
    <w:p w14:paraId="1EFAB58F" w14:textId="7E57F074" w:rsidR="00F33B22" w:rsidRPr="00511577" w:rsidRDefault="00F33B22" w:rsidP="00F33B22">
      <w:pPr>
        <w:rPr>
          <w:rFonts w:asciiTheme="majorBidi" w:eastAsia="Times New Roman" w:hAnsiTheme="majorBidi" w:cstheme="majorBidi"/>
          <w:sz w:val="28"/>
          <w:szCs w:val="28"/>
        </w:rPr>
      </w:pPr>
      <w:r>
        <w:rPr>
          <w:rFonts w:asciiTheme="majorBidi" w:hAnsiTheme="majorBidi" w:cstheme="majorBidi"/>
        </w:rPr>
        <w:pict w14:anchorId="1313EC2B">
          <v:rect id="_x0000_i1090" style="width:0;height:1.5pt" o:hralign="center" o:hrstd="t" o:hr="t" fillcolor="#a0a0a0" stroked="f"/>
        </w:pict>
      </w:r>
    </w:p>
    <w:p w14:paraId="21F7FC62" w14:textId="77777777" w:rsidR="00D56E02" w:rsidRPr="00511577" w:rsidRDefault="00D56E02" w:rsidP="004D23DB">
      <w:pPr>
        <w:pStyle w:val="Heading4"/>
        <w:rPr>
          <w:rStyle w:val="Strong"/>
          <w:rFonts w:asciiTheme="majorBidi" w:hAnsiTheme="majorBidi"/>
          <w:i w:val="0"/>
          <w:iCs w:val="0"/>
          <w:sz w:val="28"/>
          <w:szCs w:val="28"/>
        </w:rPr>
      </w:pPr>
      <w:r w:rsidRPr="00511577">
        <w:rPr>
          <w:rStyle w:val="Strong"/>
          <w:rFonts w:asciiTheme="majorBidi" w:hAnsiTheme="majorBidi"/>
          <w:i w:val="0"/>
          <w:iCs w:val="0"/>
          <w:sz w:val="28"/>
          <w:szCs w:val="28"/>
        </w:rPr>
        <w:t>3.3.3 Standardization</w:t>
      </w:r>
    </w:p>
    <w:p w14:paraId="06FCA5B5" w14:textId="43EDF376" w:rsidR="006F1FF7" w:rsidRPr="00511577" w:rsidRDefault="006F1FF7" w:rsidP="006F1FF7">
      <w:pPr>
        <w:pStyle w:val="NormalWeb"/>
        <w:rPr>
          <w:rFonts w:asciiTheme="majorBidi" w:hAnsiTheme="majorBidi" w:cstheme="majorBidi"/>
          <w:sz w:val="28"/>
          <w:szCs w:val="28"/>
        </w:rPr>
      </w:pPr>
      <w:r w:rsidRPr="00511577">
        <w:rPr>
          <w:rFonts w:asciiTheme="majorBidi" w:hAnsiTheme="majorBidi" w:cstheme="majorBidi"/>
          <w:sz w:val="28"/>
          <w:szCs w:val="28"/>
        </w:rPr>
        <w:t>Standardization techniques were applied to the features using StandardScaler without data leakage by fitting it only to training data.</w:t>
      </w:r>
    </w:p>
    <w:p w14:paraId="4C960555" w14:textId="77777777" w:rsidR="006F1FF7" w:rsidRPr="00511577" w:rsidRDefault="006F1FF7" w:rsidP="006F1FF7">
      <w:pPr>
        <w:pStyle w:val="NormalWeb"/>
        <w:rPr>
          <w:rFonts w:asciiTheme="majorBidi" w:hAnsiTheme="majorBidi" w:cstheme="majorBidi"/>
          <w:sz w:val="28"/>
          <w:szCs w:val="28"/>
          <w:rtl/>
        </w:rPr>
      </w:pPr>
      <w:r w:rsidRPr="00511577">
        <w:rPr>
          <w:rFonts w:asciiTheme="majorBidi" w:hAnsiTheme="majorBidi" w:cstheme="majorBidi"/>
          <w:sz w:val="28"/>
          <w:szCs w:val="28"/>
        </w:rPr>
        <w:t>This transformation ensures numerical stability for the model:</w:t>
      </w:r>
    </w:p>
    <w:p w14:paraId="07E642E9" w14:textId="493BD472" w:rsidR="00D56E02" w:rsidRPr="00511577" w:rsidRDefault="004D23DB" w:rsidP="006F1FF7">
      <w:pPr>
        <w:pStyle w:val="NormalWeb"/>
        <w:rPr>
          <w:rFonts w:asciiTheme="majorBidi" w:hAnsiTheme="majorBidi" w:cstheme="majorBidi"/>
          <w:sz w:val="28"/>
          <w:szCs w:val="28"/>
        </w:rPr>
      </w:pPr>
      <m:oMathPara>
        <m:oMath>
          <m:r>
            <m:rPr>
              <m:sty m:val="p"/>
            </m:rPr>
            <w:rPr>
              <w:rFonts w:ascii="Cambria Math" w:hAnsi="Cambria Math" w:cstheme="majorBidi"/>
              <w:sz w:val="28"/>
              <w:szCs w:val="28"/>
            </w:rPr>
            <m:t>Z = (X - μ) / σ</m:t>
          </m:r>
        </m:oMath>
      </m:oMathPara>
    </w:p>
    <w:p w14:paraId="556D940E" w14:textId="77777777" w:rsidR="009C08FF" w:rsidRPr="00511577" w:rsidRDefault="009C08FF" w:rsidP="009C08FF">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where Z is the standardized value, X is the feature value, μ is the mean, and σ is the standard deviation.</w:t>
      </w:r>
    </w:p>
    <w:p w14:paraId="7F04DB88" w14:textId="77777777" w:rsidR="00D56E02" w:rsidRPr="00511577" w:rsidRDefault="00C23E00" w:rsidP="00D56E02">
      <w:pPr>
        <w:rPr>
          <w:rFonts w:asciiTheme="majorBidi" w:hAnsiTheme="majorBidi" w:cstheme="majorBidi"/>
        </w:rPr>
      </w:pPr>
      <w:r>
        <w:rPr>
          <w:rFonts w:asciiTheme="majorBidi" w:hAnsiTheme="majorBidi" w:cstheme="majorBidi"/>
        </w:rPr>
        <w:pict w14:anchorId="721CDC51">
          <v:rect id="_x0000_i1055" style="width:0;height:1.5pt" o:hralign="center" o:hrstd="t" o:hr="t" fillcolor="#a0a0a0" stroked="f"/>
        </w:pict>
      </w:r>
    </w:p>
    <w:p w14:paraId="6C2EA23C" w14:textId="23F9B4A3" w:rsidR="009C08FF" w:rsidRPr="00FC4728" w:rsidRDefault="00D56E02" w:rsidP="00FC4728">
      <w:pPr>
        <w:pStyle w:val="Heading2"/>
        <w:rPr>
          <w:rStyle w:val="Strong"/>
          <w:rFonts w:asciiTheme="majorBidi" w:hAnsiTheme="majorBidi"/>
          <w:sz w:val="28"/>
          <w:szCs w:val="28"/>
          <w:rtl/>
        </w:rPr>
      </w:pPr>
      <w:bookmarkStart w:id="40" w:name="_Toc227207051"/>
      <w:r w:rsidRPr="00511577">
        <w:rPr>
          <w:rStyle w:val="Strong"/>
          <w:rFonts w:asciiTheme="majorBidi" w:hAnsiTheme="majorBidi"/>
          <w:sz w:val="28"/>
          <w:szCs w:val="28"/>
        </w:rPr>
        <w:t>3.4 Feature Engineering</w:t>
      </w:r>
      <w:bookmarkEnd w:id="40"/>
    </w:p>
    <w:p w14:paraId="4B0087D5" w14:textId="77777777" w:rsidR="004D23DB" w:rsidRPr="00511577" w:rsidRDefault="004D23DB" w:rsidP="004D23DB">
      <w:pPr>
        <w:rPr>
          <w:rFonts w:asciiTheme="majorBidi" w:hAnsiTheme="majorBidi" w:cstheme="majorBidi"/>
          <w:rtl/>
        </w:rPr>
      </w:pPr>
    </w:p>
    <w:p w14:paraId="61C33009" w14:textId="270527AF" w:rsidR="004D23DB" w:rsidRPr="00511577" w:rsidRDefault="004D23DB" w:rsidP="004D23DB">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Feature engineering combines technical and fundamental features.</w:t>
      </w:r>
    </w:p>
    <w:p w14:paraId="1F24AC19" w14:textId="77777777" w:rsidR="004D23DB" w:rsidRPr="00511577" w:rsidRDefault="004D23DB" w:rsidP="004D23DB">
      <w:pPr>
        <w:rPr>
          <w:rFonts w:asciiTheme="majorBidi" w:hAnsiTheme="majorBidi" w:cstheme="majorBidi"/>
          <w:rtl/>
        </w:rPr>
      </w:pPr>
    </w:p>
    <w:p w14:paraId="6BEE0C65" w14:textId="52D7E304" w:rsidR="005D13AA" w:rsidRPr="00511577" w:rsidRDefault="00D56E02" w:rsidP="00EB2718">
      <w:pPr>
        <w:pStyle w:val="Heading2"/>
        <w:rPr>
          <w:rStyle w:val="Strong"/>
          <w:rFonts w:asciiTheme="majorBidi" w:hAnsiTheme="majorBidi"/>
          <w:sz w:val="28"/>
          <w:szCs w:val="28"/>
          <w:rtl/>
        </w:rPr>
      </w:pPr>
      <w:bookmarkStart w:id="41" w:name="_Toc227207052"/>
      <w:r w:rsidRPr="00511577">
        <w:rPr>
          <w:rStyle w:val="Strong"/>
          <w:rFonts w:asciiTheme="majorBidi" w:hAnsiTheme="majorBidi"/>
          <w:sz w:val="28"/>
          <w:szCs w:val="28"/>
        </w:rPr>
        <w:t>3.4.1 Technical Features</w:t>
      </w:r>
      <w:bookmarkEnd w:id="41"/>
    </w:p>
    <w:p w14:paraId="4AB1003D" w14:textId="77777777" w:rsidR="00EB2718" w:rsidRPr="00511577" w:rsidRDefault="00EB2718" w:rsidP="00EB2718">
      <w:pPr>
        <w:rPr>
          <w:rFonts w:asciiTheme="majorBidi" w:hAnsiTheme="majorBidi" w:cstheme="majorBidi"/>
          <w:rtl/>
        </w:rPr>
      </w:pPr>
    </w:p>
    <w:p w14:paraId="6CDF188E" w14:textId="61659293" w:rsidR="00EB2718" w:rsidRPr="00511577" w:rsidRDefault="00EB2718" w:rsidP="00EB2718">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following technical features were engineered:</w:t>
      </w:r>
    </w:p>
    <w:p w14:paraId="45BDF4DA" w14:textId="5E7A55F8" w:rsidR="00EB2718" w:rsidRPr="00511577" w:rsidRDefault="00EB2718" w:rsidP="00EB2718">
      <w:pPr>
        <w:pStyle w:val="ListParagraph"/>
        <w:numPr>
          <w:ilvl w:val="0"/>
          <w:numId w:val="2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lastRenderedPageBreak/>
        <w:t>Returns</w:t>
      </w:r>
    </w:p>
    <w:p w14:paraId="2367188D" w14:textId="63862B55" w:rsidR="00EB2718" w:rsidRPr="00511577" w:rsidRDefault="00EB2718" w:rsidP="00EB2718">
      <w:pPr>
        <w:pStyle w:val="ListParagraph"/>
        <w:numPr>
          <w:ilvl w:val="0"/>
          <w:numId w:val="2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Moving averages (simple and exponential)</w:t>
      </w:r>
    </w:p>
    <w:p w14:paraId="4525AC65" w14:textId="507C356F" w:rsidR="00EB2718" w:rsidRPr="00511577" w:rsidRDefault="00EB2718" w:rsidP="00EB2718">
      <w:pPr>
        <w:pStyle w:val="ListParagraph"/>
        <w:numPr>
          <w:ilvl w:val="0"/>
          <w:numId w:val="2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Distance to moving averages</w:t>
      </w:r>
    </w:p>
    <w:p w14:paraId="515369FE" w14:textId="5A11DBB2" w:rsidR="00EB2718" w:rsidRPr="00511577" w:rsidRDefault="00EB2718" w:rsidP="00EB2718">
      <w:pPr>
        <w:pStyle w:val="ListParagraph"/>
        <w:numPr>
          <w:ilvl w:val="0"/>
          <w:numId w:val="2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RSI (Relative Strength Index)</w:t>
      </w:r>
    </w:p>
    <w:p w14:paraId="0816242C" w14:textId="3CDDC112" w:rsidR="00EB2718" w:rsidRPr="00511577" w:rsidRDefault="00EB2718" w:rsidP="00EB2718">
      <w:pPr>
        <w:pStyle w:val="ListParagraph"/>
        <w:numPr>
          <w:ilvl w:val="0"/>
          <w:numId w:val="2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MACD and its signal line</w:t>
      </w:r>
    </w:p>
    <w:p w14:paraId="2BAF947C" w14:textId="2DC92E14" w:rsidR="00EB2718" w:rsidRPr="00511577" w:rsidRDefault="00EB2718" w:rsidP="00EB2718">
      <w:pPr>
        <w:pStyle w:val="ListParagraph"/>
        <w:numPr>
          <w:ilvl w:val="0"/>
          <w:numId w:val="2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Different volatility measures</w:t>
      </w:r>
    </w:p>
    <w:p w14:paraId="21CF547C" w14:textId="77777777" w:rsidR="00D56E02" w:rsidRPr="00511577" w:rsidRDefault="00D56E02" w:rsidP="001158C6">
      <w:pPr>
        <w:pStyle w:val="Heading2"/>
        <w:rPr>
          <w:rStyle w:val="Strong"/>
          <w:rFonts w:asciiTheme="majorBidi" w:hAnsiTheme="majorBidi"/>
          <w:sz w:val="28"/>
          <w:szCs w:val="28"/>
          <w:rtl/>
        </w:rPr>
      </w:pPr>
      <w:bookmarkStart w:id="42" w:name="_Toc227207053"/>
      <w:r w:rsidRPr="00511577">
        <w:rPr>
          <w:rStyle w:val="Strong"/>
          <w:rFonts w:asciiTheme="majorBidi" w:hAnsiTheme="majorBidi"/>
          <w:sz w:val="28"/>
          <w:szCs w:val="28"/>
        </w:rPr>
        <w:t>3.4.2 Fundamental Features</w:t>
      </w:r>
      <w:bookmarkEnd w:id="42"/>
    </w:p>
    <w:p w14:paraId="75337A09" w14:textId="77777777" w:rsidR="007F0886" w:rsidRPr="00511577" w:rsidRDefault="007F0886" w:rsidP="007F0886">
      <w:pPr>
        <w:rPr>
          <w:rFonts w:asciiTheme="majorBidi" w:hAnsiTheme="majorBidi" w:cstheme="majorBidi"/>
        </w:rPr>
      </w:pPr>
    </w:p>
    <w:p w14:paraId="5F703E9D" w14:textId="5D913704" w:rsidR="007F0886" w:rsidRPr="00511577" w:rsidRDefault="007F0886" w:rsidP="004D23D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following fundamental features were engineered:</w:t>
      </w:r>
    </w:p>
    <w:p w14:paraId="6B065A48" w14:textId="48F8555D" w:rsidR="007F0886" w:rsidRPr="00511577" w:rsidRDefault="007F0886" w:rsidP="004D23DB">
      <w:pPr>
        <w:pStyle w:val="ListParagraph"/>
        <w:numPr>
          <w:ilvl w:val="0"/>
          <w:numId w:val="28"/>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Return on Equity (ROE)</w:t>
      </w:r>
    </w:p>
    <w:p w14:paraId="5397478D" w14:textId="0A44B82E" w:rsidR="007F0886" w:rsidRPr="00511577" w:rsidRDefault="007F0886" w:rsidP="004D23DB">
      <w:pPr>
        <w:pStyle w:val="ListParagraph"/>
        <w:numPr>
          <w:ilvl w:val="0"/>
          <w:numId w:val="28"/>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Debt-to-Equity ratio</w:t>
      </w:r>
    </w:p>
    <w:p w14:paraId="13D8B6CF" w14:textId="1938B3A4" w:rsidR="007F0886" w:rsidRPr="00511577" w:rsidRDefault="007F0886" w:rsidP="004D23DB">
      <w:pPr>
        <w:pStyle w:val="ListParagraph"/>
        <w:numPr>
          <w:ilvl w:val="0"/>
          <w:numId w:val="28"/>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Profit Margin</w:t>
      </w:r>
    </w:p>
    <w:p w14:paraId="1965B988" w14:textId="0160366F" w:rsidR="00EB2718" w:rsidRPr="00511577" w:rsidRDefault="007F0886" w:rsidP="004D23DB">
      <w:pPr>
        <w:pStyle w:val="ListParagraph"/>
        <w:numPr>
          <w:ilvl w:val="0"/>
          <w:numId w:val="28"/>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Earnings Per Share (EPS)</w:t>
      </w:r>
    </w:p>
    <w:p w14:paraId="57B79F0D" w14:textId="30183587" w:rsidR="007F0886" w:rsidRPr="00511577" w:rsidRDefault="007F0886" w:rsidP="004D23D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These features are calculated with stable division techniques to avoid numerical issues.</w:t>
      </w:r>
    </w:p>
    <w:p w14:paraId="16DBC87D" w14:textId="77777777" w:rsidR="00D56E02" w:rsidRPr="00511577" w:rsidRDefault="00C23E00" w:rsidP="00D56E02">
      <w:pPr>
        <w:rPr>
          <w:rFonts w:asciiTheme="majorBidi" w:hAnsiTheme="majorBidi" w:cstheme="majorBidi"/>
        </w:rPr>
      </w:pPr>
      <w:r>
        <w:rPr>
          <w:rFonts w:asciiTheme="majorBidi" w:hAnsiTheme="majorBidi" w:cstheme="majorBidi"/>
        </w:rPr>
        <w:pict w14:anchorId="583D0AE8">
          <v:rect id="_x0000_i1056" style="width:0;height:1.5pt" o:hralign="center" o:hrstd="t" o:hr="t" fillcolor="#a0a0a0" stroked="f"/>
        </w:pict>
      </w:r>
    </w:p>
    <w:p w14:paraId="08A713D1" w14:textId="77777777" w:rsidR="00D56E02" w:rsidRPr="00511577" w:rsidRDefault="00D56E02" w:rsidP="001158C6">
      <w:pPr>
        <w:pStyle w:val="Heading2"/>
        <w:rPr>
          <w:rStyle w:val="Strong"/>
          <w:rFonts w:asciiTheme="majorBidi" w:hAnsiTheme="majorBidi"/>
          <w:sz w:val="28"/>
          <w:szCs w:val="28"/>
          <w:rtl/>
        </w:rPr>
      </w:pPr>
      <w:bookmarkStart w:id="43" w:name="_Toc227207054"/>
      <w:r w:rsidRPr="00511577">
        <w:rPr>
          <w:rStyle w:val="Strong"/>
          <w:rFonts w:asciiTheme="majorBidi" w:hAnsiTheme="majorBidi"/>
          <w:sz w:val="28"/>
          <w:szCs w:val="28"/>
        </w:rPr>
        <w:t>3.5 Trading Constraints Justification</w:t>
      </w:r>
      <w:bookmarkEnd w:id="43"/>
    </w:p>
    <w:p w14:paraId="034E3225" w14:textId="77777777" w:rsidR="001158C6" w:rsidRPr="00511577" w:rsidRDefault="001158C6" w:rsidP="001158C6">
      <w:pPr>
        <w:rPr>
          <w:rFonts w:asciiTheme="majorBidi" w:hAnsiTheme="majorBidi" w:cstheme="majorBidi"/>
        </w:rPr>
      </w:pPr>
    </w:p>
    <w:p w14:paraId="3AC63A53" w14:textId="77777777" w:rsidR="007F0886" w:rsidRPr="00511577" w:rsidRDefault="007F0886" w:rsidP="007F088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following trading parameters were used:</w:t>
      </w:r>
    </w:p>
    <w:p w14:paraId="77D93A83" w14:textId="77777777" w:rsidR="007F0886" w:rsidRPr="00511577" w:rsidRDefault="007F0886" w:rsidP="007F0886">
      <w:pPr>
        <w:rPr>
          <w:rFonts w:asciiTheme="majorBidi" w:eastAsia="Times New Roman" w:hAnsiTheme="majorBidi" w:cstheme="majorBidi"/>
          <w:sz w:val="28"/>
          <w:szCs w:val="28"/>
        </w:rPr>
      </w:pPr>
    </w:p>
    <w:p w14:paraId="791F39A0" w14:textId="6EB28D48" w:rsidR="007F0886" w:rsidRPr="00511577" w:rsidRDefault="007F0886" w:rsidP="007F088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Take-profit (TP): +5%</w:t>
      </w:r>
    </w:p>
    <w:p w14:paraId="438ED62C" w14:textId="5AA79D05" w:rsidR="007F0886" w:rsidRPr="00511577" w:rsidRDefault="007F0886" w:rsidP="007F088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Stop-loss (SL): −2%</w:t>
      </w:r>
    </w:p>
    <w:p w14:paraId="1E3BE9DB" w14:textId="3E751404" w:rsidR="007F0886" w:rsidRPr="00511577" w:rsidRDefault="007F0886" w:rsidP="007F088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These parameters allow a risk-reward ratio of 2.5, a standard ratio for short-term trading strategies.</w:t>
      </w:r>
    </w:p>
    <w:p w14:paraId="504B119F" w14:textId="77777777" w:rsidR="007F0886" w:rsidRPr="00511577" w:rsidRDefault="007F0886" w:rsidP="007F0886">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The holding period for trades is kept between 5 and 10 trading days to limit exposure.</w:t>
      </w:r>
    </w:p>
    <w:p w14:paraId="5858EE28" w14:textId="2C8DA04A" w:rsidR="00D56E02" w:rsidRPr="00511577" w:rsidRDefault="00C23E00" w:rsidP="007F0886">
      <w:pPr>
        <w:rPr>
          <w:rFonts w:asciiTheme="majorBidi" w:hAnsiTheme="majorBidi" w:cstheme="majorBidi"/>
        </w:rPr>
      </w:pPr>
      <w:r>
        <w:rPr>
          <w:rFonts w:asciiTheme="majorBidi" w:hAnsiTheme="majorBidi" w:cstheme="majorBidi"/>
        </w:rPr>
        <w:pict w14:anchorId="38D84D4F">
          <v:rect id="_x0000_i1057" style="width:0;height:1.5pt" o:hralign="center" o:hrstd="t" o:hr="t" fillcolor="#a0a0a0" stroked="f"/>
        </w:pict>
      </w:r>
    </w:p>
    <w:p w14:paraId="66B5490C" w14:textId="0820DF24" w:rsidR="00D56E02" w:rsidRPr="00511577" w:rsidRDefault="00D56E02" w:rsidP="001158C6">
      <w:pPr>
        <w:pStyle w:val="Heading2"/>
        <w:rPr>
          <w:rStyle w:val="Strong"/>
          <w:rFonts w:asciiTheme="majorBidi" w:hAnsiTheme="majorBidi"/>
          <w:sz w:val="28"/>
          <w:szCs w:val="28"/>
        </w:rPr>
      </w:pPr>
      <w:bookmarkStart w:id="44" w:name="_Toc227207055"/>
      <w:r w:rsidRPr="00511577">
        <w:rPr>
          <w:rStyle w:val="Strong"/>
          <w:rFonts w:asciiTheme="majorBidi" w:hAnsiTheme="majorBidi"/>
          <w:sz w:val="28"/>
          <w:szCs w:val="28"/>
        </w:rPr>
        <w:t>3.</w:t>
      </w:r>
      <w:r w:rsidR="00244BB4">
        <w:rPr>
          <w:rStyle w:val="Strong"/>
          <w:rFonts w:asciiTheme="majorBidi" w:hAnsiTheme="majorBidi"/>
          <w:sz w:val="28"/>
          <w:szCs w:val="28"/>
        </w:rPr>
        <w:t>6</w:t>
      </w:r>
      <w:r w:rsidRPr="00511577">
        <w:rPr>
          <w:rStyle w:val="Strong"/>
          <w:rFonts w:asciiTheme="majorBidi" w:hAnsiTheme="majorBidi"/>
          <w:sz w:val="28"/>
          <w:szCs w:val="28"/>
        </w:rPr>
        <w:t xml:space="preserve"> Model Architecture</w:t>
      </w:r>
      <w:bookmarkEnd w:id="44"/>
    </w:p>
    <w:p w14:paraId="24C39666" w14:textId="77777777" w:rsidR="00C5152C" w:rsidRPr="00511577" w:rsidRDefault="00C5152C" w:rsidP="00C5152C">
      <w:pPr>
        <w:rPr>
          <w:rFonts w:asciiTheme="majorBidi" w:eastAsia="Times New Roman" w:hAnsiTheme="majorBidi" w:cstheme="majorBidi"/>
          <w:sz w:val="24"/>
          <w:szCs w:val="24"/>
          <w:rtl/>
        </w:rPr>
      </w:pPr>
    </w:p>
    <w:p w14:paraId="08FF18A2" w14:textId="2A6BA918" w:rsidR="00AD58A5" w:rsidRPr="00511577" w:rsidRDefault="00AD58A5" w:rsidP="00AD58A5">
      <w:pPr>
        <w:pStyle w:val="Heading2"/>
        <w:rPr>
          <w:rStyle w:val="Strong"/>
          <w:rFonts w:asciiTheme="majorBidi" w:hAnsiTheme="majorBidi"/>
          <w:sz w:val="28"/>
          <w:szCs w:val="28"/>
          <w:rtl/>
        </w:rPr>
      </w:pPr>
      <w:bookmarkStart w:id="45" w:name="_Toc227207056"/>
      <w:r w:rsidRPr="00511577">
        <w:rPr>
          <w:rStyle w:val="Strong"/>
          <w:rFonts w:asciiTheme="majorBidi" w:hAnsiTheme="majorBidi"/>
          <w:sz w:val="28"/>
          <w:szCs w:val="28"/>
        </w:rPr>
        <w:t>3.</w:t>
      </w:r>
      <w:r w:rsidR="00244BB4">
        <w:rPr>
          <w:rStyle w:val="Strong"/>
          <w:rFonts w:asciiTheme="majorBidi" w:hAnsiTheme="majorBidi"/>
          <w:sz w:val="28"/>
          <w:szCs w:val="28"/>
        </w:rPr>
        <w:t>6</w:t>
      </w:r>
      <w:r w:rsidRPr="00511577">
        <w:rPr>
          <w:rStyle w:val="Strong"/>
          <w:rFonts w:asciiTheme="majorBidi" w:hAnsiTheme="majorBidi"/>
          <w:sz w:val="28"/>
          <w:szCs w:val="28"/>
        </w:rPr>
        <w:t>.1 XGBoost Model</w:t>
      </w:r>
      <w:bookmarkEnd w:id="45"/>
    </w:p>
    <w:p w14:paraId="3D60B8C6" w14:textId="77777777" w:rsidR="00AD58A5" w:rsidRPr="00511577" w:rsidRDefault="00AD58A5" w:rsidP="00AD58A5">
      <w:pPr>
        <w:rPr>
          <w:rFonts w:asciiTheme="majorBidi" w:hAnsiTheme="majorBidi" w:cstheme="majorBidi"/>
        </w:rPr>
      </w:pPr>
    </w:p>
    <w:p w14:paraId="429D4711" w14:textId="77777777" w:rsidR="00AD58A5" w:rsidRPr="00511577" w:rsidRDefault="00AD58A5" w:rsidP="00AD58A5">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lastRenderedPageBreak/>
        <w:t>The XGBoost model was trained on the entire tabulated feature space after preprocessing and feature integration.</w:t>
      </w:r>
    </w:p>
    <w:p w14:paraId="26BC276D" w14:textId="77777777" w:rsidR="00AD58A5" w:rsidRPr="00511577" w:rsidRDefault="00AD58A5" w:rsidP="00AD58A5">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Training parameters include:</w:t>
      </w:r>
    </w:p>
    <w:p w14:paraId="1B4148AE" w14:textId="77777777" w:rsidR="00AD58A5" w:rsidRPr="00511577" w:rsidRDefault="00AD58A5" w:rsidP="00AD58A5">
      <w:pPr>
        <w:pStyle w:val="ListParagraph"/>
        <w:numPr>
          <w:ilvl w:val="0"/>
          <w:numId w:val="31"/>
        </w:numPr>
        <w:rPr>
          <w:rFonts w:asciiTheme="majorBidi" w:eastAsia="Times New Roman" w:hAnsiTheme="majorBidi" w:cstheme="majorBidi"/>
          <w:sz w:val="28"/>
          <w:szCs w:val="28"/>
        </w:rPr>
      </w:pPr>
      <m:oMath>
        <m:r>
          <w:rPr>
            <w:rFonts w:ascii="Cambria Math" w:eastAsia="Times New Roman" w:hAnsi="Cambria Math" w:cstheme="majorBidi"/>
            <w:sz w:val="28"/>
            <w:szCs w:val="28"/>
          </w:rPr>
          <m:t>n_estimators = 400</m:t>
        </m:r>
      </m:oMath>
    </w:p>
    <w:p w14:paraId="328E0B03" w14:textId="77777777" w:rsidR="00AD58A5" w:rsidRPr="00511577" w:rsidRDefault="00AD58A5" w:rsidP="00AD58A5">
      <w:pPr>
        <w:pStyle w:val="ListParagraph"/>
        <w:numPr>
          <w:ilvl w:val="0"/>
          <w:numId w:val="31"/>
        </w:numPr>
        <w:rPr>
          <w:rFonts w:asciiTheme="majorBidi" w:eastAsia="Times New Roman" w:hAnsiTheme="majorBidi" w:cstheme="majorBidi"/>
          <w:sz w:val="28"/>
          <w:szCs w:val="28"/>
        </w:rPr>
      </w:pPr>
      <m:oMath>
        <m:r>
          <w:rPr>
            <w:rFonts w:ascii="Cambria Math" w:eastAsia="Times New Roman" w:hAnsi="Cambria Math" w:cstheme="majorBidi"/>
            <w:sz w:val="28"/>
            <w:szCs w:val="28"/>
          </w:rPr>
          <m:t xml:space="preserve">max_depth = </m:t>
        </m:r>
        <m:r>
          <w:rPr>
            <w:rFonts w:ascii="Cambria Math" w:eastAsia="Times New Roman" w:hAnsi="Cambria Math" w:cstheme="majorBidi"/>
            <w:sz w:val="28"/>
            <w:szCs w:val="28"/>
          </w:rPr>
          <m:t>6</m:t>
        </m:r>
      </m:oMath>
    </w:p>
    <w:p w14:paraId="0E4936BA" w14:textId="77777777" w:rsidR="00AD58A5" w:rsidRPr="00511577" w:rsidRDefault="00AD58A5" w:rsidP="00AD58A5">
      <w:pPr>
        <w:pStyle w:val="ListParagraph"/>
        <w:numPr>
          <w:ilvl w:val="0"/>
          <w:numId w:val="31"/>
        </w:numPr>
        <w:rPr>
          <w:rFonts w:asciiTheme="majorBidi" w:eastAsia="Times New Roman" w:hAnsiTheme="majorBidi" w:cstheme="majorBidi"/>
          <w:sz w:val="28"/>
          <w:szCs w:val="28"/>
        </w:rPr>
      </w:pPr>
      <m:oMath>
        <m:r>
          <w:rPr>
            <w:rFonts w:ascii="Cambria Math" w:eastAsia="Times New Roman" w:hAnsi="Cambria Math" w:cstheme="majorBidi"/>
            <w:sz w:val="28"/>
            <w:szCs w:val="28"/>
          </w:rPr>
          <m:t>learning_rate = 0.05</m:t>
        </m:r>
      </m:oMath>
    </w:p>
    <w:p w14:paraId="29C53FBC" w14:textId="77777777" w:rsidR="00AD58A5" w:rsidRPr="00511577" w:rsidRDefault="00AD58A5" w:rsidP="00AD58A5">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Class imbalance was addressed using </w:t>
      </w:r>
      <m:oMath>
        <m:r>
          <w:rPr>
            <w:rFonts w:ascii="Cambria Math" w:eastAsia="Times New Roman" w:hAnsi="Cambria Math" w:cstheme="majorBidi"/>
            <w:sz w:val="28"/>
            <w:szCs w:val="28"/>
          </w:rPr>
          <m:t>scale_pos_weight</m:t>
        </m:r>
      </m:oMath>
      <w:r w:rsidRPr="00511577">
        <w:rPr>
          <w:rFonts w:asciiTheme="majorBidi" w:eastAsia="Times New Roman" w:hAnsiTheme="majorBidi" w:cstheme="majorBidi"/>
          <w:sz w:val="28"/>
          <w:szCs w:val="28"/>
        </w:rPr>
        <w:t xml:space="preserve"> calculated on the training set.</w:t>
      </w:r>
    </w:p>
    <w:p w14:paraId="4F86FF5B" w14:textId="77777777" w:rsidR="00AD58A5" w:rsidRPr="00511577" w:rsidRDefault="00AD58A5" w:rsidP="00C5152C">
      <w:pPr>
        <w:rPr>
          <w:rFonts w:asciiTheme="majorBidi" w:eastAsia="Times New Roman" w:hAnsiTheme="majorBidi" w:cstheme="majorBidi"/>
          <w:sz w:val="24"/>
          <w:szCs w:val="24"/>
        </w:rPr>
      </w:pPr>
    </w:p>
    <w:p w14:paraId="6CBAE46A" w14:textId="77777777" w:rsidR="00D56E02" w:rsidRPr="00511577" w:rsidRDefault="00C23E00" w:rsidP="00D56E02">
      <w:pPr>
        <w:rPr>
          <w:rFonts w:asciiTheme="majorBidi" w:hAnsiTheme="majorBidi" w:cstheme="majorBidi"/>
        </w:rPr>
      </w:pPr>
      <w:r>
        <w:rPr>
          <w:rFonts w:asciiTheme="majorBidi" w:hAnsiTheme="majorBidi" w:cstheme="majorBidi"/>
        </w:rPr>
        <w:pict w14:anchorId="5D1AA02C">
          <v:rect id="_x0000_i1058" style="width:0;height:1.5pt" o:hralign="center" o:hrstd="t" o:hr="t" fillcolor="#a0a0a0" stroked="f"/>
        </w:pict>
      </w:r>
    </w:p>
    <w:p w14:paraId="58D99B83" w14:textId="3D2A161D" w:rsidR="00D56E02" w:rsidRPr="00511577" w:rsidRDefault="00D56E02" w:rsidP="00AD58A5">
      <w:pPr>
        <w:pStyle w:val="Heading2"/>
        <w:rPr>
          <w:rStyle w:val="Strong"/>
          <w:rFonts w:asciiTheme="majorBidi" w:hAnsiTheme="majorBidi"/>
          <w:sz w:val="28"/>
          <w:szCs w:val="28"/>
          <w:rtl/>
        </w:rPr>
      </w:pPr>
      <w:bookmarkStart w:id="46" w:name="_Toc227207057"/>
      <w:r w:rsidRPr="00511577">
        <w:rPr>
          <w:rStyle w:val="Strong"/>
          <w:rFonts w:asciiTheme="majorBidi" w:hAnsiTheme="majorBidi"/>
          <w:sz w:val="28"/>
          <w:szCs w:val="28"/>
        </w:rPr>
        <w:t>3.</w:t>
      </w:r>
      <w:r w:rsidR="00244BB4">
        <w:rPr>
          <w:rStyle w:val="Strong"/>
          <w:rFonts w:asciiTheme="majorBidi" w:hAnsiTheme="majorBidi"/>
          <w:sz w:val="28"/>
          <w:szCs w:val="28"/>
        </w:rPr>
        <w:t>6</w:t>
      </w:r>
      <w:r w:rsidRPr="00511577">
        <w:rPr>
          <w:rStyle w:val="Strong"/>
          <w:rFonts w:asciiTheme="majorBidi" w:hAnsiTheme="majorBidi"/>
          <w:sz w:val="28"/>
          <w:szCs w:val="28"/>
        </w:rPr>
        <w:t>.2 Bidirectional LSTM Model</w:t>
      </w:r>
      <w:bookmarkEnd w:id="46"/>
    </w:p>
    <w:p w14:paraId="355E5AD6" w14:textId="77777777" w:rsidR="00FF342B" w:rsidRPr="00511577" w:rsidRDefault="00FF342B" w:rsidP="00FF342B">
      <w:pPr>
        <w:rPr>
          <w:rFonts w:asciiTheme="majorBidi" w:hAnsiTheme="majorBidi" w:cstheme="majorBidi"/>
        </w:rPr>
      </w:pPr>
    </w:p>
    <w:p w14:paraId="22FA53CF" w14:textId="77777777"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following sequential model was implemented as a Bidirectional LSTM (BiLSTM) using 60-day rolling windows as input sequences.</w:t>
      </w:r>
    </w:p>
    <w:p w14:paraId="2A86BD62" w14:textId="77777777" w:rsidR="00FF342B" w:rsidRPr="00511577" w:rsidRDefault="00FF342B" w:rsidP="00FF342B">
      <w:pPr>
        <w:rPr>
          <w:rFonts w:asciiTheme="majorBidi" w:eastAsia="Times New Roman" w:hAnsiTheme="majorBidi" w:cstheme="majorBidi"/>
          <w:sz w:val="28"/>
          <w:szCs w:val="28"/>
        </w:rPr>
      </w:pPr>
    </w:p>
    <w:p w14:paraId="5BCE4586" w14:textId="72D5BC70"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architecture contains:</w:t>
      </w:r>
    </w:p>
    <w:p w14:paraId="213C0CF4" w14:textId="10367F2A"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Bidirectional LSTM layer (64 units; returns sequences)</w:t>
      </w:r>
    </w:p>
    <w:p w14:paraId="1DE22B97" w14:textId="5DBEEC9D"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Dropout layer (0.5 rate)</w:t>
      </w:r>
    </w:p>
    <w:p w14:paraId="41620459" w14:textId="545A42C0"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Bidirectional LSTM layer (32 units)</w:t>
      </w:r>
    </w:p>
    <w:p w14:paraId="48CF1E09" w14:textId="6879E996"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Dropout layer (0.5 rate)</w:t>
      </w:r>
    </w:p>
    <w:p w14:paraId="0059924F" w14:textId="53DF8E37" w:rsidR="00FF342B"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Dense output layer with sigmoid activation</w:t>
      </w:r>
    </w:p>
    <w:p w14:paraId="074E8C3D" w14:textId="77777777" w:rsidR="00FF342B" w:rsidRPr="00511577" w:rsidRDefault="00FF342B" w:rsidP="00FF342B">
      <w:pPr>
        <w:rPr>
          <w:rFonts w:asciiTheme="majorBidi" w:eastAsia="Times New Roman" w:hAnsiTheme="majorBidi" w:cstheme="majorBidi"/>
          <w:sz w:val="28"/>
          <w:szCs w:val="28"/>
        </w:rPr>
      </w:pPr>
    </w:p>
    <w:p w14:paraId="648FAAF8" w14:textId="6B66A1BA" w:rsidR="00D56E02" w:rsidRPr="00511577" w:rsidRDefault="00FF342B" w:rsidP="00FF342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is trained with binary cross-entropy loss using the Adam optimizer with early stopping based on validation AUC.</w:t>
      </w:r>
      <w:r w:rsidR="00C23E00">
        <w:rPr>
          <w:rFonts w:asciiTheme="majorBidi" w:eastAsia="Times New Roman" w:hAnsiTheme="majorBidi" w:cstheme="majorBidi"/>
          <w:sz w:val="28"/>
          <w:szCs w:val="28"/>
        </w:rPr>
        <w:pict w14:anchorId="617F94F8">
          <v:rect id="_x0000_i1059" style="width:0;height:1.5pt" o:hralign="center" o:hrstd="t" o:hr="t" fillcolor="#a0a0a0" stroked="f"/>
        </w:pict>
      </w:r>
    </w:p>
    <w:p w14:paraId="769EC841" w14:textId="7CA5CBDC" w:rsidR="00D56E02" w:rsidRPr="00511577" w:rsidRDefault="00D56E02" w:rsidP="00D56E02">
      <w:pPr>
        <w:pStyle w:val="Heading3"/>
        <w:rPr>
          <w:rStyle w:val="Strong"/>
          <w:rFonts w:asciiTheme="majorBidi" w:hAnsiTheme="majorBidi"/>
          <w:color w:val="2F5496" w:themeColor="accent1" w:themeShade="BF"/>
          <w:sz w:val="28"/>
          <w:szCs w:val="28"/>
          <w:rtl/>
        </w:rPr>
      </w:pPr>
      <w:bookmarkStart w:id="47" w:name="_Toc227207058"/>
      <w:r w:rsidRPr="00511577">
        <w:rPr>
          <w:rStyle w:val="Strong"/>
          <w:rFonts w:asciiTheme="majorBidi" w:hAnsiTheme="majorBidi"/>
          <w:color w:val="2F5496" w:themeColor="accent1" w:themeShade="BF"/>
          <w:sz w:val="28"/>
          <w:szCs w:val="28"/>
        </w:rPr>
        <w:t>3.</w:t>
      </w:r>
      <w:r w:rsidR="00244BB4">
        <w:rPr>
          <w:rStyle w:val="Strong"/>
          <w:rFonts w:asciiTheme="majorBidi" w:hAnsiTheme="majorBidi"/>
          <w:color w:val="2F5496" w:themeColor="accent1" w:themeShade="BF"/>
          <w:sz w:val="28"/>
          <w:szCs w:val="28"/>
        </w:rPr>
        <w:t>7</w:t>
      </w:r>
      <w:r w:rsidRPr="00511577">
        <w:rPr>
          <w:rStyle w:val="Strong"/>
          <w:rFonts w:asciiTheme="majorBidi" w:hAnsiTheme="majorBidi"/>
          <w:color w:val="2F5496" w:themeColor="accent1" w:themeShade="BF"/>
          <w:sz w:val="28"/>
          <w:szCs w:val="28"/>
        </w:rPr>
        <w:t xml:space="preserve"> </w:t>
      </w:r>
      <w:r w:rsidR="00335778">
        <w:rPr>
          <w:rStyle w:val="Strong"/>
          <w:rFonts w:asciiTheme="majorBidi" w:hAnsiTheme="majorBidi"/>
          <w:color w:val="2F5496" w:themeColor="accent1" w:themeShade="BF"/>
          <w:sz w:val="28"/>
          <w:szCs w:val="28"/>
        </w:rPr>
        <w:t>Hybrid</w:t>
      </w:r>
      <w:r w:rsidRPr="00511577">
        <w:rPr>
          <w:rStyle w:val="Strong"/>
          <w:rFonts w:asciiTheme="majorBidi" w:hAnsiTheme="majorBidi"/>
          <w:color w:val="2F5496" w:themeColor="accent1" w:themeShade="BF"/>
          <w:sz w:val="28"/>
          <w:szCs w:val="28"/>
        </w:rPr>
        <w:t xml:space="preserve"> Integration</w:t>
      </w:r>
      <w:bookmarkEnd w:id="47"/>
    </w:p>
    <w:p w14:paraId="257829CC" w14:textId="77777777" w:rsidR="00AD58A5" w:rsidRPr="00511577" w:rsidRDefault="00AD58A5" w:rsidP="00AD58A5">
      <w:pPr>
        <w:rPr>
          <w:rFonts w:asciiTheme="majorBidi" w:hAnsiTheme="majorBidi" w:cstheme="majorBidi"/>
        </w:rPr>
      </w:pPr>
    </w:p>
    <w:p w14:paraId="396FDF34" w14:textId="76CF3C89" w:rsidR="00107D69" w:rsidRPr="00511577" w:rsidRDefault="00107D69" w:rsidP="00AD58A5">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final prediction is created using a weighted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based on fixed weights of:</w:t>
      </w:r>
    </w:p>
    <w:p w14:paraId="39F7A631" w14:textId="2CED35A5" w:rsidR="00107D69" w:rsidRPr="00511577" w:rsidRDefault="004D23DB" w:rsidP="00107D69">
      <w:pPr>
        <w:rPr>
          <w:rFonts w:asciiTheme="majorBidi" w:eastAsia="Times New Roman" w:hAnsiTheme="majorBidi" w:cstheme="majorBidi"/>
          <w:sz w:val="28"/>
          <w:szCs w:val="28"/>
        </w:rPr>
      </w:pPr>
      <m:oMathPara>
        <m:oMath>
          <m:r>
            <m:rPr>
              <m:sty m:val="p"/>
            </m:rPr>
            <w:rPr>
              <w:rFonts w:ascii="Cambria Math" w:eastAsia="Times New Roman" w:hAnsi="Cambria Math" w:cstheme="majorBidi"/>
              <w:sz w:val="28"/>
              <w:szCs w:val="28"/>
            </w:rPr>
            <m:t>0.6 (XGBoost) + 0.4 (LSTM)</m:t>
          </m:r>
        </m:oMath>
      </m:oMathPara>
    </w:p>
    <w:p w14:paraId="6CAF6CD5" w14:textId="77777777" w:rsidR="00107D69" w:rsidRPr="00511577" w:rsidRDefault="00107D69" w:rsidP="00107D69">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lastRenderedPageBreak/>
        <w:t>These weights are applied consistently across out-of-sample predictions.</w:t>
      </w:r>
    </w:p>
    <w:p w14:paraId="32B78E26" w14:textId="77777777" w:rsidR="00D56E02" w:rsidRPr="00511577" w:rsidRDefault="00C23E00" w:rsidP="00D56E02">
      <w:pPr>
        <w:rPr>
          <w:rFonts w:asciiTheme="majorBidi" w:hAnsiTheme="majorBidi" w:cstheme="majorBidi"/>
        </w:rPr>
      </w:pPr>
      <w:r>
        <w:rPr>
          <w:rFonts w:asciiTheme="majorBidi" w:hAnsiTheme="majorBidi" w:cstheme="majorBidi"/>
        </w:rPr>
        <w:pict w14:anchorId="7682D7E4">
          <v:rect id="_x0000_i1060" style="width:0;height:1.5pt" o:hralign="center" o:hrstd="t" o:hr="t" fillcolor="#a0a0a0" stroked="f"/>
        </w:pict>
      </w:r>
    </w:p>
    <w:p w14:paraId="46D521A5" w14:textId="0594EFEA" w:rsidR="00D56E02" w:rsidRPr="00511577" w:rsidRDefault="00D56E02" w:rsidP="00D56E02">
      <w:pPr>
        <w:pStyle w:val="Heading3"/>
        <w:rPr>
          <w:rStyle w:val="Strong"/>
          <w:rFonts w:asciiTheme="majorBidi" w:hAnsiTheme="majorBidi"/>
          <w:color w:val="2F5496" w:themeColor="accent1" w:themeShade="BF"/>
          <w:sz w:val="28"/>
          <w:szCs w:val="28"/>
          <w:rtl/>
        </w:rPr>
      </w:pPr>
      <w:bookmarkStart w:id="48" w:name="_Toc227207059"/>
      <w:r w:rsidRPr="00511577">
        <w:rPr>
          <w:rStyle w:val="Strong"/>
          <w:rFonts w:asciiTheme="majorBidi" w:hAnsiTheme="majorBidi"/>
          <w:color w:val="2F5496" w:themeColor="accent1" w:themeShade="BF"/>
          <w:sz w:val="28"/>
          <w:szCs w:val="28"/>
        </w:rPr>
        <w:t>3.</w:t>
      </w:r>
      <w:r w:rsidR="00244BB4">
        <w:rPr>
          <w:rStyle w:val="Strong"/>
          <w:rFonts w:asciiTheme="majorBidi" w:hAnsiTheme="majorBidi"/>
          <w:color w:val="2F5496" w:themeColor="accent1" w:themeShade="BF"/>
          <w:sz w:val="28"/>
          <w:szCs w:val="28"/>
        </w:rPr>
        <w:t>8</w:t>
      </w:r>
      <w:r w:rsidRPr="00511577">
        <w:rPr>
          <w:rStyle w:val="Strong"/>
          <w:rFonts w:asciiTheme="majorBidi" w:hAnsiTheme="majorBidi"/>
          <w:color w:val="2F5496" w:themeColor="accent1" w:themeShade="BF"/>
          <w:sz w:val="28"/>
          <w:szCs w:val="28"/>
        </w:rPr>
        <w:t xml:space="preserve"> Mathematical Formulation</w:t>
      </w:r>
      <w:bookmarkEnd w:id="48"/>
    </w:p>
    <w:p w14:paraId="4F1CC686" w14:textId="77777777" w:rsidR="00F57A3B" w:rsidRPr="00511577" w:rsidRDefault="00F57A3B" w:rsidP="00F57A3B">
      <w:pPr>
        <w:rPr>
          <w:rFonts w:asciiTheme="majorBidi" w:hAnsiTheme="majorBidi" w:cstheme="majorBidi"/>
        </w:rPr>
      </w:pPr>
    </w:p>
    <w:p w14:paraId="6665BC4C" w14:textId="7DC539AE" w:rsidR="00F57A3B" w:rsidRPr="00511577" w:rsidRDefault="00F57A3B" w:rsidP="00F57A3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model is defined as:</w:t>
      </w:r>
    </w:p>
    <w:p w14:paraId="547F63CB" w14:textId="5309F4C4" w:rsidR="00F57A3B" w:rsidRPr="00511577" w:rsidRDefault="004D23DB" w:rsidP="00F57A3B">
      <w:pPr>
        <w:rPr>
          <w:rFonts w:asciiTheme="majorBidi" w:eastAsia="Times New Roman" w:hAnsiTheme="majorBidi" w:cstheme="majorBidi"/>
          <w:sz w:val="28"/>
          <w:szCs w:val="28"/>
        </w:rPr>
      </w:pPr>
      <m:oMathPara>
        <m:oMath>
          <m:r>
            <m:rPr>
              <m:sty m:val="p"/>
            </m:rPr>
            <w:rPr>
              <w:rFonts w:ascii="Cambria Math" w:eastAsia="Times New Roman" w:hAnsi="Cambria Math" w:cstheme="majorBidi"/>
              <w:sz w:val="28"/>
              <w:szCs w:val="28"/>
            </w:rPr>
            <m:t>P_final = w₁ P_LSTM + w₂ P_XGB</m:t>
          </m:r>
        </m:oMath>
      </m:oMathPara>
    </w:p>
    <w:p w14:paraId="7551D6BD" w14:textId="5DDEB7A8" w:rsidR="00F57A3B" w:rsidRPr="00511577" w:rsidRDefault="00F57A3B" w:rsidP="00F57A3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where w₁ and w₂ are weights determined by:</w:t>
      </w:r>
    </w:p>
    <w:p w14:paraId="495D30EB" w14:textId="50F84CAF" w:rsidR="00F57A3B" w:rsidRPr="00511577" w:rsidRDefault="004D23DB" w:rsidP="00AD58A5">
      <w:pPr>
        <w:rPr>
          <w:rFonts w:asciiTheme="majorBidi" w:eastAsia="Times New Roman" w:hAnsiTheme="majorBidi" w:cstheme="majorBidi"/>
          <w:sz w:val="28"/>
          <w:szCs w:val="28"/>
        </w:rPr>
      </w:pPr>
      <m:oMathPara>
        <m:oMath>
          <m:r>
            <m:rPr>
              <m:sty m:val="p"/>
            </m:rPr>
            <w:rPr>
              <w:rFonts w:ascii="Cambria Math" w:eastAsia="Times New Roman" w:hAnsi="Cambria Math" w:cstheme="majorBidi"/>
              <w:sz w:val="28"/>
              <w:szCs w:val="28"/>
            </w:rPr>
            <m:t>w₁ + w₂ = 1</m:t>
          </m:r>
        </m:oMath>
      </m:oMathPara>
    </w:p>
    <w:p w14:paraId="26CDB0A7" w14:textId="77777777" w:rsidR="00D56E02" w:rsidRPr="00511577" w:rsidRDefault="00C23E00" w:rsidP="00D56E02">
      <w:pPr>
        <w:rPr>
          <w:rFonts w:asciiTheme="majorBidi" w:hAnsiTheme="majorBidi" w:cstheme="majorBidi"/>
        </w:rPr>
      </w:pPr>
      <w:r>
        <w:rPr>
          <w:rFonts w:asciiTheme="majorBidi" w:hAnsiTheme="majorBidi" w:cstheme="majorBidi"/>
        </w:rPr>
        <w:pict w14:anchorId="14A131F4">
          <v:rect id="_x0000_i1061" style="width:0;height:1.5pt" o:hralign="center" o:hrstd="t" o:hr="t" fillcolor="#a0a0a0" stroked="f"/>
        </w:pict>
      </w:r>
    </w:p>
    <w:p w14:paraId="3BFEB190" w14:textId="3F7B4CC2" w:rsidR="00D56E02" w:rsidRPr="00511577" w:rsidRDefault="00D56E02" w:rsidP="00D56E02">
      <w:pPr>
        <w:pStyle w:val="Heading3"/>
        <w:rPr>
          <w:rStyle w:val="Strong"/>
          <w:rFonts w:asciiTheme="majorBidi" w:hAnsiTheme="majorBidi"/>
          <w:color w:val="2F5496" w:themeColor="accent1" w:themeShade="BF"/>
          <w:sz w:val="28"/>
          <w:szCs w:val="28"/>
          <w:rtl/>
        </w:rPr>
      </w:pPr>
      <w:bookmarkStart w:id="49" w:name="_Toc227207060"/>
      <w:r w:rsidRPr="00511577">
        <w:rPr>
          <w:rStyle w:val="Strong"/>
          <w:rFonts w:asciiTheme="majorBidi" w:hAnsiTheme="majorBidi"/>
          <w:color w:val="2F5496" w:themeColor="accent1" w:themeShade="BF"/>
          <w:sz w:val="28"/>
          <w:szCs w:val="28"/>
        </w:rPr>
        <w:t>3.</w:t>
      </w:r>
      <w:r w:rsidR="00244BB4">
        <w:rPr>
          <w:rStyle w:val="Strong"/>
          <w:rFonts w:asciiTheme="majorBidi" w:hAnsiTheme="majorBidi"/>
          <w:color w:val="2F5496" w:themeColor="accent1" w:themeShade="BF"/>
          <w:sz w:val="28"/>
          <w:szCs w:val="28"/>
        </w:rPr>
        <w:t>9</w:t>
      </w:r>
      <w:r w:rsidRPr="00511577">
        <w:rPr>
          <w:rStyle w:val="Strong"/>
          <w:rFonts w:asciiTheme="majorBidi" w:hAnsiTheme="majorBidi"/>
          <w:color w:val="2F5496" w:themeColor="accent1" w:themeShade="BF"/>
          <w:sz w:val="28"/>
          <w:szCs w:val="28"/>
        </w:rPr>
        <w:t xml:space="preserve"> Backtesting Framework</w:t>
      </w:r>
      <w:bookmarkEnd w:id="49"/>
    </w:p>
    <w:p w14:paraId="59F41170" w14:textId="77777777" w:rsidR="00AF4C36" w:rsidRPr="00511577" w:rsidRDefault="00AF4C36" w:rsidP="00AF4C36">
      <w:pPr>
        <w:rPr>
          <w:rFonts w:asciiTheme="majorBidi" w:hAnsiTheme="majorBidi" w:cstheme="majorBidi"/>
        </w:rPr>
      </w:pPr>
    </w:p>
    <w:p w14:paraId="332DEF20" w14:textId="1D4F1B46" w:rsidR="00AF4C36" w:rsidRPr="00511577" w:rsidRDefault="00AF4C36" w:rsidP="00AF4C3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trading system makes trades based on crossing a defined probability threshold.</w:t>
      </w:r>
    </w:p>
    <w:p w14:paraId="32664A18" w14:textId="277D173F" w:rsidR="00AF4C36" w:rsidRPr="00511577" w:rsidRDefault="00AF4C36" w:rsidP="00AF4C3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Returns are calculated using:</w:t>
      </w:r>
    </w:p>
    <w:p w14:paraId="256788E4" w14:textId="5610D87B" w:rsidR="00AF4C36" w:rsidRPr="00511577" w:rsidRDefault="004D23DB" w:rsidP="00AD58A5">
      <w:pPr>
        <w:rPr>
          <w:rFonts w:asciiTheme="majorBidi" w:eastAsia="Times New Roman" w:hAnsiTheme="majorBidi" w:cstheme="majorBidi"/>
          <w:sz w:val="28"/>
          <w:szCs w:val="28"/>
        </w:rPr>
      </w:pPr>
      <m:oMathPara>
        <m:oMath>
          <m:r>
            <m:rPr>
              <m:sty m:val="p"/>
            </m:rPr>
            <w:rPr>
              <w:rFonts w:ascii="Cambria Math" w:eastAsia="Times New Roman" w:hAnsi="Cambria Math" w:cstheme="majorBidi"/>
              <w:sz w:val="28"/>
              <w:szCs w:val="28"/>
            </w:rPr>
            <m:t>Equity_t = ∏( 1 + r_i)</m:t>
          </m:r>
        </m:oMath>
      </m:oMathPara>
    </w:p>
    <w:p w14:paraId="1FCE70D4" w14:textId="3283B699" w:rsidR="00AF4C36" w:rsidRPr="00511577" w:rsidRDefault="00AF4C36" w:rsidP="00AF4C3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where r_i is individual trade returns.</w:t>
      </w:r>
    </w:p>
    <w:p w14:paraId="04B6FE4B" w14:textId="6DBC496A" w:rsidR="00AF4C36" w:rsidRPr="00511577" w:rsidRDefault="00AF4C36" w:rsidP="00AF4C3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backtesting framework contains the following procedures:</w:t>
      </w:r>
    </w:p>
    <w:p w14:paraId="26CCFE7E" w14:textId="2983D352" w:rsidR="00AF4C36" w:rsidRPr="00511577" w:rsidRDefault="00AF4C36" w:rsidP="00AD58A5">
      <w:pPr>
        <w:pStyle w:val="ListParagraph"/>
        <w:numPr>
          <w:ilvl w:val="0"/>
          <w:numId w:val="36"/>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Entry price is set at the closing price after the signal generation point in time.</w:t>
      </w:r>
    </w:p>
    <w:p w14:paraId="7E811F67" w14:textId="0D01CC14" w:rsidR="00AF4C36" w:rsidRPr="00511577" w:rsidRDefault="00AF4C36" w:rsidP="00AD58A5">
      <w:pPr>
        <w:pStyle w:val="ListParagraph"/>
        <w:numPr>
          <w:ilvl w:val="0"/>
          <w:numId w:val="36"/>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Exit occurs when take-profit (TP) or stop-loss conditions are met or after 10 trading days of holding.</w:t>
      </w:r>
    </w:p>
    <w:p w14:paraId="330987A4" w14:textId="3EE650AA" w:rsidR="00AF4C36" w:rsidRPr="00511577" w:rsidRDefault="00AF4C36" w:rsidP="00AD58A5">
      <w:pPr>
        <w:pStyle w:val="ListParagraph"/>
        <w:numPr>
          <w:ilvl w:val="0"/>
          <w:numId w:val="36"/>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Transaction costs are modeled at 0.15% per trade.</w:t>
      </w:r>
    </w:p>
    <w:p w14:paraId="3962FBF3" w14:textId="4A4145F8" w:rsidR="00AF4C36" w:rsidRPr="00511577" w:rsidRDefault="00AF4C36" w:rsidP="00AF4C3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Returns for the total portfolio are calculated as follows:</w:t>
      </w:r>
    </w:p>
    <w:p w14:paraId="256874FE" w14:textId="72DA48B2" w:rsidR="00AF4C36" w:rsidRPr="00511577" w:rsidRDefault="004D23DB" w:rsidP="00AF4C36">
      <w:pPr>
        <w:rPr>
          <w:rFonts w:asciiTheme="majorBidi" w:eastAsia="Times New Roman" w:hAnsiTheme="majorBidi" w:cstheme="majorBidi"/>
          <w:sz w:val="28"/>
          <w:szCs w:val="28"/>
          <w:rtl/>
        </w:rPr>
      </w:pPr>
      <m:oMathPara>
        <m:oMath>
          <m:r>
            <m:rPr>
              <m:sty m:val="p"/>
            </m:rPr>
            <w:rPr>
              <w:rFonts w:ascii="Cambria Math" w:eastAsia="Times New Roman" w:hAnsi="Cambria Math" w:cstheme="majorBidi"/>
              <w:sz w:val="28"/>
              <w:szCs w:val="28"/>
            </w:rPr>
            <m:t>Portfolio_Return = Σ trade_returns[t]</m:t>
          </m:r>
        </m:oMath>
      </m:oMathPara>
    </w:p>
    <w:p w14:paraId="3C4C0899" w14:textId="77777777" w:rsidR="004B7E26" w:rsidRDefault="004B7E26" w:rsidP="004B7E26">
      <w:pPr>
        <w:rPr>
          <w:rFonts w:asciiTheme="majorBidi" w:eastAsia="Times New Roman" w:hAnsiTheme="majorBidi" w:cstheme="majorBidi"/>
          <w:sz w:val="28"/>
          <w:szCs w:val="28"/>
          <w:rtl/>
        </w:rPr>
      </w:pPr>
      <w:r w:rsidRPr="006A6811">
        <w:rPr>
          <w:rFonts w:asciiTheme="majorBidi" w:eastAsia="Times New Roman" w:hAnsiTheme="majorBidi" w:cstheme="majorBidi"/>
          <w:sz w:val="28"/>
          <w:szCs w:val="28"/>
        </w:rPr>
        <w:t>Entry into trades is executed at the next day’s opening price to ensure that all decisions are based solely on information available at the time of signal generation.</w:t>
      </w:r>
    </w:p>
    <w:p w14:paraId="6062AD7A" w14:textId="77777777" w:rsidR="00AF4C36" w:rsidRDefault="00AF4C36" w:rsidP="00AF4C36">
      <w:pPr>
        <w:rPr>
          <w:rFonts w:asciiTheme="majorBidi" w:eastAsia="Times New Roman" w:hAnsiTheme="majorBidi" w:cstheme="majorBidi"/>
          <w:sz w:val="24"/>
          <w:szCs w:val="24"/>
          <w:rtl/>
        </w:rPr>
      </w:pPr>
    </w:p>
    <w:p w14:paraId="7D30ADA7" w14:textId="77777777" w:rsidR="006E2F3E" w:rsidRPr="00511577" w:rsidRDefault="006E2F3E" w:rsidP="00AF4C36">
      <w:pPr>
        <w:rPr>
          <w:rFonts w:asciiTheme="majorBidi" w:eastAsia="Times New Roman" w:hAnsiTheme="majorBidi" w:cstheme="majorBidi"/>
          <w:sz w:val="24"/>
          <w:szCs w:val="24"/>
        </w:rPr>
      </w:pPr>
    </w:p>
    <w:p w14:paraId="4D9F3015" w14:textId="77777777" w:rsidR="00D56E02" w:rsidRPr="00511577" w:rsidRDefault="00C23E00" w:rsidP="00D56E02">
      <w:pPr>
        <w:rPr>
          <w:rFonts w:asciiTheme="majorBidi" w:hAnsiTheme="majorBidi" w:cstheme="majorBidi"/>
        </w:rPr>
      </w:pPr>
      <w:r>
        <w:rPr>
          <w:rFonts w:asciiTheme="majorBidi" w:hAnsiTheme="majorBidi" w:cstheme="majorBidi"/>
        </w:rPr>
        <w:pict w14:anchorId="07061551">
          <v:rect id="_x0000_i1062" style="width:0;height:1.5pt" o:hralign="center" o:hrstd="t" o:hr="t" fillcolor="#a0a0a0" stroked="f"/>
        </w:pict>
      </w:r>
    </w:p>
    <w:p w14:paraId="6F047695" w14:textId="470F6889" w:rsidR="00D56E02" w:rsidRPr="00511577" w:rsidRDefault="00D56E02" w:rsidP="00D56E02">
      <w:pPr>
        <w:pStyle w:val="Heading3"/>
        <w:rPr>
          <w:rStyle w:val="Strong"/>
          <w:rFonts w:asciiTheme="majorBidi" w:hAnsiTheme="majorBidi"/>
          <w:color w:val="2F5496" w:themeColor="accent1" w:themeShade="BF"/>
          <w:sz w:val="28"/>
          <w:szCs w:val="28"/>
          <w:rtl/>
        </w:rPr>
      </w:pPr>
      <w:bookmarkStart w:id="50" w:name="_Toc227207061"/>
      <w:r w:rsidRPr="00511577">
        <w:rPr>
          <w:rStyle w:val="Strong"/>
          <w:rFonts w:asciiTheme="majorBidi" w:hAnsiTheme="majorBidi"/>
          <w:color w:val="2F5496" w:themeColor="accent1" w:themeShade="BF"/>
          <w:sz w:val="28"/>
          <w:szCs w:val="28"/>
        </w:rPr>
        <w:lastRenderedPageBreak/>
        <w:t>3.1</w:t>
      </w:r>
      <w:r w:rsidR="00244BB4">
        <w:rPr>
          <w:rStyle w:val="Strong"/>
          <w:rFonts w:asciiTheme="majorBidi" w:hAnsiTheme="majorBidi"/>
          <w:color w:val="2F5496" w:themeColor="accent1" w:themeShade="BF"/>
          <w:sz w:val="28"/>
          <w:szCs w:val="28"/>
        </w:rPr>
        <w:t>0</w:t>
      </w:r>
      <w:r w:rsidRPr="00511577">
        <w:rPr>
          <w:rStyle w:val="Strong"/>
          <w:rFonts w:asciiTheme="majorBidi" w:hAnsiTheme="majorBidi"/>
          <w:color w:val="2F5496" w:themeColor="accent1" w:themeShade="BF"/>
          <w:sz w:val="28"/>
          <w:szCs w:val="28"/>
        </w:rPr>
        <w:t xml:space="preserve"> Sharpe Ratio</w:t>
      </w:r>
      <w:bookmarkEnd w:id="50"/>
    </w:p>
    <w:p w14:paraId="258EDA6F" w14:textId="77777777" w:rsidR="00523ECD" w:rsidRPr="00511577" w:rsidRDefault="00523ECD" w:rsidP="00523ECD">
      <w:pPr>
        <w:rPr>
          <w:rFonts w:asciiTheme="majorBidi" w:hAnsiTheme="majorBidi" w:cstheme="majorBidi"/>
        </w:rPr>
      </w:pPr>
    </w:p>
    <w:p w14:paraId="426E2B26" w14:textId="703500D9" w:rsidR="00523ECD" w:rsidRPr="00511577" w:rsidRDefault="00523ECD" w:rsidP="00523ECD">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Sharpe Ratio is calculated using:</w:t>
      </w:r>
    </w:p>
    <w:p w14:paraId="41F42DF2" w14:textId="61D6968A" w:rsidR="00523ECD" w:rsidRPr="00511577" w:rsidRDefault="004D23DB" w:rsidP="00523ECD">
      <w:pPr>
        <w:rPr>
          <w:rFonts w:asciiTheme="majorBidi" w:eastAsia="Times New Roman" w:hAnsiTheme="majorBidi" w:cstheme="majorBidi"/>
          <w:sz w:val="28"/>
          <w:szCs w:val="28"/>
        </w:rPr>
      </w:pPr>
      <m:oMathPara>
        <m:oMath>
          <m:r>
            <m:rPr>
              <m:sty m:val="p"/>
            </m:rPr>
            <w:rPr>
              <w:rFonts w:ascii="Cambria Math" w:eastAsia="Times New Roman" w:hAnsi="Cambria Math" w:cstheme="majorBidi"/>
              <w:sz w:val="28"/>
              <w:szCs w:val="28"/>
            </w:rPr>
            <m:t>Sharpe = (R_p - R_f) / σ_p</m:t>
          </m:r>
        </m:oMath>
      </m:oMathPara>
    </w:p>
    <w:p w14:paraId="4F9370C2" w14:textId="77777777" w:rsidR="00523ECD" w:rsidRPr="00511577" w:rsidRDefault="00523ECD" w:rsidP="00523ECD">
      <w:pPr>
        <w:rPr>
          <w:rFonts w:asciiTheme="majorBidi" w:eastAsia="Times New Roman" w:hAnsiTheme="majorBidi" w:cstheme="majorBidi"/>
          <w:sz w:val="28"/>
          <w:szCs w:val="28"/>
        </w:rPr>
      </w:pPr>
    </w:p>
    <w:p w14:paraId="6592C49C" w14:textId="77777777" w:rsidR="007C037D" w:rsidRDefault="00523ECD" w:rsidP="00523ECD">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where R_p is portfolio return, R_f is the risk-free rate, and σ_p is the portfolio return’s standard deviation.</w:t>
      </w:r>
    </w:p>
    <w:p w14:paraId="5AC2ED9C" w14:textId="73E2F9B7" w:rsidR="00D56E02" w:rsidRPr="00511577" w:rsidRDefault="00C23E00" w:rsidP="00523ECD">
      <w:pPr>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0F6C7655">
          <v:rect id="_x0000_i1063" style="width:0;height:1.5pt" o:hralign="center" o:hrstd="t" o:hr="t" fillcolor="#a0a0a0" stroked="f"/>
        </w:pict>
      </w:r>
    </w:p>
    <w:p w14:paraId="03226B6B" w14:textId="2D06DD4B" w:rsidR="00D56E02" w:rsidRPr="00511577" w:rsidRDefault="00D56E02" w:rsidP="00D56E02">
      <w:pPr>
        <w:pStyle w:val="Heading3"/>
        <w:rPr>
          <w:rStyle w:val="Strong"/>
          <w:rFonts w:asciiTheme="majorBidi" w:hAnsiTheme="majorBidi"/>
          <w:color w:val="2F5496" w:themeColor="accent1" w:themeShade="BF"/>
          <w:sz w:val="28"/>
          <w:szCs w:val="28"/>
          <w:rtl/>
        </w:rPr>
      </w:pPr>
      <w:bookmarkStart w:id="51" w:name="_Toc227207062"/>
      <w:r w:rsidRPr="00511577">
        <w:rPr>
          <w:rStyle w:val="Strong"/>
          <w:rFonts w:asciiTheme="majorBidi" w:hAnsiTheme="majorBidi"/>
          <w:color w:val="2F5496" w:themeColor="accent1" w:themeShade="BF"/>
          <w:sz w:val="28"/>
          <w:szCs w:val="28"/>
        </w:rPr>
        <w:t>3.1</w:t>
      </w:r>
      <w:r w:rsidR="00244BB4">
        <w:rPr>
          <w:rStyle w:val="Strong"/>
          <w:rFonts w:asciiTheme="majorBidi" w:hAnsiTheme="majorBidi"/>
          <w:color w:val="2F5496" w:themeColor="accent1" w:themeShade="BF"/>
          <w:sz w:val="28"/>
          <w:szCs w:val="28"/>
        </w:rPr>
        <w:t>1</w:t>
      </w:r>
      <w:r w:rsidRPr="00511577">
        <w:rPr>
          <w:rStyle w:val="Strong"/>
          <w:rFonts w:asciiTheme="majorBidi" w:hAnsiTheme="majorBidi"/>
          <w:color w:val="2F5496" w:themeColor="accent1" w:themeShade="BF"/>
          <w:sz w:val="28"/>
          <w:szCs w:val="28"/>
        </w:rPr>
        <w:t xml:space="preserve"> Performance Metrics</w:t>
      </w:r>
      <w:bookmarkEnd w:id="51"/>
    </w:p>
    <w:p w14:paraId="6A718106" w14:textId="77777777" w:rsidR="00214660" w:rsidRPr="00511577" w:rsidRDefault="00214660" w:rsidP="00214660">
      <w:pPr>
        <w:rPr>
          <w:rFonts w:asciiTheme="majorBidi" w:hAnsiTheme="majorBidi" w:cstheme="majorBidi"/>
        </w:rPr>
      </w:pPr>
    </w:p>
    <w:p w14:paraId="4F495FDE" w14:textId="7B38DF40" w:rsidR="00214660" w:rsidRPr="00511577" w:rsidRDefault="00214660" w:rsidP="00214660">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performance of model predictions and financial results is evaluated using the following metrics:</w:t>
      </w:r>
    </w:p>
    <w:p w14:paraId="4CEF9666" w14:textId="77777777" w:rsidR="00214660" w:rsidRPr="00511577" w:rsidRDefault="00214660" w:rsidP="00214660">
      <w:pPr>
        <w:rPr>
          <w:rFonts w:asciiTheme="majorBidi" w:eastAsia="Times New Roman" w:hAnsiTheme="majorBidi" w:cstheme="majorBidi"/>
          <w:sz w:val="28"/>
          <w:szCs w:val="28"/>
        </w:rPr>
      </w:pPr>
    </w:p>
    <w:p w14:paraId="1AEDAD09" w14:textId="3525A4B4" w:rsidR="00214660" w:rsidRPr="00511577" w:rsidRDefault="00214660" w:rsidP="00AD58A5">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Statistical Metrics:</w:t>
      </w:r>
    </w:p>
    <w:p w14:paraId="3C614698" w14:textId="2F620C6E" w:rsidR="00214660" w:rsidRPr="00511577" w:rsidRDefault="00214660" w:rsidP="00AD58A5">
      <w:pPr>
        <w:pStyle w:val="ListParagraph"/>
        <w:numPr>
          <w:ilvl w:val="0"/>
          <w:numId w:val="3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Precision</w:t>
      </w:r>
    </w:p>
    <w:p w14:paraId="2F0F306D" w14:textId="5AC50B8B" w:rsidR="00214660" w:rsidRPr="00511577" w:rsidRDefault="00214660" w:rsidP="00AD58A5">
      <w:pPr>
        <w:pStyle w:val="ListParagraph"/>
        <w:numPr>
          <w:ilvl w:val="0"/>
          <w:numId w:val="3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Recall</w:t>
      </w:r>
    </w:p>
    <w:p w14:paraId="7BBF432D" w14:textId="7189354C" w:rsidR="00214660" w:rsidRPr="00511577" w:rsidRDefault="00214660" w:rsidP="00AD58A5">
      <w:pPr>
        <w:pStyle w:val="ListParagraph"/>
        <w:numPr>
          <w:ilvl w:val="0"/>
          <w:numId w:val="3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F1-score</w:t>
      </w:r>
    </w:p>
    <w:p w14:paraId="6D2AE8EC" w14:textId="761E20DA" w:rsidR="00214660" w:rsidRPr="00511577" w:rsidRDefault="00214660" w:rsidP="00AD58A5">
      <w:pPr>
        <w:pStyle w:val="ListParagraph"/>
        <w:numPr>
          <w:ilvl w:val="0"/>
          <w:numId w:val="3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Area Under Curve (AUC)</w:t>
      </w:r>
    </w:p>
    <w:p w14:paraId="2236844C" w14:textId="77777777" w:rsidR="00214660" w:rsidRPr="00511577" w:rsidRDefault="00214660" w:rsidP="00214660">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Financial Metrics:</w:t>
      </w:r>
    </w:p>
    <w:p w14:paraId="1FD50D26" w14:textId="77777777" w:rsidR="00214660" w:rsidRPr="00511577" w:rsidRDefault="00214660" w:rsidP="00214660">
      <w:pPr>
        <w:rPr>
          <w:rFonts w:asciiTheme="majorBidi" w:eastAsia="Times New Roman" w:hAnsiTheme="majorBidi" w:cstheme="majorBidi"/>
          <w:sz w:val="28"/>
          <w:szCs w:val="28"/>
        </w:rPr>
      </w:pPr>
    </w:p>
    <w:p w14:paraId="76D629EF" w14:textId="205A1304" w:rsidR="00214660" w:rsidRPr="00511577" w:rsidRDefault="00214660" w:rsidP="00AD58A5">
      <w:pPr>
        <w:pStyle w:val="ListParagraph"/>
        <w:numPr>
          <w:ilvl w:val="0"/>
          <w:numId w:val="40"/>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Sharpe Ratio</w:t>
      </w:r>
    </w:p>
    <w:p w14:paraId="2A11AEBA" w14:textId="2C37680A" w:rsidR="00214660" w:rsidRPr="00511577" w:rsidRDefault="00214660" w:rsidP="00AD58A5">
      <w:pPr>
        <w:pStyle w:val="ListParagraph"/>
        <w:numPr>
          <w:ilvl w:val="0"/>
          <w:numId w:val="40"/>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Maximum Drawdown</w:t>
      </w:r>
    </w:p>
    <w:p w14:paraId="113F2057" w14:textId="2E37A8C4" w:rsidR="00214660" w:rsidRPr="00511577" w:rsidRDefault="00214660" w:rsidP="00AD58A5">
      <w:pPr>
        <w:pStyle w:val="ListParagraph"/>
        <w:numPr>
          <w:ilvl w:val="0"/>
          <w:numId w:val="40"/>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Win Rate Percentage (%)</w:t>
      </w:r>
    </w:p>
    <w:p w14:paraId="3DC8536A" w14:textId="59624EE5" w:rsidR="00214660" w:rsidRPr="00511577" w:rsidRDefault="00214660" w:rsidP="00AD58A5">
      <w:pPr>
        <w:pStyle w:val="ListParagraph"/>
        <w:numPr>
          <w:ilvl w:val="0"/>
          <w:numId w:val="40"/>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Total Return Percentage (%)</w:t>
      </w:r>
    </w:p>
    <w:p w14:paraId="4934F0FC" w14:textId="77777777" w:rsidR="00214660" w:rsidRPr="00511577" w:rsidRDefault="00214660" w:rsidP="00214660">
      <w:pPr>
        <w:rPr>
          <w:rFonts w:asciiTheme="majorBidi" w:eastAsia="Times New Roman" w:hAnsiTheme="majorBidi" w:cstheme="majorBidi"/>
          <w:sz w:val="24"/>
          <w:szCs w:val="24"/>
        </w:rPr>
      </w:pPr>
    </w:p>
    <w:p w14:paraId="652CAAC6" w14:textId="77777777" w:rsidR="00D56E02" w:rsidRPr="00511577" w:rsidRDefault="00C23E00" w:rsidP="00D56E02">
      <w:pPr>
        <w:rPr>
          <w:rFonts w:asciiTheme="majorBidi" w:hAnsiTheme="majorBidi" w:cstheme="majorBidi"/>
        </w:rPr>
      </w:pPr>
      <w:r>
        <w:rPr>
          <w:rFonts w:asciiTheme="majorBidi" w:hAnsiTheme="majorBidi" w:cstheme="majorBidi"/>
        </w:rPr>
        <w:pict w14:anchorId="4F044D4E">
          <v:rect id="_x0000_i1064" style="width:0;height:1.5pt" o:hralign="center" o:hrstd="t" o:hr="t" fillcolor="#a0a0a0" stroked="f"/>
        </w:pict>
      </w:r>
    </w:p>
    <w:p w14:paraId="7DA05421" w14:textId="545F8252" w:rsidR="00D56E02" w:rsidRPr="00511577" w:rsidRDefault="00D56E02" w:rsidP="00D56E02">
      <w:pPr>
        <w:pStyle w:val="Heading3"/>
        <w:rPr>
          <w:rStyle w:val="Strong"/>
          <w:rFonts w:asciiTheme="majorBidi" w:hAnsiTheme="majorBidi"/>
          <w:color w:val="2F5496" w:themeColor="accent1" w:themeShade="BF"/>
          <w:sz w:val="28"/>
          <w:szCs w:val="28"/>
          <w:rtl/>
        </w:rPr>
      </w:pPr>
      <w:bookmarkStart w:id="52" w:name="_Toc227207063"/>
      <w:r w:rsidRPr="00511577">
        <w:rPr>
          <w:rStyle w:val="Strong"/>
          <w:rFonts w:asciiTheme="majorBidi" w:hAnsiTheme="majorBidi"/>
          <w:color w:val="2F5496" w:themeColor="accent1" w:themeShade="BF"/>
          <w:sz w:val="28"/>
          <w:szCs w:val="28"/>
        </w:rPr>
        <w:t>3.1</w:t>
      </w:r>
      <w:r w:rsidR="00244BB4">
        <w:rPr>
          <w:rStyle w:val="Strong"/>
          <w:rFonts w:asciiTheme="majorBidi" w:hAnsiTheme="majorBidi"/>
          <w:color w:val="2F5496" w:themeColor="accent1" w:themeShade="BF"/>
          <w:sz w:val="28"/>
          <w:szCs w:val="28"/>
        </w:rPr>
        <w:t>2</w:t>
      </w:r>
      <w:r w:rsidRPr="00511577">
        <w:rPr>
          <w:rStyle w:val="Strong"/>
          <w:rFonts w:asciiTheme="majorBidi" w:hAnsiTheme="majorBidi"/>
          <w:color w:val="2F5496" w:themeColor="accent1" w:themeShade="BF"/>
          <w:sz w:val="28"/>
          <w:szCs w:val="28"/>
        </w:rPr>
        <w:t xml:space="preserve"> Reproducibility</w:t>
      </w:r>
      <w:bookmarkEnd w:id="52"/>
    </w:p>
    <w:p w14:paraId="0D17936D" w14:textId="77777777" w:rsidR="00296689" w:rsidRPr="00511577" w:rsidRDefault="00296689" w:rsidP="00296689">
      <w:pPr>
        <w:rPr>
          <w:rFonts w:asciiTheme="majorBidi" w:hAnsiTheme="majorBidi" w:cstheme="majorBidi"/>
        </w:rPr>
      </w:pPr>
    </w:p>
    <w:p w14:paraId="207B41D8" w14:textId="7F67555C" w:rsidR="00296689" w:rsidRPr="00511577" w:rsidRDefault="00296689" w:rsidP="00296689">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Rigorously applying the following techniques ensures reproducibility of results:</w:t>
      </w:r>
    </w:p>
    <w:p w14:paraId="11BF1FA1" w14:textId="402C5856" w:rsidR="00296689" w:rsidRPr="00511577" w:rsidRDefault="00296689" w:rsidP="004A0FAF">
      <w:pPr>
        <w:pStyle w:val="ListParagraph"/>
        <w:numPr>
          <w:ilvl w:val="0"/>
          <w:numId w:val="4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lastRenderedPageBreak/>
        <w:t>Fixed random number seeds</w:t>
      </w:r>
    </w:p>
    <w:p w14:paraId="2DDF0295" w14:textId="2A499C0C" w:rsidR="00296689" w:rsidRPr="00511577" w:rsidRDefault="00296689" w:rsidP="004A0FAF">
      <w:pPr>
        <w:pStyle w:val="ListParagraph"/>
        <w:numPr>
          <w:ilvl w:val="0"/>
          <w:numId w:val="4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Chronological split of datasets without shuffling</w:t>
      </w:r>
    </w:p>
    <w:p w14:paraId="2FDBF653" w14:textId="579C9F4D" w:rsidR="00296689" w:rsidRPr="00511577" w:rsidRDefault="00296689" w:rsidP="004A0FAF">
      <w:pPr>
        <w:pStyle w:val="ListParagraph"/>
        <w:numPr>
          <w:ilvl w:val="0"/>
          <w:numId w:val="4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Persisting trained models</w:t>
      </w:r>
    </w:p>
    <w:p w14:paraId="32E35595" w14:textId="65546F5E" w:rsidR="00296689" w:rsidRPr="00511577" w:rsidRDefault="00296689" w:rsidP="004A0FAF">
      <w:pPr>
        <w:pStyle w:val="ListParagraph"/>
        <w:numPr>
          <w:ilvl w:val="0"/>
          <w:numId w:val="42"/>
        </w:num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Applying consistent preprocessing to all models under identical condition</w:t>
      </w:r>
    </w:p>
    <w:p w14:paraId="4B23CB57" w14:textId="6A53FB7A" w:rsidR="00D56E02" w:rsidRPr="00511577" w:rsidRDefault="00C23E00" w:rsidP="00296689">
      <w:pPr>
        <w:rPr>
          <w:rFonts w:asciiTheme="majorBidi" w:hAnsiTheme="majorBidi" w:cstheme="majorBidi"/>
        </w:rPr>
      </w:pPr>
      <w:r>
        <w:rPr>
          <w:rFonts w:asciiTheme="majorBidi" w:hAnsiTheme="majorBidi" w:cstheme="majorBidi"/>
        </w:rPr>
        <w:pict w14:anchorId="73168C8A">
          <v:rect id="_x0000_i1065" style="width:0;height:1.5pt" o:hralign="center" o:hrstd="t" o:hr="t" fillcolor="#a0a0a0" stroked="f"/>
        </w:pict>
      </w:r>
    </w:p>
    <w:p w14:paraId="373C92C9" w14:textId="6DA0C478" w:rsidR="00D56E02" w:rsidRPr="00511577" w:rsidRDefault="00D56E02" w:rsidP="00D56E02">
      <w:pPr>
        <w:pStyle w:val="Heading3"/>
        <w:rPr>
          <w:rStyle w:val="Strong"/>
          <w:rFonts w:asciiTheme="majorBidi" w:hAnsiTheme="majorBidi"/>
          <w:color w:val="2F5496" w:themeColor="accent1" w:themeShade="BF"/>
          <w:sz w:val="28"/>
          <w:szCs w:val="28"/>
          <w:rtl/>
        </w:rPr>
      </w:pPr>
      <w:bookmarkStart w:id="53" w:name="_Toc227207064"/>
      <w:r w:rsidRPr="00511577">
        <w:rPr>
          <w:rStyle w:val="Strong"/>
          <w:rFonts w:asciiTheme="majorBidi" w:hAnsiTheme="majorBidi"/>
          <w:color w:val="2F5496" w:themeColor="accent1" w:themeShade="BF"/>
          <w:sz w:val="28"/>
          <w:szCs w:val="28"/>
        </w:rPr>
        <w:t>3.1</w:t>
      </w:r>
      <w:r w:rsidR="00244BB4">
        <w:rPr>
          <w:rStyle w:val="Strong"/>
          <w:rFonts w:asciiTheme="majorBidi" w:hAnsiTheme="majorBidi"/>
          <w:color w:val="2F5496" w:themeColor="accent1" w:themeShade="BF"/>
          <w:sz w:val="28"/>
          <w:szCs w:val="28"/>
        </w:rPr>
        <w:t>3</w:t>
      </w:r>
      <w:r w:rsidRPr="00511577">
        <w:rPr>
          <w:rStyle w:val="Strong"/>
          <w:rFonts w:asciiTheme="majorBidi" w:hAnsiTheme="majorBidi"/>
          <w:color w:val="2F5496" w:themeColor="accent1" w:themeShade="BF"/>
          <w:sz w:val="28"/>
          <w:szCs w:val="28"/>
        </w:rPr>
        <w:t xml:space="preserve"> Ethical and Regulatory Compliance</w:t>
      </w:r>
      <w:bookmarkEnd w:id="53"/>
    </w:p>
    <w:p w14:paraId="0E4DCBE9" w14:textId="77777777" w:rsidR="0028369B" w:rsidRPr="00511577" w:rsidRDefault="0028369B" w:rsidP="0028369B">
      <w:pPr>
        <w:rPr>
          <w:rFonts w:asciiTheme="majorBidi" w:eastAsia="Times New Roman" w:hAnsiTheme="majorBidi" w:cstheme="majorBidi"/>
          <w:sz w:val="28"/>
          <w:szCs w:val="28"/>
        </w:rPr>
      </w:pPr>
    </w:p>
    <w:p w14:paraId="52F0AA54" w14:textId="5E1844A6" w:rsidR="0028369B" w:rsidRPr="00511577" w:rsidRDefault="0028369B" w:rsidP="0028369B">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All data used in these studies are publicly available. No unstructured or sentiment-based datasets were utilized outside publicly available indicators or social media aggregates.</w:t>
      </w:r>
    </w:p>
    <w:p w14:paraId="1FBB1DC3" w14:textId="77777777" w:rsidR="00E83438" w:rsidRPr="00511577" w:rsidRDefault="0028369B" w:rsidP="0028369B">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The modeling framework complies with any applicable regulations from the Saudi Capital Market Authority (CMA).</w:t>
      </w:r>
    </w:p>
    <w:p w14:paraId="5DEFCF3B" w14:textId="34183522" w:rsidR="00D56E02" w:rsidRPr="00511577" w:rsidRDefault="00C23E00" w:rsidP="0028369B">
      <w:pPr>
        <w:rPr>
          <w:rFonts w:asciiTheme="majorBidi" w:eastAsia="Times New Roman" w:hAnsiTheme="majorBidi" w:cstheme="majorBidi"/>
          <w:sz w:val="28"/>
          <w:szCs w:val="28"/>
        </w:rPr>
      </w:pPr>
      <w:r>
        <w:rPr>
          <w:rFonts w:asciiTheme="majorBidi" w:eastAsia="Times New Roman" w:hAnsiTheme="majorBidi" w:cstheme="majorBidi"/>
          <w:sz w:val="28"/>
          <w:szCs w:val="28"/>
        </w:rPr>
        <w:pict w14:anchorId="431A76DB">
          <v:rect id="_x0000_i1066" style="width:0;height:1.5pt" o:hralign="center" o:hrstd="t" o:hr="t" fillcolor="#a0a0a0" stroked="f"/>
        </w:pict>
      </w:r>
    </w:p>
    <w:p w14:paraId="53EDFD73" w14:textId="0D0A08F7" w:rsidR="00D56E02" w:rsidRPr="00511577" w:rsidRDefault="00D56E02" w:rsidP="00D56E02">
      <w:pPr>
        <w:pStyle w:val="Heading3"/>
        <w:rPr>
          <w:rStyle w:val="Strong"/>
          <w:rFonts w:asciiTheme="majorBidi" w:hAnsiTheme="majorBidi"/>
          <w:color w:val="2F5496" w:themeColor="accent1" w:themeShade="BF"/>
          <w:sz w:val="28"/>
          <w:szCs w:val="28"/>
        </w:rPr>
      </w:pPr>
      <w:bookmarkStart w:id="54" w:name="_Toc227207065"/>
      <w:r w:rsidRPr="00511577">
        <w:rPr>
          <w:rStyle w:val="Strong"/>
          <w:rFonts w:asciiTheme="majorBidi" w:hAnsiTheme="majorBidi"/>
          <w:color w:val="2F5496" w:themeColor="accent1" w:themeShade="BF"/>
          <w:sz w:val="28"/>
          <w:szCs w:val="28"/>
        </w:rPr>
        <w:t>3.1</w:t>
      </w:r>
      <w:r w:rsidR="00244BB4">
        <w:rPr>
          <w:rStyle w:val="Strong"/>
          <w:rFonts w:asciiTheme="majorBidi" w:hAnsiTheme="majorBidi"/>
          <w:color w:val="2F5496" w:themeColor="accent1" w:themeShade="BF"/>
          <w:sz w:val="28"/>
          <w:szCs w:val="28"/>
        </w:rPr>
        <w:t>4</w:t>
      </w:r>
      <w:r w:rsidRPr="00511577">
        <w:rPr>
          <w:rStyle w:val="Strong"/>
          <w:rFonts w:asciiTheme="majorBidi" w:hAnsiTheme="majorBidi"/>
          <w:color w:val="2F5496" w:themeColor="accent1" w:themeShade="BF"/>
          <w:sz w:val="28"/>
          <w:szCs w:val="28"/>
        </w:rPr>
        <w:t xml:space="preserve"> Chapter Summary</w:t>
      </w:r>
      <w:bookmarkEnd w:id="54"/>
    </w:p>
    <w:p w14:paraId="614E25A8" w14:textId="204D9CB7" w:rsidR="0028369B" w:rsidRPr="00511577" w:rsidRDefault="0028369B" w:rsidP="0028369B">
      <w:pPr>
        <w:pStyle w:val="NormalWeb"/>
        <w:rPr>
          <w:rFonts w:asciiTheme="majorBidi" w:hAnsiTheme="majorBidi" w:cstheme="majorBidi"/>
          <w:sz w:val="28"/>
          <w:szCs w:val="28"/>
        </w:rPr>
      </w:pPr>
      <w:r w:rsidRPr="00511577">
        <w:rPr>
          <w:rFonts w:asciiTheme="majorBidi" w:hAnsiTheme="majorBidi" w:cstheme="majorBidi"/>
          <w:sz w:val="28"/>
          <w:szCs w:val="28"/>
        </w:rPr>
        <w:t xml:space="preserve">This chapter introduced and described the design and implementation of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artificial intelligence framework for trading signal generation. The framework integrates technical analysis, fundamental analysis, and modeling techniques into a unified pipeline/architecture while adhering to realistic trading constraints modeled in a usable format for traders/users.</w:t>
      </w:r>
    </w:p>
    <w:p w14:paraId="791590D2" w14:textId="0E07806A" w:rsidR="008C0512" w:rsidRPr="00511577" w:rsidRDefault="0028369B" w:rsidP="0028369B">
      <w:pPr>
        <w:pStyle w:val="NormalWeb"/>
        <w:rPr>
          <w:rFonts w:asciiTheme="majorBidi" w:hAnsiTheme="majorBidi" w:cstheme="majorBidi"/>
          <w:sz w:val="28"/>
          <w:szCs w:val="28"/>
        </w:rPr>
      </w:pPr>
      <w:r w:rsidRPr="00511577">
        <w:rPr>
          <w:rFonts w:asciiTheme="majorBidi" w:hAnsiTheme="majorBidi" w:cstheme="majorBidi"/>
          <w:sz w:val="28"/>
          <w:szCs w:val="28"/>
        </w:rPr>
        <w:t>Experimental results comparing this approach to existing techniques are provided in the next chapter.</w:t>
      </w:r>
    </w:p>
    <w:p w14:paraId="0C60A9A6" w14:textId="77777777" w:rsidR="00AD16C4" w:rsidRPr="00511577" w:rsidRDefault="00AD16C4" w:rsidP="002F2AF5">
      <w:pPr>
        <w:pStyle w:val="NormalWeb"/>
        <w:rPr>
          <w:rFonts w:asciiTheme="majorBidi" w:hAnsiTheme="majorBidi" w:cstheme="majorBidi"/>
          <w:sz w:val="28"/>
          <w:szCs w:val="28"/>
          <w:rtl/>
        </w:rPr>
      </w:pPr>
    </w:p>
    <w:p w14:paraId="69C34DB5" w14:textId="77777777" w:rsidR="00E83438" w:rsidRDefault="00E83438" w:rsidP="002F2AF5">
      <w:pPr>
        <w:pStyle w:val="NormalWeb"/>
        <w:rPr>
          <w:rFonts w:asciiTheme="majorBidi" w:hAnsiTheme="majorBidi" w:cstheme="majorBidi"/>
          <w:sz w:val="28"/>
          <w:szCs w:val="28"/>
          <w:rtl/>
        </w:rPr>
      </w:pPr>
    </w:p>
    <w:p w14:paraId="15E89864" w14:textId="77777777" w:rsidR="00D24B46" w:rsidRDefault="00D24B46" w:rsidP="002F2AF5">
      <w:pPr>
        <w:pStyle w:val="NormalWeb"/>
        <w:rPr>
          <w:rFonts w:asciiTheme="majorBidi" w:hAnsiTheme="majorBidi" w:cstheme="majorBidi"/>
          <w:sz w:val="28"/>
          <w:szCs w:val="28"/>
          <w:rtl/>
        </w:rPr>
      </w:pPr>
    </w:p>
    <w:p w14:paraId="1AB624D9" w14:textId="77777777" w:rsidR="00D24B46" w:rsidRDefault="00D24B46" w:rsidP="002F2AF5">
      <w:pPr>
        <w:pStyle w:val="NormalWeb"/>
        <w:rPr>
          <w:rFonts w:asciiTheme="majorBidi" w:hAnsiTheme="majorBidi" w:cstheme="majorBidi"/>
          <w:sz w:val="28"/>
          <w:szCs w:val="28"/>
          <w:rtl/>
        </w:rPr>
      </w:pPr>
    </w:p>
    <w:p w14:paraId="3A05EA78" w14:textId="77777777" w:rsidR="006E2F3E" w:rsidRDefault="006E2F3E" w:rsidP="002F2AF5">
      <w:pPr>
        <w:pStyle w:val="NormalWeb"/>
        <w:rPr>
          <w:rFonts w:asciiTheme="majorBidi" w:hAnsiTheme="majorBidi" w:cstheme="majorBidi"/>
          <w:sz w:val="28"/>
          <w:szCs w:val="28"/>
          <w:rtl/>
        </w:rPr>
      </w:pPr>
    </w:p>
    <w:p w14:paraId="0BAEAAFE" w14:textId="77777777" w:rsidR="006E2F3E" w:rsidRPr="00511577" w:rsidRDefault="006E2F3E" w:rsidP="002F2AF5">
      <w:pPr>
        <w:pStyle w:val="NormalWeb"/>
        <w:rPr>
          <w:rFonts w:asciiTheme="majorBidi" w:hAnsiTheme="majorBidi" w:cstheme="majorBidi"/>
          <w:sz w:val="28"/>
          <w:szCs w:val="28"/>
        </w:rPr>
      </w:pPr>
    </w:p>
    <w:p w14:paraId="564EF26C" w14:textId="77777777" w:rsidR="00357ECB" w:rsidRPr="00964826" w:rsidRDefault="00357ECB" w:rsidP="00964826">
      <w:pPr>
        <w:pStyle w:val="Heading1"/>
        <w:rPr>
          <w:rStyle w:val="Strong"/>
          <w:rFonts w:asciiTheme="majorBidi" w:hAnsiTheme="majorBidi"/>
          <w:b/>
          <w:bCs/>
          <w:sz w:val="40"/>
          <w:szCs w:val="40"/>
        </w:rPr>
      </w:pPr>
      <w:bookmarkStart w:id="55" w:name="_Toc227207066"/>
      <w:r w:rsidRPr="00964826">
        <w:rPr>
          <w:rStyle w:val="Strong"/>
          <w:rFonts w:asciiTheme="majorBidi" w:hAnsiTheme="majorBidi"/>
          <w:b/>
          <w:bCs/>
          <w:sz w:val="40"/>
          <w:szCs w:val="40"/>
        </w:rPr>
        <w:lastRenderedPageBreak/>
        <w:t>Chapter 4: Experimental Results and Discussion</w:t>
      </w:r>
      <w:bookmarkEnd w:id="55"/>
    </w:p>
    <w:p w14:paraId="2DB6FB3E" w14:textId="56CDB95A" w:rsidR="00357ECB" w:rsidRPr="00511577" w:rsidRDefault="00357ECB" w:rsidP="00357ECB">
      <w:pPr>
        <w:rPr>
          <w:rFonts w:asciiTheme="majorBidi" w:hAnsiTheme="majorBidi" w:cstheme="majorBidi"/>
        </w:rPr>
      </w:pPr>
    </w:p>
    <w:p w14:paraId="5FD1437A" w14:textId="77777777" w:rsidR="00357ECB" w:rsidRPr="00511577" w:rsidRDefault="00357ECB" w:rsidP="00357ECB">
      <w:pPr>
        <w:pStyle w:val="Heading3"/>
        <w:rPr>
          <w:rStyle w:val="Strong"/>
          <w:rFonts w:asciiTheme="majorBidi" w:hAnsiTheme="majorBidi"/>
          <w:color w:val="2F5496" w:themeColor="accent1" w:themeShade="BF"/>
          <w:sz w:val="28"/>
          <w:szCs w:val="28"/>
          <w:rtl/>
        </w:rPr>
      </w:pPr>
      <w:bookmarkStart w:id="56" w:name="_Toc227207067"/>
      <w:r w:rsidRPr="00511577">
        <w:rPr>
          <w:rStyle w:val="Strong"/>
          <w:rFonts w:asciiTheme="majorBidi" w:hAnsiTheme="majorBidi"/>
          <w:color w:val="2F5496" w:themeColor="accent1" w:themeShade="BF"/>
          <w:sz w:val="28"/>
          <w:szCs w:val="28"/>
        </w:rPr>
        <w:t>4.1 Experimental Setup</w:t>
      </w:r>
      <w:bookmarkEnd w:id="56"/>
    </w:p>
    <w:p w14:paraId="3938530B" w14:textId="77777777" w:rsidR="00E83438" w:rsidRPr="00511577" w:rsidRDefault="00E83438" w:rsidP="00E83438">
      <w:pPr>
        <w:rPr>
          <w:rFonts w:asciiTheme="majorBidi" w:hAnsiTheme="majorBidi" w:cstheme="majorBidi"/>
        </w:rPr>
      </w:pPr>
    </w:p>
    <w:p w14:paraId="559C732B" w14:textId="583C4376" w:rsidR="00FB7C3C" w:rsidRPr="00511577" w:rsidRDefault="00FB7C3C" w:rsidP="00FB7C3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experiments were performed using the Saudi Stock Market (Tadawul).</w:t>
      </w:r>
    </w:p>
    <w:p w14:paraId="08591BA0" w14:textId="39554CC3" w:rsidR="00FB7C3C" w:rsidRPr="00511577" w:rsidRDefault="00FB7C3C" w:rsidP="00FB7C3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A chronological split of the available data was used with an 80-20 split between training and out-of-sample testing data. Furthermore, no shuffling was applied to the data prior to training the models.</w:t>
      </w:r>
    </w:p>
    <w:p w14:paraId="042A4819" w14:textId="487BAAB5" w:rsidR="00FB7C3C" w:rsidRPr="00511577" w:rsidRDefault="00FB7C3C" w:rsidP="00FB7C3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resulting dataset contained 19,742 observations after cleansing the initial data source that contained 24,966 records. More specifically, the training and testing data contained 15,790 and 3,952 observations, respectively.</w:t>
      </w:r>
    </w:p>
    <w:p w14:paraId="0B2B6FD5" w14:textId="25C070B6" w:rsidR="00357ECB" w:rsidRPr="00511577" w:rsidRDefault="00FB7C3C" w:rsidP="00FB7C3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trading costs for all models were set to 0.15% per trade. Additionally, the accuracy of the model’s predictions </w:t>
      </w:r>
      <w:r w:rsidR="008D228A" w:rsidRPr="00511577">
        <w:rPr>
          <w:rFonts w:asciiTheme="majorBidi" w:eastAsia="Times New Roman" w:hAnsiTheme="majorBidi" w:cstheme="majorBidi"/>
          <w:sz w:val="28"/>
          <w:szCs w:val="28"/>
        </w:rPr>
        <w:t>was</w:t>
      </w:r>
      <w:r w:rsidRPr="00511577">
        <w:rPr>
          <w:rFonts w:asciiTheme="majorBidi" w:eastAsia="Times New Roman" w:hAnsiTheme="majorBidi" w:cstheme="majorBidi"/>
          <w:sz w:val="28"/>
          <w:szCs w:val="28"/>
        </w:rPr>
        <w:t xml:space="preserve"> tested at a range of probability thresholds between 0.50 and 0.75.</w:t>
      </w:r>
      <w:r w:rsidR="00C23E00">
        <w:rPr>
          <w:rFonts w:asciiTheme="majorBidi" w:eastAsia="Times New Roman" w:hAnsiTheme="majorBidi" w:cstheme="majorBidi"/>
          <w:sz w:val="28"/>
          <w:szCs w:val="28"/>
        </w:rPr>
        <w:pict w14:anchorId="010C5050">
          <v:rect id="_x0000_i1067" style="width:0;height:1.5pt" o:hralign="center" o:hrstd="t" o:hr="t" fillcolor="#a0a0a0" stroked="f"/>
        </w:pict>
      </w:r>
    </w:p>
    <w:p w14:paraId="1C6DEBCA" w14:textId="77777777" w:rsidR="00357ECB" w:rsidRPr="00511577" w:rsidRDefault="00357ECB" w:rsidP="00357ECB">
      <w:pPr>
        <w:pStyle w:val="Heading3"/>
        <w:rPr>
          <w:rStyle w:val="Strong"/>
          <w:rFonts w:asciiTheme="majorBidi" w:hAnsiTheme="majorBidi"/>
          <w:color w:val="2F5496" w:themeColor="accent1" w:themeShade="BF"/>
          <w:sz w:val="28"/>
          <w:szCs w:val="28"/>
          <w:rtl/>
        </w:rPr>
      </w:pPr>
      <w:bookmarkStart w:id="57" w:name="_Toc227207068"/>
      <w:r w:rsidRPr="00511577">
        <w:rPr>
          <w:rStyle w:val="Strong"/>
          <w:rFonts w:asciiTheme="majorBidi" w:hAnsiTheme="majorBidi"/>
          <w:color w:val="2F5496" w:themeColor="accent1" w:themeShade="BF"/>
          <w:sz w:val="28"/>
          <w:szCs w:val="28"/>
        </w:rPr>
        <w:t>4.2 Baseline Model Performance</w:t>
      </w:r>
      <w:bookmarkEnd w:id="57"/>
    </w:p>
    <w:p w14:paraId="6F170964" w14:textId="77777777" w:rsidR="008D228A" w:rsidRPr="00511577" w:rsidRDefault="008D228A" w:rsidP="008D228A">
      <w:pPr>
        <w:rPr>
          <w:rFonts w:asciiTheme="majorBidi" w:hAnsiTheme="majorBidi" w:cstheme="majorBidi"/>
        </w:rPr>
      </w:pPr>
    </w:p>
    <w:p w14:paraId="767EE965" w14:textId="29ADDD63" w:rsidR="008D228A" w:rsidRPr="00511577" w:rsidRDefault="008D228A" w:rsidP="008D228A">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Two separate models were employed as a baseline for the performance of the </w:t>
      </w:r>
      <w:r w:rsidR="00E31F86" w:rsidRPr="00E31F86">
        <w:rPr>
          <w:rFonts w:asciiTheme="majorBidi" w:eastAsia="Times New Roman" w:hAnsiTheme="majorBidi" w:cstheme="majorBidi"/>
          <w:sz w:val="28"/>
          <w:szCs w:val="28"/>
        </w:rPr>
        <w:t>Hybrid Model</w:t>
      </w:r>
      <w:r w:rsidRPr="00511577">
        <w:rPr>
          <w:rFonts w:asciiTheme="majorBidi" w:eastAsia="Times New Roman" w:hAnsiTheme="majorBidi" w:cstheme="majorBidi"/>
          <w:sz w:val="28"/>
          <w:szCs w:val="28"/>
        </w:rPr>
        <w:t>:</w:t>
      </w:r>
    </w:p>
    <w:p w14:paraId="21C78997" w14:textId="4BAE6ED2" w:rsidR="008D228A" w:rsidRPr="00511577" w:rsidRDefault="008D228A" w:rsidP="00E83438">
      <w:pPr>
        <w:pStyle w:val="ListParagraph"/>
        <w:numPr>
          <w:ilvl w:val="1"/>
          <w:numId w:val="4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LSTM utilizing technical market features</w:t>
      </w:r>
    </w:p>
    <w:p w14:paraId="01B74A10" w14:textId="62F3C862" w:rsidR="008D228A" w:rsidRPr="00511577" w:rsidRDefault="008D228A" w:rsidP="00E83438">
      <w:pPr>
        <w:pStyle w:val="ListParagraph"/>
        <w:numPr>
          <w:ilvl w:val="1"/>
          <w:numId w:val="45"/>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XGBoost utilizing financial and technical market features</w:t>
      </w:r>
    </w:p>
    <w:p w14:paraId="161F0F8D" w14:textId="41B44A3F" w:rsidR="008D228A" w:rsidRPr="00511577" w:rsidRDefault="008D228A" w:rsidP="008D228A">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Beyond evaluating the accuracy of these models in classifying price movement, the performance of the stocks was also evaluated.</w:t>
      </w:r>
    </w:p>
    <w:p w14:paraId="79E0C9E0" w14:textId="010183EA" w:rsidR="008D228A" w:rsidRDefault="008D228A" w:rsidP="008D228A">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At thresholds of 0.50, the standalone models exhibited higher trade counts than the hybrid model; however, they also exhibited inferior risk-adjusted performance. Furthermore, XGBoost exhibited unstable trading performance.</w:t>
      </w:r>
    </w:p>
    <w:p w14:paraId="3E64CC1D" w14:textId="19138FB9" w:rsidR="00A24775" w:rsidRDefault="00C23E00" w:rsidP="008D228A">
      <w:pPr>
        <w:rPr>
          <w:rFonts w:asciiTheme="majorBidi" w:eastAsia="Times New Roman" w:hAnsiTheme="majorBidi" w:cstheme="majorBidi"/>
          <w:sz w:val="28"/>
          <w:szCs w:val="28"/>
        </w:rPr>
      </w:pPr>
      <w:r>
        <w:rPr>
          <w:rFonts w:asciiTheme="majorBidi" w:hAnsiTheme="majorBidi" w:cstheme="majorBidi"/>
        </w:rPr>
        <w:pict w14:anchorId="3BF74B61">
          <v:rect id="_x0000_i1068" style="width:0;height:1.5pt" o:hralign="center" o:hrstd="t" o:hr="t" fillcolor="#a0a0a0" stroked="f"/>
        </w:pict>
      </w:r>
    </w:p>
    <w:p w14:paraId="42CB6066" w14:textId="39A8403B" w:rsidR="00471B16" w:rsidRDefault="00471B16" w:rsidP="00471B16">
      <w:pPr>
        <w:pStyle w:val="Heading3"/>
        <w:rPr>
          <w:rStyle w:val="Strong"/>
          <w:rFonts w:asciiTheme="majorBidi" w:hAnsiTheme="majorBidi"/>
          <w:color w:val="2F5496" w:themeColor="accent1" w:themeShade="BF"/>
          <w:sz w:val="28"/>
          <w:szCs w:val="28"/>
        </w:rPr>
      </w:pPr>
      <w:bookmarkStart w:id="58" w:name="_Toc227207069"/>
      <w:r w:rsidRPr="00471B16">
        <w:rPr>
          <w:rStyle w:val="Strong"/>
          <w:rFonts w:asciiTheme="majorBidi" w:hAnsiTheme="majorBidi"/>
          <w:color w:val="2F5496" w:themeColor="accent1" w:themeShade="BF"/>
          <w:sz w:val="28"/>
          <w:szCs w:val="28"/>
        </w:rPr>
        <w:t>4.2.1 Interpretation of Classification Performance</w:t>
      </w:r>
      <w:bookmarkEnd w:id="58"/>
    </w:p>
    <w:p w14:paraId="15A38AC6" w14:textId="77777777" w:rsidR="00471B16" w:rsidRDefault="00471B16" w:rsidP="00471B16"/>
    <w:p w14:paraId="49036E98" w14:textId="77777777" w:rsidR="00A472B8" w:rsidRPr="00A472B8" w:rsidRDefault="00A472B8" w:rsidP="00A472B8">
      <w:pPr>
        <w:rPr>
          <w:rFonts w:asciiTheme="majorBidi" w:eastAsia="Times New Roman" w:hAnsiTheme="majorBidi" w:cstheme="majorBidi"/>
          <w:sz w:val="28"/>
          <w:szCs w:val="28"/>
        </w:rPr>
      </w:pPr>
      <w:r w:rsidRPr="00A472B8">
        <w:rPr>
          <w:rFonts w:asciiTheme="majorBidi" w:eastAsia="Times New Roman" w:hAnsiTheme="majorBidi" w:cstheme="majorBidi"/>
          <w:sz w:val="28"/>
          <w:szCs w:val="28"/>
        </w:rPr>
        <w:lastRenderedPageBreak/>
        <w:t>Although the classification performance of the model is moderate, as indicated by its AUC, such results do not contradict the strong trading performance that the model achieved.</w:t>
      </w:r>
    </w:p>
    <w:p w14:paraId="23B6A11A" w14:textId="77777777" w:rsidR="00A472B8" w:rsidRPr="00A472B8" w:rsidRDefault="00A472B8" w:rsidP="00A472B8">
      <w:pPr>
        <w:rPr>
          <w:rFonts w:asciiTheme="majorBidi" w:eastAsia="Times New Roman" w:hAnsiTheme="majorBidi" w:cstheme="majorBidi"/>
          <w:sz w:val="28"/>
          <w:szCs w:val="28"/>
        </w:rPr>
      </w:pPr>
      <w:r w:rsidRPr="00A472B8">
        <w:rPr>
          <w:rFonts w:asciiTheme="majorBidi" w:eastAsia="Times New Roman" w:hAnsiTheme="majorBidi" w:cstheme="majorBidi"/>
          <w:sz w:val="28"/>
          <w:szCs w:val="28"/>
        </w:rPr>
        <w:t>In trading applications, the goal is not to optimize prediction accuracy, but to optimize the trading decisions that are made based on the model’s predictions.</w:t>
      </w:r>
    </w:p>
    <w:p w14:paraId="304F1ACB" w14:textId="77777777" w:rsidR="00A472B8" w:rsidRPr="00A472B8" w:rsidRDefault="00A472B8" w:rsidP="00A472B8">
      <w:pPr>
        <w:rPr>
          <w:rFonts w:asciiTheme="majorBidi" w:eastAsia="Times New Roman" w:hAnsiTheme="majorBidi" w:cstheme="majorBidi"/>
          <w:sz w:val="28"/>
          <w:szCs w:val="28"/>
        </w:rPr>
      </w:pPr>
      <w:r w:rsidRPr="00A472B8">
        <w:rPr>
          <w:rFonts w:asciiTheme="majorBidi" w:eastAsia="Times New Roman" w:hAnsiTheme="majorBidi" w:cstheme="majorBidi"/>
          <w:sz w:val="28"/>
          <w:szCs w:val="28"/>
        </w:rPr>
        <w:t>By utilizing a threshold to filter which predictions are acted upon by the trading platform, the model optimizes for this latter goal.</w:t>
      </w:r>
    </w:p>
    <w:p w14:paraId="5D21E29A" w14:textId="65C3A800" w:rsidR="00357ECB" w:rsidRPr="00511577" w:rsidRDefault="00A472B8" w:rsidP="00A472B8">
      <w:pPr>
        <w:rPr>
          <w:rFonts w:asciiTheme="majorBidi" w:hAnsiTheme="majorBidi" w:cstheme="majorBidi"/>
        </w:rPr>
      </w:pPr>
      <w:r w:rsidRPr="00A472B8">
        <w:rPr>
          <w:rFonts w:asciiTheme="majorBidi" w:eastAsia="Times New Roman" w:hAnsiTheme="majorBidi" w:cstheme="majorBidi"/>
          <w:sz w:val="28"/>
          <w:szCs w:val="28"/>
        </w:rPr>
        <w:t>Thus, even with moderate classification accuracy, the model achieved strong economic performance.</w:t>
      </w:r>
      <w:r w:rsidR="00C23E00">
        <w:rPr>
          <w:rFonts w:asciiTheme="majorBidi" w:hAnsiTheme="majorBidi" w:cstheme="majorBidi"/>
        </w:rPr>
        <w:pict w14:anchorId="5071AC02">
          <v:rect id="_x0000_i1069" style="width:0;height:1.5pt" o:hralign="center" o:hrstd="t" o:hr="t" fillcolor="#a0a0a0" stroked="f"/>
        </w:pict>
      </w:r>
    </w:p>
    <w:p w14:paraId="2DA111C3" w14:textId="4555F22A" w:rsidR="0014483C" w:rsidRPr="00511577" w:rsidRDefault="00357ECB" w:rsidP="00175851">
      <w:pPr>
        <w:pStyle w:val="Heading3"/>
        <w:rPr>
          <w:rStyle w:val="Strong"/>
          <w:rFonts w:asciiTheme="majorBidi" w:hAnsiTheme="majorBidi"/>
          <w:color w:val="2F5496" w:themeColor="accent1" w:themeShade="BF"/>
          <w:sz w:val="28"/>
          <w:szCs w:val="28"/>
          <w:rtl/>
        </w:rPr>
      </w:pPr>
      <w:bookmarkStart w:id="59" w:name="_Toc227207070"/>
      <w:r w:rsidRPr="00511577">
        <w:rPr>
          <w:rStyle w:val="Strong"/>
          <w:rFonts w:asciiTheme="majorBidi" w:hAnsiTheme="majorBidi"/>
          <w:color w:val="2F5496" w:themeColor="accent1" w:themeShade="BF"/>
          <w:sz w:val="28"/>
          <w:szCs w:val="28"/>
        </w:rPr>
        <w:t>4.3 Hybrid Model Performance</w:t>
      </w:r>
      <w:bookmarkEnd w:id="59"/>
    </w:p>
    <w:p w14:paraId="37E7C371" w14:textId="77777777" w:rsidR="00175851" w:rsidRPr="00511577" w:rsidRDefault="00175851" w:rsidP="00175851">
      <w:pPr>
        <w:rPr>
          <w:rFonts w:asciiTheme="majorBidi" w:hAnsiTheme="majorBidi" w:cstheme="majorBidi"/>
        </w:rPr>
      </w:pPr>
    </w:p>
    <w:p w14:paraId="00CD82AF" w14:textId="7B3FFB84" w:rsidR="0014483C" w:rsidRPr="00511577" w:rsidRDefault="0014483C" w:rsidP="0014483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hybrid model includes the predictions of both the XGBoost and Bidirectional LSTM models that are both trained with the same market data; the two predictions are weighted to create a final trading signal.</w:t>
      </w:r>
    </w:p>
    <w:p w14:paraId="1BA39AEE" w14:textId="77777777" w:rsidR="0014483C" w:rsidRPr="00511577" w:rsidRDefault="0014483C" w:rsidP="0014483C">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The best performance of the hybrid model was exhibited at a threshold of 0.75.</w:t>
      </w:r>
    </w:p>
    <w:p w14:paraId="5D62E221" w14:textId="60A100AB" w:rsidR="00357ECB" w:rsidRPr="00511577" w:rsidRDefault="00C23E00" w:rsidP="0014483C">
      <w:pPr>
        <w:rPr>
          <w:rFonts w:asciiTheme="majorBidi" w:hAnsiTheme="majorBidi" w:cstheme="majorBidi"/>
        </w:rPr>
      </w:pPr>
      <w:r>
        <w:rPr>
          <w:rFonts w:asciiTheme="majorBidi" w:hAnsiTheme="majorBidi" w:cstheme="majorBidi"/>
        </w:rPr>
        <w:pict w14:anchorId="33E0A33E">
          <v:rect id="_x0000_i1070" style="width:0;height:1.5pt" o:hralign="center" o:hrstd="t" o:hr="t" fillcolor="#a0a0a0" stroked="f"/>
        </w:pict>
      </w:r>
    </w:p>
    <w:p w14:paraId="3589F88F" w14:textId="13F82803" w:rsidR="00357ECB" w:rsidRPr="00511577" w:rsidRDefault="00357ECB" w:rsidP="00175851">
      <w:pPr>
        <w:pStyle w:val="Heading3"/>
        <w:rPr>
          <w:rStyle w:val="Strong"/>
          <w:rFonts w:asciiTheme="majorBidi" w:hAnsiTheme="majorBidi"/>
          <w:color w:val="2F5496" w:themeColor="accent1" w:themeShade="BF"/>
          <w:sz w:val="28"/>
          <w:szCs w:val="28"/>
          <w:rtl/>
        </w:rPr>
      </w:pPr>
      <w:bookmarkStart w:id="60" w:name="_Toc227207071"/>
      <w:r w:rsidRPr="00511577">
        <w:rPr>
          <w:rStyle w:val="Strong"/>
          <w:rFonts w:asciiTheme="majorBidi" w:hAnsiTheme="majorBidi"/>
          <w:color w:val="2F5496" w:themeColor="accent1" w:themeShade="BF"/>
          <w:sz w:val="28"/>
          <w:szCs w:val="28"/>
        </w:rPr>
        <w:t>4.3.1 Risk-Adjusted Trading Performance</w:t>
      </w:r>
      <w:bookmarkEnd w:id="60"/>
      <w:r w:rsidRPr="00511577">
        <w:rPr>
          <w:rStyle w:val="Strong"/>
          <w:rFonts w:asciiTheme="majorBidi" w:hAnsiTheme="majorBidi"/>
          <w:color w:val="2F5496" w:themeColor="accent1" w:themeShade="BF"/>
          <w:sz w:val="28"/>
          <w:szCs w:val="28"/>
        </w:rPr>
        <w:t xml:space="preserve"> </w:t>
      </w:r>
    </w:p>
    <w:p w14:paraId="18763816" w14:textId="77777777" w:rsidR="0014483C" w:rsidRPr="00511577" w:rsidRDefault="0014483C" w:rsidP="0014483C">
      <w:pPr>
        <w:rPr>
          <w:rFonts w:asciiTheme="majorBidi" w:hAnsiTheme="majorBidi" w:cstheme="majorBidi"/>
        </w:rPr>
      </w:pPr>
    </w:p>
    <w:tbl>
      <w:tblPr>
        <w:tblStyle w:val="TableGrid"/>
        <w:tblW w:w="0" w:type="auto"/>
        <w:jc w:val="center"/>
        <w:tblLook w:val="04A0" w:firstRow="1" w:lastRow="0" w:firstColumn="1" w:lastColumn="0" w:noHBand="0" w:noVBand="1"/>
      </w:tblPr>
      <w:tblGrid>
        <w:gridCol w:w="1274"/>
        <w:gridCol w:w="1056"/>
        <w:gridCol w:w="1360"/>
        <w:gridCol w:w="1780"/>
        <w:gridCol w:w="1072"/>
        <w:gridCol w:w="2153"/>
      </w:tblGrid>
      <w:tr w:rsidR="00357ECB" w:rsidRPr="00511577" w14:paraId="7E13F30D" w14:textId="77777777" w:rsidTr="0014483C">
        <w:trPr>
          <w:jc w:val="center"/>
        </w:trPr>
        <w:tc>
          <w:tcPr>
            <w:tcW w:w="0" w:type="auto"/>
            <w:hideMark/>
          </w:tcPr>
          <w:p w14:paraId="0911675C" w14:textId="77777777" w:rsidR="00357ECB" w:rsidRPr="00511577" w:rsidRDefault="00357ECB">
            <w:pPr>
              <w:jc w:val="center"/>
              <w:rPr>
                <w:rFonts w:asciiTheme="majorBidi" w:hAnsiTheme="majorBidi" w:cstheme="majorBidi"/>
                <w:b/>
                <w:bCs/>
                <w:sz w:val="28"/>
                <w:szCs w:val="28"/>
              </w:rPr>
            </w:pPr>
            <w:r w:rsidRPr="00511577">
              <w:rPr>
                <w:rFonts w:asciiTheme="majorBidi" w:hAnsiTheme="majorBidi" w:cstheme="majorBidi"/>
                <w:b/>
                <w:bCs/>
                <w:sz w:val="28"/>
                <w:szCs w:val="28"/>
              </w:rPr>
              <w:t>Model</w:t>
            </w:r>
          </w:p>
        </w:tc>
        <w:tc>
          <w:tcPr>
            <w:tcW w:w="0" w:type="auto"/>
            <w:hideMark/>
          </w:tcPr>
          <w:p w14:paraId="7BB6ECFD" w14:textId="77777777" w:rsidR="00357ECB" w:rsidRPr="00511577" w:rsidRDefault="00357ECB">
            <w:pPr>
              <w:jc w:val="right"/>
              <w:rPr>
                <w:rFonts w:asciiTheme="majorBidi" w:hAnsiTheme="majorBidi" w:cstheme="majorBidi"/>
                <w:b/>
                <w:bCs/>
                <w:sz w:val="28"/>
                <w:szCs w:val="28"/>
              </w:rPr>
            </w:pPr>
            <w:r w:rsidRPr="00511577">
              <w:rPr>
                <w:rFonts w:asciiTheme="majorBidi" w:hAnsiTheme="majorBidi" w:cstheme="majorBidi"/>
                <w:b/>
                <w:bCs/>
                <w:sz w:val="28"/>
                <w:szCs w:val="28"/>
              </w:rPr>
              <w:t>Trades</w:t>
            </w:r>
          </w:p>
        </w:tc>
        <w:tc>
          <w:tcPr>
            <w:tcW w:w="0" w:type="auto"/>
            <w:hideMark/>
          </w:tcPr>
          <w:p w14:paraId="33AEAB6F" w14:textId="77777777" w:rsidR="00357ECB" w:rsidRPr="00511577" w:rsidRDefault="00357ECB">
            <w:pPr>
              <w:jc w:val="right"/>
              <w:rPr>
                <w:rFonts w:asciiTheme="majorBidi" w:hAnsiTheme="majorBidi" w:cstheme="majorBidi"/>
                <w:b/>
                <w:bCs/>
                <w:sz w:val="28"/>
                <w:szCs w:val="28"/>
              </w:rPr>
            </w:pPr>
            <w:r w:rsidRPr="00511577">
              <w:rPr>
                <w:rFonts w:asciiTheme="majorBidi" w:hAnsiTheme="majorBidi" w:cstheme="majorBidi"/>
                <w:b/>
                <w:bCs/>
                <w:sz w:val="28"/>
                <w:szCs w:val="28"/>
              </w:rPr>
              <w:t>Win Rate</w:t>
            </w:r>
          </w:p>
        </w:tc>
        <w:tc>
          <w:tcPr>
            <w:tcW w:w="0" w:type="auto"/>
            <w:hideMark/>
          </w:tcPr>
          <w:p w14:paraId="4EF38F2D" w14:textId="77777777" w:rsidR="00357ECB" w:rsidRPr="00511577" w:rsidRDefault="00357ECB">
            <w:pPr>
              <w:jc w:val="right"/>
              <w:rPr>
                <w:rFonts w:asciiTheme="majorBidi" w:hAnsiTheme="majorBidi" w:cstheme="majorBidi"/>
                <w:b/>
                <w:bCs/>
                <w:sz w:val="28"/>
                <w:szCs w:val="28"/>
              </w:rPr>
            </w:pPr>
            <w:r w:rsidRPr="00511577">
              <w:rPr>
                <w:rFonts w:asciiTheme="majorBidi" w:hAnsiTheme="majorBidi" w:cstheme="majorBidi"/>
                <w:b/>
                <w:bCs/>
                <w:sz w:val="28"/>
                <w:szCs w:val="28"/>
              </w:rPr>
              <w:t>Total Return</w:t>
            </w:r>
          </w:p>
        </w:tc>
        <w:tc>
          <w:tcPr>
            <w:tcW w:w="0" w:type="auto"/>
            <w:hideMark/>
          </w:tcPr>
          <w:p w14:paraId="70C8809E" w14:textId="77777777" w:rsidR="00357ECB" w:rsidRPr="00511577" w:rsidRDefault="00357ECB">
            <w:pPr>
              <w:jc w:val="right"/>
              <w:rPr>
                <w:rFonts w:asciiTheme="majorBidi" w:hAnsiTheme="majorBidi" w:cstheme="majorBidi"/>
                <w:b/>
                <w:bCs/>
                <w:sz w:val="28"/>
                <w:szCs w:val="28"/>
              </w:rPr>
            </w:pPr>
            <w:r w:rsidRPr="00511577">
              <w:rPr>
                <w:rFonts w:asciiTheme="majorBidi" w:hAnsiTheme="majorBidi" w:cstheme="majorBidi"/>
                <w:b/>
                <w:bCs/>
                <w:sz w:val="28"/>
                <w:szCs w:val="28"/>
              </w:rPr>
              <w:t>Sharpe</w:t>
            </w:r>
          </w:p>
        </w:tc>
        <w:tc>
          <w:tcPr>
            <w:tcW w:w="0" w:type="auto"/>
            <w:hideMark/>
          </w:tcPr>
          <w:p w14:paraId="56FB3458" w14:textId="77777777" w:rsidR="00357ECB" w:rsidRPr="00511577" w:rsidRDefault="00357ECB">
            <w:pPr>
              <w:jc w:val="right"/>
              <w:rPr>
                <w:rFonts w:asciiTheme="majorBidi" w:hAnsiTheme="majorBidi" w:cstheme="majorBidi"/>
                <w:b/>
                <w:bCs/>
                <w:sz w:val="28"/>
                <w:szCs w:val="28"/>
              </w:rPr>
            </w:pPr>
            <w:r w:rsidRPr="00511577">
              <w:rPr>
                <w:rFonts w:asciiTheme="majorBidi" w:hAnsiTheme="majorBidi" w:cstheme="majorBidi"/>
                <w:b/>
                <w:bCs/>
                <w:sz w:val="28"/>
                <w:szCs w:val="28"/>
              </w:rPr>
              <w:t>Max Drawdown</w:t>
            </w:r>
          </w:p>
        </w:tc>
      </w:tr>
      <w:tr w:rsidR="00357ECB" w:rsidRPr="00511577" w14:paraId="5B0822C3" w14:textId="77777777" w:rsidTr="0014483C">
        <w:trPr>
          <w:jc w:val="center"/>
        </w:trPr>
        <w:tc>
          <w:tcPr>
            <w:tcW w:w="0" w:type="auto"/>
            <w:hideMark/>
          </w:tcPr>
          <w:p w14:paraId="5E6026D1" w14:textId="77777777" w:rsidR="00357ECB" w:rsidRPr="00511577" w:rsidRDefault="00357ECB">
            <w:pPr>
              <w:rPr>
                <w:rFonts w:asciiTheme="majorBidi" w:hAnsiTheme="majorBidi" w:cstheme="majorBidi"/>
                <w:sz w:val="28"/>
                <w:szCs w:val="28"/>
              </w:rPr>
            </w:pPr>
            <w:r w:rsidRPr="00511577">
              <w:rPr>
                <w:rFonts w:asciiTheme="majorBidi" w:hAnsiTheme="majorBidi" w:cstheme="majorBidi"/>
                <w:sz w:val="28"/>
                <w:szCs w:val="28"/>
              </w:rPr>
              <w:t>XGBoost</w:t>
            </w:r>
          </w:p>
        </w:tc>
        <w:tc>
          <w:tcPr>
            <w:tcW w:w="0" w:type="auto"/>
            <w:hideMark/>
          </w:tcPr>
          <w:p w14:paraId="29BE0BC0"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54</w:t>
            </w:r>
          </w:p>
        </w:tc>
        <w:tc>
          <w:tcPr>
            <w:tcW w:w="0" w:type="auto"/>
            <w:hideMark/>
          </w:tcPr>
          <w:p w14:paraId="7AD586D5"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29.63%</w:t>
            </w:r>
          </w:p>
        </w:tc>
        <w:tc>
          <w:tcPr>
            <w:tcW w:w="0" w:type="auto"/>
            <w:hideMark/>
          </w:tcPr>
          <w:p w14:paraId="6CA2A185"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-11.03%</w:t>
            </w:r>
          </w:p>
        </w:tc>
        <w:tc>
          <w:tcPr>
            <w:tcW w:w="0" w:type="auto"/>
            <w:hideMark/>
          </w:tcPr>
          <w:p w14:paraId="361B6D2B"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-1.02</w:t>
            </w:r>
          </w:p>
        </w:tc>
        <w:tc>
          <w:tcPr>
            <w:tcW w:w="0" w:type="auto"/>
            <w:hideMark/>
          </w:tcPr>
          <w:p w14:paraId="5537DC38"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-26.24%</w:t>
            </w:r>
          </w:p>
        </w:tc>
      </w:tr>
      <w:tr w:rsidR="00357ECB" w:rsidRPr="00511577" w14:paraId="6E1324BE" w14:textId="77777777" w:rsidTr="0014483C">
        <w:trPr>
          <w:jc w:val="center"/>
        </w:trPr>
        <w:tc>
          <w:tcPr>
            <w:tcW w:w="0" w:type="auto"/>
            <w:hideMark/>
          </w:tcPr>
          <w:p w14:paraId="622A8B8C" w14:textId="77777777" w:rsidR="00357ECB" w:rsidRPr="00511577" w:rsidRDefault="00357ECB">
            <w:pPr>
              <w:rPr>
                <w:rFonts w:asciiTheme="majorBidi" w:hAnsiTheme="majorBidi" w:cstheme="majorBidi"/>
                <w:sz w:val="28"/>
                <w:szCs w:val="28"/>
              </w:rPr>
            </w:pPr>
            <w:r w:rsidRPr="00511577">
              <w:rPr>
                <w:rFonts w:asciiTheme="majorBidi" w:hAnsiTheme="majorBidi" w:cstheme="majorBidi"/>
                <w:sz w:val="28"/>
                <w:szCs w:val="28"/>
              </w:rPr>
              <w:t>LSTM</w:t>
            </w:r>
          </w:p>
        </w:tc>
        <w:tc>
          <w:tcPr>
            <w:tcW w:w="0" w:type="auto"/>
            <w:hideMark/>
          </w:tcPr>
          <w:p w14:paraId="15386B9A"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61</w:t>
            </w:r>
          </w:p>
        </w:tc>
        <w:tc>
          <w:tcPr>
            <w:tcW w:w="0" w:type="auto"/>
            <w:hideMark/>
          </w:tcPr>
          <w:p w14:paraId="3084C272"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36.07%</w:t>
            </w:r>
          </w:p>
        </w:tc>
        <w:tc>
          <w:tcPr>
            <w:tcW w:w="0" w:type="auto"/>
            <w:hideMark/>
          </w:tcPr>
          <w:p w14:paraId="70245E89"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14.87%</w:t>
            </w:r>
          </w:p>
        </w:tc>
        <w:tc>
          <w:tcPr>
            <w:tcW w:w="0" w:type="auto"/>
            <w:hideMark/>
          </w:tcPr>
          <w:p w14:paraId="3E4BA6C7"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1.16</w:t>
            </w:r>
          </w:p>
        </w:tc>
        <w:tc>
          <w:tcPr>
            <w:tcW w:w="0" w:type="auto"/>
            <w:hideMark/>
          </w:tcPr>
          <w:p w14:paraId="774A079E"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-13.03%</w:t>
            </w:r>
          </w:p>
        </w:tc>
      </w:tr>
      <w:tr w:rsidR="00357ECB" w:rsidRPr="00511577" w14:paraId="58F1F200" w14:textId="77777777" w:rsidTr="0014483C">
        <w:trPr>
          <w:jc w:val="center"/>
        </w:trPr>
        <w:tc>
          <w:tcPr>
            <w:tcW w:w="0" w:type="auto"/>
            <w:hideMark/>
          </w:tcPr>
          <w:p w14:paraId="6F758009" w14:textId="77777777" w:rsidR="00357ECB" w:rsidRPr="00511577" w:rsidRDefault="00357ECB">
            <w:pPr>
              <w:rPr>
                <w:rFonts w:asciiTheme="majorBidi" w:hAnsiTheme="majorBidi" w:cstheme="majorBidi"/>
                <w:sz w:val="28"/>
                <w:szCs w:val="28"/>
              </w:rPr>
            </w:pPr>
            <w:r w:rsidRPr="00511577">
              <w:rPr>
                <w:rFonts w:asciiTheme="majorBidi" w:hAnsiTheme="majorBidi" w:cstheme="majorBidi"/>
                <w:sz w:val="28"/>
                <w:szCs w:val="28"/>
              </w:rPr>
              <w:t>Hybrid</w:t>
            </w:r>
          </w:p>
        </w:tc>
        <w:tc>
          <w:tcPr>
            <w:tcW w:w="0" w:type="auto"/>
            <w:hideMark/>
          </w:tcPr>
          <w:p w14:paraId="09BDD295"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21</w:t>
            </w:r>
          </w:p>
        </w:tc>
        <w:tc>
          <w:tcPr>
            <w:tcW w:w="0" w:type="auto"/>
            <w:hideMark/>
          </w:tcPr>
          <w:p w14:paraId="5244549A"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42.86%</w:t>
            </w:r>
          </w:p>
        </w:tc>
        <w:tc>
          <w:tcPr>
            <w:tcW w:w="0" w:type="auto"/>
            <w:hideMark/>
          </w:tcPr>
          <w:p w14:paraId="226E73CF"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15.87%</w:t>
            </w:r>
          </w:p>
        </w:tc>
        <w:tc>
          <w:tcPr>
            <w:tcW w:w="0" w:type="auto"/>
            <w:hideMark/>
          </w:tcPr>
          <w:p w14:paraId="025D9A34"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3.50</w:t>
            </w:r>
          </w:p>
        </w:tc>
        <w:tc>
          <w:tcPr>
            <w:tcW w:w="0" w:type="auto"/>
            <w:hideMark/>
          </w:tcPr>
          <w:p w14:paraId="5BF173BD" w14:textId="77777777" w:rsidR="00357ECB" w:rsidRPr="00511577" w:rsidRDefault="00357ECB">
            <w:pPr>
              <w:jc w:val="right"/>
              <w:rPr>
                <w:rFonts w:asciiTheme="majorBidi" w:hAnsiTheme="majorBidi" w:cstheme="majorBidi"/>
                <w:sz w:val="28"/>
                <w:szCs w:val="28"/>
              </w:rPr>
            </w:pPr>
            <w:r w:rsidRPr="00511577">
              <w:rPr>
                <w:rFonts w:asciiTheme="majorBidi" w:hAnsiTheme="majorBidi" w:cstheme="majorBidi"/>
                <w:sz w:val="28"/>
                <w:szCs w:val="28"/>
              </w:rPr>
              <w:t>-4.55%</w:t>
            </w:r>
          </w:p>
        </w:tc>
      </w:tr>
    </w:tbl>
    <w:p w14:paraId="1512F682" w14:textId="77777777" w:rsidR="008A4143" w:rsidRDefault="008A4143" w:rsidP="008A4143">
      <w:pPr>
        <w:rPr>
          <w:rFonts w:asciiTheme="majorBidi" w:eastAsia="Times New Roman" w:hAnsiTheme="majorBidi" w:cstheme="majorBidi"/>
          <w:sz w:val="28"/>
          <w:szCs w:val="28"/>
          <w:rtl/>
        </w:rPr>
      </w:pPr>
    </w:p>
    <w:p w14:paraId="3780CC10" w14:textId="77777777" w:rsidR="00255E6F" w:rsidRPr="00255E6F" w:rsidRDefault="00255E6F" w:rsidP="00255E6F">
      <w:pPr>
        <w:rPr>
          <w:rFonts w:asciiTheme="majorBidi" w:eastAsia="Times New Roman" w:hAnsiTheme="majorBidi" w:cstheme="majorBidi"/>
          <w:sz w:val="28"/>
          <w:szCs w:val="28"/>
        </w:rPr>
      </w:pPr>
      <w:r w:rsidRPr="00255E6F">
        <w:rPr>
          <w:rFonts w:asciiTheme="majorBidi" w:eastAsia="Times New Roman" w:hAnsiTheme="majorBidi" w:cstheme="majorBidi"/>
          <w:sz w:val="28"/>
          <w:szCs w:val="28"/>
        </w:rPr>
        <w:t>It is important to note that the hybrid model determines a relatively small number of trades to be executed at the optimal threshold (21 trades).</w:t>
      </w:r>
    </w:p>
    <w:p w14:paraId="63216371" w14:textId="77777777" w:rsidR="00255E6F" w:rsidRPr="00255E6F" w:rsidRDefault="00255E6F" w:rsidP="00255E6F">
      <w:pPr>
        <w:rPr>
          <w:rFonts w:asciiTheme="majorBidi" w:eastAsia="Times New Roman" w:hAnsiTheme="majorBidi" w:cstheme="majorBidi"/>
          <w:sz w:val="28"/>
          <w:szCs w:val="28"/>
        </w:rPr>
      </w:pPr>
    </w:p>
    <w:p w14:paraId="12F0D9E5" w14:textId="77777777" w:rsidR="00255E6F" w:rsidRPr="00255E6F" w:rsidRDefault="00255E6F" w:rsidP="00255E6F">
      <w:pPr>
        <w:rPr>
          <w:rFonts w:asciiTheme="majorBidi" w:eastAsia="Times New Roman" w:hAnsiTheme="majorBidi" w:cstheme="majorBidi"/>
          <w:sz w:val="28"/>
          <w:szCs w:val="28"/>
        </w:rPr>
      </w:pPr>
    </w:p>
    <w:p w14:paraId="1C27D16A" w14:textId="5EDC4A41" w:rsidR="00255E6F" w:rsidRPr="00255E6F" w:rsidRDefault="00255E6F" w:rsidP="00255E6F">
      <w:pPr>
        <w:rPr>
          <w:rFonts w:asciiTheme="majorBidi" w:eastAsia="Times New Roman" w:hAnsiTheme="majorBidi" w:cstheme="majorBidi"/>
          <w:sz w:val="28"/>
          <w:szCs w:val="28"/>
        </w:rPr>
      </w:pPr>
      <w:r w:rsidRPr="00255E6F">
        <w:rPr>
          <w:rFonts w:asciiTheme="majorBidi" w:eastAsia="Times New Roman" w:hAnsiTheme="majorBidi" w:cstheme="majorBidi"/>
          <w:sz w:val="28"/>
          <w:szCs w:val="28"/>
        </w:rPr>
        <w:t>Only when both the LSTM model and the XGBoost model indicate strong and consistent signals is the trade to be executed by the model.</w:t>
      </w:r>
    </w:p>
    <w:p w14:paraId="6F55DF59" w14:textId="3E99A0E1" w:rsidR="00255E6F" w:rsidRDefault="00255E6F" w:rsidP="00255E6F">
      <w:pPr>
        <w:rPr>
          <w:rFonts w:asciiTheme="majorBidi" w:eastAsia="Times New Roman" w:hAnsiTheme="majorBidi" w:cstheme="majorBidi"/>
          <w:sz w:val="28"/>
          <w:szCs w:val="28"/>
        </w:rPr>
      </w:pPr>
      <w:r w:rsidRPr="00255E6F">
        <w:rPr>
          <w:rFonts w:asciiTheme="majorBidi" w:eastAsia="Times New Roman" w:hAnsiTheme="majorBidi" w:cstheme="majorBidi"/>
          <w:sz w:val="28"/>
          <w:szCs w:val="28"/>
        </w:rPr>
        <w:lastRenderedPageBreak/>
        <w:t>Although a general concern of fewer trades is the potential for less statistical stability in the results, the model was specifically constructed to aim for a smaller number of trades to be executed with high confidence as opposed to a large number of trades with potentially lower quality trading signals. Thus, this design choice for the model reflects the fact that fewer trades with high confidence will result in improved trading performance compared to the alternative strategy of executing a large number of trades with lower quality signals.</w:t>
      </w:r>
    </w:p>
    <w:p w14:paraId="000C3DEF" w14:textId="05DF4669" w:rsidR="008A4143" w:rsidRPr="008A4143" w:rsidRDefault="008A4143" w:rsidP="008A4143">
      <w:pPr>
        <w:rPr>
          <w:rFonts w:asciiTheme="majorBidi" w:eastAsia="Times New Roman" w:hAnsiTheme="majorBidi" w:cstheme="majorBidi"/>
          <w:sz w:val="28"/>
          <w:szCs w:val="28"/>
        </w:rPr>
      </w:pPr>
      <w:r>
        <w:rPr>
          <w:rFonts w:asciiTheme="majorBidi" w:eastAsia="Times New Roman" w:hAnsiTheme="majorBidi" w:cstheme="majorBidi"/>
          <w:sz w:val="28"/>
          <w:szCs w:val="28"/>
        </w:rPr>
        <w:t>T</w:t>
      </w:r>
      <w:r w:rsidRPr="008A4143">
        <w:rPr>
          <w:rFonts w:asciiTheme="majorBidi" w:eastAsia="Times New Roman" w:hAnsiTheme="majorBidi" w:cstheme="majorBidi"/>
          <w:sz w:val="28"/>
          <w:szCs w:val="28"/>
        </w:rPr>
        <w:t>he superior performance of the proposed model is not derived from the improved accuracy of its trade classifications but from the superior quality of the trades it executes.</w:t>
      </w:r>
    </w:p>
    <w:p w14:paraId="749C5EAD" w14:textId="12866468" w:rsidR="008A4143" w:rsidRPr="008A4143" w:rsidRDefault="008A4143" w:rsidP="008A4143">
      <w:pPr>
        <w:rPr>
          <w:rFonts w:asciiTheme="majorBidi" w:eastAsia="Times New Roman" w:hAnsiTheme="majorBidi" w:cstheme="majorBidi"/>
          <w:sz w:val="28"/>
          <w:szCs w:val="28"/>
        </w:rPr>
      </w:pPr>
      <w:r w:rsidRPr="008A4143">
        <w:rPr>
          <w:rFonts w:asciiTheme="majorBidi" w:eastAsia="Times New Roman" w:hAnsiTheme="majorBidi" w:cstheme="majorBidi"/>
          <w:sz w:val="28"/>
          <w:szCs w:val="28"/>
        </w:rPr>
        <w:t>By applying a higher threshold to the probability of a trade, the model reduces the number of trades it executes but increases the quality of those trades, improving the risk-adjusted performance of its trading strategy.</w:t>
      </w:r>
    </w:p>
    <w:p w14:paraId="27CF08EF" w14:textId="2DE90171" w:rsidR="00357ECB" w:rsidRPr="00511577" w:rsidRDefault="008A4143" w:rsidP="008A4143">
      <w:pPr>
        <w:rPr>
          <w:rFonts w:asciiTheme="majorBidi" w:eastAsia="Times New Roman" w:hAnsiTheme="majorBidi" w:cstheme="majorBidi"/>
          <w:sz w:val="28"/>
          <w:szCs w:val="28"/>
        </w:rPr>
      </w:pPr>
      <w:r w:rsidRPr="008A4143">
        <w:rPr>
          <w:rFonts w:asciiTheme="majorBidi" w:eastAsia="Times New Roman" w:hAnsiTheme="majorBidi" w:cstheme="majorBidi"/>
          <w:sz w:val="28"/>
          <w:szCs w:val="28"/>
        </w:rPr>
        <w:t>Unlike the standalone models, which trade a higher number of less-confident trades, the hybrid model only executes trades with strong agreement between the technical and fundamental trading signals.</w:t>
      </w:r>
      <w:r w:rsidR="00C23E00">
        <w:rPr>
          <w:rFonts w:asciiTheme="majorBidi" w:eastAsia="Times New Roman" w:hAnsiTheme="majorBidi" w:cstheme="majorBidi"/>
          <w:sz w:val="28"/>
          <w:szCs w:val="28"/>
        </w:rPr>
        <w:pict w14:anchorId="4BE350A6">
          <v:rect id="_x0000_i1071" style="width:0;height:1.5pt" o:hralign="center" o:hrstd="t" o:hr="t" fillcolor="#a0a0a0" stroked="f"/>
        </w:pict>
      </w:r>
    </w:p>
    <w:p w14:paraId="4C9693DD" w14:textId="0146134D" w:rsidR="00357ECB" w:rsidRPr="00511577" w:rsidRDefault="00357ECB" w:rsidP="00357ECB">
      <w:pPr>
        <w:pStyle w:val="Heading3"/>
        <w:rPr>
          <w:rStyle w:val="Strong"/>
          <w:rFonts w:asciiTheme="majorBidi" w:hAnsiTheme="majorBidi"/>
          <w:color w:val="2F5496" w:themeColor="accent1" w:themeShade="BF"/>
          <w:sz w:val="28"/>
          <w:szCs w:val="28"/>
          <w:rtl/>
        </w:rPr>
      </w:pPr>
      <w:bookmarkStart w:id="61" w:name="_Toc227207072"/>
      <w:r w:rsidRPr="00511577">
        <w:rPr>
          <w:rStyle w:val="Strong"/>
          <w:rFonts w:asciiTheme="majorBidi" w:hAnsiTheme="majorBidi"/>
          <w:color w:val="2F5496" w:themeColor="accent1" w:themeShade="BF"/>
          <w:sz w:val="28"/>
          <w:szCs w:val="28"/>
        </w:rPr>
        <w:t>4.4 Key Insight</w:t>
      </w:r>
      <w:bookmarkEnd w:id="61"/>
    </w:p>
    <w:p w14:paraId="4359DD50" w14:textId="77777777" w:rsidR="00CD2E71" w:rsidRPr="00511577" w:rsidRDefault="00CD2E71" w:rsidP="00CD2E71">
      <w:pPr>
        <w:rPr>
          <w:rFonts w:asciiTheme="majorBidi" w:hAnsiTheme="majorBidi" w:cstheme="majorBidi"/>
        </w:rPr>
      </w:pPr>
    </w:p>
    <w:p w14:paraId="4A32E419" w14:textId="6646988D" w:rsidR="002D7005" w:rsidRPr="002D7005" w:rsidRDefault="002D7005" w:rsidP="002D7005">
      <w:pPr>
        <w:rPr>
          <w:rFonts w:asciiTheme="majorBidi" w:eastAsia="Times New Roman" w:hAnsiTheme="majorBidi" w:cstheme="majorBidi"/>
          <w:sz w:val="28"/>
          <w:szCs w:val="28"/>
        </w:rPr>
      </w:pPr>
      <w:r w:rsidRPr="002D7005">
        <w:rPr>
          <w:rFonts w:asciiTheme="majorBidi" w:eastAsia="Times New Roman" w:hAnsiTheme="majorBidi" w:cstheme="majorBidi"/>
          <w:sz w:val="28"/>
          <w:szCs w:val="28"/>
        </w:rPr>
        <w:t>The improvement in the results of the hybrid trading model was not due to an increase in the accuracy of the trades it made, but rather to making fewer trades—trades of higher quality.</w:t>
      </w:r>
    </w:p>
    <w:p w14:paraId="57D3E29C" w14:textId="0E5E7E06" w:rsidR="002D7005" w:rsidRPr="002D7005" w:rsidRDefault="002D7005" w:rsidP="002D7005">
      <w:pPr>
        <w:rPr>
          <w:rFonts w:asciiTheme="majorBidi" w:eastAsia="Times New Roman" w:hAnsiTheme="majorBidi" w:cstheme="majorBidi"/>
          <w:sz w:val="28"/>
          <w:szCs w:val="28"/>
        </w:rPr>
      </w:pPr>
      <w:r w:rsidRPr="002D7005">
        <w:rPr>
          <w:rFonts w:asciiTheme="majorBidi" w:eastAsia="Times New Roman" w:hAnsiTheme="majorBidi" w:cstheme="majorBidi"/>
          <w:sz w:val="28"/>
          <w:szCs w:val="28"/>
        </w:rPr>
        <w:t>By applying a higher threshold to the probability of a trade being made, the trading model makes fewer trades, but increases the quality of those trades.</w:t>
      </w:r>
    </w:p>
    <w:p w14:paraId="3FD0E121" w14:textId="001EAA52" w:rsidR="002D7005" w:rsidRPr="002D7005" w:rsidRDefault="002D7005" w:rsidP="002D7005">
      <w:pPr>
        <w:rPr>
          <w:rFonts w:asciiTheme="majorBidi" w:eastAsia="Times New Roman" w:hAnsiTheme="majorBidi" w:cstheme="majorBidi"/>
          <w:sz w:val="28"/>
          <w:szCs w:val="28"/>
        </w:rPr>
      </w:pPr>
      <w:r w:rsidRPr="002D7005">
        <w:rPr>
          <w:rFonts w:asciiTheme="majorBidi" w:eastAsia="Times New Roman" w:hAnsiTheme="majorBidi" w:cstheme="majorBidi"/>
          <w:sz w:val="28"/>
          <w:szCs w:val="28"/>
        </w:rPr>
        <w:t>The model avoids making trades in which it does not have high confidence, and only makes trades where the technical and fundamental indicators agree.</w:t>
      </w:r>
    </w:p>
    <w:p w14:paraId="549F32B0" w14:textId="606C2F26" w:rsidR="0041398B" w:rsidRPr="00511577" w:rsidRDefault="002D7005" w:rsidP="002D7005">
      <w:pPr>
        <w:rPr>
          <w:rFonts w:asciiTheme="majorBidi" w:eastAsia="Times New Roman" w:hAnsiTheme="majorBidi" w:cstheme="majorBidi"/>
          <w:sz w:val="24"/>
          <w:szCs w:val="24"/>
        </w:rPr>
      </w:pPr>
      <w:r w:rsidRPr="002D7005">
        <w:rPr>
          <w:rFonts w:asciiTheme="majorBidi" w:eastAsia="Times New Roman" w:hAnsiTheme="majorBidi" w:cstheme="majorBidi"/>
          <w:sz w:val="28"/>
          <w:szCs w:val="28"/>
        </w:rPr>
        <w:t>As a result, the model has a higher Sharpe ratio and lower drawdowns than either of the standalone trading models.</w:t>
      </w:r>
    </w:p>
    <w:p w14:paraId="0695EC2B" w14:textId="77777777" w:rsidR="00357ECB" w:rsidRPr="00511577" w:rsidRDefault="00C23E00" w:rsidP="00357ECB">
      <w:pPr>
        <w:rPr>
          <w:rFonts w:asciiTheme="majorBidi" w:hAnsiTheme="majorBidi" w:cstheme="majorBidi"/>
        </w:rPr>
      </w:pPr>
      <w:r>
        <w:rPr>
          <w:rFonts w:asciiTheme="majorBidi" w:hAnsiTheme="majorBidi" w:cstheme="majorBidi"/>
        </w:rPr>
        <w:pict w14:anchorId="6A99C2F3">
          <v:rect id="_x0000_i1072" style="width:0;height:1.5pt" o:hralign="center" o:hrstd="t" o:hr="t" fillcolor="#a0a0a0" stroked="f"/>
        </w:pict>
      </w:r>
    </w:p>
    <w:p w14:paraId="4091E764" w14:textId="77777777" w:rsidR="00357ECB" w:rsidRDefault="00357ECB" w:rsidP="00357ECB">
      <w:pPr>
        <w:pStyle w:val="Heading3"/>
        <w:rPr>
          <w:rStyle w:val="Strong"/>
          <w:rFonts w:asciiTheme="majorBidi" w:hAnsiTheme="majorBidi"/>
          <w:color w:val="2F5496" w:themeColor="accent1" w:themeShade="BF"/>
          <w:sz w:val="28"/>
          <w:szCs w:val="28"/>
          <w:rtl/>
        </w:rPr>
      </w:pPr>
      <w:bookmarkStart w:id="62" w:name="_Toc227207073"/>
      <w:r w:rsidRPr="00511577">
        <w:rPr>
          <w:rStyle w:val="Strong"/>
          <w:rFonts w:asciiTheme="majorBidi" w:hAnsiTheme="majorBidi"/>
          <w:color w:val="2F5496" w:themeColor="accent1" w:themeShade="BF"/>
          <w:sz w:val="28"/>
          <w:szCs w:val="28"/>
        </w:rPr>
        <w:t>4.5 Threshold Sensitivity Analysis</w:t>
      </w:r>
      <w:bookmarkEnd w:id="62"/>
    </w:p>
    <w:p w14:paraId="291243AD" w14:textId="77777777" w:rsidR="00FE6490" w:rsidRPr="00FE6490" w:rsidRDefault="00FE6490" w:rsidP="00FE6490"/>
    <w:p w14:paraId="46BFC271" w14:textId="42020A28" w:rsidR="00CD2E71" w:rsidRDefault="00CD2E71" w:rsidP="00CD2E71">
      <w:pPr>
        <w:pStyle w:val="NormalWeb"/>
        <w:rPr>
          <w:rFonts w:asciiTheme="majorBidi" w:hAnsiTheme="majorBidi" w:cstheme="majorBidi"/>
          <w:sz w:val="28"/>
          <w:szCs w:val="28"/>
          <w:rtl/>
        </w:rPr>
      </w:pPr>
      <w:r w:rsidRPr="00511577">
        <w:rPr>
          <w:rFonts w:asciiTheme="majorBidi" w:hAnsiTheme="majorBidi" w:cstheme="majorBidi"/>
          <w:sz w:val="28"/>
          <w:szCs w:val="28"/>
        </w:rPr>
        <w:lastRenderedPageBreak/>
        <w:t xml:space="preserve">The effect of the probability thresholds on the performance of the models is depicted </w:t>
      </w:r>
    </w:p>
    <w:p w14:paraId="57EF67E4" w14:textId="01A572E3" w:rsidR="00FE6490" w:rsidRPr="00511577" w:rsidRDefault="00AB4A61" w:rsidP="00AB4A61">
      <w:pPr>
        <w:pStyle w:val="NormalWeb"/>
        <w:jc w:val="center"/>
        <w:rPr>
          <w:rFonts w:asciiTheme="majorBidi" w:hAnsiTheme="majorBidi" w:cstheme="majorBidi"/>
          <w:sz w:val="28"/>
          <w:szCs w:val="28"/>
        </w:rPr>
      </w:pPr>
      <w:r>
        <w:rPr>
          <w:noProof/>
        </w:rPr>
        <w:drawing>
          <wp:inline distT="0" distB="0" distL="0" distR="0" wp14:anchorId="3D029C28" wp14:editId="60CE93D6">
            <wp:extent cx="5223625" cy="33601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6473" cy="3362029"/>
                    </a:xfrm>
                    <a:prstGeom prst="rect">
                      <a:avLst/>
                    </a:prstGeom>
                    <a:noFill/>
                    <a:ln>
                      <a:noFill/>
                    </a:ln>
                  </pic:spPr>
                </pic:pic>
              </a:graphicData>
            </a:graphic>
          </wp:inline>
        </w:drawing>
      </w:r>
    </w:p>
    <w:p w14:paraId="6E6C5D44" w14:textId="6A1AACD0" w:rsidR="00FE6490" w:rsidRDefault="00FE6490" w:rsidP="00FE6490">
      <w:pPr>
        <w:pStyle w:val="NormalWeb"/>
        <w:jc w:val="center"/>
        <w:rPr>
          <w:rFonts w:asciiTheme="majorBidi" w:hAnsiTheme="majorBidi" w:cstheme="majorBidi"/>
          <w:sz w:val="28"/>
          <w:szCs w:val="28"/>
          <w:rtl/>
        </w:rPr>
      </w:pPr>
      <w:r w:rsidRPr="00FE6490">
        <w:rPr>
          <w:rFonts w:asciiTheme="majorBidi" w:hAnsiTheme="majorBidi" w:cstheme="majorBidi"/>
          <w:sz w:val="28"/>
          <w:szCs w:val="28"/>
        </w:rPr>
        <w:t>Figure 4.7: Number of Trades vs Probability Threshold</w:t>
      </w:r>
    </w:p>
    <w:p w14:paraId="21DD3A11" w14:textId="7F76487D" w:rsidR="00AD0968" w:rsidRPr="00AD0968" w:rsidRDefault="00AD0968" w:rsidP="00AD0968">
      <w:pPr>
        <w:pStyle w:val="NormalWeb"/>
        <w:rPr>
          <w:rFonts w:asciiTheme="majorBidi" w:hAnsiTheme="majorBidi" w:cstheme="majorBidi"/>
          <w:sz w:val="28"/>
          <w:szCs w:val="28"/>
        </w:rPr>
      </w:pPr>
      <w:r w:rsidRPr="00AD0968">
        <w:rPr>
          <w:rFonts w:asciiTheme="majorBidi" w:hAnsiTheme="majorBidi" w:cstheme="majorBidi"/>
          <w:sz w:val="28"/>
          <w:szCs w:val="28"/>
        </w:rPr>
        <w:t>As the threshold for the probability of a positive return is increased, the algorithm becomes more conservative in its approach to trading.</w:t>
      </w:r>
    </w:p>
    <w:p w14:paraId="76151ABD" w14:textId="23F2AF1F" w:rsidR="0000673A" w:rsidRPr="0000673A" w:rsidRDefault="00AD0968" w:rsidP="0000673A">
      <w:pPr>
        <w:pStyle w:val="NormalWeb"/>
        <w:rPr>
          <w:rFonts w:asciiTheme="majorBidi" w:hAnsiTheme="majorBidi" w:cstheme="majorBidi"/>
          <w:sz w:val="28"/>
          <w:szCs w:val="28"/>
        </w:rPr>
      </w:pPr>
      <w:r w:rsidRPr="00AD0968">
        <w:rPr>
          <w:rFonts w:asciiTheme="majorBidi" w:hAnsiTheme="majorBidi" w:cstheme="majorBidi"/>
          <w:sz w:val="28"/>
          <w:szCs w:val="28"/>
        </w:rPr>
        <w:t>Although the number of trades is reduced, the average profitability of the trade’s increases. This indicates that the model is beneficial at only trading those stocks that are more likely to return a profit.</w:t>
      </w:r>
      <w:r w:rsidR="0000673A">
        <w:rPr>
          <w:rFonts w:asciiTheme="majorBidi" w:hAnsiTheme="majorBidi" w:cstheme="majorBidi" w:hint="cs"/>
          <w:sz w:val="28"/>
          <w:szCs w:val="28"/>
          <w:rtl/>
        </w:rPr>
        <w:t xml:space="preserve"> </w:t>
      </w:r>
      <w:r w:rsidR="0000673A" w:rsidRPr="0000673A">
        <w:rPr>
          <w:rFonts w:asciiTheme="majorBidi" w:hAnsiTheme="majorBidi" w:cstheme="majorBidi"/>
          <w:sz w:val="28"/>
          <w:szCs w:val="28"/>
        </w:rPr>
        <w:t>The reduction in trade frequency at higher thresholds demonstrates the model’s ability to filter out low-confidence opportunities, resulting in a more robust and stable trading strategy.</w:t>
      </w:r>
    </w:p>
    <w:p w14:paraId="590318FF" w14:textId="77777777" w:rsidR="00357ECB" w:rsidRPr="00511577" w:rsidRDefault="00C23E00" w:rsidP="00357ECB">
      <w:pPr>
        <w:rPr>
          <w:rFonts w:asciiTheme="majorBidi" w:hAnsiTheme="majorBidi" w:cstheme="majorBidi"/>
        </w:rPr>
      </w:pPr>
      <w:r>
        <w:rPr>
          <w:rFonts w:asciiTheme="majorBidi" w:hAnsiTheme="majorBidi" w:cstheme="majorBidi"/>
        </w:rPr>
        <w:pict w14:anchorId="27D8CB88">
          <v:rect id="_x0000_i1073" style="width:0;height:1.5pt" o:hralign="center" o:hrstd="t" o:hr="t" fillcolor="#a0a0a0" stroked="f"/>
        </w:pict>
      </w:r>
    </w:p>
    <w:p w14:paraId="66E2D42A" w14:textId="77777777" w:rsidR="00357ECB" w:rsidRPr="00511577" w:rsidRDefault="00357ECB" w:rsidP="00357ECB">
      <w:pPr>
        <w:pStyle w:val="Heading3"/>
        <w:rPr>
          <w:rStyle w:val="Strong"/>
          <w:rFonts w:asciiTheme="majorBidi" w:hAnsiTheme="majorBidi"/>
          <w:color w:val="2F5496" w:themeColor="accent1" w:themeShade="BF"/>
          <w:sz w:val="28"/>
          <w:szCs w:val="28"/>
        </w:rPr>
      </w:pPr>
      <w:bookmarkStart w:id="63" w:name="_Toc227207074"/>
      <w:r w:rsidRPr="00511577">
        <w:rPr>
          <w:rStyle w:val="Strong"/>
          <w:rFonts w:asciiTheme="majorBidi" w:hAnsiTheme="majorBidi"/>
          <w:color w:val="2F5496" w:themeColor="accent1" w:themeShade="BF"/>
          <w:sz w:val="28"/>
          <w:szCs w:val="28"/>
        </w:rPr>
        <w:t>4.6 Risk-Oriented Perspective</w:t>
      </w:r>
      <w:bookmarkEnd w:id="63"/>
    </w:p>
    <w:p w14:paraId="36E9C8AF" w14:textId="39999673" w:rsidR="008556BB" w:rsidRPr="00511577" w:rsidRDefault="008556BB" w:rsidP="008556BB">
      <w:pPr>
        <w:pStyle w:val="NormalWeb"/>
        <w:rPr>
          <w:rFonts w:asciiTheme="majorBidi" w:hAnsiTheme="majorBidi" w:cstheme="majorBidi"/>
          <w:sz w:val="28"/>
          <w:szCs w:val="28"/>
        </w:rPr>
      </w:pPr>
      <w:r w:rsidRPr="00511577">
        <w:rPr>
          <w:rFonts w:asciiTheme="majorBidi" w:hAnsiTheme="majorBidi" w:cstheme="majorBidi"/>
          <w:sz w:val="28"/>
          <w:szCs w:val="28"/>
        </w:rPr>
        <w:t xml:space="preserve">One of the main benefits of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is that it can control the downside risk for the investor.</w:t>
      </w:r>
    </w:p>
    <w:p w14:paraId="33D48D9B" w14:textId="41C4B32C" w:rsidR="00357ECB" w:rsidRPr="00511577" w:rsidRDefault="008556BB" w:rsidP="008556BB">
      <w:pPr>
        <w:pStyle w:val="NormalWeb"/>
        <w:rPr>
          <w:rFonts w:asciiTheme="majorBidi" w:hAnsiTheme="majorBidi" w:cstheme="majorBidi"/>
          <w:sz w:val="28"/>
          <w:szCs w:val="28"/>
        </w:rPr>
      </w:pPr>
      <w:r w:rsidRPr="00511577">
        <w:rPr>
          <w:rFonts w:asciiTheme="majorBidi" w:hAnsiTheme="majorBidi" w:cstheme="majorBidi"/>
          <w:sz w:val="28"/>
          <w:szCs w:val="28"/>
        </w:rPr>
        <w:t>At the tested thresholds, the model has a maximum drawdown of -4.55%, which is the strongest risk-adjusted performance among the models evaluated.</w:t>
      </w:r>
    </w:p>
    <w:p w14:paraId="7C49559C" w14:textId="77777777" w:rsidR="00357ECB" w:rsidRPr="00511577" w:rsidRDefault="00C23E00" w:rsidP="00357ECB">
      <w:pPr>
        <w:rPr>
          <w:rFonts w:asciiTheme="majorBidi" w:eastAsia="Times New Roman" w:hAnsiTheme="majorBidi" w:cstheme="majorBidi"/>
          <w:sz w:val="28"/>
          <w:szCs w:val="28"/>
        </w:rPr>
      </w:pPr>
      <w:r>
        <w:rPr>
          <w:rFonts w:asciiTheme="majorBidi" w:eastAsia="Times New Roman" w:hAnsiTheme="majorBidi" w:cstheme="majorBidi"/>
          <w:sz w:val="28"/>
          <w:szCs w:val="28"/>
        </w:rPr>
        <w:lastRenderedPageBreak/>
        <w:pict w14:anchorId="4304DF6C">
          <v:rect id="_x0000_i1074" style="width:0;height:1.5pt" o:hralign="center" o:hrstd="t" o:hr="t" fillcolor="#a0a0a0" stroked="f"/>
        </w:pict>
      </w:r>
    </w:p>
    <w:p w14:paraId="24664DDD" w14:textId="77777777" w:rsidR="00357ECB" w:rsidRPr="00511577" w:rsidRDefault="00357ECB" w:rsidP="00357ECB">
      <w:pPr>
        <w:pStyle w:val="Heading3"/>
        <w:rPr>
          <w:rFonts w:asciiTheme="majorBidi" w:hAnsiTheme="majorBidi"/>
          <w:rtl/>
        </w:rPr>
      </w:pPr>
      <w:bookmarkStart w:id="64" w:name="_Toc227207075"/>
      <w:r w:rsidRPr="00511577">
        <w:rPr>
          <w:rStyle w:val="Strong"/>
          <w:rFonts w:asciiTheme="majorBidi" w:hAnsiTheme="majorBidi"/>
          <w:color w:val="2F5496" w:themeColor="accent1" w:themeShade="BF"/>
          <w:sz w:val="28"/>
          <w:szCs w:val="28"/>
        </w:rPr>
        <w:t>4.7 Impact of Transaction Costs</w:t>
      </w:r>
      <w:bookmarkEnd w:id="64"/>
    </w:p>
    <w:p w14:paraId="232DA090" w14:textId="77777777" w:rsidR="00041840" w:rsidRPr="00511577" w:rsidRDefault="00041840" w:rsidP="00041840">
      <w:pPr>
        <w:rPr>
          <w:rFonts w:asciiTheme="majorBidi" w:hAnsiTheme="majorBidi" w:cstheme="majorBidi"/>
        </w:rPr>
      </w:pPr>
    </w:p>
    <w:p w14:paraId="1287B013" w14:textId="759CAF52" w:rsidR="00041840" w:rsidRPr="00511577" w:rsidRDefault="00041840" w:rsidP="00041840">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cost of 0.15% per trade was incorporated into the calculations of the model performances.</w:t>
      </w:r>
    </w:p>
    <w:p w14:paraId="0BB1751F" w14:textId="2BB1BCE8" w:rsidR="00041840" w:rsidRPr="00511577" w:rsidRDefault="00041840" w:rsidP="00041840">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As such, the performance statistics for each model are reflective of the costs that would be experienced during real trading of those stocks.</w:t>
      </w:r>
    </w:p>
    <w:p w14:paraId="55C608F8" w14:textId="70CA657E" w:rsidR="00041840" w:rsidRPr="00511577" w:rsidRDefault="00041840" w:rsidP="00041840">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 xml:space="preserve">Nevertheless, the results for 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model still indicate enhanced profitability and risk-adjusted performance relative to the standalone models.</w:t>
      </w:r>
    </w:p>
    <w:p w14:paraId="393C0F4F" w14:textId="5CA8E0D4" w:rsidR="00357ECB" w:rsidRPr="00511577" w:rsidRDefault="00C23E00" w:rsidP="00041840">
      <w:pPr>
        <w:rPr>
          <w:rFonts w:asciiTheme="majorBidi" w:hAnsiTheme="majorBidi" w:cstheme="majorBidi"/>
        </w:rPr>
      </w:pPr>
      <w:r>
        <w:rPr>
          <w:rFonts w:asciiTheme="majorBidi" w:hAnsiTheme="majorBidi" w:cstheme="majorBidi"/>
        </w:rPr>
        <w:pict w14:anchorId="2CFC02DC">
          <v:rect id="_x0000_i1075" style="width:0;height:1.5pt" o:hralign="center" o:hrstd="t" o:hr="t" fillcolor="#a0a0a0" stroked="f"/>
        </w:pict>
      </w:r>
    </w:p>
    <w:p w14:paraId="502421D0" w14:textId="77777777" w:rsidR="00357ECB" w:rsidRPr="00511577" w:rsidRDefault="00357ECB" w:rsidP="00357ECB">
      <w:pPr>
        <w:pStyle w:val="Heading3"/>
        <w:rPr>
          <w:rStyle w:val="Strong"/>
          <w:rFonts w:asciiTheme="majorBidi" w:hAnsiTheme="majorBidi"/>
          <w:color w:val="2F5496" w:themeColor="accent1" w:themeShade="BF"/>
          <w:sz w:val="28"/>
          <w:szCs w:val="28"/>
        </w:rPr>
      </w:pPr>
      <w:bookmarkStart w:id="65" w:name="_Toc227207076"/>
      <w:r w:rsidRPr="00511577">
        <w:rPr>
          <w:rStyle w:val="Strong"/>
          <w:rFonts w:asciiTheme="majorBidi" w:hAnsiTheme="majorBidi"/>
          <w:color w:val="2F5496" w:themeColor="accent1" w:themeShade="BF"/>
          <w:sz w:val="28"/>
          <w:szCs w:val="28"/>
        </w:rPr>
        <w:t>4.8 Equity Curve and Trading Dynamics</w:t>
      </w:r>
      <w:bookmarkEnd w:id="65"/>
    </w:p>
    <w:p w14:paraId="14CBA2C8" w14:textId="082E6C91" w:rsidR="00041840" w:rsidRPr="00511577" w:rsidRDefault="00041840" w:rsidP="00041840">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The equity curve for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exhibits a more stable upward trend in comparison to the other models.</w:t>
      </w:r>
    </w:p>
    <w:p w14:paraId="39E5612D" w14:textId="2617BEC2" w:rsidR="004D3596" w:rsidRPr="00511577" w:rsidRDefault="00C37ED7" w:rsidP="00041840">
      <w:pPr>
        <w:pStyle w:val="NormalWeb"/>
        <w:rPr>
          <w:rFonts w:asciiTheme="majorBidi" w:hAnsiTheme="majorBidi" w:cstheme="majorBidi"/>
          <w:sz w:val="28"/>
          <w:szCs w:val="28"/>
          <w:rtl/>
        </w:rPr>
      </w:pPr>
      <w:r w:rsidRPr="00511577">
        <w:rPr>
          <w:rFonts w:asciiTheme="majorBidi" w:hAnsiTheme="majorBidi" w:cstheme="majorBidi"/>
          <w:noProof/>
          <w:sz w:val="28"/>
          <w:szCs w:val="28"/>
        </w:rPr>
        <w:drawing>
          <wp:inline distT="0" distB="0" distL="0" distR="0" wp14:anchorId="4718C15D" wp14:editId="137523C6">
            <wp:extent cx="5943600" cy="32473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247390"/>
                    </a:xfrm>
                    <a:prstGeom prst="rect">
                      <a:avLst/>
                    </a:prstGeom>
                    <a:noFill/>
                    <a:ln>
                      <a:noFill/>
                    </a:ln>
                  </pic:spPr>
                </pic:pic>
              </a:graphicData>
            </a:graphic>
          </wp:inline>
        </w:drawing>
      </w:r>
    </w:p>
    <w:p w14:paraId="4E91FDC2" w14:textId="07A72232" w:rsidR="004D3596" w:rsidRPr="00511577" w:rsidRDefault="004D3596" w:rsidP="00BA7ED4">
      <w:pPr>
        <w:pStyle w:val="NormalWeb"/>
        <w:jc w:val="center"/>
        <w:rPr>
          <w:rFonts w:asciiTheme="majorBidi" w:hAnsiTheme="majorBidi" w:cstheme="majorBidi"/>
          <w:sz w:val="28"/>
          <w:szCs w:val="28"/>
        </w:rPr>
      </w:pPr>
      <w:r w:rsidRPr="00511577">
        <w:rPr>
          <w:rFonts w:asciiTheme="majorBidi" w:hAnsiTheme="majorBidi" w:cstheme="majorBidi"/>
          <w:sz w:val="28"/>
          <w:szCs w:val="28"/>
        </w:rPr>
        <w:t>Figure 4.6: Cost-Adjusted Equity Curves for XGBoost and Hybrid Models (Threshold = 0.75)</w:t>
      </w:r>
    </w:p>
    <w:p w14:paraId="2AEA17E6" w14:textId="31B8D26D" w:rsidR="005654E5" w:rsidRPr="00511577" w:rsidRDefault="00041840" w:rsidP="00F83905">
      <w:pPr>
        <w:pStyle w:val="NormalWeb"/>
        <w:rPr>
          <w:rFonts w:asciiTheme="majorBidi" w:hAnsiTheme="majorBidi" w:cstheme="majorBidi"/>
          <w:sz w:val="28"/>
          <w:szCs w:val="28"/>
        </w:rPr>
      </w:pPr>
      <w:r w:rsidRPr="00511577">
        <w:rPr>
          <w:rFonts w:asciiTheme="majorBidi" w:hAnsiTheme="majorBidi" w:cstheme="majorBidi"/>
          <w:sz w:val="28"/>
          <w:szCs w:val="28"/>
        </w:rPr>
        <w:t xml:space="preserve">Furthermore, the volatility of returns for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is significantly reduced in comparison to those of the other two models.</w:t>
      </w:r>
      <w:r w:rsidR="00F83905">
        <w:rPr>
          <w:rFonts w:asciiTheme="majorBidi" w:hAnsiTheme="majorBidi" w:cstheme="majorBidi"/>
          <w:sz w:val="28"/>
          <w:szCs w:val="28"/>
        </w:rPr>
        <w:t xml:space="preserve"> </w:t>
      </w:r>
      <w:r w:rsidR="005654E5" w:rsidRPr="005654E5">
        <w:rPr>
          <w:rFonts w:asciiTheme="majorBidi" w:hAnsiTheme="majorBidi" w:cstheme="majorBidi"/>
          <w:sz w:val="28"/>
          <w:szCs w:val="28"/>
        </w:rPr>
        <w:t xml:space="preserve">The smooth upward trend </w:t>
      </w:r>
      <w:r w:rsidR="005654E5" w:rsidRPr="005654E5">
        <w:rPr>
          <w:rFonts w:asciiTheme="majorBidi" w:hAnsiTheme="majorBidi" w:cstheme="majorBidi"/>
          <w:sz w:val="28"/>
          <w:szCs w:val="28"/>
        </w:rPr>
        <w:lastRenderedPageBreak/>
        <w:t>indicates consistency in returns and effective risk control, which is critical in</w:t>
      </w:r>
      <w:r w:rsidR="006E584F" w:rsidRPr="006E584F">
        <w:t xml:space="preserve"> </w:t>
      </w:r>
      <w:r w:rsidR="006E584F">
        <w:t>real-</w:t>
      </w:r>
      <w:r w:rsidR="006E584F" w:rsidRPr="006E584F">
        <w:rPr>
          <w:rFonts w:asciiTheme="majorBidi" w:hAnsiTheme="majorBidi" w:cstheme="majorBidi"/>
          <w:sz w:val="28"/>
          <w:szCs w:val="28"/>
        </w:rPr>
        <w:t>world trading applications</w:t>
      </w:r>
    </w:p>
    <w:p w14:paraId="3476247F" w14:textId="77777777" w:rsidR="00357ECB" w:rsidRPr="00511577" w:rsidRDefault="00C23E00" w:rsidP="00357ECB">
      <w:pPr>
        <w:rPr>
          <w:rFonts w:asciiTheme="majorBidi" w:hAnsiTheme="majorBidi" w:cstheme="majorBidi"/>
        </w:rPr>
      </w:pPr>
      <w:r>
        <w:rPr>
          <w:rFonts w:asciiTheme="majorBidi" w:eastAsia="Times New Roman" w:hAnsiTheme="majorBidi" w:cstheme="majorBidi"/>
          <w:sz w:val="28"/>
          <w:szCs w:val="28"/>
        </w:rPr>
        <w:pict w14:anchorId="5B06767B">
          <v:rect id="_x0000_i1076" style="width:0;height:1.5pt" o:hralign="center" o:hrstd="t" o:hr="t" fillcolor="#a0a0a0" stroked="f"/>
        </w:pict>
      </w:r>
    </w:p>
    <w:p w14:paraId="3362E8DD" w14:textId="77777777" w:rsidR="00357ECB" w:rsidRPr="00511577" w:rsidRDefault="00357ECB" w:rsidP="00357ECB">
      <w:pPr>
        <w:pStyle w:val="Heading3"/>
        <w:rPr>
          <w:rStyle w:val="Strong"/>
          <w:rFonts w:asciiTheme="majorBidi" w:hAnsiTheme="majorBidi"/>
          <w:color w:val="2F5496" w:themeColor="accent1" w:themeShade="BF"/>
          <w:sz w:val="28"/>
          <w:szCs w:val="28"/>
        </w:rPr>
      </w:pPr>
      <w:bookmarkStart w:id="66" w:name="_Toc227207077"/>
      <w:r w:rsidRPr="00511577">
        <w:rPr>
          <w:rStyle w:val="Strong"/>
          <w:rFonts w:asciiTheme="majorBidi" w:hAnsiTheme="majorBidi"/>
          <w:color w:val="2F5496" w:themeColor="accent1" w:themeShade="BF"/>
          <w:sz w:val="28"/>
          <w:szCs w:val="28"/>
        </w:rPr>
        <w:t>4.9 Distribution of Trade Returns</w:t>
      </w:r>
      <w:bookmarkEnd w:id="66"/>
    </w:p>
    <w:p w14:paraId="748C401F" w14:textId="4AFD34AD" w:rsidR="00357ECB" w:rsidRDefault="00335778" w:rsidP="00357ECB">
      <w:pPr>
        <w:pStyle w:val="NormalWeb"/>
        <w:rPr>
          <w:rFonts w:asciiTheme="majorBidi" w:hAnsiTheme="majorBidi" w:cstheme="majorBidi"/>
          <w:sz w:val="28"/>
          <w:szCs w:val="28"/>
          <w:rtl/>
        </w:rPr>
      </w:pPr>
      <w:r w:rsidRPr="00BF4A9D">
        <w:rPr>
          <w:rFonts w:asciiTheme="majorBidi" w:hAnsiTheme="majorBidi" w:cstheme="majorBidi"/>
          <w:sz w:val="28"/>
          <w:szCs w:val="28"/>
        </w:rPr>
        <w:t>Figure 4.8</w:t>
      </w:r>
      <w:r>
        <w:rPr>
          <w:rFonts w:asciiTheme="majorBidi" w:hAnsiTheme="majorBidi" w:cstheme="majorBidi" w:hint="cs"/>
          <w:sz w:val="28"/>
          <w:szCs w:val="28"/>
          <w:rtl/>
        </w:rPr>
        <w:t xml:space="preserve"> </w:t>
      </w:r>
      <w:r w:rsidR="00357ECB" w:rsidRPr="00511577">
        <w:rPr>
          <w:rFonts w:asciiTheme="majorBidi" w:hAnsiTheme="majorBidi" w:cstheme="majorBidi"/>
          <w:sz w:val="28"/>
          <w:szCs w:val="28"/>
        </w:rPr>
        <w:t>presents the distribution of trade returns for the hybrid model at the optimal threshold.</w:t>
      </w:r>
    </w:p>
    <w:p w14:paraId="7E4FEAD5" w14:textId="13A26D88" w:rsidR="007809B1" w:rsidRDefault="007809B1" w:rsidP="00357ECB">
      <w:pPr>
        <w:pStyle w:val="NormalWeb"/>
        <w:rPr>
          <w:rFonts w:asciiTheme="majorBidi" w:hAnsiTheme="majorBidi" w:cstheme="majorBidi"/>
          <w:sz w:val="28"/>
          <w:szCs w:val="28"/>
          <w:rtl/>
        </w:rPr>
      </w:pPr>
      <w:r>
        <w:rPr>
          <w:noProof/>
        </w:rPr>
        <w:drawing>
          <wp:inline distT="0" distB="0" distL="0" distR="0" wp14:anchorId="58A1B63B" wp14:editId="1364C943">
            <wp:extent cx="5803716" cy="320258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1330" cy="3206787"/>
                    </a:xfrm>
                    <a:prstGeom prst="rect">
                      <a:avLst/>
                    </a:prstGeom>
                    <a:noFill/>
                    <a:ln>
                      <a:noFill/>
                    </a:ln>
                  </pic:spPr>
                </pic:pic>
              </a:graphicData>
            </a:graphic>
          </wp:inline>
        </w:drawing>
      </w:r>
    </w:p>
    <w:p w14:paraId="5B6CA6D9" w14:textId="33876776" w:rsidR="00BF4A9D" w:rsidRPr="00511577" w:rsidRDefault="00BF4A9D" w:rsidP="00BF4A9D">
      <w:pPr>
        <w:pStyle w:val="NormalWeb"/>
        <w:jc w:val="center"/>
        <w:rPr>
          <w:rFonts w:asciiTheme="majorBidi" w:hAnsiTheme="majorBidi" w:cstheme="majorBidi"/>
          <w:sz w:val="28"/>
          <w:szCs w:val="28"/>
        </w:rPr>
      </w:pPr>
      <w:r w:rsidRPr="00BF4A9D">
        <w:rPr>
          <w:rFonts w:asciiTheme="majorBidi" w:hAnsiTheme="majorBidi" w:cstheme="majorBidi"/>
          <w:sz w:val="28"/>
          <w:szCs w:val="28"/>
        </w:rPr>
        <w:t>Figure 4.8: Distribution of Trade Returns for Hybrid Model (Threshold = 0.75)</w:t>
      </w:r>
    </w:p>
    <w:p w14:paraId="4384DD4C" w14:textId="77777777" w:rsidR="00357ECB" w:rsidRPr="00511577" w:rsidRDefault="00357ECB" w:rsidP="00357ECB">
      <w:pPr>
        <w:pStyle w:val="NormalWeb"/>
        <w:rPr>
          <w:rFonts w:asciiTheme="majorBidi" w:hAnsiTheme="majorBidi" w:cstheme="majorBidi"/>
          <w:sz w:val="28"/>
          <w:szCs w:val="28"/>
        </w:rPr>
      </w:pPr>
      <w:r w:rsidRPr="00511577">
        <w:rPr>
          <w:rFonts w:asciiTheme="majorBidi" w:hAnsiTheme="majorBidi" w:cstheme="majorBidi"/>
          <w:sz w:val="28"/>
          <w:szCs w:val="28"/>
        </w:rPr>
        <w:t>The distribution reflects the rule-based structure of the strategy:</w:t>
      </w:r>
    </w:p>
    <w:p w14:paraId="5B2A8626" w14:textId="77777777" w:rsidR="00357ECB" w:rsidRPr="00511577" w:rsidRDefault="00357ECB" w:rsidP="00571516">
      <w:pPr>
        <w:pStyle w:val="NormalWeb"/>
        <w:numPr>
          <w:ilvl w:val="0"/>
          <w:numId w:val="18"/>
        </w:numPr>
        <w:rPr>
          <w:rFonts w:asciiTheme="majorBidi" w:hAnsiTheme="majorBidi" w:cstheme="majorBidi"/>
          <w:sz w:val="28"/>
          <w:szCs w:val="28"/>
        </w:rPr>
      </w:pPr>
      <w:r w:rsidRPr="00511577">
        <w:rPr>
          <w:rFonts w:asciiTheme="majorBidi" w:hAnsiTheme="majorBidi" w:cstheme="majorBidi"/>
          <w:sz w:val="28"/>
          <w:szCs w:val="28"/>
        </w:rPr>
        <w:t>Losses are concentrated near the stop-loss region</w:t>
      </w:r>
    </w:p>
    <w:p w14:paraId="09693BF8" w14:textId="77777777" w:rsidR="00357ECB" w:rsidRPr="00511577" w:rsidRDefault="00357ECB" w:rsidP="00571516">
      <w:pPr>
        <w:pStyle w:val="NormalWeb"/>
        <w:numPr>
          <w:ilvl w:val="0"/>
          <w:numId w:val="18"/>
        </w:numPr>
        <w:rPr>
          <w:rFonts w:asciiTheme="majorBidi" w:hAnsiTheme="majorBidi" w:cstheme="majorBidi"/>
          <w:sz w:val="28"/>
          <w:szCs w:val="28"/>
        </w:rPr>
      </w:pPr>
      <w:r w:rsidRPr="00511577">
        <w:rPr>
          <w:rFonts w:asciiTheme="majorBidi" w:hAnsiTheme="majorBidi" w:cstheme="majorBidi"/>
          <w:sz w:val="28"/>
          <w:szCs w:val="28"/>
        </w:rPr>
        <w:t>Gains cluster near the take-profit level</w:t>
      </w:r>
    </w:p>
    <w:p w14:paraId="252E5C9B" w14:textId="77777777" w:rsidR="00357ECB" w:rsidRPr="00511577" w:rsidRDefault="00357ECB" w:rsidP="00357ECB">
      <w:pPr>
        <w:pStyle w:val="NormalWeb"/>
        <w:rPr>
          <w:rFonts w:asciiTheme="majorBidi" w:hAnsiTheme="majorBidi" w:cstheme="majorBidi"/>
        </w:rPr>
      </w:pPr>
      <w:r w:rsidRPr="00511577">
        <w:rPr>
          <w:rFonts w:asciiTheme="majorBidi" w:hAnsiTheme="majorBidi" w:cstheme="majorBidi"/>
          <w:sz w:val="28"/>
          <w:szCs w:val="28"/>
        </w:rPr>
        <w:t>This confirms that the trading logic is effectively enforced.</w:t>
      </w:r>
    </w:p>
    <w:p w14:paraId="7EA37308" w14:textId="77777777" w:rsidR="00357ECB" w:rsidRPr="00511577" w:rsidRDefault="00C23E00" w:rsidP="00357ECB">
      <w:pPr>
        <w:rPr>
          <w:rFonts w:asciiTheme="majorBidi" w:hAnsiTheme="majorBidi" w:cstheme="majorBidi"/>
        </w:rPr>
      </w:pPr>
      <w:r>
        <w:rPr>
          <w:rFonts w:asciiTheme="majorBidi" w:hAnsiTheme="majorBidi" w:cstheme="majorBidi"/>
        </w:rPr>
        <w:pict w14:anchorId="21FC2E3E">
          <v:rect id="_x0000_i1077" style="width:0;height:1.5pt" o:hralign="center" o:hrstd="t" o:hr="t" fillcolor="#a0a0a0" stroked="f"/>
        </w:pict>
      </w:r>
    </w:p>
    <w:p w14:paraId="5F80FA1B" w14:textId="77777777" w:rsidR="00357ECB" w:rsidRPr="00511577" w:rsidRDefault="00357ECB" w:rsidP="00357ECB">
      <w:pPr>
        <w:pStyle w:val="Heading3"/>
        <w:rPr>
          <w:rStyle w:val="Strong"/>
          <w:rFonts w:asciiTheme="majorBidi" w:hAnsiTheme="majorBidi"/>
          <w:color w:val="2F5496" w:themeColor="accent1" w:themeShade="BF"/>
          <w:sz w:val="28"/>
          <w:szCs w:val="28"/>
        </w:rPr>
      </w:pPr>
      <w:bookmarkStart w:id="67" w:name="_Toc227207078"/>
      <w:r w:rsidRPr="00511577">
        <w:rPr>
          <w:rStyle w:val="Strong"/>
          <w:rFonts w:asciiTheme="majorBidi" w:hAnsiTheme="majorBidi"/>
          <w:color w:val="2F5496" w:themeColor="accent1" w:themeShade="BF"/>
          <w:sz w:val="28"/>
          <w:szCs w:val="28"/>
        </w:rPr>
        <w:t>4.10 Mechanism Behind Hybrid Model Superiority</w:t>
      </w:r>
      <w:bookmarkEnd w:id="67"/>
    </w:p>
    <w:p w14:paraId="5EC2A825" w14:textId="56C87E70" w:rsidR="0027314D" w:rsidRPr="00511577" w:rsidRDefault="0027314D" w:rsidP="0027314D">
      <w:pPr>
        <w:pStyle w:val="NormalWeb"/>
        <w:rPr>
          <w:rFonts w:asciiTheme="majorBidi" w:hAnsiTheme="majorBidi" w:cstheme="majorBidi"/>
          <w:sz w:val="28"/>
          <w:szCs w:val="28"/>
        </w:rPr>
      </w:pPr>
      <w:r w:rsidRPr="00511577">
        <w:rPr>
          <w:rFonts w:asciiTheme="majorBidi" w:hAnsiTheme="majorBidi" w:cstheme="majorBidi"/>
          <w:sz w:val="28"/>
          <w:szCs w:val="28"/>
        </w:rPr>
        <w:t>The superior performance of the hybrid model is due to the fact that each of its components possesses different strengths within the trading process.</w:t>
      </w:r>
    </w:p>
    <w:p w14:paraId="73ECCCFF" w14:textId="1C966EC3" w:rsidR="0027314D" w:rsidRPr="00511577" w:rsidRDefault="0027314D" w:rsidP="0027314D">
      <w:pPr>
        <w:pStyle w:val="NormalWeb"/>
        <w:rPr>
          <w:rFonts w:asciiTheme="majorBidi" w:hAnsiTheme="majorBidi" w:cstheme="majorBidi"/>
          <w:sz w:val="28"/>
          <w:szCs w:val="28"/>
        </w:rPr>
      </w:pPr>
      <w:r w:rsidRPr="00511577">
        <w:rPr>
          <w:rFonts w:asciiTheme="majorBidi" w:hAnsiTheme="majorBidi" w:cstheme="majorBidi"/>
          <w:sz w:val="28"/>
          <w:szCs w:val="28"/>
        </w:rPr>
        <w:lastRenderedPageBreak/>
        <w:t>Specifically, the Bidirectional LSTM model is found to have strengths in recognizing short-term price movement, while the XGBoost model is found to be strong in recognizing financial and technical market relationships.</w:t>
      </w:r>
    </w:p>
    <w:p w14:paraId="5A726830" w14:textId="1D694DED" w:rsidR="00357ECB" w:rsidRDefault="0027314D" w:rsidP="0027314D">
      <w:pPr>
        <w:pStyle w:val="NormalWeb"/>
        <w:rPr>
          <w:rFonts w:asciiTheme="majorBidi" w:hAnsiTheme="majorBidi" w:cstheme="majorBidi"/>
          <w:sz w:val="28"/>
          <w:szCs w:val="28"/>
        </w:rPr>
      </w:pPr>
      <w:r w:rsidRPr="00511577">
        <w:rPr>
          <w:rFonts w:asciiTheme="majorBidi" w:hAnsiTheme="majorBidi" w:cstheme="majorBidi"/>
          <w:sz w:val="28"/>
          <w:szCs w:val="28"/>
        </w:rPr>
        <w:t>Thus, the model’s ability to filter trading opportunities based on the strength of both signals ensures that only trades with high confidence are executed</w:t>
      </w:r>
      <w:r w:rsidR="00357ECB" w:rsidRPr="00511577">
        <w:rPr>
          <w:rFonts w:asciiTheme="majorBidi" w:hAnsiTheme="majorBidi" w:cstheme="majorBidi"/>
          <w:sz w:val="28"/>
          <w:szCs w:val="28"/>
        </w:rPr>
        <w:t>.</w:t>
      </w:r>
    </w:p>
    <w:p w14:paraId="4EFE42BD" w14:textId="51E12793" w:rsidR="00760030" w:rsidRPr="00760030" w:rsidRDefault="00760030" w:rsidP="00471B16">
      <w:pPr>
        <w:pStyle w:val="NormalWeb"/>
        <w:rPr>
          <w:rFonts w:asciiTheme="majorBidi" w:hAnsiTheme="majorBidi" w:cstheme="majorBidi"/>
          <w:sz w:val="28"/>
          <w:szCs w:val="28"/>
        </w:rPr>
      </w:pPr>
      <w:r w:rsidRPr="00760030">
        <w:rPr>
          <w:rFonts w:asciiTheme="majorBidi" w:hAnsiTheme="majorBidi" w:cstheme="majorBidi"/>
          <w:sz w:val="28"/>
          <w:szCs w:val="28"/>
        </w:rPr>
        <w:t>The effectiveness of the hybrid model can also be explained by the models themselves.</w:t>
      </w:r>
    </w:p>
    <w:p w14:paraId="640BA576" w14:textId="0B532096" w:rsidR="00F80028" w:rsidRPr="00511577" w:rsidRDefault="00760030" w:rsidP="00760030">
      <w:pPr>
        <w:pStyle w:val="NormalWeb"/>
        <w:rPr>
          <w:rFonts w:asciiTheme="majorBidi" w:hAnsiTheme="majorBidi" w:cstheme="majorBidi"/>
          <w:sz w:val="28"/>
          <w:szCs w:val="28"/>
        </w:rPr>
      </w:pPr>
      <w:r w:rsidRPr="00760030">
        <w:rPr>
          <w:rFonts w:asciiTheme="majorBidi" w:hAnsiTheme="majorBidi" w:cstheme="majorBidi"/>
          <w:sz w:val="28"/>
          <w:szCs w:val="28"/>
        </w:rPr>
        <w:t>The LSTM model can identify short-term patterns in the prices of the cryptocurrencies, while the XGBoost model indicates the relationship between the features of the cryptocurrencies. By using both of these models, the hybrid model can validate signals from the LSTM model with the XGBoost model to reject false-positive trades.</w:t>
      </w:r>
    </w:p>
    <w:p w14:paraId="7213D380" w14:textId="77777777" w:rsidR="00357ECB" w:rsidRPr="00511577" w:rsidRDefault="00C23E00" w:rsidP="00357ECB">
      <w:pPr>
        <w:rPr>
          <w:rFonts w:asciiTheme="majorBidi" w:hAnsiTheme="majorBidi" w:cstheme="majorBidi"/>
        </w:rPr>
      </w:pPr>
      <w:r>
        <w:rPr>
          <w:rFonts w:asciiTheme="majorBidi" w:eastAsia="Times New Roman" w:hAnsiTheme="majorBidi" w:cstheme="majorBidi"/>
          <w:sz w:val="28"/>
          <w:szCs w:val="28"/>
        </w:rPr>
        <w:pict w14:anchorId="6286C707">
          <v:rect id="_x0000_i1078" style="width:0;height:1.5pt" o:hralign="center" o:hrstd="t" o:hr="t" fillcolor="#a0a0a0" stroked="f"/>
        </w:pict>
      </w:r>
    </w:p>
    <w:p w14:paraId="7DA5BC13" w14:textId="77777777" w:rsidR="00357ECB" w:rsidRPr="00511577" w:rsidRDefault="00357ECB" w:rsidP="00357ECB">
      <w:pPr>
        <w:pStyle w:val="Heading3"/>
        <w:rPr>
          <w:rStyle w:val="Strong"/>
          <w:rFonts w:asciiTheme="majorBidi" w:hAnsiTheme="majorBidi"/>
          <w:color w:val="2F5496" w:themeColor="accent1" w:themeShade="BF"/>
          <w:sz w:val="28"/>
          <w:szCs w:val="28"/>
          <w:rtl/>
        </w:rPr>
      </w:pPr>
      <w:bookmarkStart w:id="68" w:name="_Toc227207079"/>
      <w:r w:rsidRPr="00511577">
        <w:rPr>
          <w:rStyle w:val="Strong"/>
          <w:rFonts w:asciiTheme="majorBidi" w:hAnsiTheme="majorBidi"/>
          <w:color w:val="2F5496" w:themeColor="accent1" w:themeShade="BF"/>
          <w:sz w:val="28"/>
          <w:szCs w:val="28"/>
        </w:rPr>
        <w:t>4.11 Economic Interpretation</w:t>
      </w:r>
      <w:bookmarkEnd w:id="68"/>
    </w:p>
    <w:p w14:paraId="37347520" w14:textId="77777777" w:rsidR="00B54856" w:rsidRPr="00511577" w:rsidRDefault="00B54856" w:rsidP="00B54856">
      <w:pPr>
        <w:rPr>
          <w:rFonts w:asciiTheme="majorBidi" w:hAnsiTheme="majorBidi" w:cstheme="majorBidi"/>
        </w:rPr>
      </w:pPr>
    </w:p>
    <w:p w14:paraId="6D00D01D" w14:textId="3C9E75A9" w:rsidR="00B54856" w:rsidRPr="00511577" w:rsidRDefault="00B54856" w:rsidP="00357ECB">
      <w:pPr>
        <w:rPr>
          <w:rFonts w:asciiTheme="majorBidi" w:eastAsia="Times New Roman" w:hAnsiTheme="majorBidi" w:cstheme="majorBidi"/>
          <w:sz w:val="28"/>
          <w:szCs w:val="28"/>
          <w:rtl/>
        </w:rPr>
      </w:pPr>
      <w:r w:rsidRPr="00511577">
        <w:rPr>
          <w:rFonts w:asciiTheme="majorBidi" w:eastAsia="Times New Roman" w:hAnsiTheme="majorBidi" w:cstheme="majorBidi"/>
          <w:sz w:val="28"/>
          <w:szCs w:val="28"/>
        </w:rPr>
        <w:t xml:space="preserve">By simultaneously utilizing technical and fundamental trading information within the decision-making process, 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model avoids entering into trades that have strong signals for only one of the model’s components; such decisions by the model lead to improved consistency in the model’s trades and a reduction in the downside risk of the strategy.</w:t>
      </w:r>
    </w:p>
    <w:p w14:paraId="73112C87" w14:textId="727E293C" w:rsidR="00357ECB" w:rsidRPr="00511577" w:rsidRDefault="00C23E00" w:rsidP="00357ECB">
      <w:pPr>
        <w:rPr>
          <w:rFonts w:asciiTheme="majorBidi" w:hAnsiTheme="majorBidi" w:cstheme="majorBidi"/>
        </w:rPr>
      </w:pPr>
      <w:r>
        <w:rPr>
          <w:rFonts w:asciiTheme="majorBidi" w:hAnsiTheme="majorBidi" w:cstheme="majorBidi"/>
        </w:rPr>
        <w:pict w14:anchorId="678E54D2">
          <v:rect id="_x0000_i1079" style="width:0;height:1.5pt" o:hralign="center" o:hrstd="t" o:hr="t" fillcolor="#a0a0a0" stroked="f"/>
        </w:pict>
      </w:r>
    </w:p>
    <w:p w14:paraId="74E6348C" w14:textId="77777777" w:rsidR="00357ECB" w:rsidRPr="00511577" w:rsidRDefault="00357ECB" w:rsidP="00357ECB">
      <w:pPr>
        <w:pStyle w:val="Heading3"/>
        <w:rPr>
          <w:rStyle w:val="Strong"/>
          <w:rFonts w:asciiTheme="majorBidi" w:hAnsiTheme="majorBidi"/>
          <w:color w:val="2F5496" w:themeColor="accent1" w:themeShade="BF"/>
          <w:sz w:val="28"/>
          <w:szCs w:val="28"/>
          <w:rtl/>
        </w:rPr>
      </w:pPr>
      <w:bookmarkStart w:id="69" w:name="_Toc227207080"/>
      <w:r w:rsidRPr="00511577">
        <w:rPr>
          <w:rStyle w:val="Strong"/>
          <w:rFonts w:asciiTheme="majorBidi" w:hAnsiTheme="majorBidi"/>
          <w:color w:val="2F5496" w:themeColor="accent1" w:themeShade="BF"/>
          <w:sz w:val="28"/>
          <w:szCs w:val="28"/>
        </w:rPr>
        <w:t>4.12 Limitations</w:t>
      </w:r>
      <w:bookmarkEnd w:id="69"/>
    </w:p>
    <w:p w14:paraId="7C65DEC6" w14:textId="77777777" w:rsidR="00B54856" w:rsidRPr="00511577" w:rsidRDefault="00B54856" w:rsidP="00B54856">
      <w:pPr>
        <w:rPr>
          <w:rFonts w:asciiTheme="majorBidi" w:hAnsiTheme="majorBidi" w:cstheme="majorBidi"/>
        </w:rPr>
      </w:pPr>
    </w:p>
    <w:p w14:paraId="3CA20596" w14:textId="5D895B3D" w:rsidR="00B54856" w:rsidRPr="00511577" w:rsidRDefault="00B54856" w:rsidP="00B54856">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framework and results of this study are limited in the following aspects</w:t>
      </w:r>
    </w:p>
    <w:p w14:paraId="6BCE9DAA" w14:textId="70301730" w:rsidR="00B54856" w:rsidRPr="00511577" w:rsidRDefault="00B54856" w:rsidP="00175851">
      <w:pPr>
        <w:pStyle w:val="ListParagraph"/>
        <w:numPr>
          <w:ilvl w:val="1"/>
          <w:numId w:val="47"/>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was tested on only the stocks that trade on the Saudi Stock Market (Tadawul).</w:t>
      </w:r>
    </w:p>
    <w:p w14:paraId="46C6715B" w14:textId="44E272DD" w:rsidR="00B54856" w:rsidRPr="00511577" w:rsidRDefault="00B54856" w:rsidP="00175851">
      <w:pPr>
        <w:pStyle w:val="ListParagraph"/>
        <w:numPr>
          <w:ilvl w:val="1"/>
          <w:numId w:val="47"/>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historical data used by the model was contained to a </w:t>
      </w:r>
      <w:r w:rsidR="0020766E" w:rsidRPr="00511577">
        <w:rPr>
          <w:rFonts w:asciiTheme="majorBidi" w:eastAsia="Times New Roman" w:hAnsiTheme="majorBidi" w:cstheme="majorBidi"/>
          <w:sz w:val="28"/>
          <w:szCs w:val="28"/>
        </w:rPr>
        <w:t>five-year</w:t>
      </w:r>
      <w:r w:rsidRPr="00511577">
        <w:rPr>
          <w:rFonts w:asciiTheme="majorBidi" w:eastAsia="Times New Roman" w:hAnsiTheme="majorBidi" w:cstheme="majorBidi"/>
          <w:sz w:val="28"/>
          <w:szCs w:val="28"/>
        </w:rPr>
        <w:t xml:space="preserve"> span of market data.</w:t>
      </w:r>
    </w:p>
    <w:p w14:paraId="45F77B83" w14:textId="1C784CDE" w:rsidR="00B54856" w:rsidRPr="00511577" w:rsidRDefault="00B54856" w:rsidP="00175851">
      <w:pPr>
        <w:pStyle w:val="ListParagraph"/>
        <w:numPr>
          <w:ilvl w:val="1"/>
          <w:numId w:val="47"/>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has not been tested for performance under changing market conditions.</w:t>
      </w:r>
    </w:p>
    <w:p w14:paraId="0E6D1D59" w14:textId="77777777" w:rsidR="00357ECB" w:rsidRPr="00511577" w:rsidRDefault="00C23E00" w:rsidP="00357ECB">
      <w:pPr>
        <w:rPr>
          <w:rFonts w:asciiTheme="majorBidi" w:hAnsiTheme="majorBidi" w:cstheme="majorBidi"/>
        </w:rPr>
      </w:pPr>
      <w:r>
        <w:rPr>
          <w:rFonts w:asciiTheme="majorBidi" w:hAnsiTheme="majorBidi" w:cstheme="majorBidi"/>
        </w:rPr>
        <w:pict w14:anchorId="5A58F11A">
          <v:rect id="_x0000_i1080" style="width:0;height:1.5pt" o:hralign="center" o:hrstd="t" o:hr="t" fillcolor="#a0a0a0" stroked="f"/>
        </w:pict>
      </w:r>
    </w:p>
    <w:p w14:paraId="0B0B91FD" w14:textId="77777777" w:rsidR="00357ECB" w:rsidRPr="00511577" w:rsidRDefault="00357ECB" w:rsidP="00357ECB">
      <w:pPr>
        <w:pStyle w:val="Heading3"/>
        <w:rPr>
          <w:rStyle w:val="Strong"/>
          <w:rFonts w:asciiTheme="majorBidi" w:hAnsiTheme="majorBidi"/>
          <w:color w:val="2F5496" w:themeColor="accent1" w:themeShade="BF"/>
          <w:sz w:val="28"/>
          <w:szCs w:val="28"/>
        </w:rPr>
      </w:pPr>
      <w:bookmarkStart w:id="70" w:name="_Toc227207081"/>
      <w:r w:rsidRPr="00511577">
        <w:rPr>
          <w:rStyle w:val="Strong"/>
          <w:rFonts w:asciiTheme="majorBidi" w:hAnsiTheme="majorBidi"/>
          <w:color w:val="2F5496" w:themeColor="accent1" w:themeShade="BF"/>
          <w:sz w:val="28"/>
          <w:szCs w:val="28"/>
        </w:rPr>
        <w:lastRenderedPageBreak/>
        <w:t>4.13 Practical Deployment</w:t>
      </w:r>
      <w:bookmarkEnd w:id="70"/>
    </w:p>
    <w:p w14:paraId="5812E7CE" w14:textId="77777777" w:rsidR="00037E41" w:rsidRPr="00511577" w:rsidRDefault="00037E41" w:rsidP="00037E41">
      <w:pPr>
        <w:rPr>
          <w:rFonts w:asciiTheme="majorBidi" w:hAnsiTheme="majorBidi" w:cstheme="majorBidi"/>
        </w:rPr>
      </w:pPr>
    </w:p>
    <w:p w14:paraId="077F3584" w14:textId="04719A9B" w:rsidR="00037E41" w:rsidRPr="00511577" w:rsidRDefault="00F35DD7" w:rsidP="00504C9D">
      <w:pPr>
        <w:rPr>
          <w:rFonts w:asciiTheme="majorBidi" w:eastAsia="Times New Roman" w:hAnsiTheme="majorBidi" w:cstheme="majorBidi"/>
          <w:sz w:val="28"/>
          <w:szCs w:val="28"/>
        </w:rPr>
      </w:pPr>
      <w:r>
        <w:rPr>
          <w:rFonts w:asciiTheme="majorBidi" w:eastAsia="Times New Roman" w:hAnsiTheme="majorBidi" w:cstheme="majorBidi"/>
          <w:sz w:val="28"/>
          <w:szCs w:val="28"/>
        </w:rPr>
        <w:t>I</w:t>
      </w:r>
      <w:r w:rsidR="00037E41" w:rsidRPr="00511577">
        <w:rPr>
          <w:rFonts w:asciiTheme="majorBidi" w:eastAsia="Times New Roman" w:hAnsiTheme="majorBidi" w:cstheme="majorBidi"/>
          <w:sz w:val="28"/>
          <w:szCs w:val="28"/>
        </w:rPr>
        <w:t xml:space="preserve">n the real world, additional considerations would have to be made for the deployment of the </w:t>
      </w:r>
      <w:r w:rsidR="00335778">
        <w:rPr>
          <w:rFonts w:asciiTheme="majorBidi" w:eastAsia="Times New Roman" w:hAnsiTheme="majorBidi" w:cstheme="majorBidi"/>
          <w:sz w:val="28"/>
          <w:szCs w:val="28"/>
        </w:rPr>
        <w:t>Hybrid</w:t>
      </w:r>
      <w:r w:rsidR="00037E41" w:rsidRPr="00511577">
        <w:rPr>
          <w:rFonts w:asciiTheme="majorBidi" w:eastAsia="Times New Roman" w:hAnsiTheme="majorBidi" w:cstheme="majorBidi"/>
          <w:sz w:val="28"/>
          <w:szCs w:val="28"/>
        </w:rPr>
        <w:t xml:space="preserve"> model:</w:t>
      </w:r>
    </w:p>
    <w:p w14:paraId="5B00B8B3" w14:textId="05D1D82A" w:rsidR="00037E41" w:rsidRPr="00511577" w:rsidRDefault="00037E41" w:rsidP="00175851">
      <w:pPr>
        <w:pStyle w:val="ListParagraph"/>
        <w:numPr>
          <w:ilvl w:val="1"/>
          <w:numId w:val="4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would have to be tested for its performance in markets of differing levels of</w:t>
      </w:r>
      <w:r w:rsidR="00504C9D" w:rsidRPr="00511577">
        <w:rPr>
          <w:rFonts w:asciiTheme="majorBidi" w:eastAsia="Times New Roman" w:hAnsiTheme="majorBidi" w:cstheme="majorBidi"/>
          <w:sz w:val="28"/>
          <w:szCs w:val="28"/>
        </w:rPr>
        <w:t xml:space="preserve"> </w:t>
      </w:r>
      <w:r w:rsidRPr="00511577">
        <w:rPr>
          <w:rFonts w:asciiTheme="majorBidi" w:eastAsia="Times New Roman" w:hAnsiTheme="majorBidi" w:cstheme="majorBidi"/>
          <w:sz w:val="28"/>
          <w:szCs w:val="28"/>
        </w:rPr>
        <w:t>liquidity.</w:t>
      </w:r>
    </w:p>
    <w:p w14:paraId="6473F165" w14:textId="2312E8BE" w:rsidR="00037E41" w:rsidRPr="00511577" w:rsidRDefault="00037E41" w:rsidP="00175851">
      <w:pPr>
        <w:pStyle w:val="ListParagraph"/>
        <w:numPr>
          <w:ilvl w:val="1"/>
          <w:numId w:val="4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would have to account for slippage in real markets.</w:t>
      </w:r>
    </w:p>
    <w:p w14:paraId="00B378B8" w14:textId="09C2549F" w:rsidR="00037E41" w:rsidRPr="00511577" w:rsidRDefault="00037E41" w:rsidP="00175851">
      <w:pPr>
        <w:pStyle w:val="ListParagraph"/>
        <w:numPr>
          <w:ilvl w:val="1"/>
          <w:numId w:val="4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model would have to account for latency of market orders.</w:t>
      </w:r>
    </w:p>
    <w:p w14:paraId="002AE19F" w14:textId="1FEDC8A7" w:rsidR="00037E41" w:rsidRPr="00511577" w:rsidRDefault="00037E41" w:rsidP="00175851">
      <w:pPr>
        <w:pStyle w:val="ListParagraph"/>
        <w:numPr>
          <w:ilvl w:val="1"/>
          <w:numId w:val="49"/>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In addition, the model would have to be continually retrained to account for changes in the market.</w:t>
      </w:r>
    </w:p>
    <w:p w14:paraId="16E34CC4" w14:textId="77777777" w:rsidR="00357ECB" w:rsidRPr="00511577" w:rsidRDefault="00C23E00" w:rsidP="00357ECB">
      <w:pPr>
        <w:rPr>
          <w:rFonts w:asciiTheme="majorBidi" w:hAnsiTheme="majorBidi" w:cstheme="majorBidi"/>
        </w:rPr>
      </w:pPr>
      <w:r>
        <w:rPr>
          <w:rFonts w:asciiTheme="majorBidi" w:eastAsia="Times New Roman" w:hAnsiTheme="majorBidi" w:cstheme="majorBidi"/>
          <w:sz w:val="28"/>
          <w:szCs w:val="28"/>
        </w:rPr>
        <w:pict w14:anchorId="2126531B">
          <v:rect id="_x0000_i1081" style="width:0;height:1.5pt" o:hralign="center" o:hrstd="t" o:hr="t" fillcolor="#a0a0a0" stroked="f"/>
        </w:pict>
      </w:r>
    </w:p>
    <w:p w14:paraId="2904AB3C" w14:textId="77777777" w:rsidR="00357ECB" w:rsidRPr="00511577" w:rsidRDefault="00357ECB" w:rsidP="00357ECB">
      <w:pPr>
        <w:pStyle w:val="Heading3"/>
        <w:rPr>
          <w:rStyle w:val="Strong"/>
          <w:rFonts w:asciiTheme="majorBidi" w:hAnsiTheme="majorBidi"/>
          <w:color w:val="2F5496" w:themeColor="accent1" w:themeShade="BF"/>
          <w:sz w:val="28"/>
          <w:szCs w:val="28"/>
        </w:rPr>
      </w:pPr>
      <w:bookmarkStart w:id="71" w:name="_Toc227207082"/>
      <w:r w:rsidRPr="00511577">
        <w:rPr>
          <w:rStyle w:val="Strong"/>
          <w:rFonts w:asciiTheme="majorBidi" w:hAnsiTheme="majorBidi"/>
          <w:color w:val="2F5496" w:themeColor="accent1" w:themeShade="BF"/>
          <w:sz w:val="28"/>
          <w:szCs w:val="28"/>
        </w:rPr>
        <w:t>4.14 Chapter Summary</w:t>
      </w:r>
      <w:bookmarkEnd w:id="71"/>
    </w:p>
    <w:p w14:paraId="5CBDD067" w14:textId="1D772198" w:rsidR="00CA5EF2" w:rsidRPr="00511577" w:rsidRDefault="00CA5EF2" w:rsidP="00CA5EF2">
      <w:pPr>
        <w:pStyle w:val="NormalWeb"/>
        <w:rPr>
          <w:rFonts w:asciiTheme="majorBidi" w:hAnsiTheme="majorBidi" w:cstheme="majorBidi"/>
          <w:sz w:val="28"/>
          <w:szCs w:val="28"/>
        </w:rPr>
      </w:pPr>
      <w:r w:rsidRPr="00511577">
        <w:rPr>
          <w:rFonts w:asciiTheme="majorBidi" w:hAnsiTheme="majorBidi" w:cstheme="majorBidi"/>
          <w:sz w:val="28"/>
          <w:szCs w:val="28"/>
        </w:rPr>
        <w:t xml:space="preserve">The results of this study indicate that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outperformed the two existing models in terms of risk-adjusted trading performance.</w:t>
      </w:r>
    </w:p>
    <w:p w14:paraId="4FAB462E" w14:textId="77777777" w:rsidR="00CA5EF2" w:rsidRPr="00511577" w:rsidRDefault="00CA5EF2" w:rsidP="00CA5EF2">
      <w:pPr>
        <w:pStyle w:val="NormalWeb"/>
        <w:rPr>
          <w:rFonts w:asciiTheme="majorBidi" w:hAnsiTheme="majorBidi" w:cstheme="majorBidi"/>
          <w:sz w:val="28"/>
          <w:szCs w:val="28"/>
        </w:rPr>
      </w:pPr>
      <w:r w:rsidRPr="00511577">
        <w:rPr>
          <w:rFonts w:asciiTheme="majorBidi" w:hAnsiTheme="majorBidi" w:cstheme="majorBidi"/>
          <w:sz w:val="28"/>
          <w:szCs w:val="28"/>
        </w:rPr>
        <w:t>The main finding of this study is that enhancing the trading decisions of the model—rather than the accuracy of its price prediction—is what provides the model with the greatest value to investors. Thus, this aspect is crucial in the development and implementation of trading algorithms based upon AI systems.</w:t>
      </w:r>
    </w:p>
    <w:p w14:paraId="1C7E4E4F" w14:textId="77777777" w:rsidR="00CA5EF2" w:rsidRPr="00511577" w:rsidRDefault="00CA5EF2" w:rsidP="00CA5EF2">
      <w:pPr>
        <w:pStyle w:val="NormalWeb"/>
        <w:rPr>
          <w:rFonts w:asciiTheme="majorBidi" w:hAnsiTheme="majorBidi" w:cstheme="majorBidi"/>
          <w:rtl/>
        </w:rPr>
      </w:pPr>
    </w:p>
    <w:p w14:paraId="63610FC1" w14:textId="77777777" w:rsidR="00175851" w:rsidRPr="00511577" w:rsidRDefault="00175851" w:rsidP="00CA5EF2">
      <w:pPr>
        <w:pStyle w:val="NormalWeb"/>
        <w:rPr>
          <w:rFonts w:asciiTheme="majorBidi" w:hAnsiTheme="majorBidi" w:cstheme="majorBidi"/>
          <w:rtl/>
        </w:rPr>
      </w:pPr>
    </w:p>
    <w:p w14:paraId="0EE3634C" w14:textId="77777777" w:rsidR="00175851" w:rsidRPr="00511577" w:rsidRDefault="00175851" w:rsidP="00CA5EF2">
      <w:pPr>
        <w:pStyle w:val="NormalWeb"/>
        <w:rPr>
          <w:rFonts w:asciiTheme="majorBidi" w:hAnsiTheme="majorBidi" w:cstheme="majorBidi"/>
          <w:rtl/>
        </w:rPr>
      </w:pPr>
    </w:p>
    <w:p w14:paraId="7316BC75" w14:textId="77777777" w:rsidR="00175851" w:rsidRPr="00511577" w:rsidRDefault="00175851" w:rsidP="00CA5EF2">
      <w:pPr>
        <w:pStyle w:val="NormalWeb"/>
        <w:rPr>
          <w:rFonts w:asciiTheme="majorBidi" w:hAnsiTheme="majorBidi" w:cstheme="majorBidi"/>
          <w:rtl/>
        </w:rPr>
      </w:pPr>
    </w:p>
    <w:p w14:paraId="63046451" w14:textId="77777777" w:rsidR="00175851" w:rsidRPr="00511577" w:rsidRDefault="00175851" w:rsidP="00CA5EF2">
      <w:pPr>
        <w:pStyle w:val="NormalWeb"/>
        <w:rPr>
          <w:rFonts w:asciiTheme="majorBidi" w:hAnsiTheme="majorBidi" w:cstheme="majorBidi"/>
          <w:rtl/>
        </w:rPr>
      </w:pPr>
    </w:p>
    <w:p w14:paraId="4152CBA0" w14:textId="77777777" w:rsidR="00175851" w:rsidRPr="00511577" w:rsidRDefault="00175851" w:rsidP="00CA5EF2">
      <w:pPr>
        <w:pStyle w:val="NormalWeb"/>
        <w:rPr>
          <w:rFonts w:asciiTheme="majorBidi" w:hAnsiTheme="majorBidi" w:cstheme="majorBidi"/>
          <w:rtl/>
        </w:rPr>
      </w:pPr>
    </w:p>
    <w:p w14:paraId="4D0A07CF" w14:textId="77777777" w:rsidR="00175851" w:rsidRPr="00511577" w:rsidRDefault="00175851" w:rsidP="00CA5EF2">
      <w:pPr>
        <w:pStyle w:val="NormalWeb"/>
        <w:rPr>
          <w:rFonts w:asciiTheme="majorBidi" w:hAnsiTheme="majorBidi" w:cstheme="majorBidi"/>
          <w:rtl/>
        </w:rPr>
      </w:pPr>
    </w:p>
    <w:p w14:paraId="19F7B53F" w14:textId="77777777" w:rsidR="00175851" w:rsidRPr="00511577" w:rsidRDefault="00175851" w:rsidP="00CA5EF2">
      <w:pPr>
        <w:pStyle w:val="NormalWeb"/>
        <w:rPr>
          <w:rFonts w:asciiTheme="majorBidi" w:hAnsiTheme="majorBidi" w:cstheme="majorBidi"/>
          <w:rtl/>
        </w:rPr>
      </w:pPr>
    </w:p>
    <w:p w14:paraId="0E0E6AC2" w14:textId="77777777" w:rsidR="00175851" w:rsidRPr="00511577" w:rsidRDefault="00175851" w:rsidP="00CA5EF2">
      <w:pPr>
        <w:pStyle w:val="NormalWeb"/>
        <w:rPr>
          <w:rFonts w:asciiTheme="majorBidi" w:hAnsiTheme="majorBidi" w:cstheme="majorBidi"/>
          <w:rtl/>
        </w:rPr>
      </w:pPr>
    </w:p>
    <w:p w14:paraId="65874FA5" w14:textId="77777777" w:rsidR="00175851" w:rsidRPr="00511577" w:rsidRDefault="00175851" w:rsidP="00CA5EF2">
      <w:pPr>
        <w:pStyle w:val="NormalWeb"/>
        <w:rPr>
          <w:rFonts w:asciiTheme="majorBidi" w:hAnsiTheme="majorBidi" w:cstheme="majorBidi"/>
        </w:rPr>
      </w:pPr>
    </w:p>
    <w:p w14:paraId="39225451" w14:textId="78B03F6E" w:rsidR="00B106C4" w:rsidRPr="0041398B" w:rsidRDefault="00B106C4" w:rsidP="0041398B">
      <w:pPr>
        <w:pStyle w:val="Heading1"/>
        <w:rPr>
          <w:rStyle w:val="Strong"/>
          <w:rFonts w:asciiTheme="majorBidi" w:hAnsiTheme="majorBidi"/>
          <w:b/>
          <w:bCs/>
          <w:sz w:val="40"/>
          <w:szCs w:val="40"/>
        </w:rPr>
      </w:pPr>
      <w:bookmarkStart w:id="72" w:name="_Toc227207083"/>
      <w:r w:rsidRPr="0041398B">
        <w:rPr>
          <w:rStyle w:val="Strong"/>
          <w:rFonts w:asciiTheme="majorBidi" w:hAnsiTheme="majorBidi"/>
          <w:b/>
          <w:bCs/>
          <w:sz w:val="40"/>
          <w:szCs w:val="40"/>
        </w:rPr>
        <w:lastRenderedPageBreak/>
        <w:t>Chapter 5: Conclusion and Future Work</w:t>
      </w:r>
      <w:bookmarkEnd w:id="72"/>
    </w:p>
    <w:p w14:paraId="75097BA4" w14:textId="77777777" w:rsidR="00B106C4" w:rsidRPr="00511577" w:rsidRDefault="00C23E00" w:rsidP="00B106C4">
      <w:pPr>
        <w:rPr>
          <w:rFonts w:asciiTheme="majorBidi" w:hAnsiTheme="majorBidi" w:cstheme="majorBidi"/>
        </w:rPr>
      </w:pPr>
      <w:r>
        <w:rPr>
          <w:rFonts w:asciiTheme="majorBidi" w:hAnsiTheme="majorBidi" w:cstheme="majorBidi"/>
        </w:rPr>
        <w:pict w14:anchorId="76C1A2D0">
          <v:rect id="_x0000_i1082" style="width:0;height:1.5pt" o:hralign="center" o:hrstd="t" o:hr="t" fillcolor="#a0a0a0" stroked="f"/>
        </w:pict>
      </w:r>
    </w:p>
    <w:p w14:paraId="07D94914"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3" w:name="_Toc227207084"/>
      <w:r w:rsidRPr="00511577">
        <w:rPr>
          <w:rStyle w:val="Strong"/>
          <w:rFonts w:asciiTheme="majorBidi" w:hAnsiTheme="majorBidi"/>
          <w:color w:val="2F5496" w:themeColor="accent1" w:themeShade="BF"/>
          <w:sz w:val="28"/>
          <w:szCs w:val="28"/>
        </w:rPr>
        <w:t>5.1 Conclusions</w:t>
      </w:r>
      <w:bookmarkEnd w:id="73"/>
    </w:p>
    <w:p w14:paraId="681C6210" w14:textId="26BB6875" w:rsidR="00277DD8" w:rsidRPr="00511577" w:rsidRDefault="00277DD8" w:rsidP="00277DD8">
      <w:pPr>
        <w:pStyle w:val="NormalWeb"/>
        <w:rPr>
          <w:rFonts w:asciiTheme="majorBidi" w:hAnsiTheme="majorBidi" w:cstheme="majorBidi"/>
          <w:sz w:val="28"/>
          <w:szCs w:val="28"/>
        </w:rPr>
      </w:pPr>
      <w:r w:rsidRPr="00511577">
        <w:rPr>
          <w:rFonts w:asciiTheme="majorBidi" w:hAnsiTheme="majorBidi" w:cstheme="majorBidi"/>
          <w:sz w:val="28"/>
          <w:szCs w:val="28"/>
        </w:rPr>
        <w:t xml:space="preserve">The main results of this study indicate that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is effective in generating trading signals for the Saudi Stock Market (Tadawul). Furthermore, the results reveal that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is able to significantly outperform both of the standalone models in terms of risk-adjusted trading performance.</w:t>
      </w:r>
    </w:p>
    <w:p w14:paraId="551ED7E0" w14:textId="529F7A88" w:rsidR="00277DD8" w:rsidRPr="00511577" w:rsidRDefault="00277DD8" w:rsidP="00277DD8">
      <w:pPr>
        <w:pStyle w:val="NormalWeb"/>
        <w:rPr>
          <w:rFonts w:asciiTheme="majorBidi" w:hAnsiTheme="majorBidi" w:cstheme="majorBidi"/>
          <w:sz w:val="28"/>
          <w:szCs w:val="28"/>
        </w:rPr>
      </w:pPr>
      <w:r w:rsidRPr="00511577">
        <w:rPr>
          <w:rFonts w:asciiTheme="majorBidi" w:hAnsiTheme="majorBidi" w:cstheme="majorBidi"/>
          <w:sz w:val="28"/>
          <w:szCs w:val="28"/>
        </w:rPr>
        <w:t xml:space="preserve">Specifically, at a threshold of 0.75, the </w:t>
      </w:r>
      <w:r w:rsidR="00335778">
        <w:rPr>
          <w:rFonts w:asciiTheme="majorBidi" w:hAnsiTheme="majorBidi" w:cstheme="majorBidi"/>
          <w:sz w:val="28"/>
          <w:szCs w:val="28"/>
        </w:rPr>
        <w:t>Hybrid</w:t>
      </w:r>
      <w:r w:rsidRPr="00511577">
        <w:rPr>
          <w:rFonts w:asciiTheme="majorBidi" w:hAnsiTheme="majorBidi" w:cstheme="majorBidi"/>
          <w:sz w:val="28"/>
          <w:szCs w:val="28"/>
        </w:rPr>
        <w:t xml:space="preserve"> model indicates trading performance results of 3.50 for its Sharpe ratio, a win rate of 42.86%, and a maximum drawdown of -4.55%, while trading fewer trades than the other two models. These enhanced risk-adjusted performance results are due to the enhanced selectivity of the trades that are executed by the model relative to those of the other two models.</w:t>
      </w:r>
    </w:p>
    <w:p w14:paraId="75A02F64" w14:textId="2F71A9F2" w:rsidR="00277DD8" w:rsidRPr="00511577" w:rsidRDefault="00277DD8" w:rsidP="00277DD8">
      <w:pPr>
        <w:pStyle w:val="NormalWeb"/>
        <w:rPr>
          <w:rFonts w:asciiTheme="majorBidi" w:hAnsiTheme="majorBidi" w:cstheme="majorBidi"/>
          <w:sz w:val="28"/>
          <w:szCs w:val="28"/>
        </w:rPr>
      </w:pPr>
      <w:r w:rsidRPr="00511577">
        <w:rPr>
          <w:rFonts w:asciiTheme="majorBidi" w:hAnsiTheme="majorBidi" w:cstheme="majorBidi"/>
          <w:sz w:val="28"/>
          <w:szCs w:val="28"/>
        </w:rPr>
        <w:t>These findings confirm that focusing upon trading decisions and the accuracy of risk-adjusted performance is more valuable than enhancing the accuracy with which the model can predict the movement of stock prices. Furthermore, by incorporating both technical and fundamental trading information into the model, weak trading signals are automatically filtered by the model prior to being entered into the market.</w:t>
      </w:r>
    </w:p>
    <w:p w14:paraId="1FA5472E" w14:textId="4DA115D5" w:rsidR="00B106C4" w:rsidRPr="0041398B" w:rsidRDefault="00277DD8" w:rsidP="0041398B">
      <w:pPr>
        <w:pStyle w:val="NormalWeb"/>
        <w:rPr>
          <w:rFonts w:asciiTheme="majorBidi" w:hAnsiTheme="majorBidi" w:cstheme="majorBidi"/>
          <w:sz w:val="28"/>
          <w:szCs w:val="28"/>
        </w:rPr>
      </w:pPr>
      <w:r w:rsidRPr="00511577">
        <w:rPr>
          <w:rFonts w:asciiTheme="majorBidi" w:hAnsiTheme="majorBidi" w:cstheme="majorBidi"/>
          <w:sz w:val="28"/>
          <w:szCs w:val="28"/>
        </w:rPr>
        <w:t>Although tested under realistic conditions that include transaction costs of 0.15% per trade, these results are still significantly enhanced relative to the standalone models.</w:t>
      </w:r>
    </w:p>
    <w:p w14:paraId="22A873AC" w14:textId="77777777" w:rsidR="00B106C4" w:rsidRPr="00511577" w:rsidRDefault="00C23E00" w:rsidP="00B106C4">
      <w:pPr>
        <w:rPr>
          <w:rFonts w:asciiTheme="majorBidi" w:hAnsiTheme="majorBidi" w:cstheme="majorBidi"/>
        </w:rPr>
      </w:pPr>
      <w:r>
        <w:rPr>
          <w:rFonts w:asciiTheme="majorBidi" w:hAnsiTheme="majorBidi" w:cstheme="majorBidi"/>
        </w:rPr>
        <w:pict w14:anchorId="7D900B15">
          <v:rect id="_x0000_i1083" style="width:0;height:1.5pt" o:hralign="center" o:hrstd="t" o:hr="t" fillcolor="#a0a0a0" stroked="f"/>
        </w:pict>
      </w:r>
    </w:p>
    <w:p w14:paraId="336A5DA9"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4" w:name="_Toc227207085"/>
      <w:r w:rsidRPr="00511577">
        <w:rPr>
          <w:rStyle w:val="Strong"/>
          <w:rFonts w:asciiTheme="majorBidi" w:hAnsiTheme="majorBidi"/>
          <w:color w:val="2F5496" w:themeColor="accent1" w:themeShade="BF"/>
          <w:sz w:val="28"/>
          <w:szCs w:val="28"/>
        </w:rPr>
        <w:t>5.2 Theoretical Contribution</w:t>
      </w:r>
      <w:bookmarkEnd w:id="74"/>
    </w:p>
    <w:p w14:paraId="6C35D40A" w14:textId="77777777" w:rsidR="00372297" w:rsidRPr="00511577" w:rsidRDefault="00372297" w:rsidP="00372297">
      <w:pPr>
        <w:rPr>
          <w:rFonts w:asciiTheme="majorBidi" w:hAnsiTheme="majorBidi" w:cstheme="majorBidi"/>
        </w:rPr>
      </w:pPr>
    </w:p>
    <w:p w14:paraId="79C13AC2" w14:textId="77777777" w:rsidR="00277DD8" w:rsidRPr="00511577" w:rsidRDefault="00277DD8" w:rsidP="00175851">
      <w:pPr>
        <w:pStyle w:val="NormalWeb"/>
        <w:rPr>
          <w:rFonts w:asciiTheme="majorBidi" w:hAnsiTheme="majorBidi" w:cstheme="majorBidi"/>
          <w:sz w:val="28"/>
          <w:szCs w:val="28"/>
        </w:rPr>
      </w:pPr>
      <w:r w:rsidRPr="00511577">
        <w:rPr>
          <w:rFonts w:asciiTheme="majorBidi" w:hAnsiTheme="majorBidi" w:cstheme="majorBidi"/>
          <w:sz w:val="28"/>
          <w:szCs w:val="28"/>
        </w:rPr>
        <w:t>The theoretical literature on trading signals and financial models could benefit from the findings of this study. More specifically, the integration of technical and fundamental analyses into a single model framework is a novel contribution of the study.</w:t>
      </w:r>
    </w:p>
    <w:p w14:paraId="3BEC5841" w14:textId="77777777" w:rsidR="00277DD8" w:rsidRPr="00511577" w:rsidRDefault="00277DD8" w:rsidP="00175851">
      <w:pPr>
        <w:pStyle w:val="NormalWeb"/>
        <w:rPr>
          <w:rFonts w:asciiTheme="majorBidi" w:hAnsiTheme="majorBidi" w:cstheme="majorBidi"/>
          <w:sz w:val="28"/>
          <w:szCs w:val="28"/>
        </w:rPr>
      </w:pPr>
    </w:p>
    <w:p w14:paraId="750295D1" w14:textId="77777777" w:rsidR="00277DD8" w:rsidRPr="00511577" w:rsidRDefault="00277DD8" w:rsidP="00175851">
      <w:pPr>
        <w:pStyle w:val="NormalWeb"/>
        <w:rPr>
          <w:rFonts w:asciiTheme="majorBidi" w:hAnsiTheme="majorBidi" w:cstheme="majorBidi"/>
          <w:sz w:val="28"/>
          <w:szCs w:val="28"/>
        </w:rPr>
      </w:pPr>
      <w:r w:rsidRPr="00511577">
        <w:rPr>
          <w:rFonts w:asciiTheme="majorBidi" w:hAnsiTheme="majorBidi" w:cstheme="majorBidi"/>
          <w:sz w:val="28"/>
          <w:szCs w:val="28"/>
        </w:rPr>
        <w:lastRenderedPageBreak/>
        <w:t>By utilizing both valuation-based indicators as well as technical indicators of the strength of each stock, the model ensures that both analyses contribute to each trading decision. Consequently, this leads to the enhancement of the trading system and model relative to those that utilize only one type of analysis.</w:t>
      </w:r>
    </w:p>
    <w:p w14:paraId="5BEEAE10" w14:textId="77777777" w:rsidR="00B106C4" w:rsidRPr="00511577" w:rsidRDefault="00C23E00" w:rsidP="00B106C4">
      <w:pPr>
        <w:rPr>
          <w:rFonts w:asciiTheme="majorBidi" w:hAnsiTheme="majorBidi" w:cstheme="majorBidi"/>
        </w:rPr>
      </w:pPr>
      <w:r>
        <w:rPr>
          <w:rFonts w:asciiTheme="majorBidi" w:hAnsiTheme="majorBidi" w:cstheme="majorBidi"/>
        </w:rPr>
        <w:pict w14:anchorId="1A0618D8">
          <v:rect id="_x0000_i1084" style="width:0;height:1.5pt" o:hralign="center" o:hrstd="t" o:hr="t" fillcolor="#a0a0a0" stroked="f"/>
        </w:pict>
      </w:r>
    </w:p>
    <w:p w14:paraId="6E9887DB"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5" w:name="_Toc227207086"/>
      <w:r w:rsidRPr="00511577">
        <w:rPr>
          <w:rStyle w:val="Strong"/>
          <w:rFonts w:asciiTheme="majorBidi" w:hAnsiTheme="majorBidi"/>
          <w:color w:val="2F5496" w:themeColor="accent1" w:themeShade="BF"/>
          <w:sz w:val="28"/>
          <w:szCs w:val="28"/>
        </w:rPr>
        <w:t>5.3 Practical Implications</w:t>
      </w:r>
      <w:bookmarkEnd w:id="75"/>
    </w:p>
    <w:p w14:paraId="1A431489" w14:textId="77777777" w:rsidR="00372297" w:rsidRPr="00511577" w:rsidRDefault="00372297" w:rsidP="00372297">
      <w:pPr>
        <w:rPr>
          <w:rFonts w:asciiTheme="majorBidi" w:hAnsiTheme="majorBidi" w:cstheme="majorBidi"/>
        </w:rPr>
      </w:pPr>
    </w:p>
    <w:p w14:paraId="52A829FB" w14:textId="0FE4193D" w:rsidR="00372297" w:rsidRPr="00511577" w:rsidRDefault="00372297" w:rsidP="003722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 findings of this study have a variety of implications for the trading system.</w:t>
      </w:r>
    </w:p>
    <w:p w14:paraId="6CA73CB3" w14:textId="64F4DB71" w:rsidR="00372297" w:rsidRPr="00511577" w:rsidRDefault="00372297" w:rsidP="003722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First, it indicates that models can be created that utilize only publicly available information about each trade to make predictions of the direction of the stocks’ prices.</w:t>
      </w:r>
    </w:p>
    <w:p w14:paraId="0B9B5990" w14:textId="59323305" w:rsidR="00372297" w:rsidRPr="00511577" w:rsidRDefault="00372297" w:rsidP="003722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Second, the fact that the model considers the cost of trading helps to indicate that the results of the trading system are realistic relative to the actual trading that would occur in the stock market.</w:t>
      </w:r>
    </w:p>
    <w:p w14:paraId="23AEFEF4" w14:textId="744C3703" w:rsidR="00372297" w:rsidRPr="00511577" w:rsidRDefault="00372297" w:rsidP="003722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Third, the findings of the study help to suggest that traders should focus upon risk-adjusted performance rather than accuracy of price movement predictions.</w:t>
      </w:r>
    </w:p>
    <w:p w14:paraId="0B77A552" w14:textId="77777777" w:rsidR="00372297" w:rsidRPr="00511577" w:rsidRDefault="00372297" w:rsidP="0037229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Furthermore, because the model is compatible with the regulations of the Saudi Capital Market Authority (CMA), it may be directly applied to the Saudi Stock Market (Tadawul) for trading purposes.</w:t>
      </w:r>
    </w:p>
    <w:p w14:paraId="080DE3A1" w14:textId="77777777" w:rsidR="00372297" w:rsidRPr="00511577" w:rsidRDefault="00372297" w:rsidP="00372297">
      <w:pPr>
        <w:rPr>
          <w:rFonts w:asciiTheme="majorBidi" w:eastAsia="Times New Roman" w:hAnsiTheme="majorBidi" w:cstheme="majorBidi"/>
          <w:sz w:val="24"/>
          <w:szCs w:val="24"/>
        </w:rPr>
      </w:pPr>
    </w:p>
    <w:p w14:paraId="2B78458B" w14:textId="77777777" w:rsidR="00B106C4" w:rsidRPr="00511577" w:rsidRDefault="00C23E00" w:rsidP="00B106C4">
      <w:pPr>
        <w:rPr>
          <w:rFonts w:asciiTheme="majorBidi" w:hAnsiTheme="majorBidi" w:cstheme="majorBidi"/>
        </w:rPr>
      </w:pPr>
      <w:r>
        <w:rPr>
          <w:rFonts w:asciiTheme="majorBidi" w:hAnsiTheme="majorBidi" w:cstheme="majorBidi"/>
        </w:rPr>
        <w:pict w14:anchorId="76F3E5D1">
          <v:rect id="_x0000_i1085" style="width:0;height:1.5pt" o:hralign="center" o:hrstd="t" o:hr="t" fillcolor="#a0a0a0" stroked="f"/>
        </w:pict>
      </w:r>
    </w:p>
    <w:p w14:paraId="4010A0D7"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6" w:name="_Toc227207087"/>
      <w:r w:rsidRPr="00511577">
        <w:rPr>
          <w:rStyle w:val="Strong"/>
          <w:rFonts w:asciiTheme="majorBidi" w:hAnsiTheme="majorBidi"/>
          <w:color w:val="2F5496" w:themeColor="accent1" w:themeShade="BF"/>
          <w:sz w:val="28"/>
          <w:szCs w:val="28"/>
        </w:rPr>
        <w:t>5.4 Implementation Constraints</w:t>
      </w:r>
      <w:bookmarkEnd w:id="76"/>
    </w:p>
    <w:p w14:paraId="5588CE12" w14:textId="77777777" w:rsidR="00A3497F" w:rsidRPr="00511577" w:rsidRDefault="00A3497F" w:rsidP="00A3497F">
      <w:pPr>
        <w:rPr>
          <w:rFonts w:asciiTheme="majorBidi" w:hAnsiTheme="majorBidi" w:cstheme="majorBidi"/>
        </w:rPr>
      </w:pPr>
    </w:p>
    <w:p w14:paraId="39FBAF25" w14:textId="07393B4E" w:rsidR="00A3497F" w:rsidRPr="00511577" w:rsidRDefault="00A3497F" w:rsidP="00A3497F">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 xml:space="preserve">The findings of the study are positive, but there are some challenges for the implementation of the </w:t>
      </w:r>
      <w:r w:rsidR="00335778">
        <w:rPr>
          <w:rFonts w:asciiTheme="majorBidi" w:eastAsia="Times New Roman" w:hAnsiTheme="majorBidi" w:cstheme="majorBidi"/>
          <w:sz w:val="28"/>
          <w:szCs w:val="28"/>
        </w:rPr>
        <w:t>Hybrid</w:t>
      </w:r>
      <w:r w:rsidRPr="00511577">
        <w:rPr>
          <w:rFonts w:asciiTheme="majorBidi" w:eastAsia="Times New Roman" w:hAnsiTheme="majorBidi" w:cstheme="majorBidi"/>
          <w:sz w:val="28"/>
          <w:szCs w:val="28"/>
        </w:rPr>
        <w:t xml:space="preserve"> model.</w:t>
      </w:r>
    </w:p>
    <w:p w14:paraId="077AFB95" w14:textId="77777777" w:rsidR="00A3497F" w:rsidRPr="00511577" w:rsidRDefault="00A3497F" w:rsidP="00A3497F">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For instance, issues like liquidity and slippage were not considered in the creation of the model. Additionally, while the impact of slippage was incorporated into the backtesting process, other considerations regarding implementation would have to be made prior to its implementation into the market.</w:t>
      </w:r>
    </w:p>
    <w:p w14:paraId="4705B6BA" w14:textId="77777777" w:rsidR="00B106C4" w:rsidRPr="00511577" w:rsidRDefault="00C23E00" w:rsidP="00B106C4">
      <w:pPr>
        <w:rPr>
          <w:rFonts w:asciiTheme="majorBidi" w:hAnsiTheme="majorBidi" w:cstheme="majorBidi"/>
        </w:rPr>
      </w:pPr>
      <w:r>
        <w:rPr>
          <w:rFonts w:asciiTheme="majorBidi" w:hAnsiTheme="majorBidi" w:cstheme="majorBidi"/>
        </w:rPr>
        <w:pict w14:anchorId="05C46A7B">
          <v:rect id="_x0000_i1086" style="width:0;height:1.5pt" o:hralign="center" o:hrstd="t" o:hr="t" fillcolor="#a0a0a0" stroked="f"/>
        </w:pict>
      </w:r>
    </w:p>
    <w:p w14:paraId="413FE0B3"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7" w:name="_Toc227207088"/>
      <w:r w:rsidRPr="00511577">
        <w:rPr>
          <w:rStyle w:val="Strong"/>
          <w:rFonts w:asciiTheme="majorBidi" w:hAnsiTheme="majorBidi"/>
          <w:color w:val="2F5496" w:themeColor="accent1" w:themeShade="BF"/>
          <w:sz w:val="28"/>
          <w:szCs w:val="28"/>
        </w:rPr>
        <w:t>5.5 Generalizability of the Framework</w:t>
      </w:r>
      <w:bookmarkEnd w:id="77"/>
    </w:p>
    <w:p w14:paraId="7C21241A" w14:textId="77777777" w:rsidR="00A3497F" w:rsidRPr="00511577" w:rsidRDefault="00A3497F" w:rsidP="00A3497F">
      <w:pPr>
        <w:rPr>
          <w:rFonts w:asciiTheme="majorBidi" w:hAnsiTheme="majorBidi" w:cstheme="majorBidi"/>
        </w:rPr>
      </w:pPr>
    </w:p>
    <w:p w14:paraId="3B41ABA8" w14:textId="48BEA739" w:rsidR="00A3497F" w:rsidRPr="00511577" w:rsidRDefault="00A3497F" w:rsidP="00A3497F">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lastRenderedPageBreak/>
        <w:t>While the framework was applied to the Saudi Stock Market (Tadawul), it is not market-specific.</w:t>
      </w:r>
    </w:p>
    <w:p w14:paraId="16ACE02E" w14:textId="77777777" w:rsidR="00A3497F" w:rsidRPr="00511577" w:rsidRDefault="00A3497F" w:rsidP="00A3497F">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It can be applied to any market that exposes stocks to the same types of financial and price data.</w:t>
      </w:r>
    </w:p>
    <w:p w14:paraId="0D3851CC" w14:textId="55220F2C" w:rsidR="00B106C4" w:rsidRPr="00511577" w:rsidRDefault="00C23E00" w:rsidP="00A3497F">
      <w:pPr>
        <w:rPr>
          <w:rStyle w:val="Strong"/>
          <w:rFonts w:asciiTheme="majorBidi" w:eastAsiaTheme="majorEastAsia" w:hAnsiTheme="majorBidi" w:cstheme="majorBidi"/>
          <w:color w:val="2F5496" w:themeColor="accent1" w:themeShade="BF"/>
          <w:sz w:val="28"/>
          <w:szCs w:val="28"/>
        </w:rPr>
      </w:pPr>
      <w:r>
        <w:rPr>
          <w:rStyle w:val="Strong"/>
          <w:rFonts w:asciiTheme="majorBidi" w:eastAsiaTheme="majorEastAsia" w:hAnsiTheme="majorBidi" w:cstheme="majorBidi"/>
          <w:color w:val="2F5496" w:themeColor="accent1" w:themeShade="BF"/>
        </w:rPr>
        <w:pict w14:anchorId="5B35A55B">
          <v:rect id="_x0000_i1087" style="width:0;height:1.5pt" o:hralign="center" o:hrstd="t" o:hr="t" fillcolor="#a0a0a0" stroked="f"/>
        </w:pict>
      </w:r>
    </w:p>
    <w:p w14:paraId="44A6BC2D"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8" w:name="_Toc227207089"/>
      <w:r w:rsidRPr="00511577">
        <w:rPr>
          <w:rStyle w:val="Strong"/>
          <w:rFonts w:asciiTheme="majorBidi" w:hAnsiTheme="majorBidi"/>
          <w:color w:val="2F5496" w:themeColor="accent1" w:themeShade="BF"/>
          <w:sz w:val="28"/>
          <w:szCs w:val="28"/>
        </w:rPr>
        <w:t>5.6 Future Research Directions</w:t>
      </w:r>
      <w:bookmarkEnd w:id="78"/>
    </w:p>
    <w:p w14:paraId="0849F8B1" w14:textId="77777777" w:rsidR="00146DEC" w:rsidRPr="00511577" w:rsidRDefault="00146DEC" w:rsidP="00146DEC">
      <w:pPr>
        <w:rPr>
          <w:rFonts w:asciiTheme="majorBidi" w:hAnsiTheme="majorBidi" w:cstheme="majorBidi"/>
        </w:rPr>
      </w:pPr>
    </w:p>
    <w:p w14:paraId="75BC4329" w14:textId="71249FC8" w:rsidR="00146DEC" w:rsidRPr="00511577" w:rsidRDefault="00146DEC" w:rsidP="00146DE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There are a variety of different ways in which the research that was performed can be extended.</w:t>
      </w:r>
    </w:p>
    <w:p w14:paraId="61AD45C6" w14:textId="1E09D6A5" w:rsidR="00146DEC" w:rsidRPr="00511577" w:rsidRDefault="00146DEC" w:rsidP="00511577">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Some potential research directions that could be undertaken in the future may include:</w:t>
      </w:r>
    </w:p>
    <w:p w14:paraId="6CD9D78D" w14:textId="60E5C3C3" w:rsidR="00146DEC" w:rsidRPr="00511577" w:rsidRDefault="00146DEC" w:rsidP="00146DEC">
      <w:pPr>
        <w:pStyle w:val="ListParagraph"/>
        <w:numPr>
          <w:ilvl w:val="0"/>
          <w:numId w:val="2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testing the model on different markets around the world</w:t>
      </w:r>
    </w:p>
    <w:p w14:paraId="7368EF78" w14:textId="2C8E0F18" w:rsidR="00146DEC" w:rsidRPr="00511577" w:rsidRDefault="00146DEC" w:rsidP="00146DEC">
      <w:pPr>
        <w:pStyle w:val="ListParagraph"/>
        <w:numPr>
          <w:ilvl w:val="0"/>
          <w:numId w:val="2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incorporating additional economic indicators into the model</w:t>
      </w:r>
    </w:p>
    <w:p w14:paraId="25425153" w14:textId="32BA34F3" w:rsidR="00146DEC" w:rsidRPr="00511577" w:rsidRDefault="00146DEC" w:rsidP="00146DEC">
      <w:pPr>
        <w:pStyle w:val="ListParagraph"/>
        <w:numPr>
          <w:ilvl w:val="0"/>
          <w:numId w:val="2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applying reinforcement learning to determine trading strategies</w:t>
      </w:r>
    </w:p>
    <w:p w14:paraId="59BB0415" w14:textId="6D24AAD2" w:rsidR="00146DEC" w:rsidRPr="00511577" w:rsidRDefault="00146DEC" w:rsidP="00146DEC">
      <w:pPr>
        <w:pStyle w:val="ListParagraph"/>
        <w:numPr>
          <w:ilvl w:val="0"/>
          <w:numId w:val="22"/>
        </w:num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enhancing the model to account for slippage</w:t>
      </w:r>
    </w:p>
    <w:p w14:paraId="769883F3" w14:textId="77777777" w:rsidR="00146DEC" w:rsidRPr="00511577" w:rsidRDefault="00146DEC" w:rsidP="00146DEC">
      <w:pPr>
        <w:rPr>
          <w:rFonts w:asciiTheme="majorBidi" w:eastAsia="Times New Roman" w:hAnsiTheme="majorBidi" w:cstheme="majorBidi"/>
          <w:sz w:val="28"/>
          <w:szCs w:val="28"/>
        </w:rPr>
      </w:pPr>
    </w:p>
    <w:p w14:paraId="62DFE94B" w14:textId="1D3B74E3" w:rsidR="00146DEC" w:rsidRPr="00511577" w:rsidRDefault="00146DEC" w:rsidP="00146DEC">
      <w:pPr>
        <w:rPr>
          <w:rFonts w:asciiTheme="majorBidi" w:eastAsia="Times New Roman" w:hAnsiTheme="majorBidi" w:cstheme="majorBidi"/>
          <w:sz w:val="28"/>
          <w:szCs w:val="28"/>
        </w:rPr>
      </w:pPr>
      <w:r w:rsidRPr="00511577">
        <w:rPr>
          <w:rFonts w:asciiTheme="majorBidi" w:eastAsia="Times New Roman" w:hAnsiTheme="majorBidi" w:cstheme="majorBidi"/>
          <w:sz w:val="28"/>
          <w:szCs w:val="28"/>
        </w:rPr>
        <w:t>finding dynamic thresholds for the models to increase their performance.</w:t>
      </w:r>
    </w:p>
    <w:p w14:paraId="4F551AEC" w14:textId="2599D1DE" w:rsidR="00146DEC" w:rsidRPr="00511577" w:rsidRDefault="00146DEC" w:rsidP="0041398B">
      <w:pPr>
        <w:rPr>
          <w:rFonts w:asciiTheme="majorBidi" w:eastAsia="Times New Roman" w:hAnsiTheme="majorBidi" w:cstheme="majorBidi"/>
          <w:sz w:val="24"/>
          <w:szCs w:val="24"/>
        </w:rPr>
      </w:pPr>
      <w:r w:rsidRPr="00511577">
        <w:rPr>
          <w:rFonts w:asciiTheme="majorBidi" w:eastAsia="Times New Roman" w:hAnsiTheme="majorBidi" w:cstheme="majorBidi"/>
          <w:sz w:val="28"/>
          <w:szCs w:val="28"/>
        </w:rPr>
        <w:t>These are only a few of the ways in which the study can be extended</w:t>
      </w:r>
      <w:r w:rsidRPr="00511577">
        <w:rPr>
          <w:rFonts w:asciiTheme="majorBidi" w:eastAsia="Times New Roman" w:hAnsiTheme="majorBidi" w:cstheme="majorBidi"/>
          <w:sz w:val="24"/>
          <w:szCs w:val="24"/>
        </w:rPr>
        <w:t>.</w:t>
      </w:r>
    </w:p>
    <w:p w14:paraId="21D74D12" w14:textId="77777777" w:rsidR="00B106C4" w:rsidRPr="00511577" w:rsidRDefault="00C23E00" w:rsidP="00B106C4">
      <w:pPr>
        <w:rPr>
          <w:rFonts w:asciiTheme="majorBidi" w:hAnsiTheme="majorBidi" w:cstheme="majorBidi"/>
        </w:rPr>
      </w:pPr>
      <w:r>
        <w:rPr>
          <w:rFonts w:asciiTheme="majorBidi" w:hAnsiTheme="majorBidi" w:cstheme="majorBidi"/>
        </w:rPr>
        <w:pict w14:anchorId="34158880">
          <v:rect id="_x0000_i1088" style="width:0;height:1.5pt" o:hralign="center" o:hrstd="t" o:hr="t" fillcolor="#a0a0a0" stroked="f"/>
        </w:pict>
      </w:r>
    </w:p>
    <w:p w14:paraId="5BB46994" w14:textId="77777777" w:rsidR="00B106C4" w:rsidRPr="00511577" w:rsidRDefault="00B106C4" w:rsidP="00B106C4">
      <w:pPr>
        <w:pStyle w:val="Heading3"/>
        <w:rPr>
          <w:rStyle w:val="Strong"/>
          <w:rFonts w:asciiTheme="majorBidi" w:hAnsiTheme="majorBidi"/>
          <w:color w:val="2F5496" w:themeColor="accent1" w:themeShade="BF"/>
          <w:sz w:val="28"/>
          <w:szCs w:val="28"/>
        </w:rPr>
      </w:pPr>
      <w:bookmarkStart w:id="79" w:name="_Toc227207090"/>
      <w:r w:rsidRPr="00511577">
        <w:rPr>
          <w:rStyle w:val="Strong"/>
          <w:rFonts w:asciiTheme="majorBidi" w:hAnsiTheme="majorBidi"/>
          <w:color w:val="2F5496" w:themeColor="accent1" w:themeShade="BF"/>
          <w:sz w:val="28"/>
          <w:szCs w:val="28"/>
        </w:rPr>
        <w:t>5.7 Final Remarks</w:t>
      </w:r>
      <w:bookmarkEnd w:id="79"/>
    </w:p>
    <w:p w14:paraId="14A68A4D" w14:textId="769BD494" w:rsidR="007801B9" w:rsidRPr="00511577" w:rsidRDefault="007801B9" w:rsidP="007801B9">
      <w:pPr>
        <w:pStyle w:val="NormalWeb"/>
        <w:rPr>
          <w:rFonts w:asciiTheme="majorBidi" w:hAnsiTheme="majorBidi" w:cstheme="majorBidi"/>
          <w:sz w:val="28"/>
          <w:szCs w:val="28"/>
        </w:rPr>
      </w:pPr>
      <w:r w:rsidRPr="00511577">
        <w:rPr>
          <w:rFonts w:asciiTheme="majorBidi" w:hAnsiTheme="majorBidi" w:cstheme="majorBidi"/>
          <w:sz w:val="28"/>
          <w:szCs w:val="28"/>
        </w:rPr>
        <w:t>Overall, this study indicates the importance of focusing upon trading decisions rather than the accuracy of the AI system’s predictions of the prices of the stocks.</w:t>
      </w:r>
    </w:p>
    <w:p w14:paraId="06B0AE63" w14:textId="4C0B4253" w:rsidR="007801B9" w:rsidRPr="00511577" w:rsidRDefault="007801B9" w:rsidP="007801B9">
      <w:pPr>
        <w:pStyle w:val="NormalWeb"/>
        <w:rPr>
          <w:rFonts w:asciiTheme="majorBidi" w:hAnsiTheme="majorBidi" w:cstheme="majorBidi"/>
          <w:sz w:val="28"/>
          <w:szCs w:val="28"/>
        </w:rPr>
      </w:pPr>
      <w:r w:rsidRPr="00511577">
        <w:rPr>
          <w:rFonts w:asciiTheme="majorBidi" w:hAnsiTheme="majorBidi" w:cstheme="majorBidi"/>
          <w:sz w:val="28"/>
          <w:szCs w:val="28"/>
        </w:rPr>
        <w:t>By integrating technical and fundamental analyses of the companies and their stocks, and by applying thresholds to filter trades with high probabilities of success, the model indicates that it can significantly outperform existing models for trading decisions.</w:t>
      </w:r>
    </w:p>
    <w:p w14:paraId="02B24C45" w14:textId="77777777" w:rsidR="00511577" w:rsidRDefault="007801B9" w:rsidP="00511577">
      <w:pPr>
        <w:pStyle w:val="NormalWeb"/>
        <w:rPr>
          <w:rFonts w:asciiTheme="majorBidi" w:hAnsiTheme="majorBidi" w:cstheme="majorBidi"/>
          <w:sz w:val="28"/>
          <w:szCs w:val="28"/>
          <w:rtl/>
        </w:rPr>
      </w:pPr>
      <w:r w:rsidRPr="00511577">
        <w:rPr>
          <w:rFonts w:asciiTheme="majorBidi" w:hAnsiTheme="majorBidi" w:cstheme="majorBidi"/>
          <w:sz w:val="28"/>
          <w:szCs w:val="28"/>
        </w:rPr>
        <w:t>Thus, the implications of this study suggest that the value of AI algorithms in the stock market is not in their ability to accurately predict the movements of stock prices, but in their potential to automate trading decisions for investors.</w:t>
      </w:r>
    </w:p>
    <w:p w14:paraId="784C09ED" w14:textId="12708BDD" w:rsidR="002A3EF3" w:rsidRPr="00511577" w:rsidRDefault="00C23E00" w:rsidP="00511577">
      <w:pPr>
        <w:pStyle w:val="NormalWeb"/>
        <w:rPr>
          <w:rFonts w:asciiTheme="majorBidi" w:hAnsiTheme="majorBidi" w:cstheme="majorBidi"/>
          <w:sz w:val="28"/>
          <w:szCs w:val="28"/>
        </w:rPr>
      </w:pPr>
      <w:r>
        <w:rPr>
          <w:rFonts w:asciiTheme="majorBidi" w:hAnsiTheme="majorBidi" w:cstheme="majorBidi"/>
          <w:sz w:val="28"/>
          <w:szCs w:val="28"/>
        </w:rPr>
        <w:pict w14:anchorId="752FE28C">
          <v:rect id="_x0000_i1089" style="width:0;height:1.5pt" o:hralign="center" o:hrstd="t" o:hr="t" fillcolor="#a0a0a0" stroked="f"/>
        </w:pict>
      </w:r>
    </w:p>
    <w:p w14:paraId="55150312" w14:textId="38A97B4D" w:rsidR="00CA4CB8" w:rsidRPr="00511577" w:rsidRDefault="00CA4CB8" w:rsidP="00CA4CB8">
      <w:pPr>
        <w:pStyle w:val="Heading1"/>
        <w:rPr>
          <w:rFonts w:asciiTheme="majorBidi" w:hAnsiTheme="majorBidi"/>
          <w:sz w:val="40"/>
          <w:szCs w:val="40"/>
        </w:rPr>
      </w:pPr>
      <w:bookmarkStart w:id="80" w:name="_Toc227207091"/>
      <w:r w:rsidRPr="00511577">
        <w:rPr>
          <w:rStyle w:val="Strong"/>
          <w:rFonts w:asciiTheme="majorBidi" w:hAnsiTheme="majorBidi"/>
          <w:b/>
          <w:bCs/>
          <w:sz w:val="40"/>
          <w:szCs w:val="40"/>
        </w:rPr>
        <w:lastRenderedPageBreak/>
        <w:t>References</w:t>
      </w:r>
      <w:bookmarkEnd w:id="80"/>
      <w:r w:rsidRPr="00511577">
        <w:rPr>
          <w:rStyle w:val="Strong"/>
          <w:rFonts w:asciiTheme="majorBidi" w:hAnsiTheme="majorBidi"/>
          <w:b/>
          <w:bCs/>
          <w:sz w:val="40"/>
          <w:szCs w:val="40"/>
        </w:rPr>
        <w:t xml:space="preserve"> </w:t>
      </w:r>
    </w:p>
    <w:p w14:paraId="2223B776"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Abu-Mostafa, Y. S., Magdon-Ismail, M., &amp; Lin, H. T. (2012). </w:t>
      </w:r>
      <w:r w:rsidRPr="00511577">
        <w:rPr>
          <w:rStyle w:val="Emphasis"/>
          <w:rFonts w:asciiTheme="majorBidi" w:eastAsiaTheme="majorEastAsia" w:hAnsiTheme="majorBidi" w:cstheme="majorBidi"/>
          <w:i w:val="0"/>
          <w:iCs w:val="0"/>
          <w:sz w:val="28"/>
          <w:szCs w:val="28"/>
        </w:rPr>
        <w:t>Learning from data</w:t>
      </w:r>
      <w:r w:rsidRPr="00511577">
        <w:rPr>
          <w:rFonts w:asciiTheme="majorBidi" w:hAnsiTheme="majorBidi" w:cstheme="majorBidi"/>
          <w:sz w:val="28"/>
          <w:szCs w:val="28"/>
        </w:rPr>
        <w:t>. AMLBook.</w:t>
      </w:r>
    </w:p>
    <w:p w14:paraId="4F41EF40"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Adebiyi, A. A., Adewumi, A. O., &amp; Ayo, C. K. (2014). Stock price prediction using the ARIMA model. In </w:t>
      </w:r>
      <w:r w:rsidRPr="00511577">
        <w:rPr>
          <w:rStyle w:val="Emphasis"/>
          <w:rFonts w:asciiTheme="majorBidi" w:eastAsiaTheme="majorEastAsia" w:hAnsiTheme="majorBidi" w:cstheme="majorBidi"/>
          <w:i w:val="0"/>
          <w:iCs w:val="0"/>
          <w:sz w:val="28"/>
          <w:szCs w:val="28"/>
        </w:rPr>
        <w:t>Proceedings of the UKSim-AMSS 16th International Conference on Computer Modelling and Simulation</w:t>
      </w:r>
      <w:r w:rsidRPr="00511577">
        <w:rPr>
          <w:rFonts w:asciiTheme="majorBidi" w:hAnsiTheme="majorBidi" w:cstheme="majorBidi"/>
          <w:sz w:val="28"/>
          <w:szCs w:val="28"/>
        </w:rPr>
        <w:t xml:space="preserve"> (pp. 106–112). IEEE.</w:t>
      </w:r>
    </w:p>
    <w:p w14:paraId="2F844BBC"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Ahmed, N. K., Atiya, A. F., Gayar, N. E., &amp; El-Shishiny, H. (2010). An empirical comparison of machine learning models for time series forecasting. </w:t>
      </w:r>
      <w:r w:rsidRPr="00511577">
        <w:rPr>
          <w:rStyle w:val="Emphasis"/>
          <w:rFonts w:asciiTheme="majorBidi" w:eastAsiaTheme="majorEastAsia" w:hAnsiTheme="majorBidi" w:cstheme="majorBidi"/>
          <w:i w:val="0"/>
          <w:iCs w:val="0"/>
          <w:sz w:val="28"/>
          <w:szCs w:val="28"/>
        </w:rPr>
        <w:t>Econometric Reviews, 29</w:t>
      </w:r>
      <w:r w:rsidRPr="00511577">
        <w:rPr>
          <w:rFonts w:asciiTheme="majorBidi" w:hAnsiTheme="majorBidi" w:cstheme="majorBidi"/>
          <w:sz w:val="28"/>
          <w:szCs w:val="28"/>
        </w:rPr>
        <w:t xml:space="preserve">(5–6), 594–621. </w:t>
      </w:r>
      <w:hyperlink r:id="rId16" w:tgtFrame="_new" w:history="1">
        <w:r w:rsidRPr="00511577">
          <w:rPr>
            <w:rStyle w:val="Hyperlink"/>
            <w:rFonts w:asciiTheme="majorBidi" w:eastAsiaTheme="majorEastAsia" w:hAnsiTheme="majorBidi" w:cstheme="majorBidi"/>
            <w:sz w:val="28"/>
            <w:szCs w:val="28"/>
          </w:rPr>
          <w:t>https://doi.org/10.1080/07474938.2010.481556</w:t>
        </w:r>
      </w:hyperlink>
    </w:p>
    <w:p w14:paraId="015A2AD7"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Bao, W., Yue, J., &amp; Rao, Y. (2017). A deep learning framework for financial time series using stacked autoencoders and LSTM. </w:t>
      </w:r>
      <w:r w:rsidRPr="00511577">
        <w:rPr>
          <w:rStyle w:val="Emphasis"/>
          <w:rFonts w:asciiTheme="majorBidi" w:eastAsiaTheme="majorEastAsia" w:hAnsiTheme="majorBidi" w:cstheme="majorBidi"/>
          <w:i w:val="0"/>
          <w:iCs w:val="0"/>
          <w:sz w:val="28"/>
          <w:szCs w:val="28"/>
        </w:rPr>
        <w:t>PLOS ONE, 12</w:t>
      </w:r>
      <w:r w:rsidRPr="00511577">
        <w:rPr>
          <w:rFonts w:asciiTheme="majorBidi" w:hAnsiTheme="majorBidi" w:cstheme="majorBidi"/>
          <w:sz w:val="28"/>
          <w:szCs w:val="28"/>
        </w:rPr>
        <w:t xml:space="preserve">(7), e0180944. </w:t>
      </w:r>
      <w:hyperlink r:id="rId17" w:tgtFrame="_new" w:history="1">
        <w:r w:rsidRPr="00511577">
          <w:rPr>
            <w:rStyle w:val="Hyperlink"/>
            <w:rFonts w:asciiTheme="majorBidi" w:eastAsiaTheme="majorEastAsia" w:hAnsiTheme="majorBidi" w:cstheme="majorBidi"/>
            <w:sz w:val="28"/>
            <w:szCs w:val="28"/>
          </w:rPr>
          <w:t>https://doi.org/10.1371/journal.pone.0180944</w:t>
        </w:r>
      </w:hyperlink>
    </w:p>
    <w:p w14:paraId="7B2A2EC7"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Breiman, L. (2001). Random forests. </w:t>
      </w:r>
      <w:r w:rsidRPr="00511577">
        <w:rPr>
          <w:rStyle w:val="Emphasis"/>
          <w:rFonts w:asciiTheme="majorBidi" w:eastAsiaTheme="majorEastAsia" w:hAnsiTheme="majorBidi" w:cstheme="majorBidi"/>
          <w:i w:val="0"/>
          <w:iCs w:val="0"/>
          <w:sz w:val="28"/>
          <w:szCs w:val="28"/>
        </w:rPr>
        <w:t>Machine Learning, 45</w:t>
      </w:r>
      <w:r w:rsidRPr="00511577">
        <w:rPr>
          <w:rFonts w:asciiTheme="majorBidi" w:hAnsiTheme="majorBidi" w:cstheme="majorBidi"/>
          <w:sz w:val="28"/>
          <w:szCs w:val="28"/>
        </w:rPr>
        <w:t xml:space="preserve">(1), 5–32. </w:t>
      </w:r>
      <w:hyperlink r:id="rId18" w:tgtFrame="_new" w:history="1">
        <w:r w:rsidRPr="00511577">
          <w:rPr>
            <w:rStyle w:val="Hyperlink"/>
            <w:rFonts w:asciiTheme="majorBidi" w:eastAsiaTheme="majorEastAsia" w:hAnsiTheme="majorBidi" w:cstheme="majorBidi"/>
            <w:sz w:val="28"/>
            <w:szCs w:val="28"/>
          </w:rPr>
          <w:t>https://doi.org/10.1023/A:1010933404324</w:t>
        </w:r>
      </w:hyperlink>
    </w:p>
    <w:p w14:paraId="1C517CBC"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Chen, T., &amp; Guestrin, C. (2016). XGBoost: A scalable tree boosting system. In </w:t>
      </w:r>
      <w:r w:rsidRPr="00511577">
        <w:rPr>
          <w:rStyle w:val="Emphasis"/>
          <w:rFonts w:asciiTheme="majorBidi" w:eastAsiaTheme="majorEastAsia" w:hAnsiTheme="majorBidi" w:cstheme="majorBidi"/>
          <w:i w:val="0"/>
          <w:iCs w:val="0"/>
          <w:sz w:val="28"/>
          <w:szCs w:val="28"/>
        </w:rPr>
        <w:t>Proceedings of the 22nd ACM SIGKDD International Conference on Knowledge Discovery and Data Mining</w:t>
      </w:r>
      <w:r w:rsidRPr="00511577">
        <w:rPr>
          <w:rFonts w:asciiTheme="majorBidi" w:hAnsiTheme="majorBidi" w:cstheme="majorBidi"/>
          <w:sz w:val="28"/>
          <w:szCs w:val="28"/>
        </w:rPr>
        <w:t xml:space="preserve"> (pp. 785–794). </w:t>
      </w:r>
      <w:hyperlink r:id="rId19" w:tgtFrame="_new" w:history="1">
        <w:r w:rsidRPr="00511577">
          <w:rPr>
            <w:rStyle w:val="Hyperlink"/>
            <w:rFonts w:asciiTheme="majorBidi" w:eastAsiaTheme="majorEastAsia" w:hAnsiTheme="majorBidi" w:cstheme="majorBidi"/>
            <w:sz w:val="28"/>
            <w:szCs w:val="28"/>
          </w:rPr>
          <w:t>https://doi.org/10.1145/2939672.2939785</w:t>
        </w:r>
      </w:hyperlink>
    </w:p>
    <w:p w14:paraId="7D2B01A6"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Fama, E. F. (1970). Efficient capital markets: A review of theory and empirical work. </w:t>
      </w:r>
      <w:r w:rsidRPr="00511577">
        <w:rPr>
          <w:rStyle w:val="Emphasis"/>
          <w:rFonts w:asciiTheme="majorBidi" w:eastAsiaTheme="majorEastAsia" w:hAnsiTheme="majorBidi" w:cstheme="majorBidi"/>
          <w:i w:val="0"/>
          <w:iCs w:val="0"/>
          <w:sz w:val="28"/>
          <w:szCs w:val="28"/>
        </w:rPr>
        <w:t>The Journal of Finance, 25</w:t>
      </w:r>
      <w:r w:rsidRPr="00511577">
        <w:rPr>
          <w:rFonts w:asciiTheme="majorBidi" w:hAnsiTheme="majorBidi" w:cstheme="majorBidi"/>
          <w:sz w:val="28"/>
          <w:szCs w:val="28"/>
        </w:rPr>
        <w:t xml:space="preserve">(2), 383–417. </w:t>
      </w:r>
      <w:hyperlink r:id="rId20" w:tgtFrame="_new" w:history="1">
        <w:r w:rsidRPr="00511577">
          <w:rPr>
            <w:rStyle w:val="Hyperlink"/>
            <w:rFonts w:asciiTheme="majorBidi" w:eastAsiaTheme="majorEastAsia" w:hAnsiTheme="majorBidi" w:cstheme="majorBidi"/>
            <w:sz w:val="28"/>
            <w:szCs w:val="28"/>
          </w:rPr>
          <w:t>https://doi.org/10.2307/2325486</w:t>
        </w:r>
      </w:hyperlink>
    </w:p>
    <w:p w14:paraId="75EB36D6"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Fischer, T., &amp; Krauss, C. (2018). Deep learning with long short-term memory networks for financial market predictions. </w:t>
      </w:r>
      <w:r w:rsidRPr="00511577">
        <w:rPr>
          <w:rStyle w:val="Emphasis"/>
          <w:rFonts w:asciiTheme="majorBidi" w:eastAsiaTheme="majorEastAsia" w:hAnsiTheme="majorBidi" w:cstheme="majorBidi"/>
          <w:i w:val="0"/>
          <w:iCs w:val="0"/>
          <w:sz w:val="28"/>
          <w:szCs w:val="28"/>
        </w:rPr>
        <w:t>European Journal of Operational Research, 270</w:t>
      </w:r>
      <w:r w:rsidRPr="00511577">
        <w:rPr>
          <w:rFonts w:asciiTheme="majorBidi" w:hAnsiTheme="majorBidi" w:cstheme="majorBidi"/>
          <w:sz w:val="28"/>
          <w:szCs w:val="28"/>
        </w:rPr>
        <w:t xml:space="preserve">(2), 654–669. </w:t>
      </w:r>
      <w:hyperlink r:id="rId21" w:tgtFrame="_new" w:history="1">
        <w:r w:rsidRPr="00511577">
          <w:rPr>
            <w:rStyle w:val="Hyperlink"/>
            <w:rFonts w:asciiTheme="majorBidi" w:eastAsiaTheme="majorEastAsia" w:hAnsiTheme="majorBidi" w:cstheme="majorBidi"/>
            <w:sz w:val="28"/>
            <w:szCs w:val="28"/>
          </w:rPr>
          <w:t>https://doi.org/10.1016/j.ejor.2017.11.054</w:t>
        </w:r>
      </w:hyperlink>
    </w:p>
    <w:p w14:paraId="5BA3A18F"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Goodfellow, I., Bengio, Y., &amp; Courville, A. (2016). </w:t>
      </w:r>
      <w:r w:rsidRPr="00511577">
        <w:rPr>
          <w:rStyle w:val="Emphasis"/>
          <w:rFonts w:asciiTheme="majorBidi" w:eastAsiaTheme="majorEastAsia" w:hAnsiTheme="majorBidi" w:cstheme="majorBidi"/>
          <w:i w:val="0"/>
          <w:iCs w:val="0"/>
          <w:sz w:val="28"/>
          <w:szCs w:val="28"/>
        </w:rPr>
        <w:t>Deep learning</w:t>
      </w:r>
      <w:r w:rsidRPr="00511577">
        <w:rPr>
          <w:rFonts w:asciiTheme="majorBidi" w:hAnsiTheme="majorBidi" w:cstheme="majorBidi"/>
          <w:sz w:val="28"/>
          <w:szCs w:val="28"/>
        </w:rPr>
        <w:t>. MIT Press.</w:t>
      </w:r>
    </w:p>
    <w:p w14:paraId="2F79C17E"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Hochreiter, S., &amp; Schmidhuber, J. (1997). Long short-term memory. </w:t>
      </w:r>
      <w:r w:rsidRPr="00511577">
        <w:rPr>
          <w:rStyle w:val="Emphasis"/>
          <w:rFonts w:asciiTheme="majorBidi" w:eastAsiaTheme="majorEastAsia" w:hAnsiTheme="majorBidi" w:cstheme="majorBidi"/>
          <w:i w:val="0"/>
          <w:iCs w:val="0"/>
          <w:sz w:val="28"/>
          <w:szCs w:val="28"/>
        </w:rPr>
        <w:t>Neural Computation, 9</w:t>
      </w:r>
      <w:r w:rsidRPr="00511577">
        <w:rPr>
          <w:rFonts w:asciiTheme="majorBidi" w:hAnsiTheme="majorBidi" w:cstheme="majorBidi"/>
          <w:sz w:val="28"/>
          <w:szCs w:val="28"/>
        </w:rPr>
        <w:t xml:space="preserve">(8), 1735–1780. </w:t>
      </w:r>
      <w:hyperlink r:id="rId22" w:tgtFrame="_new" w:history="1">
        <w:r w:rsidRPr="00511577">
          <w:rPr>
            <w:rStyle w:val="Hyperlink"/>
            <w:rFonts w:asciiTheme="majorBidi" w:eastAsiaTheme="majorEastAsia" w:hAnsiTheme="majorBidi" w:cstheme="majorBidi"/>
            <w:sz w:val="28"/>
            <w:szCs w:val="28"/>
          </w:rPr>
          <w:t>https://doi.org/10.1162/neco.1997.9.8.1735</w:t>
        </w:r>
      </w:hyperlink>
    </w:p>
    <w:p w14:paraId="6D00D0BE" w14:textId="77777777" w:rsidR="00CA4CB8" w:rsidRPr="00511577" w:rsidRDefault="00CA4CB8" w:rsidP="00CA4CB8">
      <w:pPr>
        <w:pStyle w:val="NormalWeb"/>
        <w:rPr>
          <w:rFonts w:asciiTheme="majorBidi" w:hAnsiTheme="majorBidi" w:cstheme="majorBidi"/>
          <w:sz w:val="28"/>
          <w:szCs w:val="28"/>
        </w:rPr>
      </w:pPr>
      <w:r w:rsidRPr="00511577">
        <w:rPr>
          <w:rFonts w:asciiTheme="majorBidi" w:hAnsiTheme="majorBidi" w:cstheme="majorBidi"/>
          <w:sz w:val="28"/>
          <w:szCs w:val="28"/>
        </w:rPr>
        <w:t xml:space="preserve">Krauss, C., Do, X. A., &amp; Huck, N. (2017). Deep neural networks, gradient-boosted trees, random forests: Statistical arbitrage on the S&amp;P 500. </w:t>
      </w:r>
      <w:r w:rsidRPr="00511577">
        <w:rPr>
          <w:rStyle w:val="Emphasis"/>
          <w:rFonts w:asciiTheme="majorBidi" w:eastAsiaTheme="majorEastAsia" w:hAnsiTheme="majorBidi" w:cstheme="majorBidi"/>
          <w:i w:val="0"/>
          <w:iCs w:val="0"/>
          <w:sz w:val="28"/>
          <w:szCs w:val="28"/>
        </w:rPr>
        <w:t>European Journal of Operational Research, 259</w:t>
      </w:r>
      <w:r w:rsidRPr="00511577">
        <w:rPr>
          <w:rFonts w:asciiTheme="majorBidi" w:hAnsiTheme="majorBidi" w:cstheme="majorBidi"/>
          <w:sz w:val="28"/>
          <w:szCs w:val="28"/>
        </w:rPr>
        <w:t xml:space="preserve">(2), 689–702. </w:t>
      </w:r>
      <w:hyperlink r:id="rId23" w:tgtFrame="_new" w:history="1">
        <w:r w:rsidRPr="00511577">
          <w:rPr>
            <w:rStyle w:val="Hyperlink"/>
            <w:rFonts w:asciiTheme="majorBidi" w:eastAsiaTheme="majorEastAsia" w:hAnsiTheme="majorBidi" w:cstheme="majorBidi"/>
            <w:sz w:val="28"/>
            <w:szCs w:val="28"/>
          </w:rPr>
          <w:t>https://doi.org/10.1016/j.ejor.2016.10.031</w:t>
        </w:r>
      </w:hyperlink>
    </w:p>
    <w:p w14:paraId="5354FE49" w14:textId="0BDC459F" w:rsidR="00CA4CB8" w:rsidRPr="00511577" w:rsidRDefault="00CA4CB8" w:rsidP="00CA4CB8">
      <w:pPr>
        <w:pStyle w:val="NormalWeb"/>
        <w:rPr>
          <w:rFonts w:asciiTheme="majorBidi" w:hAnsiTheme="majorBidi" w:cstheme="majorBidi"/>
          <w:sz w:val="28"/>
          <w:szCs w:val="28"/>
          <w:rtl/>
        </w:rPr>
      </w:pPr>
      <w:r w:rsidRPr="00511577">
        <w:rPr>
          <w:rFonts w:asciiTheme="majorBidi" w:hAnsiTheme="majorBidi" w:cstheme="majorBidi"/>
          <w:sz w:val="28"/>
          <w:szCs w:val="28"/>
        </w:rPr>
        <w:lastRenderedPageBreak/>
        <w:t xml:space="preserve">Tsai, C. F., &amp; Wang, S. P. (2009). Stock price forecasting by hybrid machine learning techniques. </w:t>
      </w:r>
      <w:r w:rsidRPr="00511577">
        <w:rPr>
          <w:rStyle w:val="Emphasis"/>
          <w:rFonts w:asciiTheme="majorBidi" w:eastAsiaTheme="majorEastAsia" w:hAnsiTheme="majorBidi" w:cstheme="majorBidi"/>
          <w:i w:val="0"/>
          <w:iCs w:val="0"/>
          <w:sz w:val="28"/>
          <w:szCs w:val="28"/>
        </w:rPr>
        <w:t>Expert Systems with Applications, 36</w:t>
      </w:r>
      <w:r w:rsidRPr="00511577">
        <w:rPr>
          <w:rFonts w:asciiTheme="majorBidi" w:hAnsiTheme="majorBidi" w:cstheme="majorBidi"/>
          <w:sz w:val="28"/>
          <w:szCs w:val="28"/>
        </w:rPr>
        <w:t xml:space="preserve">(4), 7551–7559. </w:t>
      </w:r>
      <w:hyperlink r:id="rId24" w:history="1">
        <w:r w:rsidR="00E60731" w:rsidRPr="00511577">
          <w:rPr>
            <w:rStyle w:val="Hyperlink"/>
            <w:rFonts w:asciiTheme="majorBidi" w:hAnsiTheme="majorBidi" w:cstheme="majorBidi"/>
            <w:sz w:val="28"/>
            <w:szCs w:val="28"/>
          </w:rPr>
          <w:t>https://doi.org/10.1016/j.eswa.2008.09.029</w:t>
        </w:r>
      </w:hyperlink>
    </w:p>
    <w:p w14:paraId="54F1216D" w14:textId="395648E2" w:rsidR="00E60731" w:rsidRPr="00511577" w:rsidRDefault="00E60731" w:rsidP="00CA4CB8">
      <w:pPr>
        <w:pStyle w:val="NormalWeb"/>
        <w:rPr>
          <w:rFonts w:asciiTheme="majorBidi" w:hAnsiTheme="majorBidi" w:cstheme="majorBidi"/>
          <w:sz w:val="28"/>
          <w:szCs w:val="28"/>
        </w:rPr>
      </w:pPr>
      <w:r w:rsidRPr="00511577">
        <w:rPr>
          <w:rFonts w:asciiTheme="majorBidi" w:hAnsiTheme="majorBidi" w:cstheme="majorBidi"/>
          <w:sz w:val="28"/>
          <w:szCs w:val="28"/>
        </w:rPr>
        <w:t>Zhou, H., Zhang, S., Peng, J., Zhang, S., Li, J., Xiong, H., &amp; Zhang, W. (2021). Informer: Beyond efficient transformer for long sequence time-series forecasting. Proceedings of the AAAI Conference on Artificial Intelligence, 35(12), 11106–11115.</w:t>
      </w:r>
    </w:p>
    <w:p w14:paraId="60E61E56" w14:textId="7C5203C3" w:rsidR="00A345C0" w:rsidRPr="00511577" w:rsidRDefault="00A345C0" w:rsidP="00CA4CB8">
      <w:pPr>
        <w:pStyle w:val="NormalWeb"/>
        <w:rPr>
          <w:rStyle w:val="Hyperlink"/>
          <w:rFonts w:asciiTheme="majorBidi" w:hAnsiTheme="majorBidi" w:cstheme="majorBidi"/>
          <w:sz w:val="28"/>
          <w:szCs w:val="28"/>
          <w:rtl/>
        </w:rPr>
      </w:pPr>
      <w:r w:rsidRPr="00511577">
        <w:rPr>
          <w:rFonts w:asciiTheme="majorBidi" w:hAnsiTheme="majorBidi" w:cstheme="majorBidi"/>
          <w:sz w:val="28"/>
          <w:szCs w:val="28"/>
        </w:rPr>
        <w:t>Yahoo Finance. (2024). Historical market data</w:t>
      </w:r>
      <w:r w:rsidR="00594E40" w:rsidRPr="00511577">
        <w:rPr>
          <w:rFonts w:asciiTheme="majorBidi" w:hAnsiTheme="majorBidi" w:cstheme="majorBidi"/>
          <w:sz w:val="28"/>
          <w:szCs w:val="28"/>
          <w:rtl/>
        </w:rPr>
        <w:t xml:space="preserve"> </w:t>
      </w:r>
      <w:r w:rsidRPr="00511577">
        <w:rPr>
          <w:rFonts w:asciiTheme="majorBidi" w:hAnsiTheme="majorBidi" w:cstheme="majorBidi"/>
          <w:sz w:val="28"/>
          <w:szCs w:val="28"/>
        </w:rPr>
        <w:t xml:space="preserve">from </w:t>
      </w:r>
      <w:hyperlink r:id="rId25" w:history="1">
        <w:r w:rsidRPr="00511577">
          <w:rPr>
            <w:rStyle w:val="Hyperlink"/>
            <w:rFonts w:asciiTheme="majorBidi" w:hAnsiTheme="majorBidi" w:cstheme="majorBidi"/>
            <w:sz w:val="28"/>
            <w:szCs w:val="28"/>
          </w:rPr>
          <w:t>https://finance.yahoo.com</w:t>
        </w:r>
      </w:hyperlink>
    </w:p>
    <w:p w14:paraId="4C8B7BCB" w14:textId="77777777" w:rsidR="005F100D" w:rsidRPr="00511577" w:rsidRDefault="005F100D" w:rsidP="005F100D">
      <w:pPr>
        <w:pStyle w:val="NormalWeb"/>
        <w:rPr>
          <w:rFonts w:asciiTheme="majorBidi" w:hAnsiTheme="majorBidi" w:cstheme="majorBidi"/>
          <w:sz w:val="28"/>
          <w:szCs w:val="28"/>
          <w:rtl/>
        </w:rPr>
      </w:pPr>
      <w:r w:rsidRPr="00511577">
        <w:rPr>
          <w:rFonts w:asciiTheme="majorBidi" w:hAnsiTheme="majorBidi" w:cstheme="majorBidi"/>
          <w:sz w:val="28"/>
          <w:szCs w:val="28"/>
        </w:rPr>
        <w:t xml:space="preserve">Tadawul (Saudi Exchange). (2025). Historical market data. Retrieved from </w:t>
      </w:r>
      <w:hyperlink r:id="rId26" w:history="1">
        <w:r w:rsidRPr="00511577">
          <w:rPr>
            <w:rStyle w:val="Hyperlink"/>
            <w:rFonts w:asciiTheme="majorBidi" w:hAnsiTheme="majorBidi" w:cstheme="majorBidi"/>
            <w:sz w:val="28"/>
            <w:szCs w:val="28"/>
          </w:rPr>
          <w:t>https://www.saudiexchange.sa</w:t>
        </w:r>
      </w:hyperlink>
      <w:r w:rsidRPr="00511577">
        <w:rPr>
          <w:rFonts w:asciiTheme="majorBidi" w:hAnsiTheme="majorBidi" w:cstheme="majorBidi"/>
          <w:sz w:val="28"/>
          <w:szCs w:val="28"/>
          <w:rtl/>
        </w:rPr>
        <w:br/>
      </w:r>
    </w:p>
    <w:p w14:paraId="2B891940" w14:textId="34160A07" w:rsidR="00CA4CB8" w:rsidRPr="00511577" w:rsidRDefault="00CA4CB8" w:rsidP="005F100D">
      <w:pPr>
        <w:pStyle w:val="NormalWeb"/>
        <w:rPr>
          <w:rFonts w:asciiTheme="majorBidi" w:hAnsiTheme="majorBidi" w:cstheme="majorBidi"/>
          <w:sz w:val="28"/>
          <w:szCs w:val="28"/>
        </w:rPr>
      </w:pPr>
      <w:r w:rsidRPr="00511577">
        <w:rPr>
          <w:rFonts w:asciiTheme="majorBidi" w:hAnsiTheme="majorBidi" w:cstheme="majorBidi"/>
          <w:sz w:val="28"/>
          <w:szCs w:val="28"/>
        </w:rPr>
        <w:t xml:space="preserve">Saudi Capital Market Authority (CMA). (2024). Market regulations and guidelines. Retrieved from </w:t>
      </w:r>
      <w:hyperlink r:id="rId27" w:tgtFrame="_new" w:history="1">
        <w:r w:rsidRPr="00511577">
          <w:rPr>
            <w:rStyle w:val="Hyperlink"/>
            <w:rFonts w:asciiTheme="majorBidi" w:eastAsiaTheme="majorEastAsia" w:hAnsiTheme="majorBidi" w:cstheme="majorBidi"/>
            <w:sz w:val="28"/>
            <w:szCs w:val="28"/>
          </w:rPr>
          <w:t>https://www.cma.org.sa</w:t>
        </w:r>
      </w:hyperlink>
    </w:p>
    <w:p w14:paraId="676A0E09" w14:textId="77777777" w:rsidR="0000378D" w:rsidRPr="00511577" w:rsidRDefault="0000378D" w:rsidP="00647E4C">
      <w:pPr>
        <w:rPr>
          <w:rFonts w:asciiTheme="majorBidi" w:hAnsiTheme="majorBidi" w:cstheme="majorBidi"/>
          <w:sz w:val="28"/>
          <w:szCs w:val="28"/>
          <w:rtl/>
        </w:rPr>
      </w:pPr>
    </w:p>
    <w:p w14:paraId="492448D4" w14:textId="77777777" w:rsidR="00C71047" w:rsidRPr="00511577" w:rsidRDefault="00C71047" w:rsidP="00647E4C">
      <w:pPr>
        <w:rPr>
          <w:rFonts w:asciiTheme="majorBidi" w:hAnsiTheme="majorBidi" w:cstheme="majorBidi"/>
          <w:sz w:val="28"/>
          <w:szCs w:val="28"/>
          <w:rtl/>
        </w:rPr>
      </w:pPr>
    </w:p>
    <w:sectPr w:rsidR="00C71047" w:rsidRPr="005115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283B5" w14:textId="77777777" w:rsidR="00C23E00" w:rsidRDefault="00C23E00" w:rsidP="00087FF9">
      <w:pPr>
        <w:spacing w:after="0" w:line="240" w:lineRule="auto"/>
      </w:pPr>
      <w:r>
        <w:separator/>
      </w:r>
    </w:p>
  </w:endnote>
  <w:endnote w:type="continuationSeparator" w:id="0">
    <w:p w14:paraId="2453AFE0" w14:textId="77777777" w:rsidR="00C23E00" w:rsidRDefault="00C23E00" w:rsidP="00087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620A8" w14:textId="77777777" w:rsidR="00C23E00" w:rsidRDefault="00C23E00" w:rsidP="00087FF9">
      <w:pPr>
        <w:spacing w:after="0" w:line="240" w:lineRule="auto"/>
      </w:pPr>
      <w:r>
        <w:separator/>
      </w:r>
    </w:p>
  </w:footnote>
  <w:footnote w:type="continuationSeparator" w:id="0">
    <w:p w14:paraId="04CED654" w14:textId="77777777" w:rsidR="00C23E00" w:rsidRDefault="00C23E00" w:rsidP="00087F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FE5"/>
    <w:multiLevelType w:val="hybridMultilevel"/>
    <w:tmpl w:val="FA38C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450EEF"/>
    <w:multiLevelType w:val="hybridMultilevel"/>
    <w:tmpl w:val="DD3A7A9E"/>
    <w:lvl w:ilvl="0" w:tplc="993277AA">
      <w:numFmt w:val="bullet"/>
      <w:lvlText w:val="·"/>
      <w:lvlJc w:val="left"/>
      <w:pPr>
        <w:ind w:left="1013" w:hanging="65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D3F0B"/>
    <w:multiLevelType w:val="hybridMultilevel"/>
    <w:tmpl w:val="B412C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1012E1"/>
    <w:multiLevelType w:val="multilevel"/>
    <w:tmpl w:val="0FCC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E172E"/>
    <w:multiLevelType w:val="hybridMultilevel"/>
    <w:tmpl w:val="C494D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51262"/>
    <w:multiLevelType w:val="hybridMultilevel"/>
    <w:tmpl w:val="EF983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40549A"/>
    <w:multiLevelType w:val="hybridMultilevel"/>
    <w:tmpl w:val="1588469C"/>
    <w:lvl w:ilvl="0" w:tplc="01428036">
      <w:numFmt w:val="bullet"/>
      <w:lvlText w:val="·"/>
      <w:lvlJc w:val="left"/>
      <w:pPr>
        <w:ind w:left="923" w:hanging="56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3258B5"/>
    <w:multiLevelType w:val="hybridMultilevel"/>
    <w:tmpl w:val="A0C402DA"/>
    <w:lvl w:ilvl="0" w:tplc="CACC6E6C">
      <w:numFmt w:val="bullet"/>
      <w:lvlText w:val="·"/>
      <w:lvlJc w:val="left"/>
      <w:pPr>
        <w:ind w:left="1013" w:hanging="65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92B29"/>
    <w:multiLevelType w:val="hybridMultilevel"/>
    <w:tmpl w:val="EE525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3858DB"/>
    <w:multiLevelType w:val="multilevel"/>
    <w:tmpl w:val="39EC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07533"/>
    <w:multiLevelType w:val="multilevel"/>
    <w:tmpl w:val="CC6C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FE4839"/>
    <w:multiLevelType w:val="multilevel"/>
    <w:tmpl w:val="102A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9A323E"/>
    <w:multiLevelType w:val="hybridMultilevel"/>
    <w:tmpl w:val="7358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F971CF"/>
    <w:multiLevelType w:val="hybridMultilevel"/>
    <w:tmpl w:val="C58037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DC10CE"/>
    <w:multiLevelType w:val="multilevel"/>
    <w:tmpl w:val="D4C4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78536C"/>
    <w:multiLevelType w:val="hybridMultilevel"/>
    <w:tmpl w:val="4B4E4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5A310A"/>
    <w:multiLevelType w:val="multilevel"/>
    <w:tmpl w:val="0E34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970031"/>
    <w:multiLevelType w:val="hybridMultilevel"/>
    <w:tmpl w:val="0C22F36E"/>
    <w:lvl w:ilvl="0" w:tplc="993277AA">
      <w:numFmt w:val="bullet"/>
      <w:lvlText w:val="·"/>
      <w:lvlJc w:val="left"/>
      <w:pPr>
        <w:ind w:left="1013" w:hanging="65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2D5DCC"/>
    <w:multiLevelType w:val="multilevel"/>
    <w:tmpl w:val="2E28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1F2B3C"/>
    <w:multiLevelType w:val="hybridMultilevel"/>
    <w:tmpl w:val="AE989A6A"/>
    <w:lvl w:ilvl="0" w:tplc="04090001">
      <w:start w:val="1"/>
      <w:numFmt w:val="bullet"/>
      <w:lvlText w:val=""/>
      <w:lvlJc w:val="left"/>
      <w:pPr>
        <w:ind w:left="1373" w:hanging="653"/>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D5C4569"/>
    <w:multiLevelType w:val="hybridMultilevel"/>
    <w:tmpl w:val="0168330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3F279B"/>
    <w:multiLevelType w:val="hybridMultilevel"/>
    <w:tmpl w:val="2230D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4E04C3"/>
    <w:multiLevelType w:val="hybridMultilevel"/>
    <w:tmpl w:val="12F22C48"/>
    <w:lvl w:ilvl="0" w:tplc="993277AA">
      <w:numFmt w:val="bullet"/>
      <w:lvlText w:val="·"/>
      <w:lvlJc w:val="left"/>
      <w:pPr>
        <w:ind w:left="1013" w:hanging="65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F46495"/>
    <w:multiLevelType w:val="hybridMultilevel"/>
    <w:tmpl w:val="C66CC1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2E870A4"/>
    <w:multiLevelType w:val="hybridMultilevel"/>
    <w:tmpl w:val="2884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2A288D"/>
    <w:multiLevelType w:val="multilevel"/>
    <w:tmpl w:val="A25C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317610"/>
    <w:multiLevelType w:val="multilevel"/>
    <w:tmpl w:val="48FE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9A21DC"/>
    <w:multiLevelType w:val="hybridMultilevel"/>
    <w:tmpl w:val="43FC9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8B4725"/>
    <w:multiLevelType w:val="multilevel"/>
    <w:tmpl w:val="4998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0C1954"/>
    <w:multiLevelType w:val="multilevel"/>
    <w:tmpl w:val="9DF0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535B13"/>
    <w:multiLevelType w:val="multilevel"/>
    <w:tmpl w:val="56EE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E02F17"/>
    <w:multiLevelType w:val="multilevel"/>
    <w:tmpl w:val="862C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EF1773"/>
    <w:multiLevelType w:val="hybridMultilevel"/>
    <w:tmpl w:val="9F9C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82581D"/>
    <w:multiLevelType w:val="hybridMultilevel"/>
    <w:tmpl w:val="E07CA42E"/>
    <w:lvl w:ilvl="0" w:tplc="993277AA">
      <w:numFmt w:val="bullet"/>
      <w:lvlText w:val="·"/>
      <w:lvlJc w:val="left"/>
      <w:pPr>
        <w:ind w:left="1013" w:hanging="65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FC394C"/>
    <w:multiLevelType w:val="multilevel"/>
    <w:tmpl w:val="AC86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561E56"/>
    <w:multiLevelType w:val="multilevel"/>
    <w:tmpl w:val="FB36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6F10A5"/>
    <w:multiLevelType w:val="hybridMultilevel"/>
    <w:tmpl w:val="9D3EDCB4"/>
    <w:lvl w:ilvl="0" w:tplc="04090001">
      <w:start w:val="1"/>
      <w:numFmt w:val="bullet"/>
      <w:lvlText w:val=""/>
      <w:lvlJc w:val="left"/>
      <w:pPr>
        <w:ind w:left="1013" w:hanging="65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FE16C0"/>
    <w:multiLevelType w:val="multilevel"/>
    <w:tmpl w:val="ED28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8A2192"/>
    <w:multiLevelType w:val="hybridMultilevel"/>
    <w:tmpl w:val="0B38B2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936F73"/>
    <w:multiLevelType w:val="hybridMultilevel"/>
    <w:tmpl w:val="DEDAD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B00B2D"/>
    <w:multiLevelType w:val="multilevel"/>
    <w:tmpl w:val="F1DE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CA12D3"/>
    <w:multiLevelType w:val="hybridMultilevel"/>
    <w:tmpl w:val="C7828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E5068F"/>
    <w:multiLevelType w:val="hybridMultilevel"/>
    <w:tmpl w:val="741E1CA6"/>
    <w:lvl w:ilvl="0" w:tplc="04090001">
      <w:start w:val="1"/>
      <w:numFmt w:val="bullet"/>
      <w:lvlText w:val=""/>
      <w:lvlJc w:val="left"/>
      <w:pPr>
        <w:ind w:left="923" w:hanging="56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FC00F0"/>
    <w:multiLevelType w:val="hybridMultilevel"/>
    <w:tmpl w:val="6A1AC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D02E1C"/>
    <w:multiLevelType w:val="hybridMultilevel"/>
    <w:tmpl w:val="FBBAA41C"/>
    <w:lvl w:ilvl="0" w:tplc="04090001">
      <w:start w:val="1"/>
      <w:numFmt w:val="bullet"/>
      <w:lvlText w:val=""/>
      <w:lvlJc w:val="left"/>
      <w:pPr>
        <w:ind w:left="1013" w:hanging="653"/>
      </w:pPr>
      <w:rPr>
        <w:rFonts w:ascii="Symbol" w:hAnsi="Symbol" w:hint="default"/>
      </w:rPr>
    </w:lvl>
    <w:lvl w:ilvl="1" w:tplc="517C933E">
      <w:numFmt w:val="bullet"/>
      <w:lvlText w:val="·"/>
      <w:lvlJc w:val="left"/>
      <w:pPr>
        <w:ind w:left="1733" w:hanging="653"/>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9AD3C16"/>
    <w:multiLevelType w:val="hybridMultilevel"/>
    <w:tmpl w:val="9EAEFD22"/>
    <w:lvl w:ilvl="0" w:tplc="04090001">
      <w:start w:val="1"/>
      <w:numFmt w:val="bullet"/>
      <w:lvlText w:val=""/>
      <w:lvlJc w:val="left"/>
      <w:pPr>
        <w:ind w:left="1013" w:hanging="65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EE7B84"/>
    <w:multiLevelType w:val="hybridMultilevel"/>
    <w:tmpl w:val="58A4FB1A"/>
    <w:lvl w:ilvl="0" w:tplc="2F0AEB02">
      <w:numFmt w:val="bullet"/>
      <w:lvlText w:val="·"/>
      <w:lvlJc w:val="left"/>
      <w:pPr>
        <w:ind w:left="1013" w:hanging="653"/>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3D0657"/>
    <w:multiLevelType w:val="multilevel"/>
    <w:tmpl w:val="C74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631B03"/>
    <w:multiLevelType w:val="hybridMultilevel"/>
    <w:tmpl w:val="0F78C05C"/>
    <w:lvl w:ilvl="0" w:tplc="993277AA">
      <w:numFmt w:val="bullet"/>
      <w:lvlText w:val="·"/>
      <w:lvlJc w:val="left"/>
      <w:pPr>
        <w:ind w:left="1373" w:hanging="653"/>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4"/>
  </w:num>
  <w:num w:numId="2">
    <w:abstractNumId w:val="27"/>
  </w:num>
  <w:num w:numId="3">
    <w:abstractNumId w:val="8"/>
  </w:num>
  <w:num w:numId="4">
    <w:abstractNumId w:val="3"/>
  </w:num>
  <w:num w:numId="5">
    <w:abstractNumId w:val="30"/>
  </w:num>
  <w:num w:numId="6">
    <w:abstractNumId w:val="14"/>
  </w:num>
  <w:num w:numId="7">
    <w:abstractNumId w:val="9"/>
  </w:num>
  <w:num w:numId="8">
    <w:abstractNumId w:val="31"/>
  </w:num>
  <w:num w:numId="9">
    <w:abstractNumId w:val="35"/>
  </w:num>
  <w:num w:numId="10">
    <w:abstractNumId w:val="18"/>
  </w:num>
  <w:num w:numId="11">
    <w:abstractNumId w:val="47"/>
  </w:num>
  <w:num w:numId="12">
    <w:abstractNumId w:val="34"/>
  </w:num>
  <w:num w:numId="13">
    <w:abstractNumId w:val="25"/>
  </w:num>
  <w:num w:numId="14">
    <w:abstractNumId w:val="11"/>
  </w:num>
  <w:num w:numId="15">
    <w:abstractNumId w:val="40"/>
  </w:num>
  <w:num w:numId="16">
    <w:abstractNumId w:val="29"/>
  </w:num>
  <w:num w:numId="17">
    <w:abstractNumId w:val="26"/>
  </w:num>
  <w:num w:numId="18">
    <w:abstractNumId w:val="37"/>
  </w:num>
  <w:num w:numId="19">
    <w:abstractNumId w:val="10"/>
  </w:num>
  <w:num w:numId="20">
    <w:abstractNumId w:val="16"/>
  </w:num>
  <w:num w:numId="21">
    <w:abstractNumId w:val="28"/>
  </w:num>
  <w:num w:numId="22">
    <w:abstractNumId w:val="39"/>
  </w:num>
  <w:num w:numId="23">
    <w:abstractNumId w:val="12"/>
  </w:num>
  <w:num w:numId="24">
    <w:abstractNumId w:val="6"/>
  </w:num>
  <w:num w:numId="25">
    <w:abstractNumId w:val="42"/>
  </w:num>
  <w:num w:numId="26">
    <w:abstractNumId w:val="2"/>
  </w:num>
  <w:num w:numId="27">
    <w:abstractNumId w:val="46"/>
  </w:num>
  <w:num w:numId="28">
    <w:abstractNumId w:val="45"/>
  </w:num>
  <w:num w:numId="29">
    <w:abstractNumId w:val="4"/>
  </w:num>
  <w:num w:numId="30">
    <w:abstractNumId w:val="7"/>
  </w:num>
  <w:num w:numId="31">
    <w:abstractNumId w:val="36"/>
  </w:num>
  <w:num w:numId="32">
    <w:abstractNumId w:val="32"/>
  </w:num>
  <w:num w:numId="33">
    <w:abstractNumId w:val="22"/>
  </w:num>
  <w:num w:numId="34">
    <w:abstractNumId w:val="48"/>
  </w:num>
  <w:num w:numId="35">
    <w:abstractNumId w:val="19"/>
  </w:num>
  <w:num w:numId="36">
    <w:abstractNumId w:val="23"/>
  </w:num>
  <w:num w:numId="37">
    <w:abstractNumId w:val="0"/>
  </w:num>
  <w:num w:numId="38">
    <w:abstractNumId w:val="33"/>
  </w:num>
  <w:num w:numId="39">
    <w:abstractNumId w:val="44"/>
  </w:num>
  <w:num w:numId="40">
    <w:abstractNumId w:val="21"/>
  </w:num>
  <w:num w:numId="41">
    <w:abstractNumId w:val="17"/>
  </w:num>
  <w:num w:numId="42">
    <w:abstractNumId w:val="15"/>
  </w:num>
  <w:num w:numId="43">
    <w:abstractNumId w:val="1"/>
  </w:num>
  <w:num w:numId="44">
    <w:abstractNumId w:val="5"/>
  </w:num>
  <w:num w:numId="45">
    <w:abstractNumId w:val="38"/>
  </w:num>
  <w:num w:numId="46">
    <w:abstractNumId w:val="43"/>
  </w:num>
  <w:num w:numId="47">
    <w:abstractNumId w:val="20"/>
  </w:num>
  <w:num w:numId="48">
    <w:abstractNumId w:val="41"/>
  </w:num>
  <w:num w:numId="49">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021"/>
    <w:rsid w:val="000029C0"/>
    <w:rsid w:val="0000378D"/>
    <w:rsid w:val="0000673A"/>
    <w:rsid w:val="000140D9"/>
    <w:rsid w:val="00015FC6"/>
    <w:rsid w:val="00017232"/>
    <w:rsid w:val="00021262"/>
    <w:rsid w:val="00023D64"/>
    <w:rsid w:val="0002570B"/>
    <w:rsid w:val="00026B99"/>
    <w:rsid w:val="000361C3"/>
    <w:rsid w:val="000378DA"/>
    <w:rsid w:val="00037E41"/>
    <w:rsid w:val="00041840"/>
    <w:rsid w:val="00051152"/>
    <w:rsid w:val="00062471"/>
    <w:rsid w:val="00065F51"/>
    <w:rsid w:val="00083806"/>
    <w:rsid w:val="00084538"/>
    <w:rsid w:val="000865F2"/>
    <w:rsid w:val="00087FF9"/>
    <w:rsid w:val="000A4B31"/>
    <w:rsid w:val="000B069F"/>
    <w:rsid w:val="000B4EB6"/>
    <w:rsid w:val="000C3277"/>
    <w:rsid w:val="000D0FCE"/>
    <w:rsid w:val="000D1FDF"/>
    <w:rsid w:val="000D5A82"/>
    <w:rsid w:val="000E04E6"/>
    <w:rsid w:val="000E3E2F"/>
    <w:rsid w:val="000F2C75"/>
    <w:rsid w:val="000F4A80"/>
    <w:rsid w:val="000F4DF1"/>
    <w:rsid w:val="000F644E"/>
    <w:rsid w:val="000F70E3"/>
    <w:rsid w:val="000F70E6"/>
    <w:rsid w:val="0010366A"/>
    <w:rsid w:val="001055D7"/>
    <w:rsid w:val="00107D69"/>
    <w:rsid w:val="001158C6"/>
    <w:rsid w:val="00116F83"/>
    <w:rsid w:val="001241CE"/>
    <w:rsid w:val="001279C4"/>
    <w:rsid w:val="00143388"/>
    <w:rsid w:val="00143ED4"/>
    <w:rsid w:val="001444ED"/>
    <w:rsid w:val="0014483C"/>
    <w:rsid w:val="001458C9"/>
    <w:rsid w:val="00146DEC"/>
    <w:rsid w:val="00156EF9"/>
    <w:rsid w:val="00164AB8"/>
    <w:rsid w:val="0017071C"/>
    <w:rsid w:val="00173429"/>
    <w:rsid w:val="00175851"/>
    <w:rsid w:val="00184966"/>
    <w:rsid w:val="0019757B"/>
    <w:rsid w:val="001A2EA2"/>
    <w:rsid w:val="001B113F"/>
    <w:rsid w:val="001C6386"/>
    <w:rsid w:val="001C6BBD"/>
    <w:rsid w:val="001D429F"/>
    <w:rsid w:val="001E675F"/>
    <w:rsid w:val="001E6C67"/>
    <w:rsid w:val="00202A27"/>
    <w:rsid w:val="002065BC"/>
    <w:rsid w:val="0020766E"/>
    <w:rsid w:val="002121D7"/>
    <w:rsid w:val="00214660"/>
    <w:rsid w:val="002205B1"/>
    <w:rsid w:val="00233110"/>
    <w:rsid w:val="002423E5"/>
    <w:rsid w:val="00244BB4"/>
    <w:rsid w:val="002455D0"/>
    <w:rsid w:val="002522EA"/>
    <w:rsid w:val="0025262A"/>
    <w:rsid w:val="00255E6F"/>
    <w:rsid w:val="002611A3"/>
    <w:rsid w:val="00272CF6"/>
    <w:rsid w:val="0027314D"/>
    <w:rsid w:val="00277DD8"/>
    <w:rsid w:val="0028369B"/>
    <w:rsid w:val="00287C6C"/>
    <w:rsid w:val="00296689"/>
    <w:rsid w:val="002A3EF3"/>
    <w:rsid w:val="002A5D73"/>
    <w:rsid w:val="002A6578"/>
    <w:rsid w:val="002A6EC6"/>
    <w:rsid w:val="002B17DD"/>
    <w:rsid w:val="002D2447"/>
    <w:rsid w:val="002D2F70"/>
    <w:rsid w:val="002D7005"/>
    <w:rsid w:val="002F2AF5"/>
    <w:rsid w:val="002F3200"/>
    <w:rsid w:val="002F334B"/>
    <w:rsid w:val="002F3F14"/>
    <w:rsid w:val="0030381E"/>
    <w:rsid w:val="0031138B"/>
    <w:rsid w:val="00315881"/>
    <w:rsid w:val="00320D41"/>
    <w:rsid w:val="00323FC6"/>
    <w:rsid w:val="00330860"/>
    <w:rsid w:val="00335778"/>
    <w:rsid w:val="003449D9"/>
    <w:rsid w:val="00347ABC"/>
    <w:rsid w:val="0035072B"/>
    <w:rsid w:val="00357ECB"/>
    <w:rsid w:val="00362BA4"/>
    <w:rsid w:val="003719EA"/>
    <w:rsid w:val="00372297"/>
    <w:rsid w:val="00383FDA"/>
    <w:rsid w:val="00386F72"/>
    <w:rsid w:val="003A423C"/>
    <w:rsid w:val="003A739B"/>
    <w:rsid w:val="003B0CC2"/>
    <w:rsid w:val="003C51EA"/>
    <w:rsid w:val="003D5342"/>
    <w:rsid w:val="003E7FB4"/>
    <w:rsid w:val="00400F86"/>
    <w:rsid w:val="00401D6A"/>
    <w:rsid w:val="00410CA8"/>
    <w:rsid w:val="0041398B"/>
    <w:rsid w:val="00431A9D"/>
    <w:rsid w:val="004334C8"/>
    <w:rsid w:val="004507F8"/>
    <w:rsid w:val="00463CDF"/>
    <w:rsid w:val="00470161"/>
    <w:rsid w:val="00471B16"/>
    <w:rsid w:val="0047272F"/>
    <w:rsid w:val="00473078"/>
    <w:rsid w:val="00477AB1"/>
    <w:rsid w:val="00486D06"/>
    <w:rsid w:val="004A0FAF"/>
    <w:rsid w:val="004B21BD"/>
    <w:rsid w:val="004B3348"/>
    <w:rsid w:val="004B7B37"/>
    <w:rsid w:val="004B7E26"/>
    <w:rsid w:val="004C0276"/>
    <w:rsid w:val="004C7244"/>
    <w:rsid w:val="004D23DB"/>
    <w:rsid w:val="004D3596"/>
    <w:rsid w:val="004D459B"/>
    <w:rsid w:val="004D6347"/>
    <w:rsid w:val="004E09BB"/>
    <w:rsid w:val="004E1DFF"/>
    <w:rsid w:val="004E637B"/>
    <w:rsid w:val="004E6A76"/>
    <w:rsid w:val="004F08FD"/>
    <w:rsid w:val="0050369A"/>
    <w:rsid w:val="00504C9D"/>
    <w:rsid w:val="00511577"/>
    <w:rsid w:val="005173DE"/>
    <w:rsid w:val="00523ECD"/>
    <w:rsid w:val="00533218"/>
    <w:rsid w:val="005370B3"/>
    <w:rsid w:val="00546FD7"/>
    <w:rsid w:val="00564337"/>
    <w:rsid w:val="005654E5"/>
    <w:rsid w:val="005661E8"/>
    <w:rsid w:val="00571516"/>
    <w:rsid w:val="00575A40"/>
    <w:rsid w:val="00582242"/>
    <w:rsid w:val="00583DBC"/>
    <w:rsid w:val="005938B2"/>
    <w:rsid w:val="00594E40"/>
    <w:rsid w:val="005A0BD4"/>
    <w:rsid w:val="005A3339"/>
    <w:rsid w:val="005B0BC2"/>
    <w:rsid w:val="005B4014"/>
    <w:rsid w:val="005C42A1"/>
    <w:rsid w:val="005D13AA"/>
    <w:rsid w:val="005F100D"/>
    <w:rsid w:val="00600310"/>
    <w:rsid w:val="00604973"/>
    <w:rsid w:val="0061219D"/>
    <w:rsid w:val="00614E8F"/>
    <w:rsid w:val="00620164"/>
    <w:rsid w:val="0062722B"/>
    <w:rsid w:val="00637FC8"/>
    <w:rsid w:val="006400B7"/>
    <w:rsid w:val="006439A6"/>
    <w:rsid w:val="00645E4D"/>
    <w:rsid w:val="0064661B"/>
    <w:rsid w:val="006466CA"/>
    <w:rsid w:val="00647C8C"/>
    <w:rsid w:val="00647E4C"/>
    <w:rsid w:val="00651257"/>
    <w:rsid w:val="006653B9"/>
    <w:rsid w:val="00673A47"/>
    <w:rsid w:val="006763AB"/>
    <w:rsid w:val="00676BC7"/>
    <w:rsid w:val="00681853"/>
    <w:rsid w:val="00682304"/>
    <w:rsid w:val="006945EA"/>
    <w:rsid w:val="0069741A"/>
    <w:rsid w:val="006A0AAA"/>
    <w:rsid w:val="006A6811"/>
    <w:rsid w:val="006A6919"/>
    <w:rsid w:val="006B2D13"/>
    <w:rsid w:val="006B3D71"/>
    <w:rsid w:val="006C138B"/>
    <w:rsid w:val="006D3B9D"/>
    <w:rsid w:val="006E0601"/>
    <w:rsid w:val="006E07A2"/>
    <w:rsid w:val="006E144D"/>
    <w:rsid w:val="006E2AB5"/>
    <w:rsid w:val="006E2F3E"/>
    <w:rsid w:val="006E584F"/>
    <w:rsid w:val="006E7A09"/>
    <w:rsid w:val="006F1FF7"/>
    <w:rsid w:val="00710224"/>
    <w:rsid w:val="00711B1E"/>
    <w:rsid w:val="0071546C"/>
    <w:rsid w:val="00723591"/>
    <w:rsid w:val="007269FE"/>
    <w:rsid w:val="00760030"/>
    <w:rsid w:val="00762823"/>
    <w:rsid w:val="00764D4A"/>
    <w:rsid w:val="00775E0B"/>
    <w:rsid w:val="007801B9"/>
    <w:rsid w:val="007809B1"/>
    <w:rsid w:val="007936B5"/>
    <w:rsid w:val="00796656"/>
    <w:rsid w:val="007A0F8E"/>
    <w:rsid w:val="007A17E9"/>
    <w:rsid w:val="007A19F1"/>
    <w:rsid w:val="007A3195"/>
    <w:rsid w:val="007A6F03"/>
    <w:rsid w:val="007C037D"/>
    <w:rsid w:val="007C03DA"/>
    <w:rsid w:val="007C1F87"/>
    <w:rsid w:val="007C2648"/>
    <w:rsid w:val="007C3F6D"/>
    <w:rsid w:val="007C67D5"/>
    <w:rsid w:val="007E260D"/>
    <w:rsid w:val="007E47B1"/>
    <w:rsid w:val="007F0886"/>
    <w:rsid w:val="00800F78"/>
    <w:rsid w:val="0080444A"/>
    <w:rsid w:val="00806E45"/>
    <w:rsid w:val="00815257"/>
    <w:rsid w:val="00820BE4"/>
    <w:rsid w:val="0082237C"/>
    <w:rsid w:val="008276F1"/>
    <w:rsid w:val="00832F4D"/>
    <w:rsid w:val="0083518D"/>
    <w:rsid w:val="008556BB"/>
    <w:rsid w:val="00856B59"/>
    <w:rsid w:val="00860408"/>
    <w:rsid w:val="00871A1D"/>
    <w:rsid w:val="008824C9"/>
    <w:rsid w:val="00883C98"/>
    <w:rsid w:val="008867B3"/>
    <w:rsid w:val="008920C7"/>
    <w:rsid w:val="008A00A1"/>
    <w:rsid w:val="008A4143"/>
    <w:rsid w:val="008B0315"/>
    <w:rsid w:val="008C0512"/>
    <w:rsid w:val="008C3B84"/>
    <w:rsid w:val="008C4525"/>
    <w:rsid w:val="008C70F8"/>
    <w:rsid w:val="008D228A"/>
    <w:rsid w:val="008D3B8A"/>
    <w:rsid w:val="008D5F06"/>
    <w:rsid w:val="008E5D78"/>
    <w:rsid w:val="008F6E6B"/>
    <w:rsid w:val="00901439"/>
    <w:rsid w:val="00901FE4"/>
    <w:rsid w:val="00911074"/>
    <w:rsid w:val="00915EC9"/>
    <w:rsid w:val="00916257"/>
    <w:rsid w:val="009174F2"/>
    <w:rsid w:val="0092348A"/>
    <w:rsid w:val="009279E6"/>
    <w:rsid w:val="00940198"/>
    <w:rsid w:val="00952072"/>
    <w:rsid w:val="00957900"/>
    <w:rsid w:val="009621B8"/>
    <w:rsid w:val="00964826"/>
    <w:rsid w:val="009749F4"/>
    <w:rsid w:val="00981692"/>
    <w:rsid w:val="00981B7E"/>
    <w:rsid w:val="00985207"/>
    <w:rsid w:val="0099168A"/>
    <w:rsid w:val="00992447"/>
    <w:rsid w:val="009A10AB"/>
    <w:rsid w:val="009A7BE2"/>
    <w:rsid w:val="009A7E29"/>
    <w:rsid w:val="009B1AAE"/>
    <w:rsid w:val="009B7F0A"/>
    <w:rsid w:val="009C08FF"/>
    <w:rsid w:val="009C3CE9"/>
    <w:rsid w:val="009C70B6"/>
    <w:rsid w:val="009D2CC8"/>
    <w:rsid w:val="009F6276"/>
    <w:rsid w:val="009F717F"/>
    <w:rsid w:val="00A00849"/>
    <w:rsid w:val="00A14E9C"/>
    <w:rsid w:val="00A21855"/>
    <w:rsid w:val="00A24775"/>
    <w:rsid w:val="00A24D2C"/>
    <w:rsid w:val="00A341E9"/>
    <w:rsid w:val="00A345C0"/>
    <w:rsid w:val="00A3497F"/>
    <w:rsid w:val="00A36599"/>
    <w:rsid w:val="00A472B8"/>
    <w:rsid w:val="00A47F2E"/>
    <w:rsid w:val="00A50CC8"/>
    <w:rsid w:val="00A5367E"/>
    <w:rsid w:val="00A636F6"/>
    <w:rsid w:val="00A7136C"/>
    <w:rsid w:val="00A750DF"/>
    <w:rsid w:val="00A80E6B"/>
    <w:rsid w:val="00A8234A"/>
    <w:rsid w:val="00A86255"/>
    <w:rsid w:val="00A902F5"/>
    <w:rsid w:val="00A93399"/>
    <w:rsid w:val="00A967B3"/>
    <w:rsid w:val="00A97B5D"/>
    <w:rsid w:val="00AA3364"/>
    <w:rsid w:val="00AA4156"/>
    <w:rsid w:val="00AB3021"/>
    <w:rsid w:val="00AB4A61"/>
    <w:rsid w:val="00AC57F7"/>
    <w:rsid w:val="00AD0968"/>
    <w:rsid w:val="00AD16C4"/>
    <w:rsid w:val="00AD2085"/>
    <w:rsid w:val="00AD58A5"/>
    <w:rsid w:val="00AD6682"/>
    <w:rsid w:val="00AE10D8"/>
    <w:rsid w:val="00AE2471"/>
    <w:rsid w:val="00AE41E3"/>
    <w:rsid w:val="00AF4C36"/>
    <w:rsid w:val="00B00CF7"/>
    <w:rsid w:val="00B02323"/>
    <w:rsid w:val="00B03811"/>
    <w:rsid w:val="00B07970"/>
    <w:rsid w:val="00B106C4"/>
    <w:rsid w:val="00B2154D"/>
    <w:rsid w:val="00B24869"/>
    <w:rsid w:val="00B31756"/>
    <w:rsid w:val="00B32127"/>
    <w:rsid w:val="00B41953"/>
    <w:rsid w:val="00B42D0D"/>
    <w:rsid w:val="00B54856"/>
    <w:rsid w:val="00B619AC"/>
    <w:rsid w:val="00B72C72"/>
    <w:rsid w:val="00B739E4"/>
    <w:rsid w:val="00B86E32"/>
    <w:rsid w:val="00B90B49"/>
    <w:rsid w:val="00B968BB"/>
    <w:rsid w:val="00BA7ED4"/>
    <w:rsid w:val="00BB0973"/>
    <w:rsid w:val="00BB50D1"/>
    <w:rsid w:val="00BD3797"/>
    <w:rsid w:val="00BE24FE"/>
    <w:rsid w:val="00BE4187"/>
    <w:rsid w:val="00BE6EE9"/>
    <w:rsid w:val="00BF4A9D"/>
    <w:rsid w:val="00C024AD"/>
    <w:rsid w:val="00C02BFF"/>
    <w:rsid w:val="00C10442"/>
    <w:rsid w:val="00C15F5B"/>
    <w:rsid w:val="00C16664"/>
    <w:rsid w:val="00C23E00"/>
    <w:rsid w:val="00C37ED7"/>
    <w:rsid w:val="00C434CC"/>
    <w:rsid w:val="00C5152C"/>
    <w:rsid w:val="00C5445C"/>
    <w:rsid w:val="00C61BA3"/>
    <w:rsid w:val="00C620FD"/>
    <w:rsid w:val="00C62B00"/>
    <w:rsid w:val="00C67024"/>
    <w:rsid w:val="00C71047"/>
    <w:rsid w:val="00C827C8"/>
    <w:rsid w:val="00CA4CB8"/>
    <w:rsid w:val="00CA5EF2"/>
    <w:rsid w:val="00CB464E"/>
    <w:rsid w:val="00CC1566"/>
    <w:rsid w:val="00CD0961"/>
    <w:rsid w:val="00CD2E71"/>
    <w:rsid w:val="00D07AD1"/>
    <w:rsid w:val="00D122CC"/>
    <w:rsid w:val="00D2456A"/>
    <w:rsid w:val="00D24B46"/>
    <w:rsid w:val="00D255C6"/>
    <w:rsid w:val="00D31D5D"/>
    <w:rsid w:val="00D517ED"/>
    <w:rsid w:val="00D566E5"/>
    <w:rsid w:val="00D56E02"/>
    <w:rsid w:val="00D61FE8"/>
    <w:rsid w:val="00D62C50"/>
    <w:rsid w:val="00D703B8"/>
    <w:rsid w:val="00D81A78"/>
    <w:rsid w:val="00D81C03"/>
    <w:rsid w:val="00D854B0"/>
    <w:rsid w:val="00D930B6"/>
    <w:rsid w:val="00D940B8"/>
    <w:rsid w:val="00DA01BB"/>
    <w:rsid w:val="00DA0931"/>
    <w:rsid w:val="00DC0979"/>
    <w:rsid w:val="00DC133F"/>
    <w:rsid w:val="00DC18C2"/>
    <w:rsid w:val="00DC1CC6"/>
    <w:rsid w:val="00DE1AC8"/>
    <w:rsid w:val="00DE2C3D"/>
    <w:rsid w:val="00DE625F"/>
    <w:rsid w:val="00DE7E62"/>
    <w:rsid w:val="00E00237"/>
    <w:rsid w:val="00E124C0"/>
    <w:rsid w:val="00E14D45"/>
    <w:rsid w:val="00E159DC"/>
    <w:rsid w:val="00E2677C"/>
    <w:rsid w:val="00E31F86"/>
    <w:rsid w:val="00E3449A"/>
    <w:rsid w:val="00E35550"/>
    <w:rsid w:val="00E375AB"/>
    <w:rsid w:val="00E42092"/>
    <w:rsid w:val="00E45BC1"/>
    <w:rsid w:val="00E60731"/>
    <w:rsid w:val="00E70B55"/>
    <w:rsid w:val="00E82328"/>
    <w:rsid w:val="00E83438"/>
    <w:rsid w:val="00E85F99"/>
    <w:rsid w:val="00E940A0"/>
    <w:rsid w:val="00EA0F25"/>
    <w:rsid w:val="00EB2718"/>
    <w:rsid w:val="00EB4A9B"/>
    <w:rsid w:val="00EC15D1"/>
    <w:rsid w:val="00ED347B"/>
    <w:rsid w:val="00EE6961"/>
    <w:rsid w:val="00EF039A"/>
    <w:rsid w:val="00EF1F4C"/>
    <w:rsid w:val="00EF2F8E"/>
    <w:rsid w:val="00EF5772"/>
    <w:rsid w:val="00F000CD"/>
    <w:rsid w:val="00F00EE0"/>
    <w:rsid w:val="00F055EF"/>
    <w:rsid w:val="00F1064B"/>
    <w:rsid w:val="00F1128F"/>
    <w:rsid w:val="00F13297"/>
    <w:rsid w:val="00F23638"/>
    <w:rsid w:val="00F33B22"/>
    <w:rsid w:val="00F35DD7"/>
    <w:rsid w:val="00F35EFC"/>
    <w:rsid w:val="00F36A95"/>
    <w:rsid w:val="00F40CE0"/>
    <w:rsid w:val="00F45B8F"/>
    <w:rsid w:val="00F45F18"/>
    <w:rsid w:val="00F51107"/>
    <w:rsid w:val="00F54362"/>
    <w:rsid w:val="00F546A4"/>
    <w:rsid w:val="00F57A3B"/>
    <w:rsid w:val="00F61010"/>
    <w:rsid w:val="00F63D9F"/>
    <w:rsid w:val="00F80028"/>
    <w:rsid w:val="00F828BE"/>
    <w:rsid w:val="00F83905"/>
    <w:rsid w:val="00F854D1"/>
    <w:rsid w:val="00F92465"/>
    <w:rsid w:val="00FA4D66"/>
    <w:rsid w:val="00FB5B6C"/>
    <w:rsid w:val="00FB7C3C"/>
    <w:rsid w:val="00FC4728"/>
    <w:rsid w:val="00FD41B9"/>
    <w:rsid w:val="00FE222E"/>
    <w:rsid w:val="00FE489F"/>
    <w:rsid w:val="00FE6490"/>
    <w:rsid w:val="00FE7878"/>
    <w:rsid w:val="00FF342B"/>
    <w:rsid w:val="00FF7C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FBAB"/>
  <w15:chartTrackingRefBased/>
  <w15:docId w15:val="{80D5D421-4EBC-45B5-AB5E-33CBD89B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5E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044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4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02BF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3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3364"/>
    <w:rPr>
      <w:b/>
      <w:bCs/>
    </w:rPr>
  </w:style>
  <w:style w:type="character" w:customStyle="1" w:styleId="Heading1Char">
    <w:name w:val="Heading 1 Char"/>
    <w:basedOn w:val="DefaultParagraphFont"/>
    <w:link w:val="Heading1"/>
    <w:uiPriority w:val="9"/>
    <w:rsid w:val="006945EA"/>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6945EA"/>
    <w:pPr>
      <w:spacing w:before="240" w:line="256" w:lineRule="auto"/>
      <w:outlineLvl w:val="9"/>
    </w:pPr>
    <w:rPr>
      <w:b w:val="0"/>
      <w:bCs w:val="0"/>
      <w:sz w:val="32"/>
      <w:szCs w:val="32"/>
    </w:rPr>
  </w:style>
  <w:style w:type="character" w:customStyle="1" w:styleId="Heading2Char">
    <w:name w:val="Heading 2 Char"/>
    <w:basedOn w:val="DefaultParagraphFont"/>
    <w:link w:val="Heading2"/>
    <w:uiPriority w:val="9"/>
    <w:rsid w:val="008044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444A"/>
    <w:rPr>
      <w:rFonts w:asciiTheme="majorHAnsi" w:eastAsiaTheme="majorEastAsia" w:hAnsiTheme="majorHAnsi" w:cstheme="majorBidi"/>
      <w:color w:val="1F3763" w:themeColor="accent1" w:themeShade="7F"/>
      <w:sz w:val="24"/>
      <w:szCs w:val="24"/>
    </w:rPr>
  </w:style>
  <w:style w:type="paragraph" w:customStyle="1" w:styleId="text-base">
    <w:name w:val="text-base"/>
    <w:basedOn w:val="Normal"/>
    <w:rsid w:val="007154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C02BFF"/>
    <w:rPr>
      <w:rFonts w:asciiTheme="majorHAnsi" w:eastAsiaTheme="majorEastAsia" w:hAnsiTheme="majorHAnsi" w:cstheme="majorBidi"/>
      <w:i/>
      <w:iCs/>
      <w:color w:val="2F5496" w:themeColor="accent1" w:themeShade="BF"/>
    </w:rPr>
  </w:style>
  <w:style w:type="table" w:styleId="PlainTable4">
    <w:name w:val="Plain Table 4"/>
    <w:basedOn w:val="TableNormal"/>
    <w:uiPriority w:val="44"/>
    <w:rsid w:val="00C16664"/>
    <w:pPr>
      <w:spacing w:after="0" w:line="240" w:lineRule="auto"/>
    </w:p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5370B3"/>
    <w:rPr>
      <w:i/>
      <w:iCs/>
    </w:rPr>
  </w:style>
  <w:style w:type="character" w:styleId="Hyperlink">
    <w:name w:val="Hyperlink"/>
    <w:basedOn w:val="DefaultParagraphFont"/>
    <w:uiPriority w:val="99"/>
    <w:unhideWhenUsed/>
    <w:rsid w:val="00C15F5B"/>
    <w:rPr>
      <w:color w:val="0000FF"/>
      <w:u w:val="single"/>
    </w:rPr>
  </w:style>
  <w:style w:type="paragraph" w:styleId="TOC2">
    <w:name w:val="toc 2"/>
    <w:basedOn w:val="Normal"/>
    <w:next w:val="Normal"/>
    <w:autoRedefine/>
    <w:uiPriority w:val="39"/>
    <w:unhideWhenUsed/>
    <w:rsid w:val="003449D9"/>
    <w:pPr>
      <w:spacing w:after="100" w:line="276" w:lineRule="auto"/>
      <w:ind w:left="220"/>
    </w:pPr>
    <w:rPr>
      <w:rFonts w:eastAsiaTheme="minorEastAsia"/>
    </w:rPr>
  </w:style>
  <w:style w:type="paragraph" w:styleId="TOC1">
    <w:name w:val="toc 1"/>
    <w:basedOn w:val="Normal"/>
    <w:next w:val="Normal"/>
    <w:autoRedefine/>
    <w:uiPriority w:val="39"/>
    <w:unhideWhenUsed/>
    <w:rsid w:val="003449D9"/>
    <w:pPr>
      <w:spacing w:after="100" w:line="276" w:lineRule="auto"/>
    </w:pPr>
    <w:rPr>
      <w:rFonts w:eastAsiaTheme="minorEastAsia"/>
    </w:rPr>
  </w:style>
  <w:style w:type="paragraph" w:styleId="TOC3">
    <w:name w:val="toc 3"/>
    <w:basedOn w:val="Normal"/>
    <w:next w:val="Normal"/>
    <w:autoRedefine/>
    <w:uiPriority w:val="39"/>
    <w:unhideWhenUsed/>
    <w:rsid w:val="003449D9"/>
    <w:pPr>
      <w:spacing w:after="100" w:line="276" w:lineRule="auto"/>
      <w:ind w:left="440"/>
    </w:pPr>
    <w:rPr>
      <w:rFonts w:eastAsiaTheme="minorEastAsia"/>
    </w:rPr>
  </w:style>
  <w:style w:type="table" w:styleId="TableGridLight">
    <w:name w:val="Grid Table Light"/>
    <w:basedOn w:val="TableNormal"/>
    <w:uiPriority w:val="40"/>
    <w:rsid w:val="00143ED4"/>
    <w:pPr>
      <w:spacing w:after="0" w:line="240" w:lineRule="auto"/>
    </w:pPr>
    <w:rPr>
      <w:rFonts w:ascii="Arial" w:eastAsia="Arial" w:hAnsi="Arial" w:cs="Arial"/>
      <w:lang w:val="a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katex-mathml">
    <w:name w:val="katex-mathml"/>
    <w:basedOn w:val="DefaultParagraphFont"/>
    <w:rsid w:val="002F2AF5"/>
  </w:style>
  <w:style w:type="character" w:customStyle="1" w:styleId="mord">
    <w:name w:val="mord"/>
    <w:basedOn w:val="DefaultParagraphFont"/>
    <w:rsid w:val="002F2AF5"/>
  </w:style>
  <w:style w:type="character" w:customStyle="1" w:styleId="mrel">
    <w:name w:val="mrel"/>
    <w:basedOn w:val="DefaultParagraphFont"/>
    <w:rsid w:val="002F2AF5"/>
  </w:style>
  <w:style w:type="character" w:customStyle="1" w:styleId="mopen">
    <w:name w:val="mopen"/>
    <w:basedOn w:val="DefaultParagraphFont"/>
    <w:rsid w:val="002F2AF5"/>
  </w:style>
  <w:style w:type="character" w:customStyle="1" w:styleId="mbin">
    <w:name w:val="mbin"/>
    <w:basedOn w:val="DefaultParagraphFont"/>
    <w:rsid w:val="002F2AF5"/>
  </w:style>
  <w:style w:type="character" w:customStyle="1" w:styleId="vlist-s">
    <w:name w:val="vlist-s"/>
    <w:basedOn w:val="DefaultParagraphFont"/>
    <w:rsid w:val="002F2AF5"/>
  </w:style>
  <w:style w:type="character" w:customStyle="1" w:styleId="mclose">
    <w:name w:val="mclose"/>
    <w:basedOn w:val="DefaultParagraphFont"/>
    <w:rsid w:val="002F2AF5"/>
  </w:style>
  <w:style w:type="character" w:customStyle="1" w:styleId="mop">
    <w:name w:val="mop"/>
    <w:basedOn w:val="DefaultParagraphFont"/>
    <w:rsid w:val="002F2AF5"/>
  </w:style>
  <w:style w:type="paragraph" w:styleId="HTMLPreformatted">
    <w:name w:val="HTML Preformatted"/>
    <w:basedOn w:val="Normal"/>
    <w:link w:val="HTMLPreformattedChar"/>
    <w:uiPriority w:val="99"/>
    <w:semiHidden/>
    <w:unhideWhenUsed/>
    <w:rsid w:val="001E6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E675F"/>
    <w:rPr>
      <w:rFonts w:ascii="Courier New" w:eastAsia="Times New Roman" w:hAnsi="Courier New" w:cs="Courier New"/>
      <w:sz w:val="20"/>
      <w:szCs w:val="20"/>
    </w:rPr>
  </w:style>
  <w:style w:type="character" w:styleId="PlaceholderText">
    <w:name w:val="Placeholder Text"/>
    <w:basedOn w:val="DefaultParagraphFont"/>
    <w:uiPriority w:val="99"/>
    <w:semiHidden/>
    <w:rsid w:val="00DE625F"/>
    <w:rPr>
      <w:color w:val="808080"/>
    </w:rPr>
  </w:style>
  <w:style w:type="character" w:styleId="UnresolvedMention">
    <w:name w:val="Unresolved Mention"/>
    <w:basedOn w:val="DefaultParagraphFont"/>
    <w:uiPriority w:val="99"/>
    <w:semiHidden/>
    <w:unhideWhenUsed/>
    <w:rsid w:val="00985207"/>
    <w:rPr>
      <w:color w:val="605E5C"/>
      <w:shd w:val="clear" w:color="auto" w:fill="E1DFDD"/>
    </w:rPr>
  </w:style>
  <w:style w:type="table" w:styleId="TableGrid">
    <w:name w:val="Table Grid"/>
    <w:basedOn w:val="TableNormal"/>
    <w:uiPriority w:val="39"/>
    <w:rsid w:val="0085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D5F06"/>
    <w:pPr>
      <w:spacing w:after="100"/>
      <w:ind w:left="660"/>
    </w:pPr>
    <w:rPr>
      <w:rFonts w:eastAsiaTheme="minorEastAsia"/>
    </w:rPr>
  </w:style>
  <w:style w:type="paragraph" w:styleId="TOC5">
    <w:name w:val="toc 5"/>
    <w:basedOn w:val="Normal"/>
    <w:next w:val="Normal"/>
    <w:autoRedefine/>
    <w:uiPriority w:val="39"/>
    <w:unhideWhenUsed/>
    <w:rsid w:val="008D5F06"/>
    <w:pPr>
      <w:spacing w:after="100"/>
      <w:ind w:left="880"/>
    </w:pPr>
    <w:rPr>
      <w:rFonts w:eastAsiaTheme="minorEastAsia"/>
    </w:rPr>
  </w:style>
  <w:style w:type="paragraph" w:styleId="TOC6">
    <w:name w:val="toc 6"/>
    <w:basedOn w:val="Normal"/>
    <w:next w:val="Normal"/>
    <w:autoRedefine/>
    <w:uiPriority w:val="39"/>
    <w:unhideWhenUsed/>
    <w:rsid w:val="008D5F06"/>
    <w:pPr>
      <w:spacing w:after="100"/>
      <w:ind w:left="1100"/>
    </w:pPr>
    <w:rPr>
      <w:rFonts w:eastAsiaTheme="minorEastAsia"/>
    </w:rPr>
  </w:style>
  <w:style w:type="paragraph" w:styleId="TOC7">
    <w:name w:val="toc 7"/>
    <w:basedOn w:val="Normal"/>
    <w:next w:val="Normal"/>
    <w:autoRedefine/>
    <w:uiPriority w:val="39"/>
    <w:unhideWhenUsed/>
    <w:rsid w:val="008D5F06"/>
    <w:pPr>
      <w:spacing w:after="100"/>
      <w:ind w:left="1320"/>
    </w:pPr>
    <w:rPr>
      <w:rFonts w:eastAsiaTheme="minorEastAsia"/>
    </w:rPr>
  </w:style>
  <w:style w:type="paragraph" w:styleId="TOC8">
    <w:name w:val="toc 8"/>
    <w:basedOn w:val="Normal"/>
    <w:next w:val="Normal"/>
    <w:autoRedefine/>
    <w:uiPriority w:val="39"/>
    <w:unhideWhenUsed/>
    <w:rsid w:val="008D5F06"/>
    <w:pPr>
      <w:spacing w:after="100"/>
      <w:ind w:left="1540"/>
    </w:pPr>
    <w:rPr>
      <w:rFonts w:eastAsiaTheme="minorEastAsia"/>
    </w:rPr>
  </w:style>
  <w:style w:type="paragraph" w:styleId="TOC9">
    <w:name w:val="toc 9"/>
    <w:basedOn w:val="Normal"/>
    <w:next w:val="Normal"/>
    <w:autoRedefine/>
    <w:uiPriority w:val="39"/>
    <w:unhideWhenUsed/>
    <w:rsid w:val="008D5F06"/>
    <w:pPr>
      <w:spacing w:after="100"/>
      <w:ind w:left="1760"/>
    </w:pPr>
    <w:rPr>
      <w:rFonts w:eastAsiaTheme="minorEastAsia"/>
    </w:rPr>
  </w:style>
  <w:style w:type="paragraph" w:styleId="ListParagraph">
    <w:name w:val="List Paragraph"/>
    <w:basedOn w:val="Normal"/>
    <w:uiPriority w:val="34"/>
    <w:qFormat/>
    <w:rsid w:val="00362BA4"/>
    <w:pPr>
      <w:ind w:left="720"/>
      <w:contextualSpacing/>
    </w:pPr>
  </w:style>
  <w:style w:type="paragraph" w:styleId="NoSpacing">
    <w:name w:val="No Spacing"/>
    <w:uiPriority w:val="1"/>
    <w:qFormat/>
    <w:rsid w:val="003A423C"/>
    <w:pPr>
      <w:spacing w:after="0" w:line="240" w:lineRule="auto"/>
    </w:pPr>
  </w:style>
  <w:style w:type="paragraph" w:styleId="Header">
    <w:name w:val="header"/>
    <w:basedOn w:val="Normal"/>
    <w:link w:val="HeaderChar"/>
    <w:uiPriority w:val="99"/>
    <w:unhideWhenUsed/>
    <w:rsid w:val="00175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851"/>
  </w:style>
  <w:style w:type="paragraph" w:styleId="Footer">
    <w:name w:val="footer"/>
    <w:basedOn w:val="Normal"/>
    <w:link w:val="FooterChar"/>
    <w:uiPriority w:val="99"/>
    <w:unhideWhenUsed/>
    <w:rsid w:val="00175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2689">
      <w:bodyDiv w:val="1"/>
      <w:marLeft w:val="0"/>
      <w:marRight w:val="0"/>
      <w:marTop w:val="0"/>
      <w:marBottom w:val="0"/>
      <w:divBdr>
        <w:top w:val="none" w:sz="0" w:space="0" w:color="auto"/>
        <w:left w:val="none" w:sz="0" w:space="0" w:color="auto"/>
        <w:bottom w:val="none" w:sz="0" w:space="0" w:color="auto"/>
        <w:right w:val="none" w:sz="0" w:space="0" w:color="auto"/>
      </w:divBdr>
    </w:div>
    <w:div w:id="76906016">
      <w:bodyDiv w:val="1"/>
      <w:marLeft w:val="0"/>
      <w:marRight w:val="0"/>
      <w:marTop w:val="0"/>
      <w:marBottom w:val="0"/>
      <w:divBdr>
        <w:top w:val="none" w:sz="0" w:space="0" w:color="auto"/>
        <w:left w:val="none" w:sz="0" w:space="0" w:color="auto"/>
        <w:bottom w:val="none" w:sz="0" w:space="0" w:color="auto"/>
        <w:right w:val="none" w:sz="0" w:space="0" w:color="auto"/>
      </w:divBdr>
    </w:div>
    <w:div w:id="81071363">
      <w:bodyDiv w:val="1"/>
      <w:marLeft w:val="0"/>
      <w:marRight w:val="0"/>
      <w:marTop w:val="0"/>
      <w:marBottom w:val="0"/>
      <w:divBdr>
        <w:top w:val="none" w:sz="0" w:space="0" w:color="auto"/>
        <w:left w:val="none" w:sz="0" w:space="0" w:color="auto"/>
        <w:bottom w:val="none" w:sz="0" w:space="0" w:color="auto"/>
        <w:right w:val="none" w:sz="0" w:space="0" w:color="auto"/>
      </w:divBdr>
    </w:div>
    <w:div w:id="117332849">
      <w:bodyDiv w:val="1"/>
      <w:marLeft w:val="0"/>
      <w:marRight w:val="0"/>
      <w:marTop w:val="0"/>
      <w:marBottom w:val="0"/>
      <w:divBdr>
        <w:top w:val="none" w:sz="0" w:space="0" w:color="auto"/>
        <w:left w:val="none" w:sz="0" w:space="0" w:color="auto"/>
        <w:bottom w:val="none" w:sz="0" w:space="0" w:color="auto"/>
        <w:right w:val="none" w:sz="0" w:space="0" w:color="auto"/>
      </w:divBdr>
    </w:div>
    <w:div w:id="129370661">
      <w:bodyDiv w:val="1"/>
      <w:marLeft w:val="0"/>
      <w:marRight w:val="0"/>
      <w:marTop w:val="0"/>
      <w:marBottom w:val="0"/>
      <w:divBdr>
        <w:top w:val="none" w:sz="0" w:space="0" w:color="auto"/>
        <w:left w:val="none" w:sz="0" w:space="0" w:color="auto"/>
        <w:bottom w:val="none" w:sz="0" w:space="0" w:color="auto"/>
        <w:right w:val="none" w:sz="0" w:space="0" w:color="auto"/>
      </w:divBdr>
      <w:divsChild>
        <w:div w:id="1115292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615449">
      <w:bodyDiv w:val="1"/>
      <w:marLeft w:val="0"/>
      <w:marRight w:val="0"/>
      <w:marTop w:val="0"/>
      <w:marBottom w:val="0"/>
      <w:divBdr>
        <w:top w:val="none" w:sz="0" w:space="0" w:color="auto"/>
        <w:left w:val="none" w:sz="0" w:space="0" w:color="auto"/>
        <w:bottom w:val="none" w:sz="0" w:space="0" w:color="auto"/>
        <w:right w:val="none" w:sz="0" w:space="0" w:color="auto"/>
      </w:divBdr>
    </w:div>
    <w:div w:id="171770894">
      <w:bodyDiv w:val="1"/>
      <w:marLeft w:val="0"/>
      <w:marRight w:val="0"/>
      <w:marTop w:val="0"/>
      <w:marBottom w:val="0"/>
      <w:divBdr>
        <w:top w:val="none" w:sz="0" w:space="0" w:color="auto"/>
        <w:left w:val="none" w:sz="0" w:space="0" w:color="auto"/>
        <w:bottom w:val="none" w:sz="0" w:space="0" w:color="auto"/>
        <w:right w:val="none" w:sz="0" w:space="0" w:color="auto"/>
      </w:divBdr>
    </w:div>
    <w:div w:id="206602031">
      <w:bodyDiv w:val="1"/>
      <w:marLeft w:val="0"/>
      <w:marRight w:val="0"/>
      <w:marTop w:val="0"/>
      <w:marBottom w:val="0"/>
      <w:divBdr>
        <w:top w:val="none" w:sz="0" w:space="0" w:color="auto"/>
        <w:left w:val="none" w:sz="0" w:space="0" w:color="auto"/>
        <w:bottom w:val="none" w:sz="0" w:space="0" w:color="auto"/>
        <w:right w:val="none" w:sz="0" w:space="0" w:color="auto"/>
      </w:divBdr>
    </w:div>
    <w:div w:id="208421205">
      <w:bodyDiv w:val="1"/>
      <w:marLeft w:val="0"/>
      <w:marRight w:val="0"/>
      <w:marTop w:val="0"/>
      <w:marBottom w:val="0"/>
      <w:divBdr>
        <w:top w:val="none" w:sz="0" w:space="0" w:color="auto"/>
        <w:left w:val="none" w:sz="0" w:space="0" w:color="auto"/>
        <w:bottom w:val="none" w:sz="0" w:space="0" w:color="auto"/>
        <w:right w:val="none" w:sz="0" w:space="0" w:color="auto"/>
      </w:divBdr>
      <w:divsChild>
        <w:div w:id="2123644147">
          <w:marLeft w:val="0"/>
          <w:marRight w:val="0"/>
          <w:marTop w:val="0"/>
          <w:marBottom w:val="0"/>
          <w:divBdr>
            <w:top w:val="none" w:sz="0" w:space="0" w:color="auto"/>
            <w:left w:val="none" w:sz="0" w:space="0" w:color="auto"/>
            <w:bottom w:val="none" w:sz="0" w:space="0" w:color="auto"/>
            <w:right w:val="none" w:sz="0" w:space="0" w:color="auto"/>
          </w:divBdr>
          <w:divsChild>
            <w:div w:id="106811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82481">
      <w:bodyDiv w:val="1"/>
      <w:marLeft w:val="0"/>
      <w:marRight w:val="0"/>
      <w:marTop w:val="0"/>
      <w:marBottom w:val="0"/>
      <w:divBdr>
        <w:top w:val="none" w:sz="0" w:space="0" w:color="auto"/>
        <w:left w:val="none" w:sz="0" w:space="0" w:color="auto"/>
        <w:bottom w:val="none" w:sz="0" w:space="0" w:color="auto"/>
        <w:right w:val="none" w:sz="0" w:space="0" w:color="auto"/>
      </w:divBdr>
    </w:div>
    <w:div w:id="241449158">
      <w:bodyDiv w:val="1"/>
      <w:marLeft w:val="0"/>
      <w:marRight w:val="0"/>
      <w:marTop w:val="0"/>
      <w:marBottom w:val="0"/>
      <w:divBdr>
        <w:top w:val="none" w:sz="0" w:space="0" w:color="auto"/>
        <w:left w:val="none" w:sz="0" w:space="0" w:color="auto"/>
        <w:bottom w:val="none" w:sz="0" w:space="0" w:color="auto"/>
        <w:right w:val="none" w:sz="0" w:space="0" w:color="auto"/>
      </w:divBdr>
    </w:div>
    <w:div w:id="259484990">
      <w:bodyDiv w:val="1"/>
      <w:marLeft w:val="0"/>
      <w:marRight w:val="0"/>
      <w:marTop w:val="0"/>
      <w:marBottom w:val="0"/>
      <w:divBdr>
        <w:top w:val="none" w:sz="0" w:space="0" w:color="auto"/>
        <w:left w:val="none" w:sz="0" w:space="0" w:color="auto"/>
        <w:bottom w:val="none" w:sz="0" w:space="0" w:color="auto"/>
        <w:right w:val="none" w:sz="0" w:space="0" w:color="auto"/>
      </w:divBdr>
    </w:div>
    <w:div w:id="339162613">
      <w:bodyDiv w:val="1"/>
      <w:marLeft w:val="0"/>
      <w:marRight w:val="0"/>
      <w:marTop w:val="0"/>
      <w:marBottom w:val="0"/>
      <w:divBdr>
        <w:top w:val="none" w:sz="0" w:space="0" w:color="auto"/>
        <w:left w:val="none" w:sz="0" w:space="0" w:color="auto"/>
        <w:bottom w:val="none" w:sz="0" w:space="0" w:color="auto"/>
        <w:right w:val="none" w:sz="0" w:space="0" w:color="auto"/>
      </w:divBdr>
    </w:div>
    <w:div w:id="391656981">
      <w:bodyDiv w:val="1"/>
      <w:marLeft w:val="0"/>
      <w:marRight w:val="0"/>
      <w:marTop w:val="0"/>
      <w:marBottom w:val="0"/>
      <w:divBdr>
        <w:top w:val="none" w:sz="0" w:space="0" w:color="auto"/>
        <w:left w:val="none" w:sz="0" w:space="0" w:color="auto"/>
        <w:bottom w:val="none" w:sz="0" w:space="0" w:color="auto"/>
        <w:right w:val="none" w:sz="0" w:space="0" w:color="auto"/>
      </w:divBdr>
    </w:div>
    <w:div w:id="440535611">
      <w:bodyDiv w:val="1"/>
      <w:marLeft w:val="0"/>
      <w:marRight w:val="0"/>
      <w:marTop w:val="0"/>
      <w:marBottom w:val="0"/>
      <w:divBdr>
        <w:top w:val="none" w:sz="0" w:space="0" w:color="auto"/>
        <w:left w:val="none" w:sz="0" w:space="0" w:color="auto"/>
        <w:bottom w:val="none" w:sz="0" w:space="0" w:color="auto"/>
        <w:right w:val="none" w:sz="0" w:space="0" w:color="auto"/>
      </w:divBdr>
    </w:div>
    <w:div w:id="445003773">
      <w:bodyDiv w:val="1"/>
      <w:marLeft w:val="0"/>
      <w:marRight w:val="0"/>
      <w:marTop w:val="0"/>
      <w:marBottom w:val="0"/>
      <w:divBdr>
        <w:top w:val="none" w:sz="0" w:space="0" w:color="auto"/>
        <w:left w:val="none" w:sz="0" w:space="0" w:color="auto"/>
        <w:bottom w:val="none" w:sz="0" w:space="0" w:color="auto"/>
        <w:right w:val="none" w:sz="0" w:space="0" w:color="auto"/>
      </w:divBdr>
    </w:div>
    <w:div w:id="447044511">
      <w:bodyDiv w:val="1"/>
      <w:marLeft w:val="0"/>
      <w:marRight w:val="0"/>
      <w:marTop w:val="0"/>
      <w:marBottom w:val="0"/>
      <w:divBdr>
        <w:top w:val="none" w:sz="0" w:space="0" w:color="auto"/>
        <w:left w:val="none" w:sz="0" w:space="0" w:color="auto"/>
        <w:bottom w:val="none" w:sz="0" w:space="0" w:color="auto"/>
        <w:right w:val="none" w:sz="0" w:space="0" w:color="auto"/>
      </w:divBdr>
    </w:div>
    <w:div w:id="471823925">
      <w:bodyDiv w:val="1"/>
      <w:marLeft w:val="0"/>
      <w:marRight w:val="0"/>
      <w:marTop w:val="0"/>
      <w:marBottom w:val="0"/>
      <w:divBdr>
        <w:top w:val="none" w:sz="0" w:space="0" w:color="auto"/>
        <w:left w:val="none" w:sz="0" w:space="0" w:color="auto"/>
        <w:bottom w:val="none" w:sz="0" w:space="0" w:color="auto"/>
        <w:right w:val="none" w:sz="0" w:space="0" w:color="auto"/>
      </w:divBdr>
    </w:div>
    <w:div w:id="478423218">
      <w:bodyDiv w:val="1"/>
      <w:marLeft w:val="0"/>
      <w:marRight w:val="0"/>
      <w:marTop w:val="0"/>
      <w:marBottom w:val="0"/>
      <w:divBdr>
        <w:top w:val="none" w:sz="0" w:space="0" w:color="auto"/>
        <w:left w:val="none" w:sz="0" w:space="0" w:color="auto"/>
        <w:bottom w:val="none" w:sz="0" w:space="0" w:color="auto"/>
        <w:right w:val="none" w:sz="0" w:space="0" w:color="auto"/>
      </w:divBdr>
      <w:divsChild>
        <w:div w:id="394478809">
          <w:marLeft w:val="0"/>
          <w:marRight w:val="0"/>
          <w:marTop w:val="0"/>
          <w:marBottom w:val="0"/>
          <w:divBdr>
            <w:top w:val="none" w:sz="0" w:space="0" w:color="auto"/>
            <w:left w:val="none" w:sz="0" w:space="0" w:color="auto"/>
            <w:bottom w:val="none" w:sz="0" w:space="0" w:color="auto"/>
            <w:right w:val="none" w:sz="0" w:space="0" w:color="auto"/>
          </w:divBdr>
          <w:divsChild>
            <w:div w:id="1845587583">
              <w:marLeft w:val="0"/>
              <w:marRight w:val="0"/>
              <w:marTop w:val="0"/>
              <w:marBottom w:val="0"/>
              <w:divBdr>
                <w:top w:val="none" w:sz="0" w:space="0" w:color="auto"/>
                <w:left w:val="none" w:sz="0" w:space="0" w:color="auto"/>
                <w:bottom w:val="none" w:sz="0" w:space="0" w:color="auto"/>
                <w:right w:val="none" w:sz="0" w:space="0" w:color="auto"/>
              </w:divBdr>
              <w:divsChild>
                <w:div w:id="287586761">
                  <w:marLeft w:val="0"/>
                  <w:marRight w:val="0"/>
                  <w:marTop w:val="0"/>
                  <w:marBottom w:val="0"/>
                  <w:divBdr>
                    <w:top w:val="none" w:sz="0" w:space="0" w:color="auto"/>
                    <w:left w:val="none" w:sz="0" w:space="0" w:color="auto"/>
                    <w:bottom w:val="none" w:sz="0" w:space="0" w:color="auto"/>
                    <w:right w:val="none" w:sz="0" w:space="0" w:color="auto"/>
                  </w:divBdr>
                  <w:divsChild>
                    <w:div w:id="294408622">
                      <w:marLeft w:val="0"/>
                      <w:marRight w:val="0"/>
                      <w:marTop w:val="0"/>
                      <w:marBottom w:val="0"/>
                      <w:divBdr>
                        <w:top w:val="none" w:sz="0" w:space="0" w:color="auto"/>
                        <w:left w:val="none" w:sz="0" w:space="0" w:color="auto"/>
                        <w:bottom w:val="none" w:sz="0" w:space="0" w:color="auto"/>
                        <w:right w:val="none" w:sz="0" w:space="0" w:color="auto"/>
                      </w:divBdr>
                      <w:divsChild>
                        <w:div w:id="1114792977">
                          <w:marLeft w:val="0"/>
                          <w:marRight w:val="0"/>
                          <w:marTop w:val="0"/>
                          <w:marBottom w:val="0"/>
                          <w:divBdr>
                            <w:top w:val="none" w:sz="0" w:space="0" w:color="auto"/>
                            <w:left w:val="none" w:sz="0" w:space="0" w:color="auto"/>
                            <w:bottom w:val="none" w:sz="0" w:space="0" w:color="auto"/>
                            <w:right w:val="none" w:sz="0" w:space="0" w:color="auto"/>
                          </w:divBdr>
                          <w:divsChild>
                            <w:div w:id="1361903641">
                              <w:marLeft w:val="0"/>
                              <w:marRight w:val="0"/>
                              <w:marTop w:val="0"/>
                              <w:marBottom w:val="0"/>
                              <w:divBdr>
                                <w:top w:val="none" w:sz="0" w:space="0" w:color="auto"/>
                                <w:left w:val="none" w:sz="0" w:space="0" w:color="auto"/>
                                <w:bottom w:val="none" w:sz="0" w:space="0" w:color="auto"/>
                                <w:right w:val="none" w:sz="0" w:space="0" w:color="auto"/>
                              </w:divBdr>
                              <w:divsChild>
                                <w:div w:id="48699726">
                                  <w:marLeft w:val="0"/>
                                  <w:marRight w:val="0"/>
                                  <w:marTop w:val="0"/>
                                  <w:marBottom w:val="0"/>
                                  <w:divBdr>
                                    <w:top w:val="none" w:sz="0" w:space="0" w:color="auto"/>
                                    <w:left w:val="none" w:sz="0" w:space="0" w:color="auto"/>
                                    <w:bottom w:val="none" w:sz="0" w:space="0" w:color="auto"/>
                                    <w:right w:val="none" w:sz="0" w:space="0" w:color="auto"/>
                                  </w:divBdr>
                                  <w:divsChild>
                                    <w:div w:id="2041659113">
                                      <w:marLeft w:val="0"/>
                                      <w:marRight w:val="0"/>
                                      <w:marTop w:val="0"/>
                                      <w:marBottom w:val="0"/>
                                      <w:divBdr>
                                        <w:top w:val="none" w:sz="0" w:space="0" w:color="auto"/>
                                        <w:left w:val="none" w:sz="0" w:space="0" w:color="auto"/>
                                        <w:bottom w:val="none" w:sz="0" w:space="0" w:color="auto"/>
                                        <w:right w:val="none" w:sz="0" w:space="0" w:color="auto"/>
                                      </w:divBdr>
                                      <w:divsChild>
                                        <w:div w:id="1270311653">
                                          <w:marLeft w:val="0"/>
                                          <w:marRight w:val="0"/>
                                          <w:marTop w:val="0"/>
                                          <w:marBottom w:val="0"/>
                                          <w:divBdr>
                                            <w:top w:val="none" w:sz="0" w:space="0" w:color="auto"/>
                                            <w:left w:val="none" w:sz="0" w:space="0" w:color="auto"/>
                                            <w:bottom w:val="none" w:sz="0" w:space="0" w:color="auto"/>
                                            <w:right w:val="none" w:sz="0" w:space="0" w:color="auto"/>
                                          </w:divBdr>
                                          <w:divsChild>
                                            <w:div w:id="1478110700">
                                              <w:marLeft w:val="0"/>
                                              <w:marRight w:val="0"/>
                                              <w:marTop w:val="0"/>
                                              <w:marBottom w:val="0"/>
                                              <w:divBdr>
                                                <w:top w:val="none" w:sz="0" w:space="0" w:color="auto"/>
                                                <w:left w:val="none" w:sz="0" w:space="0" w:color="auto"/>
                                                <w:bottom w:val="none" w:sz="0" w:space="0" w:color="auto"/>
                                                <w:right w:val="none" w:sz="0" w:space="0" w:color="auto"/>
                                              </w:divBdr>
                                              <w:divsChild>
                                                <w:div w:id="203059290">
                                                  <w:marLeft w:val="0"/>
                                                  <w:marRight w:val="0"/>
                                                  <w:marTop w:val="0"/>
                                                  <w:marBottom w:val="0"/>
                                                  <w:divBdr>
                                                    <w:top w:val="none" w:sz="0" w:space="0" w:color="auto"/>
                                                    <w:left w:val="none" w:sz="0" w:space="0" w:color="auto"/>
                                                    <w:bottom w:val="none" w:sz="0" w:space="0" w:color="auto"/>
                                                    <w:right w:val="none" w:sz="0" w:space="0" w:color="auto"/>
                                                  </w:divBdr>
                                                  <w:divsChild>
                                                    <w:div w:id="139476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9011010">
          <w:marLeft w:val="0"/>
          <w:marRight w:val="0"/>
          <w:marTop w:val="0"/>
          <w:marBottom w:val="0"/>
          <w:divBdr>
            <w:top w:val="none" w:sz="0" w:space="0" w:color="auto"/>
            <w:left w:val="none" w:sz="0" w:space="0" w:color="auto"/>
            <w:bottom w:val="none" w:sz="0" w:space="0" w:color="auto"/>
            <w:right w:val="none" w:sz="0" w:space="0" w:color="auto"/>
          </w:divBdr>
          <w:divsChild>
            <w:div w:id="1848323794">
              <w:marLeft w:val="0"/>
              <w:marRight w:val="0"/>
              <w:marTop w:val="0"/>
              <w:marBottom w:val="0"/>
              <w:divBdr>
                <w:top w:val="none" w:sz="0" w:space="0" w:color="auto"/>
                <w:left w:val="none" w:sz="0" w:space="0" w:color="auto"/>
                <w:bottom w:val="none" w:sz="0" w:space="0" w:color="auto"/>
                <w:right w:val="none" w:sz="0" w:space="0" w:color="auto"/>
              </w:divBdr>
            </w:div>
          </w:divsChild>
        </w:div>
        <w:div w:id="1402561567">
          <w:marLeft w:val="0"/>
          <w:marRight w:val="0"/>
          <w:marTop w:val="0"/>
          <w:marBottom w:val="0"/>
          <w:divBdr>
            <w:top w:val="none" w:sz="0" w:space="0" w:color="auto"/>
            <w:left w:val="none" w:sz="0" w:space="0" w:color="auto"/>
            <w:bottom w:val="none" w:sz="0" w:space="0" w:color="auto"/>
            <w:right w:val="none" w:sz="0" w:space="0" w:color="auto"/>
          </w:divBdr>
          <w:divsChild>
            <w:div w:id="806048622">
              <w:marLeft w:val="0"/>
              <w:marRight w:val="0"/>
              <w:marTop w:val="0"/>
              <w:marBottom w:val="0"/>
              <w:divBdr>
                <w:top w:val="none" w:sz="0" w:space="0" w:color="auto"/>
                <w:left w:val="none" w:sz="0" w:space="0" w:color="auto"/>
                <w:bottom w:val="none" w:sz="0" w:space="0" w:color="auto"/>
                <w:right w:val="none" w:sz="0" w:space="0" w:color="auto"/>
              </w:divBdr>
              <w:divsChild>
                <w:div w:id="837235767">
                  <w:marLeft w:val="0"/>
                  <w:marRight w:val="0"/>
                  <w:marTop w:val="0"/>
                  <w:marBottom w:val="0"/>
                  <w:divBdr>
                    <w:top w:val="none" w:sz="0" w:space="0" w:color="auto"/>
                    <w:left w:val="none" w:sz="0" w:space="0" w:color="auto"/>
                    <w:bottom w:val="none" w:sz="0" w:space="0" w:color="auto"/>
                    <w:right w:val="none" w:sz="0" w:space="0" w:color="auto"/>
                  </w:divBdr>
                  <w:divsChild>
                    <w:div w:id="26608638">
                      <w:marLeft w:val="0"/>
                      <w:marRight w:val="0"/>
                      <w:marTop w:val="0"/>
                      <w:marBottom w:val="0"/>
                      <w:divBdr>
                        <w:top w:val="none" w:sz="0" w:space="0" w:color="auto"/>
                        <w:left w:val="none" w:sz="0" w:space="0" w:color="auto"/>
                        <w:bottom w:val="none" w:sz="0" w:space="0" w:color="auto"/>
                        <w:right w:val="none" w:sz="0" w:space="0" w:color="auto"/>
                      </w:divBdr>
                      <w:divsChild>
                        <w:div w:id="1198811550">
                          <w:marLeft w:val="0"/>
                          <w:marRight w:val="0"/>
                          <w:marTop w:val="0"/>
                          <w:marBottom w:val="0"/>
                          <w:divBdr>
                            <w:top w:val="none" w:sz="0" w:space="0" w:color="auto"/>
                            <w:left w:val="none" w:sz="0" w:space="0" w:color="auto"/>
                            <w:bottom w:val="none" w:sz="0" w:space="0" w:color="auto"/>
                            <w:right w:val="none" w:sz="0" w:space="0" w:color="auto"/>
                          </w:divBdr>
                          <w:divsChild>
                            <w:div w:id="222102303">
                              <w:marLeft w:val="0"/>
                              <w:marRight w:val="0"/>
                              <w:marTop w:val="0"/>
                              <w:marBottom w:val="0"/>
                              <w:divBdr>
                                <w:top w:val="none" w:sz="0" w:space="0" w:color="auto"/>
                                <w:left w:val="none" w:sz="0" w:space="0" w:color="auto"/>
                                <w:bottom w:val="none" w:sz="0" w:space="0" w:color="auto"/>
                                <w:right w:val="none" w:sz="0" w:space="0" w:color="auto"/>
                              </w:divBdr>
                              <w:divsChild>
                                <w:div w:id="1738941503">
                                  <w:marLeft w:val="0"/>
                                  <w:marRight w:val="0"/>
                                  <w:marTop w:val="0"/>
                                  <w:marBottom w:val="0"/>
                                  <w:divBdr>
                                    <w:top w:val="none" w:sz="0" w:space="0" w:color="auto"/>
                                    <w:left w:val="none" w:sz="0" w:space="0" w:color="auto"/>
                                    <w:bottom w:val="none" w:sz="0" w:space="0" w:color="auto"/>
                                    <w:right w:val="none" w:sz="0" w:space="0" w:color="auto"/>
                                  </w:divBdr>
                                  <w:divsChild>
                                    <w:div w:id="921792622">
                                      <w:marLeft w:val="0"/>
                                      <w:marRight w:val="0"/>
                                      <w:marTop w:val="0"/>
                                      <w:marBottom w:val="0"/>
                                      <w:divBdr>
                                        <w:top w:val="none" w:sz="0" w:space="0" w:color="auto"/>
                                        <w:left w:val="none" w:sz="0" w:space="0" w:color="auto"/>
                                        <w:bottom w:val="none" w:sz="0" w:space="0" w:color="auto"/>
                                        <w:right w:val="none" w:sz="0" w:space="0" w:color="auto"/>
                                      </w:divBdr>
                                      <w:divsChild>
                                        <w:div w:id="1391878252">
                                          <w:marLeft w:val="0"/>
                                          <w:marRight w:val="0"/>
                                          <w:marTop w:val="0"/>
                                          <w:marBottom w:val="0"/>
                                          <w:divBdr>
                                            <w:top w:val="none" w:sz="0" w:space="0" w:color="auto"/>
                                            <w:left w:val="none" w:sz="0" w:space="0" w:color="auto"/>
                                            <w:bottom w:val="none" w:sz="0" w:space="0" w:color="auto"/>
                                            <w:right w:val="none" w:sz="0" w:space="0" w:color="auto"/>
                                          </w:divBdr>
                                          <w:divsChild>
                                            <w:div w:id="595990001">
                                              <w:marLeft w:val="0"/>
                                              <w:marRight w:val="0"/>
                                              <w:marTop w:val="0"/>
                                              <w:marBottom w:val="0"/>
                                              <w:divBdr>
                                                <w:top w:val="none" w:sz="0" w:space="0" w:color="auto"/>
                                                <w:left w:val="none" w:sz="0" w:space="0" w:color="auto"/>
                                                <w:bottom w:val="none" w:sz="0" w:space="0" w:color="auto"/>
                                                <w:right w:val="none" w:sz="0" w:space="0" w:color="auto"/>
                                              </w:divBdr>
                                              <w:divsChild>
                                                <w:div w:id="1457605962">
                                                  <w:marLeft w:val="0"/>
                                                  <w:marRight w:val="0"/>
                                                  <w:marTop w:val="0"/>
                                                  <w:marBottom w:val="0"/>
                                                  <w:divBdr>
                                                    <w:top w:val="none" w:sz="0" w:space="0" w:color="auto"/>
                                                    <w:left w:val="none" w:sz="0" w:space="0" w:color="auto"/>
                                                    <w:bottom w:val="none" w:sz="0" w:space="0" w:color="auto"/>
                                                    <w:right w:val="none" w:sz="0" w:space="0" w:color="auto"/>
                                                  </w:divBdr>
                                                  <w:divsChild>
                                                    <w:div w:id="137076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8080297">
      <w:bodyDiv w:val="1"/>
      <w:marLeft w:val="0"/>
      <w:marRight w:val="0"/>
      <w:marTop w:val="0"/>
      <w:marBottom w:val="0"/>
      <w:divBdr>
        <w:top w:val="none" w:sz="0" w:space="0" w:color="auto"/>
        <w:left w:val="none" w:sz="0" w:space="0" w:color="auto"/>
        <w:bottom w:val="none" w:sz="0" w:space="0" w:color="auto"/>
        <w:right w:val="none" w:sz="0" w:space="0" w:color="auto"/>
      </w:divBdr>
    </w:div>
    <w:div w:id="575407736">
      <w:bodyDiv w:val="1"/>
      <w:marLeft w:val="0"/>
      <w:marRight w:val="0"/>
      <w:marTop w:val="0"/>
      <w:marBottom w:val="0"/>
      <w:divBdr>
        <w:top w:val="none" w:sz="0" w:space="0" w:color="auto"/>
        <w:left w:val="none" w:sz="0" w:space="0" w:color="auto"/>
        <w:bottom w:val="none" w:sz="0" w:space="0" w:color="auto"/>
        <w:right w:val="none" w:sz="0" w:space="0" w:color="auto"/>
      </w:divBdr>
    </w:div>
    <w:div w:id="665212100">
      <w:bodyDiv w:val="1"/>
      <w:marLeft w:val="0"/>
      <w:marRight w:val="0"/>
      <w:marTop w:val="0"/>
      <w:marBottom w:val="0"/>
      <w:divBdr>
        <w:top w:val="none" w:sz="0" w:space="0" w:color="auto"/>
        <w:left w:val="none" w:sz="0" w:space="0" w:color="auto"/>
        <w:bottom w:val="none" w:sz="0" w:space="0" w:color="auto"/>
        <w:right w:val="none" w:sz="0" w:space="0" w:color="auto"/>
      </w:divBdr>
    </w:div>
    <w:div w:id="709451585">
      <w:bodyDiv w:val="1"/>
      <w:marLeft w:val="0"/>
      <w:marRight w:val="0"/>
      <w:marTop w:val="0"/>
      <w:marBottom w:val="0"/>
      <w:divBdr>
        <w:top w:val="none" w:sz="0" w:space="0" w:color="auto"/>
        <w:left w:val="none" w:sz="0" w:space="0" w:color="auto"/>
        <w:bottom w:val="none" w:sz="0" w:space="0" w:color="auto"/>
        <w:right w:val="none" w:sz="0" w:space="0" w:color="auto"/>
      </w:divBdr>
    </w:div>
    <w:div w:id="710345432">
      <w:bodyDiv w:val="1"/>
      <w:marLeft w:val="0"/>
      <w:marRight w:val="0"/>
      <w:marTop w:val="0"/>
      <w:marBottom w:val="0"/>
      <w:divBdr>
        <w:top w:val="none" w:sz="0" w:space="0" w:color="auto"/>
        <w:left w:val="none" w:sz="0" w:space="0" w:color="auto"/>
        <w:bottom w:val="none" w:sz="0" w:space="0" w:color="auto"/>
        <w:right w:val="none" w:sz="0" w:space="0" w:color="auto"/>
      </w:divBdr>
    </w:div>
    <w:div w:id="749931086">
      <w:bodyDiv w:val="1"/>
      <w:marLeft w:val="0"/>
      <w:marRight w:val="0"/>
      <w:marTop w:val="0"/>
      <w:marBottom w:val="0"/>
      <w:divBdr>
        <w:top w:val="none" w:sz="0" w:space="0" w:color="auto"/>
        <w:left w:val="none" w:sz="0" w:space="0" w:color="auto"/>
        <w:bottom w:val="none" w:sz="0" w:space="0" w:color="auto"/>
        <w:right w:val="none" w:sz="0" w:space="0" w:color="auto"/>
      </w:divBdr>
    </w:div>
    <w:div w:id="750808584">
      <w:bodyDiv w:val="1"/>
      <w:marLeft w:val="0"/>
      <w:marRight w:val="0"/>
      <w:marTop w:val="0"/>
      <w:marBottom w:val="0"/>
      <w:divBdr>
        <w:top w:val="none" w:sz="0" w:space="0" w:color="auto"/>
        <w:left w:val="none" w:sz="0" w:space="0" w:color="auto"/>
        <w:bottom w:val="none" w:sz="0" w:space="0" w:color="auto"/>
        <w:right w:val="none" w:sz="0" w:space="0" w:color="auto"/>
      </w:divBdr>
    </w:div>
    <w:div w:id="764226947">
      <w:bodyDiv w:val="1"/>
      <w:marLeft w:val="0"/>
      <w:marRight w:val="0"/>
      <w:marTop w:val="0"/>
      <w:marBottom w:val="0"/>
      <w:divBdr>
        <w:top w:val="none" w:sz="0" w:space="0" w:color="auto"/>
        <w:left w:val="none" w:sz="0" w:space="0" w:color="auto"/>
        <w:bottom w:val="none" w:sz="0" w:space="0" w:color="auto"/>
        <w:right w:val="none" w:sz="0" w:space="0" w:color="auto"/>
      </w:divBdr>
    </w:div>
    <w:div w:id="799416243">
      <w:bodyDiv w:val="1"/>
      <w:marLeft w:val="0"/>
      <w:marRight w:val="0"/>
      <w:marTop w:val="0"/>
      <w:marBottom w:val="0"/>
      <w:divBdr>
        <w:top w:val="none" w:sz="0" w:space="0" w:color="auto"/>
        <w:left w:val="none" w:sz="0" w:space="0" w:color="auto"/>
        <w:bottom w:val="none" w:sz="0" w:space="0" w:color="auto"/>
        <w:right w:val="none" w:sz="0" w:space="0" w:color="auto"/>
      </w:divBdr>
    </w:div>
    <w:div w:id="808590934">
      <w:bodyDiv w:val="1"/>
      <w:marLeft w:val="0"/>
      <w:marRight w:val="0"/>
      <w:marTop w:val="0"/>
      <w:marBottom w:val="0"/>
      <w:divBdr>
        <w:top w:val="none" w:sz="0" w:space="0" w:color="auto"/>
        <w:left w:val="none" w:sz="0" w:space="0" w:color="auto"/>
        <w:bottom w:val="none" w:sz="0" w:space="0" w:color="auto"/>
        <w:right w:val="none" w:sz="0" w:space="0" w:color="auto"/>
      </w:divBdr>
    </w:div>
    <w:div w:id="905142107">
      <w:bodyDiv w:val="1"/>
      <w:marLeft w:val="0"/>
      <w:marRight w:val="0"/>
      <w:marTop w:val="0"/>
      <w:marBottom w:val="0"/>
      <w:divBdr>
        <w:top w:val="none" w:sz="0" w:space="0" w:color="auto"/>
        <w:left w:val="none" w:sz="0" w:space="0" w:color="auto"/>
        <w:bottom w:val="none" w:sz="0" w:space="0" w:color="auto"/>
        <w:right w:val="none" w:sz="0" w:space="0" w:color="auto"/>
      </w:divBdr>
    </w:div>
    <w:div w:id="925503970">
      <w:bodyDiv w:val="1"/>
      <w:marLeft w:val="0"/>
      <w:marRight w:val="0"/>
      <w:marTop w:val="0"/>
      <w:marBottom w:val="0"/>
      <w:divBdr>
        <w:top w:val="none" w:sz="0" w:space="0" w:color="auto"/>
        <w:left w:val="none" w:sz="0" w:space="0" w:color="auto"/>
        <w:bottom w:val="none" w:sz="0" w:space="0" w:color="auto"/>
        <w:right w:val="none" w:sz="0" w:space="0" w:color="auto"/>
      </w:divBdr>
    </w:div>
    <w:div w:id="936982109">
      <w:bodyDiv w:val="1"/>
      <w:marLeft w:val="0"/>
      <w:marRight w:val="0"/>
      <w:marTop w:val="0"/>
      <w:marBottom w:val="0"/>
      <w:divBdr>
        <w:top w:val="none" w:sz="0" w:space="0" w:color="auto"/>
        <w:left w:val="none" w:sz="0" w:space="0" w:color="auto"/>
        <w:bottom w:val="none" w:sz="0" w:space="0" w:color="auto"/>
        <w:right w:val="none" w:sz="0" w:space="0" w:color="auto"/>
      </w:divBdr>
    </w:div>
    <w:div w:id="949363688">
      <w:bodyDiv w:val="1"/>
      <w:marLeft w:val="0"/>
      <w:marRight w:val="0"/>
      <w:marTop w:val="0"/>
      <w:marBottom w:val="0"/>
      <w:divBdr>
        <w:top w:val="none" w:sz="0" w:space="0" w:color="auto"/>
        <w:left w:val="none" w:sz="0" w:space="0" w:color="auto"/>
        <w:bottom w:val="none" w:sz="0" w:space="0" w:color="auto"/>
        <w:right w:val="none" w:sz="0" w:space="0" w:color="auto"/>
      </w:divBdr>
    </w:div>
    <w:div w:id="978999297">
      <w:bodyDiv w:val="1"/>
      <w:marLeft w:val="0"/>
      <w:marRight w:val="0"/>
      <w:marTop w:val="0"/>
      <w:marBottom w:val="0"/>
      <w:divBdr>
        <w:top w:val="none" w:sz="0" w:space="0" w:color="auto"/>
        <w:left w:val="none" w:sz="0" w:space="0" w:color="auto"/>
        <w:bottom w:val="none" w:sz="0" w:space="0" w:color="auto"/>
        <w:right w:val="none" w:sz="0" w:space="0" w:color="auto"/>
      </w:divBdr>
    </w:div>
    <w:div w:id="981033352">
      <w:bodyDiv w:val="1"/>
      <w:marLeft w:val="0"/>
      <w:marRight w:val="0"/>
      <w:marTop w:val="0"/>
      <w:marBottom w:val="0"/>
      <w:divBdr>
        <w:top w:val="none" w:sz="0" w:space="0" w:color="auto"/>
        <w:left w:val="none" w:sz="0" w:space="0" w:color="auto"/>
        <w:bottom w:val="none" w:sz="0" w:space="0" w:color="auto"/>
        <w:right w:val="none" w:sz="0" w:space="0" w:color="auto"/>
      </w:divBdr>
    </w:div>
    <w:div w:id="1042746630">
      <w:bodyDiv w:val="1"/>
      <w:marLeft w:val="0"/>
      <w:marRight w:val="0"/>
      <w:marTop w:val="0"/>
      <w:marBottom w:val="0"/>
      <w:divBdr>
        <w:top w:val="none" w:sz="0" w:space="0" w:color="auto"/>
        <w:left w:val="none" w:sz="0" w:space="0" w:color="auto"/>
        <w:bottom w:val="none" w:sz="0" w:space="0" w:color="auto"/>
        <w:right w:val="none" w:sz="0" w:space="0" w:color="auto"/>
      </w:divBdr>
    </w:div>
    <w:div w:id="1082407997">
      <w:bodyDiv w:val="1"/>
      <w:marLeft w:val="0"/>
      <w:marRight w:val="0"/>
      <w:marTop w:val="0"/>
      <w:marBottom w:val="0"/>
      <w:divBdr>
        <w:top w:val="none" w:sz="0" w:space="0" w:color="auto"/>
        <w:left w:val="none" w:sz="0" w:space="0" w:color="auto"/>
        <w:bottom w:val="none" w:sz="0" w:space="0" w:color="auto"/>
        <w:right w:val="none" w:sz="0" w:space="0" w:color="auto"/>
      </w:divBdr>
    </w:div>
    <w:div w:id="1136989708">
      <w:bodyDiv w:val="1"/>
      <w:marLeft w:val="0"/>
      <w:marRight w:val="0"/>
      <w:marTop w:val="0"/>
      <w:marBottom w:val="0"/>
      <w:divBdr>
        <w:top w:val="none" w:sz="0" w:space="0" w:color="auto"/>
        <w:left w:val="none" w:sz="0" w:space="0" w:color="auto"/>
        <w:bottom w:val="none" w:sz="0" w:space="0" w:color="auto"/>
        <w:right w:val="none" w:sz="0" w:space="0" w:color="auto"/>
      </w:divBdr>
    </w:div>
    <w:div w:id="1155798626">
      <w:bodyDiv w:val="1"/>
      <w:marLeft w:val="0"/>
      <w:marRight w:val="0"/>
      <w:marTop w:val="0"/>
      <w:marBottom w:val="0"/>
      <w:divBdr>
        <w:top w:val="none" w:sz="0" w:space="0" w:color="auto"/>
        <w:left w:val="none" w:sz="0" w:space="0" w:color="auto"/>
        <w:bottom w:val="none" w:sz="0" w:space="0" w:color="auto"/>
        <w:right w:val="none" w:sz="0" w:space="0" w:color="auto"/>
      </w:divBdr>
    </w:div>
    <w:div w:id="1169949122">
      <w:bodyDiv w:val="1"/>
      <w:marLeft w:val="0"/>
      <w:marRight w:val="0"/>
      <w:marTop w:val="0"/>
      <w:marBottom w:val="0"/>
      <w:divBdr>
        <w:top w:val="none" w:sz="0" w:space="0" w:color="auto"/>
        <w:left w:val="none" w:sz="0" w:space="0" w:color="auto"/>
        <w:bottom w:val="none" w:sz="0" w:space="0" w:color="auto"/>
        <w:right w:val="none" w:sz="0" w:space="0" w:color="auto"/>
      </w:divBdr>
    </w:div>
    <w:div w:id="1195271920">
      <w:bodyDiv w:val="1"/>
      <w:marLeft w:val="0"/>
      <w:marRight w:val="0"/>
      <w:marTop w:val="0"/>
      <w:marBottom w:val="0"/>
      <w:divBdr>
        <w:top w:val="none" w:sz="0" w:space="0" w:color="auto"/>
        <w:left w:val="none" w:sz="0" w:space="0" w:color="auto"/>
        <w:bottom w:val="none" w:sz="0" w:space="0" w:color="auto"/>
        <w:right w:val="none" w:sz="0" w:space="0" w:color="auto"/>
      </w:divBdr>
      <w:divsChild>
        <w:div w:id="1987514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310761">
      <w:bodyDiv w:val="1"/>
      <w:marLeft w:val="0"/>
      <w:marRight w:val="0"/>
      <w:marTop w:val="0"/>
      <w:marBottom w:val="0"/>
      <w:divBdr>
        <w:top w:val="none" w:sz="0" w:space="0" w:color="auto"/>
        <w:left w:val="none" w:sz="0" w:space="0" w:color="auto"/>
        <w:bottom w:val="none" w:sz="0" w:space="0" w:color="auto"/>
        <w:right w:val="none" w:sz="0" w:space="0" w:color="auto"/>
      </w:divBdr>
    </w:div>
    <w:div w:id="1233849475">
      <w:bodyDiv w:val="1"/>
      <w:marLeft w:val="0"/>
      <w:marRight w:val="0"/>
      <w:marTop w:val="0"/>
      <w:marBottom w:val="0"/>
      <w:divBdr>
        <w:top w:val="none" w:sz="0" w:space="0" w:color="auto"/>
        <w:left w:val="none" w:sz="0" w:space="0" w:color="auto"/>
        <w:bottom w:val="none" w:sz="0" w:space="0" w:color="auto"/>
        <w:right w:val="none" w:sz="0" w:space="0" w:color="auto"/>
      </w:divBdr>
    </w:div>
    <w:div w:id="1249655453">
      <w:bodyDiv w:val="1"/>
      <w:marLeft w:val="0"/>
      <w:marRight w:val="0"/>
      <w:marTop w:val="0"/>
      <w:marBottom w:val="0"/>
      <w:divBdr>
        <w:top w:val="none" w:sz="0" w:space="0" w:color="auto"/>
        <w:left w:val="none" w:sz="0" w:space="0" w:color="auto"/>
        <w:bottom w:val="none" w:sz="0" w:space="0" w:color="auto"/>
        <w:right w:val="none" w:sz="0" w:space="0" w:color="auto"/>
      </w:divBdr>
    </w:div>
    <w:div w:id="1269772954">
      <w:bodyDiv w:val="1"/>
      <w:marLeft w:val="0"/>
      <w:marRight w:val="0"/>
      <w:marTop w:val="0"/>
      <w:marBottom w:val="0"/>
      <w:divBdr>
        <w:top w:val="none" w:sz="0" w:space="0" w:color="auto"/>
        <w:left w:val="none" w:sz="0" w:space="0" w:color="auto"/>
        <w:bottom w:val="none" w:sz="0" w:space="0" w:color="auto"/>
        <w:right w:val="none" w:sz="0" w:space="0" w:color="auto"/>
      </w:divBdr>
    </w:div>
    <w:div w:id="1304385683">
      <w:bodyDiv w:val="1"/>
      <w:marLeft w:val="0"/>
      <w:marRight w:val="0"/>
      <w:marTop w:val="0"/>
      <w:marBottom w:val="0"/>
      <w:divBdr>
        <w:top w:val="none" w:sz="0" w:space="0" w:color="auto"/>
        <w:left w:val="none" w:sz="0" w:space="0" w:color="auto"/>
        <w:bottom w:val="none" w:sz="0" w:space="0" w:color="auto"/>
        <w:right w:val="none" w:sz="0" w:space="0" w:color="auto"/>
      </w:divBdr>
    </w:div>
    <w:div w:id="1316909671">
      <w:bodyDiv w:val="1"/>
      <w:marLeft w:val="0"/>
      <w:marRight w:val="0"/>
      <w:marTop w:val="0"/>
      <w:marBottom w:val="0"/>
      <w:divBdr>
        <w:top w:val="none" w:sz="0" w:space="0" w:color="auto"/>
        <w:left w:val="none" w:sz="0" w:space="0" w:color="auto"/>
        <w:bottom w:val="none" w:sz="0" w:space="0" w:color="auto"/>
        <w:right w:val="none" w:sz="0" w:space="0" w:color="auto"/>
      </w:divBdr>
    </w:div>
    <w:div w:id="1332177497">
      <w:bodyDiv w:val="1"/>
      <w:marLeft w:val="0"/>
      <w:marRight w:val="0"/>
      <w:marTop w:val="0"/>
      <w:marBottom w:val="0"/>
      <w:divBdr>
        <w:top w:val="none" w:sz="0" w:space="0" w:color="auto"/>
        <w:left w:val="none" w:sz="0" w:space="0" w:color="auto"/>
        <w:bottom w:val="none" w:sz="0" w:space="0" w:color="auto"/>
        <w:right w:val="none" w:sz="0" w:space="0" w:color="auto"/>
      </w:divBdr>
    </w:div>
    <w:div w:id="1345208873">
      <w:bodyDiv w:val="1"/>
      <w:marLeft w:val="0"/>
      <w:marRight w:val="0"/>
      <w:marTop w:val="0"/>
      <w:marBottom w:val="0"/>
      <w:divBdr>
        <w:top w:val="none" w:sz="0" w:space="0" w:color="auto"/>
        <w:left w:val="none" w:sz="0" w:space="0" w:color="auto"/>
        <w:bottom w:val="none" w:sz="0" w:space="0" w:color="auto"/>
        <w:right w:val="none" w:sz="0" w:space="0" w:color="auto"/>
      </w:divBdr>
    </w:div>
    <w:div w:id="1364289722">
      <w:bodyDiv w:val="1"/>
      <w:marLeft w:val="0"/>
      <w:marRight w:val="0"/>
      <w:marTop w:val="0"/>
      <w:marBottom w:val="0"/>
      <w:divBdr>
        <w:top w:val="none" w:sz="0" w:space="0" w:color="auto"/>
        <w:left w:val="none" w:sz="0" w:space="0" w:color="auto"/>
        <w:bottom w:val="none" w:sz="0" w:space="0" w:color="auto"/>
        <w:right w:val="none" w:sz="0" w:space="0" w:color="auto"/>
      </w:divBdr>
    </w:div>
    <w:div w:id="1425108748">
      <w:bodyDiv w:val="1"/>
      <w:marLeft w:val="0"/>
      <w:marRight w:val="0"/>
      <w:marTop w:val="0"/>
      <w:marBottom w:val="0"/>
      <w:divBdr>
        <w:top w:val="none" w:sz="0" w:space="0" w:color="auto"/>
        <w:left w:val="none" w:sz="0" w:space="0" w:color="auto"/>
        <w:bottom w:val="none" w:sz="0" w:space="0" w:color="auto"/>
        <w:right w:val="none" w:sz="0" w:space="0" w:color="auto"/>
      </w:divBdr>
    </w:div>
    <w:div w:id="1429232186">
      <w:bodyDiv w:val="1"/>
      <w:marLeft w:val="0"/>
      <w:marRight w:val="0"/>
      <w:marTop w:val="0"/>
      <w:marBottom w:val="0"/>
      <w:divBdr>
        <w:top w:val="none" w:sz="0" w:space="0" w:color="auto"/>
        <w:left w:val="none" w:sz="0" w:space="0" w:color="auto"/>
        <w:bottom w:val="none" w:sz="0" w:space="0" w:color="auto"/>
        <w:right w:val="none" w:sz="0" w:space="0" w:color="auto"/>
      </w:divBdr>
    </w:div>
    <w:div w:id="1491017745">
      <w:bodyDiv w:val="1"/>
      <w:marLeft w:val="0"/>
      <w:marRight w:val="0"/>
      <w:marTop w:val="0"/>
      <w:marBottom w:val="0"/>
      <w:divBdr>
        <w:top w:val="none" w:sz="0" w:space="0" w:color="auto"/>
        <w:left w:val="none" w:sz="0" w:space="0" w:color="auto"/>
        <w:bottom w:val="none" w:sz="0" w:space="0" w:color="auto"/>
        <w:right w:val="none" w:sz="0" w:space="0" w:color="auto"/>
      </w:divBdr>
    </w:div>
    <w:div w:id="1514421581">
      <w:bodyDiv w:val="1"/>
      <w:marLeft w:val="0"/>
      <w:marRight w:val="0"/>
      <w:marTop w:val="0"/>
      <w:marBottom w:val="0"/>
      <w:divBdr>
        <w:top w:val="none" w:sz="0" w:space="0" w:color="auto"/>
        <w:left w:val="none" w:sz="0" w:space="0" w:color="auto"/>
        <w:bottom w:val="none" w:sz="0" w:space="0" w:color="auto"/>
        <w:right w:val="none" w:sz="0" w:space="0" w:color="auto"/>
      </w:divBdr>
    </w:div>
    <w:div w:id="1549030127">
      <w:bodyDiv w:val="1"/>
      <w:marLeft w:val="0"/>
      <w:marRight w:val="0"/>
      <w:marTop w:val="0"/>
      <w:marBottom w:val="0"/>
      <w:divBdr>
        <w:top w:val="none" w:sz="0" w:space="0" w:color="auto"/>
        <w:left w:val="none" w:sz="0" w:space="0" w:color="auto"/>
        <w:bottom w:val="none" w:sz="0" w:space="0" w:color="auto"/>
        <w:right w:val="none" w:sz="0" w:space="0" w:color="auto"/>
      </w:divBdr>
    </w:div>
    <w:div w:id="1701124813">
      <w:bodyDiv w:val="1"/>
      <w:marLeft w:val="0"/>
      <w:marRight w:val="0"/>
      <w:marTop w:val="0"/>
      <w:marBottom w:val="0"/>
      <w:divBdr>
        <w:top w:val="none" w:sz="0" w:space="0" w:color="auto"/>
        <w:left w:val="none" w:sz="0" w:space="0" w:color="auto"/>
        <w:bottom w:val="none" w:sz="0" w:space="0" w:color="auto"/>
        <w:right w:val="none" w:sz="0" w:space="0" w:color="auto"/>
      </w:divBdr>
    </w:div>
    <w:div w:id="1783453961">
      <w:bodyDiv w:val="1"/>
      <w:marLeft w:val="0"/>
      <w:marRight w:val="0"/>
      <w:marTop w:val="0"/>
      <w:marBottom w:val="0"/>
      <w:divBdr>
        <w:top w:val="none" w:sz="0" w:space="0" w:color="auto"/>
        <w:left w:val="none" w:sz="0" w:space="0" w:color="auto"/>
        <w:bottom w:val="none" w:sz="0" w:space="0" w:color="auto"/>
        <w:right w:val="none" w:sz="0" w:space="0" w:color="auto"/>
      </w:divBdr>
    </w:div>
    <w:div w:id="1795756091">
      <w:bodyDiv w:val="1"/>
      <w:marLeft w:val="0"/>
      <w:marRight w:val="0"/>
      <w:marTop w:val="0"/>
      <w:marBottom w:val="0"/>
      <w:divBdr>
        <w:top w:val="none" w:sz="0" w:space="0" w:color="auto"/>
        <w:left w:val="none" w:sz="0" w:space="0" w:color="auto"/>
        <w:bottom w:val="none" w:sz="0" w:space="0" w:color="auto"/>
        <w:right w:val="none" w:sz="0" w:space="0" w:color="auto"/>
      </w:divBdr>
    </w:div>
    <w:div w:id="1855801607">
      <w:bodyDiv w:val="1"/>
      <w:marLeft w:val="0"/>
      <w:marRight w:val="0"/>
      <w:marTop w:val="0"/>
      <w:marBottom w:val="0"/>
      <w:divBdr>
        <w:top w:val="none" w:sz="0" w:space="0" w:color="auto"/>
        <w:left w:val="none" w:sz="0" w:space="0" w:color="auto"/>
        <w:bottom w:val="none" w:sz="0" w:space="0" w:color="auto"/>
        <w:right w:val="none" w:sz="0" w:space="0" w:color="auto"/>
      </w:divBdr>
    </w:div>
    <w:div w:id="1880312935">
      <w:bodyDiv w:val="1"/>
      <w:marLeft w:val="0"/>
      <w:marRight w:val="0"/>
      <w:marTop w:val="0"/>
      <w:marBottom w:val="0"/>
      <w:divBdr>
        <w:top w:val="none" w:sz="0" w:space="0" w:color="auto"/>
        <w:left w:val="none" w:sz="0" w:space="0" w:color="auto"/>
        <w:bottom w:val="none" w:sz="0" w:space="0" w:color="auto"/>
        <w:right w:val="none" w:sz="0" w:space="0" w:color="auto"/>
      </w:divBdr>
      <w:divsChild>
        <w:div w:id="1377968587">
          <w:marLeft w:val="0"/>
          <w:marRight w:val="0"/>
          <w:marTop w:val="0"/>
          <w:marBottom w:val="0"/>
          <w:divBdr>
            <w:top w:val="none" w:sz="0" w:space="0" w:color="auto"/>
            <w:left w:val="none" w:sz="0" w:space="0" w:color="auto"/>
            <w:bottom w:val="none" w:sz="0" w:space="0" w:color="auto"/>
            <w:right w:val="none" w:sz="0" w:space="0" w:color="auto"/>
          </w:divBdr>
          <w:divsChild>
            <w:div w:id="1710033636">
              <w:marLeft w:val="0"/>
              <w:marRight w:val="0"/>
              <w:marTop w:val="0"/>
              <w:marBottom w:val="0"/>
              <w:divBdr>
                <w:top w:val="none" w:sz="0" w:space="0" w:color="auto"/>
                <w:left w:val="none" w:sz="0" w:space="0" w:color="auto"/>
                <w:bottom w:val="none" w:sz="0" w:space="0" w:color="auto"/>
                <w:right w:val="none" w:sz="0" w:space="0" w:color="auto"/>
              </w:divBdr>
            </w:div>
          </w:divsChild>
        </w:div>
        <w:div w:id="1717587258">
          <w:marLeft w:val="0"/>
          <w:marRight w:val="0"/>
          <w:marTop w:val="0"/>
          <w:marBottom w:val="0"/>
          <w:divBdr>
            <w:top w:val="none" w:sz="0" w:space="0" w:color="auto"/>
            <w:left w:val="none" w:sz="0" w:space="0" w:color="auto"/>
            <w:bottom w:val="none" w:sz="0" w:space="0" w:color="auto"/>
            <w:right w:val="none" w:sz="0" w:space="0" w:color="auto"/>
          </w:divBdr>
          <w:divsChild>
            <w:div w:id="1361127453">
              <w:marLeft w:val="0"/>
              <w:marRight w:val="0"/>
              <w:marTop w:val="0"/>
              <w:marBottom w:val="0"/>
              <w:divBdr>
                <w:top w:val="none" w:sz="0" w:space="0" w:color="auto"/>
                <w:left w:val="none" w:sz="0" w:space="0" w:color="auto"/>
                <w:bottom w:val="none" w:sz="0" w:space="0" w:color="auto"/>
                <w:right w:val="none" w:sz="0" w:space="0" w:color="auto"/>
              </w:divBdr>
            </w:div>
          </w:divsChild>
        </w:div>
        <w:div w:id="1295213868">
          <w:marLeft w:val="0"/>
          <w:marRight w:val="0"/>
          <w:marTop w:val="0"/>
          <w:marBottom w:val="0"/>
          <w:divBdr>
            <w:top w:val="none" w:sz="0" w:space="0" w:color="auto"/>
            <w:left w:val="none" w:sz="0" w:space="0" w:color="auto"/>
            <w:bottom w:val="none" w:sz="0" w:space="0" w:color="auto"/>
            <w:right w:val="none" w:sz="0" w:space="0" w:color="auto"/>
          </w:divBdr>
          <w:divsChild>
            <w:div w:id="599877735">
              <w:marLeft w:val="0"/>
              <w:marRight w:val="0"/>
              <w:marTop w:val="0"/>
              <w:marBottom w:val="0"/>
              <w:divBdr>
                <w:top w:val="none" w:sz="0" w:space="0" w:color="auto"/>
                <w:left w:val="none" w:sz="0" w:space="0" w:color="auto"/>
                <w:bottom w:val="none" w:sz="0" w:space="0" w:color="auto"/>
                <w:right w:val="none" w:sz="0" w:space="0" w:color="auto"/>
              </w:divBdr>
            </w:div>
          </w:divsChild>
        </w:div>
        <w:div w:id="335622235">
          <w:marLeft w:val="0"/>
          <w:marRight w:val="0"/>
          <w:marTop w:val="0"/>
          <w:marBottom w:val="0"/>
          <w:divBdr>
            <w:top w:val="none" w:sz="0" w:space="0" w:color="auto"/>
            <w:left w:val="none" w:sz="0" w:space="0" w:color="auto"/>
            <w:bottom w:val="none" w:sz="0" w:space="0" w:color="auto"/>
            <w:right w:val="none" w:sz="0" w:space="0" w:color="auto"/>
          </w:divBdr>
          <w:divsChild>
            <w:div w:id="48485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796705">
      <w:bodyDiv w:val="1"/>
      <w:marLeft w:val="0"/>
      <w:marRight w:val="0"/>
      <w:marTop w:val="0"/>
      <w:marBottom w:val="0"/>
      <w:divBdr>
        <w:top w:val="none" w:sz="0" w:space="0" w:color="auto"/>
        <w:left w:val="none" w:sz="0" w:space="0" w:color="auto"/>
        <w:bottom w:val="none" w:sz="0" w:space="0" w:color="auto"/>
        <w:right w:val="none" w:sz="0" w:space="0" w:color="auto"/>
      </w:divBdr>
    </w:div>
    <w:div w:id="1972052673">
      <w:bodyDiv w:val="1"/>
      <w:marLeft w:val="0"/>
      <w:marRight w:val="0"/>
      <w:marTop w:val="0"/>
      <w:marBottom w:val="0"/>
      <w:divBdr>
        <w:top w:val="none" w:sz="0" w:space="0" w:color="auto"/>
        <w:left w:val="none" w:sz="0" w:space="0" w:color="auto"/>
        <w:bottom w:val="none" w:sz="0" w:space="0" w:color="auto"/>
        <w:right w:val="none" w:sz="0" w:space="0" w:color="auto"/>
      </w:divBdr>
    </w:div>
    <w:div w:id="1973553278">
      <w:bodyDiv w:val="1"/>
      <w:marLeft w:val="0"/>
      <w:marRight w:val="0"/>
      <w:marTop w:val="0"/>
      <w:marBottom w:val="0"/>
      <w:divBdr>
        <w:top w:val="none" w:sz="0" w:space="0" w:color="auto"/>
        <w:left w:val="none" w:sz="0" w:space="0" w:color="auto"/>
        <w:bottom w:val="none" w:sz="0" w:space="0" w:color="auto"/>
        <w:right w:val="none" w:sz="0" w:space="0" w:color="auto"/>
      </w:divBdr>
    </w:div>
    <w:div w:id="213952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23/A:1010933404324" TargetMode="External"/><Relationship Id="rId26" Type="http://schemas.openxmlformats.org/officeDocument/2006/relationships/hyperlink" Target="https://www.saudiexchange.sa" TargetMode="External"/><Relationship Id="rId3" Type="http://schemas.openxmlformats.org/officeDocument/2006/relationships/styles" Target="styles.xml"/><Relationship Id="rId21" Type="http://schemas.openxmlformats.org/officeDocument/2006/relationships/hyperlink" Target="https://doi.org/10.1016/j.ejor.2017.11.05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371/journal.pone.0180944" TargetMode="External"/><Relationship Id="rId25" Type="http://schemas.openxmlformats.org/officeDocument/2006/relationships/hyperlink" Target="https://finance.yahoo.com" TargetMode="External"/><Relationship Id="rId2" Type="http://schemas.openxmlformats.org/officeDocument/2006/relationships/numbering" Target="numbering.xml"/><Relationship Id="rId16" Type="http://schemas.openxmlformats.org/officeDocument/2006/relationships/hyperlink" Target="https://doi.org/10.1080/07474938.2010.481556" TargetMode="External"/><Relationship Id="rId20" Type="http://schemas.openxmlformats.org/officeDocument/2006/relationships/hyperlink" Target="https://doi.org/10.2307/23254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eswa.2008.09.02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ejor.2016.10.031"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45/2939672.293978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62/neco.1997.9.8.1735" TargetMode="External"/><Relationship Id="rId27" Type="http://schemas.openxmlformats.org/officeDocument/2006/relationships/hyperlink" Target="https://www.cma.org.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6AA52-FBFC-42D7-9947-2292765E6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42</Pages>
  <Words>8050</Words>
  <Characters>45889</Characters>
  <Application>Microsoft Office Word</Application>
  <DocSecurity>0</DocSecurity>
  <Lines>382</Lines>
  <Paragraphs>107</Paragraphs>
  <ScaleCrop>false</ScaleCrop>
  <Company/>
  <LinksUpToDate>false</LinksUpToDate>
  <CharactersWithSpaces>53832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477</cp:revision>
  <cp:lastPrinted>2026-04-16T01:43:00Z</cp:lastPrinted>
  <dcterms:created xsi:type="dcterms:W3CDTF">2026-04-05T17:37:00Z</dcterms:created>
  <dcterms:modified xsi:type="dcterms:W3CDTF">2026-04-16T01:44:00Z</dcterms:modified>
</cp:coreProperties>
</file>