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9AC47E1" w:rsidR="009125CE" w:rsidRPr="009125CE" w:rsidRDefault="00987FEF" w:rsidP="00987FEF">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E6C35B4" w14:textId="6EE75A02" w:rsidR="00CE2081" w:rsidRPr="00CE2081" w:rsidRDefault="00CE2081" w:rsidP="00CE2081">
      <w:pPr>
        <w:jc w:val="center"/>
        <w:rPr>
          <w:rFonts w:ascii="Sakkal Majalla" w:hAnsi="Sakkal Majalla" w:cs="Sakkal Majalla"/>
          <w:b/>
          <w:bCs/>
          <w:sz w:val="28"/>
          <w:szCs w:val="28"/>
        </w:rPr>
      </w:pPr>
      <w:r w:rsidRPr="00CE2081">
        <w:rPr>
          <w:rFonts w:ascii="Sakkal Majalla" w:hAnsi="Sakkal Majalla" w:cs="Sakkal Majalla"/>
          <w:b/>
          <w:bCs/>
          <w:sz w:val="28"/>
          <w:szCs w:val="32"/>
          <w:rtl/>
        </w:rPr>
        <w:t>أثر</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التغييرات</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الإدارية</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المتكررة</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في</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الشركات</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العقارية</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على</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بيئة</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العمل</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وعلاقات</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المستأجرين</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دراسة</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حالة</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على</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قطاع</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المراكز</w:t>
      </w:r>
      <w:r w:rsidRPr="00CE2081">
        <w:rPr>
          <w:rFonts w:ascii="Sakkal Majalla" w:hAnsi="Sakkal Majalla" w:cs="Sakkal Majalla"/>
          <w:b/>
          <w:bCs/>
          <w:sz w:val="28"/>
          <w:szCs w:val="28"/>
        </w:rPr>
        <w:t xml:space="preserve"> </w:t>
      </w:r>
      <w:r w:rsidRPr="00CE2081">
        <w:rPr>
          <w:rFonts w:ascii="Sakkal Majalla" w:hAnsi="Sakkal Majalla" w:cs="Sakkal Majalla"/>
          <w:b/>
          <w:bCs/>
          <w:sz w:val="28"/>
          <w:szCs w:val="32"/>
          <w:rtl/>
        </w:rPr>
        <w:t>التجارية</w:t>
      </w:r>
    </w:p>
    <w:p w14:paraId="15C28831" w14:textId="77777777" w:rsidR="009125CE" w:rsidRPr="00CE2081"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CE2081">
      <w:pPr>
        <w:rPr>
          <w:rFonts w:ascii="Sakkal Majalla" w:hAnsi="Sakkal Majalla" w:cs="Sakkal Majalla"/>
          <w:b/>
          <w:bCs/>
          <w:sz w:val="28"/>
          <w:szCs w:val="28"/>
          <w:rtl/>
          <w:lang w:bidi="ar-EG"/>
        </w:rPr>
      </w:pPr>
    </w:p>
    <w:p w14:paraId="79709F48" w14:textId="77777777" w:rsidR="005D0B0A" w:rsidRPr="005D0B0A" w:rsidRDefault="005D0B0A" w:rsidP="005D0B0A">
      <w:pPr>
        <w:jc w:val="center"/>
        <w:rPr>
          <w:rFonts w:ascii="Sakkal Majalla" w:hAnsi="Sakkal Majalla" w:cs="Sakkal Majalla"/>
          <w:b/>
          <w:bCs/>
          <w:sz w:val="28"/>
          <w:szCs w:val="28"/>
          <w:rtl/>
          <w:lang w:bidi="ar-EG"/>
        </w:rPr>
      </w:pPr>
      <w:r w:rsidRPr="005D0B0A">
        <w:rPr>
          <w:rFonts w:ascii="Sakkal Majalla" w:hAnsi="Sakkal Majalla" w:cs="Sakkal Majalla" w:hint="eastAsia"/>
          <w:b/>
          <w:bCs/>
          <w:sz w:val="28"/>
          <w:szCs w:val="28"/>
          <w:rtl/>
          <w:lang w:bidi="ar-EG"/>
        </w:rPr>
        <w:t>ساره</w:t>
      </w:r>
      <w:r w:rsidRPr="005D0B0A">
        <w:rPr>
          <w:rFonts w:ascii="Sakkal Majalla" w:hAnsi="Sakkal Majalla" w:cs="Sakkal Majalla"/>
          <w:b/>
          <w:bCs/>
          <w:sz w:val="28"/>
          <w:szCs w:val="28"/>
          <w:rtl/>
          <w:lang w:bidi="ar-EG"/>
        </w:rPr>
        <w:t xml:space="preserve"> </w:t>
      </w:r>
      <w:r w:rsidRPr="005D0B0A">
        <w:rPr>
          <w:rFonts w:ascii="Sakkal Majalla" w:hAnsi="Sakkal Majalla" w:cs="Sakkal Majalla" w:hint="eastAsia"/>
          <w:b/>
          <w:bCs/>
          <w:sz w:val="28"/>
          <w:szCs w:val="28"/>
          <w:rtl/>
          <w:lang w:bidi="ar-EG"/>
        </w:rPr>
        <w:t>احمد</w:t>
      </w:r>
      <w:r w:rsidRPr="005D0B0A">
        <w:rPr>
          <w:rFonts w:ascii="Sakkal Majalla" w:hAnsi="Sakkal Majalla" w:cs="Sakkal Majalla"/>
          <w:b/>
          <w:bCs/>
          <w:sz w:val="28"/>
          <w:szCs w:val="28"/>
          <w:rtl/>
          <w:lang w:bidi="ar-EG"/>
        </w:rPr>
        <w:t xml:space="preserve"> </w:t>
      </w:r>
      <w:r w:rsidRPr="005D0B0A">
        <w:rPr>
          <w:rFonts w:ascii="Sakkal Majalla" w:hAnsi="Sakkal Majalla" w:cs="Sakkal Majalla" w:hint="eastAsia"/>
          <w:b/>
          <w:bCs/>
          <w:sz w:val="28"/>
          <w:szCs w:val="28"/>
          <w:rtl/>
          <w:lang w:bidi="ar-EG"/>
        </w:rPr>
        <w:t>عواجي</w:t>
      </w:r>
    </w:p>
    <w:p w14:paraId="709B789A" w14:textId="77777777" w:rsidR="005D0B0A" w:rsidRPr="005D0B0A" w:rsidRDefault="005D0B0A" w:rsidP="005D0B0A">
      <w:pPr>
        <w:jc w:val="center"/>
        <w:rPr>
          <w:rFonts w:ascii="Sakkal Majalla" w:hAnsi="Sakkal Majalla" w:cs="Sakkal Majalla"/>
          <w:b/>
          <w:bCs/>
          <w:sz w:val="28"/>
          <w:szCs w:val="28"/>
          <w:rtl/>
          <w:lang w:bidi="ar-EG"/>
        </w:rPr>
      </w:pPr>
      <w:r w:rsidRPr="005D0B0A">
        <w:rPr>
          <w:rFonts w:ascii="Sakkal Majalla" w:hAnsi="Sakkal Majalla" w:cs="Sakkal Majalla" w:hint="eastAsia"/>
          <w:b/>
          <w:bCs/>
          <w:sz w:val="28"/>
          <w:szCs w:val="28"/>
          <w:rtl/>
          <w:lang w:bidi="ar-EG"/>
        </w:rPr>
        <w:t>الرقم</w:t>
      </w:r>
      <w:r w:rsidRPr="005D0B0A">
        <w:rPr>
          <w:rFonts w:ascii="Sakkal Majalla" w:hAnsi="Sakkal Majalla" w:cs="Sakkal Majalla"/>
          <w:b/>
          <w:bCs/>
          <w:sz w:val="28"/>
          <w:szCs w:val="28"/>
          <w:rtl/>
          <w:lang w:bidi="ar-EG"/>
        </w:rPr>
        <w:t xml:space="preserve"> </w:t>
      </w:r>
      <w:r w:rsidRPr="005D0B0A">
        <w:rPr>
          <w:rFonts w:ascii="Sakkal Majalla" w:hAnsi="Sakkal Majalla" w:cs="Sakkal Majalla" w:hint="eastAsia"/>
          <w:b/>
          <w:bCs/>
          <w:sz w:val="28"/>
          <w:szCs w:val="28"/>
          <w:rtl/>
          <w:lang w:bidi="ar-EG"/>
        </w:rPr>
        <w:t>الجامعي</w:t>
      </w:r>
      <w:r w:rsidRPr="005D0B0A">
        <w:rPr>
          <w:rFonts w:ascii="Sakkal Majalla" w:hAnsi="Sakkal Majalla" w:cs="Sakkal Majalla"/>
          <w:b/>
          <w:bCs/>
          <w:sz w:val="28"/>
          <w:szCs w:val="28"/>
          <w:rtl/>
          <w:lang w:bidi="ar-EG"/>
        </w:rPr>
        <w:t xml:space="preserve"> / 241001886</w:t>
      </w:r>
    </w:p>
    <w:p w14:paraId="176E97EB" w14:textId="77777777" w:rsidR="005D0B0A" w:rsidRPr="005D0B0A" w:rsidRDefault="005D0B0A" w:rsidP="005D0B0A">
      <w:pPr>
        <w:jc w:val="center"/>
        <w:rPr>
          <w:rFonts w:ascii="Sakkal Majalla" w:hAnsi="Sakkal Majalla" w:cs="Sakkal Majalla"/>
          <w:b/>
          <w:bCs/>
          <w:sz w:val="28"/>
          <w:szCs w:val="28"/>
          <w:rtl/>
          <w:lang w:bidi="ar-EG"/>
        </w:rPr>
      </w:pPr>
    </w:p>
    <w:p w14:paraId="08C6E279" w14:textId="77777777" w:rsidR="005D0B0A" w:rsidRPr="005D0B0A" w:rsidRDefault="005D0B0A" w:rsidP="005D0B0A">
      <w:pPr>
        <w:jc w:val="center"/>
        <w:rPr>
          <w:rFonts w:ascii="Sakkal Majalla" w:hAnsi="Sakkal Majalla" w:cs="Sakkal Majalla"/>
          <w:b/>
          <w:bCs/>
          <w:sz w:val="28"/>
          <w:szCs w:val="28"/>
          <w:rtl/>
          <w:lang w:bidi="ar-EG"/>
        </w:rPr>
      </w:pPr>
      <w:r w:rsidRPr="005D0B0A">
        <w:rPr>
          <w:rFonts w:ascii="Sakkal Majalla" w:hAnsi="Sakkal Majalla" w:cs="Sakkal Majalla" w:hint="eastAsia"/>
          <w:b/>
          <w:bCs/>
          <w:sz w:val="28"/>
          <w:szCs w:val="28"/>
          <w:rtl/>
          <w:lang w:bidi="ar-EG"/>
        </w:rPr>
        <w:t>اشراف</w:t>
      </w:r>
      <w:r w:rsidRPr="005D0B0A">
        <w:rPr>
          <w:rFonts w:ascii="Sakkal Majalla" w:hAnsi="Sakkal Majalla" w:cs="Sakkal Majalla"/>
          <w:b/>
          <w:bCs/>
          <w:sz w:val="28"/>
          <w:szCs w:val="28"/>
          <w:rtl/>
          <w:lang w:bidi="ar-EG"/>
        </w:rPr>
        <w:t>/</w:t>
      </w:r>
    </w:p>
    <w:p w14:paraId="50EAF61A" w14:textId="77777777" w:rsidR="005D0B0A" w:rsidRPr="005D0B0A" w:rsidRDefault="005D0B0A" w:rsidP="005D0B0A">
      <w:pPr>
        <w:jc w:val="center"/>
        <w:rPr>
          <w:rFonts w:ascii="Sakkal Majalla" w:hAnsi="Sakkal Majalla" w:cs="Sakkal Majalla"/>
          <w:b/>
          <w:bCs/>
          <w:sz w:val="28"/>
          <w:szCs w:val="28"/>
          <w:rtl/>
          <w:lang w:bidi="ar-EG"/>
        </w:rPr>
      </w:pPr>
      <w:r w:rsidRPr="005D0B0A">
        <w:rPr>
          <w:rFonts w:ascii="Sakkal Majalla" w:hAnsi="Sakkal Majalla" w:cs="Sakkal Majalla" w:hint="eastAsia"/>
          <w:b/>
          <w:bCs/>
          <w:sz w:val="28"/>
          <w:szCs w:val="28"/>
          <w:rtl/>
          <w:lang w:bidi="ar-EG"/>
        </w:rPr>
        <w:t>د</w:t>
      </w:r>
      <w:r w:rsidRPr="005D0B0A">
        <w:rPr>
          <w:rFonts w:ascii="Sakkal Majalla" w:hAnsi="Sakkal Majalla" w:cs="Sakkal Majalla"/>
          <w:b/>
          <w:bCs/>
          <w:sz w:val="28"/>
          <w:szCs w:val="28"/>
          <w:rtl/>
          <w:lang w:bidi="ar-EG"/>
        </w:rPr>
        <w:t xml:space="preserve">. </w:t>
      </w:r>
      <w:r w:rsidRPr="005D0B0A">
        <w:rPr>
          <w:rFonts w:ascii="Sakkal Majalla" w:hAnsi="Sakkal Majalla" w:cs="Sakkal Majalla" w:hint="eastAsia"/>
          <w:b/>
          <w:bCs/>
          <w:sz w:val="28"/>
          <w:szCs w:val="28"/>
          <w:rtl/>
          <w:lang w:bidi="ar-EG"/>
        </w:rPr>
        <w:t>فايز</w:t>
      </w:r>
      <w:r w:rsidRPr="005D0B0A">
        <w:rPr>
          <w:rFonts w:ascii="Sakkal Majalla" w:hAnsi="Sakkal Majalla" w:cs="Sakkal Majalla"/>
          <w:b/>
          <w:bCs/>
          <w:sz w:val="28"/>
          <w:szCs w:val="28"/>
          <w:rtl/>
          <w:lang w:bidi="ar-EG"/>
        </w:rPr>
        <w:t xml:space="preserve"> </w:t>
      </w:r>
      <w:r w:rsidRPr="005D0B0A">
        <w:rPr>
          <w:rFonts w:ascii="Sakkal Majalla" w:hAnsi="Sakkal Majalla" w:cs="Sakkal Majalla" w:hint="eastAsia"/>
          <w:b/>
          <w:bCs/>
          <w:sz w:val="28"/>
          <w:szCs w:val="28"/>
          <w:rtl/>
          <w:lang w:bidi="ar-EG"/>
        </w:rPr>
        <w:t>جراد</w:t>
      </w:r>
      <w:r w:rsidRPr="005D0B0A">
        <w:rPr>
          <w:rFonts w:ascii="Sakkal Majalla" w:hAnsi="Sakkal Majalla" w:cs="Sakkal Majalla"/>
          <w:b/>
          <w:bCs/>
          <w:sz w:val="28"/>
          <w:szCs w:val="28"/>
          <w:rtl/>
          <w:lang w:bidi="ar-EG"/>
        </w:rPr>
        <w:t xml:space="preserve"> </w:t>
      </w:r>
    </w:p>
    <w:p w14:paraId="60F01B7C" w14:textId="77777777" w:rsidR="005D0B0A" w:rsidRPr="005D0B0A" w:rsidRDefault="005D0B0A" w:rsidP="005D0B0A">
      <w:pPr>
        <w:jc w:val="center"/>
        <w:rPr>
          <w:rFonts w:ascii="Sakkal Majalla" w:hAnsi="Sakkal Majalla" w:cs="Sakkal Majalla"/>
          <w:b/>
          <w:bCs/>
          <w:sz w:val="28"/>
          <w:szCs w:val="28"/>
          <w:rtl/>
          <w:lang w:bidi="ar-EG"/>
        </w:rPr>
      </w:pPr>
    </w:p>
    <w:p w14:paraId="5DBA947E" w14:textId="765B4E4B" w:rsidR="009125CE" w:rsidRPr="001902DB" w:rsidRDefault="005D0B0A" w:rsidP="009125CE">
      <w:pPr>
        <w:jc w:val="center"/>
        <w:rPr>
          <w:rFonts w:ascii="Sakkal Majalla" w:hAnsi="Sakkal Majalla" w:cs="Sakkal Majalla"/>
          <w:b/>
          <w:bCs/>
          <w:sz w:val="28"/>
          <w:szCs w:val="28"/>
          <w:rtl/>
          <w:lang w:bidi="ar-EG"/>
        </w:rPr>
      </w:pPr>
      <w:r w:rsidRPr="005D0B0A">
        <w:rPr>
          <w:rFonts w:ascii="Sakkal Majalla" w:hAnsi="Sakkal Majalla" w:cs="Sakkal Majalla"/>
          <w:b/>
          <w:bCs/>
          <w:sz w:val="28"/>
          <w:szCs w:val="28"/>
          <w:rtl/>
          <w:lang w:bidi="ar-EG"/>
        </w:rPr>
        <w:t>2025</w:t>
      </w:r>
    </w:p>
    <w:p w14:paraId="71099ADB" w14:textId="77777777" w:rsidR="009125CE" w:rsidRDefault="009125CE" w:rsidP="009125CE">
      <w:pPr>
        <w:jc w:val="center"/>
        <w:rPr>
          <w:rFonts w:ascii="Sakkal Majalla" w:hAnsi="Sakkal Majalla" w:cs="Sakkal Majalla"/>
          <w:b/>
          <w:bCs/>
          <w:sz w:val="28"/>
          <w:szCs w:val="28"/>
          <w:lang w:bidi="ar-EG"/>
        </w:rPr>
      </w:pPr>
    </w:p>
    <w:p w14:paraId="6E22DE00" w14:textId="77777777" w:rsidR="00CE2081" w:rsidRDefault="00CE2081" w:rsidP="009125CE">
      <w:pPr>
        <w:jc w:val="center"/>
        <w:rPr>
          <w:rFonts w:ascii="Sakkal Majalla" w:hAnsi="Sakkal Majalla" w:cs="Sakkal Majalla"/>
          <w:b/>
          <w:bCs/>
          <w:sz w:val="28"/>
          <w:szCs w:val="28"/>
          <w:rtl/>
          <w:lang w:bidi="ar-EG"/>
        </w:rPr>
      </w:pPr>
    </w:p>
    <w:p w14:paraId="59140C9A" w14:textId="77777777" w:rsidR="002631C7" w:rsidRDefault="002631C7" w:rsidP="009125CE">
      <w:pPr>
        <w:jc w:val="center"/>
        <w:rPr>
          <w:rFonts w:ascii="Sakkal Majalla" w:hAnsi="Sakkal Majalla" w:cs="Sakkal Majalla"/>
          <w:b/>
          <w:bCs/>
          <w:sz w:val="28"/>
          <w:szCs w:val="28"/>
          <w:rtl/>
          <w:lang w:bidi="ar-EG"/>
        </w:rPr>
      </w:pPr>
    </w:p>
    <w:p w14:paraId="7817081E" w14:textId="77777777" w:rsidR="006D3A70" w:rsidRDefault="006D3A70" w:rsidP="009125CE">
      <w:pPr>
        <w:jc w:val="center"/>
        <w:rPr>
          <w:rFonts w:ascii="Sakkal Majalla" w:hAnsi="Sakkal Majalla" w:cs="Sakkal Majalla"/>
          <w:b/>
          <w:bCs/>
          <w:sz w:val="28"/>
          <w:szCs w:val="28"/>
          <w:rtl/>
          <w:lang w:bidi="ar-EG"/>
        </w:rPr>
      </w:pPr>
    </w:p>
    <w:p w14:paraId="269F521F" w14:textId="77777777" w:rsidR="006D3A70" w:rsidRDefault="006D3A70" w:rsidP="009125CE">
      <w:pPr>
        <w:jc w:val="center"/>
        <w:rPr>
          <w:rFonts w:ascii="Sakkal Majalla" w:hAnsi="Sakkal Majalla" w:cs="Sakkal Majalla"/>
          <w:b/>
          <w:bCs/>
          <w:sz w:val="28"/>
          <w:szCs w:val="28"/>
          <w:rtl/>
          <w:lang w:bidi="ar-EG"/>
        </w:rPr>
      </w:pPr>
    </w:p>
    <w:p w14:paraId="491E4667" w14:textId="77777777" w:rsidR="006D3A70" w:rsidRDefault="006D3A70" w:rsidP="009125CE">
      <w:pPr>
        <w:jc w:val="center"/>
        <w:rPr>
          <w:rFonts w:ascii="Sakkal Majalla" w:hAnsi="Sakkal Majalla" w:cs="Sakkal Majalla"/>
          <w:b/>
          <w:bCs/>
          <w:sz w:val="28"/>
          <w:szCs w:val="28"/>
          <w:rtl/>
          <w:lang w:bidi="ar-EG"/>
        </w:rPr>
      </w:pPr>
    </w:p>
    <w:p w14:paraId="297FC0C6" w14:textId="77777777" w:rsidR="006D3A70" w:rsidRDefault="006D3A70" w:rsidP="009125CE">
      <w:pPr>
        <w:jc w:val="center"/>
        <w:rPr>
          <w:rFonts w:ascii="Sakkal Majalla" w:hAnsi="Sakkal Majalla" w:cs="Sakkal Majalla"/>
          <w:b/>
          <w:bCs/>
          <w:sz w:val="28"/>
          <w:szCs w:val="28"/>
          <w:rtl/>
          <w:lang w:bidi="ar-EG"/>
        </w:rPr>
      </w:pPr>
    </w:p>
    <w:p w14:paraId="2513403A" w14:textId="77777777" w:rsidR="006D3A70" w:rsidRDefault="006D3A70" w:rsidP="009125CE">
      <w:pPr>
        <w:jc w:val="center"/>
        <w:rPr>
          <w:rFonts w:ascii="Sakkal Majalla" w:hAnsi="Sakkal Majalla" w:cs="Sakkal Majalla"/>
          <w:b/>
          <w:bCs/>
          <w:sz w:val="28"/>
          <w:szCs w:val="28"/>
          <w:rtl/>
          <w:lang w:bidi="ar-EG"/>
        </w:rPr>
      </w:pPr>
    </w:p>
    <w:p w14:paraId="6E93B1CE" w14:textId="268E82E7" w:rsidR="006D3A70" w:rsidRDefault="006D3A70" w:rsidP="009125CE">
      <w:pPr>
        <w:jc w:val="center"/>
        <w:rPr>
          <w:rFonts w:ascii="Sakkal Majalla" w:hAnsi="Sakkal Majalla" w:cs="Sakkal Majalla"/>
          <w:b/>
          <w:bCs/>
          <w:sz w:val="28"/>
          <w:szCs w:val="28"/>
          <w:rtl/>
          <w:lang w:bidi="ar-EG"/>
        </w:rPr>
      </w:pPr>
    </w:p>
    <w:p w14:paraId="331929A4" w14:textId="77777777" w:rsidR="006D3A70" w:rsidRDefault="006D3A70" w:rsidP="009125CE">
      <w:pPr>
        <w:jc w:val="center"/>
        <w:rPr>
          <w:rFonts w:ascii="Sakkal Majalla" w:hAnsi="Sakkal Majalla" w:cs="Sakkal Majalla"/>
          <w:b/>
          <w:bCs/>
          <w:sz w:val="28"/>
          <w:szCs w:val="28"/>
          <w:rtl/>
          <w:lang w:bidi="ar-EG"/>
        </w:rPr>
      </w:pPr>
    </w:p>
    <w:p w14:paraId="675F5184" w14:textId="77777777" w:rsidR="006D3A70" w:rsidRDefault="006D3A70" w:rsidP="009125CE">
      <w:pPr>
        <w:jc w:val="center"/>
        <w:rPr>
          <w:rFonts w:ascii="Sakkal Majalla" w:hAnsi="Sakkal Majalla" w:cs="Sakkal Majalla"/>
          <w:b/>
          <w:bCs/>
          <w:sz w:val="28"/>
          <w:szCs w:val="28"/>
          <w:rtl/>
          <w:lang w:bidi="ar-EG"/>
        </w:rPr>
      </w:pPr>
    </w:p>
    <w:p w14:paraId="4EC72618" w14:textId="326969B0" w:rsidR="006D3A70" w:rsidRDefault="006D3A70" w:rsidP="009125CE">
      <w:pPr>
        <w:jc w:val="center"/>
        <w:rPr>
          <w:rFonts w:ascii="Sakkal Majalla" w:hAnsi="Sakkal Majalla" w:cs="Sakkal Majalla"/>
          <w:b/>
          <w:bCs/>
          <w:sz w:val="28"/>
          <w:szCs w:val="28"/>
          <w:rtl/>
          <w:lang w:bidi="ar-EG"/>
        </w:rPr>
      </w:pPr>
    </w:p>
    <w:p w14:paraId="490D4B33" w14:textId="0BCFC89E" w:rsidR="006D3A70" w:rsidRDefault="006D3A70" w:rsidP="009125CE">
      <w:pPr>
        <w:jc w:val="center"/>
        <w:rPr>
          <w:rFonts w:ascii="Sakkal Majalla" w:hAnsi="Sakkal Majalla" w:cs="Sakkal Majalla"/>
          <w:b/>
          <w:bCs/>
          <w:sz w:val="28"/>
          <w:szCs w:val="28"/>
          <w:rtl/>
          <w:lang w:bidi="ar-EG"/>
        </w:rPr>
      </w:pPr>
    </w:p>
    <w:p w14:paraId="1E0AAD42" w14:textId="77777777" w:rsidR="006D3A70" w:rsidRDefault="006D3A70" w:rsidP="009125CE">
      <w:pPr>
        <w:jc w:val="center"/>
        <w:rPr>
          <w:rFonts w:ascii="Sakkal Majalla" w:hAnsi="Sakkal Majalla" w:cs="Sakkal Majalla"/>
          <w:b/>
          <w:bCs/>
          <w:sz w:val="28"/>
          <w:szCs w:val="28"/>
          <w:rtl/>
          <w:lang w:bidi="ar-EG"/>
        </w:rPr>
      </w:pPr>
    </w:p>
    <w:p w14:paraId="1AA58CA1" w14:textId="1108509E" w:rsidR="006D3A70" w:rsidRDefault="009D5B72" w:rsidP="009125CE">
      <w:pPr>
        <w:jc w:val="center"/>
        <w:rPr>
          <w:rFonts w:ascii="Sakkal Majalla" w:hAnsi="Sakkal Majalla" w:cs="Sakkal Majalla"/>
          <w:b/>
          <w:bCs/>
          <w:sz w:val="28"/>
          <w:szCs w:val="28"/>
          <w:rtl/>
          <w:lang w:bidi="ar-EG"/>
        </w:rPr>
      </w:pPr>
      <w:r>
        <w:rPr>
          <w:noProof/>
        </w:rPr>
        <w:drawing>
          <wp:anchor distT="0" distB="0" distL="114300" distR="114300" simplePos="0" relativeHeight="251659264" behindDoc="0" locked="0" layoutInCell="1" allowOverlap="1" wp14:anchorId="47CE9C5C" wp14:editId="6CEFCA38">
            <wp:simplePos x="0" y="0"/>
            <wp:positionH relativeFrom="margin">
              <wp:posOffset>356235</wp:posOffset>
            </wp:positionH>
            <wp:positionV relativeFrom="margin">
              <wp:posOffset>3126740</wp:posOffset>
            </wp:positionV>
            <wp:extent cx="4857750" cy="942975"/>
            <wp:effectExtent l="0" t="0" r="0" b="9525"/>
            <wp:wrapSquare wrapText="bothSides"/>
            <wp:docPr id="1" name="Picture 1" descr="ملف:Basmala.svg - ويكيبيد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لف:Basmala.svg - ويكيبيد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0" cy="942975"/>
                    </a:xfrm>
                    <a:prstGeom prst="rect">
                      <a:avLst/>
                    </a:prstGeom>
                    <a:noFill/>
                    <a:ln>
                      <a:noFill/>
                    </a:ln>
                  </pic:spPr>
                </pic:pic>
              </a:graphicData>
            </a:graphic>
          </wp:anchor>
        </w:drawing>
      </w:r>
    </w:p>
    <w:p w14:paraId="5C10B32F" w14:textId="0D4EDBC9" w:rsidR="006D3A70" w:rsidRDefault="006D3A70" w:rsidP="009125CE">
      <w:pPr>
        <w:jc w:val="center"/>
        <w:rPr>
          <w:rFonts w:ascii="Sakkal Majalla" w:hAnsi="Sakkal Majalla" w:cs="Sakkal Majalla"/>
          <w:b/>
          <w:bCs/>
          <w:sz w:val="28"/>
          <w:szCs w:val="28"/>
          <w:rtl/>
          <w:lang w:bidi="ar-EG"/>
        </w:rPr>
      </w:pPr>
    </w:p>
    <w:p w14:paraId="07B702D8" w14:textId="77777777" w:rsidR="006D3A70" w:rsidRDefault="006D3A70" w:rsidP="009125CE">
      <w:pPr>
        <w:jc w:val="center"/>
        <w:rPr>
          <w:rFonts w:ascii="Sakkal Majalla" w:hAnsi="Sakkal Majalla" w:cs="Sakkal Majalla"/>
          <w:b/>
          <w:bCs/>
          <w:sz w:val="28"/>
          <w:szCs w:val="28"/>
          <w:rtl/>
          <w:lang w:bidi="ar-EG"/>
        </w:rPr>
      </w:pPr>
    </w:p>
    <w:p w14:paraId="12F4DA1C" w14:textId="77777777" w:rsidR="006D3A70" w:rsidRDefault="006D3A70" w:rsidP="009125CE">
      <w:pPr>
        <w:jc w:val="center"/>
        <w:rPr>
          <w:rFonts w:ascii="Sakkal Majalla" w:hAnsi="Sakkal Majalla" w:cs="Sakkal Majalla"/>
          <w:b/>
          <w:bCs/>
          <w:sz w:val="28"/>
          <w:szCs w:val="28"/>
          <w:rtl/>
          <w:lang w:bidi="ar-EG"/>
        </w:rPr>
      </w:pPr>
    </w:p>
    <w:p w14:paraId="56601C24" w14:textId="77777777" w:rsidR="006D3A70" w:rsidRDefault="006D3A70" w:rsidP="009125CE">
      <w:pPr>
        <w:jc w:val="center"/>
        <w:rPr>
          <w:rFonts w:ascii="Sakkal Majalla" w:hAnsi="Sakkal Majalla" w:cs="Sakkal Majalla"/>
          <w:b/>
          <w:bCs/>
          <w:sz w:val="28"/>
          <w:szCs w:val="28"/>
          <w:rtl/>
          <w:lang w:bidi="ar-EG"/>
        </w:rPr>
      </w:pPr>
    </w:p>
    <w:p w14:paraId="40248538" w14:textId="77777777" w:rsidR="006D3A70" w:rsidRDefault="006D3A70" w:rsidP="009125CE">
      <w:pPr>
        <w:jc w:val="center"/>
        <w:rPr>
          <w:rFonts w:ascii="Sakkal Majalla" w:hAnsi="Sakkal Majalla" w:cs="Sakkal Majalla"/>
          <w:b/>
          <w:bCs/>
          <w:sz w:val="28"/>
          <w:szCs w:val="28"/>
          <w:rtl/>
          <w:lang w:bidi="ar-EG"/>
        </w:rPr>
      </w:pPr>
    </w:p>
    <w:p w14:paraId="54177DA6" w14:textId="77777777" w:rsidR="006D3A70" w:rsidRDefault="006D3A70" w:rsidP="009125CE">
      <w:pPr>
        <w:jc w:val="center"/>
        <w:rPr>
          <w:rFonts w:ascii="Sakkal Majalla" w:hAnsi="Sakkal Majalla" w:cs="Sakkal Majalla"/>
          <w:b/>
          <w:bCs/>
          <w:sz w:val="28"/>
          <w:szCs w:val="28"/>
          <w:rtl/>
          <w:lang w:bidi="ar-EG"/>
        </w:rPr>
      </w:pPr>
    </w:p>
    <w:p w14:paraId="243C2E03" w14:textId="77777777" w:rsidR="006D3A70" w:rsidRDefault="006D3A70" w:rsidP="009125CE">
      <w:pPr>
        <w:jc w:val="center"/>
        <w:rPr>
          <w:rFonts w:ascii="Sakkal Majalla" w:hAnsi="Sakkal Majalla" w:cs="Sakkal Majalla"/>
          <w:b/>
          <w:bCs/>
          <w:sz w:val="28"/>
          <w:szCs w:val="28"/>
          <w:rtl/>
          <w:lang w:bidi="ar-EG"/>
        </w:rPr>
      </w:pPr>
    </w:p>
    <w:p w14:paraId="33BDE15D" w14:textId="77777777" w:rsidR="006D3A70" w:rsidRDefault="006D3A70" w:rsidP="009125CE">
      <w:pPr>
        <w:jc w:val="center"/>
        <w:rPr>
          <w:rFonts w:ascii="Sakkal Majalla" w:hAnsi="Sakkal Majalla" w:cs="Sakkal Majalla"/>
          <w:b/>
          <w:bCs/>
          <w:sz w:val="28"/>
          <w:szCs w:val="28"/>
          <w:rtl/>
          <w:lang w:bidi="ar-EG"/>
        </w:rPr>
      </w:pPr>
    </w:p>
    <w:p w14:paraId="167B7013" w14:textId="77777777" w:rsidR="006D3A70" w:rsidRDefault="006D3A70" w:rsidP="009125CE">
      <w:pPr>
        <w:jc w:val="center"/>
        <w:rPr>
          <w:rFonts w:ascii="Sakkal Majalla" w:hAnsi="Sakkal Majalla" w:cs="Sakkal Majalla"/>
          <w:b/>
          <w:bCs/>
          <w:sz w:val="28"/>
          <w:szCs w:val="28"/>
          <w:rtl/>
          <w:lang w:bidi="ar-EG"/>
        </w:rPr>
      </w:pPr>
    </w:p>
    <w:p w14:paraId="188740BA" w14:textId="77777777" w:rsidR="006D3A70" w:rsidRDefault="006D3A70" w:rsidP="009125CE">
      <w:pPr>
        <w:jc w:val="center"/>
        <w:rPr>
          <w:rFonts w:ascii="Sakkal Majalla" w:hAnsi="Sakkal Majalla" w:cs="Sakkal Majalla"/>
          <w:b/>
          <w:bCs/>
          <w:sz w:val="28"/>
          <w:szCs w:val="28"/>
          <w:rtl/>
          <w:lang w:bidi="ar-EG"/>
        </w:rPr>
      </w:pPr>
    </w:p>
    <w:p w14:paraId="17CADF69" w14:textId="77777777" w:rsidR="006D3A70" w:rsidRDefault="006D3A70" w:rsidP="009125CE">
      <w:pPr>
        <w:jc w:val="center"/>
        <w:rPr>
          <w:rFonts w:ascii="Sakkal Majalla" w:hAnsi="Sakkal Majalla" w:cs="Sakkal Majalla"/>
          <w:b/>
          <w:bCs/>
          <w:sz w:val="28"/>
          <w:szCs w:val="28"/>
          <w:rtl/>
          <w:lang w:bidi="ar-EG"/>
        </w:rPr>
      </w:pPr>
    </w:p>
    <w:p w14:paraId="5CE98FB1" w14:textId="77777777" w:rsidR="006D3A70" w:rsidRDefault="006D3A70" w:rsidP="009125CE">
      <w:pPr>
        <w:jc w:val="center"/>
        <w:rPr>
          <w:rFonts w:ascii="Sakkal Majalla" w:hAnsi="Sakkal Majalla" w:cs="Sakkal Majalla"/>
          <w:b/>
          <w:bCs/>
          <w:sz w:val="28"/>
          <w:szCs w:val="28"/>
          <w:rtl/>
          <w:lang w:bidi="ar-EG"/>
        </w:rPr>
      </w:pPr>
    </w:p>
    <w:p w14:paraId="3400A698" w14:textId="77777777" w:rsidR="0078695E" w:rsidRDefault="0078695E" w:rsidP="009125CE">
      <w:pPr>
        <w:jc w:val="center"/>
        <w:rPr>
          <w:rFonts w:ascii="Sakkal Majalla" w:hAnsi="Sakkal Majalla" w:cs="Sakkal Majalla"/>
          <w:b/>
          <w:bCs/>
          <w:sz w:val="28"/>
          <w:szCs w:val="28"/>
          <w:rtl/>
          <w:lang w:bidi="ar-EG"/>
        </w:rPr>
      </w:pPr>
    </w:p>
    <w:p w14:paraId="6839582A" w14:textId="77777777" w:rsidR="0078695E" w:rsidRDefault="0078695E" w:rsidP="009125CE">
      <w:pPr>
        <w:jc w:val="center"/>
        <w:rPr>
          <w:rFonts w:ascii="Sakkal Majalla" w:hAnsi="Sakkal Majalla" w:cs="Sakkal Majalla"/>
          <w:b/>
          <w:bCs/>
          <w:sz w:val="28"/>
          <w:szCs w:val="28"/>
          <w:rtl/>
          <w:lang w:bidi="ar-EG"/>
        </w:rPr>
      </w:pPr>
    </w:p>
    <w:p w14:paraId="1F2D0F77" w14:textId="77777777" w:rsidR="0078695E" w:rsidRDefault="0078695E" w:rsidP="009125CE">
      <w:pPr>
        <w:jc w:val="center"/>
        <w:rPr>
          <w:rFonts w:ascii="Sakkal Majalla" w:hAnsi="Sakkal Majalla" w:cs="Sakkal Majalla"/>
          <w:b/>
          <w:bCs/>
          <w:sz w:val="28"/>
          <w:szCs w:val="28"/>
          <w:lang w:bidi="ar-EG"/>
        </w:rPr>
      </w:pPr>
    </w:p>
    <w:p w14:paraId="4AAB9D6F" w14:textId="6543A86A" w:rsidR="00CE2081" w:rsidRPr="004E3FD0" w:rsidRDefault="007038C4" w:rsidP="009125CE">
      <w:pPr>
        <w:jc w:val="center"/>
        <w:rPr>
          <w:rFonts w:ascii="Sakkal Majalla" w:hAnsi="Sakkal Majalla" w:cs="Sakkal Majalla"/>
          <w:b/>
          <w:bCs/>
          <w:sz w:val="40"/>
          <w:szCs w:val="40"/>
          <w:rtl/>
          <w:lang w:bidi="ar-EG"/>
        </w:rPr>
      </w:pPr>
      <w:r w:rsidRPr="004E3FD0">
        <w:rPr>
          <w:rFonts w:ascii="Sakkal Majalla" w:hAnsi="Sakkal Majalla" w:cs="Sakkal Majalla" w:hint="cs"/>
          <w:b/>
          <w:bCs/>
          <w:sz w:val="40"/>
          <w:szCs w:val="40"/>
          <w:rtl/>
          <w:lang w:bidi="ar-EG"/>
        </w:rPr>
        <w:lastRenderedPageBreak/>
        <w:t xml:space="preserve">الفهرس </w:t>
      </w:r>
    </w:p>
    <w:sdt>
      <w:sdtPr>
        <w:rPr>
          <w:rFonts w:asciiTheme="minorHAnsi" w:eastAsiaTheme="minorHAnsi" w:hAnsiTheme="minorHAnsi" w:cstheme="minorBidi"/>
          <w:b/>
          <w:bCs/>
          <w:color w:val="auto"/>
          <w:kern w:val="2"/>
          <w:sz w:val="40"/>
          <w:szCs w:val="40"/>
          <w14:ligatures w14:val="standardContextual"/>
        </w:rPr>
        <w:id w:val="1135058931"/>
        <w:docPartObj>
          <w:docPartGallery w:val="Table of Contents"/>
          <w:docPartUnique/>
        </w:docPartObj>
      </w:sdtPr>
      <w:sdtEndPr>
        <w:rPr>
          <w:noProof/>
          <w:sz w:val="28"/>
          <w:szCs w:val="28"/>
          <w:rtl/>
        </w:rPr>
      </w:sdtEndPr>
      <w:sdtContent>
        <w:p w14:paraId="4094348D" w14:textId="2C24A6C7" w:rsidR="00A56B4A" w:rsidRPr="00A56B4A" w:rsidRDefault="00A56B4A" w:rsidP="00A56B4A">
          <w:pPr>
            <w:pStyle w:val="TOCHeading"/>
            <w:rPr>
              <w:b/>
              <w:bCs/>
              <w:sz w:val="40"/>
              <w:szCs w:val="40"/>
            </w:rPr>
          </w:pPr>
        </w:p>
        <w:p w14:paraId="356E867C" w14:textId="36514C14" w:rsidR="00A56B4A" w:rsidRPr="00A56B4A" w:rsidRDefault="00A56B4A">
          <w:pPr>
            <w:pStyle w:val="TOC1"/>
            <w:tabs>
              <w:tab w:val="right" w:leader="dot" w:pos="8822"/>
            </w:tabs>
            <w:rPr>
              <w:rFonts w:eastAsiaTheme="minorEastAsia"/>
              <w:b/>
              <w:bCs/>
              <w:noProof/>
              <w:kern w:val="0"/>
              <w:sz w:val="28"/>
              <w:szCs w:val="28"/>
              <w:rtl/>
              <w14:ligatures w14:val="none"/>
            </w:rPr>
          </w:pPr>
          <w:r w:rsidRPr="00A56B4A">
            <w:rPr>
              <w:b/>
              <w:bCs/>
              <w:sz w:val="28"/>
              <w:szCs w:val="28"/>
            </w:rPr>
            <w:fldChar w:fldCharType="begin"/>
          </w:r>
          <w:r w:rsidRPr="00A56B4A">
            <w:rPr>
              <w:b/>
              <w:bCs/>
              <w:sz w:val="28"/>
              <w:szCs w:val="28"/>
            </w:rPr>
            <w:instrText xml:space="preserve"> TOC \o "1-3" \h \z \u </w:instrText>
          </w:r>
          <w:r w:rsidRPr="00A56B4A">
            <w:rPr>
              <w:b/>
              <w:bCs/>
              <w:sz w:val="28"/>
              <w:szCs w:val="28"/>
            </w:rPr>
            <w:fldChar w:fldCharType="separate"/>
          </w:r>
          <w:hyperlink w:anchor="_Toc195189147" w:history="1">
            <w:r w:rsidRPr="00A56B4A">
              <w:rPr>
                <w:rStyle w:val="Hyperlink"/>
                <w:rFonts w:ascii="Sakkal Majalla" w:hAnsi="Sakkal Majalla" w:cs="Sakkal Majalla" w:hint="eastAsia"/>
                <w:b/>
                <w:bCs/>
                <w:noProof/>
                <w:sz w:val="28"/>
                <w:szCs w:val="28"/>
                <w:rtl/>
              </w:rPr>
              <w:t>مقدمة</w:t>
            </w:r>
            <w:r w:rsidRPr="00A56B4A">
              <w:rPr>
                <w:rStyle w:val="Hyperlink"/>
                <w:rFonts w:ascii="Sakkal Majalla" w:hAnsi="Sakkal Majalla" w:cs="Sakkal Majalla"/>
                <w:b/>
                <w:bCs/>
                <w:noProof/>
                <w:sz w:val="28"/>
                <w:szCs w:val="28"/>
                <w:rtl/>
                <w:lang w:bidi="ar-EG"/>
              </w:rPr>
              <w:t>:</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Toc195189147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4</w:t>
            </w:r>
            <w:r w:rsidRPr="00A56B4A">
              <w:rPr>
                <w:b/>
                <w:bCs/>
                <w:noProof/>
                <w:webHidden/>
                <w:sz w:val="28"/>
                <w:szCs w:val="28"/>
                <w:rtl/>
              </w:rPr>
              <w:fldChar w:fldCharType="end"/>
            </w:r>
          </w:hyperlink>
        </w:p>
        <w:p w14:paraId="6C2A03EF" w14:textId="252966E1"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48" w:history="1">
            <w:r w:rsidRPr="00A56B4A">
              <w:rPr>
                <w:rStyle w:val="Hyperlink"/>
                <w:rFonts w:ascii="Sakkal Majalla" w:hAnsi="Sakkal Majalla" w:cs="Sakkal Majalla" w:hint="eastAsia"/>
                <w:b/>
                <w:bCs/>
                <w:noProof/>
                <w:sz w:val="28"/>
                <w:szCs w:val="28"/>
                <w:rtl/>
              </w:rPr>
              <w:t>مشكلة</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الدراسة</w:t>
            </w:r>
            <w:r w:rsidRPr="00A56B4A">
              <w:rPr>
                <w:rStyle w:val="Hyperlink"/>
                <w:rFonts w:ascii="Sakkal Majalla" w:hAnsi="Sakkal Majalla" w:cs="Sakkal Majalla"/>
                <w:b/>
                <w:bCs/>
                <w:noProof/>
                <w:sz w:val="28"/>
                <w:szCs w:val="28"/>
                <w:rtl/>
                <w:lang w:bidi="ar-EG"/>
              </w:rPr>
              <w:t>:</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Toc195189148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5</w:t>
            </w:r>
            <w:r w:rsidRPr="00A56B4A">
              <w:rPr>
                <w:b/>
                <w:bCs/>
                <w:noProof/>
                <w:webHidden/>
                <w:sz w:val="28"/>
                <w:szCs w:val="28"/>
                <w:rtl/>
              </w:rPr>
              <w:fldChar w:fldCharType="end"/>
            </w:r>
          </w:hyperlink>
        </w:p>
        <w:p w14:paraId="22E5CD34" w14:textId="40C3E6DB"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49" w:history="1">
            <w:r w:rsidRPr="00A56B4A">
              <w:rPr>
                <w:rStyle w:val="Hyperlink"/>
                <w:rFonts w:ascii="Sakkal Majalla" w:hAnsi="Sakkal Majalla" w:cs="Sakkal Majalla" w:hint="eastAsia"/>
                <w:b/>
                <w:bCs/>
                <w:noProof/>
                <w:sz w:val="28"/>
                <w:szCs w:val="28"/>
                <w:rtl/>
              </w:rPr>
              <w:t>أهمية</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الدراسة</w:t>
            </w:r>
            <w:r w:rsidRPr="00A56B4A">
              <w:rPr>
                <w:rStyle w:val="Hyperlink"/>
                <w:rFonts w:ascii="Sakkal Majalla" w:hAnsi="Sakkal Majalla" w:cs="Sakkal Majalla"/>
                <w:b/>
                <w:bCs/>
                <w:noProof/>
                <w:sz w:val="28"/>
                <w:szCs w:val="28"/>
                <w:rtl/>
              </w:rPr>
              <w:t>:</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Toc195189149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6</w:t>
            </w:r>
            <w:r w:rsidRPr="00A56B4A">
              <w:rPr>
                <w:b/>
                <w:bCs/>
                <w:noProof/>
                <w:webHidden/>
                <w:sz w:val="28"/>
                <w:szCs w:val="28"/>
                <w:rtl/>
              </w:rPr>
              <w:fldChar w:fldCharType="end"/>
            </w:r>
          </w:hyperlink>
        </w:p>
        <w:p w14:paraId="64FE1496" w14:textId="64FC288B"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0" w:history="1">
            <w:r w:rsidRPr="00A56B4A">
              <w:rPr>
                <w:rStyle w:val="Hyperlink"/>
                <w:rFonts w:ascii="Sakkal Majalla" w:hAnsi="Sakkal Majalla" w:cs="Sakkal Majalla" w:hint="eastAsia"/>
                <w:b/>
                <w:bCs/>
                <w:noProof/>
                <w:sz w:val="28"/>
                <w:szCs w:val="28"/>
                <w:rtl/>
              </w:rPr>
              <w:t>أولا</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الأهمية</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العلمية</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Toc195189150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6</w:t>
            </w:r>
            <w:r w:rsidRPr="00A56B4A">
              <w:rPr>
                <w:b/>
                <w:bCs/>
                <w:noProof/>
                <w:webHidden/>
                <w:sz w:val="28"/>
                <w:szCs w:val="28"/>
                <w:rtl/>
              </w:rPr>
              <w:fldChar w:fldCharType="end"/>
            </w:r>
          </w:hyperlink>
        </w:p>
        <w:p w14:paraId="0268B063" w14:textId="18643E9F" w:rsidR="00A56B4A" w:rsidRPr="00A56B4A" w:rsidRDefault="00A56B4A">
          <w:pPr>
            <w:pStyle w:val="TOC2"/>
            <w:tabs>
              <w:tab w:val="right" w:leader="dot" w:pos="8822"/>
            </w:tabs>
            <w:rPr>
              <w:rFonts w:eastAsiaTheme="minorEastAsia"/>
              <w:b/>
              <w:bCs/>
              <w:noProof/>
              <w:kern w:val="0"/>
              <w:sz w:val="28"/>
              <w:szCs w:val="28"/>
              <w:rtl/>
              <w14:ligatures w14:val="none"/>
            </w:rPr>
          </w:pPr>
          <w:hyperlink w:anchor="_Toc195189151" w:history="1">
            <w:r w:rsidRPr="00A56B4A">
              <w:rPr>
                <w:rStyle w:val="Hyperlink"/>
                <w:rFonts w:ascii="Sakkal Majalla" w:hAnsi="Sakkal Majalla" w:cs="Sakkal Majalla" w:hint="eastAsia"/>
                <w:b/>
                <w:bCs/>
                <w:noProof/>
                <w:sz w:val="28"/>
                <w:szCs w:val="28"/>
                <w:rtl/>
              </w:rPr>
              <w:t>ثانيا</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الأهمية</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العملية</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Toc195189151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6</w:t>
            </w:r>
            <w:r w:rsidRPr="00A56B4A">
              <w:rPr>
                <w:b/>
                <w:bCs/>
                <w:noProof/>
                <w:webHidden/>
                <w:sz w:val="28"/>
                <w:szCs w:val="28"/>
                <w:rtl/>
              </w:rPr>
              <w:fldChar w:fldCharType="end"/>
            </w:r>
          </w:hyperlink>
        </w:p>
        <w:p w14:paraId="05437D0B" w14:textId="17FFCBDC"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2" w:history="1">
            <w:r w:rsidRPr="00A56B4A">
              <w:rPr>
                <w:rStyle w:val="Hyperlink"/>
                <w:rFonts w:ascii="Sakkal Majalla" w:hAnsi="Sakkal Majalla" w:cs="Sakkal Majalla" w:hint="eastAsia"/>
                <w:b/>
                <w:bCs/>
                <w:noProof/>
                <w:sz w:val="28"/>
                <w:szCs w:val="28"/>
                <w:rtl/>
              </w:rPr>
              <w:t>أهداف</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الدراسة</w:t>
            </w:r>
            <w:r w:rsidRPr="00A56B4A">
              <w:rPr>
                <w:rStyle w:val="Hyperlink"/>
                <w:rFonts w:ascii="Sakkal Majalla" w:hAnsi="Sakkal Majalla" w:cs="Sakkal Majalla"/>
                <w:b/>
                <w:bCs/>
                <w:noProof/>
                <w:sz w:val="28"/>
                <w:szCs w:val="28"/>
                <w:rtl/>
              </w:rPr>
              <w:t>:</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Toc195189152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7</w:t>
            </w:r>
            <w:r w:rsidRPr="00A56B4A">
              <w:rPr>
                <w:b/>
                <w:bCs/>
                <w:noProof/>
                <w:webHidden/>
                <w:sz w:val="28"/>
                <w:szCs w:val="28"/>
                <w:rtl/>
              </w:rPr>
              <w:fldChar w:fldCharType="end"/>
            </w:r>
          </w:hyperlink>
        </w:p>
        <w:p w14:paraId="0920AF85" w14:textId="5BD24D61"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3" w:history="1">
            <w:r w:rsidRPr="00A56B4A">
              <w:rPr>
                <w:rStyle w:val="Hyperlink"/>
                <w:rFonts w:ascii="Sakkal Majalla" w:hAnsi="Sakkal Majalla" w:cs="Sakkal Majalla" w:hint="eastAsia"/>
                <w:b/>
                <w:bCs/>
                <w:noProof/>
                <w:sz w:val="28"/>
                <w:szCs w:val="28"/>
                <w:rtl/>
              </w:rPr>
              <w:t>تساؤلات</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الدراسة</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Toc195189153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7</w:t>
            </w:r>
            <w:r w:rsidRPr="00A56B4A">
              <w:rPr>
                <w:b/>
                <w:bCs/>
                <w:noProof/>
                <w:webHidden/>
                <w:sz w:val="28"/>
                <w:szCs w:val="28"/>
                <w:rtl/>
              </w:rPr>
              <w:fldChar w:fldCharType="end"/>
            </w:r>
          </w:hyperlink>
        </w:p>
        <w:p w14:paraId="45FA4558" w14:textId="23E4508C"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4" w:history="1">
            <w:r w:rsidRPr="00A56B4A">
              <w:rPr>
                <w:rStyle w:val="Hyperlink"/>
                <w:rFonts w:ascii="Sakkal Majalla" w:hAnsi="Sakkal Majalla" w:cs="Sakkal Majalla" w:hint="eastAsia"/>
                <w:b/>
                <w:bCs/>
                <w:noProof/>
                <w:sz w:val="28"/>
                <w:szCs w:val="28"/>
                <w:rtl/>
              </w:rPr>
              <w:t>فروض</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الدراسة</w:t>
            </w:r>
            <w:r w:rsidRPr="00A56B4A">
              <w:rPr>
                <w:rStyle w:val="Hyperlink"/>
                <w:rFonts w:ascii="Sakkal Majalla" w:hAnsi="Sakkal Majalla" w:cs="Sakkal Majalla"/>
                <w:b/>
                <w:bCs/>
                <w:noProof/>
                <w:sz w:val="28"/>
                <w:szCs w:val="28"/>
                <w:rtl/>
              </w:rPr>
              <w:t>:</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Toc195189154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7</w:t>
            </w:r>
            <w:r w:rsidRPr="00A56B4A">
              <w:rPr>
                <w:b/>
                <w:bCs/>
                <w:noProof/>
                <w:webHidden/>
                <w:sz w:val="28"/>
                <w:szCs w:val="28"/>
                <w:rtl/>
              </w:rPr>
              <w:fldChar w:fldCharType="end"/>
            </w:r>
          </w:hyperlink>
        </w:p>
        <w:p w14:paraId="2D4308DB" w14:textId="5E3BFFAA"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5" w:history="1">
            <w:r w:rsidRPr="00A56B4A">
              <w:rPr>
                <w:rStyle w:val="Hyperlink"/>
                <w:rFonts w:ascii="Sakkal Majalla" w:hAnsi="Sakkal Majalla" w:cs="Sakkal Majalla" w:hint="eastAsia"/>
                <w:b/>
                <w:bCs/>
                <w:noProof/>
                <w:sz w:val="28"/>
                <w:szCs w:val="28"/>
                <w:rtl/>
              </w:rPr>
              <w:t>الدراسات</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السابقة</w:t>
            </w:r>
            <w:r w:rsidRPr="00A56B4A">
              <w:rPr>
                <w:rStyle w:val="Hyperlink"/>
                <w:rFonts w:ascii="Sakkal Majalla" w:hAnsi="Sakkal Majalla" w:cs="Sakkal Majalla"/>
                <w:b/>
                <w:bCs/>
                <w:noProof/>
                <w:sz w:val="28"/>
                <w:szCs w:val="28"/>
                <w:rtl/>
              </w:rPr>
              <w:t>:</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Toc195189155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9</w:t>
            </w:r>
            <w:r w:rsidRPr="00A56B4A">
              <w:rPr>
                <w:b/>
                <w:bCs/>
                <w:noProof/>
                <w:webHidden/>
                <w:sz w:val="28"/>
                <w:szCs w:val="28"/>
                <w:rtl/>
              </w:rPr>
              <w:fldChar w:fldCharType="end"/>
            </w:r>
          </w:hyperlink>
        </w:p>
        <w:p w14:paraId="7FB77BDE" w14:textId="7C28E5B1"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6" w:history="1">
            <w:r w:rsidRPr="00A56B4A">
              <w:rPr>
                <w:rStyle w:val="Hyperlink"/>
                <w:rFonts w:ascii="Sakkal Majalla" w:hAnsi="Sakkal Majalla" w:cs="Sakkal Majalla" w:hint="eastAsia"/>
                <w:b/>
                <w:bCs/>
                <w:noProof/>
                <w:sz w:val="28"/>
                <w:szCs w:val="28"/>
                <w:rtl/>
              </w:rPr>
              <w:t>التعقيب</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على</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الدراسات</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السابقة</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Toc195189156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15</w:t>
            </w:r>
            <w:r w:rsidRPr="00A56B4A">
              <w:rPr>
                <w:b/>
                <w:bCs/>
                <w:noProof/>
                <w:webHidden/>
                <w:sz w:val="28"/>
                <w:szCs w:val="28"/>
                <w:rtl/>
              </w:rPr>
              <w:fldChar w:fldCharType="end"/>
            </w:r>
          </w:hyperlink>
        </w:p>
        <w:p w14:paraId="3D17EA56" w14:textId="2AD8A519"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7" w:history="1">
            <w:r w:rsidRPr="00A56B4A">
              <w:rPr>
                <w:rStyle w:val="Hyperlink"/>
                <w:rFonts w:ascii="Sakkal Majalla" w:hAnsi="Sakkal Majalla" w:cs="Sakkal Majalla" w:hint="eastAsia"/>
                <w:b/>
                <w:bCs/>
                <w:noProof/>
                <w:sz w:val="28"/>
                <w:szCs w:val="28"/>
                <w:rtl/>
              </w:rPr>
              <w:t>المنهجية</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وطرق</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البحث</w:t>
            </w:r>
            <w:r w:rsidRPr="00A56B4A">
              <w:rPr>
                <w:rStyle w:val="Hyperlink"/>
                <w:rFonts w:ascii="Sakkal Majalla" w:hAnsi="Sakkal Majalla" w:cs="Sakkal Majalla"/>
                <w:b/>
                <w:bCs/>
                <w:noProof/>
                <w:sz w:val="28"/>
                <w:szCs w:val="28"/>
                <w:rtl/>
              </w:rPr>
              <w:t>:</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Toc195189157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22</w:t>
            </w:r>
            <w:r w:rsidRPr="00A56B4A">
              <w:rPr>
                <w:b/>
                <w:bCs/>
                <w:noProof/>
                <w:webHidden/>
                <w:sz w:val="28"/>
                <w:szCs w:val="28"/>
                <w:rtl/>
              </w:rPr>
              <w:fldChar w:fldCharType="end"/>
            </w:r>
          </w:hyperlink>
        </w:p>
        <w:p w14:paraId="5985B44A" w14:textId="48132F2E"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8" w:history="1">
            <w:r w:rsidRPr="00A56B4A">
              <w:rPr>
                <w:rStyle w:val="Hyperlink"/>
                <w:rFonts w:ascii="Sakkal Majalla" w:hAnsi="Sakkal Majalla" w:cs="Sakkal Majalla" w:hint="eastAsia"/>
                <w:b/>
                <w:bCs/>
                <w:noProof/>
                <w:sz w:val="28"/>
                <w:szCs w:val="28"/>
                <w:rtl/>
              </w:rPr>
              <w:t>أدوات</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الدراسة</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Toc195189158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22</w:t>
            </w:r>
            <w:r w:rsidRPr="00A56B4A">
              <w:rPr>
                <w:b/>
                <w:bCs/>
                <w:noProof/>
                <w:webHidden/>
                <w:sz w:val="28"/>
                <w:szCs w:val="28"/>
                <w:rtl/>
              </w:rPr>
              <w:fldChar w:fldCharType="end"/>
            </w:r>
          </w:hyperlink>
        </w:p>
        <w:p w14:paraId="79626CEC" w14:textId="7F0EFC38"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59" w:history="1">
            <w:r w:rsidRPr="00A56B4A">
              <w:rPr>
                <w:rStyle w:val="Hyperlink"/>
                <w:rFonts w:ascii="Sakkal Majalla" w:hAnsi="Sakkal Majalla" w:cs="Sakkal Majalla" w:hint="eastAsia"/>
                <w:b/>
                <w:bCs/>
                <w:noProof/>
                <w:sz w:val="28"/>
                <w:szCs w:val="28"/>
                <w:rtl/>
              </w:rPr>
              <w:t>عينة</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الدراسة</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Toc195189159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22</w:t>
            </w:r>
            <w:r w:rsidRPr="00A56B4A">
              <w:rPr>
                <w:b/>
                <w:bCs/>
                <w:noProof/>
                <w:webHidden/>
                <w:sz w:val="28"/>
                <w:szCs w:val="28"/>
                <w:rtl/>
              </w:rPr>
              <w:fldChar w:fldCharType="end"/>
            </w:r>
          </w:hyperlink>
        </w:p>
        <w:p w14:paraId="4FF9851B" w14:textId="0A598B64"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60" w:history="1">
            <w:r w:rsidRPr="00A56B4A">
              <w:rPr>
                <w:rStyle w:val="Hyperlink"/>
                <w:rFonts w:ascii="Sakkal Majalla" w:hAnsi="Sakkal Majalla" w:cs="Sakkal Majalla" w:hint="eastAsia"/>
                <w:b/>
                <w:bCs/>
                <w:noProof/>
                <w:sz w:val="28"/>
                <w:szCs w:val="28"/>
                <w:rtl/>
              </w:rPr>
              <w:t>حدود</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الدراسة</w:t>
            </w:r>
            <w:r w:rsidRPr="00A56B4A">
              <w:rPr>
                <w:rStyle w:val="Hyperlink"/>
                <w:rFonts w:ascii="Sakkal Majalla" w:hAnsi="Sakkal Majalla" w:cs="Sakkal Majalla"/>
                <w:b/>
                <w:bCs/>
                <w:noProof/>
                <w:sz w:val="28"/>
                <w:szCs w:val="28"/>
                <w:rtl/>
              </w:rPr>
              <w:t xml:space="preserve"> :</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Toc195189160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23</w:t>
            </w:r>
            <w:r w:rsidRPr="00A56B4A">
              <w:rPr>
                <w:b/>
                <w:bCs/>
                <w:noProof/>
                <w:webHidden/>
                <w:sz w:val="28"/>
                <w:szCs w:val="28"/>
                <w:rtl/>
              </w:rPr>
              <w:fldChar w:fldCharType="end"/>
            </w:r>
          </w:hyperlink>
        </w:p>
        <w:p w14:paraId="327441E3" w14:textId="3E6DAB78"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61" w:history="1">
            <w:r w:rsidRPr="00A56B4A">
              <w:rPr>
                <w:rStyle w:val="Hyperlink"/>
                <w:rFonts w:ascii="Sakkal Majalla" w:hAnsi="Sakkal Majalla" w:cs="Sakkal Majalla" w:hint="eastAsia"/>
                <w:b/>
                <w:bCs/>
                <w:noProof/>
                <w:sz w:val="28"/>
                <w:szCs w:val="28"/>
                <w:rtl/>
              </w:rPr>
              <w:t>المراجع</w:t>
            </w:r>
            <w:r w:rsidRPr="00A56B4A">
              <w:rPr>
                <w:rStyle w:val="Hyperlink"/>
                <w:rFonts w:ascii="Sakkal Majalla" w:hAnsi="Sakkal Majalla" w:cs="Sakkal Majalla"/>
                <w:b/>
                <w:bCs/>
                <w:noProof/>
                <w:sz w:val="28"/>
                <w:szCs w:val="28"/>
                <w:rtl/>
              </w:rPr>
              <w:t>:</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Toc195189161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78</w:t>
            </w:r>
            <w:r w:rsidRPr="00A56B4A">
              <w:rPr>
                <w:b/>
                <w:bCs/>
                <w:noProof/>
                <w:webHidden/>
                <w:sz w:val="28"/>
                <w:szCs w:val="28"/>
                <w:rtl/>
              </w:rPr>
              <w:fldChar w:fldCharType="end"/>
            </w:r>
          </w:hyperlink>
        </w:p>
        <w:p w14:paraId="31107C94" w14:textId="1328733A"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62" w:history="1">
            <w:r w:rsidRPr="00A56B4A">
              <w:rPr>
                <w:rStyle w:val="Hyperlink"/>
                <w:rFonts w:ascii="Sakkal Majalla" w:hAnsi="Sakkal Majalla" w:cs="Sakkal Majalla" w:hint="eastAsia"/>
                <w:b/>
                <w:bCs/>
                <w:noProof/>
                <w:sz w:val="28"/>
                <w:szCs w:val="28"/>
                <w:rtl/>
              </w:rPr>
              <w:t>أولا</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المراجع</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العربية</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Toc195189162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78</w:t>
            </w:r>
            <w:r w:rsidRPr="00A56B4A">
              <w:rPr>
                <w:b/>
                <w:bCs/>
                <w:noProof/>
                <w:webHidden/>
                <w:sz w:val="28"/>
                <w:szCs w:val="28"/>
                <w:rtl/>
              </w:rPr>
              <w:fldChar w:fldCharType="end"/>
            </w:r>
          </w:hyperlink>
        </w:p>
        <w:p w14:paraId="60880ECF" w14:textId="749CC732" w:rsidR="00A56B4A" w:rsidRPr="00A56B4A" w:rsidRDefault="00A56B4A">
          <w:pPr>
            <w:pStyle w:val="TOC1"/>
            <w:tabs>
              <w:tab w:val="right" w:leader="dot" w:pos="8822"/>
            </w:tabs>
            <w:rPr>
              <w:rFonts w:eastAsiaTheme="minorEastAsia"/>
              <w:b/>
              <w:bCs/>
              <w:noProof/>
              <w:kern w:val="0"/>
              <w:sz w:val="28"/>
              <w:szCs w:val="28"/>
              <w:rtl/>
              <w14:ligatures w14:val="none"/>
            </w:rPr>
          </w:pPr>
          <w:hyperlink w:anchor="_Toc195189163" w:history="1">
            <w:r w:rsidRPr="00A56B4A">
              <w:rPr>
                <w:rStyle w:val="Hyperlink"/>
                <w:rFonts w:ascii="Sakkal Majalla" w:hAnsi="Sakkal Majalla" w:cs="Sakkal Majalla" w:hint="eastAsia"/>
                <w:b/>
                <w:bCs/>
                <w:noProof/>
                <w:sz w:val="28"/>
                <w:szCs w:val="28"/>
                <w:rtl/>
              </w:rPr>
              <w:t>ثانيا</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المراجع</w:t>
            </w:r>
            <w:r w:rsidRPr="00A56B4A">
              <w:rPr>
                <w:rStyle w:val="Hyperlink"/>
                <w:rFonts w:ascii="Sakkal Majalla" w:hAnsi="Sakkal Majalla" w:cs="Sakkal Majalla"/>
                <w:b/>
                <w:bCs/>
                <w:noProof/>
                <w:sz w:val="28"/>
                <w:szCs w:val="28"/>
                <w:rtl/>
              </w:rPr>
              <w:t xml:space="preserve"> </w:t>
            </w:r>
            <w:r w:rsidRPr="00A56B4A">
              <w:rPr>
                <w:rStyle w:val="Hyperlink"/>
                <w:rFonts w:ascii="Sakkal Majalla" w:hAnsi="Sakkal Majalla" w:cs="Sakkal Majalla" w:hint="eastAsia"/>
                <w:b/>
                <w:bCs/>
                <w:noProof/>
                <w:sz w:val="28"/>
                <w:szCs w:val="28"/>
                <w:rtl/>
              </w:rPr>
              <w:t>الأجنبية</w:t>
            </w:r>
            <w:r w:rsidRPr="00A56B4A">
              <w:rPr>
                <w:b/>
                <w:bCs/>
                <w:noProof/>
                <w:webHidden/>
                <w:sz w:val="28"/>
                <w:szCs w:val="28"/>
                <w:rtl/>
              </w:rPr>
              <w:tab/>
            </w:r>
            <w:r w:rsidRPr="00A56B4A">
              <w:rPr>
                <w:b/>
                <w:bCs/>
                <w:noProof/>
                <w:webHidden/>
                <w:sz w:val="28"/>
                <w:szCs w:val="28"/>
                <w:rtl/>
              </w:rPr>
              <w:fldChar w:fldCharType="begin"/>
            </w:r>
            <w:r w:rsidRPr="00A56B4A">
              <w:rPr>
                <w:b/>
                <w:bCs/>
                <w:noProof/>
                <w:webHidden/>
                <w:sz w:val="28"/>
                <w:szCs w:val="28"/>
                <w:rtl/>
              </w:rPr>
              <w:instrText xml:space="preserve"> </w:instrText>
            </w:r>
            <w:r w:rsidRPr="00A56B4A">
              <w:rPr>
                <w:b/>
                <w:bCs/>
                <w:noProof/>
                <w:webHidden/>
                <w:sz w:val="28"/>
                <w:szCs w:val="28"/>
              </w:rPr>
              <w:instrText>PAGEREF</w:instrText>
            </w:r>
            <w:r w:rsidRPr="00A56B4A">
              <w:rPr>
                <w:b/>
                <w:bCs/>
                <w:noProof/>
                <w:webHidden/>
                <w:sz w:val="28"/>
                <w:szCs w:val="28"/>
                <w:rtl/>
              </w:rPr>
              <w:instrText xml:space="preserve"> _</w:instrText>
            </w:r>
            <w:r w:rsidRPr="00A56B4A">
              <w:rPr>
                <w:b/>
                <w:bCs/>
                <w:noProof/>
                <w:webHidden/>
                <w:sz w:val="28"/>
                <w:szCs w:val="28"/>
              </w:rPr>
              <w:instrText>Toc195189163 \h</w:instrText>
            </w:r>
            <w:r w:rsidRPr="00A56B4A">
              <w:rPr>
                <w:b/>
                <w:bCs/>
                <w:noProof/>
                <w:webHidden/>
                <w:sz w:val="28"/>
                <w:szCs w:val="28"/>
                <w:rtl/>
              </w:rPr>
              <w:instrText xml:space="preserve"> </w:instrText>
            </w:r>
            <w:r w:rsidRPr="00A56B4A">
              <w:rPr>
                <w:b/>
                <w:bCs/>
                <w:noProof/>
                <w:webHidden/>
                <w:sz w:val="28"/>
                <w:szCs w:val="28"/>
                <w:rtl/>
              </w:rPr>
            </w:r>
            <w:r w:rsidRPr="00A56B4A">
              <w:rPr>
                <w:b/>
                <w:bCs/>
                <w:noProof/>
                <w:webHidden/>
                <w:sz w:val="28"/>
                <w:szCs w:val="28"/>
                <w:rtl/>
              </w:rPr>
              <w:fldChar w:fldCharType="separate"/>
            </w:r>
            <w:r w:rsidR="003F6B24">
              <w:rPr>
                <w:b/>
                <w:bCs/>
                <w:noProof/>
                <w:webHidden/>
                <w:sz w:val="28"/>
                <w:szCs w:val="28"/>
                <w:rtl/>
              </w:rPr>
              <w:t>80</w:t>
            </w:r>
            <w:r w:rsidRPr="00A56B4A">
              <w:rPr>
                <w:b/>
                <w:bCs/>
                <w:noProof/>
                <w:webHidden/>
                <w:sz w:val="28"/>
                <w:szCs w:val="28"/>
                <w:rtl/>
              </w:rPr>
              <w:fldChar w:fldCharType="end"/>
            </w:r>
          </w:hyperlink>
        </w:p>
        <w:p w14:paraId="10B0DE2A" w14:textId="5EACFB41" w:rsidR="00A56B4A" w:rsidRPr="00A56B4A" w:rsidRDefault="00A56B4A">
          <w:pPr>
            <w:rPr>
              <w:b/>
              <w:bCs/>
              <w:sz w:val="28"/>
              <w:szCs w:val="28"/>
            </w:rPr>
          </w:pPr>
          <w:r w:rsidRPr="00A56B4A">
            <w:rPr>
              <w:b/>
              <w:bCs/>
              <w:noProof/>
              <w:sz w:val="28"/>
              <w:szCs w:val="28"/>
            </w:rPr>
            <w:fldChar w:fldCharType="end"/>
          </w:r>
        </w:p>
      </w:sdtContent>
    </w:sdt>
    <w:p w14:paraId="6FA0DE0B" w14:textId="77777777" w:rsidR="007038C4" w:rsidRDefault="007038C4" w:rsidP="006D3A70">
      <w:pPr>
        <w:rPr>
          <w:rFonts w:ascii="Sakkal Majalla" w:hAnsi="Sakkal Majalla" w:cs="Sakkal Majalla"/>
          <w:b/>
          <w:bCs/>
          <w:sz w:val="28"/>
          <w:szCs w:val="28"/>
          <w:rtl/>
          <w:lang w:bidi="ar-EG"/>
        </w:rPr>
      </w:pPr>
    </w:p>
    <w:p w14:paraId="09734FA6" w14:textId="77777777" w:rsidR="007038C4" w:rsidRDefault="007038C4" w:rsidP="009125CE">
      <w:pPr>
        <w:jc w:val="center"/>
        <w:rPr>
          <w:rFonts w:ascii="Sakkal Majalla" w:hAnsi="Sakkal Majalla" w:cs="Sakkal Majalla"/>
          <w:b/>
          <w:bCs/>
          <w:sz w:val="28"/>
          <w:szCs w:val="28"/>
          <w:rtl/>
          <w:lang w:bidi="ar-EG"/>
        </w:rPr>
      </w:pPr>
    </w:p>
    <w:p w14:paraId="27C34C54" w14:textId="77777777" w:rsidR="007038C4" w:rsidRDefault="007038C4" w:rsidP="009125CE">
      <w:pPr>
        <w:jc w:val="center"/>
        <w:rPr>
          <w:rFonts w:ascii="Sakkal Majalla" w:hAnsi="Sakkal Majalla" w:cs="Sakkal Majalla"/>
          <w:b/>
          <w:bCs/>
          <w:sz w:val="28"/>
          <w:szCs w:val="28"/>
          <w:lang w:bidi="ar-EG"/>
        </w:rPr>
      </w:pPr>
    </w:p>
    <w:p w14:paraId="11C2513D" w14:textId="77777777" w:rsidR="005D0B0A" w:rsidRDefault="005D0B0A" w:rsidP="009125CE">
      <w:pPr>
        <w:jc w:val="center"/>
        <w:rPr>
          <w:rFonts w:ascii="Sakkal Majalla" w:hAnsi="Sakkal Majalla" w:cs="Sakkal Majalla"/>
          <w:b/>
          <w:bCs/>
          <w:sz w:val="28"/>
          <w:szCs w:val="28"/>
          <w:rtl/>
          <w:lang w:bidi="ar-EG"/>
        </w:rPr>
      </w:pPr>
    </w:p>
    <w:p w14:paraId="73B5E1C1" w14:textId="77777777" w:rsidR="009D5B72" w:rsidRDefault="009D5B72" w:rsidP="009125CE">
      <w:pPr>
        <w:jc w:val="center"/>
        <w:rPr>
          <w:rFonts w:ascii="Sakkal Majalla" w:hAnsi="Sakkal Majalla" w:cs="Sakkal Majalla"/>
          <w:b/>
          <w:bCs/>
          <w:sz w:val="28"/>
          <w:szCs w:val="28"/>
          <w:rtl/>
          <w:lang w:bidi="ar-EG"/>
        </w:rPr>
      </w:pPr>
    </w:p>
    <w:p w14:paraId="035BF540" w14:textId="7D648C59" w:rsidR="009125CE" w:rsidRPr="00E2004D" w:rsidRDefault="009D5B72" w:rsidP="00E2004D">
      <w:pPr>
        <w:jc w:val="center"/>
        <w:rPr>
          <w:rFonts w:ascii="Sakkal Majalla" w:hAnsi="Sakkal Majalla" w:cs="Sakkal Majalla"/>
          <w:b/>
          <w:bCs/>
          <w:sz w:val="36"/>
          <w:szCs w:val="36"/>
          <w:rtl/>
          <w:lang w:bidi="ar-EG"/>
        </w:rPr>
      </w:pPr>
      <w:r w:rsidRPr="00E2004D">
        <w:rPr>
          <w:rFonts w:ascii="Sakkal Majalla" w:hAnsi="Sakkal Majalla" w:cs="Sakkal Majalla" w:hint="cs"/>
          <w:b/>
          <w:bCs/>
          <w:sz w:val="36"/>
          <w:szCs w:val="36"/>
          <w:rtl/>
          <w:lang w:bidi="ar-EG"/>
        </w:rPr>
        <w:lastRenderedPageBreak/>
        <w:t>الفصل الأول:</w:t>
      </w:r>
      <w:bookmarkStart w:id="0" w:name="_Toc195189147"/>
      <w:r w:rsidR="00E2004D" w:rsidRPr="00E2004D">
        <w:rPr>
          <w:rFonts w:ascii="Sakkal Majalla" w:hAnsi="Sakkal Majalla" w:cs="Sakkal Majalla" w:hint="cs"/>
          <w:b/>
          <w:bCs/>
          <w:sz w:val="36"/>
          <w:szCs w:val="36"/>
          <w:rtl/>
          <w:lang w:bidi="ar-EG"/>
        </w:rPr>
        <w:t xml:space="preserve"> </w:t>
      </w:r>
      <w:r w:rsidR="00A74F76" w:rsidRPr="00E2004D">
        <w:rPr>
          <w:rFonts w:ascii="Sakkal Majalla" w:hAnsi="Sakkal Majalla" w:cs="Sakkal Majalla"/>
          <w:b/>
          <w:bCs/>
          <w:sz w:val="36"/>
          <w:szCs w:val="36"/>
          <w:rtl/>
        </w:rPr>
        <w:t>مقدمة</w:t>
      </w:r>
      <w:r w:rsidR="009125CE" w:rsidRPr="00E2004D">
        <w:rPr>
          <w:rFonts w:ascii="Sakkal Majalla" w:hAnsi="Sakkal Majalla" w:cs="Sakkal Majalla" w:hint="cs"/>
          <w:b/>
          <w:bCs/>
          <w:sz w:val="36"/>
          <w:szCs w:val="36"/>
          <w:rtl/>
          <w:lang w:bidi="ar-EG"/>
        </w:rPr>
        <w:t>:</w:t>
      </w:r>
      <w:bookmarkEnd w:id="0"/>
    </w:p>
    <w:p w14:paraId="5BAA49C4" w14:textId="77777777" w:rsidR="00CE6F25" w:rsidRPr="006D3A70" w:rsidRDefault="007038C4" w:rsidP="00CE6F25">
      <w:pPr>
        <w:jc w:val="highKashida"/>
        <w:rPr>
          <w:rFonts w:ascii="Sakkal Majalla" w:hAnsi="Sakkal Majalla" w:cs="Sakkal Majalla"/>
          <w:b/>
          <w:bCs/>
          <w:sz w:val="32"/>
          <w:szCs w:val="32"/>
          <w:lang w:bidi="ar-EG"/>
        </w:rPr>
      </w:pPr>
      <w:r w:rsidRPr="006D3A70">
        <w:rPr>
          <w:rFonts w:ascii="Sakkal Majalla" w:hAnsi="Sakkal Majalla" w:cs="Sakkal Majalla" w:hint="cs"/>
          <w:b/>
          <w:bCs/>
          <w:sz w:val="32"/>
          <w:szCs w:val="32"/>
          <w:rtl/>
          <w:lang w:bidi="ar-EG"/>
        </w:rPr>
        <w:t>الصلاة</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والسلام</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على</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سيدنا</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محمد</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وعلى</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آله</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وصحبه</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أجمعين،</w:t>
      </w:r>
      <w:r w:rsidRPr="006D3A70">
        <w:rPr>
          <w:rFonts w:ascii="Sakkal Majalla" w:hAnsi="Sakkal Majalla" w:cs="Sakkal Majalla"/>
          <w:b/>
          <w:bCs/>
          <w:sz w:val="32"/>
          <w:szCs w:val="32"/>
          <w:rtl/>
          <w:lang w:bidi="ar-EG"/>
        </w:rPr>
        <w:t xml:space="preserve"> </w:t>
      </w:r>
      <w:r w:rsidRPr="006D3A70">
        <w:rPr>
          <w:rFonts w:ascii="Sakkal Majalla" w:hAnsi="Sakkal Majalla" w:cs="Sakkal Majalla" w:hint="cs"/>
          <w:b/>
          <w:bCs/>
          <w:sz w:val="32"/>
          <w:szCs w:val="32"/>
          <w:rtl/>
          <w:lang w:bidi="ar-EG"/>
        </w:rPr>
        <w:t>وبعد</w:t>
      </w:r>
      <w:r w:rsidRPr="006D3A70">
        <w:rPr>
          <w:rFonts w:ascii="Sakkal Majalla" w:hAnsi="Sakkal Majalla" w:cs="Sakkal Majalla"/>
          <w:b/>
          <w:bCs/>
          <w:sz w:val="32"/>
          <w:szCs w:val="32"/>
          <w:rtl/>
          <w:lang w:bidi="ar-EG"/>
        </w:rPr>
        <w:t>:</w:t>
      </w:r>
    </w:p>
    <w:p w14:paraId="575B2B71" w14:textId="674FB2A2" w:rsidR="00CE6F25" w:rsidRPr="00126FEC" w:rsidRDefault="00CE6F25" w:rsidP="00A0706A">
      <w:p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عصر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المنافسة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الشديدة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الذي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نعيشه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اليوم، وزيادة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توقعات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أصحاب</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المصلحة والحاجة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تحقيق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أقصى استفادة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الموارد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خلال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بشكل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أكثر كفاءة ،فإن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أحد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التحديات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الحاسمة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تواجه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المنظمات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هو</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بناء</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منظمات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تنافسية مستدامة</w:t>
      </w:r>
      <w:r w:rsidRPr="006D3A70">
        <w:rPr>
          <w:rFonts w:ascii="Sakkal Majalla" w:hAnsi="Sakkal Majalla" w:cs="Sakkal Majalla"/>
          <w:b/>
          <w:bCs/>
          <w:sz w:val="32"/>
          <w:szCs w:val="32"/>
          <w:rtl/>
          <w:lang w:bidi="ar-EG"/>
        </w:rPr>
        <w:t xml:space="preserve"> (</w:t>
      </w:r>
      <w:proofErr w:type="spellStart"/>
      <w:r w:rsidRPr="006D3A70">
        <w:rPr>
          <w:rFonts w:ascii="Sakkal Majalla" w:hAnsi="Sakkal Majalla" w:cs="Sakkal Majalla"/>
          <w:b/>
          <w:bCs/>
          <w:sz w:val="32"/>
          <w:szCs w:val="32"/>
          <w:lang w:bidi="ar-EG"/>
        </w:rPr>
        <w:t>Amboka</w:t>
      </w:r>
      <w:proofErr w:type="spellEnd"/>
      <w:r w:rsidRPr="006D3A70">
        <w:rPr>
          <w:rFonts w:ascii="Sakkal Majalla" w:hAnsi="Sakkal Majalla" w:cs="Sakkal Majalla" w:hint="cs"/>
          <w:b/>
          <w:bCs/>
          <w:sz w:val="32"/>
          <w:szCs w:val="32"/>
          <w:rtl/>
          <w:lang w:bidi="ar-EG"/>
        </w:rPr>
        <w:t>,2012</w:t>
      </w:r>
      <w:r w:rsidRPr="006D3A70">
        <w:rPr>
          <w:rFonts w:ascii="Sakkal Majalla" w:hAnsi="Sakkal Majalla" w:cs="Sakkal Majalla"/>
          <w:b/>
          <w:bCs/>
          <w:sz w:val="32"/>
          <w:szCs w:val="32"/>
          <w:rtl/>
          <w:lang w:bidi="ar-EG"/>
        </w:rPr>
        <w:t>)</w:t>
      </w:r>
      <w:r w:rsidRPr="00126FEC">
        <w:rPr>
          <w:rFonts w:ascii="Sakkal Majalla" w:hAnsi="Sakkal Majalla" w:cs="Sakkal Majalla" w:hint="cs"/>
          <w:sz w:val="32"/>
          <w:szCs w:val="32"/>
          <w:rtl/>
          <w:lang w:bidi="ar-EG"/>
        </w:rPr>
        <w:t>،بالاضافة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تغير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يتطلب</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تغييرًا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00A0706A">
        <w:rPr>
          <w:rFonts w:ascii="Sakkal Majalla" w:hAnsi="Sakkal Majalla" w:cs="Sakkal Majalla" w:hint="cs"/>
          <w:sz w:val="32"/>
          <w:szCs w:val="32"/>
          <w:rtl/>
          <w:lang w:bidi="ar-EG"/>
        </w:rPr>
        <w:t xml:space="preserve"> </w:t>
      </w:r>
      <w:r w:rsidRPr="00126FEC">
        <w:rPr>
          <w:rFonts w:ascii="Sakkal Majalla" w:hAnsi="Sakkal Majalla" w:cs="Sakkal Majalla" w:hint="cs"/>
          <w:sz w:val="32"/>
          <w:szCs w:val="32"/>
          <w:rtl/>
          <w:lang w:bidi="ar-EG"/>
        </w:rPr>
        <w:t>المبادرات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الإستراتيجية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مثل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عمليات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الدمج</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والاستحواذء</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والمنتجات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الجديدة واستراتيجية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السوق؛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والمشاريع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المشتركة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والتحالفات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الاستراتيجية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والتنويع والاستعانة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بمصادر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خارجية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يدعو</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إعادة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الهيكلة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ووضع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آلية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تكاملية تعزز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6D3A70">
        <w:rPr>
          <w:rFonts w:ascii="Sakkal Majalla" w:hAnsi="Sakkal Majalla" w:cs="Sakkal Majalla"/>
          <w:b/>
          <w:bCs/>
          <w:sz w:val="32"/>
          <w:szCs w:val="32"/>
          <w:rtl/>
          <w:lang w:bidi="ar-EG"/>
        </w:rPr>
        <w:t>(</w:t>
      </w:r>
      <w:r w:rsidRPr="006D3A70">
        <w:rPr>
          <w:rFonts w:ascii="Sakkal Majalla" w:hAnsi="Sakkal Majalla" w:cs="Sakkal Majalla"/>
          <w:b/>
          <w:bCs/>
          <w:sz w:val="32"/>
          <w:szCs w:val="32"/>
          <w:lang w:bidi="ar-EG"/>
        </w:rPr>
        <w:t>Fernandez &amp; Rainer,2017</w:t>
      </w:r>
      <w:r w:rsidRPr="006D3A70">
        <w:rPr>
          <w:rFonts w:ascii="Sakkal Majalla" w:hAnsi="Sakkal Majalla" w:cs="Sakkal Majalla"/>
          <w:b/>
          <w:bCs/>
          <w:sz w:val="32"/>
          <w:szCs w:val="32"/>
          <w:rtl/>
          <w:lang w:bidi="ar-EG"/>
        </w:rPr>
        <w:t>).</w:t>
      </w:r>
    </w:p>
    <w:p w14:paraId="3CD24AD7" w14:textId="29E7F4F4" w:rsidR="00CE6F25" w:rsidRPr="00126FEC" w:rsidRDefault="00CE6F25" w:rsidP="00CE6F25">
      <w:p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‏كما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المنظمات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متغيرة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ومعقدة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ومستمرة؛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فهي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تتعرض</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خلال</w:t>
      </w:r>
      <w:r w:rsidRPr="00126FEC">
        <w:rPr>
          <w:rFonts w:ascii="Sakkal Majalla" w:hAnsi="Sakkal Majalla" w:cs="Sakkal Majalla"/>
          <w:sz w:val="32"/>
          <w:szCs w:val="32"/>
          <w:lang w:bidi="ar-EG"/>
        </w:rPr>
        <w:t xml:space="preserve"> </w:t>
      </w:r>
      <w:r w:rsidRPr="00126FEC">
        <w:rPr>
          <w:rFonts w:ascii="Sakkal Majalla" w:hAnsi="Sakkal Majalla" w:cs="Sakkal Majalla" w:hint="cs"/>
          <w:sz w:val="32"/>
          <w:szCs w:val="32"/>
          <w:rtl/>
          <w:lang w:bidi="ar-EG"/>
        </w:rPr>
        <w:t>رحلتها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العمرية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لأمراض</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شأنها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شأن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الأفرادء</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الأمراض</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إذا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يتم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تشخيصها</w:t>
      </w:r>
      <w:r w:rsidRPr="00126FEC">
        <w:rPr>
          <w:rFonts w:ascii="Sakkal Majalla" w:hAnsi="Sakkal Majalla" w:cs="Sakkal Majalla"/>
          <w:sz w:val="32"/>
          <w:szCs w:val="32"/>
          <w:lang w:bidi="ar-EG"/>
        </w:rPr>
        <w:t xml:space="preserve"> </w:t>
      </w:r>
      <w:r w:rsidRPr="00126FEC">
        <w:rPr>
          <w:rFonts w:ascii="Sakkal Majalla" w:hAnsi="Sakkal Majalla" w:cs="Sakkal Majalla" w:hint="cs"/>
          <w:sz w:val="32"/>
          <w:szCs w:val="32"/>
          <w:rtl/>
          <w:lang w:bidi="ar-EG"/>
        </w:rPr>
        <w:t>بصورة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سليمة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وتحديد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العلاج</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المناسب</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فإنها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قد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تتسبب</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انهيار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المنظمات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ولأن</w:t>
      </w:r>
      <w:r w:rsidRPr="00126FEC">
        <w:rPr>
          <w:rFonts w:ascii="Sakkal Majalla" w:hAnsi="Sakkal Majalla" w:cs="Sakkal Majalla"/>
          <w:sz w:val="32"/>
          <w:szCs w:val="32"/>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المنظمات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تقوم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هياكل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تنظم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كافة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أعمالها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الفنية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والتكنولوجية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والمالية</w:t>
      </w:r>
      <w:r w:rsidRPr="00126FEC">
        <w:rPr>
          <w:rFonts w:ascii="Sakkal Majalla" w:hAnsi="Sakkal Majalla" w:cs="Sakkal Majalla"/>
          <w:sz w:val="32"/>
          <w:szCs w:val="32"/>
          <w:lang w:bidi="ar-EG"/>
        </w:rPr>
        <w:t xml:space="preserve"> </w:t>
      </w:r>
      <w:r w:rsidRPr="00126FEC">
        <w:rPr>
          <w:rFonts w:ascii="Sakkal Majalla" w:hAnsi="Sakkal Majalla" w:cs="Sakkal Majalla" w:hint="cs"/>
          <w:sz w:val="32"/>
          <w:szCs w:val="32"/>
          <w:rtl/>
          <w:lang w:bidi="ar-EG"/>
        </w:rPr>
        <w:t>والإدارية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وغيرها، وتعتمد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موارد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بشرية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ومالية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وبيئية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وأفرادء</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فعندما تواجه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المنظمات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مشكلات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ضخمة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يتحتم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عليها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مراجعة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الهياكل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وإعادة تخطيطها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بصورة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تمكنها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إدارة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أكثر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فاعلية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الموارد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الرئيسة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وعندما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تتغير البيئات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الخارجية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فان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المنظمة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تبتكر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استراتيجيات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جديدة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وتكيف</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وتأقلم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هياكلها التنظيمية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لملاحقة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تلك</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الاستراتيجيات</w:t>
      </w:r>
      <w:r w:rsidRPr="00126FEC">
        <w:rPr>
          <w:rFonts w:ascii="Sakkal Majalla" w:hAnsi="Sakkal Majalla" w:cs="Sakkal Majalla"/>
          <w:sz w:val="32"/>
          <w:szCs w:val="32"/>
          <w:rtl/>
          <w:lang w:bidi="ar-EG"/>
        </w:rPr>
        <w:t xml:space="preserve"> </w:t>
      </w:r>
      <w:r w:rsidRPr="006D3A70">
        <w:rPr>
          <w:rFonts w:ascii="Sakkal Majalla" w:hAnsi="Sakkal Majalla" w:cs="Sakkal Majalla"/>
          <w:b/>
          <w:bCs/>
          <w:sz w:val="32"/>
          <w:szCs w:val="32"/>
          <w:rtl/>
          <w:lang w:bidi="ar-EG"/>
        </w:rPr>
        <w:t>(</w:t>
      </w:r>
      <w:r w:rsidRPr="006D3A70">
        <w:rPr>
          <w:rFonts w:ascii="Sakkal Majalla" w:hAnsi="Sakkal Majalla" w:cs="Sakkal Majalla" w:hint="cs"/>
          <w:b/>
          <w:bCs/>
          <w:sz w:val="32"/>
          <w:szCs w:val="32"/>
          <w:rtl/>
          <w:lang w:bidi="ar-EG"/>
        </w:rPr>
        <w:t>أبو غنيم، وآخرون، 2017</w:t>
      </w:r>
      <w:r w:rsidRPr="006D3A70">
        <w:rPr>
          <w:rFonts w:ascii="Sakkal Majalla" w:hAnsi="Sakkal Majalla" w:cs="Sakkal Majalla"/>
          <w:b/>
          <w:bCs/>
          <w:sz w:val="32"/>
          <w:szCs w:val="32"/>
          <w:rtl/>
          <w:lang w:bidi="ar-EG"/>
        </w:rPr>
        <w:t>)‏</w:t>
      </w:r>
    </w:p>
    <w:p w14:paraId="0D16172E" w14:textId="05C189F9" w:rsidR="00CE6F25" w:rsidRPr="006D3A70" w:rsidRDefault="00CE6F25" w:rsidP="00866733">
      <w:pPr>
        <w:jc w:val="highKashida"/>
        <w:rPr>
          <w:rFonts w:ascii="Sakkal Majalla" w:hAnsi="Sakkal Majalla" w:cs="Sakkal Majalla"/>
          <w:b/>
          <w:bCs/>
          <w:sz w:val="32"/>
          <w:szCs w:val="32"/>
          <w:rtl/>
          <w:lang w:bidi="ar-EG"/>
        </w:rPr>
      </w:pPr>
      <w:r w:rsidRPr="00126FEC">
        <w:rPr>
          <w:rFonts w:ascii="Sakkal Majalla" w:hAnsi="Sakkal Majalla" w:cs="Sakkal Majalla" w:hint="cs"/>
          <w:sz w:val="32"/>
          <w:szCs w:val="32"/>
          <w:rtl/>
          <w:lang w:bidi="ar-EG"/>
        </w:rPr>
        <w:t>‏كما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تشير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وجهة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النظر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البارزة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للهياكل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الهياكل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يجب</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تتبع الإستراتيجية؛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حيث</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تجمع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التصميمات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الهيكلية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الأنشطة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والموارد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الرئيسية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للشركة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يعني أن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تنفيذ</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الإستراتيجية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الناجحة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يعتمد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حد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كبير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الأساسي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للشركة</w:t>
      </w:r>
      <w:r w:rsidRPr="00126FEC">
        <w:rPr>
          <w:rFonts w:ascii="Sakkal Majalla" w:hAnsi="Sakkal Majalla" w:cs="Sakkal Majalla"/>
          <w:sz w:val="32"/>
          <w:szCs w:val="32"/>
          <w:rtl/>
          <w:lang w:bidi="ar-EG"/>
        </w:rPr>
        <w:t>.</w:t>
      </w:r>
      <w:r w:rsidRPr="00126FEC">
        <w:rPr>
          <w:rFonts w:ascii="Sakkal Majalla" w:hAnsi="Sakkal Majalla" w:cs="Sakkal Majalla" w:hint="cs"/>
          <w:sz w:val="32"/>
          <w:szCs w:val="32"/>
          <w:rtl/>
          <w:lang w:bidi="ar-EG"/>
        </w:rPr>
        <w:t xml:space="preserve"> يساعد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إعادة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الهيكلة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تحديد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الأنشطة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الرئيسية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وكيفية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تنسيقها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أجل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تحقيق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الأغراض الاستراتيجية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وبالتالي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تحسين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أدائها</w:t>
      </w:r>
      <w:r w:rsidRPr="00126FEC">
        <w:rPr>
          <w:rFonts w:ascii="Sakkal Majalla" w:hAnsi="Sakkal Majalla" w:cs="Sakkal Majalla"/>
          <w:sz w:val="32"/>
          <w:szCs w:val="32"/>
          <w:rtl/>
          <w:lang w:bidi="ar-EG"/>
        </w:rPr>
        <w:t xml:space="preserve"> </w:t>
      </w:r>
      <w:r w:rsidRPr="006D3A70">
        <w:rPr>
          <w:rFonts w:ascii="Sakkal Majalla" w:hAnsi="Sakkal Majalla" w:cs="Sakkal Majalla"/>
          <w:b/>
          <w:bCs/>
          <w:sz w:val="32"/>
          <w:szCs w:val="32"/>
          <w:rtl/>
          <w:lang w:bidi="ar-EG"/>
        </w:rPr>
        <w:t>(</w:t>
      </w:r>
      <w:proofErr w:type="spellStart"/>
      <w:r w:rsidRPr="006D3A70">
        <w:rPr>
          <w:rFonts w:ascii="Sakkal Majalla" w:hAnsi="Sakkal Majalla" w:cs="Sakkal Majalla"/>
          <w:b/>
          <w:bCs/>
          <w:sz w:val="32"/>
          <w:szCs w:val="32"/>
          <w:lang w:bidi="ar-EG"/>
        </w:rPr>
        <w:t>Vleike</w:t>
      </w:r>
      <w:proofErr w:type="spellEnd"/>
      <w:r w:rsidRPr="006D3A70">
        <w:rPr>
          <w:rFonts w:ascii="Sakkal Majalla" w:hAnsi="Sakkal Majalla" w:cs="Sakkal Majalla"/>
          <w:b/>
          <w:bCs/>
          <w:sz w:val="32"/>
          <w:szCs w:val="32"/>
          <w:lang w:bidi="ar-EG"/>
        </w:rPr>
        <w:t xml:space="preserve"> et al, 2019</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حيث</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يؤدي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عدم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التطابق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بين</w:t>
      </w:r>
      <w:r w:rsidRPr="00126FEC">
        <w:rPr>
          <w:rFonts w:ascii="Sakkal Majalla" w:hAnsi="Sakkal Majalla" w:cs="Sakkal Majalla"/>
          <w:sz w:val="32"/>
          <w:szCs w:val="32"/>
          <w:lang w:bidi="ar-EG"/>
        </w:rPr>
        <w:t xml:space="preserve"> </w:t>
      </w:r>
      <w:r w:rsidRPr="00126FEC">
        <w:rPr>
          <w:rFonts w:ascii="Sakkal Majalla" w:hAnsi="Sakkal Majalla" w:cs="Sakkal Majalla" w:hint="cs"/>
          <w:sz w:val="32"/>
          <w:szCs w:val="32"/>
          <w:rtl/>
          <w:lang w:bidi="ar-EG"/>
        </w:rPr>
        <w:t>الإستراتيجية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والهيكل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عدم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الكفاءة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جميع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الحالات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يعني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نسبة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أقل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الأمثتل</w:t>
      </w:r>
      <w:r w:rsidRPr="00126FEC">
        <w:rPr>
          <w:rFonts w:ascii="Sakkal Majalla" w:hAnsi="Sakkal Majalla" w:cs="Sakkal Majalla"/>
          <w:sz w:val="32"/>
          <w:szCs w:val="32"/>
          <w:lang w:bidi="ar-EG"/>
        </w:rPr>
        <w:t xml:space="preserve"> </w:t>
      </w:r>
      <w:r w:rsidRPr="00126FEC">
        <w:rPr>
          <w:rFonts w:ascii="Sakkal Majalla" w:hAnsi="Sakkal Majalla" w:cs="Sakkal Majalla" w:hint="cs"/>
          <w:sz w:val="32"/>
          <w:szCs w:val="32"/>
          <w:rtl/>
          <w:lang w:bidi="ar-EG"/>
        </w:rPr>
        <w:t>للمدخلات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والمخرجات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وبالتالي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يؤثر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الأداء</w:t>
      </w:r>
      <w:r w:rsidRPr="00126FEC">
        <w:rPr>
          <w:rFonts w:ascii="Sakkal Majalla" w:hAnsi="Sakkal Majalla" w:cs="Sakkal Majalla"/>
          <w:sz w:val="32"/>
          <w:szCs w:val="32"/>
          <w:rtl/>
          <w:lang w:bidi="ar-EG"/>
        </w:rPr>
        <w:t xml:space="preserve"> </w:t>
      </w:r>
      <w:r w:rsidRPr="006D3A70">
        <w:rPr>
          <w:rFonts w:ascii="Sakkal Majalla" w:hAnsi="Sakkal Majalla" w:cs="Sakkal Majalla"/>
          <w:b/>
          <w:bCs/>
          <w:sz w:val="32"/>
          <w:szCs w:val="32"/>
          <w:rtl/>
          <w:lang w:bidi="ar-EG"/>
        </w:rPr>
        <w:t>(</w:t>
      </w:r>
      <w:r w:rsidRPr="006D3A70">
        <w:rPr>
          <w:rFonts w:ascii="Sakkal Majalla" w:hAnsi="Sakkal Majalla" w:cs="Sakkal Majalla"/>
          <w:b/>
          <w:bCs/>
          <w:sz w:val="32"/>
          <w:szCs w:val="32"/>
          <w:lang w:bidi="ar-EG"/>
        </w:rPr>
        <w:t>Barkema &amp; Schijven,2008</w:t>
      </w:r>
      <w:r w:rsidRPr="006D3A70">
        <w:rPr>
          <w:rFonts w:ascii="Sakkal Majalla" w:hAnsi="Sakkal Majalla" w:cs="Sakkal Majalla"/>
          <w:b/>
          <w:bCs/>
          <w:sz w:val="32"/>
          <w:szCs w:val="32"/>
          <w:rtl/>
          <w:lang w:bidi="ar-EG"/>
        </w:rPr>
        <w:t>).</w:t>
      </w:r>
    </w:p>
    <w:p w14:paraId="16B979C3" w14:textId="6765B8C3" w:rsidR="00CE6F25" w:rsidRPr="00126FEC" w:rsidRDefault="00CE6F25" w:rsidP="00CE6F25">
      <w:p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lastRenderedPageBreak/>
        <w:t>علاوة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ذلك،</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شهدت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السنوات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الأخيرة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تنظيمية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أثرت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بشكل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كبير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إدارة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الممتلكات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قطاع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التجارية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تشمل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لوائح</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بيئية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أكثر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صرامة،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وتبني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تقنيات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جديدة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للإبلاغ</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البيانات،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وقوانين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حماية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المستأجرين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المحسّنة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التعديلات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فرضت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تحديات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وفرصًا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جديدة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لمديري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حيث</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أصبح</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الامتثال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للمعايير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البيئية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واستخدام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التكنولوجيا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الحديثة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أمرًا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ضروريًا</w:t>
      </w:r>
      <w:r w:rsidRPr="00126FEC">
        <w:rPr>
          <w:rFonts w:ascii="Sakkal Majalla" w:hAnsi="Sakkal Majalla" w:cs="Sakkal Majalla"/>
          <w:sz w:val="32"/>
          <w:szCs w:val="32"/>
          <w:rtl/>
          <w:lang w:bidi="ar-EG"/>
        </w:rPr>
        <w:t>.</w:t>
      </w:r>
    </w:p>
    <w:p w14:paraId="4F614853" w14:textId="446DF53E" w:rsidR="009125CE" w:rsidRPr="00126FEC" w:rsidRDefault="00CE6F25" w:rsidP="00CE6F25">
      <w:p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السياق،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تهدف</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الدراسة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استكشاف</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تأثير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المتكررة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الشركات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الداخلية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وعلاقاتها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المستأجرين،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التركيز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قطاع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المراكز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التجارية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سيتم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تحليل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كيفية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تأثير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الموظفين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والمستأجرين،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وتقديم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توصيات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لتعزيز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الاستقرار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وتحسين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العلاقات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المستأجرين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ظل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متغيرة</w:t>
      </w:r>
      <w:r w:rsidRPr="00126FEC">
        <w:rPr>
          <w:rFonts w:ascii="Sakkal Majalla" w:hAnsi="Sakkal Majalla" w:cs="Sakkal Majalla"/>
          <w:sz w:val="32"/>
          <w:szCs w:val="32"/>
          <w:rtl/>
          <w:lang w:bidi="ar-EG"/>
        </w:rPr>
        <w:t>.</w:t>
      </w:r>
    </w:p>
    <w:p w14:paraId="40A61660" w14:textId="4326FFA7" w:rsidR="009125CE" w:rsidRPr="00126FEC" w:rsidRDefault="00A74F76" w:rsidP="004F257F">
      <w:pPr>
        <w:outlineLvl w:val="0"/>
        <w:rPr>
          <w:rFonts w:ascii="Sakkal Majalla" w:hAnsi="Sakkal Majalla" w:cs="Sakkal Majalla"/>
          <w:sz w:val="32"/>
          <w:szCs w:val="32"/>
          <w:u w:val="single"/>
          <w:rtl/>
          <w:lang w:bidi="ar-EG"/>
        </w:rPr>
      </w:pPr>
      <w:bookmarkStart w:id="1" w:name="_Toc195189148"/>
      <w:r w:rsidRPr="00126FEC">
        <w:rPr>
          <w:rFonts w:ascii="Sakkal Majalla" w:hAnsi="Sakkal Majalla" w:cs="Sakkal Majalla"/>
          <w:b/>
          <w:bCs/>
          <w:sz w:val="32"/>
          <w:szCs w:val="32"/>
          <w:u w:val="single"/>
          <w:rtl/>
        </w:rPr>
        <w:t>مشكلة الدراسة</w:t>
      </w:r>
      <w:r w:rsidR="009125CE" w:rsidRPr="00126FEC">
        <w:rPr>
          <w:rFonts w:ascii="Sakkal Majalla" w:hAnsi="Sakkal Majalla" w:cs="Sakkal Majalla" w:hint="cs"/>
          <w:sz w:val="32"/>
          <w:szCs w:val="32"/>
          <w:u w:val="single"/>
          <w:rtl/>
          <w:lang w:bidi="ar-EG"/>
        </w:rPr>
        <w:t>:</w:t>
      </w:r>
      <w:bookmarkEnd w:id="1"/>
    </w:p>
    <w:p w14:paraId="4D6777C3" w14:textId="77777777" w:rsidR="004F257F" w:rsidRPr="00126FEC" w:rsidRDefault="004F257F" w:rsidP="004F257F">
      <w:p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تواجه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الشركات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خاصة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تلك</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العاملة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قطاع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المراكز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التجارية،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تحديات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مستمرة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نتيجة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للتغيرات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المتكررة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تتضمن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إعادة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الهيكلة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تبديل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القيادات،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وتعديل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السياسات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الداخلية،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والتي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قد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تؤثر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بشكل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مباشر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الداخلية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وعلاقات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الشركات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المستأجرين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تُشير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الدراسات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إعادة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الهيكلة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يمكن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تؤثر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بشكل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مباشر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تنفيذ</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استراتيجيات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الشركات،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حيث</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تلعب</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الثقافة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والتكنولوجيا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المستخدمة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الشركة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وحجمها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دورًا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حاسمًا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تنفيذ</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الاستراتيجيات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بعد</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إعادة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الهيكلة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بالإضافة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ذلك،</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تؤثر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العوامل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مثل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المناخ</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فرق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والاتصال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القيادة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الإبداعية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قطاع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التسويق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يبرز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أهمية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الفعّالة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تعزيز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مبتكرة.</w:t>
      </w:r>
    </w:p>
    <w:p w14:paraId="3841142E" w14:textId="6A5186FE" w:rsidR="004F257F" w:rsidRPr="00126FEC" w:rsidRDefault="004F257F" w:rsidP="004F257F">
      <w:pPr>
        <w:jc w:val="highKashida"/>
        <w:rPr>
          <w:rFonts w:ascii="Sakkal Majalla" w:hAnsi="Sakkal Majalla" w:cs="Sakkal Majalla"/>
          <w:b/>
          <w:bCs/>
          <w:sz w:val="32"/>
          <w:szCs w:val="32"/>
          <w:rtl/>
          <w:lang w:bidi="ar-EG"/>
        </w:rPr>
      </w:pPr>
      <w:r w:rsidRPr="00126FEC">
        <w:rPr>
          <w:rFonts w:ascii="Sakkal Majalla" w:hAnsi="Sakkal Majalla" w:cs="Sakkal Majalla" w:hint="cs"/>
          <w:sz w:val="32"/>
          <w:szCs w:val="32"/>
          <w:rtl/>
          <w:lang w:bidi="ar-EG"/>
        </w:rPr>
        <w:t xml:space="preserve">تدور مشكلة البحث حول سؤالا وهو: </w:t>
      </w:r>
      <w:r w:rsidRPr="00126FEC">
        <w:rPr>
          <w:rFonts w:ascii="Sakkal Majalla" w:hAnsi="Sakkal Majalla" w:cs="Sakkal Majalla" w:hint="cs"/>
          <w:b/>
          <w:bCs/>
          <w:sz w:val="32"/>
          <w:szCs w:val="32"/>
          <w:rtl/>
          <w:lang w:bidi="ar-EG"/>
        </w:rPr>
        <w:t>ما</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هو</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تأثير</w:t>
      </w:r>
      <w:r w:rsidRPr="00126FEC">
        <w:rPr>
          <w:rFonts w:ascii="Sakkal Majalla" w:hAnsi="Sakkal Majalla" w:cs="Sakkal Majalla"/>
          <w:b/>
          <w:bCs/>
          <w:sz w:val="32"/>
          <w:szCs w:val="32"/>
          <w:rtl/>
          <w:lang w:bidi="ar-EG"/>
        </w:rPr>
        <w:t xml:space="preserve"> </w:t>
      </w:r>
      <w:r w:rsidR="009D5B72">
        <w:rPr>
          <w:rFonts w:ascii="Sakkal Majalla" w:hAnsi="Sakkal Majalla" w:cs="Sakkal Majalla" w:hint="cs"/>
          <w:b/>
          <w:bCs/>
          <w:sz w:val="32"/>
          <w:szCs w:val="32"/>
          <w:rtl/>
          <w:lang w:bidi="ar-EG"/>
        </w:rPr>
        <w:t>التغيرات</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الإدارية</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المتكررة</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في</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الشركات</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العقارية</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على</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بيئة</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العمل</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الداخلية</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وعلاقاتها</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مع</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المستأجرين</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في</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قطاع</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المراكز</w:t>
      </w:r>
      <w:r w:rsidRPr="00126FEC">
        <w:rPr>
          <w:rFonts w:ascii="Sakkal Majalla" w:hAnsi="Sakkal Majalla" w:cs="Sakkal Majalla"/>
          <w:b/>
          <w:bCs/>
          <w:sz w:val="32"/>
          <w:szCs w:val="32"/>
          <w:rtl/>
          <w:lang w:bidi="ar-EG"/>
        </w:rPr>
        <w:t xml:space="preserve"> </w:t>
      </w:r>
      <w:r w:rsidRPr="00126FEC">
        <w:rPr>
          <w:rFonts w:ascii="Sakkal Majalla" w:hAnsi="Sakkal Majalla" w:cs="Sakkal Majalla" w:hint="cs"/>
          <w:b/>
          <w:bCs/>
          <w:sz w:val="32"/>
          <w:szCs w:val="32"/>
          <w:rtl/>
          <w:lang w:bidi="ar-EG"/>
        </w:rPr>
        <w:t>التجارية؟</w:t>
      </w:r>
    </w:p>
    <w:p w14:paraId="3A504109" w14:textId="2B71BA56" w:rsidR="009125CE" w:rsidRPr="00126FEC" w:rsidRDefault="004F257F" w:rsidP="004F257F">
      <w:p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كما تسعى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الدراسة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تقديم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فهم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معمق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لتأثير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المتكررة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الداخلية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وعلاقات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الشركات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المستأجرين،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التركيز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قطاع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المراكز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التجارية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خلال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تحليل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هذه</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الجوانب،</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يمكن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تقديم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توصيات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lastRenderedPageBreak/>
        <w:t>لتعزيز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الاستقرار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التنظيمي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وتحسين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العلاقات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المستأجرين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ظل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بيئة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عمل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متغيرة</w:t>
      </w:r>
      <w:r w:rsidRPr="00126FEC">
        <w:rPr>
          <w:rFonts w:ascii="Sakkal Majalla" w:hAnsi="Sakkal Majalla" w:cs="Sakkal Majalla"/>
          <w:sz w:val="32"/>
          <w:szCs w:val="32"/>
          <w:rtl/>
          <w:lang w:bidi="ar-EG"/>
        </w:rPr>
        <w:t>.</w:t>
      </w:r>
    </w:p>
    <w:p w14:paraId="231E38BB" w14:textId="157304B2" w:rsidR="009125CE" w:rsidRPr="00126FEC" w:rsidRDefault="00A74F76" w:rsidP="00987FEF">
      <w:pPr>
        <w:outlineLvl w:val="0"/>
        <w:rPr>
          <w:rFonts w:ascii="Sakkal Majalla" w:hAnsi="Sakkal Majalla" w:cs="Sakkal Majalla"/>
          <w:sz w:val="32"/>
          <w:szCs w:val="32"/>
          <w:u w:val="single"/>
          <w:rtl/>
        </w:rPr>
      </w:pPr>
      <w:bookmarkStart w:id="2" w:name="_Toc195189149"/>
      <w:r w:rsidRPr="00126FEC">
        <w:rPr>
          <w:rFonts w:ascii="Sakkal Majalla" w:hAnsi="Sakkal Majalla" w:cs="Sakkal Majalla"/>
          <w:b/>
          <w:bCs/>
          <w:sz w:val="32"/>
          <w:szCs w:val="32"/>
          <w:u w:val="single"/>
          <w:rtl/>
        </w:rPr>
        <w:t>أهمية الدراس</w:t>
      </w:r>
      <w:r w:rsidRPr="00126FEC">
        <w:rPr>
          <w:rFonts w:ascii="Sakkal Majalla" w:hAnsi="Sakkal Majalla" w:cs="Sakkal Majalla" w:hint="cs"/>
          <w:b/>
          <w:bCs/>
          <w:sz w:val="32"/>
          <w:szCs w:val="32"/>
          <w:u w:val="single"/>
          <w:rtl/>
        </w:rPr>
        <w:t>ة:</w:t>
      </w:r>
      <w:bookmarkEnd w:id="2"/>
    </w:p>
    <w:p w14:paraId="0E2CD356" w14:textId="12D9F9C5" w:rsidR="00987FEF" w:rsidRPr="00126FEC" w:rsidRDefault="00987FEF" w:rsidP="00987FEF">
      <w:pPr>
        <w:rPr>
          <w:rFonts w:ascii="Sakkal Majalla" w:hAnsi="Sakkal Majalla" w:cs="Sakkal Majalla"/>
          <w:sz w:val="32"/>
          <w:szCs w:val="32"/>
          <w:rtl/>
        </w:rPr>
      </w:pPr>
      <w:r w:rsidRPr="00126FEC">
        <w:rPr>
          <w:rFonts w:ascii="Sakkal Majalla" w:hAnsi="Sakkal Majalla" w:cs="Sakkal Majalla" w:hint="cs"/>
          <w:sz w:val="32"/>
          <w:szCs w:val="32"/>
          <w:rtl/>
        </w:rPr>
        <w:t>تُعَدُّ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المتكررة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خاصة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قطاع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المراكز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ظاهرة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تستحق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المتعمقة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نظرًا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لتأثيراتها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المحتملة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تتمثل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شقين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رئيسيين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والشق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العملي</w:t>
      </w:r>
      <w:r w:rsidRPr="00126FEC">
        <w:rPr>
          <w:rFonts w:ascii="Sakkal Majalla" w:hAnsi="Sakkal Majalla" w:cs="Sakkal Majalla"/>
          <w:sz w:val="32"/>
          <w:szCs w:val="32"/>
          <w:rtl/>
        </w:rPr>
        <w:t>.</w:t>
      </w:r>
    </w:p>
    <w:p w14:paraId="63A5650D" w14:textId="509F3C60" w:rsidR="00987FEF" w:rsidRPr="00126FEC" w:rsidRDefault="00987FEF" w:rsidP="001C1D26">
      <w:pPr>
        <w:outlineLvl w:val="0"/>
        <w:rPr>
          <w:rFonts w:ascii="Sakkal Majalla" w:hAnsi="Sakkal Majalla" w:cs="Sakkal Majalla"/>
          <w:b/>
          <w:bCs/>
          <w:sz w:val="32"/>
          <w:szCs w:val="32"/>
          <w:u w:val="single"/>
          <w:rtl/>
        </w:rPr>
      </w:pPr>
      <w:bookmarkStart w:id="3" w:name="_Toc195189150"/>
      <w:r w:rsidRPr="00126FEC">
        <w:rPr>
          <w:rFonts w:ascii="Sakkal Majalla" w:hAnsi="Sakkal Majalla" w:cs="Sakkal Majalla" w:hint="cs"/>
          <w:b/>
          <w:bCs/>
          <w:sz w:val="32"/>
          <w:szCs w:val="32"/>
          <w:u w:val="single"/>
          <w:rtl/>
        </w:rPr>
        <w:t>أولا: الأهمية</w:t>
      </w:r>
      <w:r w:rsidRPr="00126FEC">
        <w:rPr>
          <w:rFonts w:ascii="Sakkal Majalla" w:hAnsi="Sakkal Majalla" w:cs="Sakkal Majalla"/>
          <w:b/>
          <w:bCs/>
          <w:sz w:val="32"/>
          <w:szCs w:val="32"/>
          <w:u w:val="single"/>
          <w:rtl/>
        </w:rPr>
        <w:t xml:space="preserve"> </w:t>
      </w:r>
      <w:r w:rsidRPr="00126FEC">
        <w:rPr>
          <w:rFonts w:ascii="Sakkal Majalla" w:hAnsi="Sakkal Majalla" w:cs="Sakkal Majalla" w:hint="cs"/>
          <w:b/>
          <w:bCs/>
          <w:sz w:val="32"/>
          <w:szCs w:val="32"/>
          <w:u w:val="single"/>
          <w:rtl/>
        </w:rPr>
        <w:t>العلمية</w:t>
      </w:r>
      <w:bookmarkEnd w:id="3"/>
    </w:p>
    <w:p w14:paraId="58512B4A" w14:textId="0EC3FE08" w:rsidR="00987FEF" w:rsidRPr="00126FEC" w:rsidRDefault="00987FEF" w:rsidP="001C1D26">
      <w:pPr>
        <w:pStyle w:val="ListParagraph"/>
        <w:numPr>
          <w:ilvl w:val="0"/>
          <w:numId w:val="5"/>
        </w:numPr>
        <w:rPr>
          <w:rFonts w:ascii="Sakkal Majalla" w:hAnsi="Sakkal Majalla" w:cs="Sakkal Majalla"/>
          <w:sz w:val="32"/>
          <w:szCs w:val="32"/>
          <w:rtl/>
        </w:rPr>
      </w:pPr>
      <w:r w:rsidRPr="00126FEC">
        <w:rPr>
          <w:rFonts w:ascii="Sakkal Majalla" w:hAnsi="Sakkal Majalla" w:cs="Sakkal Majalla" w:hint="cs"/>
          <w:sz w:val="32"/>
          <w:szCs w:val="32"/>
          <w:rtl/>
        </w:rPr>
        <w:t>إثراء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المعرفة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الأكاديمية حيث تُسهم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سد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الفجوة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المعرفية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المتعلقة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قطاع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المراكز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وهو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موضوع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يحظَ</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بالقدر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الكافي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الأدبيات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الأكاديمية</w:t>
      </w:r>
      <w:r w:rsidRPr="00126FEC">
        <w:rPr>
          <w:rFonts w:ascii="Sakkal Majalla" w:hAnsi="Sakkal Majalla" w:cs="Sakkal Majalla"/>
          <w:sz w:val="32"/>
          <w:szCs w:val="32"/>
          <w:rtl/>
        </w:rPr>
        <w:t>.</w:t>
      </w:r>
    </w:p>
    <w:p w14:paraId="3CF69CC3" w14:textId="7273FA8B" w:rsidR="00987FEF" w:rsidRPr="00126FEC" w:rsidRDefault="00987FEF" w:rsidP="001C1D26">
      <w:pPr>
        <w:pStyle w:val="ListParagraph"/>
        <w:numPr>
          <w:ilvl w:val="0"/>
          <w:numId w:val="5"/>
        </w:numPr>
        <w:rPr>
          <w:rFonts w:ascii="Sakkal Majalla" w:hAnsi="Sakkal Majalla" w:cs="Sakkal Majalla"/>
          <w:sz w:val="32"/>
          <w:szCs w:val="32"/>
          <w:rtl/>
        </w:rPr>
      </w:pPr>
      <w:r w:rsidRPr="00126FEC">
        <w:rPr>
          <w:rFonts w:ascii="Sakkal Majalla" w:hAnsi="Sakkal Majalla" w:cs="Sakkal Majalla" w:hint="cs"/>
          <w:sz w:val="32"/>
          <w:szCs w:val="32"/>
          <w:rtl/>
        </w:rPr>
        <w:t>تطوير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نماذج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نظرية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خلال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تحليل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البيانات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واستخلاص</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يمكن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تطوير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نماذج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نظرية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تفسر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وكيفية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واستقرارهم</w:t>
      </w:r>
      <w:r w:rsidRPr="00126FEC">
        <w:rPr>
          <w:rFonts w:ascii="Sakkal Majalla" w:hAnsi="Sakkal Majalla" w:cs="Sakkal Majalla"/>
          <w:sz w:val="32"/>
          <w:szCs w:val="32"/>
          <w:rtl/>
        </w:rPr>
        <w:t>.</w:t>
      </w:r>
    </w:p>
    <w:p w14:paraId="0769F31B" w14:textId="3634D37C" w:rsidR="00987FEF" w:rsidRPr="00126FEC" w:rsidRDefault="00987FEF" w:rsidP="001C1D26">
      <w:pPr>
        <w:pStyle w:val="ListParagraph"/>
        <w:numPr>
          <w:ilvl w:val="0"/>
          <w:numId w:val="5"/>
        </w:numPr>
        <w:rPr>
          <w:rFonts w:ascii="Sakkal Majalla" w:hAnsi="Sakkal Majalla" w:cs="Sakkal Majalla"/>
          <w:sz w:val="32"/>
          <w:szCs w:val="32"/>
          <w:rtl/>
        </w:rPr>
      </w:pPr>
      <w:r w:rsidRPr="00126FEC">
        <w:rPr>
          <w:rFonts w:ascii="Sakkal Majalla" w:hAnsi="Sakkal Majalla" w:cs="Sakkal Majalla" w:hint="cs"/>
          <w:sz w:val="32"/>
          <w:szCs w:val="32"/>
          <w:rtl/>
        </w:rPr>
        <w:t>تقديم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أدلة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تجريبية حيث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توفر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أدلة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تجريبية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تدعم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تنفي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الفرضيات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المتعلقة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يساهم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تعزيز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الظاهرة</w:t>
      </w:r>
      <w:r w:rsidRPr="00126FEC">
        <w:rPr>
          <w:rFonts w:ascii="Sakkal Majalla" w:hAnsi="Sakkal Majalla" w:cs="Sakkal Majalla"/>
          <w:sz w:val="32"/>
          <w:szCs w:val="32"/>
          <w:rtl/>
        </w:rPr>
        <w:t>.</w:t>
      </w:r>
    </w:p>
    <w:p w14:paraId="466575F0" w14:textId="7CFEFC36" w:rsidR="00987FEF" w:rsidRPr="00126FEC" w:rsidRDefault="00987FEF" w:rsidP="001C1D26">
      <w:pPr>
        <w:pStyle w:val="ListParagraph"/>
        <w:numPr>
          <w:ilvl w:val="0"/>
          <w:numId w:val="5"/>
        </w:numPr>
        <w:rPr>
          <w:rFonts w:ascii="Sakkal Majalla" w:hAnsi="Sakkal Majalla" w:cs="Sakkal Majalla"/>
          <w:sz w:val="32"/>
          <w:szCs w:val="32"/>
          <w:rtl/>
        </w:rPr>
      </w:pPr>
      <w:r w:rsidRPr="00126FEC">
        <w:rPr>
          <w:rFonts w:ascii="Sakkal Majalla" w:hAnsi="Sakkal Majalla" w:cs="Sakkal Majalla" w:hint="cs"/>
          <w:sz w:val="32"/>
          <w:szCs w:val="32"/>
          <w:rtl/>
        </w:rPr>
        <w:t>توجيه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دراسات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مستقبلية ولهذا تفتح</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آفاقًا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جديدة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للباحثين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لإجراء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دراسات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مستقبلية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تتناول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مواضيع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صلة،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مثل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الأداء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المالي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استراتيجيات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التسويق.</w:t>
      </w:r>
    </w:p>
    <w:p w14:paraId="72AB9733" w14:textId="48E6821C" w:rsidR="00987FEF" w:rsidRPr="00126FEC" w:rsidRDefault="00987FEF" w:rsidP="001C1D26">
      <w:pPr>
        <w:outlineLvl w:val="1"/>
        <w:rPr>
          <w:rFonts w:ascii="Sakkal Majalla" w:hAnsi="Sakkal Majalla" w:cs="Sakkal Majalla"/>
          <w:b/>
          <w:bCs/>
          <w:sz w:val="32"/>
          <w:szCs w:val="32"/>
          <w:u w:val="single"/>
          <w:rtl/>
        </w:rPr>
      </w:pPr>
      <w:bookmarkStart w:id="4" w:name="_Toc195189151"/>
      <w:r w:rsidRPr="00126FEC">
        <w:rPr>
          <w:rFonts w:ascii="Sakkal Majalla" w:hAnsi="Sakkal Majalla" w:cs="Sakkal Majalla" w:hint="cs"/>
          <w:b/>
          <w:bCs/>
          <w:sz w:val="32"/>
          <w:szCs w:val="32"/>
          <w:u w:val="single"/>
          <w:rtl/>
        </w:rPr>
        <w:t>ثانيا: الأهمية</w:t>
      </w:r>
      <w:r w:rsidRPr="00126FEC">
        <w:rPr>
          <w:rFonts w:ascii="Sakkal Majalla" w:hAnsi="Sakkal Majalla" w:cs="Sakkal Majalla"/>
          <w:b/>
          <w:bCs/>
          <w:sz w:val="32"/>
          <w:szCs w:val="32"/>
          <w:u w:val="single"/>
          <w:rtl/>
        </w:rPr>
        <w:t xml:space="preserve"> </w:t>
      </w:r>
      <w:r w:rsidRPr="00126FEC">
        <w:rPr>
          <w:rFonts w:ascii="Sakkal Majalla" w:hAnsi="Sakkal Majalla" w:cs="Sakkal Majalla" w:hint="cs"/>
          <w:b/>
          <w:bCs/>
          <w:sz w:val="32"/>
          <w:szCs w:val="32"/>
          <w:u w:val="single"/>
          <w:rtl/>
        </w:rPr>
        <w:t>العملية</w:t>
      </w:r>
      <w:bookmarkEnd w:id="4"/>
    </w:p>
    <w:p w14:paraId="3BD47098" w14:textId="6AC904BB" w:rsidR="00987FEF" w:rsidRPr="00126FEC" w:rsidRDefault="00987FEF" w:rsidP="001C1D26">
      <w:pPr>
        <w:pStyle w:val="ListParagraph"/>
        <w:numPr>
          <w:ilvl w:val="0"/>
          <w:numId w:val="6"/>
        </w:numPr>
        <w:rPr>
          <w:rFonts w:ascii="Sakkal Majalla" w:hAnsi="Sakkal Majalla" w:cs="Sakkal Majalla"/>
          <w:sz w:val="32"/>
          <w:szCs w:val="32"/>
          <w:rtl/>
        </w:rPr>
      </w:pPr>
      <w:r w:rsidRPr="00126FEC">
        <w:rPr>
          <w:rFonts w:ascii="Sakkal Majalla" w:hAnsi="Sakkal Majalla" w:cs="Sakkal Majalla" w:hint="cs"/>
          <w:sz w:val="32"/>
          <w:szCs w:val="32"/>
          <w:rtl/>
        </w:rPr>
        <w:t>تحسين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استراتيجيات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الإدارة حيث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تساعد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المديرين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يمكنهم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تطوير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استراتيجيات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إدارة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أكثر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تقلل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الآثار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السلبية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المحتملة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w:t>
      </w:r>
    </w:p>
    <w:p w14:paraId="21F237A8" w14:textId="3CC7586B" w:rsidR="00987FEF" w:rsidRPr="00126FEC" w:rsidRDefault="00987FEF" w:rsidP="001C1D26">
      <w:pPr>
        <w:pStyle w:val="ListParagraph"/>
        <w:numPr>
          <w:ilvl w:val="0"/>
          <w:numId w:val="6"/>
        </w:numPr>
        <w:rPr>
          <w:rFonts w:ascii="Sakkal Majalla" w:hAnsi="Sakkal Majalla" w:cs="Sakkal Majalla"/>
          <w:sz w:val="32"/>
          <w:szCs w:val="32"/>
          <w:rtl/>
        </w:rPr>
      </w:pPr>
      <w:r w:rsidRPr="00126FEC">
        <w:rPr>
          <w:rFonts w:ascii="Sakkal Majalla" w:hAnsi="Sakkal Majalla" w:cs="Sakkal Majalla" w:hint="cs"/>
          <w:sz w:val="32"/>
          <w:szCs w:val="32"/>
          <w:rtl/>
        </w:rPr>
        <w:t>تعزيز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 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خلال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كيفية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يمكن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تطوير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سياسات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تواصل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وتفاعل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تعزز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وتزيد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معدلات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الاحتفاظ</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بهم</w:t>
      </w:r>
      <w:r w:rsidRPr="00126FEC">
        <w:rPr>
          <w:rFonts w:ascii="Sakkal Majalla" w:hAnsi="Sakkal Majalla" w:cs="Sakkal Majalla"/>
          <w:sz w:val="32"/>
          <w:szCs w:val="32"/>
          <w:rtl/>
        </w:rPr>
        <w:t>.</w:t>
      </w:r>
    </w:p>
    <w:p w14:paraId="72515F4F" w14:textId="77777777" w:rsidR="00987FEF" w:rsidRPr="00126FEC" w:rsidRDefault="00987FEF" w:rsidP="001C1D26">
      <w:pPr>
        <w:pStyle w:val="ListParagraph"/>
        <w:numPr>
          <w:ilvl w:val="0"/>
          <w:numId w:val="6"/>
        </w:numPr>
        <w:rPr>
          <w:rFonts w:ascii="Sakkal Majalla" w:hAnsi="Sakkal Majalla" w:cs="Sakkal Majalla"/>
          <w:sz w:val="32"/>
          <w:szCs w:val="32"/>
          <w:rtl/>
        </w:rPr>
      </w:pPr>
      <w:r w:rsidRPr="00126FEC">
        <w:rPr>
          <w:rFonts w:ascii="Sakkal Majalla" w:hAnsi="Sakkal Majalla" w:cs="Sakkal Majalla" w:hint="cs"/>
          <w:sz w:val="32"/>
          <w:szCs w:val="32"/>
          <w:rtl/>
        </w:rPr>
        <w:t>زيادة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الكفاءة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التنظيمية لأنها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تُمكّن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تحديد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العوامل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تتأثر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يساعد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تحسين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الكفاءة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التنظيمية</w:t>
      </w:r>
      <w:r w:rsidRPr="00126FEC">
        <w:rPr>
          <w:rFonts w:ascii="Sakkal Majalla" w:hAnsi="Sakkal Majalla" w:cs="Sakkal Majalla"/>
          <w:sz w:val="32"/>
          <w:szCs w:val="32"/>
          <w:rtl/>
        </w:rPr>
        <w:t>.</w:t>
      </w:r>
    </w:p>
    <w:p w14:paraId="66FFAA6F" w14:textId="61C80049" w:rsidR="00987FEF" w:rsidRPr="00866733" w:rsidRDefault="00987FEF" w:rsidP="00866733">
      <w:pPr>
        <w:pStyle w:val="ListParagraph"/>
        <w:numPr>
          <w:ilvl w:val="0"/>
          <w:numId w:val="6"/>
        </w:numPr>
        <w:rPr>
          <w:rFonts w:ascii="Sakkal Majalla" w:hAnsi="Sakkal Majalla" w:cs="Sakkal Majalla"/>
          <w:sz w:val="32"/>
          <w:szCs w:val="32"/>
          <w:rtl/>
        </w:rPr>
      </w:pPr>
      <w:r w:rsidRPr="00126FEC">
        <w:rPr>
          <w:rFonts w:ascii="Sakkal Majalla" w:hAnsi="Sakkal Majalla" w:cs="Sakkal Majalla" w:hint="cs"/>
          <w:sz w:val="32"/>
          <w:szCs w:val="32"/>
          <w:rtl/>
        </w:rPr>
        <w:lastRenderedPageBreak/>
        <w:t>توجيه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السياسات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الداخلية لأنها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توفر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توصيات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عملية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يمكن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تُستخدم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صياغة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تعديل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السياسات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لضمان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استقرار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وتحسين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w:t>
      </w:r>
    </w:p>
    <w:p w14:paraId="19B7CFC3" w14:textId="573F58D7" w:rsidR="00987FEF" w:rsidRPr="00126FEC" w:rsidRDefault="00987FEF" w:rsidP="009D5B72">
      <w:pPr>
        <w:jc w:val="both"/>
        <w:rPr>
          <w:rFonts w:ascii="Sakkal Majalla" w:hAnsi="Sakkal Majalla" w:cs="Sakkal Majalla"/>
          <w:sz w:val="32"/>
          <w:szCs w:val="32"/>
          <w:rtl/>
        </w:rPr>
      </w:pPr>
      <w:r w:rsidRPr="00126FEC">
        <w:rPr>
          <w:rFonts w:ascii="Sakkal Majalla" w:hAnsi="Sakkal Majalla" w:cs="Sakkal Majalla" w:hint="cs"/>
          <w:sz w:val="32"/>
          <w:szCs w:val="32"/>
          <w:rtl/>
        </w:rPr>
        <w:t>بناءً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سبق،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تبرز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تقديم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معمق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وشامل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المتكررة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قطاع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المراكز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يسهم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تطوير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المعرفة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وتقديم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حلول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عملية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للتحديات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تواجهها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السياق</w:t>
      </w:r>
      <w:r w:rsidRPr="00126FEC">
        <w:rPr>
          <w:rFonts w:ascii="Sakkal Majalla" w:hAnsi="Sakkal Majalla" w:cs="Sakkal Majalla"/>
          <w:sz w:val="32"/>
          <w:szCs w:val="32"/>
          <w:rtl/>
        </w:rPr>
        <w:t>.</w:t>
      </w:r>
    </w:p>
    <w:p w14:paraId="1817352F" w14:textId="349DC553" w:rsidR="009125CE" w:rsidRPr="00126FEC" w:rsidRDefault="00A74F76" w:rsidP="001C1D26">
      <w:pPr>
        <w:outlineLvl w:val="0"/>
        <w:rPr>
          <w:rFonts w:ascii="Sakkal Majalla" w:hAnsi="Sakkal Majalla" w:cs="Sakkal Majalla"/>
          <w:sz w:val="32"/>
          <w:szCs w:val="32"/>
          <w:u w:val="single"/>
          <w:rtl/>
        </w:rPr>
      </w:pPr>
      <w:bookmarkStart w:id="5" w:name="_Toc195189152"/>
      <w:r w:rsidRPr="00126FEC">
        <w:rPr>
          <w:rFonts w:ascii="Sakkal Majalla" w:hAnsi="Sakkal Majalla" w:cs="Sakkal Majalla"/>
          <w:b/>
          <w:bCs/>
          <w:sz w:val="32"/>
          <w:szCs w:val="32"/>
          <w:u w:val="single"/>
          <w:rtl/>
        </w:rPr>
        <w:t>أهداف الدراسة</w:t>
      </w:r>
      <w:r w:rsidR="009125CE" w:rsidRPr="00126FEC">
        <w:rPr>
          <w:rFonts w:ascii="Sakkal Majalla" w:hAnsi="Sakkal Majalla" w:cs="Sakkal Majalla" w:hint="cs"/>
          <w:sz w:val="32"/>
          <w:szCs w:val="32"/>
          <w:u w:val="single"/>
          <w:rtl/>
        </w:rPr>
        <w:t>:</w:t>
      </w:r>
      <w:bookmarkEnd w:id="5"/>
    </w:p>
    <w:p w14:paraId="6E16DAB3" w14:textId="662640C7" w:rsidR="00126FEC" w:rsidRPr="00126FEC" w:rsidRDefault="00126FEC" w:rsidP="009D5B72">
      <w:pPr>
        <w:pStyle w:val="ListParagraph"/>
        <w:numPr>
          <w:ilvl w:val="0"/>
          <w:numId w:val="8"/>
        </w:numPr>
        <w:jc w:val="both"/>
        <w:rPr>
          <w:rFonts w:ascii="Sakkal Majalla" w:hAnsi="Sakkal Majalla" w:cs="Sakkal Majalla"/>
          <w:sz w:val="32"/>
          <w:szCs w:val="32"/>
          <w:rtl/>
        </w:rPr>
      </w:pPr>
      <w:r w:rsidRPr="00126FEC">
        <w:rPr>
          <w:rFonts w:ascii="Sakkal Majalla" w:hAnsi="Sakkal Majalla" w:cs="Sakkal Majalla" w:hint="cs"/>
          <w:sz w:val="32"/>
          <w:szCs w:val="32"/>
          <w:rtl/>
        </w:rPr>
        <w:t>تحليل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مدى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المتكررة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خاصة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حيث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الاستقرار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المهني،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والولاء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المؤسسي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لدى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الموظفين</w:t>
      </w:r>
      <w:r w:rsidRPr="00126FEC">
        <w:rPr>
          <w:rFonts w:ascii="Sakkal Majalla" w:hAnsi="Sakkal Majalla" w:cs="Sakkal Majalla"/>
          <w:sz w:val="32"/>
          <w:szCs w:val="32"/>
          <w:rtl/>
        </w:rPr>
        <w:t>.</w:t>
      </w:r>
    </w:p>
    <w:p w14:paraId="7DD0E42F" w14:textId="76593A57" w:rsidR="00126FEC" w:rsidRPr="00126FEC" w:rsidRDefault="00126FEC" w:rsidP="009D5B72">
      <w:pPr>
        <w:pStyle w:val="ListParagraph"/>
        <w:numPr>
          <w:ilvl w:val="0"/>
          <w:numId w:val="8"/>
        </w:numPr>
        <w:jc w:val="both"/>
        <w:rPr>
          <w:rFonts w:ascii="Sakkal Majalla" w:hAnsi="Sakkal Majalla" w:cs="Sakkal Majalla"/>
          <w:sz w:val="32"/>
          <w:szCs w:val="32"/>
          <w:rtl/>
        </w:rPr>
      </w:pPr>
      <w:r w:rsidRPr="00126FEC">
        <w:rPr>
          <w:rFonts w:ascii="Sakkal Majalla" w:hAnsi="Sakkal Majalla" w:cs="Sakkal Majalla" w:hint="cs"/>
          <w:sz w:val="32"/>
          <w:szCs w:val="32"/>
          <w:rtl/>
        </w:rPr>
        <w:t>التعرف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داخل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المراكز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p>
    <w:p w14:paraId="068C8D3C" w14:textId="14E87612" w:rsidR="00126FEC" w:rsidRPr="00126FEC" w:rsidRDefault="00126FEC" w:rsidP="009D5B72">
      <w:pPr>
        <w:pStyle w:val="ListParagraph"/>
        <w:numPr>
          <w:ilvl w:val="0"/>
          <w:numId w:val="8"/>
        </w:numPr>
        <w:jc w:val="both"/>
        <w:rPr>
          <w:rFonts w:ascii="Sakkal Majalla" w:hAnsi="Sakkal Majalla" w:cs="Sakkal Majalla"/>
          <w:sz w:val="32"/>
          <w:szCs w:val="32"/>
          <w:rtl/>
        </w:rPr>
      </w:pPr>
      <w:r w:rsidRPr="00126FEC">
        <w:rPr>
          <w:rFonts w:ascii="Sakkal Majalla" w:hAnsi="Sakkal Majalla" w:cs="Sakkal Majalla" w:hint="cs"/>
          <w:sz w:val="32"/>
          <w:szCs w:val="32"/>
          <w:rtl/>
        </w:rPr>
        <w:t>قياس</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درجة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التفاعل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والانسجام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بعد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حدوث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متكررة،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واستكشاف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إذا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تُحدث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خللًا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الهيكل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تؤثر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التواصل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w:t>
      </w:r>
      <w:r w:rsidRPr="00126FEC">
        <w:rPr>
          <w:rFonts w:ascii="Sakkal Majalla" w:hAnsi="Sakkal Majalla" w:cs="Sakkal Majalla"/>
          <w:sz w:val="32"/>
          <w:szCs w:val="32"/>
          <w:rtl/>
        </w:rPr>
        <w:t>.</w:t>
      </w:r>
    </w:p>
    <w:p w14:paraId="47C0596F" w14:textId="4E47B28F" w:rsidR="00126FEC" w:rsidRPr="00126FEC" w:rsidRDefault="00126FEC" w:rsidP="009D5B72">
      <w:pPr>
        <w:pStyle w:val="ListParagraph"/>
        <w:numPr>
          <w:ilvl w:val="0"/>
          <w:numId w:val="8"/>
        </w:numPr>
        <w:jc w:val="both"/>
        <w:rPr>
          <w:rFonts w:ascii="Sakkal Majalla" w:hAnsi="Sakkal Majalla" w:cs="Sakkal Majalla"/>
          <w:sz w:val="32"/>
          <w:szCs w:val="32"/>
          <w:rtl/>
        </w:rPr>
      </w:pPr>
      <w:r w:rsidRPr="00126FEC">
        <w:rPr>
          <w:rFonts w:ascii="Sakkal Majalla" w:hAnsi="Sakkal Majalla" w:cs="Sakkal Majalla" w:hint="cs"/>
          <w:sz w:val="32"/>
          <w:szCs w:val="32"/>
          <w:rtl/>
        </w:rPr>
        <w:t>اكتشاف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النفسي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والمهني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 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العاملين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ومدى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شعورهم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بالأمان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ظل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المتكررة</w:t>
      </w:r>
      <w:r w:rsidRPr="00126FEC">
        <w:rPr>
          <w:rFonts w:ascii="Sakkal Majalla" w:hAnsi="Sakkal Majalla" w:cs="Sakkal Majalla"/>
          <w:sz w:val="32"/>
          <w:szCs w:val="32"/>
          <w:rtl/>
        </w:rPr>
        <w:t>.</w:t>
      </w:r>
    </w:p>
    <w:p w14:paraId="15D1D414" w14:textId="0B8573DB" w:rsidR="00126FEC" w:rsidRPr="00126FEC" w:rsidRDefault="00126FEC" w:rsidP="009D5B72">
      <w:pPr>
        <w:pStyle w:val="ListParagraph"/>
        <w:numPr>
          <w:ilvl w:val="0"/>
          <w:numId w:val="8"/>
        </w:numPr>
        <w:jc w:val="both"/>
        <w:rPr>
          <w:rFonts w:ascii="Sakkal Majalla" w:hAnsi="Sakkal Majalla" w:cs="Sakkal Majalla"/>
          <w:sz w:val="32"/>
          <w:szCs w:val="32"/>
          <w:rtl/>
        </w:rPr>
      </w:pPr>
      <w:r w:rsidRPr="00126FEC">
        <w:rPr>
          <w:rFonts w:ascii="Sakkal Majalla" w:hAnsi="Sakkal Majalla" w:cs="Sakkal Majalla" w:hint="cs"/>
          <w:sz w:val="32"/>
          <w:szCs w:val="32"/>
          <w:rtl/>
        </w:rPr>
        <w:t>تقييم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قدرة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المتغيرة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إدارة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وفهم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مدى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اتساق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السياسات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الجديدة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احتياجات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وتوقعات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w:t>
      </w:r>
    </w:p>
    <w:p w14:paraId="36F619BF" w14:textId="2E40365B" w:rsidR="00A74F76" w:rsidRPr="00126FEC" w:rsidRDefault="00230EE5" w:rsidP="001C1D26">
      <w:pPr>
        <w:outlineLvl w:val="0"/>
        <w:rPr>
          <w:rFonts w:ascii="Sakkal Majalla" w:hAnsi="Sakkal Majalla" w:cs="Sakkal Majalla"/>
          <w:b/>
          <w:bCs/>
          <w:sz w:val="32"/>
          <w:szCs w:val="32"/>
          <w:u w:val="single"/>
          <w:rtl/>
        </w:rPr>
      </w:pPr>
      <w:bookmarkStart w:id="6" w:name="_Toc195189153"/>
      <w:r>
        <w:rPr>
          <w:rFonts w:ascii="Sakkal Majalla" w:hAnsi="Sakkal Majalla" w:cs="Sakkal Majalla" w:hint="cs"/>
          <w:sz w:val="32"/>
          <w:szCs w:val="32"/>
          <w:rtl/>
        </w:rPr>
        <w:t xml:space="preserve">  </w:t>
      </w:r>
      <w:r w:rsidR="00D22171" w:rsidRPr="00126FEC">
        <w:rPr>
          <w:rFonts w:ascii="Sakkal Majalla" w:hAnsi="Sakkal Majalla" w:cs="Sakkal Majalla"/>
          <w:b/>
          <w:bCs/>
          <w:sz w:val="32"/>
          <w:szCs w:val="32"/>
          <w:u w:val="single"/>
          <w:rtl/>
        </w:rPr>
        <w:t>تساؤلات الدراسة</w:t>
      </w:r>
      <w:bookmarkEnd w:id="6"/>
    </w:p>
    <w:p w14:paraId="4D5A3DD7" w14:textId="57B46D96" w:rsidR="004F257F" w:rsidRPr="00126FEC" w:rsidRDefault="004F257F" w:rsidP="004F257F">
      <w:pPr>
        <w:pStyle w:val="ListParagraph"/>
        <w:numPr>
          <w:ilvl w:val="0"/>
          <w:numId w:val="2"/>
        </w:num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كيف</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تؤثر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المتكررة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رضا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الموظفين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ومستوى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إنتاجيتهم</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داخل</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الشركات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العقارية؟</w:t>
      </w:r>
    </w:p>
    <w:p w14:paraId="1A033CBF" w14:textId="4932F840" w:rsidR="004F257F" w:rsidRPr="00126FEC" w:rsidRDefault="004F257F" w:rsidP="004F257F">
      <w:pPr>
        <w:pStyle w:val="ListParagraph"/>
        <w:numPr>
          <w:ilvl w:val="0"/>
          <w:numId w:val="2"/>
        </w:num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هو</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تأثير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المتكررة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استقرار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ورضا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المستأجرين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المراكز</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التجارية؟</w:t>
      </w:r>
    </w:p>
    <w:p w14:paraId="093E247C" w14:textId="48657316" w:rsidR="004F257F" w:rsidRPr="00126FEC" w:rsidRDefault="004F257F" w:rsidP="004F257F">
      <w:pPr>
        <w:pStyle w:val="ListParagraph"/>
        <w:numPr>
          <w:ilvl w:val="0"/>
          <w:numId w:val="2"/>
        </w:num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كيف</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تؤثر</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المتكررة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على</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تنفيذ</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استراتيجيات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الشركات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وفعاليتها؟</w:t>
      </w:r>
    </w:p>
    <w:p w14:paraId="1D8CA09C" w14:textId="28CEE894" w:rsidR="00A74F76" w:rsidRPr="00A56B4A" w:rsidRDefault="004F257F" w:rsidP="00A56B4A">
      <w:pPr>
        <w:pStyle w:val="ListParagraph"/>
        <w:numPr>
          <w:ilvl w:val="0"/>
          <w:numId w:val="2"/>
        </w:numPr>
        <w:jc w:val="highKashida"/>
        <w:rPr>
          <w:rFonts w:ascii="Sakkal Majalla" w:hAnsi="Sakkal Majalla" w:cs="Sakkal Majalla"/>
          <w:sz w:val="32"/>
          <w:szCs w:val="32"/>
          <w:rtl/>
          <w:lang w:bidi="ar-EG"/>
        </w:rPr>
      </w:pPr>
      <w:r w:rsidRPr="00126FEC">
        <w:rPr>
          <w:rFonts w:ascii="Sakkal Majalla" w:hAnsi="Sakkal Majalla" w:cs="Sakkal Majalla" w:hint="cs"/>
          <w:sz w:val="32"/>
          <w:szCs w:val="32"/>
          <w:rtl/>
          <w:lang w:bidi="ar-EG"/>
        </w:rPr>
        <w:t>ما</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هي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العلاقة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بين</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التغييرات</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الإدارية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المتكررة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والقيادة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الإبداعية</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في</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قطاع</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التسويق</w:t>
      </w:r>
      <w:r w:rsidRPr="00126FEC">
        <w:rPr>
          <w:rFonts w:ascii="Sakkal Majalla" w:hAnsi="Sakkal Majalla" w:cs="Sakkal Majalla"/>
          <w:sz w:val="32"/>
          <w:szCs w:val="32"/>
          <w:rtl/>
          <w:lang w:bidi="ar-EG"/>
        </w:rPr>
        <w:t xml:space="preserve"> </w:t>
      </w:r>
      <w:r w:rsidRPr="00126FEC">
        <w:rPr>
          <w:rFonts w:ascii="Sakkal Majalla" w:hAnsi="Sakkal Majalla" w:cs="Sakkal Majalla" w:hint="cs"/>
          <w:sz w:val="32"/>
          <w:szCs w:val="32"/>
          <w:rtl/>
          <w:lang w:bidi="ar-EG"/>
        </w:rPr>
        <w:t>العقاري؟</w:t>
      </w:r>
    </w:p>
    <w:p w14:paraId="56B19CA7" w14:textId="67082C38" w:rsidR="00D22171" w:rsidRPr="00126FEC" w:rsidRDefault="00A74F76" w:rsidP="001C1D26">
      <w:pPr>
        <w:outlineLvl w:val="0"/>
        <w:rPr>
          <w:rFonts w:ascii="Sakkal Majalla" w:hAnsi="Sakkal Majalla" w:cs="Sakkal Majalla"/>
          <w:b/>
          <w:bCs/>
          <w:sz w:val="32"/>
          <w:szCs w:val="32"/>
          <w:u w:val="single"/>
          <w:rtl/>
        </w:rPr>
      </w:pPr>
      <w:bookmarkStart w:id="7" w:name="_Toc195189154"/>
      <w:r w:rsidRPr="00126FEC">
        <w:rPr>
          <w:rFonts w:ascii="Sakkal Majalla" w:hAnsi="Sakkal Majalla" w:cs="Sakkal Majalla" w:hint="cs"/>
          <w:b/>
          <w:bCs/>
          <w:sz w:val="32"/>
          <w:szCs w:val="32"/>
          <w:u w:val="single"/>
          <w:rtl/>
        </w:rPr>
        <w:t>فروض الدراسة:</w:t>
      </w:r>
      <w:bookmarkEnd w:id="7"/>
    </w:p>
    <w:p w14:paraId="45268181" w14:textId="49A1C9D9" w:rsidR="00126FEC" w:rsidRPr="00126FEC" w:rsidRDefault="00126FEC" w:rsidP="00126FEC">
      <w:pPr>
        <w:rPr>
          <w:rFonts w:ascii="Sakkal Majalla" w:hAnsi="Sakkal Majalla" w:cs="Sakkal Majalla"/>
          <w:b/>
          <w:bCs/>
          <w:sz w:val="32"/>
          <w:szCs w:val="32"/>
          <w:u w:val="single"/>
          <w:rtl/>
        </w:rPr>
      </w:pPr>
      <w:r w:rsidRPr="00126FEC">
        <w:rPr>
          <w:rFonts w:ascii="Sakkal Majalla" w:hAnsi="Sakkal Majalla" w:cs="Sakkal Majalla" w:hint="cs"/>
          <w:b/>
          <w:bCs/>
          <w:sz w:val="32"/>
          <w:szCs w:val="32"/>
          <w:u w:val="single"/>
          <w:rtl/>
        </w:rPr>
        <w:lastRenderedPageBreak/>
        <w:t>الفـرض</w:t>
      </w:r>
      <w:r w:rsidRPr="00126FEC">
        <w:rPr>
          <w:rFonts w:ascii="Sakkal Majalla" w:hAnsi="Sakkal Majalla" w:cs="Sakkal Majalla"/>
          <w:b/>
          <w:bCs/>
          <w:sz w:val="32"/>
          <w:szCs w:val="32"/>
          <w:u w:val="single"/>
          <w:rtl/>
        </w:rPr>
        <w:t xml:space="preserve"> </w:t>
      </w:r>
      <w:r w:rsidRPr="00126FEC">
        <w:rPr>
          <w:rFonts w:ascii="Sakkal Majalla" w:hAnsi="Sakkal Majalla" w:cs="Sakkal Majalla" w:hint="cs"/>
          <w:b/>
          <w:bCs/>
          <w:sz w:val="32"/>
          <w:szCs w:val="32"/>
          <w:u w:val="single"/>
          <w:rtl/>
        </w:rPr>
        <w:t>الرئيسي</w:t>
      </w:r>
      <w:r w:rsidRPr="00126FEC">
        <w:rPr>
          <w:rFonts w:ascii="Sakkal Majalla" w:hAnsi="Sakkal Majalla" w:cs="Sakkal Majalla"/>
          <w:b/>
          <w:bCs/>
          <w:sz w:val="32"/>
          <w:szCs w:val="32"/>
          <w:u w:val="single"/>
          <w:rtl/>
        </w:rPr>
        <w:t>:</w:t>
      </w:r>
    </w:p>
    <w:p w14:paraId="714313CB" w14:textId="77777777" w:rsidR="00126FEC" w:rsidRPr="00126FEC" w:rsidRDefault="00126FEC" w:rsidP="00126FEC">
      <w:pPr>
        <w:jc w:val="highKashida"/>
        <w:rPr>
          <w:rFonts w:ascii="Sakkal Majalla" w:hAnsi="Sakkal Majalla" w:cs="Sakkal Majalla"/>
          <w:sz w:val="32"/>
          <w:szCs w:val="32"/>
          <w:rtl/>
        </w:rPr>
      </w:pPr>
      <w:r w:rsidRPr="00126FEC">
        <w:rPr>
          <w:rFonts w:ascii="Sakkal Majalla" w:hAnsi="Sakkal Majalla" w:cs="Sakkal Majalla" w:hint="cs"/>
          <w:sz w:val="32"/>
          <w:szCs w:val="32"/>
          <w:rtl/>
        </w:rPr>
        <w:t>يوجد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المتكررة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قطاع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المراكز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w:t>
      </w:r>
    </w:p>
    <w:p w14:paraId="6AADF848" w14:textId="062C647E" w:rsidR="00126FEC" w:rsidRPr="00126FEC" w:rsidRDefault="00126FEC" w:rsidP="00126FEC">
      <w:pPr>
        <w:jc w:val="highKashida"/>
        <w:rPr>
          <w:rFonts w:ascii="Sakkal Majalla" w:hAnsi="Sakkal Majalla" w:cs="Sakkal Majalla"/>
          <w:b/>
          <w:bCs/>
          <w:sz w:val="32"/>
          <w:szCs w:val="32"/>
          <w:u w:val="single"/>
          <w:rtl/>
        </w:rPr>
      </w:pPr>
      <w:r w:rsidRPr="00126FEC">
        <w:rPr>
          <w:rFonts w:ascii="Sakkal Majalla" w:hAnsi="Sakkal Majalla" w:cs="Sakkal Majalla" w:hint="cs"/>
          <w:b/>
          <w:bCs/>
          <w:sz w:val="32"/>
          <w:szCs w:val="32"/>
          <w:u w:val="single"/>
          <w:rtl/>
        </w:rPr>
        <w:t>الفروض</w:t>
      </w:r>
      <w:r w:rsidRPr="00126FEC">
        <w:rPr>
          <w:rFonts w:ascii="Sakkal Majalla" w:hAnsi="Sakkal Majalla" w:cs="Sakkal Majalla"/>
          <w:b/>
          <w:bCs/>
          <w:sz w:val="32"/>
          <w:szCs w:val="32"/>
          <w:u w:val="single"/>
          <w:rtl/>
        </w:rPr>
        <w:t xml:space="preserve"> </w:t>
      </w:r>
      <w:r w:rsidRPr="00126FEC">
        <w:rPr>
          <w:rFonts w:ascii="Sakkal Majalla" w:hAnsi="Sakkal Majalla" w:cs="Sakkal Majalla" w:hint="cs"/>
          <w:b/>
          <w:bCs/>
          <w:sz w:val="32"/>
          <w:szCs w:val="32"/>
          <w:u w:val="single"/>
          <w:rtl/>
        </w:rPr>
        <w:t>الفرعية</w:t>
      </w:r>
      <w:r w:rsidRPr="00126FEC">
        <w:rPr>
          <w:rFonts w:ascii="Sakkal Majalla" w:hAnsi="Sakkal Majalla" w:cs="Sakkal Majalla"/>
          <w:b/>
          <w:bCs/>
          <w:sz w:val="32"/>
          <w:szCs w:val="32"/>
          <w:u w:val="single"/>
          <w:rtl/>
        </w:rPr>
        <w:t>:</w:t>
      </w:r>
    </w:p>
    <w:p w14:paraId="3E7628AE" w14:textId="57525FF9" w:rsidR="00126FEC" w:rsidRPr="009D5B72" w:rsidRDefault="005702C4" w:rsidP="005702C4">
      <w:pPr>
        <w:pStyle w:val="ListParagraph"/>
        <w:numPr>
          <w:ilvl w:val="0"/>
          <w:numId w:val="15"/>
        </w:numPr>
        <w:jc w:val="highKashida"/>
        <w:rPr>
          <w:rFonts w:ascii="Sakkal Majalla" w:hAnsi="Sakkal Majalla" w:cs="Sakkal Majalla"/>
          <w:sz w:val="32"/>
          <w:szCs w:val="32"/>
          <w:rtl/>
        </w:rPr>
      </w:pPr>
      <w:r w:rsidRPr="00126FEC">
        <w:rPr>
          <w:rFonts w:ascii="Sakkal Majalla" w:hAnsi="Sakkal Majalla" w:cs="Sakkal Majalla" w:hint="cs"/>
          <w:sz w:val="32"/>
          <w:szCs w:val="32"/>
          <w:rtl/>
        </w:rPr>
        <w:t>يوجد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Pr>
          <w:rFonts w:ascii="Sakkal Majalla" w:hAnsi="Sakkal Majalla" w:cs="Sakkal Majalla" w:hint="cs"/>
          <w:sz w:val="32"/>
          <w:szCs w:val="32"/>
          <w:rtl/>
        </w:rPr>
        <w:t>ل</w:t>
      </w:r>
      <w:r w:rsidR="00126FEC" w:rsidRPr="009D5B72">
        <w:rPr>
          <w:rFonts w:ascii="Sakkal Majalla" w:hAnsi="Sakkal Majalla" w:cs="Sakkal Majalla" w:hint="cs"/>
          <w:sz w:val="32"/>
          <w:szCs w:val="32"/>
          <w:rtl/>
        </w:rPr>
        <w:t>لتغييرات</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الإدارية</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المتكررة</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على</w:t>
      </w:r>
      <w:r w:rsidR="00126FEC" w:rsidRPr="009D5B72">
        <w:rPr>
          <w:rFonts w:ascii="Sakkal Majalla" w:hAnsi="Sakkal Majalla" w:cs="Sakkal Majalla"/>
          <w:sz w:val="32"/>
          <w:szCs w:val="32"/>
          <w:rtl/>
        </w:rPr>
        <w:t xml:space="preserve"> </w:t>
      </w:r>
      <w:r w:rsidRPr="005702C4">
        <w:rPr>
          <w:rFonts w:ascii="Sakkal Majalla" w:hAnsi="Sakkal Majalla" w:cs="Sakkal Majalla"/>
          <w:b/>
          <w:bCs/>
          <w:sz w:val="32"/>
          <w:szCs w:val="32"/>
          <w:rtl/>
        </w:rPr>
        <w:t>الرضا الوظيفي والإنتاجية</w:t>
      </w:r>
      <w:r w:rsidRPr="005702C4">
        <w:rPr>
          <w:rFonts w:ascii="Sakkal Majalla" w:hAnsi="Sakkal Majalla" w:cs="Sakkal Majalla" w:hint="cs"/>
          <w:sz w:val="32"/>
          <w:szCs w:val="32"/>
          <w:rtl/>
        </w:rPr>
        <w:t xml:space="preserve"> </w:t>
      </w:r>
      <w:r w:rsidR="00126FEC" w:rsidRPr="009D5B72">
        <w:rPr>
          <w:rFonts w:ascii="Sakkal Majalla" w:hAnsi="Sakkal Majalla" w:cs="Sakkal Majalla" w:hint="cs"/>
          <w:sz w:val="32"/>
          <w:szCs w:val="32"/>
          <w:rtl/>
        </w:rPr>
        <w:t>داخل</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الشركات</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العقارية</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العاملة</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في</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قطاع</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المراكز</w:t>
      </w:r>
      <w:r w:rsidR="00126FEC" w:rsidRPr="009D5B72">
        <w:rPr>
          <w:rFonts w:ascii="Sakkal Majalla" w:hAnsi="Sakkal Majalla" w:cs="Sakkal Majalla"/>
          <w:sz w:val="32"/>
          <w:szCs w:val="32"/>
          <w:rtl/>
        </w:rPr>
        <w:t xml:space="preserve"> </w:t>
      </w:r>
      <w:r w:rsidR="00126FEC" w:rsidRPr="009D5B72">
        <w:rPr>
          <w:rFonts w:ascii="Sakkal Majalla" w:hAnsi="Sakkal Majalla" w:cs="Sakkal Majalla" w:hint="cs"/>
          <w:sz w:val="32"/>
          <w:szCs w:val="32"/>
          <w:rtl/>
        </w:rPr>
        <w:t>التجارية</w:t>
      </w:r>
      <w:r w:rsidR="00126FEC" w:rsidRPr="009D5B72">
        <w:rPr>
          <w:rFonts w:ascii="Sakkal Majalla" w:hAnsi="Sakkal Majalla" w:cs="Sakkal Majalla"/>
          <w:sz w:val="32"/>
          <w:szCs w:val="32"/>
          <w:rtl/>
        </w:rPr>
        <w:t>.</w:t>
      </w:r>
    </w:p>
    <w:p w14:paraId="4E824BEC" w14:textId="680D0E14" w:rsidR="00126FEC" w:rsidRPr="009D5B72" w:rsidRDefault="00140A78" w:rsidP="00140A78">
      <w:pPr>
        <w:pStyle w:val="ListParagraph"/>
        <w:numPr>
          <w:ilvl w:val="0"/>
          <w:numId w:val="15"/>
        </w:numPr>
        <w:jc w:val="highKashida"/>
        <w:rPr>
          <w:rFonts w:ascii="Sakkal Majalla" w:hAnsi="Sakkal Majalla" w:cs="Sakkal Majalla"/>
          <w:sz w:val="32"/>
          <w:szCs w:val="32"/>
          <w:rtl/>
        </w:rPr>
      </w:pPr>
      <w:r w:rsidRPr="00126FEC">
        <w:rPr>
          <w:rFonts w:ascii="Sakkal Majalla" w:hAnsi="Sakkal Majalla" w:cs="Sakkal Majalla" w:hint="cs"/>
          <w:sz w:val="32"/>
          <w:szCs w:val="32"/>
          <w:rtl/>
        </w:rPr>
        <w:t>يوجد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Pr>
          <w:rFonts w:ascii="Sakkal Majalla" w:hAnsi="Sakkal Majalla" w:cs="Sakkal Majalla" w:hint="cs"/>
          <w:sz w:val="32"/>
          <w:szCs w:val="32"/>
          <w:rtl/>
        </w:rPr>
        <w:t>ل</w:t>
      </w:r>
      <w:r w:rsidRPr="009D5B72">
        <w:rPr>
          <w:rFonts w:ascii="Sakkal Majalla" w:hAnsi="Sakkal Majalla" w:cs="Sakkal Majalla" w:hint="cs"/>
          <w:sz w:val="32"/>
          <w:szCs w:val="32"/>
          <w:rtl/>
        </w:rPr>
        <w:t>لتغييرات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الإدارية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المتكررة</w:t>
      </w:r>
      <w:r w:rsidR="00126FEC" w:rsidRPr="009D5B72">
        <w:rPr>
          <w:rFonts w:ascii="Sakkal Majalla" w:hAnsi="Sakkal Majalla" w:cs="Sakkal Majalla"/>
          <w:sz w:val="32"/>
          <w:szCs w:val="32"/>
          <w:rtl/>
        </w:rPr>
        <w:t xml:space="preserve"> </w:t>
      </w:r>
      <w:r>
        <w:rPr>
          <w:rFonts w:ascii="Sakkal Majalla" w:hAnsi="Sakkal Majalla" w:cs="Sakkal Majalla" w:hint="cs"/>
          <w:sz w:val="32"/>
          <w:szCs w:val="32"/>
          <w:rtl/>
        </w:rPr>
        <w:t xml:space="preserve">على </w:t>
      </w:r>
      <w:r w:rsidRPr="00251F02">
        <w:rPr>
          <w:rFonts w:ascii="Times New Roman" w:eastAsia="Times New Roman" w:hAnsi="Times New Roman" w:cs="Times New Roman"/>
          <w:b/>
          <w:bCs/>
          <w:kern w:val="0"/>
          <w:sz w:val="24"/>
          <w:szCs w:val="24"/>
          <w:rtl/>
          <w14:ligatures w14:val="none"/>
        </w:rPr>
        <w:t>القيادة الإبداعية والاستراتيجية</w:t>
      </w:r>
      <w:r w:rsidR="00126FEC" w:rsidRPr="009D5B72">
        <w:rPr>
          <w:rFonts w:ascii="Sakkal Majalla" w:hAnsi="Sakkal Majalla" w:cs="Sakkal Majalla"/>
          <w:sz w:val="32"/>
          <w:szCs w:val="32"/>
          <w:rtl/>
        </w:rPr>
        <w:t xml:space="preserve"> </w:t>
      </w:r>
      <w:r w:rsidRPr="00140A78">
        <w:rPr>
          <w:rFonts w:ascii="Sakkal Majalla" w:hAnsi="Sakkal Majalla" w:cs="Sakkal Majalla" w:hint="cs"/>
          <w:sz w:val="32"/>
          <w:szCs w:val="32"/>
          <w:rtl/>
        </w:rPr>
        <w:t>داخل</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الشركات</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العقارية</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العاملة</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في</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قطاع</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المراكز</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التجارية</w:t>
      </w:r>
      <w:r w:rsidR="00126FEC" w:rsidRPr="009D5B72">
        <w:rPr>
          <w:rFonts w:ascii="Sakkal Majalla" w:hAnsi="Sakkal Majalla" w:cs="Sakkal Majalla"/>
          <w:sz w:val="32"/>
          <w:szCs w:val="32"/>
          <w:rtl/>
        </w:rPr>
        <w:t>.</w:t>
      </w:r>
    </w:p>
    <w:p w14:paraId="09F8128D" w14:textId="04431E1E" w:rsidR="00126FEC" w:rsidRPr="009D5B72" w:rsidRDefault="00BA3E61" w:rsidP="00BA3E61">
      <w:pPr>
        <w:pStyle w:val="ListParagraph"/>
        <w:numPr>
          <w:ilvl w:val="0"/>
          <w:numId w:val="15"/>
        </w:numPr>
        <w:jc w:val="highKashida"/>
        <w:rPr>
          <w:rFonts w:ascii="Sakkal Majalla" w:hAnsi="Sakkal Majalla" w:cs="Sakkal Majalla"/>
          <w:sz w:val="32"/>
          <w:szCs w:val="32"/>
          <w:rtl/>
        </w:rPr>
      </w:pPr>
      <w:r w:rsidRPr="00126FEC">
        <w:rPr>
          <w:rFonts w:ascii="Sakkal Majalla" w:hAnsi="Sakkal Majalla" w:cs="Sakkal Majalla" w:hint="cs"/>
          <w:sz w:val="32"/>
          <w:szCs w:val="32"/>
          <w:rtl/>
        </w:rPr>
        <w:t>يوجد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Pr>
          <w:rFonts w:ascii="Sakkal Majalla" w:hAnsi="Sakkal Majalla" w:cs="Sakkal Majalla" w:hint="cs"/>
          <w:sz w:val="32"/>
          <w:szCs w:val="32"/>
          <w:rtl/>
        </w:rPr>
        <w:t>ل</w:t>
      </w:r>
      <w:r w:rsidRPr="009D5B72">
        <w:rPr>
          <w:rFonts w:ascii="Sakkal Majalla" w:hAnsi="Sakkal Majalla" w:cs="Sakkal Majalla" w:hint="cs"/>
          <w:sz w:val="32"/>
          <w:szCs w:val="32"/>
          <w:rtl/>
        </w:rPr>
        <w:t>لتغييرات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الإدارية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المتكررة</w:t>
      </w:r>
      <w:r w:rsidRPr="009D5B72">
        <w:rPr>
          <w:rFonts w:ascii="Sakkal Majalla" w:hAnsi="Sakkal Majalla" w:cs="Sakkal Majalla"/>
          <w:sz w:val="32"/>
          <w:szCs w:val="32"/>
          <w:rtl/>
        </w:rPr>
        <w:t xml:space="preserve"> </w:t>
      </w:r>
      <w:r>
        <w:rPr>
          <w:rFonts w:ascii="Sakkal Majalla" w:hAnsi="Sakkal Majalla" w:cs="Sakkal Majalla" w:hint="cs"/>
          <w:sz w:val="32"/>
          <w:szCs w:val="32"/>
          <w:rtl/>
        </w:rPr>
        <w:t xml:space="preserve">على </w:t>
      </w:r>
      <w:r w:rsidRPr="00BA3E61">
        <w:rPr>
          <w:rFonts w:ascii="Sakkal Majalla" w:hAnsi="Sakkal Majalla" w:cs="Sakkal Majalla"/>
          <w:b/>
          <w:bCs/>
          <w:sz w:val="32"/>
          <w:szCs w:val="32"/>
          <w:rtl/>
        </w:rPr>
        <w:t>العلاقات مع المستأجرين</w:t>
      </w:r>
      <w:r>
        <w:rPr>
          <w:rFonts w:ascii="Sakkal Majalla" w:hAnsi="Sakkal Majalla" w:cs="Sakkal Majalla" w:hint="cs"/>
          <w:sz w:val="32"/>
          <w:szCs w:val="32"/>
          <w:rtl/>
        </w:rPr>
        <w:t xml:space="preserve"> </w:t>
      </w:r>
      <w:r w:rsidRPr="00140A78">
        <w:rPr>
          <w:rFonts w:ascii="Sakkal Majalla" w:hAnsi="Sakkal Majalla" w:cs="Sakkal Majalla" w:hint="cs"/>
          <w:sz w:val="32"/>
          <w:szCs w:val="32"/>
          <w:rtl/>
        </w:rPr>
        <w:t>داخل</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الشركات</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العقارية</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العاملة</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في</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قطاع</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المراكز</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التجارية</w:t>
      </w:r>
      <w:r>
        <w:rPr>
          <w:rFonts w:ascii="Sakkal Majalla" w:hAnsi="Sakkal Majalla" w:cs="Sakkal Majalla" w:hint="cs"/>
          <w:sz w:val="32"/>
          <w:szCs w:val="32"/>
          <w:rtl/>
        </w:rPr>
        <w:t>.</w:t>
      </w:r>
    </w:p>
    <w:p w14:paraId="03718CC7" w14:textId="65124FE9" w:rsidR="00BA3E61" w:rsidRDefault="00BA3E61" w:rsidP="00BA3E61">
      <w:pPr>
        <w:pStyle w:val="ListParagraph"/>
        <w:numPr>
          <w:ilvl w:val="0"/>
          <w:numId w:val="15"/>
        </w:numPr>
        <w:jc w:val="highKashida"/>
        <w:rPr>
          <w:rFonts w:ascii="Sakkal Majalla" w:hAnsi="Sakkal Majalla" w:cs="Sakkal Majalla"/>
          <w:sz w:val="32"/>
          <w:szCs w:val="32"/>
        </w:rPr>
      </w:pPr>
      <w:r w:rsidRPr="00126FEC">
        <w:rPr>
          <w:rFonts w:ascii="Sakkal Majalla" w:hAnsi="Sakkal Majalla" w:cs="Sakkal Majalla" w:hint="cs"/>
          <w:sz w:val="32"/>
          <w:szCs w:val="32"/>
          <w:rtl/>
        </w:rPr>
        <w:t>يوجد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Pr>
          <w:rFonts w:ascii="Sakkal Majalla" w:hAnsi="Sakkal Majalla" w:cs="Sakkal Majalla" w:hint="cs"/>
          <w:sz w:val="32"/>
          <w:szCs w:val="32"/>
          <w:rtl/>
        </w:rPr>
        <w:t>ل</w:t>
      </w:r>
      <w:r w:rsidRPr="009D5B72">
        <w:rPr>
          <w:rFonts w:ascii="Sakkal Majalla" w:hAnsi="Sakkal Majalla" w:cs="Sakkal Majalla" w:hint="cs"/>
          <w:sz w:val="32"/>
          <w:szCs w:val="32"/>
          <w:rtl/>
        </w:rPr>
        <w:t>لتغييرات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الإدارية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المتكررة</w:t>
      </w:r>
      <w:r w:rsidRPr="009D5B72">
        <w:rPr>
          <w:rFonts w:ascii="Sakkal Majalla" w:hAnsi="Sakkal Majalla" w:cs="Sakkal Majalla"/>
          <w:sz w:val="32"/>
          <w:szCs w:val="32"/>
          <w:rtl/>
        </w:rPr>
        <w:t xml:space="preserve"> </w:t>
      </w:r>
      <w:r>
        <w:rPr>
          <w:rFonts w:ascii="Sakkal Majalla" w:hAnsi="Sakkal Majalla" w:cs="Sakkal Majalla" w:hint="cs"/>
          <w:sz w:val="32"/>
          <w:szCs w:val="32"/>
          <w:rtl/>
        </w:rPr>
        <w:t xml:space="preserve">على </w:t>
      </w:r>
      <w:r w:rsidRPr="00BA3E61">
        <w:rPr>
          <w:rFonts w:ascii="Sakkal Majalla" w:hAnsi="Sakkal Majalla" w:cs="Sakkal Majalla"/>
          <w:b/>
          <w:bCs/>
          <w:sz w:val="32"/>
          <w:szCs w:val="32"/>
          <w:rtl/>
        </w:rPr>
        <w:t>الرضا والاستقرار</w:t>
      </w:r>
      <w:r>
        <w:rPr>
          <w:rFonts w:ascii="Sakkal Majalla" w:hAnsi="Sakkal Majalla" w:cs="Sakkal Majalla" w:hint="cs"/>
          <w:sz w:val="32"/>
          <w:szCs w:val="32"/>
          <w:rtl/>
        </w:rPr>
        <w:t xml:space="preserve"> </w:t>
      </w:r>
      <w:r w:rsidRPr="00140A78">
        <w:rPr>
          <w:rFonts w:ascii="Sakkal Majalla" w:hAnsi="Sakkal Majalla" w:cs="Sakkal Majalla" w:hint="cs"/>
          <w:sz w:val="32"/>
          <w:szCs w:val="32"/>
          <w:rtl/>
        </w:rPr>
        <w:t>داخل</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الشركات</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العقارية</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العاملة</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في</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قطاع</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المراكز</w:t>
      </w:r>
      <w:r w:rsidRPr="00140A78">
        <w:rPr>
          <w:rFonts w:ascii="Sakkal Majalla" w:hAnsi="Sakkal Majalla" w:cs="Sakkal Majalla"/>
          <w:sz w:val="32"/>
          <w:szCs w:val="32"/>
          <w:rtl/>
        </w:rPr>
        <w:t xml:space="preserve"> </w:t>
      </w:r>
      <w:r w:rsidRPr="00140A78">
        <w:rPr>
          <w:rFonts w:ascii="Sakkal Majalla" w:hAnsi="Sakkal Majalla" w:cs="Sakkal Majalla" w:hint="cs"/>
          <w:sz w:val="32"/>
          <w:szCs w:val="32"/>
          <w:rtl/>
        </w:rPr>
        <w:t>التجارية</w:t>
      </w:r>
      <w:r>
        <w:rPr>
          <w:rFonts w:ascii="Sakkal Majalla" w:hAnsi="Sakkal Majalla" w:cs="Sakkal Majalla" w:hint="cs"/>
          <w:sz w:val="32"/>
          <w:szCs w:val="32"/>
          <w:rtl/>
        </w:rPr>
        <w:t>.</w:t>
      </w:r>
    </w:p>
    <w:p w14:paraId="5E5E260A" w14:textId="3428EC34" w:rsidR="00126FEC" w:rsidRDefault="00126FEC" w:rsidP="003F2DAE">
      <w:pPr>
        <w:pStyle w:val="ListParagraph"/>
        <w:numPr>
          <w:ilvl w:val="0"/>
          <w:numId w:val="15"/>
        </w:numPr>
        <w:jc w:val="highKashida"/>
        <w:rPr>
          <w:rFonts w:ascii="Sakkal Majalla" w:hAnsi="Sakkal Majalla" w:cs="Sakkal Majalla"/>
          <w:sz w:val="32"/>
          <w:szCs w:val="32"/>
        </w:rPr>
      </w:pPr>
      <w:r w:rsidRPr="009D5B72">
        <w:rPr>
          <w:rFonts w:ascii="Sakkal Majalla" w:hAnsi="Sakkal Majalla" w:cs="Sakkal Majalla" w:hint="cs"/>
          <w:sz w:val="32"/>
          <w:szCs w:val="32"/>
          <w:rtl/>
        </w:rPr>
        <w:t>توجد</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فروق</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ذات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دلالة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إحصائية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في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أثر</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التغييرات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الإدارية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على</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بيئة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العمل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تبعًا</w:t>
      </w:r>
      <w:r w:rsidRPr="009D5B72">
        <w:rPr>
          <w:rFonts w:ascii="Sakkal Majalla" w:hAnsi="Sakkal Majalla" w:cs="Sakkal Majalla"/>
          <w:sz w:val="32"/>
          <w:szCs w:val="32"/>
          <w:rtl/>
        </w:rPr>
        <w:t xml:space="preserve"> </w:t>
      </w:r>
      <w:r w:rsidR="003F2DAE">
        <w:rPr>
          <w:rFonts w:ascii="Sakkal Majalla" w:hAnsi="Sakkal Majalla" w:cs="Sakkal Majalla" w:hint="cs"/>
          <w:sz w:val="32"/>
          <w:szCs w:val="32"/>
          <w:rtl/>
        </w:rPr>
        <w:t>لمتغير</w:t>
      </w:r>
      <w:r w:rsidRPr="009D5B72">
        <w:rPr>
          <w:rFonts w:ascii="Sakkal Majalla" w:hAnsi="Sakkal Majalla" w:cs="Sakkal Majalla"/>
          <w:sz w:val="32"/>
          <w:szCs w:val="32"/>
          <w:rtl/>
        </w:rPr>
        <w:t xml:space="preserve"> </w:t>
      </w:r>
      <w:r w:rsidR="003F2DAE" w:rsidRPr="003F2DAE">
        <w:rPr>
          <w:rFonts w:ascii="Sakkal Majalla" w:hAnsi="Sakkal Majalla" w:cs="Sakkal Majalla"/>
          <w:sz w:val="32"/>
          <w:szCs w:val="32"/>
          <w:rtl/>
        </w:rPr>
        <w:t>مدة التعاقد مع المركز التجاري</w:t>
      </w:r>
      <w:r w:rsidRPr="009D5B72">
        <w:rPr>
          <w:rFonts w:ascii="Sakkal Majalla" w:hAnsi="Sakkal Majalla" w:cs="Sakkal Majalla"/>
          <w:sz w:val="32"/>
          <w:szCs w:val="32"/>
          <w:rtl/>
        </w:rPr>
        <w:t>.</w:t>
      </w:r>
    </w:p>
    <w:p w14:paraId="5F8A9C17" w14:textId="77777777" w:rsidR="009D5B72" w:rsidRDefault="009D5B72" w:rsidP="009D5B72">
      <w:pPr>
        <w:jc w:val="highKashida"/>
        <w:rPr>
          <w:rFonts w:ascii="Sakkal Majalla" w:hAnsi="Sakkal Majalla" w:cs="Sakkal Majalla"/>
          <w:sz w:val="32"/>
          <w:szCs w:val="32"/>
          <w:rtl/>
        </w:rPr>
      </w:pPr>
    </w:p>
    <w:p w14:paraId="23D077CD" w14:textId="77777777" w:rsidR="009D5B72" w:rsidRDefault="009D5B72" w:rsidP="009D5B72">
      <w:pPr>
        <w:jc w:val="highKashida"/>
        <w:rPr>
          <w:rFonts w:ascii="Sakkal Majalla" w:hAnsi="Sakkal Majalla" w:cs="Sakkal Majalla"/>
          <w:sz w:val="32"/>
          <w:szCs w:val="32"/>
          <w:rtl/>
        </w:rPr>
      </w:pPr>
    </w:p>
    <w:p w14:paraId="27D16E25" w14:textId="77777777" w:rsidR="009D5B72" w:rsidRDefault="009D5B72" w:rsidP="009D5B72">
      <w:pPr>
        <w:jc w:val="highKashida"/>
        <w:rPr>
          <w:rFonts w:ascii="Sakkal Majalla" w:hAnsi="Sakkal Majalla" w:cs="Sakkal Majalla"/>
          <w:sz w:val="32"/>
          <w:szCs w:val="32"/>
          <w:rtl/>
        </w:rPr>
      </w:pPr>
    </w:p>
    <w:p w14:paraId="386D8E3D" w14:textId="77777777" w:rsidR="009D5B72" w:rsidRDefault="009D5B72" w:rsidP="009D5B72">
      <w:pPr>
        <w:jc w:val="highKashida"/>
        <w:rPr>
          <w:rFonts w:ascii="Sakkal Majalla" w:hAnsi="Sakkal Majalla" w:cs="Sakkal Majalla"/>
          <w:sz w:val="32"/>
          <w:szCs w:val="32"/>
          <w:rtl/>
        </w:rPr>
      </w:pPr>
    </w:p>
    <w:p w14:paraId="15EE93CE" w14:textId="77777777" w:rsidR="009D5B72" w:rsidRDefault="009D5B72" w:rsidP="009D5B72">
      <w:pPr>
        <w:jc w:val="highKashida"/>
        <w:rPr>
          <w:rFonts w:ascii="Sakkal Majalla" w:hAnsi="Sakkal Majalla" w:cs="Sakkal Majalla"/>
          <w:sz w:val="32"/>
          <w:szCs w:val="32"/>
          <w:rtl/>
        </w:rPr>
      </w:pPr>
    </w:p>
    <w:p w14:paraId="0EA9C0CB" w14:textId="77777777" w:rsidR="009D5B72" w:rsidRDefault="009D5B72" w:rsidP="009D5B72">
      <w:pPr>
        <w:jc w:val="highKashida"/>
        <w:rPr>
          <w:rFonts w:ascii="Sakkal Majalla" w:hAnsi="Sakkal Majalla" w:cs="Sakkal Majalla"/>
          <w:sz w:val="32"/>
          <w:szCs w:val="32"/>
          <w:rtl/>
        </w:rPr>
      </w:pPr>
    </w:p>
    <w:p w14:paraId="6E4F1F5C" w14:textId="77777777" w:rsidR="00E2004D" w:rsidRDefault="00E2004D" w:rsidP="009D5B72">
      <w:pPr>
        <w:jc w:val="highKashida"/>
        <w:rPr>
          <w:rFonts w:ascii="Sakkal Majalla" w:hAnsi="Sakkal Majalla" w:cs="Sakkal Majalla"/>
          <w:sz w:val="32"/>
          <w:szCs w:val="32"/>
          <w:rtl/>
        </w:rPr>
      </w:pPr>
    </w:p>
    <w:p w14:paraId="151CC36C" w14:textId="77777777" w:rsidR="00E2004D" w:rsidRDefault="00E2004D" w:rsidP="009D5B72">
      <w:pPr>
        <w:jc w:val="highKashida"/>
        <w:rPr>
          <w:rFonts w:ascii="Sakkal Majalla" w:hAnsi="Sakkal Majalla" w:cs="Sakkal Majalla"/>
          <w:sz w:val="32"/>
          <w:szCs w:val="32"/>
          <w:rtl/>
        </w:rPr>
      </w:pPr>
    </w:p>
    <w:p w14:paraId="65C755D9" w14:textId="77777777" w:rsidR="00E2004D" w:rsidRDefault="00E2004D" w:rsidP="009D5B72">
      <w:pPr>
        <w:jc w:val="highKashida"/>
        <w:rPr>
          <w:rFonts w:ascii="Sakkal Majalla" w:hAnsi="Sakkal Majalla" w:cs="Sakkal Majalla"/>
          <w:sz w:val="32"/>
          <w:szCs w:val="32"/>
          <w:rtl/>
        </w:rPr>
      </w:pPr>
    </w:p>
    <w:p w14:paraId="67BEB056" w14:textId="77777777" w:rsidR="00E2004D" w:rsidRPr="009D5B72" w:rsidRDefault="00E2004D" w:rsidP="009D5B72">
      <w:pPr>
        <w:jc w:val="highKashida"/>
        <w:rPr>
          <w:rFonts w:ascii="Sakkal Majalla" w:hAnsi="Sakkal Majalla" w:cs="Sakkal Majalla"/>
          <w:sz w:val="32"/>
          <w:szCs w:val="32"/>
          <w:rtl/>
        </w:rPr>
      </w:pPr>
    </w:p>
    <w:p w14:paraId="76D397BE" w14:textId="64107A6B" w:rsidR="00D22171" w:rsidRPr="00126FEC" w:rsidRDefault="00D22171" w:rsidP="00486A47">
      <w:pPr>
        <w:outlineLvl w:val="0"/>
        <w:rPr>
          <w:rFonts w:ascii="Sakkal Majalla" w:hAnsi="Sakkal Majalla" w:cs="Sakkal Majalla"/>
          <w:b/>
          <w:bCs/>
          <w:sz w:val="32"/>
          <w:szCs w:val="32"/>
          <w:u w:val="single"/>
          <w:rtl/>
        </w:rPr>
      </w:pPr>
      <w:bookmarkStart w:id="8" w:name="_Toc195189155"/>
      <w:r w:rsidRPr="00126FEC">
        <w:rPr>
          <w:rFonts w:ascii="Sakkal Majalla" w:hAnsi="Sakkal Majalla" w:cs="Sakkal Majalla"/>
          <w:b/>
          <w:bCs/>
          <w:sz w:val="32"/>
          <w:szCs w:val="32"/>
          <w:u w:val="single"/>
          <w:rtl/>
        </w:rPr>
        <w:lastRenderedPageBreak/>
        <w:t>الدراسات السابقة</w:t>
      </w:r>
      <w:r w:rsidR="00A74F76" w:rsidRPr="00126FEC">
        <w:rPr>
          <w:rFonts w:ascii="Sakkal Majalla" w:hAnsi="Sakkal Majalla" w:cs="Sakkal Majalla" w:hint="cs"/>
          <w:b/>
          <w:bCs/>
          <w:sz w:val="32"/>
          <w:szCs w:val="32"/>
          <w:u w:val="single"/>
          <w:rtl/>
        </w:rPr>
        <w:t>:</w:t>
      </w:r>
      <w:bookmarkEnd w:id="8"/>
    </w:p>
    <w:p w14:paraId="354F3BC6" w14:textId="013C18FA" w:rsidR="001C1D26" w:rsidRPr="00126FEC" w:rsidRDefault="001C1D26" w:rsidP="001C1D26">
      <w:pPr>
        <w:pStyle w:val="ListParagraph"/>
        <w:jc w:val="highKashida"/>
        <w:rPr>
          <w:rFonts w:ascii="Sakkal Majalla" w:hAnsi="Sakkal Majalla" w:cs="Sakkal Majalla"/>
          <w:b/>
          <w:bCs/>
          <w:sz w:val="32"/>
          <w:szCs w:val="32"/>
          <w:rtl/>
          <w:lang w:bidi="ar-EG"/>
        </w:rPr>
      </w:pPr>
      <w:r w:rsidRPr="00126FEC">
        <w:rPr>
          <w:rFonts w:ascii="Sakkal Majalla" w:hAnsi="Sakkal Majalla" w:cs="Sakkal Majalla" w:hint="cs"/>
          <w:b/>
          <w:bCs/>
          <w:sz w:val="32"/>
          <w:szCs w:val="32"/>
          <w:rtl/>
          <w:lang w:bidi="ar-EG"/>
        </w:rPr>
        <w:t xml:space="preserve">دراسات ناقشت موضوع" التغييرات الإدارية  </w:t>
      </w:r>
    </w:p>
    <w:p w14:paraId="06D9A21E" w14:textId="3D876813" w:rsidR="00A74F76" w:rsidRPr="00126FEC" w:rsidRDefault="00486A47" w:rsidP="00E04066">
      <w:pPr>
        <w:pStyle w:val="ListParagraph"/>
        <w:numPr>
          <w:ilvl w:val="0"/>
          <w:numId w:val="3"/>
        </w:numPr>
        <w:jc w:val="highKashida"/>
        <w:rPr>
          <w:rFonts w:ascii="Sakkal Majalla" w:hAnsi="Sakkal Majalla" w:cs="Sakkal Majalla"/>
          <w:sz w:val="32"/>
          <w:szCs w:val="32"/>
        </w:rPr>
      </w:pPr>
      <w:r w:rsidRPr="00126FEC">
        <w:rPr>
          <w:rFonts w:ascii="Sakkal Majalla" w:hAnsi="Sakkal Majalla" w:cs="Sakkal Majalla" w:hint="cs"/>
          <w:b/>
          <w:bCs/>
          <w:sz w:val="32"/>
          <w:szCs w:val="32"/>
          <w:rtl/>
        </w:rPr>
        <w:t>دراسة ( عبد المنعم، 2017)</w:t>
      </w:r>
      <w:r w:rsidRPr="00126FEC">
        <w:rPr>
          <w:rFonts w:ascii="Sakkal Majalla" w:hAnsi="Sakkal Majalla" w:cs="Sakkal Majalla" w:hint="cs"/>
          <w:sz w:val="32"/>
          <w:szCs w:val="32"/>
          <w:rtl/>
        </w:rPr>
        <w:t xml:space="preserve"> أثر إدارة التغيير في التطوير التنظيمي للمؤسسات الحكومية بالمملكة العربية السعودية: دراسة تطبيقية، </w:t>
      </w:r>
      <w:r w:rsidR="00E04066" w:rsidRPr="00126FEC">
        <w:rPr>
          <w:rFonts w:ascii="Sakkal Majalla" w:hAnsi="Sakkal Majalla" w:cs="Sakkal Majalla" w:hint="cs"/>
          <w:sz w:val="32"/>
          <w:szCs w:val="32"/>
          <w:rtl/>
        </w:rPr>
        <w:t>تم تطبيق</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الدراسة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علي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بلدية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محافظة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المجمعة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بمنطقة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الرياض</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بالمملکة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العربية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السعودية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وذلک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لعده</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اسباب</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اهمها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هذا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النوع</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المؤسسات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الحکومية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لدية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العديد</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المشکلات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الادارية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حيث</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يرتبط</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نجاحها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ارتباطاً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کلياً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بخدمة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الموطنين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قد</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توزيع</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الاستبانة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علي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عينة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البحث</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المکونة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من</w:t>
      </w:r>
      <w:r w:rsidR="00E04066" w:rsidRPr="00126FEC">
        <w:rPr>
          <w:rFonts w:ascii="Sakkal Majalla" w:hAnsi="Sakkal Majalla" w:cs="Sakkal Majalla"/>
          <w:sz w:val="32"/>
          <w:szCs w:val="32"/>
          <w:rtl/>
        </w:rPr>
        <w:t xml:space="preserve"> 147 </w:t>
      </w:r>
      <w:r w:rsidR="00E04066" w:rsidRPr="00126FEC">
        <w:rPr>
          <w:rFonts w:ascii="Sakkal Majalla" w:hAnsi="Sakkal Majalla" w:cs="Sakkal Majalla" w:hint="cs"/>
          <w:sz w:val="32"/>
          <w:szCs w:val="32"/>
          <w:rtl/>
        </w:rPr>
        <w:t>مفردة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وهم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جميع</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الموظفين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ببلدية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محافظة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المجمعة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بمنطقة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الرياض</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التابعة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لوزارة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الشؤون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البلدية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والقروية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وهم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الادارة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العليا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ورؤساء</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الاقسام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والمشرفين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والمرؤوسين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وذلک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لاستنباط</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النتائج</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باستخدام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مختلف</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المقاييس</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الإحصائية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لأثبات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فروض</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البحث، وتوصلت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الدراسة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إلى</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عدة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نتائج</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اهمها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ثبوت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صحة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فروض</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البحث</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والتي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اوضحت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أن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ادارة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التغيير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تؤثر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في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تحسين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برامج</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التدريب</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للعاملين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بالمنظمة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تساعد</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علي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تحسين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خطط</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العمل</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والخطط</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التشغيلية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للأقسام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لها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دور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فعال</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في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عملية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إعادة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هندسة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الإدارة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او</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إعادة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بناء</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الهيکل</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التنظيمي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للمنظمة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على</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مستوي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الإدارات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والوحدات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ومن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النتائج</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الهامة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ايضا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تطبيق</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إدارة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الجودة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الشاملة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بالمنظمة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يتطلب</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تغييراً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شاملاً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طريق</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إدارة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التغيير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کما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هو</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الحال</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في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استخدام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التقنيات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الجديدة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والمتطورة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وتم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اثبات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صحة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الفرض</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الرئيسي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الثاني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والذي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يشير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انه</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توجد</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فروق</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ذات</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دلالة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إحصائية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إدارة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التغيير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والتطوير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التنظيمي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للمنظمة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وبين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خصائص</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عناصر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البحث</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مما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يشير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ان</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إدارة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التغيير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والتطوير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التنظيمي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بالمنظمة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لا</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يتأثر</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بأعمارهم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ومؤهلاتهم</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العلمية</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والمستوى</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الإداري</w:t>
      </w:r>
      <w:r w:rsidR="00E04066" w:rsidRPr="00126FEC">
        <w:rPr>
          <w:rFonts w:ascii="Sakkal Majalla" w:hAnsi="Sakkal Majalla" w:cs="Sakkal Majalla"/>
          <w:sz w:val="32"/>
          <w:szCs w:val="32"/>
          <w:rtl/>
        </w:rPr>
        <w:t xml:space="preserve"> </w:t>
      </w:r>
      <w:r w:rsidR="00E04066" w:rsidRPr="00126FEC">
        <w:rPr>
          <w:rFonts w:ascii="Sakkal Majalla" w:hAnsi="Sakkal Majalla" w:cs="Sakkal Majalla" w:hint="cs"/>
          <w:sz w:val="32"/>
          <w:szCs w:val="32"/>
          <w:rtl/>
        </w:rPr>
        <w:t>لوظائفهم</w:t>
      </w:r>
      <w:r w:rsidR="00E04066" w:rsidRPr="00126FEC">
        <w:rPr>
          <w:rFonts w:ascii="Sakkal Majalla" w:hAnsi="Sakkal Majalla" w:cs="Sakkal Majalla"/>
          <w:sz w:val="32"/>
          <w:szCs w:val="32"/>
          <w:rtl/>
        </w:rPr>
        <w:t>.</w:t>
      </w:r>
    </w:p>
    <w:p w14:paraId="688E5890" w14:textId="7CB16EA3" w:rsidR="00A74F76" w:rsidRPr="00126FEC" w:rsidRDefault="00E04066" w:rsidP="00E04066">
      <w:pPr>
        <w:pStyle w:val="ListParagraph"/>
        <w:numPr>
          <w:ilvl w:val="0"/>
          <w:numId w:val="3"/>
        </w:numPr>
        <w:jc w:val="highKashida"/>
        <w:rPr>
          <w:rFonts w:ascii="Sakkal Majalla" w:hAnsi="Sakkal Majalla" w:cs="Sakkal Majalla"/>
          <w:sz w:val="32"/>
          <w:szCs w:val="32"/>
        </w:rPr>
      </w:pPr>
      <w:r w:rsidRPr="00126FEC">
        <w:rPr>
          <w:rFonts w:ascii="Sakkal Majalla" w:hAnsi="Sakkal Majalla" w:cs="Sakkal Majalla" w:hint="cs"/>
          <w:b/>
          <w:bCs/>
          <w:sz w:val="32"/>
          <w:szCs w:val="32"/>
          <w:rtl/>
        </w:rPr>
        <w:t xml:space="preserve">دراسة ( العبار، ويونس،2020) </w:t>
      </w:r>
      <w:r w:rsidRPr="00126FEC">
        <w:rPr>
          <w:rFonts w:ascii="Sakkal Majalla" w:hAnsi="Sakkal Majalla" w:cs="Sakkal Majalla" w:hint="cs"/>
          <w:sz w:val="32"/>
          <w:szCs w:val="32"/>
          <w:rtl/>
        </w:rPr>
        <w:t>بعنوان: أثر التغيير التنظيمي على عملية اتخاذ القرارات الإدارية : دراسة ميدانية على المستشفيات العامة الليبية العاملة بمدينة بنغازي، وقد هدفت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التعرف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وأبعاده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الهيكلي؛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السلوكي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التفني</w:t>
      </w:r>
      <w:r w:rsidRPr="00126FEC">
        <w:rPr>
          <w:rFonts w:ascii="Sakkal Majalla" w:hAnsi="Sakkal Majalla" w:cs="Sakkal Majalla"/>
          <w:sz w:val="32"/>
          <w:szCs w:val="32"/>
          <w:rtl/>
        </w:rPr>
        <w:t>)</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عملية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اتخاذ</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القرارات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 بالمستشفيات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العامة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الليبية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العاملة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بمدينة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بنغازي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ولتحقيق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أهداف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اتبع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المنهج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الوصفي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التحليلي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lastRenderedPageBreak/>
        <w:t>كما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استخدما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استمارة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الاستبيان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أداة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رئيسة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 تجميع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البيانات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تكون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مجتمع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جميع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مديري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العليا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والوسطىء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وبلغ</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عددهم</w:t>
      </w:r>
      <w:r w:rsidRPr="00126FEC">
        <w:rPr>
          <w:rFonts w:ascii="Sakkal Majalla" w:hAnsi="Sakkal Majalla" w:cs="Sakkal Majalla"/>
          <w:sz w:val="32"/>
          <w:szCs w:val="32"/>
          <w:rtl/>
        </w:rPr>
        <w:t xml:space="preserve"> (95) </w:t>
      </w:r>
      <w:r w:rsidRPr="00126FEC">
        <w:rPr>
          <w:rFonts w:ascii="Sakkal Majalla" w:hAnsi="Sakkal Majalla" w:cs="Sakkal Majalla" w:hint="cs"/>
          <w:sz w:val="32"/>
          <w:szCs w:val="32"/>
          <w:rtl/>
        </w:rPr>
        <w:t>مديرا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قام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بدراسته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بالكامل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باستخدام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أسلوب الحصر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الشاملء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استخدما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برنامج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الحزم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الإحصائية</w:t>
      </w:r>
      <w:r w:rsidRPr="00126FEC">
        <w:rPr>
          <w:rFonts w:ascii="Sakkal Majalla" w:hAnsi="Sakkal Majalla" w:cs="Sakkal Majalla"/>
          <w:sz w:val="32"/>
          <w:szCs w:val="32"/>
          <w:rtl/>
        </w:rPr>
        <w:t xml:space="preserve"> (9095)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تحليل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البيانات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وتوصلت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نتائجء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أهمها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مستوى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وأبعاده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قد كان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مرتفعا،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وأن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درجة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عملية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اتخاا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القرارات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متوسطة؛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وكثلك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وجود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طردية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قوية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بأبعاده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مجتمعة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وعملية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اتخاذ القرارات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كشفت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وجود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إيجابي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بأبعاده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مجتمعة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عملية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اتخاذ</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القرارات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وكذلك وجود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قوي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لبُعدي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الهيكلى</w:t>
      </w:r>
      <w:r w:rsidRPr="00126FEC">
        <w:rPr>
          <w:rFonts w:ascii="Sakkal Majalla" w:hAnsi="Sakkal Majalla" w:cs="Sakkal Majalla"/>
          <w:sz w:val="32"/>
          <w:szCs w:val="32"/>
          <w:rtl/>
        </w:rPr>
        <w:t xml:space="preserve"> ‏ </w:t>
      </w:r>
      <w:r w:rsidRPr="00126FEC">
        <w:rPr>
          <w:rFonts w:ascii="Sakkal Majalla" w:hAnsi="Sakkal Majalla" w:cs="Sakkal Majalla" w:hint="cs"/>
          <w:sz w:val="32"/>
          <w:szCs w:val="32"/>
          <w:rtl/>
        </w:rPr>
        <w:t>والتغيير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التقني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عملية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اتخاذ</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القرارات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وقدمت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مجموعة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التوصيات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تسهم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 تعزيز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عملية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اتخاذ</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القرارات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بالمستشفيات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العامة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الليبية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العاملة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بمدينة</w:t>
      </w:r>
      <w:r w:rsidRPr="00126FEC">
        <w:rPr>
          <w:rFonts w:ascii="Sakkal Majalla" w:hAnsi="Sakkal Majalla" w:cs="Sakkal Majalla"/>
          <w:sz w:val="32"/>
          <w:szCs w:val="32"/>
          <w:rtl/>
        </w:rPr>
        <w:t xml:space="preserve"> </w:t>
      </w:r>
      <w:r w:rsidR="001C1D26" w:rsidRPr="00126FEC">
        <w:rPr>
          <w:rFonts w:ascii="Sakkal Majalla" w:hAnsi="Sakkal Majalla" w:cs="Sakkal Majalla" w:hint="cs"/>
          <w:sz w:val="32"/>
          <w:szCs w:val="32"/>
          <w:rtl/>
        </w:rPr>
        <w:t>بنغازي</w:t>
      </w:r>
    </w:p>
    <w:p w14:paraId="6F0061B6" w14:textId="68D5ADFF" w:rsidR="001C1D26" w:rsidRPr="00126FEC" w:rsidRDefault="001C1D26" w:rsidP="001C1D26">
      <w:pPr>
        <w:pStyle w:val="ListParagraph"/>
        <w:jc w:val="highKashida"/>
        <w:rPr>
          <w:rFonts w:ascii="Sakkal Majalla" w:hAnsi="Sakkal Majalla" w:cs="Sakkal Majalla"/>
          <w:b/>
          <w:bCs/>
          <w:sz w:val="32"/>
          <w:szCs w:val="32"/>
          <w:rtl/>
        </w:rPr>
      </w:pPr>
      <w:r w:rsidRPr="00126FEC">
        <w:rPr>
          <w:rFonts w:ascii="Sakkal Majalla" w:hAnsi="Sakkal Majalla" w:cs="Sakkal Majalla" w:hint="cs"/>
          <w:b/>
          <w:bCs/>
          <w:sz w:val="32"/>
          <w:szCs w:val="32"/>
          <w:rtl/>
        </w:rPr>
        <w:t>دراسات ناقشت موضوع " بيئة العمل وعلاقات المستأجرين"</w:t>
      </w:r>
    </w:p>
    <w:p w14:paraId="18ED07D1" w14:textId="3C9210A7" w:rsidR="00E04066" w:rsidRPr="00126FEC" w:rsidRDefault="001C1D26" w:rsidP="001C1D26">
      <w:pPr>
        <w:pStyle w:val="ListParagraph"/>
        <w:numPr>
          <w:ilvl w:val="0"/>
          <w:numId w:val="3"/>
        </w:numPr>
        <w:jc w:val="highKashida"/>
        <w:rPr>
          <w:rFonts w:ascii="Sakkal Majalla" w:hAnsi="Sakkal Majalla" w:cs="Sakkal Majalla"/>
          <w:sz w:val="32"/>
          <w:szCs w:val="32"/>
        </w:rPr>
      </w:pPr>
      <w:r w:rsidRPr="00126FEC">
        <w:rPr>
          <w:rFonts w:ascii="Sakkal Majalla" w:hAnsi="Sakkal Majalla" w:cs="Sakkal Majalla" w:hint="cs"/>
          <w:b/>
          <w:bCs/>
          <w:sz w:val="32"/>
          <w:szCs w:val="32"/>
          <w:rtl/>
        </w:rPr>
        <w:t>دراسة( سليمان، وآخرون، 2023) بعنوان</w:t>
      </w:r>
      <w:r w:rsidRPr="00126FEC">
        <w:rPr>
          <w:rFonts w:ascii="Sakkal Majalla" w:hAnsi="Sakkal Majalla" w:cs="Sakkal Majalla" w:hint="cs"/>
          <w:sz w:val="32"/>
          <w:szCs w:val="32"/>
          <w:rtl/>
        </w:rPr>
        <w:t>: أثر بيئة العمل على الرضا الوظيفي ونبة دوران العاملين بالمنتجعات المصرية، هدفت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معرفة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للموظفين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المنتجعات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المصرية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ونية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تركهم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لتحقيق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الهدف،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توزيع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استمارات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استقصاء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عينة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عشوائية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العاملين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منتجعات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ثلاث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وأربع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نجوم</w:t>
      </w:r>
      <w:r w:rsidRPr="00126FEC">
        <w:rPr>
          <w:rFonts w:ascii="Sakkal Majalla" w:hAnsi="Sakkal Majalla" w:cs="Sakkal Majalla"/>
          <w:sz w:val="32"/>
          <w:szCs w:val="32"/>
          <w:rtl/>
        </w:rPr>
        <w:t xml:space="preserve"> (110 </w:t>
      </w:r>
      <w:r w:rsidRPr="00126FEC">
        <w:rPr>
          <w:rFonts w:ascii="Sakkal Majalla" w:hAnsi="Sakkal Majalla" w:cs="Sakkal Majalla" w:hint="cs"/>
          <w:sz w:val="32"/>
          <w:szCs w:val="32"/>
          <w:rtl/>
        </w:rPr>
        <w:t>منتجع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بشرم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الشيخ</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توزيع</w:t>
      </w:r>
      <w:r w:rsidRPr="00126FEC">
        <w:rPr>
          <w:rFonts w:ascii="Sakkal Majalla" w:hAnsi="Sakkal Majalla" w:cs="Sakkal Majalla"/>
          <w:sz w:val="32"/>
          <w:szCs w:val="32"/>
          <w:rtl/>
        </w:rPr>
        <w:t xml:space="preserve"> 450 </w:t>
      </w:r>
      <w:r w:rsidRPr="00126FEC">
        <w:rPr>
          <w:rFonts w:ascii="Sakkal Majalla" w:hAnsi="Sakkal Majalla" w:cs="Sakkal Majalla" w:hint="cs"/>
          <w:sz w:val="32"/>
          <w:szCs w:val="32"/>
          <w:rtl/>
        </w:rPr>
        <w:t>استمارة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منها</w:t>
      </w:r>
      <w:r w:rsidRPr="00126FEC">
        <w:rPr>
          <w:rFonts w:ascii="Sakkal Majalla" w:hAnsi="Sakkal Majalla" w:cs="Sakkal Majalla"/>
          <w:sz w:val="32"/>
          <w:szCs w:val="32"/>
          <w:rtl/>
        </w:rPr>
        <w:t xml:space="preserve"> 401 </w:t>
      </w:r>
      <w:r w:rsidRPr="00126FEC">
        <w:rPr>
          <w:rFonts w:ascii="Sakkal Majalla" w:hAnsi="Sakkal Majalla" w:cs="Sakkal Majalla" w:hint="cs"/>
          <w:sz w:val="32"/>
          <w:szCs w:val="32"/>
          <w:rtl/>
        </w:rPr>
        <w:t>استمارة</w:t>
      </w:r>
      <w:r w:rsidRPr="00126FEC">
        <w:rPr>
          <w:rFonts w:ascii="Sakkal Majalla" w:hAnsi="Sakkal Majalla" w:cs="Sakkal Majalla"/>
          <w:sz w:val="32"/>
          <w:szCs w:val="32"/>
          <w:rtl/>
        </w:rPr>
        <w:t xml:space="preserve"> 89.11٪ </w:t>
      </w:r>
      <w:r w:rsidRPr="00126FEC">
        <w:rPr>
          <w:rFonts w:ascii="Sakkal Majalla" w:hAnsi="Sakkal Majalla" w:cs="Sakkal Majalla" w:hint="cs"/>
          <w:sz w:val="32"/>
          <w:szCs w:val="32"/>
          <w:rtl/>
        </w:rPr>
        <w:t>صالحة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للتحليل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الإحصائي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أظهرت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وجود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إيجابية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sz w:val="32"/>
          <w:szCs w:val="32"/>
        </w:rPr>
        <w:t>JS</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ومتغيري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عبء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والأجر</w:t>
      </w:r>
      <w:r w:rsidRPr="00126FEC">
        <w:rPr>
          <w:rFonts w:ascii="Sakkal Majalla" w:hAnsi="Sakkal Majalla" w:cs="Sakkal Majalla"/>
          <w:sz w:val="32"/>
          <w:szCs w:val="32"/>
          <w:rtl/>
        </w:rPr>
        <w:t xml:space="preserve"> (</w:t>
      </w:r>
      <w:r w:rsidRPr="00126FEC">
        <w:rPr>
          <w:rFonts w:ascii="Sakkal Majalla" w:hAnsi="Sakkal Majalla" w:cs="Sakkal Majalla"/>
          <w:sz w:val="32"/>
          <w:szCs w:val="32"/>
        </w:rPr>
        <w:t>WP</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ودعم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الشركة</w:t>
      </w:r>
      <w:r w:rsidRPr="00126FEC">
        <w:rPr>
          <w:rFonts w:ascii="Sakkal Majalla" w:hAnsi="Sakkal Majalla" w:cs="Sakkal Majalla"/>
          <w:sz w:val="32"/>
          <w:szCs w:val="32"/>
          <w:rtl/>
        </w:rPr>
        <w:t xml:space="preserve"> (</w:t>
      </w:r>
      <w:r w:rsidRPr="00126FEC">
        <w:rPr>
          <w:rFonts w:ascii="Sakkal Majalla" w:hAnsi="Sakkal Majalla" w:cs="Sakkal Majalla"/>
          <w:sz w:val="32"/>
          <w:szCs w:val="32"/>
        </w:rPr>
        <w:t>CS</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الجانب</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الآخر،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تؤثر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زملاء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أيضا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لـلرضا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عكسي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ترك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موظفي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المنتجعات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علاوة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لـعبء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الأكبر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ترك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موظفي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المنتجعات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بناءً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وضع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مجموعة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التوصيات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أبرزها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توفير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ملائمة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للعاملين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خلال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خفض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عبء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والسماح</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باستقطاب</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سكن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الموظفين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وتوفير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رحلات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ترفيهية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للموظفين</w:t>
      </w:r>
      <w:r w:rsidRPr="00126FEC">
        <w:rPr>
          <w:rFonts w:ascii="Sakkal Majalla" w:hAnsi="Sakkal Majalla" w:cs="Sakkal Majalla"/>
          <w:sz w:val="32"/>
          <w:szCs w:val="32"/>
          <w:rtl/>
        </w:rPr>
        <w:t>.</w:t>
      </w:r>
    </w:p>
    <w:p w14:paraId="4A95BC6C" w14:textId="0A22F68F" w:rsidR="001C1D26" w:rsidRPr="00126FEC" w:rsidRDefault="001C1D26" w:rsidP="001C1D26">
      <w:pPr>
        <w:pStyle w:val="ListParagraph"/>
        <w:numPr>
          <w:ilvl w:val="0"/>
          <w:numId w:val="3"/>
        </w:numPr>
        <w:jc w:val="highKashida"/>
        <w:rPr>
          <w:rFonts w:ascii="Sakkal Majalla" w:hAnsi="Sakkal Majalla" w:cs="Sakkal Majalla"/>
          <w:sz w:val="32"/>
          <w:szCs w:val="32"/>
        </w:rPr>
      </w:pPr>
      <w:r w:rsidRPr="00126FEC">
        <w:rPr>
          <w:rFonts w:ascii="Sakkal Majalla" w:hAnsi="Sakkal Majalla" w:cs="Sakkal Majalla" w:hint="cs"/>
          <w:b/>
          <w:bCs/>
          <w:sz w:val="32"/>
          <w:szCs w:val="32"/>
          <w:rtl/>
        </w:rPr>
        <w:lastRenderedPageBreak/>
        <w:t xml:space="preserve">دراسة ( رضا، 2024) </w:t>
      </w:r>
      <w:r w:rsidRPr="00126FEC">
        <w:rPr>
          <w:rFonts w:ascii="Sakkal Majalla" w:hAnsi="Sakkal Majalla" w:cs="Sakkal Majalla" w:hint="cs"/>
          <w:sz w:val="32"/>
          <w:szCs w:val="32"/>
          <w:rtl/>
        </w:rPr>
        <w:t>بعنوان: دور الجدارات الوظيفية كمتغير وسيط في العلاقة بين أبعاد بيئة العمل ومؤشرات فعالية الأداء الوظيفي لدى موظفي بعض الشركات الخدمية، يهدف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الحالي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محاولة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الكشف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دور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الجدارات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كمتغير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وسيط</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أبعاد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كمتغير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مستقل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ومؤشرات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الأداء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كمتغير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تابع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صياغة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المشكلة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حول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مستوي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توفرمتغيرات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وجهة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نظر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مجتمع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المتمثل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عينة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الأساسية</w:t>
      </w:r>
      <w:r w:rsidRPr="00126FEC">
        <w:rPr>
          <w:rFonts w:ascii="Sakkal Majalla" w:hAnsi="Sakkal Majalla" w:cs="Sakkal Majalla"/>
          <w:sz w:val="32"/>
          <w:szCs w:val="32"/>
          <w:rtl/>
        </w:rPr>
        <w:t xml:space="preserve"> (183) </w:t>
      </w:r>
      <w:r w:rsidRPr="00126FEC">
        <w:rPr>
          <w:rFonts w:ascii="Sakkal Majalla" w:hAnsi="Sakkal Majalla" w:cs="Sakkal Majalla" w:hint="cs"/>
          <w:sz w:val="32"/>
          <w:szCs w:val="32"/>
          <w:rtl/>
        </w:rPr>
        <w:t>موظفاً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تمثل</w:t>
      </w:r>
      <w:r w:rsidRPr="00126FEC">
        <w:rPr>
          <w:rFonts w:ascii="Sakkal Majalla" w:hAnsi="Sakkal Majalla" w:cs="Sakkal Majalla"/>
          <w:sz w:val="32"/>
          <w:szCs w:val="32"/>
          <w:rtl/>
        </w:rPr>
        <w:t xml:space="preserve"> 20%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مجتمع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المتمثل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محاسبية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وخدمية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وممثلين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بـ</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بعض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الموظفين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والمحاسبين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والقانونيين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وتمثلت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مشكلة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فـي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التساؤلات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تصف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واقعًا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إدارياً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الخدمية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للوقوف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الأبعاد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والعوامل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تساعد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تحسين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جودة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ومستوي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الأداء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سينعكس</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مخرجات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الأداء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للمؤسسة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تحقيق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أهدافها،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الاستعانة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بالمنهج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الوصفي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التحليلي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ومجموعة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مـن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الاساليب</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محاولة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المعنوي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المتغيرات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والکشف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الفروق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فی</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اختلاف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سنوات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الخبرة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ونوع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وفقا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لأستجابات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أفراد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عینة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أدوات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أعدتها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لقياس</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مستوى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أبعاد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إيجابية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وأنواع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الجدارات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ومؤشرات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الأداء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وتوصلت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مجموعة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الاستنتاجات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أهمها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الجدارات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كمتغير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وسيط</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تؤثر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معنويا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إيجابياً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أبعاد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فـي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محل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مؤشرات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الأداء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أوصت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بعدد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التوصيات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أهمها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ضرورة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الحرص</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تمويل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البرامج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التدريبية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تنمي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وتنشر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ثقافة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الجدارات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الاكثر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تاثيراً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وكيفية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تطبيقها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يلفت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انتباه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متخذي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القرار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بأهمية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وضرورة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تبني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مفهوم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الجدارات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وأبعاد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الإيجابية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والاهتمام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بمؤشرات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فعالية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الأداء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قدمت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مقترحات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لبحوث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مستقبلية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تتناول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متغيرات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الحالي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بابعاد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وعينات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مختلفة.</w:t>
      </w:r>
    </w:p>
    <w:p w14:paraId="7FDB1F7D" w14:textId="16F5AE56" w:rsidR="00A74F76" w:rsidRPr="00126FEC" w:rsidRDefault="001C1D26" w:rsidP="006749DC">
      <w:pPr>
        <w:pStyle w:val="ListParagraph"/>
        <w:numPr>
          <w:ilvl w:val="0"/>
          <w:numId w:val="3"/>
        </w:numPr>
        <w:jc w:val="highKashida"/>
        <w:rPr>
          <w:rFonts w:ascii="Sakkal Majalla" w:hAnsi="Sakkal Majalla" w:cs="Sakkal Majalla"/>
          <w:sz w:val="32"/>
          <w:szCs w:val="32"/>
          <w:u w:val="single"/>
          <w:rtl/>
        </w:rPr>
      </w:pPr>
      <w:r w:rsidRPr="00126FEC">
        <w:rPr>
          <w:rFonts w:ascii="Sakkal Majalla" w:hAnsi="Sakkal Majalla" w:cs="Sakkal Majalla" w:hint="cs"/>
          <w:b/>
          <w:bCs/>
          <w:sz w:val="32"/>
          <w:szCs w:val="32"/>
          <w:rtl/>
        </w:rPr>
        <w:t>دراسة( أهناني،ونجاح 2017)،</w:t>
      </w:r>
      <w:r w:rsidRPr="00126FEC">
        <w:rPr>
          <w:rFonts w:ascii="Sakkal Majalla" w:hAnsi="Sakkal Majalla" w:cs="Sakkal Majalla" w:hint="cs"/>
          <w:sz w:val="32"/>
          <w:szCs w:val="32"/>
          <w:rtl/>
        </w:rPr>
        <w:t xml:space="preserve"> بعنوانعلاقة بيئة العمل بالرضا الوظيفي للعمال، عالجت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للعمال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حيث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اعتمدنا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اشكاليتنا</w:t>
      </w:r>
      <w:r w:rsidR="006749DC" w:rsidRPr="00126FEC">
        <w:rPr>
          <w:rFonts w:ascii="Sakkal Majalla" w:hAnsi="Sakkal Majalla" w:cs="Sakkal Majalla" w:hint="cs"/>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التساؤل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التالي</w:t>
      </w:r>
      <w:r w:rsidRPr="00126FEC">
        <w:rPr>
          <w:rFonts w:ascii="Sakkal Majalla" w:hAnsi="Sakkal Majalla" w:cs="Sakkal Majalla"/>
          <w:sz w:val="32"/>
          <w:szCs w:val="32"/>
          <w:rtl/>
        </w:rPr>
        <w:t>:</w:t>
      </w:r>
      <w:r w:rsidR="006749DC" w:rsidRPr="00126FEC">
        <w:rPr>
          <w:rFonts w:ascii="Sakkal Majalla" w:hAnsi="Sakkal Majalla" w:cs="Sakkal Majalla" w:hint="cs"/>
          <w:sz w:val="32"/>
          <w:szCs w:val="32"/>
          <w:rtl/>
        </w:rPr>
        <w:t xml:space="preserve"> </w:t>
      </w:r>
      <w:r w:rsidRPr="00126FEC">
        <w:rPr>
          <w:rFonts w:ascii="Sakkal Majalla" w:hAnsi="Sakkal Majalla" w:cs="Sakkal Majalla" w:hint="cs"/>
          <w:sz w:val="32"/>
          <w:szCs w:val="32"/>
          <w:rtl/>
        </w:rPr>
        <w:t>هل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lastRenderedPageBreak/>
        <w:t>والرضا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للعمال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التمور؟</w:t>
      </w:r>
      <w:r w:rsidR="006749DC" w:rsidRPr="00126FEC">
        <w:rPr>
          <w:rFonts w:ascii="Sakkal Majalla" w:hAnsi="Sakkal Majalla" w:cs="Sakkal Majalla" w:hint="cs"/>
          <w:sz w:val="32"/>
          <w:szCs w:val="32"/>
          <w:rtl/>
        </w:rPr>
        <w:t xml:space="preserve"> </w:t>
      </w:r>
      <w:r w:rsidRPr="00126FEC">
        <w:rPr>
          <w:rFonts w:ascii="Sakkal Majalla" w:hAnsi="Sakkal Majalla" w:cs="Sakkal Majalla" w:hint="cs"/>
          <w:sz w:val="32"/>
          <w:szCs w:val="32"/>
          <w:rtl/>
        </w:rPr>
        <w:t>وتندرج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تحت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التساؤل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الرئيسي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الأسئمة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التالية</w:t>
      </w:r>
      <w:r w:rsidRPr="00126FEC">
        <w:rPr>
          <w:rFonts w:ascii="Sakkal Majalla" w:hAnsi="Sakkal Majalla" w:cs="Sakkal Majalla"/>
          <w:sz w:val="32"/>
          <w:szCs w:val="32"/>
          <w:rtl/>
        </w:rPr>
        <w:t>:</w:t>
      </w:r>
      <w:r w:rsidR="006749DC" w:rsidRPr="00126FEC">
        <w:rPr>
          <w:rFonts w:ascii="Sakkal Majalla" w:hAnsi="Sakkal Majalla" w:cs="Sakkal Majalla" w:hint="cs"/>
          <w:sz w:val="32"/>
          <w:szCs w:val="32"/>
          <w:rtl/>
        </w:rPr>
        <w:t xml:space="preserve"> </w:t>
      </w:r>
      <w:r w:rsidRPr="00126FEC">
        <w:rPr>
          <w:rFonts w:ascii="Sakkal Majalla" w:hAnsi="Sakkal Majalla" w:cs="Sakkal Majalla" w:hint="cs"/>
          <w:sz w:val="32"/>
          <w:szCs w:val="32"/>
          <w:rtl/>
        </w:rPr>
        <w:t>هل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الظروف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الفيزيقية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للعمال؟</w:t>
      </w:r>
      <w:r w:rsidR="006749DC" w:rsidRPr="00126FEC">
        <w:rPr>
          <w:rFonts w:ascii="Sakkal Majalla" w:hAnsi="Sakkal Majalla" w:cs="Sakkal Majalla" w:hint="cs"/>
          <w:sz w:val="32"/>
          <w:szCs w:val="32"/>
          <w:rtl/>
        </w:rPr>
        <w:t xml:space="preserve"> و</w:t>
      </w:r>
      <w:r w:rsidRPr="00126FEC">
        <w:rPr>
          <w:rFonts w:ascii="Sakkal Majalla" w:hAnsi="Sakkal Majalla" w:cs="Sakkal Majalla" w:hint="cs"/>
          <w:sz w:val="32"/>
          <w:szCs w:val="32"/>
          <w:rtl/>
        </w:rPr>
        <w:t>هل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للعمال؟</w:t>
      </w:r>
      <w:r w:rsidR="006749DC" w:rsidRPr="00126FEC">
        <w:rPr>
          <w:rFonts w:ascii="Sakkal Majalla" w:hAnsi="Sakkal Majalla" w:cs="Sakkal Majalla" w:hint="cs"/>
          <w:sz w:val="32"/>
          <w:szCs w:val="32"/>
          <w:rtl/>
        </w:rPr>
        <w:t>و</w:t>
      </w:r>
      <w:r w:rsidRPr="00126FEC">
        <w:rPr>
          <w:rFonts w:ascii="Sakkal Majalla" w:hAnsi="Sakkal Majalla" w:cs="Sakkal Majalla" w:hint="cs"/>
          <w:sz w:val="32"/>
          <w:szCs w:val="32"/>
          <w:rtl/>
        </w:rPr>
        <w:t>هل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طبيعة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للعمال؟وقد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صياغة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الفرضية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العامة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علاقة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الوظيفي</w:t>
      </w:r>
      <w:r w:rsidR="006749DC" w:rsidRPr="00126FEC">
        <w:rPr>
          <w:rFonts w:ascii="Sakkal Majalla" w:hAnsi="Sakkal Majalla" w:cs="Sakkal Majalla" w:hint="cs"/>
          <w:sz w:val="32"/>
          <w:szCs w:val="32"/>
          <w:rtl/>
        </w:rPr>
        <w:t xml:space="preserve"> للعمال.</w:t>
      </w:r>
    </w:p>
    <w:p w14:paraId="735915DB" w14:textId="16FCE0D3" w:rsidR="00A74F76" w:rsidRPr="00126FEC" w:rsidRDefault="006749DC" w:rsidP="006749DC">
      <w:pPr>
        <w:rPr>
          <w:rFonts w:ascii="Sakkal Majalla" w:hAnsi="Sakkal Majalla" w:cs="Sakkal Majalla"/>
          <w:sz w:val="32"/>
          <w:szCs w:val="32"/>
          <w:u w:val="single"/>
          <w:rtl/>
        </w:rPr>
      </w:pPr>
      <w:r w:rsidRPr="00126FEC">
        <w:rPr>
          <w:rFonts w:ascii="Sakkal Majalla" w:hAnsi="Sakkal Majalla" w:cs="Sakkal Majalla" w:hint="cs"/>
          <w:b/>
          <w:bCs/>
          <w:sz w:val="32"/>
          <w:szCs w:val="32"/>
          <w:rtl/>
        </w:rPr>
        <w:t>دراسات ناقشت موضوع "قطاع</w:t>
      </w:r>
      <w:r w:rsidRPr="00126FEC">
        <w:rPr>
          <w:rFonts w:ascii="Sakkal Majalla" w:hAnsi="Sakkal Majalla" w:cs="Sakkal Majalla"/>
          <w:b/>
          <w:bCs/>
          <w:sz w:val="32"/>
          <w:szCs w:val="32"/>
        </w:rPr>
        <w:t xml:space="preserve"> </w:t>
      </w:r>
      <w:r w:rsidRPr="00126FEC">
        <w:rPr>
          <w:rFonts w:ascii="Sakkal Majalla" w:hAnsi="Sakkal Majalla" w:cs="Sakkal Majalla"/>
          <w:b/>
          <w:bCs/>
          <w:sz w:val="32"/>
          <w:szCs w:val="32"/>
          <w:rtl/>
        </w:rPr>
        <w:t>المراكز</w:t>
      </w:r>
      <w:r w:rsidRPr="00126FEC">
        <w:rPr>
          <w:rFonts w:ascii="Sakkal Majalla" w:hAnsi="Sakkal Majalla" w:cs="Sakkal Majalla"/>
          <w:b/>
          <w:bCs/>
          <w:sz w:val="32"/>
          <w:szCs w:val="32"/>
        </w:rPr>
        <w:t xml:space="preserve"> </w:t>
      </w:r>
      <w:r w:rsidRPr="00126FEC">
        <w:rPr>
          <w:rFonts w:ascii="Sakkal Majalla" w:hAnsi="Sakkal Majalla" w:cs="Sakkal Majalla"/>
          <w:b/>
          <w:bCs/>
          <w:sz w:val="32"/>
          <w:szCs w:val="32"/>
          <w:rtl/>
        </w:rPr>
        <w:t>التجارية</w:t>
      </w:r>
      <w:r w:rsidRPr="00126FEC">
        <w:rPr>
          <w:rFonts w:ascii="Sakkal Majalla" w:hAnsi="Sakkal Majalla" w:cs="Sakkal Majalla" w:hint="cs"/>
          <w:b/>
          <w:bCs/>
          <w:sz w:val="32"/>
          <w:szCs w:val="32"/>
          <w:rtl/>
        </w:rPr>
        <w:t>"</w:t>
      </w:r>
    </w:p>
    <w:p w14:paraId="43C6C885" w14:textId="4392678C" w:rsidR="00A74F76" w:rsidRPr="009D5B72" w:rsidRDefault="006749DC" w:rsidP="009D5B72">
      <w:pPr>
        <w:pStyle w:val="ListParagraph"/>
        <w:numPr>
          <w:ilvl w:val="0"/>
          <w:numId w:val="3"/>
        </w:numPr>
        <w:jc w:val="highKashida"/>
        <w:rPr>
          <w:rFonts w:ascii="Sakkal Majalla" w:hAnsi="Sakkal Majalla" w:cs="Sakkal Majalla"/>
          <w:sz w:val="32"/>
          <w:szCs w:val="32"/>
        </w:rPr>
      </w:pPr>
      <w:r w:rsidRPr="009D5B72">
        <w:rPr>
          <w:rFonts w:ascii="Sakkal Majalla" w:hAnsi="Sakkal Majalla" w:cs="Sakkal Majalla" w:hint="cs"/>
          <w:b/>
          <w:bCs/>
          <w:sz w:val="32"/>
          <w:szCs w:val="32"/>
          <w:rtl/>
        </w:rPr>
        <w:t>دراسة ( فاروق، وآخرون)</w:t>
      </w:r>
      <w:r w:rsidRPr="009D5B72">
        <w:rPr>
          <w:rFonts w:ascii="Sakkal Majalla" w:hAnsi="Sakkal Majalla" w:cs="Sakkal Majalla" w:hint="cs"/>
          <w:sz w:val="32"/>
          <w:szCs w:val="32"/>
          <w:rtl/>
        </w:rPr>
        <w:t xml:space="preserve"> بعنوان: التحليل المكاني للمجمعات التجارية الرئيسية ( المولات) في مدينة القاهرة باستخدام نظم المعلومات الجغرافية، تناولت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الدراسة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موضوع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التحليل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المکاني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للمجمعات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التجارية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الرئيسية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المولات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في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مدينه</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القاهرة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باستخدام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نظم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المعلومات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الجغرافية،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حيث</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اعتمدت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الدراسة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عدد</w:t>
      </w:r>
      <w:r w:rsidRPr="009D5B72">
        <w:rPr>
          <w:rFonts w:ascii="Sakkal Majalla" w:hAnsi="Sakkal Majalla" w:cs="Sakkal Majalla"/>
          <w:sz w:val="32"/>
          <w:szCs w:val="32"/>
          <w:rtl/>
        </w:rPr>
        <w:t xml:space="preserve"> 34 </w:t>
      </w:r>
      <w:r w:rsidRPr="009D5B72">
        <w:rPr>
          <w:rFonts w:ascii="Sakkal Majalla" w:hAnsi="Sakkal Majalla" w:cs="Sakkal Majalla" w:hint="cs"/>
          <w:sz w:val="32"/>
          <w:szCs w:val="32"/>
          <w:rtl/>
        </w:rPr>
        <w:t>مجمع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تجاري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داخل</w:t>
      </w:r>
      <w:r w:rsidRPr="009D5B72">
        <w:rPr>
          <w:rFonts w:ascii="Sakkal Majalla" w:hAnsi="Sakkal Majalla" w:cs="Sakkal Majalla"/>
          <w:sz w:val="32"/>
          <w:szCs w:val="32"/>
          <w:rtl/>
        </w:rPr>
        <w:t xml:space="preserve"> 43 </w:t>
      </w:r>
      <w:r w:rsidRPr="009D5B72">
        <w:rPr>
          <w:rFonts w:ascii="Sakkal Majalla" w:hAnsi="Sakkal Majalla" w:cs="Sakkal Majalla" w:hint="cs"/>
          <w:sz w:val="32"/>
          <w:szCs w:val="32"/>
          <w:rtl/>
        </w:rPr>
        <w:t>قسم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اداري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المکونة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لمدينة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القاهرة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وفقا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لتعداد</w:t>
      </w:r>
      <w:r w:rsidRPr="009D5B72">
        <w:rPr>
          <w:rFonts w:ascii="Sakkal Majalla" w:hAnsi="Sakkal Majalla" w:cs="Sakkal Majalla"/>
          <w:sz w:val="32"/>
          <w:szCs w:val="32"/>
          <w:rtl/>
        </w:rPr>
        <w:t xml:space="preserve"> 2017</w:t>
      </w:r>
      <w:r w:rsidRPr="009D5B72">
        <w:rPr>
          <w:rFonts w:ascii="Sakkal Majalla" w:hAnsi="Sakkal Majalla" w:cs="Sakkal Majalla" w:hint="cs"/>
          <w:sz w:val="32"/>
          <w:szCs w:val="32"/>
          <w:rtl/>
        </w:rPr>
        <w:t>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وذلک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استبعاد</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أقسام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المدن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الجديدة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التى</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تتسم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باتساع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مساحتها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قلة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اعداد</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الظاهرة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بها،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وقد</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اجريت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الدراسة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مجموعة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التحليلات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والتوزيعات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المکانيه</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باستخدام</w:t>
      </w:r>
      <w:r w:rsidRPr="009D5B72">
        <w:rPr>
          <w:rFonts w:ascii="Sakkal Majalla" w:hAnsi="Sakkal Majalla" w:cs="Sakkal Majalla"/>
          <w:sz w:val="32"/>
          <w:szCs w:val="32"/>
          <w:rtl/>
        </w:rPr>
        <w:t xml:space="preserve"> </w:t>
      </w:r>
      <w:r w:rsidRPr="009D5B72">
        <w:rPr>
          <w:rFonts w:ascii="Sakkal Majalla" w:hAnsi="Sakkal Majalla" w:cs="Sakkal Majalla"/>
          <w:sz w:val="32"/>
          <w:szCs w:val="32"/>
        </w:rPr>
        <w:t>ARC-GIS</w:t>
      </w:r>
      <w:r w:rsidRPr="009D5B72">
        <w:rPr>
          <w:rFonts w:ascii="Sakkal Majalla" w:hAnsi="Sakkal Majalla" w:cs="Sakkal Majalla" w:hint="cs"/>
          <w:sz w:val="32"/>
          <w:szCs w:val="32"/>
          <w:rtl/>
        </w:rPr>
        <w:t>مثل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تحليل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صلة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الجوار،</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المرکز</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الجغرافي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المتوسط</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الافتراضي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والفعلي،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المسافة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المعيارية،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التوزيع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الاتجاهي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القطع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الناقص</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المعياري</w:t>
      </w:r>
      <w:r w:rsidRPr="009D5B72">
        <w:rPr>
          <w:rFonts w:ascii="Sakkal Majalla" w:hAnsi="Sakkal Majalla" w:cs="Sakkal Majalla"/>
          <w:sz w:val="32"/>
          <w:szCs w:val="32"/>
          <w:rtl/>
        </w:rPr>
        <w:t>)</w:t>
      </w:r>
      <w:r w:rsidRPr="009D5B72">
        <w:rPr>
          <w:rFonts w:ascii="Sakkal Majalla" w:hAnsi="Sakkal Majalla" w:cs="Sakkal Majalla" w:hint="cs"/>
          <w:sz w:val="32"/>
          <w:szCs w:val="32"/>
          <w:rtl/>
        </w:rPr>
        <w:t>،</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تحليلات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القرب</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الجغرافي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مثل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تحليل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حرم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الظاهرة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مناطق</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التخصيص،</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وأخيرا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تحليل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کيرنل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لاتجاهات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انتشار</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المجمعات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التجارية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الرئيسية،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وقد</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خلصت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الدراسة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تمرکز</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الظاهرة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في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ثلاثة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مناطق</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رئيسية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الاولي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في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غرب</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ووسط</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القاهرة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وذلک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نتيجه</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للقرب</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قلب</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القاهرة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التجاري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بالاضافة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الى</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شريط</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نهر</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النيل،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والثانية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بمدينة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نصر</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ومصر</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الجديدة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وذلک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نظرا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رتفاع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مستوي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الدخل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للمستهلکين،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والثالثة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جاءت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بالامتدادات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الشرقية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حديثة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النشأة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بالمدينه</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حيث</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توفر</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المساحات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اللازمة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والقرب</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المستهلکين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اصحاب</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الدخل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المرتفع</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والمتوسط،</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وقد</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غابت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الظاهرة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الاقسام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الشمالية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والجنوبية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بالمدينة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نظرا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لعدم</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توفر</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الاشتراطات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الاساسية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لتواجدها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والتي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اهمها</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انخفاض</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مستوي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دخل</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المستهلکين،</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وقد</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خلصت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نتائج</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الدراسة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وجود</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عشوائية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في</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الصورة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التوزيعية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للمجمعات</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التجارية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الرئيسية</w:t>
      </w:r>
      <w:r w:rsidRPr="009D5B72">
        <w:rPr>
          <w:rFonts w:ascii="Sakkal Majalla" w:hAnsi="Sakkal Majalla" w:cs="Sakkal Majalla"/>
          <w:sz w:val="32"/>
          <w:szCs w:val="32"/>
          <w:rtl/>
        </w:rPr>
        <w:t xml:space="preserve"> </w:t>
      </w:r>
      <w:r w:rsidRPr="009D5B72">
        <w:rPr>
          <w:rFonts w:ascii="Sakkal Majalla" w:hAnsi="Sakkal Majalla" w:cs="Sakkal Majalla" w:hint="cs"/>
          <w:sz w:val="32"/>
          <w:szCs w:val="32"/>
          <w:rtl/>
        </w:rPr>
        <w:t>بالمدينة.</w:t>
      </w:r>
    </w:p>
    <w:p w14:paraId="28D5E5DA" w14:textId="54B4A825" w:rsidR="006749DC" w:rsidRPr="00126FEC" w:rsidRDefault="006749DC" w:rsidP="006749DC">
      <w:pPr>
        <w:ind w:left="360"/>
        <w:jc w:val="highKashida"/>
        <w:rPr>
          <w:rFonts w:ascii="Sakkal Majalla" w:hAnsi="Sakkal Majalla" w:cs="Sakkal Majalla"/>
          <w:b/>
          <w:bCs/>
          <w:sz w:val="32"/>
          <w:szCs w:val="32"/>
          <w:rtl/>
        </w:rPr>
      </w:pPr>
      <w:r w:rsidRPr="00126FEC">
        <w:rPr>
          <w:rFonts w:ascii="Sakkal Majalla" w:hAnsi="Sakkal Majalla" w:cs="Sakkal Majalla" w:hint="cs"/>
          <w:b/>
          <w:bCs/>
          <w:sz w:val="32"/>
          <w:szCs w:val="32"/>
          <w:rtl/>
        </w:rPr>
        <w:lastRenderedPageBreak/>
        <w:t>دراسات ناقشت موضوعنا بشكل عام</w:t>
      </w:r>
    </w:p>
    <w:p w14:paraId="41E55911" w14:textId="3FF512F3" w:rsidR="006749DC" w:rsidRPr="00126FEC" w:rsidRDefault="00E14A46" w:rsidP="009D5B72">
      <w:pPr>
        <w:pStyle w:val="ListParagraph"/>
        <w:numPr>
          <w:ilvl w:val="0"/>
          <w:numId w:val="3"/>
        </w:numPr>
        <w:jc w:val="highKashida"/>
        <w:rPr>
          <w:rFonts w:ascii="Sakkal Majalla" w:hAnsi="Sakkal Majalla" w:cs="Sakkal Majalla"/>
          <w:sz w:val="32"/>
          <w:szCs w:val="32"/>
        </w:rPr>
      </w:pPr>
      <w:r w:rsidRPr="00126FEC">
        <w:rPr>
          <w:rFonts w:ascii="Sakkal Majalla" w:hAnsi="Sakkal Majalla" w:cs="Sakkal Majalla" w:hint="cs"/>
          <w:b/>
          <w:bCs/>
          <w:sz w:val="32"/>
          <w:szCs w:val="32"/>
          <w:rtl/>
        </w:rPr>
        <w:t>دراسة( ابراهيم، وزايد، 2023)</w:t>
      </w:r>
      <w:r w:rsidRPr="00126FEC">
        <w:rPr>
          <w:rFonts w:ascii="Sakkal Majalla" w:hAnsi="Sakkal Majalla" w:cs="Sakkal Majalla" w:hint="cs"/>
          <w:sz w:val="32"/>
          <w:szCs w:val="32"/>
          <w:rtl/>
        </w:rPr>
        <w:t xml:space="preserve"> بعنوان: أثر إعادة الهيكلة التنظيمية في تنفيذ استراتيجية الشركة بالتطبيق على قطاع العقارات المصرية ، وكان الغرض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الرئيسي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التعرف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إعادة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الهيكلة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تنفيذ</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استراتيجية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قطاع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المصري،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استخدم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الاستبانة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كأداة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لجمع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البيانات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المتعلقة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شمل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مجتمع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جميع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العاملين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قطاع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المصري،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والبالغ</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عددهم</w:t>
      </w:r>
      <w:r w:rsidRPr="00126FEC">
        <w:rPr>
          <w:rFonts w:ascii="Sakkal Majalla" w:hAnsi="Sakkal Majalla" w:cs="Sakkal Majalla"/>
          <w:sz w:val="32"/>
          <w:szCs w:val="32"/>
          <w:rtl/>
        </w:rPr>
        <w:t xml:space="preserve"> 15,724 </w:t>
      </w:r>
      <w:r w:rsidRPr="00126FEC">
        <w:rPr>
          <w:rFonts w:ascii="Sakkal Majalla" w:hAnsi="Sakkal Majalla" w:cs="Sakkal Majalla" w:hint="cs"/>
          <w:sz w:val="32"/>
          <w:szCs w:val="32"/>
          <w:rtl/>
        </w:rPr>
        <w:t>موظف،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عينة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350 </w:t>
      </w:r>
      <w:r w:rsidRPr="00126FEC">
        <w:rPr>
          <w:rFonts w:ascii="Sakkal Majalla" w:hAnsi="Sakkal Majalla" w:cs="Sakkal Majalla" w:hint="cs"/>
          <w:sz w:val="32"/>
          <w:szCs w:val="32"/>
          <w:rtl/>
        </w:rPr>
        <w:t>مفردة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الاستبانة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وتحليلها،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ومعالجة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مخرجاتها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بواسطة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البرنامج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الإحصائي</w:t>
      </w:r>
      <w:r w:rsidRPr="00126FEC">
        <w:rPr>
          <w:rFonts w:ascii="Sakkal Majalla" w:hAnsi="Sakkal Majalla" w:cs="Sakkal Majalla"/>
          <w:sz w:val="32"/>
          <w:szCs w:val="32"/>
          <w:rtl/>
        </w:rPr>
        <w:t xml:space="preserve"> (</w:t>
      </w:r>
      <w:r w:rsidRPr="00126FEC">
        <w:rPr>
          <w:rFonts w:ascii="Sakkal Majalla" w:hAnsi="Sakkal Majalla" w:cs="Sakkal Majalla"/>
          <w:sz w:val="32"/>
          <w:szCs w:val="32"/>
        </w:rPr>
        <w:t>SPSS</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وبرنامج</w:t>
      </w:r>
      <w:r w:rsidRPr="00126FEC">
        <w:rPr>
          <w:rFonts w:ascii="Sakkal Majalla" w:hAnsi="Sakkal Majalla" w:cs="Sakkal Majalla"/>
          <w:sz w:val="32"/>
          <w:szCs w:val="32"/>
          <w:rtl/>
        </w:rPr>
        <w:t xml:space="preserve"> (</w:t>
      </w:r>
      <w:r w:rsidRPr="00126FEC">
        <w:rPr>
          <w:rFonts w:ascii="Sakkal Majalla" w:hAnsi="Sakkal Majalla" w:cs="Sakkal Majalla"/>
          <w:sz w:val="32"/>
          <w:szCs w:val="32"/>
        </w:rPr>
        <w:t>smart PLS</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توصل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مجموعة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أهمها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وجود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ايجابي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لإعادة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الهيكلة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تنفيذ</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الاستراتيجية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بالإضافة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قبول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الفروض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وكانت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بترتيب</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الثقافة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أكثر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الأبعاد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تنفيذ</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الاستراتيجية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بمعامل</w:t>
      </w:r>
      <w:r w:rsidRPr="00126FEC">
        <w:rPr>
          <w:rFonts w:ascii="Sakkal Majalla" w:hAnsi="Sakkal Majalla" w:cs="Sakkal Majalla"/>
          <w:sz w:val="32"/>
          <w:szCs w:val="32"/>
          <w:rtl/>
        </w:rPr>
        <w:t xml:space="preserve"> </w:t>
      </w:r>
      <w:r w:rsidRPr="00126FEC">
        <w:rPr>
          <w:rFonts w:ascii="Cambria" w:hAnsi="Cambria" w:cs="Cambria"/>
          <w:sz w:val="32"/>
          <w:szCs w:val="32"/>
        </w:rPr>
        <w:t>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يساوي</w:t>
      </w:r>
      <w:r w:rsidRPr="00126FEC">
        <w:rPr>
          <w:rFonts w:ascii="Sakkal Majalla" w:hAnsi="Sakkal Majalla" w:cs="Sakkal Majalla"/>
          <w:sz w:val="32"/>
          <w:szCs w:val="32"/>
          <w:rtl/>
        </w:rPr>
        <w:t xml:space="preserve"> 0.447</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والبُعد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الثاني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التكنولوجيا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المستخدمة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بمعامل</w:t>
      </w:r>
      <w:r w:rsidRPr="00126FEC">
        <w:rPr>
          <w:rFonts w:ascii="Sakkal Majalla" w:hAnsi="Sakkal Majalla" w:cs="Sakkal Majalla"/>
          <w:sz w:val="32"/>
          <w:szCs w:val="32"/>
          <w:rtl/>
        </w:rPr>
        <w:t xml:space="preserve"> </w:t>
      </w:r>
      <w:r w:rsidRPr="00126FEC">
        <w:rPr>
          <w:rFonts w:ascii="Cambria" w:hAnsi="Cambria" w:cs="Cambria"/>
          <w:sz w:val="32"/>
          <w:szCs w:val="32"/>
        </w:rPr>
        <w:t>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يساوي</w:t>
      </w:r>
      <w:r w:rsidRPr="00126FEC">
        <w:rPr>
          <w:rFonts w:ascii="Sakkal Majalla" w:hAnsi="Sakkal Majalla" w:cs="Sakkal Majalla"/>
          <w:sz w:val="32"/>
          <w:szCs w:val="32"/>
          <w:rtl/>
        </w:rPr>
        <w:t xml:space="preserve"> 0.346</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يليها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بُعد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بمعامل</w:t>
      </w:r>
      <w:r w:rsidRPr="00126FEC">
        <w:rPr>
          <w:rFonts w:ascii="Sakkal Majalla" w:hAnsi="Sakkal Majalla" w:cs="Sakkal Majalla"/>
          <w:sz w:val="32"/>
          <w:szCs w:val="32"/>
          <w:rtl/>
        </w:rPr>
        <w:t xml:space="preserve"> </w:t>
      </w:r>
      <w:r w:rsidRPr="00126FEC">
        <w:rPr>
          <w:rFonts w:ascii="Cambria" w:hAnsi="Cambria" w:cs="Cambria"/>
          <w:sz w:val="32"/>
          <w:szCs w:val="32"/>
        </w:rPr>
        <w:t>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يساوي</w:t>
      </w:r>
      <w:r w:rsidRPr="00126FEC">
        <w:rPr>
          <w:rFonts w:ascii="Sakkal Majalla" w:hAnsi="Sakkal Majalla" w:cs="Sakkal Majalla"/>
          <w:sz w:val="32"/>
          <w:szCs w:val="32"/>
          <w:rtl/>
        </w:rPr>
        <w:t xml:space="preserve"> 0.156</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وأخيرًا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حجم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بمعامل</w:t>
      </w:r>
      <w:r w:rsidRPr="00126FEC">
        <w:rPr>
          <w:rFonts w:ascii="Sakkal Majalla" w:hAnsi="Sakkal Majalla" w:cs="Sakkal Majalla"/>
          <w:sz w:val="32"/>
          <w:szCs w:val="32"/>
          <w:rtl/>
        </w:rPr>
        <w:t xml:space="preserve"> </w:t>
      </w:r>
      <w:r w:rsidRPr="00126FEC">
        <w:rPr>
          <w:rFonts w:ascii="Cambria" w:hAnsi="Cambria" w:cs="Cambria"/>
          <w:sz w:val="32"/>
          <w:szCs w:val="32"/>
        </w:rPr>
        <w:t>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يساوي</w:t>
      </w:r>
      <w:r w:rsidRPr="00126FEC">
        <w:rPr>
          <w:rFonts w:ascii="Sakkal Majalla" w:hAnsi="Sakkal Majalla" w:cs="Sakkal Majalla"/>
          <w:sz w:val="32"/>
          <w:szCs w:val="32"/>
          <w:rtl/>
        </w:rPr>
        <w:t xml:space="preserve"> 0.121. </w:t>
      </w:r>
      <w:r w:rsidRPr="00126FEC">
        <w:rPr>
          <w:rFonts w:ascii="Sakkal Majalla" w:hAnsi="Sakkal Majalla" w:cs="Sakkal Majalla" w:hint="cs"/>
          <w:sz w:val="32"/>
          <w:szCs w:val="32"/>
          <w:rtl/>
        </w:rPr>
        <w:t>أخيرًا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قدم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مجموعة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التوصيات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لمديري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قطاع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المصري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لتنفيذ</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الاستراتيجية،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ثم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قدم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مجموعة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اقتراحات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البحوث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المستقبلية</w:t>
      </w:r>
      <w:r w:rsidRPr="00126FEC">
        <w:rPr>
          <w:rFonts w:ascii="Sakkal Majalla" w:hAnsi="Sakkal Majalla" w:cs="Sakkal Majalla"/>
          <w:sz w:val="32"/>
          <w:szCs w:val="32"/>
          <w:rtl/>
        </w:rPr>
        <w:t>.</w:t>
      </w:r>
    </w:p>
    <w:p w14:paraId="37E4D563" w14:textId="2068E4B4" w:rsidR="00E14A46" w:rsidRPr="00126FEC" w:rsidRDefault="00E14A46" w:rsidP="009D5B72">
      <w:pPr>
        <w:pStyle w:val="ListParagraph"/>
        <w:numPr>
          <w:ilvl w:val="0"/>
          <w:numId w:val="3"/>
        </w:numPr>
        <w:jc w:val="highKashida"/>
        <w:rPr>
          <w:rFonts w:ascii="Sakkal Majalla" w:hAnsi="Sakkal Majalla" w:cs="Sakkal Majalla"/>
          <w:sz w:val="32"/>
          <w:szCs w:val="32"/>
        </w:rPr>
      </w:pPr>
      <w:r w:rsidRPr="00126FEC">
        <w:rPr>
          <w:rFonts w:ascii="Sakkal Majalla" w:hAnsi="Sakkal Majalla" w:cs="Sakkal Majalla" w:hint="cs"/>
          <w:b/>
          <w:bCs/>
          <w:sz w:val="32"/>
          <w:szCs w:val="32"/>
          <w:rtl/>
        </w:rPr>
        <w:t>دراسة ( راشد، 2023</w:t>
      </w:r>
      <w:r w:rsidRPr="00126FEC">
        <w:rPr>
          <w:rFonts w:ascii="Sakkal Majalla" w:hAnsi="Sakkal Majalla" w:cs="Sakkal Majalla" w:hint="cs"/>
          <w:sz w:val="32"/>
          <w:szCs w:val="32"/>
          <w:rtl/>
        </w:rPr>
        <w:t>)، بعنوان العوامل الإدارية المؤثرة على القيادة الإبداعية في قطاع التسويق العقاري في جمهورية مصر العربية، وتمثل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الهدف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الرئيسي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اختبار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العوامل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تمثلت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المناخ</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الاتصال،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المكافآت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فرق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الثقافة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الإبداعية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ولتحقيق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الهدف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وضع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رئيسي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يتمثل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هناك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للعوامل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الإبداعية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ويتفرع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خمسة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فروض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فرعية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تمثلت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الفرعي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هناك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للمناخ</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الإبداعية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الفرعي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الثاني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هناك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لفريق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الإبداعية</w:t>
      </w:r>
      <w:r w:rsidRPr="00126FEC">
        <w:rPr>
          <w:rFonts w:ascii="Sakkal Majalla" w:hAnsi="Sakkal Majalla" w:cs="Sakkal Majalla"/>
          <w:sz w:val="32"/>
          <w:szCs w:val="32"/>
          <w:rtl/>
        </w:rPr>
        <w:t xml:space="preserve"> " </w:t>
      </w:r>
      <w:r w:rsidRPr="00126FEC">
        <w:rPr>
          <w:rFonts w:ascii="Sakkal Majalla" w:hAnsi="Sakkal Majalla" w:cs="Sakkal Majalla" w:hint="cs"/>
          <w:sz w:val="32"/>
          <w:szCs w:val="32"/>
          <w:rtl/>
        </w:rPr>
        <w:t>الفرض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الفرعي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الثالث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هناك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للاتصال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lastRenderedPageBreak/>
        <w:t>الإبداعية</w:t>
      </w:r>
      <w:r w:rsidRPr="00126FEC">
        <w:rPr>
          <w:rFonts w:ascii="Sakkal Majalla" w:hAnsi="Sakkal Majalla" w:cs="Sakkal Majalla"/>
          <w:sz w:val="32"/>
          <w:szCs w:val="32"/>
          <w:rtl/>
        </w:rPr>
        <w:t xml:space="preserve"> " </w:t>
      </w:r>
      <w:r w:rsidRPr="00126FEC">
        <w:rPr>
          <w:rFonts w:ascii="Sakkal Majalla" w:hAnsi="Sakkal Majalla" w:cs="Sakkal Majalla" w:hint="cs"/>
          <w:sz w:val="32"/>
          <w:szCs w:val="32"/>
          <w:rtl/>
        </w:rPr>
        <w:t>الفرض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الفرعي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الرابع</w:t>
      </w:r>
      <w:r w:rsidRPr="00126FEC">
        <w:rPr>
          <w:rFonts w:ascii="Sakkal Majalla" w:hAnsi="Sakkal Majalla" w:cs="Sakkal Majalla"/>
          <w:sz w:val="32"/>
          <w:szCs w:val="32"/>
          <w:rtl/>
        </w:rPr>
        <w:t xml:space="preserve"> " </w:t>
      </w:r>
      <w:r w:rsidRPr="00126FEC">
        <w:rPr>
          <w:rFonts w:ascii="Sakkal Majalla" w:hAnsi="Sakkal Majalla" w:cs="Sakkal Majalla" w:hint="cs"/>
          <w:sz w:val="32"/>
          <w:szCs w:val="32"/>
          <w:rtl/>
        </w:rPr>
        <w:t>هناك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للمكافئات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الإبداعية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الفرعي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الخامس</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هناك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للثقافة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التنظيمية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الإبداعية</w:t>
      </w:r>
      <w:r w:rsidRPr="00126FEC">
        <w:rPr>
          <w:rFonts w:ascii="Sakkal Majalla" w:hAnsi="Sakkal Majalla" w:cs="Sakkal Majalla"/>
          <w:sz w:val="32"/>
          <w:szCs w:val="32"/>
          <w:rtl/>
        </w:rPr>
        <w:t xml:space="preserve"> " </w:t>
      </w:r>
      <w:r w:rsidRPr="00126FEC">
        <w:rPr>
          <w:rFonts w:ascii="Sakkal Majalla" w:hAnsi="Sakkal Majalla" w:cs="Sakkal Majalla" w:hint="cs"/>
          <w:sz w:val="32"/>
          <w:szCs w:val="32"/>
          <w:rtl/>
        </w:rPr>
        <w:t>وقد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صمم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بناءً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مراجعة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السابقة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أداة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تمثلت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استبيان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مقسم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ثلاثة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أجزاء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جزء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للمتغيرات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الديمجرافية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وجزء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للعوامل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والجزء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الأخير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الإبداعية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وتمثلت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عينة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264 </w:t>
      </w:r>
      <w:r w:rsidRPr="00126FEC">
        <w:rPr>
          <w:rFonts w:ascii="Sakkal Majalla" w:hAnsi="Sakkal Majalla" w:cs="Sakkal Majalla" w:hint="cs"/>
          <w:sz w:val="32"/>
          <w:szCs w:val="32"/>
          <w:rtl/>
        </w:rPr>
        <w:t>مدير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ومشرف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عامر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جروب</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اختبر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فروض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بمجموعة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الاختبارات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برنامجي</w:t>
      </w:r>
      <w:r w:rsidRPr="00126FEC">
        <w:rPr>
          <w:rFonts w:ascii="Sakkal Majalla" w:hAnsi="Sakkal Majalla" w:cs="Sakkal Majalla"/>
          <w:sz w:val="32"/>
          <w:szCs w:val="32"/>
          <w:rtl/>
        </w:rPr>
        <w:t xml:space="preserve"> </w:t>
      </w:r>
      <w:r w:rsidRPr="00126FEC">
        <w:rPr>
          <w:rFonts w:ascii="Sakkal Majalla" w:hAnsi="Sakkal Majalla" w:cs="Sakkal Majalla"/>
          <w:sz w:val="32"/>
          <w:szCs w:val="32"/>
        </w:rPr>
        <w:t>SPSS&amp; Amos</w:t>
      </w:r>
      <w:r w:rsidRPr="00126FEC">
        <w:rPr>
          <w:rFonts w:ascii="Sakkal Majalla" w:hAnsi="Sakkal Majalla" w:cs="Sakkal Majalla" w:hint="cs"/>
          <w:sz w:val="32"/>
          <w:szCs w:val="32"/>
          <w:rtl/>
        </w:rPr>
        <w:t>،</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وتمثلت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قبول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الرئيسي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قبول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وبناء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قبول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الفروض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الفرعية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وقام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الباحث</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بتقديم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بعض</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التوصيات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الموجهة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لمديري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إدارات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شأنها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مساعدة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المديرين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اتباع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الاستراتيجيات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تهدف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تنمية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قدرات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القيادة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الإبداعية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داخل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الشركة</w:t>
      </w:r>
      <w:r w:rsidRPr="00126FEC">
        <w:rPr>
          <w:rFonts w:ascii="Sakkal Majalla" w:hAnsi="Sakkal Majalla" w:cs="Sakkal Majalla"/>
          <w:sz w:val="32"/>
          <w:szCs w:val="32"/>
          <w:rtl/>
        </w:rPr>
        <w:t>.</w:t>
      </w:r>
    </w:p>
    <w:p w14:paraId="731A97F1" w14:textId="62582C59" w:rsidR="00E14A46" w:rsidRPr="00126FEC" w:rsidRDefault="00E14A46" w:rsidP="009D5B72">
      <w:pPr>
        <w:pStyle w:val="ListParagraph"/>
        <w:numPr>
          <w:ilvl w:val="0"/>
          <w:numId w:val="3"/>
        </w:numPr>
        <w:jc w:val="highKashida"/>
        <w:rPr>
          <w:rFonts w:ascii="Sakkal Majalla" w:hAnsi="Sakkal Majalla" w:cs="Sakkal Majalla"/>
          <w:sz w:val="32"/>
          <w:szCs w:val="32"/>
          <w:rtl/>
        </w:rPr>
      </w:pPr>
      <w:r w:rsidRPr="00126FEC">
        <w:rPr>
          <w:rFonts w:ascii="Sakkal Majalla" w:hAnsi="Sakkal Majalla" w:cs="Sakkal Majalla" w:hint="cs"/>
          <w:b/>
          <w:bCs/>
          <w:sz w:val="32"/>
          <w:szCs w:val="32"/>
          <w:rtl/>
        </w:rPr>
        <w:t xml:space="preserve">دراسة( الشرقاوي، 2024)، </w:t>
      </w:r>
      <w:r w:rsidRPr="00126FEC">
        <w:rPr>
          <w:rFonts w:ascii="Sakkal Majalla" w:hAnsi="Sakkal Majalla" w:cs="Sakkal Majalla" w:hint="cs"/>
          <w:sz w:val="32"/>
          <w:szCs w:val="32"/>
          <w:rtl/>
        </w:rPr>
        <w:t>بعنوان: دراسة تسويقية للعلاقة التأثيرية بين البيئة المادية للمتجر والسلوك الشرائي للمستهلك من خلال العلامة التجارية : دراسة حالة للمراكز التجارية بالقاهرة، وأوضحت الدراسة أن السلوك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الشرائي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للمستهلك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يتأثر بالعديد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العوامل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المحفزه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سلباً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إيجاباً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والتي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تعزز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السلوك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الشرائي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لدي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المستهلك،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وتهدف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التعرف</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العلاقه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العوامل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البيئية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المادية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للمتجر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والإزدحام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المدرك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والضوضاء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المدركة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والعلامة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السلوك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الشرائي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للمستهلكين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بمراكز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التسوق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بالقاهرة،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ولقد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اعتمدت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المنهج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المسح</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التحليلي،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وذلك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لعينة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المستهلكين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بلغ</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قوامها</w:t>
      </w:r>
      <w:r w:rsidRPr="00126FEC">
        <w:rPr>
          <w:rFonts w:ascii="Sakkal Majalla" w:hAnsi="Sakkal Majalla" w:cs="Sakkal Majalla"/>
          <w:sz w:val="32"/>
          <w:szCs w:val="32"/>
          <w:rtl/>
        </w:rPr>
        <w:t xml:space="preserve"> 350 </w:t>
      </w:r>
      <w:r w:rsidRPr="00126FEC">
        <w:rPr>
          <w:rFonts w:ascii="Sakkal Majalla" w:hAnsi="Sakkal Majalla" w:cs="Sakkal Majalla" w:hint="cs"/>
          <w:sz w:val="32"/>
          <w:szCs w:val="32"/>
          <w:rtl/>
        </w:rPr>
        <w:t>مبحوثاً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إختيارهم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بإسلوب</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المعاينة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العشوائية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البسيطة،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وذلك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لإختبار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فرضيات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ولقد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أوضحت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هناك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مباشراً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إيجابي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ومعنوي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لكل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المتجر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والإزدحام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المدرك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والضوضاء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المدركة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والعلامة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السلوك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الشرائي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للمستهلك،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أيضاً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أوضحت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هناك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غير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مباشر</w:t>
      </w:r>
      <w:r w:rsidRPr="00126FEC">
        <w:rPr>
          <w:rFonts w:ascii="Sakkal Majalla" w:hAnsi="Sakkal Majalla" w:cs="Sakkal Majalla"/>
          <w:sz w:val="32"/>
          <w:szCs w:val="32"/>
          <w:rtl/>
        </w:rPr>
        <w:t>(</w:t>
      </w:r>
      <w:r w:rsidRPr="00126FEC">
        <w:rPr>
          <w:rFonts w:ascii="Sakkal Majalla" w:hAnsi="Sakkal Majalla" w:cs="Sakkal Majalla" w:hint="cs"/>
          <w:sz w:val="32"/>
          <w:szCs w:val="32"/>
          <w:rtl/>
        </w:rPr>
        <w:t>إيجابي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ومعنوي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لكل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المتجر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والإزدحام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المدرك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والضوضاء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المدركة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السلوك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الشرائي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للمستهلك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خلال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العلامة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كمتغير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وسيط،</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ولقد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أكدت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توصيات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الدراسة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أهمية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متخذي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القرار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التسويقي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يأخذون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الاعتبار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عوامل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التصميم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المادية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للمحلات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لتحقيق</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رضا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العملاء</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وولائهم،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يجب</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عليهم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lastRenderedPageBreak/>
        <w:t>أيضًا</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مراعاة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تأثير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العلامة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السلوك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الشرائي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للمستهلك</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والاستفادة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هذه</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النتائج</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تصميم</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حملات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تسويقية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متكاملة.</w:t>
      </w:r>
    </w:p>
    <w:p w14:paraId="753248C9" w14:textId="2CD8B585" w:rsidR="00A74F76" w:rsidRPr="004E3FD0" w:rsidRDefault="004E3FD0" w:rsidP="004E3FD0">
      <w:pPr>
        <w:outlineLvl w:val="0"/>
        <w:rPr>
          <w:rFonts w:ascii="Sakkal Majalla" w:hAnsi="Sakkal Majalla" w:cs="Sakkal Majalla"/>
          <w:b/>
          <w:bCs/>
          <w:sz w:val="32"/>
          <w:szCs w:val="32"/>
          <w:u w:val="single"/>
          <w:rtl/>
        </w:rPr>
      </w:pPr>
      <w:bookmarkStart w:id="9" w:name="_Toc195189156"/>
      <w:r w:rsidRPr="004E3FD0">
        <w:rPr>
          <w:rFonts w:ascii="Sakkal Majalla" w:hAnsi="Sakkal Majalla" w:cs="Sakkal Majalla" w:hint="cs"/>
          <w:b/>
          <w:bCs/>
          <w:sz w:val="32"/>
          <w:szCs w:val="32"/>
          <w:u w:val="single"/>
          <w:rtl/>
        </w:rPr>
        <w:t>التعقيب على الدراسات السابقة</w:t>
      </w:r>
      <w:bookmarkEnd w:id="9"/>
    </w:p>
    <w:p w14:paraId="5CFB83A4" w14:textId="3EEA2792" w:rsidR="004E3FD0" w:rsidRP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دراسات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عديدة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تناولت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موضوعات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ذات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صلة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وهو</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يجعلها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محورية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لفهم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وخصوصًا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قطاع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تفتح</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المجال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لفهم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أبعاد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العمليات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الداخلية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الخارجية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w:t>
      </w:r>
    </w:p>
    <w:p w14:paraId="22575D2D" w14:textId="77777777" w:rsidR="009D5B72"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عبد</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المنعم</w:t>
      </w:r>
      <w:r w:rsidRPr="009D5B72">
        <w:rPr>
          <w:rFonts w:ascii="Sakkal Majalla" w:hAnsi="Sakkal Majalla" w:cs="Sakkal Majalla"/>
          <w:b/>
          <w:bCs/>
          <w:sz w:val="32"/>
          <w:szCs w:val="32"/>
          <w:rtl/>
        </w:rPr>
        <w:t xml:space="preserve"> (2017) </w:t>
      </w:r>
      <w:r w:rsidRPr="009D5B72">
        <w:rPr>
          <w:rFonts w:ascii="Sakkal Majalla" w:hAnsi="Sakkal Majalla" w:cs="Sakkal Majalla" w:hint="cs"/>
          <w:b/>
          <w:bCs/>
          <w:sz w:val="32"/>
          <w:szCs w:val="32"/>
          <w:rtl/>
        </w:rPr>
        <w:t>عن</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أثر</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إدارة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التغيير</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في</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التطوير</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التنظيمي</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للمؤسسات</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الحكومية</w:t>
      </w:r>
      <w:r w:rsidRPr="009D5B72">
        <w:rPr>
          <w:rFonts w:ascii="Sakkal Majalla" w:hAnsi="Sakkal Majalla" w:cs="Sakkal Majalla"/>
          <w:b/>
          <w:bCs/>
          <w:sz w:val="32"/>
          <w:szCs w:val="32"/>
          <w:rtl/>
        </w:rPr>
        <w:t>:</w:t>
      </w:r>
    </w:p>
    <w:p w14:paraId="75591FED" w14:textId="6937F24D" w:rsidR="004E3FD0" w:rsidRPr="004E3FD0" w:rsidRDefault="004E3FD0" w:rsidP="004E3FD0">
      <w:pPr>
        <w:jc w:val="highKashida"/>
        <w:rPr>
          <w:rFonts w:ascii="Sakkal Majalla" w:hAnsi="Sakkal Majalla" w:cs="Sakkal Majalla"/>
          <w:sz w:val="32"/>
          <w:szCs w:val="32"/>
          <w:rtl/>
        </w:rPr>
      </w:pPr>
      <w:r>
        <w:rPr>
          <w:rFonts w:ascii="Sakkal Majalla" w:hAnsi="Sakkal Majalla" w:cs="Sakkal Majalla" w:hint="cs"/>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تركز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إدارة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الهيكل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وبرامج</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التدريب</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المؤسسات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الحكومية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الرغم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السياق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مختلف</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المؤسسات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الحكومية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مقارنة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w:t>
      </w:r>
      <w:r w:rsidRPr="004E3FD0">
        <w:rPr>
          <w:rFonts w:ascii="Sakkal Majalla" w:hAnsi="Sakkal Majalla" w:cs="Sakkal Majalla" w:hint="cs"/>
          <w:sz w:val="32"/>
          <w:szCs w:val="32"/>
          <w:rtl/>
        </w:rPr>
        <w:t>،</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بعض</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النتائج</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توصلت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إليها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تكون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ذات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صلة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لدراستك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سبيل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المثال،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إدارة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الخطط</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التشغيلية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وإعادة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هيكلة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يعكس</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كيف</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جودة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داخل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خلال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الهيكلي،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يتم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تنظيم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داخل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يؤدي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جودة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الخدمات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المقدمة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للمستأجرين</w:t>
      </w:r>
      <w:r w:rsidRPr="004E3FD0">
        <w:rPr>
          <w:rFonts w:ascii="Sakkal Majalla" w:hAnsi="Sakkal Majalla" w:cs="Sakkal Majalla"/>
          <w:sz w:val="32"/>
          <w:szCs w:val="32"/>
          <w:rtl/>
        </w:rPr>
        <w:t>.</w:t>
      </w:r>
    </w:p>
    <w:p w14:paraId="3E4F50C1" w14:textId="073C90F0" w:rsidR="004E3FD0"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العبار</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ويونس</w:t>
      </w:r>
      <w:r w:rsidRPr="009D5B72">
        <w:rPr>
          <w:rFonts w:ascii="Sakkal Majalla" w:hAnsi="Sakkal Majalla" w:cs="Sakkal Majalla"/>
          <w:b/>
          <w:bCs/>
          <w:sz w:val="32"/>
          <w:szCs w:val="32"/>
          <w:rtl/>
        </w:rPr>
        <w:t xml:space="preserve"> (2020) </w:t>
      </w:r>
      <w:r w:rsidRPr="009D5B72">
        <w:rPr>
          <w:rFonts w:ascii="Sakkal Majalla" w:hAnsi="Sakkal Majalla" w:cs="Sakkal Majalla" w:hint="cs"/>
          <w:b/>
          <w:bCs/>
          <w:sz w:val="32"/>
          <w:szCs w:val="32"/>
          <w:rtl/>
        </w:rPr>
        <w:t>حول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التغيير</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التنظيمي</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في</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المستشفيات</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الليبية</w:t>
      </w:r>
      <w:r w:rsidRPr="009D5B72">
        <w:rPr>
          <w:rFonts w:ascii="Sakkal Majalla" w:hAnsi="Sakkal Majalla" w:cs="Sakkal Majalla"/>
          <w:b/>
          <w:bCs/>
          <w:sz w:val="32"/>
          <w:szCs w:val="32"/>
          <w:rtl/>
        </w:rPr>
        <w:t>:</w:t>
      </w:r>
    </w:p>
    <w:p w14:paraId="54C9DC24" w14:textId="48595E7D" w:rsidR="004E3FD0" w:rsidRP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الرغم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تتعلق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بقطاع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المستشفيات،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فإن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النتائج</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توصلت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إليها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حول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التنظيمي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تطبيقها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خاصة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يتعلق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اتخاذ</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القرارات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كيفية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اتخاذ</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القرارات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المتعلقة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بإدارة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مثل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تحديد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استراتيجيات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التسويق،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وتقديم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العروض</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المناسبة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وإعادة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تقييم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المعروضة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للتأجير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الهيكلي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والتقني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يؤدي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lastRenderedPageBreak/>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الكفاءة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العمليات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داخل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وهو</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ينعكس</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بشكل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إيجابي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والرضا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الوظيفي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للعاملين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تلك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w:t>
      </w:r>
    </w:p>
    <w:p w14:paraId="5F0F4271" w14:textId="3996EBC2" w:rsidR="004E3FD0"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سليمان</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وآخرون</w:t>
      </w:r>
      <w:r w:rsidRPr="009D5B72">
        <w:rPr>
          <w:rFonts w:ascii="Sakkal Majalla" w:hAnsi="Sakkal Majalla" w:cs="Sakkal Majalla"/>
          <w:b/>
          <w:bCs/>
          <w:sz w:val="32"/>
          <w:szCs w:val="32"/>
          <w:rtl/>
        </w:rPr>
        <w:t xml:space="preserve"> (2023) </w:t>
      </w:r>
      <w:r w:rsidRPr="009D5B72">
        <w:rPr>
          <w:rFonts w:ascii="Sakkal Majalla" w:hAnsi="Sakkal Majalla" w:cs="Sakkal Majalla" w:hint="cs"/>
          <w:b/>
          <w:bCs/>
          <w:sz w:val="32"/>
          <w:szCs w:val="32"/>
          <w:rtl/>
        </w:rPr>
        <w:t>حول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بيئة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العمل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والرضا</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الوظيفي</w:t>
      </w:r>
      <w:r w:rsidRPr="009D5B72">
        <w:rPr>
          <w:rFonts w:ascii="Sakkal Majalla" w:hAnsi="Sakkal Majalla" w:cs="Sakkal Majalla"/>
          <w:b/>
          <w:bCs/>
          <w:sz w:val="32"/>
          <w:szCs w:val="32"/>
          <w:rtl/>
        </w:rPr>
        <w:t>:</w:t>
      </w:r>
    </w:p>
    <w:p w14:paraId="6774E26F" w14:textId="77777777" w:rsidR="004E3FD0" w:rsidRP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تظهر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علاقة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بالرضا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الوظيفي،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وتؤكد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المناسبة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تؤدي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الرضا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الوظيفي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وتقليل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نية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ترك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ربط</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النتائج</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حيث</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التنظيمية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يساهم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خلق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أكثر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راحة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وملائمة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للعاملين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سبيل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المثال،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إذا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كانت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تهدف</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الموظفين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ظروف</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داخل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فإن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ذلك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سيؤثر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بشكل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إيجابي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رضى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الموظفين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وبالتالي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أدائهم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تقديم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خدمات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أفضل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للمستأجرين</w:t>
      </w:r>
      <w:r w:rsidRPr="004E3FD0">
        <w:rPr>
          <w:rFonts w:ascii="Sakkal Majalla" w:hAnsi="Sakkal Majalla" w:cs="Sakkal Majalla"/>
          <w:sz w:val="32"/>
          <w:szCs w:val="32"/>
          <w:rtl/>
        </w:rPr>
        <w:t>.</w:t>
      </w:r>
    </w:p>
    <w:p w14:paraId="7A4C09DB" w14:textId="6FAA6C77" w:rsidR="004E3FD0"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رضا</w:t>
      </w:r>
      <w:r w:rsidRPr="009D5B72">
        <w:rPr>
          <w:rFonts w:ascii="Sakkal Majalla" w:hAnsi="Sakkal Majalla" w:cs="Sakkal Majalla"/>
          <w:b/>
          <w:bCs/>
          <w:sz w:val="32"/>
          <w:szCs w:val="32"/>
          <w:rtl/>
        </w:rPr>
        <w:t xml:space="preserve"> (2024) </w:t>
      </w:r>
      <w:r w:rsidRPr="009D5B72">
        <w:rPr>
          <w:rFonts w:ascii="Sakkal Majalla" w:hAnsi="Sakkal Majalla" w:cs="Sakkal Majalla" w:hint="cs"/>
          <w:b/>
          <w:bCs/>
          <w:sz w:val="32"/>
          <w:szCs w:val="32"/>
          <w:rtl/>
        </w:rPr>
        <w:t>حول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الجدارات</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الوظيفية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وبيئة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العمل</w:t>
      </w:r>
      <w:r w:rsidRPr="009D5B72">
        <w:rPr>
          <w:rFonts w:ascii="Sakkal Majalla" w:hAnsi="Sakkal Majalla" w:cs="Sakkal Majalla"/>
          <w:b/>
          <w:bCs/>
          <w:sz w:val="32"/>
          <w:szCs w:val="32"/>
          <w:rtl/>
        </w:rPr>
        <w:t>:</w:t>
      </w:r>
    </w:p>
    <w:p w14:paraId="52230F6B" w14:textId="77777777" w:rsidR="004E3FD0" w:rsidRP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رضا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تتحدث</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دور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الجدارات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الوظيفية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كمتغير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وسيط</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العلاقة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وأداء</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الموظفين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وخاصة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قطاع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تكون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النتائج</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ذات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صلة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خلال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كيف</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المحسنة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تعزز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أداء</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الموظفين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تستهدف</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تؤدي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تعزيز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المهارات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والكفاءات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لدى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الموظفين،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يسهم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تقديم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خدمات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جودة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وتعزيز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العلاقة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الجانبين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الإيجابي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الموظفين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داخل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يكون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غير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مباشر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تعزيز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العلاقة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حيث</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يزيد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رضا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الموظفين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قدرة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تقديم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خدمة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متميزة</w:t>
      </w:r>
      <w:r w:rsidRPr="004E3FD0">
        <w:rPr>
          <w:rFonts w:ascii="Sakkal Majalla" w:hAnsi="Sakkal Majalla" w:cs="Sakkal Majalla"/>
          <w:sz w:val="32"/>
          <w:szCs w:val="32"/>
          <w:rtl/>
        </w:rPr>
        <w:t>.</w:t>
      </w:r>
    </w:p>
    <w:p w14:paraId="4EBAB990" w14:textId="0F4D14A6" w:rsidR="004E3FD0"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أهناني</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ونجاح</w:t>
      </w:r>
      <w:r w:rsidRPr="009D5B72">
        <w:rPr>
          <w:rFonts w:ascii="Sakkal Majalla" w:hAnsi="Sakkal Majalla" w:cs="Sakkal Majalla"/>
          <w:b/>
          <w:bCs/>
          <w:sz w:val="32"/>
          <w:szCs w:val="32"/>
          <w:rtl/>
        </w:rPr>
        <w:t xml:space="preserve"> (2017) </w:t>
      </w:r>
      <w:r w:rsidRPr="009D5B72">
        <w:rPr>
          <w:rFonts w:ascii="Sakkal Majalla" w:hAnsi="Sakkal Majalla" w:cs="Sakkal Majalla" w:hint="cs"/>
          <w:b/>
          <w:bCs/>
          <w:sz w:val="32"/>
          <w:szCs w:val="32"/>
          <w:rtl/>
        </w:rPr>
        <w:t>حول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علاقة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بيئة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العمل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بالرضا</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الوظيفي</w:t>
      </w:r>
      <w:r w:rsidRPr="009D5B72">
        <w:rPr>
          <w:rFonts w:ascii="Sakkal Majalla" w:hAnsi="Sakkal Majalla" w:cs="Sakkal Majalla"/>
          <w:b/>
          <w:bCs/>
          <w:sz w:val="32"/>
          <w:szCs w:val="32"/>
          <w:rtl/>
        </w:rPr>
        <w:t>:</w:t>
      </w:r>
    </w:p>
    <w:p w14:paraId="6C6DBB6D" w14:textId="77777777" w:rsidR="004E3FD0" w:rsidRP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تركز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علاقة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بالرضا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الوظيفي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للعمال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للتمور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داخل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وبالتحديد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مستوى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الرضا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الوظيفي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لدى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العاملين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مثل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الظروف</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الفيزيقية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تساعد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lastRenderedPageBreak/>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للعاملين،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يؤدي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زيادة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رضائهم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وظائفهم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وبالتالي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مستوى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الخدمة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المقدمة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للمستأجرين</w:t>
      </w:r>
      <w:r w:rsidRPr="004E3FD0">
        <w:rPr>
          <w:rFonts w:ascii="Sakkal Majalla" w:hAnsi="Sakkal Majalla" w:cs="Sakkal Majalla"/>
          <w:sz w:val="32"/>
          <w:szCs w:val="32"/>
          <w:rtl/>
        </w:rPr>
        <w:t>.</w:t>
      </w:r>
    </w:p>
    <w:p w14:paraId="77947637" w14:textId="5A1D2AF3" w:rsidR="004E3FD0"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فاروق</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وآخرون</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حول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التحليل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المكاني</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للمجمعات</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التجارية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في</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القاهرة</w:t>
      </w:r>
      <w:r w:rsidRPr="009D5B72">
        <w:rPr>
          <w:rFonts w:ascii="Sakkal Majalla" w:hAnsi="Sakkal Majalla" w:cs="Sakkal Majalla"/>
          <w:b/>
          <w:bCs/>
          <w:sz w:val="32"/>
          <w:szCs w:val="32"/>
          <w:rtl/>
        </w:rPr>
        <w:t>:</w:t>
      </w:r>
    </w:p>
    <w:p w14:paraId="158824CD" w14:textId="77777777" w:rsidR="004E3FD0" w:rsidRP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فاروق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تركز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التحليل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المكاني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باستخدام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نظم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المعلومات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الجغرافية</w:t>
      </w:r>
      <w:r w:rsidRPr="004E3FD0">
        <w:rPr>
          <w:rFonts w:ascii="Sakkal Majalla" w:hAnsi="Sakkal Majalla" w:cs="Sakkal Majalla"/>
          <w:sz w:val="32"/>
          <w:szCs w:val="32"/>
          <w:rtl/>
        </w:rPr>
        <w:t xml:space="preserve"> (</w:t>
      </w:r>
      <w:r w:rsidRPr="004E3FD0">
        <w:rPr>
          <w:rFonts w:ascii="Sakkal Majalla" w:hAnsi="Sakkal Majalla" w:cs="Sakkal Majalla"/>
          <w:sz w:val="32"/>
          <w:szCs w:val="32"/>
        </w:rPr>
        <w:t>GIS</w:t>
      </w:r>
      <w:r w:rsidRPr="004E3FD0">
        <w:rPr>
          <w:rFonts w:ascii="Sakkal Majalla" w:hAnsi="Sakkal Majalla" w:cs="Sakkal Majalla"/>
          <w:sz w:val="32"/>
          <w:szCs w:val="32"/>
          <w:rtl/>
        </w:rPr>
        <w:t>)</w:t>
      </w:r>
      <w:r w:rsidRPr="004E3FD0">
        <w:rPr>
          <w:rFonts w:ascii="Sakkal Majalla" w:hAnsi="Sakkal Majalla" w:cs="Sakkal Majalla" w:hint="cs"/>
          <w:sz w:val="32"/>
          <w:szCs w:val="32"/>
          <w:rtl/>
        </w:rPr>
        <w:t>،</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وهو</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موضوع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يتطرق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توزيع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مدينة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القاهرة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الرغم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تركز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التوزيع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المكاني،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نتائجها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ربطها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تصميم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وتوزيع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إذا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كانت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تؤدي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إعادة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هيكلة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أو</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تجديد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فإن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ذلك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سيؤثر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مكانة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السوق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ويؤثر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بالتالي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علاقاته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حيث</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يتم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اختيار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مواقع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جديدة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بناءً</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احتياجات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السوق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والمتطلبات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w:t>
      </w:r>
    </w:p>
    <w:p w14:paraId="3639B1F2" w14:textId="0D211003" w:rsidR="004E3FD0"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إبراهيم</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وزايد</w:t>
      </w:r>
      <w:r w:rsidRPr="009D5B72">
        <w:rPr>
          <w:rFonts w:ascii="Sakkal Majalla" w:hAnsi="Sakkal Majalla" w:cs="Sakkal Majalla"/>
          <w:b/>
          <w:bCs/>
          <w:sz w:val="32"/>
          <w:szCs w:val="32"/>
          <w:rtl/>
        </w:rPr>
        <w:t xml:space="preserve"> (2023) </w:t>
      </w:r>
      <w:r w:rsidRPr="009D5B72">
        <w:rPr>
          <w:rFonts w:ascii="Sakkal Majalla" w:hAnsi="Sakkal Majalla" w:cs="Sakkal Majalla" w:hint="cs"/>
          <w:b/>
          <w:bCs/>
          <w:sz w:val="32"/>
          <w:szCs w:val="32"/>
          <w:rtl/>
        </w:rPr>
        <w:t>حول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إعادة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الهيكلة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التنظيمية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في</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قطاع</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العقارات</w:t>
      </w:r>
      <w:r w:rsidRPr="009D5B72">
        <w:rPr>
          <w:rFonts w:ascii="Sakkal Majalla" w:hAnsi="Sakkal Majalla" w:cs="Sakkal Majalla"/>
          <w:b/>
          <w:bCs/>
          <w:sz w:val="32"/>
          <w:szCs w:val="32"/>
          <w:rtl/>
        </w:rPr>
        <w:t>:</w:t>
      </w:r>
    </w:p>
    <w:p w14:paraId="5E6C5B9E" w14:textId="77777777" w:rsidR="004E3FD0" w:rsidRP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تركز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إعادة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الهيكلة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التنظيمية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تنفيذ</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استراتيجية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قطاع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نتائج</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تتوافق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موضوعك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بشكل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كبير،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حيث</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مثل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إعادة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الهيكلة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بشكل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كبير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ثقافة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والتكنولوجيا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المستخدمة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عملياتها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يحسن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فعالية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الأداء</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داخل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ينعكس</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إيجابيًا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علاقة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خلال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الخدمات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والعمليات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w:t>
      </w:r>
    </w:p>
    <w:p w14:paraId="6B344D7E" w14:textId="2742B390" w:rsidR="004E3FD0"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راشد</w:t>
      </w:r>
      <w:r w:rsidRPr="009D5B72">
        <w:rPr>
          <w:rFonts w:ascii="Sakkal Majalla" w:hAnsi="Sakkal Majalla" w:cs="Sakkal Majalla"/>
          <w:b/>
          <w:bCs/>
          <w:sz w:val="32"/>
          <w:szCs w:val="32"/>
          <w:rtl/>
        </w:rPr>
        <w:t xml:space="preserve"> (2023) </w:t>
      </w:r>
      <w:r w:rsidRPr="009D5B72">
        <w:rPr>
          <w:rFonts w:ascii="Sakkal Majalla" w:hAnsi="Sakkal Majalla" w:cs="Sakkal Majalla" w:hint="cs"/>
          <w:b/>
          <w:bCs/>
          <w:sz w:val="32"/>
          <w:szCs w:val="32"/>
          <w:rtl/>
        </w:rPr>
        <w:t>حول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العوامل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الإدارية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المؤثرة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على</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القيادة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الإبداعية</w:t>
      </w:r>
      <w:r w:rsidRPr="009D5B72">
        <w:rPr>
          <w:rFonts w:ascii="Sakkal Majalla" w:hAnsi="Sakkal Majalla" w:cs="Sakkal Majalla"/>
          <w:b/>
          <w:bCs/>
          <w:sz w:val="32"/>
          <w:szCs w:val="32"/>
          <w:rtl/>
        </w:rPr>
        <w:t>:</w:t>
      </w:r>
    </w:p>
    <w:p w14:paraId="23D0299B" w14:textId="77777777" w:rsid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راشد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تركز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العوامل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مثل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المناخ</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التنظيمي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والاتصال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والمكافآت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القيادة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الإبداعية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سياق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قد</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العوامل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داخل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سبيل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المثال،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المناخ</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التنظيمي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خلال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يؤدي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الاتصال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lastRenderedPageBreak/>
        <w:t>الإدارة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يساهم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تقوية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مع</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وتحقيق</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رضاهم</w:t>
      </w:r>
      <w:r w:rsidRPr="004E3FD0">
        <w:rPr>
          <w:rFonts w:ascii="Sakkal Majalla" w:hAnsi="Sakkal Majalla" w:cs="Sakkal Majalla"/>
          <w:sz w:val="32"/>
          <w:szCs w:val="32"/>
          <w:rtl/>
        </w:rPr>
        <w:t>.</w:t>
      </w:r>
    </w:p>
    <w:p w14:paraId="43E70457" w14:textId="21689938" w:rsidR="004E3FD0" w:rsidRPr="009D5B72" w:rsidRDefault="004E3FD0" w:rsidP="009D5B72">
      <w:pPr>
        <w:pStyle w:val="ListParagraph"/>
        <w:numPr>
          <w:ilvl w:val="0"/>
          <w:numId w:val="16"/>
        </w:numPr>
        <w:jc w:val="highKashida"/>
        <w:rPr>
          <w:rFonts w:ascii="Sakkal Majalla" w:hAnsi="Sakkal Majalla" w:cs="Sakkal Majalla"/>
          <w:b/>
          <w:bCs/>
          <w:sz w:val="32"/>
          <w:szCs w:val="32"/>
          <w:rtl/>
        </w:rPr>
      </w:pPr>
      <w:r w:rsidRPr="009D5B72">
        <w:rPr>
          <w:rFonts w:ascii="Sakkal Majalla" w:hAnsi="Sakkal Majalla" w:cs="Sakkal Majalla" w:hint="cs"/>
          <w:b/>
          <w:bCs/>
          <w:sz w:val="32"/>
          <w:szCs w:val="32"/>
          <w:rtl/>
        </w:rPr>
        <w:t>دراسة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الشرقاوي</w:t>
      </w:r>
      <w:r w:rsidRPr="009D5B72">
        <w:rPr>
          <w:rFonts w:ascii="Sakkal Majalla" w:hAnsi="Sakkal Majalla" w:cs="Sakkal Majalla"/>
          <w:b/>
          <w:bCs/>
          <w:sz w:val="32"/>
          <w:szCs w:val="32"/>
          <w:rtl/>
        </w:rPr>
        <w:t xml:space="preserve"> (2024) </w:t>
      </w:r>
      <w:r w:rsidRPr="009D5B72">
        <w:rPr>
          <w:rFonts w:ascii="Sakkal Majalla" w:hAnsi="Sakkal Majalla" w:cs="Sakkal Majalla" w:hint="cs"/>
          <w:b/>
          <w:bCs/>
          <w:sz w:val="32"/>
          <w:szCs w:val="32"/>
          <w:rtl/>
        </w:rPr>
        <w:t>حول</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تأثير</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البيئة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المادية</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للمتجر</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على</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السلوك</w:t>
      </w:r>
      <w:r w:rsidRPr="009D5B72">
        <w:rPr>
          <w:rFonts w:ascii="Sakkal Majalla" w:hAnsi="Sakkal Majalla" w:cs="Sakkal Majalla"/>
          <w:b/>
          <w:bCs/>
          <w:sz w:val="32"/>
          <w:szCs w:val="32"/>
          <w:rtl/>
        </w:rPr>
        <w:t xml:space="preserve"> </w:t>
      </w:r>
      <w:r w:rsidRPr="009D5B72">
        <w:rPr>
          <w:rFonts w:ascii="Sakkal Majalla" w:hAnsi="Sakkal Majalla" w:cs="Sakkal Majalla" w:hint="cs"/>
          <w:b/>
          <w:bCs/>
          <w:sz w:val="32"/>
          <w:szCs w:val="32"/>
          <w:rtl/>
        </w:rPr>
        <w:t>الشرائي</w:t>
      </w:r>
      <w:r w:rsidRPr="009D5B72">
        <w:rPr>
          <w:rFonts w:ascii="Sakkal Majalla" w:hAnsi="Sakkal Majalla" w:cs="Sakkal Majalla"/>
          <w:b/>
          <w:bCs/>
          <w:sz w:val="32"/>
          <w:szCs w:val="32"/>
          <w:rtl/>
        </w:rPr>
        <w:t>:</w:t>
      </w:r>
    </w:p>
    <w:p w14:paraId="109E6024" w14:textId="77777777" w:rsidR="004E3FD0" w:rsidRPr="004E3FD0"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دراسة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الشرقاوي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تتناول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المادية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للمتجر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سلوك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المستهلكين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تكون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النتائج</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ذات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صلة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كبيرة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بدراستك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حيث</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تحدث</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التصميم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الداخلي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أو</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المحيطة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بها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تؤثر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سلوك</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والزوار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ينعكس</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تصميم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مما</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يعزز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العلاقة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والعملاء</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ويسهم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زيادة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الولاء</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والرضا</w:t>
      </w:r>
      <w:r w:rsidRPr="004E3FD0">
        <w:rPr>
          <w:rFonts w:ascii="Sakkal Majalla" w:hAnsi="Sakkal Majalla" w:cs="Sakkal Majalla"/>
          <w:sz w:val="32"/>
          <w:szCs w:val="32"/>
          <w:rtl/>
        </w:rPr>
        <w:t>.</w:t>
      </w:r>
    </w:p>
    <w:p w14:paraId="38AC5AB3" w14:textId="33EF6E98" w:rsidR="004E3FD0" w:rsidRPr="004E3FD0" w:rsidRDefault="004E3FD0" w:rsidP="004E3FD0">
      <w:pPr>
        <w:jc w:val="highKashida"/>
        <w:rPr>
          <w:rFonts w:ascii="Sakkal Majalla" w:hAnsi="Sakkal Majalla" w:cs="Sakkal Majalla"/>
          <w:b/>
          <w:bCs/>
          <w:sz w:val="32"/>
          <w:szCs w:val="32"/>
          <w:rtl/>
        </w:rPr>
      </w:pPr>
      <w:r w:rsidRPr="004E3FD0">
        <w:rPr>
          <w:rFonts w:ascii="Sakkal Majalla" w:hAnsi="Sakkal Majalla" w:cs="Sakkal Majalla" w:hint="cs"/>
          <w:b/>
          <w:bCs/>
          <w:sz w:val="32"/>
          <w:szCs w:val="32"/>
          <w:rtl/>
        </w:rPr>
        <w:t>الربط</w:t>
      </w:r>
      <w:r w:rsidRPr="004E3FD0">
        <w:rPr>
          <w:rFonts w:ascii="Sakkal Majalla" w:hAnsi="Sakkal Majalla" w:cs="Sakkal Majalla"/>
          <w:b/>
          <w:bCs/>
          <w:sz w:val="32"/>
          <w:szCs w:val="32"/>
          <w:rtl/>
        </w:rPr>
        <w:t xml:space="preserve"> </w:t>
      </w:r>
      <w:r w:rsidRPr="004E3FD0">
        <w:rPr>
          <w:rFonts w:ascii="Sakkal Majalla" w:hAnsi="Sakkal Majalla" w:cs="Sakkal Majalla" w:hint="cs"/>
          <w:b/>
          <w:bCs/>
          <w:sz w:val="32"/>
          <w:szCs w:val="32"/>
          <w:rtl/>
        </w:rPr>
        <w:t>النهائي</w:t>
      </w:r>
      <w:r w:rsidRPr="004E3FD0">
        <w:rPr>
          <w:rFonts w:ascii="Sakkal Majalla" w:hAnsi="Sakkal Majalla" w:cs="Sakkal Majalla"/>
          <w:b/>
          <w:bCs/>
          <w:sz w:val="32"/>
          <w:szCs w:val="32"/>
          <w:rtl/>
        </w:rPr>
        <w:t>:</w:t>
      </w:r>
    </w:p>
    <w:p w14:paraId="394766B2" w14:textId="47205859" w:rsidR="00A74F76" w:rsidRDefault="004E3FD0" w:rsidP="004E3FD0">
      <w:pPr>
        <w:jc w:val="highKashida"/>
        <w:rPr>
          <w:rFonts w:ascii="Sakkal Majalla" w:hAnsi="Sakkal Majalla" w:cs="Sakkal Majalla"/>
          <w:sz w:val="32"/>
          <w:szCs w:val="32"/>
          <w:rtl/>
        </w:rPr>
      </w:pPr>
      <w:r w:rsidRPr="004E3FD0">
        <w:rPr>
          <w:rFonts w:ascii="Sakkal Majalla" w:hAnsi="Sakkal Majalla" w:cs="Sakkal Majalla" w:hint="cs"/>
          <w:sz w:val="32"/>
          <w:szCs w:val="32"/>
          <w:rtl/>
        </w:rPr>
        <w:t>تعتبر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هذه</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الدراسات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إضافة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مهمة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لفهم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الشركات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العقارية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من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خلال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فهم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كيفية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تأثير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التغيير</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الهيكل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الإداري،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المادية،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والعوامل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الثقافية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على</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أداء</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الموظفين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يمكن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تقديم</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توصيات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عملية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لتحسين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بيئة</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العمل</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وعلاقات</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المستأجرين</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في</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المراكز</w:t>
      </w:r>
      <w:r w:rsidRPr="004E3FD0">
        <w:rPr>
          <w:rFonts w:ascii="Sakkal Majalla" w:hAnsi="Sakkal Majalla" w:cs="Sakkal Majalla"/>
          <w:sz w:val="32"/>
          <w:szCs w:val="32"/>
          <w:rtl/>
        </w:rPr>
        <w:t xml:space="preserve"> </w:t>
      </w:r>
      <w:r w:rsidRPr="004E3FD0">
        <w:rPr>
          <w:rFonts w:ascii="Sakkal Majalla" w:hAnsi="Sakkal Majalla" w:cs="Sakkal Majalla" w:hint="cs"/>
          <w:sz w:val="32"/>
          <w:szCs w:val="32"/>
          <w:rtl/>
        </w:rPr>
        <w:t>التجارية</w:t>
      </w:r>
      <w:r w:rsidRPr="004E3FD0">
        <w:rPr>
          <w:rFonts w:ascii="Sakkal Majalla" w:hAnsi="Sakkal Majalla" w:cs="Sakkal Majalla"/>
          <w:sz w:val="32"/>
          <w:szCs w:val="32"/>
          <w:rtl/>
        </w:rPr>
        <w:t>.</w:t>
      </w:r>
    </w:p>
    <w:p w14:paraId="1D3A69D3" w14:textId="77777777" w:rsidR="009D5B72" w:rsidRDefault="009D5B72" w:rsidP="004E3FD0">
      <w:pPr>
        <w:jc w:val="highKashida"/>
        <w:rPr>
          <w:rFonts w:ascii="Sakkal Majalla" w:hAnsi="Sakkal Majalla" w:cs="Sakkal Majalla"/>
          <w:sz w:val="32"/>
          <w:szCs w:val="32"/>
          <w:rtl/>
        </w:rPr>
      </w:pPr>
    </w:p>
    <w:p w14:paraId="79B5C7C4" w14:textId="77777777" w:rsidR="009D5B72" w:rsidRDefault="009D5B72" w:rsidP="004E3FD0">
      <w:pPr>
        <w:jc w:val="highKashida"/>
        <w:rPr>
          <w:rFonts w:ascii="Sakkal Majalla" w:hAnsi="Sakkal Majalla" w:cs="Sakkal Majalla"/>
          <w:sz w:val="32"/>
          <w:szCs w:val="32"/>
          <w:rtl/>
        </w:rPr>
      </w:pPr>
    </w:p>
    <w:p w14:paraId="0019CB4A" w14:textId="77777777" w:rsidR="009D5B72" w:rsidRDefault="009D5B72" w:rsidP="004E3FD0">
      <w:pPr>
        <w:jc w:val="highKashida"/>
        <w:rPr>
          <w:rFonts w:ascii="Sakkal Majalla" w:hAnsi="Sakkal Majalla" w:cs="Sakkal Majalla"/>
          <w:sz w:val="32"/>
          <w:szCs w:val="32"/>
          <w:rtl/>
        </w:rPr>
      </w:pPr>
    </w:p>
    <w:p w14:paraId="0D6790C8" w14:textId="77777777" w:rsidR="009D5B72" w:rsidRDefault="009D5B72" w:rsidP="004E3FD0">
      <w:pPr>
        <w:jc w:val="highKashida"/>
        <w:rPr>
          <w:rFonts w:ascii="Sakkal Majalla" w:hAnsi="Sakkal Majalla" w:cs="Sakkal Majalla"/>
          <w:sz w:val="32"/>
          <w:szCs w:val="32"/>
          <w:rtl/>
        </w:rPr>
      </w:pPr>
    </w:p>
    <w:p w14:paraId="3BE56893" w14:textId="77777777" w:rsidR="009D5B72" w:rsidRDefault="009D5B72" w:rsidP="004E3FD0">
      <w:pPr>
        <w:jc w:val="highKashida"/>
        <w:rPr>
          <w:rFonts w:ascii="Sakkal Majalla" w:hAnsi="Sakkal Majalla" w:cs="Sakkal Majalla"/>
          <w:sz w:val="32"/>
          <w:szCs w:val="32"/>
          <w:rtl/>
        </w:rPr>
      </w:pPr>
    </w:p>
    <w:p w14:paraId="20004D5B" w14:textId="77777777" w:rsidR="009D5B72" w:rsidRDefault="009D5B72" w:rsidP="004E3FD0">
      <w:pPr>
        <w:jc w:val="highKashida"/>
        <w:rPr>
          <w:rFonts w:ascii="Sakkal Majalla" w:hAnsi="Sakkal Majalla" w:cs="Sakkal Majalla"/>
          <w:sz w:val="32"/>
          <w:szCs w:val="32"/>
          <w:rtl/>
        </w:rPr>
      </w:pPr>
    </w:p>
    <w:p w14:paraId="290A86C1" w14:textId="77777777" w:rsidR="009D5B72" w:rsidRDefault="009D5B72" w:rsidP="004E3FD0">
      <w:pPr>
        <w:jc w:val="highKashida"/>
        <w:rPr>
          <w:rFonts w:ascii="Sakkal Majalla" w:hAnsi="Sakkal Majalla" w:cs="Sakkal Majalla"/>
          <w:sz w:val="32"/>
          <w:szCs w:val="32"/>
          <w:rtl/>
        </w:rPr>
      </w:pPr>
    </w:p>
    <w:p w14:paraId="208E9A33" w14:textId="77777777" w:rsidR="009D5B72" w:rsidRPr="004E3FD0" w:rsidRDefault="009D5B72" w:rsidP="004E3FD0">
      <w:pPr>
        <w:jc w:val="highKashida"/>
        <w:rPr>
          <w:rFonts w:ascii="Sakkal Majalla" w:hAnsi="Sakkal Majalla" w:cs="Sakkal Majalla"/>
          <w:sz w:val="32"/>
          <w:szCs w:val="32"/>
          <w:rtl/>
        </w:rPr>
      </w:pPr>
    </w:p>
    <w:p w14:paraId="0F731D52" w14:textId="0814A2FB" w:rsidR="00A74F76" w:rsidRPr="00866733" w:rsidRDefault="00A74F76" w:rsidP="00D22171">
      <w:pPr>
        <w:rPr>
          <w:rFonts w:ascii="Sakkal Majalla" w:hAnsi="Sakkal Majalla" w:cs="Sakkal Majalla"/>
          <w:b/>
          <w:bCs/>
          <w:sz w:val="32"/>
          <w:szCs w:val="32"/>
          <w:u w:val="single"/>
          <w:rtl/>
        </w:rPr>
      </w:pPr>
      <w:r w:rsidRPr="00866733">
        <w:rPr>
          <w:rFonts w:ascii="Sakkal Majalla" w:hAnsi="Sakkal Majalla" w:cs="Sakkal Majalla" w:hint="cs"/>
          <w:b/>
          <w:bCs/>
          <w:sz w:val="32"/>
          <w:szCs w:val="32"/>
          <w:u w:val="single"/>
          <w:rtl/>
        </w:rPr>
        <w:lastRenderedPageBreak/>
        <w:t>المنطلقات النظرية للدراسة:</w:t>
      </w:r>
    </w:p>
    <w:p w14:paraId="3BE4B808" w14:textId="4B4C9565" w:rsidR="005C344D" w:rsidRPr="005C344D" w:rsidRDefault="005C344D" w:rsidP="005C344D">
      <w:pPr>
        <w:jc w:val="highKashida"/>
        <w:rPr>
          <w:rFonts w:ascii="Sakkal Majalla" w:hAnsi="Sakkal Majalla" w:cs="Sakkal Majalla"/>
          <w:sz w:val="32"/>
          <w:szCs w:val="32"/>
          <w:rtl/>
          <w:lang w:bidi="ar-EG"/>
        </w:rPr>
      </w:pPr>
      <w:r w:rsidRPr="00CC547E">
        <w:rPr>
          <w:rFonts w:ascii="Sakkal Majalla" w:hAnsi="Sakkal Majalla" w:cs="Sakkal Majalla" w:hint="cs"/>
          <w:sz w:val="32"/>
          <w:szCs w:val="32"/>
          <w:rtl/>
          <w:lang w:bidi="ar-EG"/>
        </w:rPr>
        <w:t>يتناول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هذا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الإطار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النظري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تأثير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الإدارية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المتكررة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الشركات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العقارية،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وخاصة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تلك</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تدير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المراكز</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التجارية،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بيئة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العمل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وعلاقات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المستأجرين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تعتبر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الإدارية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جزءًا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إدارة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وهي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عملية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حيوية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الشركات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تحتاج</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التأقلم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مع</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التحديات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الاقتصادية،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التكنولوجية،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والاجتماعية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المستمرة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يهدف</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هذا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الإطار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النظري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استعراض</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المفاهيم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الأساسية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المتعلقة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الإدارية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وأثرها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بيئة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العمل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والمستأجرين</w:t>
      </w:r>
      <w:r w:rsidRPr="00CC547E">
        <w:rPr>
          <w:rFonts w:ascii="Sakkal Majalla" w:hAnsi="Sakkal Majalla" w:cs="Sakkal Majalla"/>
          <w:sz w:val="32"/>
          <w:szCs w:val="32"/>
          <w:rtl/>
          <w:lang w:bidi="ar-EG"/>
        </w:rPr>
        <w:t>.</w:t>
      </w:r>
    </w:p>
    <w:p w14:paraId="34637103" w14:textId="7E54349A"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hint="cs"/>
          <w:b/>
          <w:bCs/>
          <w:sz w:val="32"/>
          <w:szCs w:val="32"/>
          <w:rtl/>
          <w:lang w:bidi="ar-EG"/>
        </w:rPr>
        <w:t>أولاً</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الإدارية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في</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الشركات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العقارية</w:t>
      </w:r>
    </w:p>
    <w:p w14:paraId="0AD3ACAA" w14:textId="0F5167E8" w:rsidR="005C344D" w:rsidRDefault="005C344D" w:rsidP="005C344D">
      <w:pPr>
        <w:rPr>
          <w:rFonts w:ascii="Sakkal Majalla" w:hAnsi="Sakkal Majalla" w:cs="Sakkal Majalla"/>
          <w:sz w:val="32"/>
          <w:szCs w:val="32"/>
          <w:rtl/>
        </w:rPr>
      </w:pPr>
      <w:r w:rsidRPr="00126FEC">
        <w:rPr>
          <w:rFonts w:ascii="Sakkal Majalla" w:hAnsi="Sakkal Majalla" w:cs="Sakkal Majalla" w:hint="cs"/>
          <w:sz w:val="32"/>
          <w:szCs w:val="32"/>
          <w:rtl/>
        </w:rPr>
        <w:t xml:space="preserve">هي الجهاز الذي يحرك الإدارة والمؤسسة لمواجهة الأوضاع الجديدة وإعادة ترتيب الأمور بحيث يمكن الاستفادة من عوامل التغيير الإيجابي، وتجنب أو تقليل عوامل التغيير السلبي، أي إنها تعبر عن كيفية استخدام أفضل الطرائق اقتصادا وفعالية ؛ لإحداث التغيير لخدمة الأهداف المنشودة. </w:t>
      </w:r>
      <w:r>
        <w:rPr>
          <w:rFonts w:ascii="Sakkal Majalla" w:hAnsi="Sakkal Majalla" w:cs="Sakkal Majalla" w:hint="cs"/>
          <w:sz w:val="32"/>
          <w:szCs w:val="32"/>
          <w:rtl/>
        </w:rPr>
        <w:t xml:space="preserve">( أفندي، 2004)، </w:t>
      </w:r>
      <w:r w:rsidRPr="00126FEC">
        <w:rPr>
          <w:rFonts w:ascii="Sakkal Majalla" w:hAnsi="Sakkal Majalla" w:cs="Sakkal Majalla" w:hint="cs"/>
          <w:sz w:val="32"/>
          <w:szCs w:val="32"/>
          <w:rtl/>
        </w:rPr>
        <w:t>كما تعرف إدارة التغيير بأنها تطبيق الأساليب والأنظمة الحديثة بشكل فعال في منظمات الأعمال (</w:t>
      </w:r>
      <w:r w:rsidRPr="00126FEC">
        <w:rPr>
          <w:rFonts w:ascii="Sakkal Majalla" w:hAnsi="Sakkal Majalla" w:cs="Sakkal Majalla"/>
          <w:sz w:val="32"/>
          <w:szCs w:val="32"/>
        </w:rPr>
        <w:t>Nicholas,2000</w:t>
      </w:r>
      <w:r w:rsidRPr="00126FEC">
        <w:rPr>
          <w:rFonts w:ascii="Sakkal Majalla" w:hAnsi="Sakkal Majalla" w:cs="Sakkal Majalla" w:hint="cs"/>
          <w:sz w:val="32"/>
          <w:szCs w:val="32"/>
          <w:rtl/>
          <w:lang w:bidi="ar-EG"/>
        </w:rPr>
        <w:t>) وتتضمن الانتقال بالمنشأة من وضعها الحالي إلى وضع آخر مرغوب فيه خلال فترة انتقالية.</w:t>
      </w:r>
    </w:p>
    <w:p w14:paraId="41EAE6DC" w14:textId="06EE103D" w:rsidR="00CC547E" w:rsidRPr="00CC547E" w:rsidRDefault="005C344D" w:rsidP="005C344D">
      <w:pPr>
        <w:rPr>
          <w:rFonts w:ascii="Sakkal Majalla" w:hAnsi="Sakkal Majalla" w:cs="Sakkal Majalla"/>
          <w:sz w:val="32"/>
          <w:szCs w:val="32"/>
          <w:rtl/>
          <w:lang w:bidi="ar-EG"/>
        </w:rPr>
      </w:pPr>
      <w:r>
        <w:rPr>
          <w:rFonts w:ascii="Sakkal Majalla" w:hAnsi="Sakkal Majalla" w:cs="Sakkal Majalla" w:hint="cs"/>
          <w:b/>
          <w:bCs/>
          <w:sz w:val="32"/>
          <w:szCs w:val="32"/>
          <w:rtl/>
          <w:lang w:bidi="ar-EG"/>
        </w:rPr>
        <w:t>يعرفه ( راشد، 2023</w:t>
      </w:r>
      <w:r w:rsidRPr="005C344D">
        <w:rPr>
          <w:rFonts w:ascii="Sakkal Majalla" w:hAnsi="Sakkal Majalla" w:cs="Sakkal Majalla" w:hint="cs"/>
          <w:b/>
          <w:bCs/>
          <w:sz w:val="32"/>
          <w:szCs w:val="32"/>
          <w:rtl/>
          <w:lang w:bidi="ar-EG"/>
        </w:rPr>
        <w:t xml:space="preserve">) </w:t>
      </w:r>
      <w:r w:rsidRPr="005C344D">
        <w:rPr>
          <w:rFonts w:ascii="Sakkal Majalla" w:hAnsi="Sakkal Majalla" w:cs="Sakkal Majalla" w:hint="cs"/>
          <w:sz w:val="32"/>
          <w:szCs w:val="32"/>
          <w:rtl/>
          <w:lang w:bidi="ar-EG"/>
        </w:rPr>
        <w:t>على أنه</w:t>
      </w:r>
      <w:r>
        <w:rPr>
          <w:rFonts w:ascii="Sakkal Majalla" w:hAnsi="Sakkal Majalla" w:cs="Sakkal Majalla" w:hint="cs"/>
          <w:b/>
          <w:bCs/>
          <w:sz w:val="32"/>
          <w:szCs w:val="32"/>
          <w:rtl/>
          <w:lang w:bidi="ar-EG"/>
        </w:rPr>
        <w:t xml:space="preserve"> </w:t>
      </w:r>
      <w:r w:rsidR="00CC547E" w:rsidRPr="00CC547E">
        <w:rPr>
          <w:rFonts w:ascii="Sakkal Majalla" w:hAnsi="Sakkal Majalla" w:cs="Sakkal Majalla" w:hint="cs"/>
          <w:sz w:val="32"/>
          <w:szCs w:val="32"/>
          <w:rtl/>
          <w:lang w:bidi="ar-EG"/>
        </w:rPr>
        <w:t>عملية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تعديل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أو</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إعادة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تنظيم</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الهيكل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الإداري</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والوظيفي</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داخل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الشركة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بهدف</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تحسين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الأداء،</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تحقيق</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الأهداف</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الاستراتيجية،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والتكيف</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مع</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التحديات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الجديدة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يشمل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التغيير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إدخال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أنظمة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جديدة،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تغيير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في</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السياسات،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إعادة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هيكلة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الأقسام،</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أو</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تغيير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القيادات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الإدارية</w:t>
      </w:r>
      <w:r w:rsidR="00CC547E" w:rsidRPr="00CC547E">
        <w:rPr>
          <w:rFonts w:ascii="Sakkal Majalla" w:hAnsi="Sakkal Majalla" w:cs="Sakkal Majalla"/>
          <w:sz w:val="32"/>
          <w:szCs w:val="32"/>
          <w:rtl/>
          <w:lang w:bidi="ar-EG"/>
        </w:rPr>
        <w:t>.</w:t>
      </w:r>
    </w:p>
    <w:p w14:paraId="0F454B30" w14:textId="4B263317"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hint="cs"/>
          <w:b/>
          <w:bCs/>
          <w:sz w:val="32"/>
          <w:szCs w:val="32"/>
          <w:rtl/>
          <w:lang w:bidi="ar-EG"/>
        </w:rPr>
        <w:t>أنواع</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الإدارية</w:t>
      </w:r>
      <w:r w:rsidRPr="005C344D">
        <w:rPr>
          <w:rFonts w:ascii="Sakkal Majalla" w:hAnsi="Sakkal Majalla" w:cs="Sakkal Majalla"/>
          <w:b/>
          <w:bCs/>
          <w:sz w:val="32"/>
          <w:szCs w:val="32"/>
          <w:rtl/>
          <w:lang w:bidi="ar-EG"/>
        </w:rPr>
        <w:t>:</w:t>
      </w:r>
      <w:r w:rsidR="00A56B4A">
        <w:rPr>
          <w:rFonts w:ascii="Sakkal Majalla" w:hAnsi="Sakkal Majalla" w:cs="Sakkal Majalla" w:hint="cs"/>
          <w:b/>
          <w:bCs/>
          <w:sz w:val="32"/>
          <w:szCs w:val="32"/>
          <w:rtl/>
          <w:lang w:bidi="ar-EG"/>
        </w:rPr>
        <w:t xml:space="preserve"> ( أبو غنيم، 2017)</w:t>
      </w:r>
    </w:p>
    <w:p w14:paraId="70622602" w14:textId="338B3859" w:rsidR="00CC547E" w:rsidRPr="005C344D" w:rsidRDefault="00CC547E" w:rsidP="005C344D">
      <w:pPr>
        <w:pStyle w:val="ListParagraph"/>
        <w:numPr>
          <w:ilvl w:val="0"/>
          <w:numId w:val="9"/>
        </w:numPr>
        <w:rPr>
          <w:rFonts w:ascii="Sakkal Majalla" w:hAnsi="Sakkal Majalla" w:cs="Sakkal Majalla"/>
          <w:sz w:val="32"/>
          <w:szCs w:val="32"/>
          <w:rtl/>
          <w:lang w:bidi="ar-EG"/>
        </w:rPr>
      </w:pPr>
      <w:r w:rsidRPr="005C344D">
        <w:rPr>
          <w:rFonts w:ascii="Sakkal Majalla" w:hAnsi="Sakkal Majalla" w:cs="Sakkal Majalla" w:hint="cs"/>
          <w:b/>
          <w:bCs/>
          <w:sz w:val="32"/>
          <w:szCs w:val="32"/>
          <w:rtl/>
          <w:lang w:bidi="ar-EG"/>
        </w:rPr>
        <w:t>التغيير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الهيكلي</w:t>
      </w:r>
      <w:r w:rsidR="005C344D" w:rsidRPr="005C344D">
        <w:rPr>
          <w:rFonts w:ascii="Sakkal Majalla" w:hAnsi="Sakkal Majalla" w:cs="Sakkal Majalla" w:hint="cs"/>
          <w:b/>
          <w:bCs/>
          <w:sz w:val="32"/>
          <w:szCs w:val="32"/>
          <w:rtl/>
          <w:lang w:bidi="ar-EG"/>
        </w:rPr>
        <w:t>:</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إعادة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تنظيم</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هيكل</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الشركة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أو</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الفرق</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لإدخال</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تحسينات</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سير</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العمل</w:t>
      </w:r>
      <w:r w:rsidRPr="005C344D">
        <w:rPr>
          <w:rFonts w:ascii="Sakkal Majalla" w:hAnsi="Sakkal Majalla" w:cs="Sakkal Majalla"/>
          <w:sz w:val="32"/>
          <w:szCs w:val="32"/>
          <w:rtl/>
          <w:lang w:bidi="ar-EG"/>
        </w:rPr>
        <w:t>.</w:t>
      </w:r>
    </w:p>
    <w:p w14:paraId="00591610" w14:textId="5C4A3517" w:rsidR="00CC547E" w:rsidRPr="005C344D" w:rsidRDefault="00CC547E" w:rsidP="005C344D">
      <w:pPr>
        <w:pStyle w:val="ListParagraph"/>
        <w:numPr>
          <w:ilvl w:val="0"/>
          <w:numId w:val="9"/>
        </w:numPr>
        <w:rPr>
          <w:rFonts w:ascii="Sakkal Majalla" w:hAnsi="Sakkal Majalla" w:cs="Sakkal Majalla"/>
          <w:sz w:val="32"/>
          <w:szCs w:val="32"/>
          <w:rtl/>
          <w:lang w:bidi="ar-EG"/>
        </w:rPr>
      </w:pPr>
      <w:r w:rsidRPr="005C344D">
        <w:rPr>
          <w:rFonts w:ascii="Sakkal Majalla" w:hAnsi="Sakkal Majalla" w:cs="Sakkal Majalla" w:hint="cs"/>
          <w:b/>
          <w:bCs/>
          <w:sz w:val="32"/>
          <w:szCs w:val="32"/>
          <w:rtl/>
          <w:lang w:bidi="ar-EG"/>
        </w:rPr>
        <w:t>التغيير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التكنولوجي</w:t>
      </w:r>
      <w:r w:rsidRPr="005C344D">
        <w:rPr>
          <w:rFonts w:ascii="Sakkal Majalla" w:hAnsi="Sakkal Majalla" w:cs="Sakkal Majalla"/>
          <w:b/>
          <w:bCs/>
          <w:sz w:val="32"/>
          <w:szCs w:val="32"/>
          <w:rtl/>
          <w:lang w:bidi="ar-EG"/>
        </w:rPr>
        <w:t>:</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إدخال</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تقنيات</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جديدة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أو</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تحديث</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النظام</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التكنولوجي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المستخدم</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إدارة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العمليات</w:t>
      </w:r>
      <w:r w:rsidRPr="005C344D">
        <w:rPr>
          <w:rFonts w:ascii="Sakkal Majalla" w:hAnsi="Sakkal Majalla" w:cs="Sakkal Majalla"/>
          <w:sz w:val="32"/>
          <w:szCs w:val="32"/>
          <w:rtl/>
          <w:lang w:bidi="ar-EG"/>
        </w:rPr>
        <w:t>.</w:t>
      </w:r>
    </w:p>
    <w:p w14:paraId="03727E69" w14:textId="1A33AAA5" w:rsidR="004E3FD0" w:rsidRPr="00A56B4A" w:rsidRDefault="00CC547E" w:rsidP="00A56B4A">
      <w:pPr>
        <w:pStyle w:val="ListParagraph"/>
        <w:numPr>
          <w:ilvl w:val="0"/>
          <w:numId w:val="9"/>
        </w:numPr>
        <w:rPr>
          <w:rFonts w:ascii="Sakkal Majalla" w:hAnsi="Sakkal Majalla" w:cs="Sakkal Majalla"/>
          <w:sz w:val="32"/>
          <w:szCs w:val="32"/>
          <w:rtl/>
          <w:lang w:bidi="ar-EG"/>
        </w:rPr>
      </w:pPr>
      <w:r w:rsidRPr="005C344D">
        <w:rPr>
          <w:rFonts w:ascii="Sakkal Majalla" w:hAnsi="Sakkal Majalla" w:cs="Sakkal Majalla" w:hint="cs"/>
          <w:b/>
          <w:bCs/>
          <w:sz w:val="32"/>
          <w:szCs w:val="32"/>
          <w:rtl/>
          <w:lang w:bidi="ar-EG"/>
        </w:rPr>
        <w:t>التغيير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الثقافي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تعديل</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القيم</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والعادات</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التي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تحكم</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عمل</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الفريق</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أو</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المنظمة</w:t>
      </w:r>
      <w:r w:rsidRPr="005C344D">
        <w:rPr>
          <w:rFonts w:ascii="Sakkal Majalla" w:hAnsi="Sakkal Majalla" w:cs="Sakkal Majalla"/>
          <w:sz w:val="32"/>
          <w:szCs w:val="32"/>
          <w:rtl/>
          <w:lang w:bidi="ar-EG"/>
        </w:rPr>
        <w:t>.</w:t>
      </w:r>
    </w:p>
    <w:p w14:paraId="554B373C" w14:textId="03342F6B"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hint="cs"/>
          <w:b/>
          <w:bCs/>
          <w:sz w:val="32"/>
          <w:szCs w:val="32"/>
          <w:rtl/>
          <w:lang w:bidi="ar-EG"/>
        </w:rPr>
        <w:t>أسباب</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الإداري</w:t>
      </w:r>
      <w:r w:rsidR="00A56B4A">
        <w:rPr>
          <w:rFonts w:ascii="Sakkal Majalla" w:hAnsi="Sakkal Majalla" w:cs="Sakkal Majalla" w:hint="cs"/>
          <w:b/>
          <w:bCs/>
          <w:sz w:val="32"/>
          <w:szCs w:val="32"/>
          <w:rtl/>
          <w:lang w:bidi="ar-EG"/>
        </w:rPr>
        <w:t xml:space="preserve"> ( أفندي، 2004)</w:t>
      </w:r>
    </w:p>
    <w:p w14:paraId="4192E598" w14:textId="67BF3C1B" w:rsidR="00CC547E" w:rsidRPr="005C344D" w:rsidRDefault="00CC547E" w:rsidP="005C344D">
      <w:pPr>
        <w:pStyle w:val="ListParagraph"/>
        <w:numPr>
          <w:ilvl w:val="0"/>
          <w:numId w:val="10"/>
        </w:numPr>
        <w:rPr>
          <w:rFonts w:ascii="Sakkal Majalla" w:hAnsi="Sakkal Majalla" w:cs="Sakkal Majalla"/>
          <w:sz w:val="32"/>
          <w:szCs w:val="32"/>
          <w:rtl/>
          <w:lang w:bidi="ar-EG"/>
        </w:rPr>
      </w:pPr>
      <w:r w:rsidRPr="005C344D">
        <w:rPr>
          <w:rFonts w:ascii="Sakkal Majalla" w:hAnsi="Sakkal Majalla" w:cs="Sakkal Majalla" w:hint="cs"/>
          <w:b/>
          <w:bCs/>
          <w:sz w:val="32"/>
          <w:szCs w:val="32"/>
          <w:rtl/>
          <w:lang w:bidi="ar-EG"/>
        </w:rPr>
        <w:t>التحولات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السوقية</w:t>
      </w:r>
      <w:r w:rsidRPr="005C344D">
        <w:rPr>
          <w:rFonts w:ascii="Sakkal Majalla" w:hAnsi="Sakkal Majalla" w:cs="Sakkal Majalla"/>
          <w:b/>
          <w:bCs/>
          <w:sz w:val="32"/>
          <w:szCs w:val="32"/>
          <w:rtl/>
          <w:lang w:bidi="ar-EG"/>
        </w:rPr>
        <w:t>:</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تغيرات</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الاقتصاد،</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الطلب</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والعرض،</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أو</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تفضيلات</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المستهلكين</w:t>
      </w:r>
      <w:r w:rsidRPr="005C344D">
        <w:rPr>
          <w:rFonts w:ascii="Sakkal Majalla" w:hAnsi="Sakkal Majalla" w:cs="Sakkal Majalla"/>
          <w:sz w:val="32"/>
          <w:szCs w:val="32"/>
          <w:rtl/>
          <w:lang w:bidi="ar-EG"/>
        </w:rPr>
        <w:t>.</w:t>
      </w:r>
    </w:p>
    <w:p w14:paraId="3B7EC82B" w14:textId="5BC4D5AD" w:rsidR="00CC547E" w:rsidRPr="005C344D" w:rsidRDefault="00CC547E" w:rsidP="005C344D">
      <w:pPr>
        <w:pStyle w:val="ListParagraph"/>
        <w:numPr>
          <w:ilvl w:val="0"/>
          <w:numId w:val="10"/>
        </w:numPr>
        <w:rPr>
          <w:rFonts w:ascii="Sakkal Majalla" w:hAnsi="Sakkal Majalla" w:cs="Sakkal Majalla"/>
          <w:sz w:val="32"/>
          <w:szCs w:val="32"/>
          <w:rtl/>
          <w:lang w:bidi="ar-EG"/>
        </w:rPr>
      </w:pPr>
      <w:r w:rsidRPr="005C344D">
        <w:rPr>
          <w:rFonts w:ascii="Sakkal Majalla" w:hAnsi="Sakkal Majalla" w:cs="Sakkal Majalla" w:hint="cs"/>
          <w:b/>
          <w:bCs/>
          <w:sz w:val="32"/>
          <w:szCs w:val="32"/>
          <w:rtl/>
          <w:lang w:bidi="ar-EG"/>
        </w:rPr>
        <w:t>التنافسية</w:t>
      </w:r>
      <w:r w:rsidR="005C344D" w:rsidRPr="005C344D">
        <w:rPr>
          <w:rFonts w:ascii="Sakkal Majalla" w:hAnsi="Sakkal Majalla" w:cs="Sakkal Majalla" w:hint="cs"/>
          <w:sz w:val="32"/>
          <w:szCs w:val="32"/>
          <w:rtl/>
          <w:lang w:bidi="ar-EG"/>
        </w:rPr>
        <w:t>:</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التحسين</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المستمر</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لمواكبة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المنافسة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السوق</w:t>
      </w:r>
      <w:r w:rsidRPr="005C344D">
        <w:rPr>
          <w:rFonts w:ascii="Sakkal Majalla" w:hAnsi="Sakkal Majalla" w:cs="Sakkal Majalla"/>
          <w:sz w:val="32"/>
          <w:szCs w:val="32"/>
          <w:rtl/>
          <w:lang w:bidi="ar-EG"/>
        </w:rPr>
        <w:t>.</w:t>
      </w:r>
    </w:p>
    <w:p w14:paraId="09D1EC32" w14:textId="02E082F3" w:rsidR="00CC547E" w:rsidRPr="005C344D" w:rsidRDefault="00CC547E" w:rsidP="005C344D">
      <w:pPr>
        <w:pStyle w:val="ListParagraph"/>
        <w:numPr>
          <w:ilvl w:val="0"/>
          <w:numId w:val="10"/>
        </w:numPr>
        <w:rPr>
          <w:rFonts w:ascii="Sakkal Majalla" w:hAnsi="Sakkal Majalla" w:cs="Sakkal Majalla"/>
          <w:sz w:val="32"/>
          <w:szCs w:val="32"/>
          <w:rtl/>
          <w:lang w:bidi="ar-EG"/>
        </w:rPr>
      </w:pPr>
      <w:r w:rsidRPr="005C344D">
        <w:rPr>
          <w:rFonts w:ascii="Sakkal Majalla" w:hAnsi="Sakkal Majalla" w:cs="Sakkal Majalla" w:hint="cs"/>
          <w:b/>
          <w:bCs/>
          <w:sz w:val="32"/>
          <w:szCs w:val="32"/>
          <w:rtl/>
          <w:lang w:bidi="ar-EG"/>
        </w:rPr>
        <w:lastRenderedPageBreak/>
        <w:t>التطور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التكنولوجي</w:t>
      </w:r>
      <w:r w:rsidRPr="005C344D">
        <w:rPr>
          <w:rFonts w:ascii="Sakkal Majalla" w:hAnsi="Sakkal Majalla" w:cs="Sakkal Majalla"/>
          <w:b/>
          <w:bCs/>
          <w:sz w:val="32"/>
          <w:szCs w:val="32"/>
          <w:rtl/>
          <w:lang w:bidi="ar-EG"/>
        </w:rPr>
        <w:t>:</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الحاجة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إلى</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استخدام</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أنظمة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وتقنيات</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جديدة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لتحسين</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العمليات</w:t>
      </w:r>
      <w:r w:rsidRPr="005C344D">
        <w:rPr>
          <w:rFonts w:ascii="Sakkal Majalla" w:hAnsi="Sakkal Majalla" w:cs="Sakkal Majalla"/>
          <w:sz w:val="32"/>
          <w:szCs w:val="32"/>
          <w:rtl/>
          <w:lang w:bidi="ar-EG"/>
        </w:rPr>
        <w:t>.</w:t>
      </w:r>
    </w:p>
    <w:p w14:paraId="36C6B321" w14:textId="7EA46142" w:rsidR="00CC547E" w:rsidRPr="00A56B4A" w:rsidRDefault="00CC547E" w:rsidP="00A56B4A">
      <w:pPr>
        <w:pStyle w:val="ListParagraph"/>
        <w:numPr>
          <w:ilvl w:val="0"/>
          <w:numId w:val="10"/>
        </w:numPr>
        <w:rPr>
          <w:rFonts w:ascii="Sakkal Majalla" w:hAnsi="Sakkal Majalla" w:cs="Sakkal Majalla"/>
          <w:sz w:val="32"/>
          <w:szCs w:val="32"/>
          <w:rtl/>
          <w:lang w:bidi="ar-EG"/>
        </w:rPr>
      </w:pPr>
      <w:r w:rsidRPr="005C344D">
        <w:rPr>
          <w:rFonts w:ascii="Sakkal Majalla" w:hAnsi="Sakkal Majalla" w:cs="Sakkal Majalla" w:hint="cs"/>
          <w:b/>
          <w:bCs/>
          <w:sz w:val="32"/>
          <w:szCs w:val="32"/>
          <w:rtl/>
          <w:lang w:bidi="ar-EG"/>
        </w:rPr>
        <w:t>التغيرات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التنظيمية</w:t>
      </w:r>
      <w:r w:rsidRPr="005C344D">
        <w:rPr>
          <w:rFonts w:ascii="Sakkal Majalla" w:hAnsi="Sakkal Majalla" w:cs="Sakkal Majalla"/>
          <w:b/>
          <w:bCs/>
          <w:sz w:val="32"/>
          <w:szCs w:val="32"/>
          <w:rtl/>
          <w:lang w:bidi="ar-EG"/>
        </w:rPr>
        <w:t>:</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إعادة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الهيكلة</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التي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قد</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تتطلب</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التغييرات</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في</w:t>
      </w:r>
      <w:r w:rsidRPr="005C344D">
        <w:rPr>
          <w:rFonts w:ascii="Sakkal Majalla" w:hAnsi="Sakkal Majalla" w:cs="Sakkal Majalla"/>
          <w:sz w:val="32"/>
          <w:szCs w:val="32"/>
          <w:rtl/>
          <w:lang w:bidi="ar-EG"/>
        </w:rPr>
        <w:t xml:space="preserve"> </w:t>
      </w:r>
      <w:r w:rsidRPr="005C344D">
        <w:rPr>
          <w:rFonts w:ascii="Sakkal Majalla" w:hAnsi="Sakkal Majalla" w:cs="Sakkal Majalla" w:hint="cs"/>
          <w:sz w:val="32"/>
          <w:szCs w:val="32"/>
          <w:rtl/>
          <w:lang w:bidi="ar-EG"/>
        </w:rPr>
        <w:t>القيادة</w:t>
      </w:r>
      <w:r w:rsidRPr="005C344D">
        <w:rPr>
          <w:rFonts w:ascii="Sakkal Majalla" w:hAnsi="Sakkal Majalla" w:cs="Sakkal Majalla"/>
          <w:sz w:val="32"/>
          <w:szCs w:val="32"/>
          <w:rtl/>
          <w:lang w:bidi="ar-EG"/>
        </w:rPr>
        <w:t>.</w:t>
      </w:r>
    </w:p>
    <w:p w14:paraId="7FD2C93C" w14:textId="41BE4AA3"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hint="cs"/>
          <w:b/>
          <w:bCs/>
          <w:sz w:val="32"/>
          <w:szCs w:val="32"/>
          <w:rtl/>
          <w:lang w:bidi="ar-EG"/>
        </w:rPr>
        <w:t>ثانياً</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بيئة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العمل</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في</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الشركات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العقارية</w:t>
      </w:r>
    </w:p>
    <w:p w14:paraId="547EF13E" w14:textId="065187E6" w:rsidR="00CC547E" w:rsidRPr="005C344D" w:rsidRDefault="005C344D" w:rsidP="005C344D">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1- </w:t>
      </w:r>
      <w:r w:rsidR="00CC547E" w:rsidRPr="005C344D">
        <w:rPr>
          <w:rFonts w:ascii="Sakkal Majalla" w:hAnsi="Sakkal Majalla" w:cs="Sakkal Majalla" w:hint="cs"/>
          <w:b/>
          <w:bCs/>
          <w:sz w:val="32"/>
          <w:szCs w:val="32"/>
          <w:rtl/>
          <w:lang w:bidi="ar-EG"/>
        </w:rPr>
        <w:t>تعريف</w:t>
      </w:r>
      <w:r w:rsidR="00CC547E" w:rsidRPr="005C344D">
        <w:rPr>
          <w:rFonts w:ascii="Sakkal Majalla" w:hAnsi="Sakkal Majalla" w:cs="Sakkal Majalla"/>
          <w:b/>
          <w:bCs/>
          <w:sz w:val="32"/>
          <w:szCs w:val="32"/>
          <w:rtl/>
          <w:lang w:bidi="ar-EG"/>
        </w:rPr>
        <w:t xml:space="preserve"> </w:t>
      </w:r>
      <w:r w:rsidR="00CC547E" w:rsidRPr="005C344D">
        <w:rPr>
          <w:rFonts w:ascii="Sakkal Majalla" w:hAnsi="Sakkal Majalla" w:cs="Sakkal Majalla" w:hint="cs"/>
          <w:b/>
          <w:bCs/>
          <w:sz w:val="32"/>
          <w:szCs w:val="32"/>
          <w:rtl/>
          <w:lang w:bidi="ar-EG"/>
        </w:rPr>
        <w:t>بيئة</w:t>
      </w:r>
      <w:r w:rsidR="00CC547E" w:rsidRPr="005C344D">
        <w:rPr>
          <w:rFonts w:ascii="Sakkal Majalla" w:hAnsi="Sakkal Majalla" w:cs="Sakkal Majalla"/>
          <w:b/>
          <w:bCs/>
          <w:sz w:val="32"/>
          <w:szCs w:val="32"/>
          <w:rtl/>
          <w:lang w:bidi="ar-EG"/>
        </w:rPr>
        <w:t xml:space="preserve"> </w:t>
      </w:r>
      <w:r w:rsidR="00CC547E" w:rsidRPr="005C344D">
        <w:rPr>
          <w:rFonts w:ascii="Sakkal Majalla" w:hAnsi="Sakkal Majalla" w:cs="Sakkal Majalla" w:hint="cs"/>
          <w:b/>
          <w:bCs/>
          <w:sz w:val="32"/>
          <w:szCs w:val="32"/>
          <w:rtl/>
          <w:lang w:bidi="ar-EG"/>
        </w:rPr>
        <w:t>العمل</w:t>
      </w:r>
    </w:p>
    <w:p w14:paraId="189A9F88" w14:textId="4B6E0F6E" w:rsidR="00CC547E" w:rsidRPr="00CC547E" w:rsidRDefault="00A56B4A" w:rsidP="00A56B4A">
      <w:pPr>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عرفها ( راشد، 2023) على أنها </w:t>
      </w:r>
      <w:r w:rsidR="00CC547E" w:rsidRPr="00CC547E">
        <w:rPr>
          <w:rFonts w:ascii="Sakkal Majalla" w:hAnsi="Sakkal Majalla" w:cs="Sakkal Majalla" w:hint="cs"/>
          <w:sz w:val="32"/>
          <w:szCs w:val="32"/>
          <w:rtl/>
          <w:lang w:bidi="ar-EG"/>
        </w:rPr>
        <w:t>بيئة</w:t>
      </w:r>
      <w:r w:rsidR="00CC547E" w:rsidRPr="00CC547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عمل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تشير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إلى</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الظروف</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التي</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يتم</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فيها</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أداء</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الأعمال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داخل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الشركة،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وتشمل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العلاقة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بين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العاملين،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الهيكل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التنظيمي،</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السياسات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الإدارية،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المناخ</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العام،</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والموارد</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المتاحة</w:t>
      </w:r>
      <w:r w:rsidR="00CC547E" w:rsidRPr="00CC547E">
        <w:rPr>
          <w:rFonts w:ascii="Sakkal Majalla" w:hAnsi="Sakkal Majalla" w:cs="Sakkal Majalla"/>
          <w:sz w:val="32"/>
          <w:szCs w:val="32"/>
          <w:rtl/>
          <w:lang w:bidi="ar-EG"/>
        </w:rPr>
        <w:t>.</w:t>
      </w:r>
    </w:p>
    <w:p w14:paraId="7EE6DE53" w14:textId="5852D982"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b/>
          <w:bCs/>
          <w:sz w:val="32"/>
          <w:szCs w:val="32"/>
          <w:rtl/>
          <w:lang w:bidi="ar-EG"/>
        </w:rPr>
        <w:t xml:space="preserve">2. </w:t>
      </w:r>
      <w:r w:rsidRPr="005C344D">
        <w:rPr>
          <w:rFonts w:ascii="Sakkal Majalla" w:hAnsi="Sakkal Majalla" w:cs="Sakkal Majalla" w:hint="cs"/>
          <w:b/>
          <w:bCs/>
          <w:sz w:val="32"/>
          <w:szCs w:val="32"/>
          <w:rtl/>
          <w:lang w:bidi="ar-EG"/>
        </w:rPr>
        <w:t>أثر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الإدارية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على</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بيئة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العمل</w:t>
      </w:r>
      <w:r w:rsidRPr="005C344D">
        <w:rPr>
          <w:rFonts w:ascii="Sakkal Majalla" w:hAnsi="Sakkal Majalla" w:cs="Sakkal Majalla"/>
          <w:b/>
          <w:bCs/>
          <w:sz w:val="32"/>
          <w:szCs w:val="32"/>
          <w:rtl/>
          <w:lang w:bidi="ar-EG"/>
        </w:rPr>
        <w:t>:</w:t>
      </w:r>
      <w:r w:rsidR="00A56B4A">
        <w:rPr>
          <w:rFonts w:ascii="Sakkal Majalla" w:hAnsi="Sakkal Majalla" w:cs="Sakkal Majalla" w:hint="cs"/>
          <w:b/>
          <w:bCs/>
          <w:sz w:val="32"/>
          <w:szCs w:val="32"/>
          <w:rtl/>
          <w:lang w:bidi="ar-EG"/>
        </w:rPr>
        <w:t xml:space="preserve">  ( حسانين، 2022)</w:t>
      </w:r>
    </w:p>
    <w:p w14:paraId="79EBFFA6" w14:textId="01F1661D" w:rsidR="00CC547E" w:rsidRPr="00CC547E" w:rsidRDefault="00CC547E" w:rsidP="005C344D">
      <w:pPr>
        <w:jc w:val="highKashida"/>
        <w:rPr>
          <w:rFonts w:ascii="Sakkal Majalla" w:hAnsi="Sakkal Majalla" w:cs="Sakkal Majalla"/>
          <w:sz w:val="32"/>
          <w:szCs w:val="32"/>
          <w:rtl/>
          <w:lang w:bidi="ar-EG"/>
        </w:rPr>
      </w:pP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تأثير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معنويات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الموظفين</w:t>
      </w:r>
      <w:r w:rsidR="005C344D">
        <w:rPr>
          <w:rFonts w:ascii="Sakkal Majalla" w:hAnsi="Sakkal Majalla" w:cs="Sakkal Majalla" w:hint="cs"/>
          <w:sz w:val="32"/>
          <w:szCs w:val="32"/>
          <w:rtl/>
          <w:lang w:bidi="ar-EG"/>
        </w:rPr>
        <w:t xml:space="preserve"> حيث</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المتكررة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تساهم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شعور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بعدم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الاستقرار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أو</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الإحباط</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الموظفين،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مما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يؤدي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تراجع</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الإنتاجية</w:t>
      </w:r>
      <w:r w:rsidRPr="00CC547E">
        <w:rPr>
          <w:rFonts w:ascii="Sakkal Majalla" w:hAnsi="Sakkal Majalla" w:cs="Sakkal Majalla"/>
          <w:sz w:val="32"/>
          <w:szCs w:val="32"/>
          <w:rtl/>
          <w:lang w:bidi="ar-EG"/>
        </w:rPr>
        <w:t>.</w:t>
      </w:r>
    </w:p>
    <w:p w14:paraId="6DBB79EA" w14:textId="50A1597B" w:rsidR="00CC547E" w:rsidRPr="00CC547E" w:rsidRDefault="00CC547E" w:rsidP="005C344D">
      <w:pPr>
        <w:jc w:val="highKashida"/>
        <w:rPr>
          <w:rFonts w:ascii="Sakkal Majalla" w:hAnsi="Sakkal Majalla" w:cs="Sakkal Majalla"/>
          <w:sz w:val="32"/>
          <w:szCs w:val="32"/>
          <w:rtl/>
          <w:lang w:bidi="ar-EG"/>
        </w:rPr>
      </w:pPr>
      <w:r w:rsidRPr="00CC547E">
        <w:rPr>
          <w:rFonts w:ascii="Sakkal Majalla" w:hAnsi="Sakkal Majalla" w:cs="Sakkal Majalla"/>
          <w:sz w:val="32"/>
          <w:szCs w:val="32"/>
          <w:rtl/>
          <w:lang w:bidi="ar-EG"/>
        </w:rPr>
        <w:t xml:space="preserve">   - </w:t>
      </w:r>
      <w:r w:rsidRPr="00CC547E">
        <w:rPr>
          <w:rFonts w:ascii="Sakkal Majalla" w:hAnsi="Sakkal Majalla" w:cs="Sakkal Majalla" w:hint="cs"/>
          <w:sz w:val="32"/>
          <w:szCs w:val="32"/>
          <w:rtl/>
          <w:lang w:bidi="ar-EG"/>
        </w:rPr>
        <w:t>تأثير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التواصل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داخل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الشركة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نقص</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وضوح</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الرؤية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الأقسام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أو</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التأخير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اتخاذ</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القرارات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الهامة</w:t>
      </w:r>
      <w:r w:rsidRPr="00CC547E">
        <w:rPr>
          <w:rFonts w:ascii="Sakkal Majalla" w:hAnsi="Sakkal Majalla" w:cs="Sakkal Majalla"/>
          <w:sz w:val="32"/>
          <w:szCs w:val="32"/>
          <w:rtl/>
          <w:lang w:bidi="ar-EG"/>
        </w:rPr>
        <w:t>.</w:t>
      </w:r>
    </w:p>
    <w:p w14:paraId="4C40F487" w14:textId="1490D656" w:rsidR="00CC547E" w:rsidRPr="00CC547E" w:rsidRDefault="00CC547E" w:rsidP="005C344D">
      <w:pPr>
        <w:jc w:val="highKashida"/>
        <w:rPr>
          <w:rFonts w:ascii="Sakkal Majalla" w:hAnsi="Sakkal Majalla" w:cs="Sakkal Majalla"/>
          <w:sz w:val="32"/>
          <w:szCs w:val="32"/>
          <w:rtl/>
          <w:lang w:bidi="ar-EG"/>
        </w:rPr>
      </w:pPr>
      <w:r w:rsidRPr="00CC547E">
        <w:rPr>
          <w:rFonts w:ascii="Sakkal Majalla" w:hAnsi="Sakkal Majalla" w:cs="Sakkal Majalla"/>
          <w:sz w:val="32"/>
          <w:szCs w:val="32"/>
          <w:rtl/>
          <w:lang w:bidi="ar-EG"/>
        </w:rPr>
        <w:t xml:space="preserve">   - </w:t>
      </w:r>
      <w:r w:rsidRPr="00CC547E">
        <w:rPr>
          <w:rFonts w:ascii="Sakkal Majalla" w:hAnsi="Sakkal Majalla" w:cs="Sakkal Majalla" w:hint="cs"/>
          <w:sz w:val="32"/>
          <w:szCs w:val="32"/>
          <w:rtl/>
          <w:lang w:bidi="ar-EG"/>
        </w:rPr>
        <w:t>تأثير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التدريب</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والتطوير</w:t>
      </w:r>
      <w:r w:rsidRPr="00CC547E">
        <w:rPr>
          <w:rFonts w:ascii="Sakkal Majalla" w:hAnsi="Sakkal Majalla" w:cs="Sakkal Majalla"/>
          <w:sz w:val="32"/>
          <w:szCs w:val="32"/>
          <w:rtl/>
          <w:lang w:bidi="ar-EG"/>
        </w:rPr>
        <w:t xml:space="preserve"> </w:t>
      </w:r>
      <w:r w:rsidR="005C344D">
        <w:rPr>
          <w:rFonts w:ascii="Sakkal Majalla" w:hAnsi="Sakkal Majalla" w:cs="Sakkal Majalla" w:hint="cs"/>
          <w:sz w:val="32"/>
          <w:szCs w:val="32"/>
          <w:rtl/>
          <w:lang w:bidi="ar-EG"/>
        </w:rPr>
        <w:t>:</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المتكررة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إلغاء</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أو</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تأجيل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برامج</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التدريب</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اللازمة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للموظفين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مما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يعرقل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تطورهم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المهني</w:t>
      </w:r>
      <w:r w:rsidRPr="00CC547E">
        <w:rPr>
          <w:rFonts w:ascii="Sakkal Majalla" w:hAnsi="Sakkal Majalla" w:cs="Sakkal Majalla"/>
          <w:sz w:val="32"/>
          <w:szCs w:val="32"/>
          <w:rtl/>
          <w:lang w:bidi="ar-EG"/>
        </w:rPr>
        <w:t>.</w:t>
      </w:r>
    </w:p>
    <w:p w14:paraId="3DDB8CF2" w14:textId="7DB0058A"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hint="cs"/>
          <w:b/>
          <w:bCs/>
          <w:sz w:val="32"/>
          <w:szCs w:val="32"/>
          <w:rtl/>
          <w:lang w:bidi="ar-EG"/>
        </w:rPr>
        <w:t>ثالثاً</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علاقات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المستأجرين</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في</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المراكز</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التجارية</w:t>
      </w:r>
    </w:p>
    <w:p w14:paraId="2ABB04D8" w14:textId="08F0545A"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b/>
          <w:bCs/>
          <w:sz w:val="32"/>
          <w:szCs w:val="32"/>
          <w:rtl/>
          <w:lang w:bidi="ar-EG"/>
        </w:rPr>
        <w:t>1</w:t>
      </w:r>
      <w:r w:rsidR="005C344D" w:rsidRPr="005C344D">
        <w:rPr>
          <w:rFonts w:ascii="Sakkal Majalla" w:hAnsi="Sakkal Majalla" w:cs="Sakkal Majalla" w:hint="cs"/>
          <w:b/>
          <w:bCs/>
          <w:sz w:val="32"/>
          <w:szCs w:val="32"/>
          <w:rtl/>
          <w:lang w:bidi="ar-EG"/>
        </w:rPr>
        <w:t>-</w:t>
      </w:r>
      <w:r w:rsidRPr="005C344D">
        <w:rPr>
          <w:rFonts w:ascii="Sakkal Majalla" w:hAnsi="Sakkal Majalla" w:cs="Sakkal Majalla" w:hint="cs"/>
          <w:b/>
          <w:bCs/>
          <w:sz w:val="32"/>
          <w:szCs w:val="32"/>
          <w:rtl/>
          <w:lang w:bidi="ar-EG"/>
        </w:rPr>
        <w:t>تعريف</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علاقات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المستأجرين</w:t>
      </w:r>
      <w:r w:rsidRPr="005C344D">
        <w:rPr>
          <w:rFonts w:ascii="Sakkal Majalla" w:hAnsi="Sakkal Majalla" w:cs="Sakkal Majalla"/>
          <w:b/>
          <w:bCs/>
          <w:sz w:val="32"/>
          <w:szCs w:val="32"/>
          <w:rtl/>
          <w:lang w:bidi="ar-EG"/>
        </w:rPr>
        <w:t>:</w:t>
      </w:r>
      <w:r w:rsidR="00A56B4A">
        <w:rPr>
          <w:rFonts w:ascii="Sakkal Majalla" w:hAnsi="Sakkal Majalla" w:cs="Sakkal Majalla" w:hint="cs"/>
          <w:b/>
          <w:bCs/>
          <w:sz w:val="32"/>
          <w:szCs w:val="32"/>
          <w:rtl/>
          <w:lang w:bidi="ar-EG"/>
        </w:rPr>
        <w:t xml:space="preserve">  ( المبيض، 1995)</w:t>
      </w:r>
    </w:p>
    <w:p w14:paraId="7A2911D7" w14:textId="2E5CCC73" w:rsidR="005C344D" w:rsidRPr="00CC547E" w:rsidRDefault="00CC547E" w:rsidP="00A56B4A">
      <w:pPr>
        <w:rPr>
          <w:rFonts w:ascii="Sakkal Majalla" w:hAnsi="Sakkal Majalla" w:cs="Sakkal Majalla"/>
          <w:sz w:val="32"/>
          <w:szCs w:val="32"/>
          <w:rtl/>
          <w:lang w:bidi="ar-EG"/>
        </w:rPr>
      </w:pP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تشير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العلاقة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تربط</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الشركات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المالكة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للمراكز</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التجارية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مع</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المستأجرين،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وهي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تعتمد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التفاهم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المتبادل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والثقة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تشمل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هذه</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العلاقات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القضايا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المالية،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عقود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الإيجار،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حقوق</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وواجبات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الأطراف</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المختلفة،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وخدمات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الدعم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المقدمة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للمستأجرين</w:t>
      </w:r>
      <w:r w:rsidR="00A56B4A">
        <w:rPr>
          <w:rFonts w:ascii="Sakkal Majalla" w:hAnsi="Sakkal Majalla" w:cs="Sakkal Majalla"/>
          <w:sz w:val="32"/>
          <w:szCs w:val="32"/>
          <w:rtl/>
          <w:lang w:bidi="ar-EG"/>
        </w:rPr>
        <w:t>.</w:t>
      </w:r>
    </w:p>
    <w:p w14:paraId="0D244262" w14:textId="06E0AEEE"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b/>
          <w:bCs/>
          <w:sz w:val="32"/>
          <w:szCs w:val="32"/>
          <w:rtl/>
          <w:lang w:bidi="ar-EG"/>
        </w:rPr>
        <w:t xml:space="preserve">2. </w:t>
      </w:r>
      <w:r w:rsidRPr="005C344D">
        <w:rPr>
          <w:rFonts w:ascii="Sakkal Majalla" w:hAnsi="Sakkal Majalla" w:cs="Sakkal Majalla" w:hint="cs"/>
          <w:b/>
          <w:bCs/>
          <w:sz w:val="32"/>
          <w:szCs w:val="32"/>
          <w:rtl/>
          <w:lang w:bidi="ar-EG"/>
        </w:rPr>
        <w:t>أثر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الإدارية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على</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علاقات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المستأجرين</w:t>
      </w:r>
      <w:r w:rsidR="00A56B4A">
        <w:rPr>
          <w:rFonts w:ascii="Sakkal Majalla" w:hAnsi="Sakkal Majalla" w:cs="Sakkal Majalla" w:hint="cs"/>
          <w:b/>
          <w:bCs/>
          <w:sz w:val="32"/>
          <w:szCs w:val="32"/>
          <w:rtl/>
          <w:lang w:bidi="ar-EG"/>
        </w:rPr>
        <w:t xml:space="preserve">   ( أبو غنيم، 2017)</w:t>
      </w:r>
    </w:p>
    <w:p w14:paraId="43135EE0" w14:textId="4D2188D1" w:rsidR="00CC547E" w:rsidRPr="00CC547E" w:rsidRDefault="00CC547E" w:rsidP="005C344D">
      <w:pPr>
        <w:jc w:val="mediumKashida"/>
        <w:rPr>
          <w:rFonts w:ascii="Sakkal Majalla" w:hAnsi="Sakkal Majalla" w:cs="Sakkal Majalla"/>
          <w:sz w:val="32"/>
          <w:szCs w:val="32"/>
          <w:rtl/>
          <w:lang w:bidi="ar-EG"/>
        </w:rPr>
      </w:pPr>
      <w:r w:rsidRPr="00CC547E">
        <w:rPr>
          <w:rFonts w:ascii="Sakkal Majalla" w:hAnsi="Sakkal Majalla" w:cs="Sakkal Majalla"/>
          <w:sz w:val="32"/>
          <w:szCs w:val="32"/>
          <w:rtl/>
          <w:lang w:bidi="ar-EG"/>
        </w:rPr>
        <w:t xml:space="preserve">   - </w:t>
      </w:r>
      <w:r w:rsidRPr="00CC547E">
        <w:rPr>
          <w:rFonts w:ascii="Sakkal Majalla" w:hAnsi="Sakkal Majalla" w:cs="Sakkal Majalla" w:hint="cs"/>
          <w:sz w:val="32"/>
          <w:szCs w:val="32"/>
          <w:rtl/>
          <w:lang w:bidi="ar-EG"/>
        </w:rPr>
        <w:t>تأثير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الاستقرار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القانوني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إدارة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الشركة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تغيير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العقود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أو</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إلغاء</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التسهيلات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الممنوحة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للمستأجرين،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مما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يسبب</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قلقًا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للمستأجرين</w:t>
      </w:r>
      <w:r w:rsidRPr="00CC547E">
        <w:rPr>
          <w:rFonts w:ascii="Sakkal Majalla" w:hAnsi="Sakkal Majalla" w:cs="Sakkal Majalla"/>
          <w:sz w:val="32"/>
          <w:szCs w:val="32"/>
          <w:rtl/>
          <w:lang w:bidi="ar-EG"/>
        </w:rPr>
        <w:t>.</w:t>
      </w:r>
    </w:p>
    <w:p w14:paraId="592B96D5" w14:textId="0554B458" w:rsidR="00CC547E" w:rsidRPr="00CC547E" w:rsidRDefault="00CC547E" w:rsidP="005C344D">
      <w:pPr>
        <w:jc w:val="mediumKashida"/>
        <w:rPr>
          <w:rFonts w:ascii="Sakkal Majalla" w:hAnsi="Sakkal Majalla" w:cs="Sakkal Majalla"/>
          <w:sz w:val="32"/>
          <w:szCs w:val="32"/>
          <w:rtl/>
          <w:lang w:bidi="ar-EG"/>
        </w:rPr>
      </w:pPr>
      <w:r w:rsidRPr="00CC547E">
        <w:rPr>
          <w:rFonts w:ascii="Sakkal Majalla" w:hAnsi="Sakkal Majalla" w:cs="Sakkal Majalla"/>
          <w:sz w:val="32"/>
          <w:szCs w:val="32"/>
          <w:rtl/>
          <w:lang w:bidi="ar-EG"/>
        </w:rPr>
        <w:t xml:space="preserve">   - </w:t>
      </w:r>
      <w:r w:rsidRPr="00CC547E">
        <w:rPr>
          <w:rFonts w:ascii="Sakkal Majalla" w:hAnsi="Sakkal Majalla" w:cs="Sakkal Majalla" w:hint="cs"/>
          <w:sz w:val="32"/>
          <w:szCs w:val="32"/>
          <w:rtl/>
          <w:lang w:bidi="ar-EG"/>
        </w:rPr>
        <w:t>تأثير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مستوى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الخدمات</w:t>
      </w:r>
      <w:r w:rsidRPr="00CC547E">
        <w:rPr>
          <w:rFonts w:ascii="Sakkal Majalla" w:hAnsi="Sakkal Majalla" w:cs="Sakkal Majalla"/>
          <w:sz w:val="32"/>
          <w:szCs w:val="32"/>
          <w:rtl/>
          <w:lang w:bidi="ar-EG"/>
        </w:rPr>
        <w:t>:</w:t>
      </w:r>
      <w:r w:rsidR="005C344D">
        <w:rPr>
          <w:rFonts w:ascii="Sakkal Majalla" w:hAnsi="Sakkal Majalla" w:cs="Sakkal Majalla" w:hint="cs"/>
          <w:sz w:val="32"/>
          <w:szCs w:val="32"/>
          <w:rtl/>
          <w:lang w:bidi="ar-EG"/>
        </w:rPr>
        <w:t xml:space="preserve"> </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إدارة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الشركة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تراجع</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مستوى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الخدمات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المقدمة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للمستأجرين،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مثل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خدمات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الصيانة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أو</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الأمن</w:t>
      </w:r>
      <w:r w:rsidRPr="00CC547E">
        <w:rPr>
          <w:rFonts w:ascii="Sakkal Majalla" w:hAnsi="Sakkal Majalla" w:cs="Sakkal Majalla"/>
          <w:sz w:val="32"/>
          <w:szCs w:val="32"/>
          <w:rtl/>
          <w:lang w:bidi="ar-EG"/>
        </w:rPr>
        <w:t>.</w:t>
      </w:r>
    </w:p>
    <w:p w14:paraId="784652F3" w14:textId="4D2A0E47" w:rsidR="00CC547E" w:rsidRPr="00CC547E" w:rsidRDefault="00CC547E" w:rsidP="005C344D">
      <w:pPr>
        <w:jc w:val="mediumKashida"/>
        <w:rPr>
          <w:rFonts w:ascii="Sakkal Majalla" w:hAnsi="Sakkal Majalla" w:cs="Sakkal Majalla"/>
          <w:sz w:val="32"/>
          <w:szCs w:val="32"/>
          <w:rtl/>
          <w:lang w:bidi="ar-EG"/>
        </w:rPr>
      </w:pPr>
      <w:r w:rsidRPr="00CC547E">
        <w:rPr>
          <w:rFonts w:ascii="Sakkal Majalla" w:hAnsi="Sakkal Majalla" w:cs="Sakkal Majalla"/>
          <w:sz w:val="32"/>
          <w:szCs w:val="32"/>
          <w:rtl/>
          <w:lang w:bidi="ar-EG"/>
        </w:rPr>
        <w:lastRenderedPageBreak/>
        <w:t xml:space="preserve">   - </w:t>
      </w:r>
      <w:r w:rsidRPr="00CC547E">
        <w:rPr>
          <w:rFonts w:ascii="Sakkal Majalla" w:hAnsi="Sakkal Majalla" w:cs="Sakkal Majalla" w:hint="cs"/>
          <w:sz w:val="32"/>
          <w:szCs w:val="32"/>
          <w:rtl/>
          <w:lang w:bidi="ar-EG"/>
        </w:rPr>
        <w:t>تأثير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التواصل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مع</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المستأجرين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الإدارية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تدهور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الاتصال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الفعال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الإدارة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والمستأجرين،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مما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يزيد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مستويات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عدم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الرضا</w:t>
      </w:r>
      <w:r w:rsidRPr="00CC547E">
        <w:rPr>
          <w:rFonts w:ascii="Sakkal Majalla" w:hAnsi="Sakkal Majalla" w:cs="Sakkal Majalla"/>
          <w:sz w:val="32"/>
          <w:szCs w:val="32"/>
          <w:rtl/>
          <w:lang w:bidi="ar-EG"/>
        </w:rPr>
        <w:t>.</w:t>
      </w:r>
    </w:p>
    <w:p w14:paraId="3CE931DC" w14:textId="05EC64A1" w:rsidR="00CC547E" w:rsidRPr="00CC547E" w:rsidRDefault="00CC547E" w:rsidP="005C344D">
      <w:pPr>
        <w:jc w:val="mediumKashida"/>
        <w:rPr>
          <w:rFonts w:ascii="Sakkal Majalla" w:hAnsi="Sakkal Majalla" w:cs="Sakkal Majalla"/>
          <w:sz w:val="32"/>
          <w:szCs w:val="32"/>
          <w:rtl/>
          <w:lang w:bidi="ar-EG"/>
        </w:rPr>
      </w:pPr>
      <w:r w:rsidRPr="00CC547E">
        <w:rPr>
          <w:rFonts w:ascii="Sakkal Majalla" w:hAnsi="Sakkal Majalla" w:cs="Sakkal Majalla"/>
          <w:sz w:val="32"/>
          <w:szCs w:val="32"/>
          <w:rtl/>
          <w:lang w:bidi="ar-EG"/>
        </w:rPr>
        <w:t xml:space="preserve">   - </w:t>
      </w:r>
      <w:r w:rsidRPr="00CC547E">
        <w:rPr>
          <w:rFonts w:ascii="Sakkal Majalla" w:hAnsi="Sakkal Majalla" w:cs="Sakkal Majalla" w:hint="cs"/>
          <w:sz w:val="32"/>
          <w:szCs w:val="32"/>
          <w:rtl/>
          <w:lang w:bidi="ar-EG"/>
        </w:rPr>
        <w:t>تأثير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التفاوض</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عقود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الإيجار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المتكررة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تخلق</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بيئة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عدم</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الاستقرار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التفاوض</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شروط</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الإيجار،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مما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يؤدي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الأسعار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أو</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البنود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التعاقدية</w:t>
      </w:r>
      <w:r w:rsidRPr="00CC547E">
        <w:rPr>
          <w:rFonts w:ascii="Sakkal Majalla" w:hAnsi="Sakkal Majalla" w:cs="Sakkal Majalla"/>
          <w:sz w:val="32"/>
          <w:szCs w:val="32"/>
          <w:rtl/>
          <w:lang w:bidi="ar-EG"/>
        </w:rPr>
        <w:t>.</w:t>
      </w:r>
    </w:p>
    <w:p w14:paraId="4FD21646" w14:textId="74A396B5" w:rsidR="00CC547E" w:rsidRPr="005C344D" w:rsidRDefault="00CC547E" w:rsidP="005C344D">
      <w:pPr>
        <w:rPr>
          <w:rFonts w:ascii="Sakkal Majalla" w:hAnsi="Sakkal Majalla" w:cs="Sakkal Majalla"/>
          <w:b/>
          <w:bCs/>
          <w:sz w:val="32"/>
          <w:szCs w:val="32"/>
          <w:rtl/>
          <w:lang w:bidi="ar-EG"/>
        </w:rPr>
      </w:pPr>
      <w:r w:rsidRPr="005C344D">
        <w:rPr>
          <w:rFonts w:ascii="Sakkal Majalla" w:hAnsi="Sakkal Majalla" w:cs="Sakkal Majalla" w:hint="cs"/>
          <w:b/>
          <w:bCs/>
          <w:sz w:val="32"/>
          <w:szCs w:val="32"/>
          <w:rtl/>
          <w:lang w:bidi="ar-EG"/>
        </w:rPr>
        <w:t>رابعاً</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تأثير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الإدارية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على</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الأداء</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العام</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للشركة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العقارية</w:t>
      </w:r>
      <w:r w:rsidR="00A56B4A">
        <w:rPr>
          <w:rFonts w:ascii="Sakkal Majalla" w:hAnsi="Sakkal Majalla" w:cs="Sakkal Majalla" w:hint="cs"/>
          <w:b/>
          <w:bCs/>
          <w:sz w:val="32"/>
          <w:szCs w:val="32"/>
          <w:rtl/>
          <w:lang w:bidi="ar-EG"/>
        </w:rPr>
        <w:t xml:space="preserve">  ( إبراهيم السيد، 2023)</w:t>
      </w:r>
    </w:p>
    <w:p w14:paraId="49AD62E8" w14:textId="060BF686" w:rsidR="00CC547E" w:rsidRPr="00CC547E" w:rsidRDefault="00CC547E" w:rsidP="005C344D">
      <w:pPr>
        <w:rPr>
          <w:rFonts w:ascii="Sakkal Majalla" w:hAnsi="Sakkal Majalla" w:cs="Sakkal Majalla"/>
          <w:sz w:val="32"/>
          <w:szCs w:val="32"/>
          <w:rtl/>
          <w:lang w:bidi="ar-EG"/>
        </w:rPr>
      </w:pPr>
      <w:r w:rsidRPr="00CC547E">
        <w:rPr>
          <w:rFonts w:ascii="Sakkal Majalla" w:hAnsi="Sakkal Majalla" w:cs="Sakkal Majalla"/>
          <w:sz w:val="32"/>
          <w:szCs w:val="32"/>
          <w:rtl/>
          <w:lang w:bidi="ar-EG"/>
        </w:rPr>
        <w:t>1</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أثر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على</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كفاءة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العمليات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الإدارية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تؤثر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طريقة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اتخاذ</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القرارات،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مما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يؤدي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انخفاض</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أو</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زيادة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الكفاءة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إدارة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المراكز</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التجارية</w:t>
      </w:r>
      <w:r w:rsidRPr="00CC547E">
        <w:rPr>
          <w:rFonts w:ascii="Sakkal Majalla" w:hAnsi="Sakkal Majalla" w:cs="Sakkal Majalla"/>
          <w:sz w:val="32"/>
          <w:szCs w:val="32"/>
          <w:rtl/>
          <w:lang w:bidi="ar-EG"/>
        </w:rPr>
        <w:t>.</w:t>
      </w:r>
    </w:p>
    <w:p w14:paraId="1BB83234" w14:textId="73A1C7B3" w:rsidR="00CC547E" w:rsidRPr="00CC547E" w:rsidRDefault="00CC547E" w:rsidP="005C344D">
      <w:pPr>
        <w:rPr>
          <w:rFonts w:ascii="Sakkal Majalla" w:hAnsi="Sakkal Majalla" w:cs="Sakkal Majalla"/>
          <w:sz w:val="32"/>
          <w:szCs w:val="32"/>
          <w:rtl/>
          <w:lang w:bidi="ar-EG"/>
        </w:rPr>
      </w:pPr>
      <w:r w:rsidRPr="00CC547E">
        <w:rPr>
          <w:rFonts w:ascii="Sakkal Majalla" w:hAnsi="Sakkal Majalla" w:cs="Sakkal Majalla"/>
          <w:sz w:val="32"/>
          <w:szCs w:val="32"/>
          <w:rtl/>
          <w:lang w:bidi="ar-EG"/>
        </w:rPr>
        <w:t>2</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أثر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على</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القدرة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التنافسية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تؤثر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الهيكل</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الإداري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أو</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إدارة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الموارد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الشركة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العقارية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المنافسة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السوق</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العقاري</w:t>
      </w:r>
      <w:r w:rsidRPr="00CC547E">
        <w:rPr>
          <w:rFonts w:ascii="Sakkal Majalla" w:hAnsi="Sakkal Majalla" w:cs="Sakkal Majalla"/>
          <w:sz w:val="32"/>
          <w:szCs w:val="32"/>
          <w:rtl/>
          <w:lang w:bidi="ar-EG"/>
        </w:rPr>
        <w:t>.</w:t>
      </w:r>
    </w:p>
    <w:p w14:paraId="046AB927" w14:textId="10C4BDBE" w:rsidR="00CC547E" w:rsidRPr="00CC547E" w:rsidRDefault="00CC547E" w:rsidP="005C344D">
      <w:pPr>
        <w:rPr>
          <w:rFonts w:ascii="Sakkal Majalla" w:hAnsi="Sakkal Majalla" w:cs="Sakkal Majalla"/>
          <w:sz w:val="32"/>
          <w:szCs w:val="32"/>
          <w:rtl/>
          <w:lang w:bidi="ar-EG"/>
        </w:rPr>
      </w:pPr>
      <w:r w:rsidRPr="00CC547E">
        <w:rPr>
          <w:rFonts w:ascii="Sakkal Majalla" w:hAnsi="Sakkal Majalla" w:cs="Sakkal Majalla"/>
          <w:sz w:val="32"/>
          <w:szCs w:val="32"/>
          <w:rtl/>
          <w:lang w:bidi="ar-EG"/>
        </w:rPr>
        <w:t>3</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أثر</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التغييرات</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على</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سمعة</w:t>
      </w:r>
      <w:r w:rsidRPr="005C344D">
        <w:rPr>
          <w:rFonts w:ascii="Sakkal Majalla" w:hAnsi="Sakkal Majalla" w:cs="Sakkal Majalla"/>
          <w:b/>
          <w:bCs/>
          <w:sz w:val="32"/>
          <w:szCs w:val="32"/>
          <w:rtl/>
          <w:lang w:bidi="ar-EG"/>
        </w:rPr>
        <w:t xml:space="preserve"> </w:t>
      </w:r>
      <w:r w:rsidRPr="005C344D">
        <w:rPr>
          <w:rFonts w:ascii="Sakkal Majalla" w:hAnsi="Sakkal Majalla" w:cs="Sakkal Majalla" w:hint="cs"/>
          <w:b/>
          <w:bCs/>
          <w:sz w:val="32"/>
          <w:szCs w:val="32"/>
          <w:rtl/>
          <w:lang w:bidi="ar-EG"/>
        </w:rPr>
        <w:t>الشركة</w:t>
      </w:r>
      <w:r w:rsidRPr="005C344D">
        <w:rPr>
          <w:rFonts w:ascii="Sakkal Majalla" w:hAnsi="Sakkal Majalla" w:cs="Sakkal Majalla"/>
          <w:b/>
          <w:bCs/>
          <w:sz w:val="32"/>
          <w:szCs w:val="32"/>
          <w:rtl/>
          <w:lang w:bidi="ar-EG"/>
        </w:rPr>
        <w:t>:</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التغييرات</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المتكررة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قد</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تؤثر</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سلبًا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على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سمعة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الشركة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العقارية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السوق،</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مما</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يؤدي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إلى</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ضعف</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في</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الثقة</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بين</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العملاء</w:t>
      </w:r>
      <w:r w:rsidRPr="00CC547E">
        <w:rPr>
          <w:rFonts w:ascii="Sakkal Majalla" w:hAnsi="Sakkal Majalla" w:cs="Sakkal Majalla"/>
          <w:sz w:val="32"/>
          <w:szCs w:val="32"/>
          <w:rtl/>
          <w:lang w:bidi="ar-EG"/>
        </w:rPr>
        <w:t xml:space="preserve"> </w:t>
      </w:r>
      <w:r w:rsidRPr="00CC547E">
        <w:rPr>
          <w:rFonts w:ascii="Sakkal Majalla" w:hAnsi="Sakkal Majalla" w:cs="Sakkal Majalla" w:hint="cs"/>
          <w:sz w:val="32"/>
          <w:szCs w:val="32"/>
          <w:rtl/>
          <w:lang w:bidi="ar-EG"/>
        </w:rPr>
        <w:t>والمستأجرين</w:t>
      </w:r>
      <w:r w:rsidRPr="00CC547E">
        <w:rPr>
          <w:rFonts w:ascii="Sakkal Majalla" w:hAnsi="Sakkal Majalla" w:cs="Sakkal Majalla"/>
          <w:sz w:val="32"/>
          <w:szCs w:val="32"/>
          <w:rtl/>
          <w:lang w:bidi="ar-EG"/>
        </w:rPr>
        <w:t>.</w:t>
      </w:r>
    </w:p>
    <w:p w14:paraId="6816A0CC" w14:textId="42D98B13" w:rsidR="00A74F76" w:rsidRDefault="005C344D" w:rsidP="00A56B4A">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ولهذا </w:t>
      </w:r>
      <w:r w:rsidR="00CC547E" w:rsidRPr="00CC547E">
        <w:rPr>
          <w:rFonts w:ascii="Sakkal Majalla" w:hAnsi="Sakkal Majalla" w:cs="Sakkal Majalla" w:hint="cs"/>
          <w:sz w:val="32"/>
          <w:szCs w:val="32"/>
          <w:rtl/>
          <w:lang w:bidi="ar-EG"/>
        </w:rPr>
        <w:t>يشكل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التغيير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الإداري</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جزءًا</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أساسيًا</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من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عملية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تحسين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أداء</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الشركات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العقارية،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ولكنه</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يجب</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يتم</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بحذر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لضمان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تأثيراته</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لا</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تضر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ببيئة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العمل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ولا</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تؤثر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سلبًا</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على</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علاقات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المستأجرين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إن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فهم</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العلاقة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بين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التغييرات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الإدارية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وبيئة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العمل</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وعلاقات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المستأجرين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يمكن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أن</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يوفر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قيمة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كبيرة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للشركات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العقارية</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في</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تخطيط</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استراتيجيات</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التغيير</w:t>
      </w:r>
      <w:r w:rsidR="00CC547E" w:rsidRPr="00CC547E">
        <w:rPr>
          <w:rFonts w:ascii="Sakkal Majalla" w:hAnsi="Sakkal Majalla" w:cs="Sakkal Majalla"/>
          <w:sz w:val="32"/>
          <w:szCs w:val="32"/>
          <w:rtl/>
          <w:lang w:bidi="ar-EG"/>
        </w:rPr>
        <w:t xml:space="preserve"> </w:t>
      </w:r>
      <w:r w:rsidR="00CC547E" w:rsidRPr="00CC547E">
        <w:rPr>
          <w:rFonts w:ascii="Sakkal Majalla" w:hAnsi="Sakkal Majalla" w:cs="Sakkal Majalla" w:hint="cs"/>
          <w:sz w:val="32"/>
          <w:szCs w:val="32"/>
          <w:rtl/>
          <w:lang w:bidi="ar-EG"/>
        </w:rPr>
        <w:t>المستقبلية</w:t>
      </w:r>
      <w:r w:rsidR="00CC547E" w:rsidRPr="00CC547E">
        <w:rPr>
          <w:rFonts w:ascii="Sakkal Majalla" w:hAnsi="Sakkal Majalla" w:cs="Sakkal Majalla"/>
          <w:sz w:val="32"/>
          <w:szCs w:val="32"/>
          <w:rtl/>
          <w:lang w:bidi="ar-EG"/>
        </w:rPr>
        <w:t>.</w:t>
      </w:r>
    </w:p>
    <w:p w14:paraId="2EB93258" w14:textId="77777777" w:rsidR="00A56B4A" w:rsidRDefault="00A56B4A" w:rsidP="00A56B4A">
      <w:pPr>
        <w:rPr>
          <w:rFonts w:ascii="Sakkal Majalla" w:hAnsi="Sakkal Majalla" w:cs="Sakkal Majalla"/>
          <w:sz w:val="32"/>
          <w:szCs w:val="32"/>
          <w:rtl/>
          <w:lang w:bidi="ar-EG"/>
        </w:rPr>
      </w:pPr>
    </w:p>
    <w:p w14:paraId="123CE790" w14:textId="77777777" w:rsidR="009D5B72" w:rsidRDefault="009D5B72" w:rsidP="00A56B4A">
      <w:pPr>
        <w:rPr>
          <w:rFonts w:ascii="Sakkal Majalla" w:hAnsi="Sakkal Majalla" w:cs="Sakkal Majalla"/>
          <w:sz w:val="32"/>
          <w:szCs w:val="32"/>
          <w:rtl/>
          <w:lang w:bidi="ar-EG"/>
        </w:rPr>
      </w:pPr>
    </w:p>
    <w:p w14:paraId="2E7401D5" w14:textId="77777777" w:rsidR="009D5B72" w:rsidRDefault="009D5B72" w:rsidP="00A56B4A">
      <w:pPr>
        <w:rPr>
          <w:rFonts w:ascii="Sakkal Majalla" w:hAnsi="Sakkal Majalla" w:cs="Sakkal Majalla"/>
          <w:sz w:val="32"/>
          <w:szCs w:val="32"/>
          <w:rtl/>
          <w:lang w:bidi="ar-EG"/>
        </w:rPr>
      </w:pPr>
    </w:p>
    <w:p w14:paraId="51631DD3" w14:textId="77777777" w:rsidR="009D5B72" w:rsidRDefault="009D5B72" w:rsidP="00A56B4A">
      <w:pPr>
        <w:rPr>
          <w:rFonts w:ascii="Sakkal Majalla" w:hAnsi="Sakkal Majalla" w:cs="Sakkal Majalla"/>
          <w:sz w:val="32"/>
          <w:szCs w:val="32"/>
          <w:rtl/>
          <w:lang w:bidi="ar-EG"/>
        </w:rPr>
      </w:pPr>
    </w:p>
    <w:p w14:paraId="19FAEA71" w14:textId="77777777" w:rsidR="009D5B72" w:rsidRDefault="009D5B72" w:rsidP="00A56B4A">
      <w:pPr>
        <w:rPr>
          <w:rFonts w:ascii="Sakkal Majalla" w:hAnsi="Sakkal Majalla" w:cs="Sakkal Majalla"/>
          <w:sz w:val="32"/>
          <w:szCs w:val="32"/>
          <w:rtl/>
          <w:lang w:bidi="ar-EG"/>
        </w:rPr>
      </w:pPr>
    </w:p>
    <w:p w14:paraId="6DA9B510" w14:textId="77777777" w:rsidR="009D5B72" w:rsidRDefault="009D5B72" w:rsidP="00A56B4A">
      <w:pPr>
        <w:rPr>
          <w:rFonts w:ascii="Sakkal Majalla" w:hAnsi="Sakkal Majalla" w:cs="Sakkal Majalla"/>
          <w:sz w:val="32"/>
          <w:szCs w:val="32"/>
          <w:rtl/>
          <w:lang w:bidi="ar-EG"/>
        </w:rPr>
      </w:pPr>
    </w:p>
    <w:p w14:paraId="334984AD" w14:textId="77777777" w:rsidR="009D5B72" w:rsidRDefault="009D5B72" w:rsidP="00A56B4A">
      <w:pPr>
        <w:rPr>
          <w:rFonts w:ascii="Sakkal Majalla" w:hAnsi="Sakkal Majalla" w:cs="Sakkal Majalla"/>
          <w:sz w:val="32"/>
          <w:szCs w:val="32"/>
          <w:rtl/>
          <w:lang w:bidi="ar-EG"/>
        </w:rPr>
      </w:pPr>
    </w:p>
    <w:p w14:paraId="50A775FE" w14:textId="77777777" w:rsidR="009D5B72" w:rsidRDefault="009D5B72" w:rsidP="00A56B4A">
      <w:pPr>
        <w:rPr>
          <w:rFonts w:ascii="Sakkal Majalla" w:hAnsi="Sakkal Majalla" w:cs="Sakkal Majalla"/>
          <w:sz w:val="32"/>
          <w:szCs w:val="32"/>
          <w:rtl/>
          <w:lang w:bidi="ar-EG"/>
        </w:rPr>
      </w:pPr>
    </w:p>
    <w:p w14:paraId="2E715580" w14:textId="4E387CC0" w:rsidR="00D22171" w:rsidRPr="00866733" w:rsidRDefault="00D22171" w:rsidP="006D3A70">
      <w:pPr>
        <w:outlineLvl w:val="0"/>
        <w:rPr>
          <w:rFonts w:ascii="Sakkal Majalla" w:hAnsi="Sakkal Majalla" w:cs="Sakkal Majalla"/>
          <w:b/>
          <w:bCs/>
          <w:sz w:val="32"/>
          <w:szCs w:val="32"/>
          <w:u w:val="single"/>
          <w:rtl/>
        </w:rPr>
      </w:pPr>
      <w:bookmarkStart w:id="10" w:name="_Toc195189157"/>
      <w:r w:rsidRPr="00866733">
        <w:rPr>
          <w:rFonts w:ascii="Sakkal Majalla" w:hAnsi="Sakkal Majalla" w:cs="Sakkal Majalla"/>
          <w:b/>
          <w:bCs/>
          <w:sz w:val="32"/>
          <w:szCs w:val="32"/>
          <w:u w:val="single"/>
          <w:rtl/>
        </w:rPr>
        <w:lastRenderedPageBreak/>
        <w:t>المنهجية وطرق البحث</w:t>
      </w:r>
      <w:r w:rsidR="00A74F76" w:rsidRPr="00866733">
        <w:rPr>
          <w:rFonts w:ascii="Sakkal Majalla" w:hAnsi="Sakkal Majalla" w:cs="Sakkal Majalla" w:hint="cs"/>
          <w:b/>
          <w:bCs/>
          <w:sz w:val="32"/>
          <w:szCs w:val="32"/>
          <w:u w:val="single"/>
          <w:rtl/>
        </w:rPr>
        <w:t>:</w:t>
      </w:r>
      <w:bookmarkEnd w:id="10"/>
    </w:p>
    <w:p w14:paraId="70894272" w14:textId="0D5CE480" w:rsidR="005C344D" w:rsidRPr="005C344D" w:rsidRDefault="005C344D" w:rsidP="005C344D">
      <w:pPr>
        <w:rPr>
          <w:rFonts w:ascii="Sakkal Majalla" w:hAnsi="Sakkal Majalla" w:cs="Sakkal Majalla"/>
          <w:b/>
          <w:bCs/>
          <w:sz w:val="32"/>
          <w:szCs w:val="32"/>
          <w:u w:val="single"/>
          <w:rtl/>
        </w:rPr>
      </w:pPr>
      <w:r w:rsidRPr="005C344D">
        <w:rPr>
          <w:rFonts w:ascii="Sakkal Majalla" w:hAnsi="Sakkal Majalla" w:cs="Sakkal Majalla"/>
          <w:b/>
          <w:bCs/>
          <w:sz w:val="32"/>
          <w:szCs w:val="32"/>
          <w:u w:val="single"/>
          <w:rtl/>
        </w:rPr>
        <w:t xml:space="preserve">1. </w:t>
      </w:r>
      <w:r w:rsidRPr="005C344D">
        <w:rPr>
          <w:rFonts w:ascii="Sakkal Majalla" w:hAnsi="Sakkal Majalla" w:cs="Sakkal Majalla" w:hint="cs"/>
          <w:b/>
          <w:bCs/>
          <w:sz w:val="32"/>
          <w:szCs w:val="32"/>
          <w:u w:val="single"/>
          <w:rtl/>
        </w:rPr>
        <w:t>المنهج</w:t>
      </w:r>
      <w:r w:rsidRPr="005C344D">
        <w:rPr>
          <w:rFonts w:ascii="Sakkal Majalla" w:hAnsi="Sakkal Majalla" w:cs="Sakkal Majalla"/>
          <w:b/>
          <w:bCs/>
          <w:sz w:val="32"/>
          <w:szCs w:val="32"/>
          <w:u w:val="single"/>
          <w:rtl/>
        </w:rPr>
        <w:t xml:space="preserve"> </w:t>
      </w:r>
      <w:r w:rsidRPr="005C344D">
        <w:rPr>
          <w:rFonts w:ascii="Sakkal Majalla" w:hAnsi="Sakkal Majalla" w:cs="Sakkal Majalla" w:hint="cs"/>
          <w:b/>
          <w:bCs/>
          <w:sz w:val="32"/>
          <w:szCs w:val="32"/>
          <w:u w:val="single"/>
          <w:rtl/>
        </w:rPr>
        <w:t>الوصفي</w:t>
      </w:r>
      <w:r w:rsidRPr="005C344D">
        <w:rPr>
          <w:rFonts w:ascii="Sakkal Majalla" w:hAnsi="Sakkal Majalla" w:cs="Sakkal Majalla"/>
          <w:b/>
          <w:bCs/>
          <w:sz w:val="32"/>
          <w:szCs w:val="32"/>
          <w:u w:val="single"/>
          <w:rtl/>
        </w:rPr>
        <w:t xml:space="preserve"> </w:t>
      </w:r>
      <w:r w:rsidRPr="005C344D">
        <w:rPr>
          <w:rFonts w:ascii="Sakkal Majalla" w:hAnsi="Sakkal Majalla" w:cs="Sakkal Majalla" w:hint="cs"/>
          <w:b/>
          <w:bCs/>
          <w:sz w:val="32"/>
          <w:szCs w:val="32"/>
          <w:u w:val="single"/>
          <w:rtl/>
        </w:rPr>
        <w:t>التحليلي</w:t>
      </w:r>
      <w:r w:rsidRPr="005C344D">
        <w:rPr>
          <w:rFonts w:ascii="Sakkal Majalla" w:hAnsi="Sakkal Majalla" w:cs="Sakkal Majalla"/>
          <w:b/>
          <w:bCs/>
          <w:sz w:val="32"/>
          <w:szCs w:val="32"/>
          <w:u w:val="single"/>
          <w:rtl/>
        </w:rPr>
        <w:t>:</w:t>
      </w:r>
    </w:p>
    <w:p w14:paraId="5CA62706" w14:textId="549EBEB8" w:rsidR="005C344D" w:rsidRPr="005C344D" w:rsidRDefault="005C344D" w:rsidP="005C344D">
      <w:pPr>
        <w:rPr>
          <w:rFonts w:ascii="Sakkal Majalla" w:hAnsi="Sakkal Majalla" w:cs="Sakkal Majalla"/>
          <w:sz w:val="32"/>
          <w:szCs w:val="32"/>
          <w:rtl/>
        </w:rPr>
      </w:pP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سيتم</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استخدام</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المنهج</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الوصفي</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التحليلي</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في</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هذه</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الدراسة،</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حيث</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سيتم</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وصف</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وتفسير</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الظواهر</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التي</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تطرأ</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في</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بيئة</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العمل</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وعلاقات</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المستأجرين</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نتيجة</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التغييرات</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الإدارية</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المتكررة،</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ثم</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تحليل</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النتائج</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واستخلاص</w:t>
      </w:r>
      <w:r w:rsidRPr="005C344D">
        <w:rPr>
          <w:rFonts w:ascii="Sakkal Majalla" w:hAnsi="Sakkal Majalla" w:cs="Sakkal Majalla"/>
          <w:sz w:val="32"/>
          <w:szCs w:val="32"/>
          <w:rtl/>
        </w:rPr>
        <w:t xml:space="preserve"> </w:t>
      </w:r>
      <w:r w:rsidRPr="005C344D">
        <w:rPr>
          <w:rFonts w:ascii="Sakkal Majalla" w:hAnsi="Sakkal Majalla" w:cs="Sakkal Majalla" w:hint="cs"/>
          <w:sz w:val="32"/>
          <w:szCs w:val="32"/>
          <w:rtl/>
        </w:rPr>
        <w:t>الاستنتاجات</w:t>
      </w:r>
      <w:r w:rsidRPr="005C344D">
        <w:rPr>
          <w:rFonts w:ascii="Sakkal Majalla" w:hAnsi="Sakkal Majalla" w:cs="Sakkal Majalla"/>
          <w:sz w:val="32"/>
          <w:szCs w:val="32"/>
          <w:rtl/>
        </w:rPr>
        <w:t>.</w:t>
      </w:r>
    </w:p>
    <w:p w14:paraId="057FA38D" w14:textId="4438ECED" w:rsidR="005C344D" w:rsidRPr="006D3A70" w:rsidRDefault="005C344D" w:rsidP="006D3A70">
      <w:pPr>
        <w:outlineLvl w:val="0"/>
        <w:rPr>
          <w:rFonts w:ascii="Sakkal Majalla" w:hAnsi="Sakkal Majalla" w:cs="Sakkal Majalla"/>
          <w:b/>
          <w:bCs/>
          <w:sz w:val="32"/>
          <w:szCs w:val="32"/>
          <w:u w:val="single"/>
          <w:rtl/>
        </w:rPr>
      </w:pPr>
      <w:bookmarkStart w:id="11" w:name="_Toc195189158"/>
      <w:r w:rsidRPr="006D3A70">
        <w:rPr>
          <w:rFonts w:ascii="Sakkal Majalla" w:hAnsi="Sakkal Majalla" w:cs="Sakkal Majalla" w:hint="cs"/>
          <w:b/>
          <w:bCs/>
          <w:sz w:val="32"/>
          <w:szCs w:val="32"/>
          <w:u w:val="single"/>
          <w:rtl/>
        </w:rPr>
        <w:t>أدوات</w:t>
      </w:r>
      <w:r w:rsidRPr="006D3A70">
        <w:rPr>
          <w:rFonts w:ascii="Sakkal Majalla" w:hAnsi="Sakkal Majalla" w:cs="Sakkal Majalla"/>
          <w:b/>
          <w:bCs/>
          <w:sz w:val="32"/>
          <w:szCs w:val="32"/>
          <w:u w:val="single"/>
          <w:rtl/>
        </w:rPr>
        <w:t xml:space="preserve"> </w:t>
      </w:r>
      <w:r w:rsidR="006D3A70">
        <w:rPr>
          <w:rFonts w:ascii="Sakkal Majalla" w:hAnsi="Sakkal Majalla" w:cs="Sakkal Majalla" w:hint="cs"/>
          <w:b/>
          <w:bCs/>
          <w:sz w:val="32"/>
          <w:szCs w:val="32"/>
          <w:u w:val="single"/>
          <w:rtl/>
        </w:rPr>
        <w:t>الدراسة</w:t>
      </w:r>
      <w:bookmarkEnd w:id="11"/>
    </w:p>
    <w:p w14:paraId="301B75C9" w14:textId="17C09EB2" w:rsidR="005C344D" w:rsidRPr="006D3A70" w:rsidRDefault="005C344D" w:rsidP="006D3A70">
      <w:pPr>
        <w:rPr>
          <w:rFonts w:ascii="Sakkal Majalla" w:hAnsi="Sakkal Majalla" w:cs="Sakkal Majalla"/>
          <w:b/>
          <w:bCs/>
          <w:sz w:val="32"/>
          <w:szCs w:val="32"/>
          <w:u w:val="single"/>
          <w:rtl/>
        </w:rPr>
      </w:pPr>
      <w:r w:rsidRPr="006D3A70">
        <w:rPr>
          <w:rFonts w:ascii="Sakkal Majalla" w:hAnsi="Sakkal Majalla" w:cs="Sakkal Majalla" w:hint="cs"/>
          <w:b/>
          <w:bCs/>
          <w:sz w:val="32"/>
          <w:szCs w:val="32"/>
          <w:u w:val="single"/>
          <w:rtl/>
        </w:rPr>
        <w:t>الاستبيان</w:t>
      </w:r>
      <w:r w:rsidR="009D5B72">
        <w:rPr>
          <w:rFonts w:ascii="Sakkal Majalla" w:hAnsi="Sakkal Majalla" w:cs="Sakkal Majalla" w:hint="cs"/>
          <w:b/>
          <w:bCs/>
          <w:sz w:val="32"/>
          <w:szCs w:val="32"/>
          <w:u w:val="single"/>
          <w:rtl/>
        </w:rPr>
        <w:t>:</w:t>
      </w:r>
    </w:p>
    <w:p w14:paraId="5933E1C3" w14:textId="0899190D" w:rsidR="006D3A70" w:rsidRPr="00A56B4A" w:rsidRDefault="005C344D" w:rsidP="009D5B72">
      <w:pPr>
        <w:jc w:val="both"/>
        <w:rPr>
          <w:rFonts w:ascii="Sakkal Majalla" w:hAnsi="Sakkal Majalla" w:cs="Sakkal Majalla"/>
          <w:sz w:val="32"/>
          <w:szCs w:val="32"/>
          <w:rtl/>
        </w:rPr>
      </w:pP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سيتم</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إعداد</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استبيان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موجه</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للموظفين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والمستأجرين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لجمع</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بيانات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كمية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ونوعية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حول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تأثير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التغييرات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الإدارية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بيئة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العمل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وعلاقات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المستأجرين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يتضمن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الاستبيان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أسئلة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حول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مستوى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الرضا،</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التغيير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الأداء،</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تأثير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التغييرات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العلاقات،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والأثر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النفسي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الموظفين</w:t>
      </w:r>
      <w:r w:rsidR="00A56B4A">
        <w:rPr>
          <w:rFonts w:ascii="Sakkal Majalla" w:hAnsi="Sakkal Majalla" w:cs="Sakkal Majalla"/>
          <w:sz w:val="32"/>
          <w:szCs w:val="32"/>
          <w:rtl/>
        </w:rPr>
        <w:t>.</w:t>
      </w:r>
    </w:p>
    <w:p w14:paraId="7BBD9395" w14:textId="56E60C39" w:rsidR="005C344D" w:rsidRPr="006D3A70" w:rsidRDefault="005C344D" w:rsidP="006D3A70">
      <w:pPr>
        <w:outlineLvl w:val="0"/>
        <w:rPr>
          <w:rFonts w:ascii="Sakkal Majalla" w:hAnsi="Sakkal Majalla" w:cs="Sakkal Majalla"/>
          <w:b/>
          <w:bCs/>
          <w:sz w:val="32"/>
          <w:szCs w:val="32"/>
          <w:u w:val="single"/>
          <w:rtl/>
        </w:rPr>
      </w:pPr>
      <w:bookmarkStart w:id="12" w:name="_Toc195189159"/>
      <w:r w:rsidRPr="006D3A70">
        <w:rPr>
          <w:rFonts w:ascii="Sakkal Majalla" w:hAnsi="Sakkal Majalla" w:cs="Sakkal Majalla" w:hint="cs"/>
          <w:b/>
          <w:bCs/>
          <w:sz w:val="32"/>
          <w:szCs w:val="32"/>
          <w:u w:val="single"/>
          <w:rtl/>
        </w:rPr>
        <w:t>عينة</w:t>
      </w:r>
      <w:r w:rsidRPr="006D3A70">
        <w:rPr>
          <w:rFonts w:ascii="Sakkal Majalla" w:hAnsi="Sakkal Majalla" w:cs="Sakkal Majalla"/>
          <w:b/>
          <w:bCs/>
          <w:sz w:val="32"/>
          <w:szCs w:val="32"/>
          <w:u w:val="single"/>
          <w:rtl/>
        </w:rPr>
        <w:t xml:space="preserve"> </w:t>
      </w:r>
      <w:r w:rsidRPr="006D3A70">
        <w:rPr>
          <w:rFonts w:ascii="Sakkal Majalla" w:hAnsi="Sakkal Majalla" w:cs="Sakkal Majalla" w:hint="cs"/>
          <w:b/>
          <w:bCs/>
          <w:sz w:val="32"/>
          <w:szCs w:val="32"/>
          <w:u w:val="single"/>
          <w:rtl/>
        </w:rPr>
        <w:t>الدراسة</w:t>
      </w:r>
      <w:bookmarkEnd w:id="12"/>
    </w:p>
    <w:p w14:paraId="32D3BF14" w14:textId="5C595824" w:rsidR="005C344D" w:rsidRPr="006D3A70" w:rsidRDefault="005C344D" w:rsidP="006D3A70">
      <w:pPr>
        <w:rPr>
          <w:rFonts w:ascii="Sakkal Majalla" w:hAnsi="Sakkal Majalla" w:cs="Sakkal Majalla"/>
          <w:b/>
          <w:bCs/>
          <w:sz w:val="32"/>
          <w:szCs w:val="32"/>
          <w:u w:val="single"/>
          <w:rtl/>
        </w:rPr>
      </w:pPr>
      <w:r w:rsidRPr="006D3A70">
        <w:rPr>
          <w:rFonts w:ascii="Sakkal Majalla" w:hAnsi="Sakkal Majalla" w:cs="Sakkal Majalla"/>
          <w:b/>
          <w:bCs/>
          <w:sz w:val="32"/>
          <w:szCs w:val="32"/>
          <w:u w:val="single"/>
          <w:rtl/>
        </w:rPr>
        <w:t xml:space="preserve">1. </w:t>
      </w:r>
      <w:r w:rsidRPr="006D3A70">
        <w:rPr>
          <w:rFonts w:ascii="Sakkal Majalla" w:hAnsi="Sakkal Majalla" w:cs="Sakkal Majalla" w:hint="cs"/>
          <w:b/>
          <w:bCs/>
          <w:sz w:val="32"/>
          <w:szCs w:val="32"/>
          <w:u w:val="single"/>
          <w:rtl/>
        </w:rPr>
        <w:t>الشركات</w:t>
      </w:r>
      <w:r w:rsidRPr="006D3A70">
        <w:rPr>
          <w:rFonts w:ascii="Sakkal Majalla" w:hAnsi="Sakkal Majalla" w:cs="Sakkal Majalla"/>
          <w:b/>
          <w:bCs/>
          <w:sz w:val="32"/>
          <w:szCs w:val="32"/>
          <w:u w:val="single"/>
          <w:rtl/>
        </w:rPr>
        <w:t xml:space="preserve"> </w:t>
      </w:r>
      <w:r w:rsidRPr="006D3A70">
        <w:rPr>
          <w:rFonts w:ascii="Sakkal Majalla" w:hAnsi="Sakkal Majalla" w:cs="Sakkal Majalla" w:hint="cs"/>
          <w:b/>
          <w:bCs/>
          <w:sz w:val="32"/>
          <w:szCs w:val="32"/>
          <w:u w:val="single"/>
          <w:rtl/>
        </w:rPr>
        <w:t>العقارية</w:t>
      </w:r>
      <w:r w:rsidRPr="006D3A70">
        <w:rPr>
          <w:rFonts w:ascii="Sakkal Majalla" w:hAnsi="Sakkal Majalla" w:cs="Sakkal Majalla"/>
          <w:b/>
          <w:bCs/>
          <w:sz w:val="32"/>
          <w:szCs w:val="32"/>
          <w:u w:val="single"/>
          <w:rtl/>
        </w:rPr>
        <w:t>:</w:t>
      </w:r>
    </w:p>
    <w:p w14:paraId="068EF205" w14:textId="6A9743CD" w:rsidR="005C344D" w:rsidRPr="006D3A70" w:rsidRDefault="005C344D" w:rsidP="006D3A70">
      <w:pPr>
        <w:rPr>
          <w:rFonts w:ascii="Sakkal Majalla" w:hAnsi="Sakkal Majalla" w:cs="Sakkal Majalla"/>
          <w:sz w:val="32"/>
          <w:szCs w:val="32"/>
          <w:rtl/>
        </w:rPr>
      </w:pP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سيتم</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اختيار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عدد</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الشركات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العقارية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تدير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مراكز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تجارية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كبيرة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المدن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الرئيسية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سيتم</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تحديد</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الشركات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قامت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بتغييرات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إدارية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متكررة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السنوات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الأخيرة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لتشمل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الدراسة</w:t>
      </w:r>
      <w:r w:rsidRPr="006D3A70">
        <w:rPr>
          <w:rFonts w:ascii="Sakkal Majalla" w:hAnsi="Sakkal Majalla" w:cs="Sakkal Majalla"/>
          <w:sz w:val="32"/>
          <w:szCs w:val="32"/>
          <w:rtl/>
        </w:rPr>
        <w:t>.</w:t>
      </w:r>
    </w:p>
    <w:p w14:paraId="34E7604B" w14:textId="51BE4F94" w:rsidR="005C344D" w:rsidRPr="006D3A70" w:rsidRDefault="005C344D" w:rsidP="006D3A70">
      <w:pPr>
        <w:rPr>
          <w:rFonts w:ascii="Sakkal Majalla" w:hAnsi="Sakkal Majalla" w:cs="Sakkal Majalla"/>
          <w:b/>
          <w:bCs/>
          <w:sz w:val="32"/>
          <w:szCs w:val="32"/>
          <w:u w:val="single"/>
          <w:rtl/>
        </w:rPr>
      </w:pPr>
      <w:r w:rsidRPr="006D3A70">
        <w:rPr>
          <w:rFonts w:ascii="Sakkal Majalla" w:hAnsi="Sakkal Majalla" w:cs="Sakkal Majalla"/>
          <w:b/>
          <w:bCs/>
          <w:sz w:val="32"/>
          <w:szCs w:val="32"/>
          <w:u w:val="single"/>
          <w:rtl/>
        </w:rPr>
        <w:t xml:space="preserve">2. </w:t>
      </w:r>
      <w:r w:rsidRPr="006D3A70">
        <w:rPr>
          <w:rFonts w:ascii="Sakkal Majalla" w:hAnsi="Sakkal Majalla" w:cs="Sakkal Majalla" w:hint="cs"/>
          <w:b/>
          <w:bCs/>
          <w:sz w:val="32"/>
          <w:szCs w:val="32"/>
          <w:u w:val="single"/>
          <w:rtl/>
        </w:rPr>
        <w:t>الموظفون</w:t>
      </w:r>
      <w:r w:rsidRPr="006D3A70">
        <w:rPr>
          <w:rFonts w:ascii="Sakkal Majalla" w:hAnsi="Sakkal Majalla" w:cs="Sakkal Majalla"/>
          <w:b/>
          <w:bCs/>
          <w:sz w:val="32"/>
          <w:szCs w:val="32"/>
          <w:u w:val="single"/>
          <w:rtl/>
        </w:rPr>
        <w:t>:</w:t>
      </w:r>
    </w:p>
    <w:p w14:paraId="7E7A1493" w14:textId="3B1D5479" w:rsidR="005C344D" w:rsidRPr="006D3A70" w:rsidRDefault="005C344D" w:rsidP="006D3A70">
      <w:pPr>
        <w:rPr>
          <w:rFonts w:ascii="Sakkal Majalla" w:hAnsi="Sakkal Majalla" w:cs="Sakkal Majalla"/>
          <w:sz w:val="32"/>
          <w:szCs w:val="32"/>
          <w:rtl/>
        </w:rPr>
      </w:pP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سيتم</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اختيار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عينة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عشوائية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الموظفين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هذه</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الشركات،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حيث</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يتم</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تمثيل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مختلف</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المستويات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الإدارية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الإدارة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العليا،</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المتوسط،</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والموظفين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التنفيذيين</w:t>
      </w:r>
      <w:r w:rsidRPr="006D3A70">
        <w:rPr>
          <w:rFonts w:ascii="Sakkal Majalla" w:hAnsi="Sakkal Majalla" w:cs="Sakkal Majalla"/>
          <w:sz w:val="32"/>
          <w:szCs w:val="32"/>
          <w:rtl/>
        </w:rPr>
        <w:t>).</w:t>
      </w:r>
    </w:p>
    <w:p w14:paraId="2C743757" w14:textId="6F3E6FC2" w:rsidR="005C344D" w:rsidRPr="006D3A70" w:rsidRDefault="005C344D" w:rsidP="006D3A70">
      <w:pPr>
        <w:rPr>
          <w:rFonts w:ascii="Sakkal Majalla" w:hAnsi="Sakkal Majalla" w:cs="Sakkal Majalla"/>
          <w:b/>
          <w:bCs/>
          <w:sz w:val="32"/>
          <w:szCs w:val="32"/>
          <w:u w:val="single"/>
          <w:rtl/>
        </w:rPr>
      </w:pPr>
      <w:r w:rsidRPr="006D3A70">
        <w:rPr>
          <w:rFonts w:ascii="Sakkal Majalla" w:hAnsi="Sakkal Majalla" w:cs="Sakkal Majalla"/>
          <w:b/>
          <w:bCs/>
          <w:sz w:val="32"/>
          <w:szCs w:val="32"/>
          <w:u w:val="single"/>
          <w:rtl/>
        </w:rPr>
        <w:t>3.</w:t>
      </w:r>
      <w:r w:rsidR="006D3A70" w:rsidRPr="006D3A70">
        <w:rPr>
          <w:rFonts w:ascii="Sakkal Majalla" w:hAnsi="Sakkal Majalla" w:cs="Sakkal Majalla" w:hint="cs"/>
          <w:b/>
          <w:bCs/>
          <w:sz w:val="32"/>
          <w:szCs w:val="32"/>
          <w:u w:val="single"/>
          <w:rtl/>
        </w:rPr>
        <w:t xml:space="preserve"> </w:t>
      </w:r>
      <w:r w:rsidRPr="006D3A70">
        <w:rPr>
          <w:rFonts w:ascii="Sakkal Majalla" w:hAnsi="Sakkal Majalla" w:cs="Sakkal Majalla" w:hint="cs"/>
          <w:b/>
          <w:bCs/>
          <w:sz w:val="32"/>
          <w:szCs w:val="32"/>
          <w:u w:val="single"/>
          <w:rtl/>
        </w:rPr>
        <w:t>المستأجرون</w:t>
      </w:r>
      <w:r w:rsidRPr="006D3A70">
        <w:rPr>
          <w:rFonts w:ascii="Sakkal Majalla" w:hAnsi="Sakkal Majalla" w:cs="Sakkal Majalla"/>
          <w:b/>
          <w:bCs/>
          <w:sz w:val="32"/>
          <w:szCs w:val="32"/>
          <w:u w:val="single"/>
          <w:rtl/>
        </w:rPr>
        <w:t>:</w:t>
      </w:r>
    </w:p>
    <w:p w14:paraId="543B93E9" w14:textId="645017C4" w:rsidR="00A74F76" w:rsidRPr="00A56B4A" w:rsidRDefault="005C344D" w:rsidP="00A56B4A">
      <w:pPr>
        <w:rPr>
          <w:rFonts w:ascii="Sakkal Majalla" w:hAnsi="Sakkal Majalla" w:cs="Sakkal Majalla"/>
          <w:sz w:val="32"/>
          <w:szCs w:val="32"/>
          <w:rtl/>
        </w:rPr>
      </w:pP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سيتم</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اختيار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عينة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عشوائية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المستأجرين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المراكز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التجارية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الخاضعة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للدراسة،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مع</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التركيز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المستأجرين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الذين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شهدوا</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تغييرات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إدارية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الفترة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الأخيرة</w:t>
      </w:r>
      <w:r w:rsidR="00A56B4A">
        <w:rPr>
          <w:rFonts w:ascii="Sakkal Majalla" w:hAnsi="Sakkal Majalla" w:cs="Sakkal Majalla"/>
          <w:sz w:val="32"/>
          <w:szCs w:val="32"/>
          <w:rtl/>
        </w:rPr>
        <w:t>.</w:t>
      </w:r>
    </w:p>
    <w:p w14:paraId="745A7CBE" w14:textId="77777777" w:rsidR="00A74F76" w:rsidRDefault="00A74F76" w:rsidP="00D22171">
      <w:pPr>
        <w:rPr>
          <w:rFonts w:ascii="Sakkal Majalla" w:hAnsi="Sakkal Majalla" w:cs="Sakkal Majalla"/>
          <w:sz w:val="32"/>
          <w:szCs w:val="32"/>
          <w:u w:val="single"/>
          <w:rtl/>
        </w:rPr>
      </w:pPr>
    </w:p>
    <w:p w14:paraId="0DBE820A" w14:textId="77777777" w:rsidR="009D5B72" w:rsidRDefault="009D5B72" w:rsidP="00D22171">
      <w:pPr>
        <w:rPr>
          <w:rFonts w:ascii="Sakkal Majalla" w:hAnsi="Sakkal Majalla" w:cs="Sakkal Majalla"/>
          <w:sz w:val="32"/>
          <w:szCs w:val="32"/>
          <w:u w:val="single"/>
          <w:rtl/>
        </w:rPr>
      </w:pPr>
    </w:p>
    <w:p w14:paraId="6A4E4A2E" w14:textId="77777777" w:rsidR="009D5B72" w:rsidRPr="00126FEC" w:rsidRDefault="009D5B72" w:rsidP="00D22171">
      <w:pPr>
        <w:rPr>
          <w:rFonts w:ascii="Sakkal Majalla" w:hAnsi="Sakkal Majalla" w:cs="Sakkal Majalla"/>
          <w:sz w:val="32"/>
          <w:szCs w:val="32"/>
          <w:u w:val="single"/>
          <w:rtl/>
        </w:rPr>
      </w:pPr>
    </w:p>
    <w:p w14:paraId="466A5D0B" w14:textId="63A5EDCC" w:rsidR="00D22171" w:rsidRPr="006D3A70" w:rsidRDefault="00A74F76" w:rsidP="006D3A70">
      <w:pPr>
        <w:jc w:val="highKashida"/>
        <w:outlineLvl w:val="0"/>
        <w:rPr>
          <w:rFonts w:ascii="Sakkal Majalla" w:hAnsi="Sakkal Majalla" w:cs="Sakkal Majalla"/>
          <w:b/>
          <w:bCs/>
          <w:sz w:val="32"/>
          <w:szCs w:val="32"/>
          <w:u w:val="single"/>
          <w:rtl/>
        </w:rPr>
      </w:pPr>
      <w:bookmarkStart w:id="13" w:name="_Toc195189160"/>
      <w:r w:rsidRPr="006D3A70">
        <w:rPr>
          <w:rFonts w:ascii="Sakkal Majalla" w:hAnsi="Sakkal Majalla" w:cs="Sakkal Majalla" w:hint="cs"/>
          <w:b/>
          <w:bCs/>
          <w:sz w:val="32"/>
          <w:szCs w:val="32"/>
          <w:u w:val="single"/>
          <w:rtl/>
        </w:rPr>
        <w:lastRenderedPageBreak/>
        <w:t>حدود</w:t>
      </w:r>
      <w:r w:rsidR="00D22171" w:rsidRPr="006D3A70">
        <w:rPr>
          <w:rFonts w:ascii="Sakkal Majalla" w:hAnsi="Sakkal Majalla" w:cs="Sakkal Majalla"/>
          <w:b/>
          <w:bCs/>
          <w:sz w:val="32"/>
          <w:szCs w:val="32"/>
          <w:u w:val="single"/>
          <w:rtl/>
        </w:rPr>
        <w:t xml:space="preserve"> الدراسة </w:t>
      </w:r>
      <w:r w:rsidRPr="006D3A70">
        <w:rPr>
          <w:rFonts w:ascii="Sakkal Majalla" w:hAnsi="Sakkal Majalla" w:cs="Sakkal Majalla" w:hint="cs"/>
          <w:b/>
          <w:bCs/>
          <w:sz w:val="32"/>
          <w:szCs w:val="32"/>
          <w:u w:val="single"/>
          <w:rtl/>
        </w:rPr>
        <w:t>:</w:t>
      </w:r>
      <w:bookmarkEnd w:id="13"/>
    </w:p>
    <w:p w14:paraId="52A5871A" w14:textId="32B5213F" w:rsidR="006D3A70" w:rsidRPr="006D3A70" w:rsidRDefault="006D3A70" w:rsidP="009D5B72">
      <w:pPr>
        <w:jc w:val="highKashida"/>
        <w:rPr>
          <w:rFonts w:ascii="Sakkal Majalla" w:hAnsi="Sakkal Majalla" w:cs="Sakkal Majalla"/>
          <w:sz w:val="32"/>
          <w:szCs w:val="32"/>
          <w:rtl/>
        </w:rPr>
      </w:pPr>
      <w:r w:rsidRPr="006D3A70">
        <w:rPr>
          <w:rFonts w:ascii="Sakkal Majalla" w:hAnsi="Sakkal Majalla" w:cs="Sakkal Majalla"/>
          <w:sz w:val="32"/>
          <w:szCs w:val="32"/>
          <w:rtl/>
        </w:rPr>
        <w:t>1</w:t>
      </w:r>
      <w:r w:rsidRPr="006D3A70">
        <w:rPr>
          <w:rFonts w:ascii="Sakkal Majalla" w:hAnsi="Sakkal Majalla" w:cs="Sakkal Majalla"/>
          <w:b/>
          <w:bCs/>
          <w:sz w:val="32"/>
          <w:szCs w:val="32"/>
          <w:rtl/>
        </w:rPr>
        <w:t xml:space="preserve">. </w:t>
      </w:r>
      <w:r w:rsidRPr="006D3A70">
        <w:rPr>
          <w:rFonts w:ascii="Sakkal Majalla" w:hAnsi="Sakkal Majalla" w:cs="Sakkal Majalla" w:hint="cs"/>
          <w:b/>
          <w:bCs/>
          <w:sz w:val="32"/>
          <w:szCs w:val="32"/>
          <w:rtl/>
        </w:rPr>
        <w:t>الحدود</w:t>
      </w:r>
      <w:r w:rsidRPr="006D3A70">
        <w:rPr>
          <w:rFonts w:ascii="Sakkal Majalla" w:hAnsi="Sakkal Majalla" w:cs="Sakkal Majalla"/>
          <w:b/>
          <w:bCs/>
          <w:sz w:val="32"/>
          <w:szCs w:val="32"/>
          <w:rtl/>
        </w:rPr>
        <w:t xml:space="preserve"> </w:t>
      </w:r>
      <w:r w:rsidRPr="006D3A70">
        <w:rPr>
          <w:rFonts w:ascii="Sakkal Majalla" w:hAnsi="Sakkal Majalla" w:cs="Sakkal Majalla" w:hint="cs"/>
          <w:b/>
          <w:bCs/>
          <w:sz w:val="32"/>
          <w:szCs w:val="32"/>
          <w:rtl/>
        </w:rPr>
        <w:t>الجغرافية</w:t>
      </w:r>
      <w:r w:rsidRPr="006D3A70">
        <w:rPr>
          <w:rFonts w:ascii="Sakkal Majalla" w:hAnsi="Sakkal Majalla" w:cs="Sakkal Majalla"/>
          <w:sz w:val="32"/>
          <w:szCs w:val="32"/>
          <w:rtl/>
        </w:rPr>
        <w:t>:</w:t>
      </w:r>
      <w:r w:rsidR="009D5B72">
        <w:rPr>
          <w:rFonts w:ascii="Sakkal Majalla" w:hAnsi="Sakkal Majalla" w:cs="Sakkal Majalla" w:hint="cs"/>
          <w:sz w:val="32"/>
          <w:szCs w:val="32"/>
          <w:rtl/>
        </w:rPr>
        <w:t xml:space="preserve"> </w:t>
      </w:r>
      <w:r w:rsidRPr="006D3A70">
        <w:rPr>
          <w:rFonts w:ascii="Sakkal Majalla" w:hAnsi="Sakkal Majalla" w:cs="Sakkal Majalla" w:hint="cs"/>
          <w:sz w:val="32"/>
          <w:szCs w:val="32"/>
          <w:rtl/>
        </w:rPr>
        <w:t>تقتصر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هذه</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الدراسة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المراكز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التجارية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المملكة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العربية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السعودية،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مع</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التركيز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الشركات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العقارية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تدير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هذه</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المراكز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Pr>
          <w:rFonts w:ascii="Sakkal Majalla" w:hAnsi="Sakkal Majalla" w:cs="Sakkal Majalla" w:hint="cs"/>
          <w:sz w:val="32"/>
          <w:szCs w:val="32"/>
          <w:rtl/>
        </w:rPr>
        <w:t xml:space="preserve"> </w:t>
      </w:r>
      <w:r w:rsidRPr="006D3A70">
        <w:rPr>
          <w:rFonts w:ascii="Sakkal Majalla" w:hAnsi="Sakkal Majalla" w:cs="Sakkal Majalla" w:hint="cs"/>
          <w:sz w:val="32"/>
          <w:szCs w:val="32"/>
          <w:rtl/>
        </w:rPr>
        <w:t>المدن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الرئيسية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مثل</w:t>
      </w:r>
      <w:r>
        <w:rPr>
          <w:rFonts w:ascii="Sakkal Majalla" w:hAnsi="Sakkal Majalla" w:cs="Sakkal Majalla" w:hint="cs"/>
          <w:sz w:val="32"/>
          <w:szCs w:val="32"/>
          <w:rtl/>
        </w:rPr>
        <w:t>:</w:t>
      </w:r>
      <w:r w:rsidRPr="006D3A70">
        <w:rPr>
          <w:rFonts w:ascii="Sakkal Majalla" w:hAnsi="Sakkal Majalla" w:cs="Sakkal Majalla" w:hint="cs"/>
          <w:sz w:val="32"/>
          <w:szCs w:val="32"/>
          <w:rtl/>
        </w:rPr>
        <w:t>الرياض</w:t>
      </w:r>
    </w:p>
    <w:p w14:paraId="502623A2" w14:textId="221A34CE" w:rsidR="006D3A70" w:rsidRPr="009D5B72" w:rsidRDefault="006D3A70" w:rsidP="009D5B72">
      <w:pPr>
        <w:jc w:val="highKashida"/>
        <w:rPr>
          <w:rFonts w:ascii="Sakkal Majalla" w:hAnsi="Sakkal Majalla" w:cs="Sakkal Majalla"/>
          <w:b/>
          <w:bCs/>
          <w:sz w:val="32"/>
          <w:szCs w:val="32"/>
          <w:rtl/>
        </w:rPr>
      </w:pPr>
      <w:r w:rsidRPr="006D3A70">
        <w:rPr>
          <w:rFonts w:ascii="Sakkal Majalla" w:hAnsi="Sakkal Majalla" w:cs="Sakkal Majalla"/>
          <w:b/>
          <w:bCs/>
          <w:sz w:val="32"/>
          <w:szCs w:val="32"/>
          <w:rtl/>
        </w:rPr>
        <w:t xml:space="preserve">2. </w:t>
      </w:r>
      <w:r w:rsidRPr="006D3A70">
        <w:rPr>
          <w:rFonts w:ascii="Sakkal Majalla" w:hAnsi="Sakkal Majalla" w:cs="Sakkal Majalla" w:hint="cs"/>
          <w:b/>
          <w:bCs/>
          <w:sz w:val="32"/>
          <w:szCs w:val="32"/>
          <w:rtl/>
        </w:rPr>
        <w:t>الحدود</w:t>
      </w:r>
      <w:r w:rsidRPr="006D3A70">
        <w:rPr>
          <w:rFonts w:ascii="Sakkal Majalla" w:hAnsi="Sakkal Majalla" w:cs="Sakkal Majalla"/>
          <w:b/>
          <w:bCs/>
          <w:sz w:val="32"/>
          <w:szCs w:val="32"/>
          <w:rtl/>
        </w:rPr>
        <w:t xml:space="preserve"> </w:t>
      </w:r>
      <w:r w:rsidRPr="006D3A70">
        <w:rPr>
          <w:rFonts w:ascii="Sakkal Majalla" w:hAnsi="Sakkal Majalla" w:cs="Sakkal Majalla" w:hint="cs"/>
          <w:b/>
          <w:bCs/>
          <w:sz w:val="32"/>
          <w:szCs w:val="32"/>
          <w:rtl/>
        </w:rPr>
        <w:t>الزمنية</w:t>
      </w:r>
      <w:r w:rsidRPr="006D3A70">
        <w:rPr>
          <w:rFonts w:ascii="Sakkal Majalla" w:hAnsi="Sakkal Majalla" w:cs="Sakkal Majalla"/>
          <w:b/>
          <w:bCs/>
          <w:sz w:val="32"/>
          <w:szCs w:val="32"/>
          <w:rtl/>
        </w:rPr>
        <w:t>:</w:t>
      </w:r>
      <w:r w:rsidR="009D5B72">
        <w:rPr>
          <w:rFonts w:ascii="Sakkal Majalla" w:hAnsi="Sakkal Majalla" w:cs="Sakkal Majalla" w:hint="cs"/>
          <w:b/>
          <w:bCs/>
          <w:sz w:val="32"/>
          <w:szCs w:val="32"/>
          <w:rtl/>
        </w:rPr>
        <w:t xml:space="preserve"> </w:t>
      </w:r>
      <w:r w:rsidR="009D5B72">
        <w:rPr>
          <w:rFonts w:ascii="Sakkal Majalla" w:hAnsi="Sakkal Majalla" w:cs="Sakkal Majalla" w:hint="cs"/>
          <w:sz w:val="32"/>
          <w:szCs w:val="32"/>
          <w:rtl/>
        </w:rPr>
        <w:t>2024/2025م</w:t>
      </w:r>
    </w:p>
    <w:p w14:paraId="0C2A0FDC" w14:textId="05FFF822" w:rsidR="006D3A70" w:rsidRPr="009D5B72" w:rsidRDefault="006D3A70" w:rsidP="009D5B72">
      <w:pPr>
        <w:jc w:val="highKashida"/>
        <w:rPr>
          <w:rFonts w:ascii="Sakkal Majalla" w:hAnsi="Sakkal Majalla" w:cs="Sakkal Majalla"/>
          <w:b/>
          <w:bCs/>
          <w:sz w:val="32"/>
          <w:szCs w:val="32"/>
          <w:rtl/>
        </w:rPr>
      </w:pPr>
      <w:r w:rsidRPr="006D3A70">
        <w:rPr>
          <w:rFonts w:ascii="Sakkal Majalla" w:hAnsi="Sakkal Majalla" w:cs="Sakkal Majalla"/>
          <w:b/>
          <w:bCs/>
          <w:sz w:val="32"/>
          <w:szCs w:val="32"/>
          <w:rtl/>
        </w:rPr>
        <w:t xml:space="preserve">3. </w:t>
      </w:r>
      <w:r w:rsidRPr="006D3A70">
        <w:rPr>
          <w:rFonts w:ascii="Sakkal Majalla" w:hAnsi="Sakkal Majalla" w:cs="Sakkal Majalla" w:hint="cs"/>
          <w:b/>
          <w:bCs/>
          <w:sz w:val="32"/>
          <w:szCs w:val="32"/>
          <w:rtl/>
        </w:rPr>
        <w:t>الحدود</w:t>
      </w:r>
      <w:r w:rsidRPr="006D3A70">
        <w:rPr>
          <w:rFonts w:ascii="Sakkal Majalla" w:hAnsi="Sakkal Majalla" w:cs="Sakkal Majalla"/>
          <w:b/>
          <w:bCs/>
          <w:sz w:val="32"/>
          <w:szCs w:val="32"/>
          <w:rtl/>
        </w:rPr>
        <w:t xml:space="preserve"> </w:t>
      </w:r>
      <w:r w:rsidRPr="006D3A70">
        <w:rPr>
          <w:rFonts w:ascii="Sakkal Majalla" w:hAnsi="Sakkal Majalla" w:cs="Sakkal Majalla" w:hint="cs"/>
          <w:b/>
          <w:bCs/>
          <w:sz w:val="32"/>
          <w:szCs w:val="32"/>
          <w:rtl/>
        </w:rPr>
        <w:t>المنهجية</w:t>
      </w:r>
      <w:r w:rsidRPr="006D3A70">
        <w:rPr>
          <w:rFonts w:ascii="Sakkal Majalla" w:hAnsi="Sakkal Majalla" w:cs="Sakkal Majalla"/>
          <w:b/>
          <w:bCs/>
          <w:sz w:val="32"/>
          <w:szCs w:val="32"/>
          <w:rtl/>
        </w:rPr>
        <w:t>:</w:t>
      </w:r>
      <w:r w:rsidR="009D5B72">
        <w:rPr>
          <w:rFonts w:ascii="Sakkal Majalla" w:hAnsi="Sakkal Majalla" w:cs="Sakkal Majalla" w:hint="cs"/>
          <w:b/>
          <w:bCs/>
          <w:sz w:val="32"/>
          <w:szCs w:val="32"/>
          <w:rtl/>
        </w:rPr>
        <w:t xml:space="preserve"> </w:t>
      </w:r>
      <w:r w:rsidRPr="006D3A70">
        <w:rPr>
          <w:rFonts w:ascii="Sakkal Majalla" w:hAnsi="Sakkal Majalla" w:cs="Sakkal Majalla" w:hint="cs"/>
          <w:sz w:val="32"/>
          <w:szCs w:val="32"/>
          <w:rtl/>
        </w:rPr>
        <w:t>سيقتصر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البحث</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دراسة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حالة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لشركات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عقارية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معينة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تدير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مراكز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تجارية،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وتحديدًا</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تلك</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شهدت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تغييرات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إدارية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متكررة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خلال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الفترة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المدروسة</w:t>
      </w:r>
      <w:r>
        <w:rPr>
          <w:rFonts w:ascii="Sakkal Majalla" w:hAnsi="Sakkal Majalla" w:cs="Sakkal Majalla" w:hint="cs"/>
          <w:sz w:val="32"/>
          <w:szCs w:val="32"/>
          <w:rtl/>
        </w:rPr>
        <w:t xml:space="preserve">، كما </w:t>
      </w:r>
      <w:r w:rsidRPr="006D3A70">
        <w:rPr>
          <w:rFonts w:ascii="Sakkal Majalla" w:hAnsi="Sakkal Majalla" w:cs="Sakkal Majalla" w:hint="cs"/>
          <w:sz w:val="32"/>
          <w:szCs w:val="32"/>
          <w:rtl/>
        </w:rPr>
        <w:t>سيتم</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استخدام</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أدوات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البحث</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مثل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الاستبيانات،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لتجميع</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البيانات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ومع</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ذلك،</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فإن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هذه</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الأدوات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قد</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لا</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توفر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رؤى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كاملة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حول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جميع</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التأثيرات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المحتملة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للتغييرات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الإدارية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كل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السياقات</w:t>
      </w:r>
      <w:r w:rsidRPr="006D3A70">
        <w:rPr>
          <w:rFonts w:ascii="Sakkal Majalla" w:hAnsi="Sakkal Majalla" w:cs="Sakkal Majalla"/>
          <w:sz w:val="32"/>
          <w:szCs w:val="32"/>
          <w:rtl/>
        </w:rPr>
        <w:t>.</w:t>
      </w:r>
    </w:p>
    <w:p w14:paraId="0D993F83" w14:textId="1826BBCB" w:rsidR="00A74F76" w:rsidRPr="009D5B72" w:rsidRDefault="006D3A70" w:rsidP="009D5B72">
      <w:pPr>
        <w:jc w:val="highKashida"/>
        <w:rPr>
          <w:rFonts w:ascii="Sakkal Majalla" w:hAnsi="Sakkal Majalla" w:cs="Sakkal Majalla"/>
          <w:b/>
          <w:bCs/>
          <w:sz w:val="32"/>
          <w:szCs w:val="32"/>
          <w:rtl/>
        </w:rPr>
      </w:pPr>
      <w:r w:rsidRPr="006D3A70">
        <w:rPr>
          <w:rFonts w:ascii="Sakkal Majalla" w:hAnsi="Sakkal Majalla" w:cs="Sakkal Majalla"/>
          <w:b/>
          <w:bCs/>
          <w:sz w:val="32"/>
          <w:szCs w:val="32"/>
          <w:rtl/>
        </w:rPr>
        <w:t xml:space="preserve">4. </w:t>
      </w:r>
      <w:r w:rsidRPr="006D3A70">
        <w:rPr>
          <w:rFonts w:ascii="Sakkal Majalla" w:hAnsi="Sakkal Majalla" w:cs="Sakkal Majalla" w:hint="cs"/>
          <w:b/>
          <w:bCs/>
          <w:sz w:val="32"/>
          <w:szCs w:val="32"/>
          <w:rtl/>
        </w:rPr>
        <w:t>الحدود</w:t>
      </w:r>
      <w:r w:rsidRPr="006D3A70">
        <w:rPr>
          <w:rFonts w:ascii="Sakkal Majalla" w:hAnsi="Sakkal Majalla" w:cs="Sakkal Majalla"/>
          <w:b/>
          <w:bCs/>
          <w:sz w:val="32"/>
          <w:szCs w:val="32"/>
          <w:rtl/>
        </w:rPr>
        <w:t xml:space="preserve"> </w:t>
      </w:r>
      <w:r w:rsidRPr="006D3A70">
        <w:rPr>
          <w:rFonts w:ascii="Sakkal Majalla" w:hAnsi="Sakkal Majalla" w:cs="Sakkal Majalla" w:hint="cs"/>
          <w:b/>
          <w:bCs/>
          <w:sz w:val="32"/>
          <w:szCs w:val="32"/>
          <w:rtl/>
        </w:rPr>
        <w:t>الموضوعية</w:t>
      </w:r>
      <w:r w:rsidRPr="006D3A70">
        <w:rPr>
          <w:rFonts w:ascii="Sakkal Majalla" w:hAnsi="Sakkal Majalla" w:cs="Sakkal Majalla"/>
          <w:b/>
          <w:bCs/>
          <w:sz w:val="32"/>
          <w:szCs w:val="32"/>
          <w:rtl/>
        </w:rPr>
        <w:t>:</w:t>
      </w:r>
      <w:r w:rsidR="009D5B72">
        <w:rPr>
          <w:rFonts w:ascii="Sakkal Majalla" w:hAnsi="Sakkal Majalla" w:cs="Sakkal Majalla" w:hint="cs"/>
          <w:b/>
          <w:bCs/>
          <w:sz w:val="32"/>
          <w:szCs w:val="32"/>
          <w:rtl/>
        </w:rPr>
        <w:t xml:space="preserve"> </w:t>
      </w:r>
      <w:r w:rsidRPr="006D3A70">
        <w:rPr>
          <w:rFonts w:ascii="Sakkal Majalla" w:hAnsi="Sakkal Majalla" w:cs="Sakkal Majalla" w:hint="cs"/>
          <w:sz w:val="32"/>
          <w:szCs w:val="32"/>
          <w:rtl/>
        </w:rPr>
        <w:t>تركز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الدراسة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فقط</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تأثيرات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التغييرات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الإدارية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المتكررة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بيئة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العمل</w:t>
      </w:r>
      <w:r>
        <w:rPr>
          <w:rFonts w:ascii="Sakkal Majalla" w:hAnsi="Sakkal Majalla" w:cs="Sakkal Majalla" w:hint="cs"/>
          <w:sz w:val="32"/>
          <w:szCs w:val="32"/>
          <w:rtl/>
        </w:rPr>
        <w:t xml:space="preserve"> </w:t>
      </w:r>
      <w:r w:rsidRPr="006D3A70">
        <w:rPr>
          <w:rFonts w:ascii="Sakkal Majalla" w:hAnsi="Sakkal Majalla" w:cs="Sakkal Majalla" w:hint="cs"/>
          <w:sz w:val="32"/>
          <w:szCs w:val="32"/>
          <w:rtl/>
        </w:rPr>
        <w:t>و</w:t>
      </w:r>
      <w:r>
        <w:rPr>
          <w:rFonts w:ascii="Sakkal Majalla" w:hAnsi="Sakkal Majalla" w:cs="Sakkal Majalla" w:hint="cs"/>
          <w:sz w:val="32"/>
          <w:szCs w:val="32"/>
          <w:rtl/>
        </w:rPr>
        <w:t xml:space="preserve"> </w:t>
      </w:r>
      <w:r w:rsidRPr="006D3A70">
        <w:rPr>
          <w:rFonts w:ascii="Sakkal Majalla" w:hAnsi="Sakkal Majalla" w:cs="Sakkal Majalla" w:hint="cs"/>
          <w:sz w:val="32"/>
          <w:szCs w:val="32"/>
          <w:rtl/>
        </w:rPr>
        <w:t>علاقات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المستأجرين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داخل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الشركات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العقارية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تدير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المراكز</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التجارية</w:t>
      </w:r>
      <w:r>
        <w:rPr>
          <w:rFonts w:ascii="Sakkal Majalla" w:hAnsi="Sakkal Majalla" w:cs="Sakkal Majalla" w:hint="cs"/>
          <w:sz w:val="32"/>
          <w:szCs w:val="32"/>
          <w:rtl/>
        </w:rPr>
        <w:t xml:space="preserve">، ولا </w:t>
      </w:r>
      <w:r w:rsidRPr="006D3A70">
        <w:rPr>
          <w:rFonts w:ascii="Sakkal Majalla" w:hAnsi="Sakkal Majalla" w:cs="Sakkal Majalla" w:hint="cs"/>
          <w:sz w:val="32"/>
          <w:szCs w:val="32"/>
          <w:rtl/>
        </w:rPr>
        <w:t>تتطرق</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الدراسة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إلى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أثر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التغييرات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الإدارية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جوانب</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أخرى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من</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عمل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الشركات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العقارية،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مثل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الأداء</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المالي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أو</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استراتيجيات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التسويق،</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إلا</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الحالات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التي</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تؤثر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فيها</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هذه</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الجوانب</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بشكل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مباشر</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على</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بيئة</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العمل</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أو</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علاقات</w:t>
      </w:r>
      <w:r w:rsidRPr="006D3A70">
        <w:rPr>
          <w:rFonts w:ascii="Sakkal Majalla" w:hAnsi="Sakkal Majalla" w:cs="Sakkal Majalla"/>
          <w:sz w:val="32"/>
          <w:szCs w:val="32"/>
          <w:rtl/>
        </w:rPr>
        <w:t xml:space="preserve"> </w:t>
      </w:r>
      <w:r w:rsidRPr="006D3A70">
        <w:rPr>
          <w:rFonts w:ascii="Sakkal Majalla" w:hAnsi="Sakkal Majalla" w:cs="Sakkal Majalla" w:hint="cs"/>
          <w:sz w:val="32"/>
          <w:szCs w:val="32"/>
          <w:rtl/>
        </w:rPr>
        <w:t>المستأجرين</w:t>
      </w:r>
      <w:r w:rsidRPr="006D3A70">
        <w:rPr>
          <w:rFonts w:ascii="Sakkal Majalla" w:hAnsi="Sakkal Majalla" w:cs="Sakkal Majalla"/>
          <w:sz w:val="32"/>
          <w:szCs w:val="32"/>
          <w:rtl/>
        </w:rPr>
        <w:t>.</w:t>
      </w:r>
    </w:p>
    <w:p w14:paraId="446FF463" w14:textId="77777777" w:rsidR="009D5B72" w:rsidRDefault="009D5B72" w:rsidP="00A56B4A">
      <w:pPr>
        <w:jc w:val="highKashida"/>
        <w:rPr>
          <w:rFonts w:ascii="Sakkal Majalla" w:hAnsi="Sakkal Majalla" w:cs="Sakkal Majalla"/>
          <w:sz w:val="32"/>
          <w:szCs w:val="32"/>
          <w:u w:val="single"/>
          <w:rtl/>
        </w:rPr>
      </w:pPr>
    </w:p>
    <w:p w14:paraId="7455BC50" w14:textId="77777777" w:rsidR="009D5B72" w:rsidRDefault="009D5B72" w:rsidP="00A56B4A">
      <w:pPr>
        <w:jc w:val="highKashida"/>
        <w:rPr>
          <w:rFonts w:ascii="Sakkal Majalla" w:hAnsi="Sakkal Majalla" w:cs="Sakkal Majalla"/>
          <w:sz w:val="32"/>
          <w:szCs w:val="32"/>
          <w:u w:val="single"/>
          <w:rtl/>
        </w:rPr>
      </w:pPr>
    </w:p>
    <w:p w14:paraId="08699F43" w14:textId="77777777" w:rsidR="009D5B72" w:rsidRDefault="009D5B72" w:rsidP="00A56B4A">
      <w:pPr>
        <w:jc w:val="highKashida"/>
        <w:rPr>
          <w:rFonts w:ascii="Sakkal Majalla" w:hAnsi="Sakkal Majalla" w:cs="Sakkal Majalla"/>
          <w:sz w:val="32"/>
          <w:szCs w:val="32"/>
          <w:u w:val="single"/>
          <w:rtl/>
        </w:rPr>
      </w:pPr>
    </w:p>
    <w:p w14:paraId="3F2B0D93" w14:textId="77777777" w:rsidR="00D34991" w:rsidRDefault="00D34991" w:rsidP="00A56B4A">
      <w:pPr>
        <w:jc w:val="highKashida"/>
        <w:rPr>
          <w:rFonts w:ascii="Sakkal Majalla" w:hAnsi="Sakkal Majalla" w:cs="Sakkal Majalla"/>
          <w:sz w:val="32"/>
          <w:szCs w:val="32"/>
          <w:u w:val="single"/>
          <w:rtl/>
        </w:rPr>
      </w:pPr>
    </w:p>
    <w:p w14:paraId="354993D5" w14:textId="77777777" w:rsidR="00D34991" w:rsidRDefault="00D34991" w:rsidP="00A56B4A">
      <w:pPr>
        <w:jc w:val="highKashida"/>
        <w:rPr>
          <w:rFonts w:ascii="Sakkal Majalla" w:hAnsi="Sakkal Majalla" w:cs="Sakkal Majalla"/>
          <w:sz w:val="32"/>
          <w:szCs w:val="32"/>
          <w:u w:val="single"/>
          <w:rtl/>
        </w:rPr>
      </w:pPr>
    </w:p>
    <w:p w14:paraId="709263AD" w14:textId="77777777" w:rsidR="00D34991" w:rsidRDefault="00D34991" w:rsidP="00A56B4A">
      <w:pPr>
        <w:jc w:val="highKashida"/>
        <w:rPr>
          <w:rFonts w:ascii="Sakkal Majalla" w:hAnsi="Sakkal Majalla" w:cs="Sakkal Majalla"/>
          <w:sz w:val="32"/>
          <w:szCs w:val="32"/>
          <w:u w:val="single"/>
          <w:rtl/>
        </w:rPr>
      </w:pPr>
    </w:p>
    <w:p w14:paraId="0E068AE9" w14:textId="77777777" w:rsidR="00D34991" w:rsidRDefault="00D34991" w:rsidP="00A56B4A">
      <w:pPr>
        <w:jc w:val="highKashida"/>
        <w:rPr>
          <w:rFonts w:ascii="Sakkal Majalla" w:hAnsi="Sakkal Majalla" w:cs="Sakkal Majalla"/>
          <w:sz w:val="32"/>
          <w:szCs w:val="32"/>
          <w:u w:val="single"/>
          <w:rtl/>
        </w:rPr>
      </w:pPr>
    </w:p>
    <w:p w14:paraId="3860E150" w14:textId="77777777" w:rsidR="009D5B72" w:rsidRDefault="009D5B72" w:rsidP="00A56B4A">
      <w:pPr>
        <w:jc w:val="highKashida"/>
        <w:rPr>
          <w:rFonts w:ascii="Sakkal Majalla" w:hAnsi="Sakkal Majalla" w:cs="Sakkal Majalla"/>
          <w:sz w:val="32"/>
          <w:szCs w:val="32"/>
          <w:u w:val="single"/>
          <w:rtl/>
        </w:rPr>
      </w:pPr>
    </w:p>
    <w:p w14:paraId="1110B82F" w14:textId="7BB69BAA" w:rsidR="009D5B72" w:rsidRPr="00E2004D" w:rsidRDefault="00E2004D" w:rsidP="004E6F69">
      <w:pPr>
        <w:jc w:val="center"/>
        <w:outlineLvl w:val="0"/>
        <w:rPr>
          <w:rFonts w:ascii="Sakkal Majalla" w:hAnsi="Sakkal Majalla" w:cs="Sakkal Majalla"/>
          <w:b/>
          <w:bCs/>
          <w:sz w:val="36"/>
          <w:szCs w:val="36"/>
          <w:u w:val="single"/>
          <w:rtl/>
        </w:rPr>
      </w:pPr>
      <w:r w:rsidRPr="00E2004D">
        <w:rPr>
          <w:rFonts w:ascii="Sakkal Majalla" w:hAnsi="Sakkal Majalla" w:cs="Sakkal Majalla" w:hint="cs"/>
          <w:b/>
          <w:bCs/>
          <w:sz w:val="36"/>
          <w:szCs w:val="36"/>
          <w:u w:val="single"/>
          <w:rtl/>
        </w:rPr>
        <w:lastRenderedPageBreak/>
        <w:t>الفصل الثاني : الإطار النظري</w:t>
      </w:r>
    </w:p>
    <w:p w14:paraId="1DEA5BEB" w14:textId="5B4D94BD" w:rsidR="00D34991" w:rsidRPr="00D34991" w:rsidRDefault="00D34991" w:rsidP="004E6F69">
      <w:pPr>
        <w:jc w:val="center"/>
        <w:outlineLvl w:val="1"/>
        <w:rPr>
          <w:rFonts w:ascii="Sakkal Majalla" w:hAnsi="Sakkal Majalla" w:cs="Sakkal Majalla"/>
          <w:b/>
          <w:bCs/>
          <w:sz w:val="32"/>
          <w:szCs w:val="32"/>
          <w:lang w:bidi="ar-EG"/>
        </w:rPr>
      </w:pPr>
      <w:r w:rsidRPr="00D34991">
        <w:rPr>
          <w:rFonts w:ascii="Sakkal Majalla" w:hAnsi="Sakkal Majalla" w:cs="Sakkal Majalla" w:hint="cs"/>
          <w:b/>
          <w:bCs/>
          <w:sz w:val="32"/>
          <w:szCs w:val="32"/>
          <w:rtl/>
          <w:lang w:bidi="ar-EG"/>
        </w:rPr>
        <w:t xml:space="preserve">المبحث الأول: </w:t>
      </w:r>
      <w:r w:rsidRPr="00D34991">
        <w:rPr>
          <w:rFonts w:ascii="Sakkal Majalla" w:hAnsi="Sakkal Majalla" w:cs="Sakkal Majalla"/>
          <w:b/>
          <w:bCs/>
          <w:sz w:val="32"/>
          <w:szCs w:val="32"/>
          <w:rtl/>
        </w:rPr>
        <w:t>التغييرات الإدارية: المفهوم والأبعاد</w:t>
      </w:r>
    </w:p>
    <w:p w14:paraId="3E2D36DC" w14:textId="77777777" w:rsidR="003F2134" w:rsidRPr="003F2134" w:rsidRDefault="003F2134" w:rsidP="003F2134">
      <w:pPr>
        <w:jc w:val="highKashida"/>
        <w:rPr>
          <w:rFonts w:ascii="Sakkal Majalla" w:hAnsi="Sakkal Majalla" w:cs="Sakkal Majalla"/>
          <w:b/>
          <w:bCs/>
          <w:sz w:val="32"/>
          <w:szCs w:val="32"/>
          <w:u w:val="single"/>
          <w:lang w:bidi="ar-EG"/>
        </w:rPr>
      </w:pPr>
      <w:r w:rsidRPr="003F2134">
        <w:rPr>
          <w:rFonts w:ascii="Sakkal Majalla" w:hAnsi="Sakkal Majalla" w:cs="Sakkal Majalla"/>
          <w:b/>
          <w:bCs/>
          <w:sz w:val="32"/>
          <w:szCs w:val="32"/>
          <w:u w:val="single"/>
          <w:rtl/>
        </w:rPr>
        <w:t>تعريف التغييرات الإدارية</w:t>
      </w:r>
    </w:p>
    <w:p w14:paraId="679E6A5D" w14:textId="77777777" w:rsidR="003F2134" w:rsidRPr="003F2134" w:rsidRDefault="003F2134" w:rsidP="003F2134">
      <w:pPr>
        <w:jc w:val="highKashida"/>
        <w:rPr>
          <w:rFonts w:ascii="Sakkal Majalla" w:hAnsi="Sakkal Majalla" w:cs="Sakkal Majalla"/>
          <w:sz w:val="32"/>
          <w:szCs w:val="32"/>
          <w:lang w:bidi="ar-EG"/>
        </w:rPr>
      </w:pPr>
      <w:r w:rsidRPr="003F2134">
        <w:rPr>
          <w:rFonts w:ascii="Sakkal Majalla" w:hAnsi="Sakkal Majalla" w:cs="Sakkal Majalla"/>
          <w:sz w:val="32"/>
          <w:szCs w:val="32"/>
          <w:rtl/>
        </w:rPr>
        <w:t>تُعرف التغييرات الإدارية بأنها «التحولات التي تجريها الإدارة داخل المنظمة بقصد تطوير الهياكل التنظيمية، أو السياسات، أو الإجراءات، أو أساليب العمل، أو الثقافة المؤسسية، وذلك استجابةً لمتغيرات البيئة الداخلية أو الخارجية، بهدف تحقيق الأداء الأفضل وضمان استمرارية المنظمة</w:t>
      </w:r>
      <w:r w:rsidRPr="003F2134">
        <w:rPr>
          <w:rFonts w:ascii="Sakkal Majalla" w:hAnsi="Sakkal Majalla" w:cs="Sakkal Majalla"/>
          <w:sz w:val="32"/>
          <w:szCs w:val="32"/>
          <w:lang w:bidi="ar-EG"/>
        </w:rPr>
        <w:t>» (Robbins &amp; Coulter, 2018, p. 159).</w:t>
      </w:r>
    </w:p>
    <w:p w14:paraId="436366D3" w14:textId="77777777" w:rsidR="003F2134" w:rsidRPr="003F2134" w:rsidRDefault="003F2134" w:rsidP="003F2134">
      <w:pPr>
        <w:jc w:val="highKashida"/>
        <w:rPr>
          <w:rFonts w:ascii="Sakkal Majalla" w:hAnsi="Sakkal Majalla" w:cs="Sakkal Majalla"/>
          <w:sz w:val="32"/>
          <w:szCs w:val="32"/>
          <w:lang w:bidi="ar-EG"/>
        </w:rPr>
      </w:pPr>
      <w:r w:rsidRPr="003F2134">
        <w:rPr>
          <w:rFonts w:ascii="Sakkal Majalla" w:hAnsi="Sakkal Majalla" w:cs="Sakkal Majalla"/>
          <w:sz w:val="32"/>
          <w:szCs w:val="32"/>
          <w:rtl/>
        </w:rPr>
        <w:t>ويرى بعض الباحثين أن التغييرات الإدارية تمثل عملية منظمة تهدف إلى الانتقال من حالة راهنة إلى حالة مستقبلية أكثر فاعلية، وتشمل عادةً تعديل في الأدوار والمسؤوليات، أو في العمليات، أو في التقنيات المستخدمة داخل المنظمة</w:t>
      </w:r>
      <w:r w:rsidRPr="003F2134">
        <w:rPr>
          <w:rFonts w:ascii="Sakkal Majalla" w:hAnsi="Sakkal Majalla" w:cs="Sakkal Majalla"/>
          <w:sz w:val="32"/>
          <w:szCs w:val="32"/>
          <w:lang w:bidi="ar-EG"/>
        </w:rPr>
        <w:t xml:space="preserve"> (Cameron &amp; Green, 2019, p. 5).</w:t>
      </w:r>
    </w:p>
    <w:p w14:paraId="576C7BDA" w14:textId="77777777" w:rsidR="003F2134" w:rsidRPr="003F2134" w:rsidRDefault="003F2134" w:rsidP="003F2134">
      <w:pPr>
        <w:jc w:val="highKashida"/>
        <w:rPr>
          <w:rFonts w:ascii="Sakkal Majalla" w:hAnsi="Sakkal Majalla" w:cs="Sakkal Majalla"/>
          <w:sz w:val="32"/>
          <w:szCs w:val="32"/>
          <w:lang w:bidi="ar-EG"/>
        </w:rPr>
      </w:pPr>
      <w:r w:rsidRPr="003F2134">
        <w:rPr>
          <w:rFonts w:ascii="Sakkal Majalla" w:hAnsi="Sakkal Majalla" w:cs="Sakkal Majalla"/>
          <w:sz w:val="32"/>
          <w:szCs w:val="32"/>
          <w:rtl/>
        </w:rPr>
        <w:t>ويضيف هيوز</w:t>
      </w:r>
      <w:r w:rsidRPr="003F2134">
        <w:rPr>
          <w:rFonts w:ascii="Sakkal Majalla" w:hAnsi="Sakkal Majalla" w:cs="Sakkal Majalla"/>
          <w:sz w:val="32"/>
          <w:szCs w:val="32"/>
          <w:lang w:bidi="ar-EG"/>
        </w:rPr>
        <w:t xml:space="preserve"> (Hughes, 2018) </w:t>
      </w:r>
      <w:r w:rsidRPr="003F2134">
        <w:rPr>
          <w:rFonts w:ascii="Sakkal Majalla" w:hAnsi="Sakkal Majalla" w:cs="Sakkal Majalla"/>
          <w:sz w:val="32"/>
          <w:szCs w:val="32"/>
          <w:rtl/>
        </w:rPr>
        <w:t>أنّ التغيير الإداري يمكن أن يكون استباقياً أو تفاعلياً؛ فقد يُخطط له مسبقاً استجابة لرؤية استراتيجية، أو يأتي كردّ فعل لضغوط خارجية مثل المنافسة أو الأزمات الاقتصادية</w:t>
      </w:r>
      <w:r w:rsidRPr="003F2134">
        <w:rPr>
          <w:rFonts w:ascii="Sakkal Majalla" w:hAnsi="Sakkal Majalla" w:cs="Sakkal Majalla"/>
          <w:sz w:val="32"/>
          <w:szCs w:val="32"/>
          <w:lang w:bidi="ar-EG"/>
        </w:rPr>
        <w:t xml:space="preserve"> (Hughes, 2018, p. 22).</w:t>
      </w:r>
    </w:p>
    <w:p w14:paraId="77D833CE" w14:textId="77777777" w:rsidR="003F2134" w:rsidRDefault="003F2134" w:rsidP="003F2134">
      <w:pPr>
        <w:jc w:val="highKashida"/>
        <w:rPr>
          <w:rFonts w:ascii="Sakkal Majalla" w:hAnsi="Sakkal Majalla" w:cs="Sakkal Majalla"/>
          <w:sz w:val="32"/>
          <w:szCs w:val="32"/>
          <w:rtl/>
          <w:lang w:bidi="ar-EG"/>
        </w:rPr>
      </w:pPr>
      <w:r w:rsidRPr="003F2134">
        <w:rPr>
          <w:rFonts w:ascii="Sakkal Majalla" w:hAnsi="Sakkal Majalla" w:cs="Sakkal Majalla"/>
          <w:sz w:val="32"/>
          <w:szCs w:val="32"/>
          <w:rtl/>
        </w:rPr>
        <w:t>وقد أكد كوتر</w:t>
      </w:r>
      <w:r w:rsidRPr="003F2134">
        <w:rPr>
          <w:rFonts w:ascii="Sakkal Majalla" w:hAnsi="Sakkal Majalla" w:cs="Sakkal Majalla"/>
          <w:sz w:val="32"/>
          <w:szCs w:val="32"/>
          <w:lang w:bidi="ar-EG"/>
        </w:rPr>
        <w:t xml:space="preserve"> (Kotter, 2012) </w:t>
      </w:r>
      <w:r w:rsidRPr="003F2134">
        <w:rPr>
          <w:rFonts w:ascii="Sakkal Majalla" w:hAnsi="Sakkal Majalla" w:cs="Sakkal Majalla"/>
          <w:sz w:val="32"/>
          <w:szCs w:val="32"/>
          <w:rtl/>
        </w:rPr>
        <w:t>أنّ التغييرات الإدارية لا تتعلق فقط بتغيير الإجراءات أو الهياكل، بل ترتبط أيضاً بتغيير سلوكيات الأفراد ومواقفهم، إذ إن نجاح أي تغيير يعتمد إلى حد كبير على قبول الأفراد له والتزامهم بتنفيذه</w:t>
      </w:r>
      <w:r w:rsidRPr="003F2134">
        <w:rPr>
          <w:rFonts w:ascii="Sakkal Majalla" w:hAnsi="Sakkal Majalla" w:cs="Sakkal Majalla"/>
          <w:sz w:val="32"/>
          <w:szCs w:val="32"/>
          <w:lang w:bidi="ar-EG"/>
        </w:rPr>
        <w:t xml:space="preserve"> (Kotter, 2012, p. 29).</w:t>
      </w:r>
    </w:p>
    <w:p w14:paraId="0A24912C" w14:textId="77777777" w:rsidR="003F2134" w:rsidRPr="003F2134" w:rsidRDefault="003F2134" w:rsidP="003F2134">
      <w:pPr>
        <w:jc w:val="highKashida"/>
        <w:rPr>
          <w:rFonts w:ascii="Sakkal Majalla" w:hAnsi="Sakkal Majalla" w:cs="Sakkal Majalla"/>
          <w:b/>
          <w:bCs/>
          <w:sz w:val="32"/>
          <w:szCs w:val="32"/>
          <w:lang w:bidi="ar-EG"/>
        </w:rPr>
      </w:pPr>
      <w:r w:rsidRPr="003F2134">
        <w:rPr>
          <w:rFonts w:ascii="Sakkal Majalla" w:hAnsi="Sakkal Majalla" w:cs="Sakkal Majalla"/>
          <w:b/>
          <w:bCs/>
          <w:sz w:val="32"/>
          <w:szCs w:val="32"/>
          <w:rtl/>
        </w:rPr>
        <w:t>أنواع التغييرات الإدارية</w:t>
      </w:r>
    </w:p>
    <w:p w14:paraId="37E1FB4F" w14:textId="77777777" w:rsidR="003F2134" w:rsidRPr="003F2134" w:rsidRDefault="003F2134" w:rsidP="003F2134">
      <w:pPr>
        <w:jc w:val="highKashida"/>
        <w:rPr>
          <w:rFonts w:ascii="Sakkal Majalla" w:hAnsi="Sakkal Majalla" w:cs="Sakkal Majalla"/>
          <w:sz w:val="32"/>
          <w:szCs w:val="32"/>
          <w:lang w:bidi="ar-EG"/>
        </w:rPr>
      </w:pPr>
      <w:r w:rsidRPr="003F2134">
        <w:rPr>
          <w:rFonts w:ascii="Sakkal Majalla" w:hAnsi="Sakkal Majalla" w:cs="Sakkal Majalla"/>
          <w:sz w:val="32"/>
          <w:szCs w:val="32"/>
          <w:rtl/>
        </w:rPr>
        <w:t>تتعدد أنواع التغييرات الإدارية وفقاً للعديد من التصنيفات التي تناولها الباحثون في مجال الإدارة والتغيير التنظيمي. ويصنف روبينز وكولتر</w:t>
      </w:r>
      <w:r w:rsidRPr="003F2134">
        <w:rPr>
          <w:rFonts w:ascii="Sakkal Majalla" w:hAnsi="Sakkal Majalla" w:cs="Sakkal Majalla"/>
          <w:sz w:val="32"/>
          <w:szCs w:val="32"/>
          <w:lang w:bidi="ar-EG"/>
        </w:rPr>
        <w:t xml:space="preserve"> (Robbins &amp; Coulter, 2018) </w:t>
      </w:r>
      <w:r w:rsidRPr="003F2134">
        <w:rPr>
          <w:rFonts w:ascii="Sakkal Majalla" w:hAnsi="Sakkal Majalla" w:cs="Sakkal Majalla"/>
          <w:sz w:val="32"/>
          <w:szCs w:val="32"/>
          <w:rtl/>
        </w:rPr>
        <w:t>التغييرات الإدارية إلى أربعة أنواع رئيسية: التغيير الهيكلي، والتغيير التكنولوجي، والتغيير في الأفراد، والتغيير في الثقافة التنظيمية</w:t>
      </w:r>
      <w:r w:rsidRPr="003F2134">
        <w:rPr>
          <w:rFonts w:ascii="Sakkal Majalla" w:hAnsi="Sakkal Majalla" w:cs="Sakkal Majalla"/>
          <w:sz w:val="32"/>
          <w:szCs w:val="32"/>
          <w:lang w:bidi="ar-EG"/>
        </w:rPr>
        <w:t>.</w:t>
      </w:r>
    </w:p>
    <w:p w14:paraId="7372D39F" w14:textId="77777777" w:rsidR="003F2134" w:rsidRPr="003F2134" w:rsidRDefault="003F2134" w:rsidP="003F2134">
      <w:pPr>
        <w:numPr>
          <w:ilvl w:val="0"/>
          <w:numId w:val="21"/>
        </w:numPr>
        <w:jc w:val="highKashida"/>
        <w:rPr>
          <w:rFonts w:ascii="Sakkal Majalla" w:hAnsi="Sakkal Majalla" w:cs="Sakkal Majalla"/>
          <w:sz w:val="32"/>
          <w:szCs w:val="32"/>
          <w:lang w:bidi="ar-EG"/>
        </w:rPr>
      </w:pPr>
      <w:r w:rsidRPr="003F2134">
        <w:rPr>
          <w:rFonts w:ascii="Sakkal Majalla" w:hAnsi="Sakkal Majalla" w:cs="Sakkal Majalla"/>
          <w:b/>
          <w:bCs/>
          <w:sz w:val="32"/>
          <w:szCs w:val="32"/>
          <w:rtl/>
        </w:rPr>
        <w:lastRenderedPageBreak/>
        <w:t>التغيير الهيكلي</w:t>
      </w:r>
      <w:r w:rsidRPr="003F2134">
        <w:rPr>
          <w:rFonts w:ascii="Sakkal Majalla" w:hAnsi="Sakkal Majalla" w:cs="Sakkal Majalla"/>
          <w:b/>
          <w:bCs/>
          <w:sz w:val="32"/>
          <w:szCs w:val="32"/>
          <w:lang w:bidi="ar-EG"/>
        </w:rPr>
        <w:t xml:space="preserve"> (Structural Change):</w:t>
      </w:r>
      <w:r w:rsidRPr="003F2134">
        <w:rPr>
          <w:rFonts w:ascii="Sakkal Majalla" w:hAnsi="Sakkal Majalla" w:cs="Sakkal Majalla"/>
          <w:sz w:val="32"/>
          <w:szCs w:val="32"/>
          <w:lang w:bidi="ar-EG"/>
        </w:rPr>
        <w:t xml:space="preserve"> </w:t>
      </w:r>
      <w:r w:rsidRPr="003F2134">
        <w:rPr>
          <w:rFonts w:ascii="Sakkal Majalla" w:hAnsi="Sakkal Majalla" w:cs="Sakkal Majalla"/>
          <w:sz w:val="32"/>
          <w:szCs w:val="32"/>
          <w:rtl/>
        </w:rPr>
        <w:t>وهو التغيير الذي يمس هيكل المنظمة، مثل إعادة توزيع الأدوار والمسؤوليات، أو دمج الأقسام، أو إنشاء وحدات تنظيمية جديدة، بهدف زيادة الكفاءة أو الاستجابة لمتطلبات السوق</w:t>
      </w:r>
      <w:r w:rsidRPr="003F2134">
        <w:rPr>
          <w:rFonts w:ascii="Sakkal Majalla" w:hAnsi="Sakkal Majalla" w:cs="Sakkal Majalla"/>
          <w:sz w:val="32"/>
          <w:szCs w:val="32"/>
          <w:lang w:bidi="ar-EG"/>
        </w:rPr>
        <w:t xml:space="preserve"> (Robbins &amp; Coulter, 2018, p. 162).</w:t>
      </w:r>
    </w:p>
    <w:p w14:paraId="172D775F" w14:textId="77777777" w:rsidR="003F2134" w:rsidRPr="003F2134" w:rsidRDefault="003F2134" w:rsidP="003F2134">
      <w:pPr>
        <w:numPr>
          <w:ilvl w:val="0"/>
          <w:numId w:val="21"/>
        </w:numPr>
        <w:jc w:val="highKashida"/>
        <w:rPr>
          <w:rFonts w:ascii="Sakkal Majalla" w:hAnsi="Sakkal Majalla" w:cs="Sakkal Majalla"/>
          <w:sz w:val="32"/>
          <w:szCs w:val="32"/>
          <w:lang w:bidi="ar-EG"/>
        </w:rPr>
      </w:pPr>
      <w:r w:rsidRPr="003F2134">
        <w:rPr>
          <w:rFonts w:ascii="Sakkal Majalla" w:hAnsi="Sakkal Majalla" w:cs="Sakkal Majalla"/>
          <w:b/>
          <w:bCs/>
          <w:sz w:val="32"/>
          <w:szCs w:val="32"/>
          <w:rtl/>
        </w:rPr>
        <w:t>التغيير التكنولوجي</w:t>
      </w:r>
      <w:r w:rsidRPr="003F2134">
        <w:rPr>
          <w:rFonts w:ascii="Sakkal Majalla" w:hAnsi="Sakkal Majalla" w:cs="Sakkal Majalla"/>
          <w:b/>
          <w:bCs/>
          <w:sz w:val="32"/>
          <w:szCs w:val="32"/>
          <w:lang w:bidi="ar-EG"/>
        </w:rPr>
        <w:t xml:space="preserve"> (Technological Change):</w:t>
      </w:r>
      <w:r w:rsidRPr="003F2134">
        <w:rPr>
          <w:rFonts w:ascii="Sakkal Majalla" w:hAnsi="Sakkal Majalla" w:cs="Sakkal Majalla"/>
          <w:sz w:val="32"/>
          <w:szCs w:val="32"/>
          <w:lang w:bidi="ar-EG"/>
        </w:rPr>
        <w:t xml:space="preserve"> </w:t>
      </w:r>
      <w:r w:rsidRPr="003F2134">
        <w:rPr>
          <w:rFonts w:ascii="Sakkal Majalla" w:hAnsi="Sakkal Majalla" w:cs="Sakkal Majalla"/>
          <w:sz w:val="32"/>
          <w:szCs w:val="32"/>
          <w:rtl/>
        </w:rPr>
        <w:t>ويشمل إدخال تكنولوجيا جديدة أو تطوير العمليات التقنية داخل المنظمة، مثل اعتماد أنظمة إدارة معلومات حديثة أو أتمتة العمليات الإنتاجية، وهو من أكثر أنواع التغيير شيوعاً في العصر الحالي</w:t>
      </w:r>
      <w:r w:rsidRPr="003F2134">
        <w:rPr>
          <w:rFonts w:ascii="Sakkal Majalla" w:hAnsi="Sakkal Majalla" w:cs="Sakkal Majalla"/>
          <w:sz w:val="32"/>
          <w:szCs w:val="32"/>
          <w:lang w:bidi="ar-EG"/>
        </w:rPr>
        <w:t xml:space="preserve"> (Cameron &amp; Green, 2019, p. 43).</w:t>
      </w:r>
    </w:p>
    <w:p w14:paraId="46492DAF" w14:textId="77777777" w:rsidR="003F2134" w:rsidRPr="003F2134" w:rsidRDefault="003F2134" w:rsidP="003F2134">
      <w:pPr>
        <w:numPr>
          <w:ilvl w:val="0"/>
          <w:numId w:val="21"/>
        </w:numPr>
        <w:jc w:val="highKashida"/>
        <w:rPr>
          <w:rFonts w:ascii="Sakkal Majalla" w:hAnsi="Sakkal Majalla" w:cs="Sakkal Majalla"/>
          <w:sz w:val="32"/>
          <w:szCs w:val="32"/>
          <w:lang w:bidi="ar-EG"/>
        </w:rPr>
      </w:pPr>
      <w:r w:rsidRPr="003F2134">
        <w:rPr>
          <w:rFonts w:ascii="Sakkal Majalla" w:hAnsi="Sakkal Majalla" w:cs="Sakkal Majalla"/>
          <w:b/>
          <w:bCs/>
          <w:sz w:val="32"/>
          <w:szCs w:val="32"/>
          <w:rtl/>
        </w:rPr>
        <w:t>التغيير في الأفراد</w:t>
      </w:r>
      <w:r w:rsidRPr="003F2134">
        <w:rPr>
          <w:rFonts w:ascii="Sakkal Majalla" w:hAnsi="Sakkal Majalla" w:cs="Sakkal Majalla"/>
          <w:b/>
          <w:bCs/>
          <w:sz w:val="32"/>
          <w:szCs w:val="32"/>
          <w:lang w:bidi="ar-EG"/>
        </w:rPr>
        <w:t xml:space="preserve"> (People Change):</w:t>
      </w:r>
      <w:r w:rsidRPr="003F2134">
        <w:rPr>
          <w:rFonts w:ascii="Sakkal Majalla" w:hAnsi="Sakkal Majalla" w:cs="Sakkal Majalla"/>
          <w:sz w:val="32"/>
          <w:szCs w:val="32"/>
          <w:lang w:bidi="ar-EG"/>
        </w:rPr>
        <w:t xml:space="preserve"> </w:t>
      </w:r>
      <w:r w:rsidRPr="003F2134">
        <w:rPr>
          <w:rFonts w:ascii="Sakkal Majalla" w:hAnsi="Sakkal Majalla" w:cs="Sakkal Majalla"/>
          <w:sz w:val="32"/>
          <w:szCs w:val="32"/>
          <w:rtl/>
        </w:rPr>
        <w:t>ويتعلق هذا النوع بتغيير سلوكيات الأفراد، أو اتجاهاتهم، أو مهاراتهم، مثل تقديم برامج تدريبية أو تطوير أساليب القيادة، إذ يعد الأفراد جوهر أي تغيير تنظيمي</w:t>
      </w:r>
      <w:r w:rsidRPr="003F2134">
        <w:rPr>
          <w:rFonts w:ascii="Sakkal Majalla" w:hAnsi="Sakkal Majalla" w:cs="Sakkal Majalla"/>
          <w:sz w:val="32"/>
          <w:szCs w:val="32"/>
          <w:lang w:bidi="ar-EG"/>
        </w:rPr>
        <w:t xml:space="preserve"> (Kotter, 2012, p. 35).</w:t>
      </w:r>
    </w:p>
    <w:p w14:paraId="006A78EE" w14:textId="77777777" w:rsidR="003F2134" w:rsidRPr="003F2134" w:rsidRDefault="003F2134" w:rsidP="003F2134">
      <w:pPr>
        <w:numPr>
          <w:ilvl w:val="0"/>
          <w:numId w:val="21"/>
        </w:numPr>
        <w:jc w:val="highKashida"/>
        <w:rPr>
          <w:rFonts w:ascii="Sakkal Majalla" w:hAnsi="Sakkal Majalla" w:cs="Sakkal Majalla"/>
          <w:sz w:val="32"/>
          <w:szCs w:val="32"/>
          <w:lang w:bidi="ar-EG"/>
        </w:rPr>
      </w:pPr>
      <w:r w:rsidRPr="003F2134">
        <w:rPr>
          <w:rFonts w:ascii="Sakkal Majalla" w:hAnsi="Sakkal Majalla" w:cs="Sakkal Majalla"/>
          <w:b/>
          <w:bCs/>
          <w:sz w:val="32"/>
          <w:szCs w:val="32"/>
          <w:rtl/>
        </w:rPr>
        <w:t>التغيير في الثقافة التنظيمية</w:t>
      </w:r>
      <w:r w:rsidRPr="003F2134">
        <w:rPr>
          <w:rFonts w:ascii="Sakkal Majalla" w:hAnsi="Sakkal Majalla" w:cs="Sakkal Majalla"/>
          <w:b/>
          <w:bCs/>
          <w:sz w:val="32"/>
          <w:szCs w:val="32"/>
          <w:lang w:bidi="ar-EG"/>
        </w:rPr>
        <w:t xml:space="preserve"> (Cultural Change):</w:t>
      </w:r>
      <w:r w:rsidRPr="003F2134">
        <w:rPr>
          <w:rFonts w:ascii="Sakkal Majalla" w:hAnsi="Sakkal Majalla" w:cs="Sakkal Majalla"/>
          <w:sz w:val="32"/>
          <w:szCs w:val="32"/>
          <w:lang w:bidi="ar-EG"/>
        </w:rPr>
        <w:t xml:space="preserve"> </w:t>
      </w:r>
      <w:r w:rsidRPr="003F2134">
        <w:rPr>
          <w:rFonts w:ascii="Sakkal Majalla" w:hAnsi="Sakkal Majalla" w:cs="Sakkal Majalla"/>
          <w:sz w:val="32"/>
          <w:szCs w:val="32"/>
          <w:rtl/>
        </w:rPr>
        <w:t>ويقصد به تعديل القيم والمعتقدات والممارسات المشتركة داخل المنظمة، بهدف خلق بيئة تتلاءم مع متطلبات العمل الجديد أو معايير الأداء المطلوبة</w:t>
      </w:r>
      <w:r w:rsidRPr="003F2134">
        <w:rPr>
          <w:rFonts w:ascii="Sakkal Majalla" w:hAnsi="Sakkal Majalla" w:cs="Sakkal Majalla"/>
          <w:sz w:val="32"/>
          <w:szCs w:val="32"/>
          <w:lang w:bidi="ar-EG"/>
        </w:rPr>
        <w:t xml:space="preserve"> (Hughes, 2018, p. 89).</w:t>
      </w:r>
    </w:p>
    <w:p w14:paraId="0FADFA96" w14:textId="77777777" w:rsidR="003F2134" w:rsidRPr="003F2134" w:rsidRDefault="003F2134" w:rsidP="003F2134">
      <w:pPr>
        <w:jc w:val="highKashida"/>
        <w:rPr>
          <w:rFonts w:ascii="Sakkal Majalla" w:hAnsi="Sakkal Majalla" w:cs="Sakkal Majalla"/>
          <w:sz w:val="32"/>
          <w:szCs w:val="32"/>
          <w:lang w:bidi="ar-EG"/>
        </w:rPr>
      </w:pPr>
      <w:r w:rsidRPr="003F2134">
        <w:rPr>
          <w:rFonts w:ascii="Sakkal Majalla" w:hAnsi="Sakkal Majalla" w:cs="Sakkal Majalla"/>
          <w:sz w:val="32"/>
          <w:szCs w:val="32"/>
          <w:rtl/>
        </w:rPr>
        <w:t>كما يميز بعض الباحثين بين التغيير التدريجي</w:t>
      </w:r>
      <w:r w:rsidRPr="003F2134">
        <w:rPr>
          <w:rFonts w:ascii="Sakkal Majalla" w:hAnsi="Sakkal Majalla" w:cs="Sakkal Majalla"/>
          <w:sz w:val="32"/>
          <w:szCs w:val="32"/>
          <w:lang w:bidi="ar-EG"/>
        </w:rPr>
        <w:t xml:space="preserve"> (Incremental Change) </w:t>
      </w:r>
      <w:r w:rsidRPr="003F2134">
        <w:rPr>
          <w:rFonts w:ascii="Sakkal Majalla" w:hAnsi="Sakkal Majalla" w:cs="Sakkal Majalla"/>
          <w:sz w:val="32"/>
          <w:szCs w:val="32"/>
          <w:rtl/>
        </w:rPr>
        <w:t>الذي يتم بشكل تدريجي ومتواصل دون إحداث قفزات كبيرة، والتغيير الجذري</w:t>
      </w:r>
      <w:r w:rsidRPr="003F2134">
        <w:rPr>
          <w:rFonts w:ascii="Sakkal Majalla" w:hAnsi="Sakkal Majalla" w:cs="Sakkal Majalla"/>
          <w:sz w:val="32"/>
          <w:szCs w:val="32"/>
          <w:lang w:bidi="ar-EG"/>
        </w:rPr>
        <w:t xml:space="preserve"> (Transformational Change) </w:t>
      </w:r>
      <w:r w:rsidRPr="003F2134">
        <w:rPr>
          <w:rFonts w:ascii="Sakkal Majalla" w:hAnsi="Sakkal Majalla" w:cs="Sakkal Majalla"/>
          <w:sz w:val="32"/>
          <w:szCs w:val="32"/>
          <w:rtl/>
        </w:rPr>
        <w:t>الذي يمثل تحولاً شاملاً في أسلوب عمل المنظمة وهويتها</w:t>
      </w:r>
      <w:r w:rsidRPr="003F2134">
        <w:rPr>
          <w:rFonts w:ascii="Sakkal Majalla" w:hAnsi="Sakkal Majalla" w:cs="Sakkal Majalla"/>
          <w:sz w:val="32"/>
          <w:szCs w:val="32"/>
          <w:lang w:bidi="ar-EG"/>
        </w:rPr>
        <w:t xml:space="preserve"> (Cameron &amp; Green, 2019, p. 12).</w:t>
      </w:r>
    </w:p>
    <w:p w14:paraId="207301D8" w14:textId="77777777" w:rsidR="003F2134" w:rsidRPr="003F2134" w:rsidRDefault="003F2134" w:rsidP="003F2134">
      <w:pPr>
        <w:jc w:val="highKashida"/>
        <w:rPr>
          <w:rFonts w:ascii="Sakkal Majalla" w:hAnsi="Sakkal Majalla" w:cs="Sakkal Majalla"/>
          <w:sz w:val="32"/>
          <w:szCs w:val="32"/>
          <w:lang w:bidi="ar-EG"/>
        </w:rPr>
      </w:pPr>
      <w:r w:rsidRPr="003F2134">
        <w:rPr>
          <w:rFonts w:ascii="Sakkal Majalla" w:hAnsi="Sakkal Majalla" w:cs="Sakkal Majalla"/>
          <w:sz w:val="32"/>
          <w:szCs w:val="32"/>
          <w:rtl/>
        </w:rPr>
        <w:t>ويؤكد كوتر</w:t>
      </w:r>
      <w:r w:rsidRPr="003F2134">
        <w:rPr>
          <w:rFonts w:ascii="Sakkal Majalla" w:hAnsi="Sakkal Majalla" w:cs="Sakkal Majalla"/>
          <w:sz w:val="32"/>
          <w:szCs w:val="32"/>
          <w:lang w:bidi="ar-EG"/>
        </w:rPr>
        <w:t xml:space="preserve"> (Kotter, 2012) </w:t>
      </w:r>
      <w:r w:rsidRPr="003F2134">
        <w:rPr>
          <w:rFonts w:ascii="Sakkal Majalla" w:hAnsi="Sakkal Majalla" w:cs="Sakkal Majalla"/>
          <w:sz w:val="32"/>
          <w:szCs w:val="32"/>
          <w:rtl/>
        </w:rPr>
        <w:t>أن نجاح أي نوع من أنواع التغيير يرتبط بتوافر قيادة فعالة قادرة على إقناع الأفراد بضرورة التغيير وتوفير الدعم الكافي لتطبيقه</w:t>
      </w:r>
      <w:r w:rsidRPr="003F2134">
        <w:rPr>
          <w:rFonts w:ascii="Sakkal Majalla" w:hAnsi="Sakkal Majalla" w:cs="Sakkal Majalla"/>
          <w:sz w:val="32"/>
          <w:szCs w:val="32"/>
          <w:lang w:bidi="ar-EG"/>
        </w:rPr>
        <w:t xml:space="preserve"> (Kotter, 2012, p. 41).</w:t>
      </w:r>
    </w:p>
    <w:p w14:paraId="201C7EC5" w14:textId="77777777" w:rsidR="003F2134" w:rsidRDefault="003F2134" w:rsidP="003F2134">
      <w:pPr>
        <w:jc w:val="highKashida"/>
        <w:rPr>
          <w:rFonts w:ascii="Sakkal Majalla" w:hAnsi="Sakkal Majalla" w:cs="Sakkal Majalla"/>
          <w:sz w:val="32"/>
          <w:szCs w:val="32"/>
          <w:rtl/>
          <w:lang w:bidi="ar-EG"/>
        </w:rPr>
      </w:pPr>
    </w:p>
    <w:p w14:paraId="00284925" w14:textId="77777777" w:rsidR="003F2134" w:rsidRDefault="003F2134" w:rsidP="003F2134">
      <w:pPr>
        <w:jc w:val="highKashida"/>
        <w:rPr>
          <w:rFonts w:ascii="Sakkal Majalla" w:hAnsi="Sakkal Majalla" w:cs="Sakkal Majalla"/>
          <w:sz w:val="32"/>
          <w:szCs w:val="32"/>
          <w:rtl/>
          <w:lang w:bidi="ar-EG"/>
        </w:rPr>
      </w:pPr>
    </w:p>
    <w:p w14:paraId="59D7A679" w14:textId="77777777" w:rsidR="003F2134" w:rsidRDefault="003F2134" w:rsidP="003F2134">
      <w:pPr>
        <w:jc w:val="highKashida"/>
        <w:rPr>
          <w:rFonts w:ascii="Sakkal Majalla" w:hAnsi="Sakkal Majalla" w:cs="Sakkal Majalla"/>
          <w:sz w:val="32"/>
          <w:szCs w:val="32"/>
          <w:rtl/>
          <w:lang w:bidi="ar-EG"/>
        </w:rPr>
      </w:pPr>
    </w:p>
    <w:p w14:paraId="272B292E" w14:textId="77777777" w:rsidR="003F2134" w:rsidRPr="003F2134" w:rsidRDefault="003F2134" w:rsidP="003F2134">
      <w:pPr>
        <w:jc w:val="highKashida"/>
        <w:rPr>
          <w:rFonts w:ascii="Sakkal Majalla" w:hAnsi="Sakkal Majalla" w:cs="Sakkal Majalla"/>
          <w:b/>
          <w:bCs/>
          <w:sz w:val="32"/>
          <w:szCs w:val="32"/>
          <w:lang w:bidi="ar-EG"/>
        </w:rPr>
      </w:pPr>
      <w:r w:rsidRPr="003F2134">
        <w:rPr>
          <w:rFonts w:ascii="Sakkal Majalla" w:hAnsi="Sakkal Majalla" w:cs="Sakkal Majalla"/>
          <w:b/>
          <w:bCs/>
          <w:sz w:val="32"/>
          <w:szCs w:val="32"/>
          <w:rtl/>
        </w:rPr>
        <w:lastRenderedPageBreak/>
        <w:t>أسباب التغييرات الإدارية في الشركات العقارية</w:t>
      </w:r>
    </w:p>
    <w:p w14:paraId="3BCE3AE0" w14:textId="77777777" w:rsidR="003F2134" w:rsidRPr="003F2134" w:rsidRDefault="003F2134" w:rsidP="003F2134">
      <w:pPr>
        <w:jc w:val="highKashida"/>
        <w:rPr>
          <w:rFonts w:ascii="Sakkal Majalla" w:hAnsi="Sakkal Majalla" w:cs="Sakkal Majalla"/>
          <w:sz w:val="32"/>
          <w:szCs w:val="32"/>
        </w:rPr>
      </w:pPr>
      <w:r w:rsidRPr="003F2134">
        <w:rPr>
          <w:rFonts w:ascii="Sakkal Majalla" w:hAnsi="Sakkal Majalla" w:cs="Sakkal Majalla"/>
          <w:sz w:val="32"/>
          <w:szCs w:val="32"/>
          <w:rtl/>
        </w:rPr>
        <w:t>تواجه الشركات العقارية تحولات متسارعة في بيئة السوق نتيجة عوامل اقتصادية وسياسية واجتماعية، مثل تقلبات أسعار العقارات، وتغيّر أنماط الطلب، وظهور اتجاهات استثمارية جديدة. ففي السنوات الأخيرة، أدى انتشار مراكز التسوق الكبرى، والتوجه نحو المجمعات متعددة الاستخدامات، إلى فرض تحديات تتطلب من إدارات الشركات إعادة هيكلة سياساتها وخططها التشغيلية</w:t>
      </w:r>
      <w:r w:rsidRPr="003F2134">
        <w:rPr>
          <w:rFonts w:ascii="Sakkal Majalla" w:hAnsi="Sakkal Majalla" w:cs="Sakkal Majalla"/>
          <w:sz w:val="32"/>
          <w:szCs w:val="32"/>
        </w:rPr>
        <w:t xml:space="preserve"> (Robbins &amp; Coulter, 2018, p. 174). </w:t>
      </w:r>
      <w:r w:rsidRPr="003F2134">
        <w:rPr>
          <w:rFonts w:ascii="Sakkal Majalla" w:hAnsi="Sakkal Majalla" w:cs="Sakkal Majalla"/>
          <w:sz w:val="32"/>
          <w:szCs w:val="32"/>
          <w:rtl/>
        </w:rPr>
        <w:t>ويرى</w:t>
      </w:r>
      <w:r w:rsidRPr="003F2134">
        <w:rPr>
          <w:rFonts w:ascii="Sakkal Majalla" w:hAnsi="Sakkal Majalla" w:cs="Sakkal Majalla"/>
          <w:sz w:val="32"/>
          <w:szCs w:val="32"/>
        </w:rPr>
        <w:t xml:space="preserve"> Hughes (2018) </w:t>
      </w:r>
      <w:r w:rsidRPr="003F2134">
        <w:rPr>
          <w:rFonts w:ascii="Sakkal Majalla" w:hAnsi="Sakkal Majalla" w:cs="Sakkal Majalla"/>
          <w:sz w:val="32"/>
          <w:szCs w:val="32"/>
          <w:rtl/>
        </w:rPr>
        <w:t>أن القطاع العقاري حساس بشدة لحالة الاقتصاد الكلي، ما يجبر الشركات على إجراء تغييرات إدارية متكررة لضمان التكيف مع ظروف السوق المتغيرة</w:t>
      </w:r>
      <w:r w:rsidRPr="003F2134">
        <w:rPr>
          <w:rFonts w:ascii="Sakkal Majalla" w:hAnsi="Sakkal Majalla" w:cs="Sakkal Majalla"/>
          <w:sz w:val="32"/>
          <w:szCs w:val="32"/>
        </w:rPr>
        <w:t xml:space="preserve"> (Hughes, 2018, p. 66).</w:t>
      </w:r>
    </w:p>
    <w:p w14:paraId="34962748" w14:textId="77777777" w:rsidR="003F2134" w:rsidRPr="003F2134" w:rsidRDefault="003F2134" w:rsidP="003F2134">
      <w:pPr>
        <w:jc w:val="highKashida"/>
        <w:rPr>
          <w:rFonts w:ascii="Sakkal Majalla" w:hAnsi="Sakkal Majalla" w:cs="Sakkal Majalla"/>
          <w:sz w:val="32"/>
          <w:szCs w:val="32"/>
        </w:rPr>
      </w:pPr>
      <w:r w:rsidRPr="003F2134">
        <w:rPr>
          <w:rFonts w:ascii="Sakkal Majalla" w:hAnsi="Sakkal Majalla" w:cs="Sakkal Majalla"/>
          <w:sz w:val="32"/>
          <w:szCs w:val="32"/>
          <w:rtl/>
        </w:rPr>
        <w:t>ازدادت المنافسة في القطاع العقاري، خصوصاً في مجال المراكز التجارية، مع دخول شركات محلية ودولية، وتطور أساليب التسويق العقاري، مثل التسويق الرقمي والتجارة الإلكترونية التي أثرت على حركة المستأجرين داخل المراكز التجارية</w:t>
      </w:r>
      <w:r w:rsidRPr="003F2134">
        <w:rPr>
          <w:rFonts w:ascii="Sakkal Majalla" w:hAnsi="Sakkal Majalla" w:cs="Sakkal Majalla"/>
          <w:sz w:val="32"/>
          <w:szCs w:val="32"/>
        </w:rPr>
        <w:t xml:space="preserve"> (Cameron &amp; Green, 2019, p. 55). </w:t>
      </w:r>
      <w:r w:rsidRPr="003F2134">
        <w:rPr>
          <w:rFonts w:ascii="Sakkal Majalla" w:hAnsi="Sakkal Majalla" w:cs="Sakkal Majalla"/>
          <w:sz w:val="32"/>
          <w:szCs w:val="32"/>
          <w:rtl/>
        </w:rPr>
        <w:t>وتشير الدراسات إلى أن هذه المنافسة تدفع الشركات العقارية إلى تبني تغييرات إدارية متكررة، مثل استحداث إدارات جديدة للتسويق الرقمي أو تطوير استراتيجيات إدارة علاقات المستأجرين، بهدف الحفاظ على الحصة السوقية</w:t>
      </w:r>
      <w:r w:rsidRPr="003F2134">
        <w:rPr>
          <w:rFonts w:ascii="Sakkal Majalla" w:hAnsi="Sakkal Majalla" w:cs="Sakkal Majalla"/>
          <w:sz w:val="32"/>
          <w:szCs w:val="32"/>
        </w:rPr>
        <w:t xml:space="preserve"> (Kotler &amp; Keller, 2016, p. 124).</w:t>
      </w:r>
    </w:p>
    <w:p w14:paraId="4F1D3538" w14:textId="77777777" w:rsidR="003F2134" w:rsidRPr="003F2134" w:rsidRDefault="003F2134" w:rsidP="003F2134">
      <w:pPr>
        <w:jc w:val="highKashida"/>
        <w:rPr>
          <w:rFonts w:ascii="Sakkal Majalla" w:hAnsi="Sakkal Majalla" w:cs="Sakkal Majalla"/>
          <w:sz w:val="32"/>
          <w:szCs w:val="32"/>
        </w:rPr>
      </w:pPr>
      <w:r w:rsidRPr="003F2134">
        <w:rPr>
          <w:rFonts w:ascii="Sakkal Majalla" w:hAnsi="Sakkal Majalla" w:cs="Sakkal Majalla"/>
          <w:sz w:val="32"/>
          <w:szCs w:val="32"/>
          <w:rtl/>
        </w:rPr>
        <w:t>تفرض الثورة التكنولوجية ضغوطاً هائلة على الشركات العقارية لإعادة تصميم هياكلها الداخلية، حيث باتت أنظمة إدارة الممتلكات، وتحليلات بيانات العملاء، والتطبيقات الذكية جزءاً أساسياً من عمل الشركات العقارية</w:t>
      </w:r>
      <w:r w:rsidRPr="003F2134">
        <w:rPr>
          <w:rFonts w:ascii="Sakkal Majalla" w:hAnsi="Sakkal Majalla" w:cs="Sakkal Majalla"/>
          <w:sz w:val="32"/>
          <w:szCs w:val="32"/>
        </w:rPr>
        <w:t xml:space="preserve"> (Robbins &amp; Coulter, 2018, p. 180). </w:t>
      </w:r>
      <w:r w:rsidRPr="003F2134">
        <w:rPr>
          <w:rFonts w:ascii="Sakkal Majalla" w:hAnsi="Sakkal Majalla" w:cs="Sakkal Majalla"/>
          <w:sz w:val="32"/>
          <w:szCs w:val="32"/>
          <w:rtl/>
        </w:rPr>
        <w:t>وتؤكد</w:t>
      </w:r>
      <w:r w:rsidRPr="003F2134">
        <w:rPr>
          <w:rFonts w:ascii="Sakkal Majalla" w:hAnsi="Sakkal Majalla" w:cs="Sakkal Majalla"/>
          <w:sz w:val="32"/>
          <w:szCs w:val="32"/>
        </w:rPr>
        <w:t xml:space="preserve"> Cameron &amp; Green (2019) </w:t>
      </w:r>
      <w:r w:rsidRPr="003F2134">
        <w:rPr>
          <w:rFonts w:ascii="Sakkal Majalla" w:hAnsi="Sakkal Majalla" w:cs="Sakkal Majalla"/>
          <w:sz w:val="32"/>
          <w:szCs w:val="32"/>
          <w:rtl/>
        </w:rPr>
        <w:t>أن إدخال التكنولوجيا الجديدة لا يغيّر فقط طريقة تشغيل الأعمال، بل يستدعي تغييرات تنظيمية واسعة تشمل تدريب الموظفين، واستحداث وظائف جديدة، وتغيير أساليب إدارة العمليات</w:t>
      </w:r>
      <w:r w:rsidRPr="003F2134">
        <w:rPr>
          <w:rFonts w:ascii="Sakkal Majalla" w:hAnsi="Sakkal Majalla" w:cs="Sakkal Majalla"/>
          <w:sz w:val="32"/>
          <w:szCs w:val="32"/>
        </w:rPr>
        <w:t xml:space="preserve"> (Cameron &amp; Green, 2019, p. 72). </w:t>
      </w:r>
      <w:r w:rsidRPr="003F2134">
        <w:rPr>
          <w:rFonts w:ascii="Sakkal Majalla" w:hAnsi="Sakkal Majalla" w:cs="Sakkal Majalla"/>
          <w:sz w:val="32"/>
          <w:szCs w:val="32"/>
          <w:rtl/>
        </w:rPr>
        <w:t>في قطاع المراكز التجارية، أصبحت التقنيات مثل عدّ الزوار وتحليل بيانات الحركة داخل المول ضرورية لاتخاذ قرارات استثمارية دقيقة</w:t>
      </w:r>
      <w:r w:rsidRPr="003F2134">
        <w:rPr>
          <w:rFonts w:ascii="Sakkal Majalla" w:hAnsi="Sakkal Majalla" w:cs="Sakkal Majalla"/>
          <w:sz w:val="32"/>
          <w:szCs w:val="32"/>
        </w:rPr>
        <w:t>.</w:t>
      </w:r>
    </w:p>
    <w:p w14:paraId="2185207A" w14:textId="77777777" w:rsidR="003F2134" w:rsidRPr="003F2134" w:rsidRDefault="003F2134" w:rsidP="003F2134">
      <w:pPr>
        <w:jc w:val="highKashida"/>
        <w:rPr>
          <w:rFonts w:ascii="Sakkal Majalla" w:hAnsi="Sakkal Majalla" w:cs="Sakkal Majalla"/>
          <w:sz w:val="32"/>
          <w:szCs w:val="32"/>
        </w:rPr>
      </w:pPr>
      <w:r w:rsidRPr="003F2134">
        <w:rPr>
          <w:rFonts w:ascii="Sakkal Majalla" w:hAnsi="Sakkal Majalla" w:cs="Sakkal Majalla"/>
          <w:sz w:val="32"/>
          <w:szCs w:val="32"/>
          <w:rtl/>
        </w:rPr>
        <w:t xml:space="preserve">يعد الإطار التشريعي من أهم العوامل التي تدفع الشركات العقارية إلى إجراء تغييرات إدارية. فقد شهدت العديد من الدول تعديلات في قوانين الإيجارات، </w:t>
      </w:r>
      <w:r w:rsidRPr="003F2134">
        <w:rPr>
          <w:rFonts w:ascii="Sakkal Majalla" w:hAnsi="Sakkal Majalla" w:cs="Sakkal Majalla"/>
          <w:sz w:val="32"/>
          <w:szCs w:val="32"/>
          <w:rtl/>
        </w:rPr>
        <w:lastRenderedPageBreak/>
        <w:t>وقوانين حماية المستهلك، وتشريعات البيئة والطاقة المستدامة، ما يفرض على الشركات إعادة صياغة سياساتها الداخلية وضبط عملياتها التشغيلية</w:t>
      </w:r>
      <w:r w:rsidRPr="003F2134">
        <w:rPr>
          <w:rFonts w:ascii="Sakkal Majalla" w:hAnsi="Sakkal Majalla" w:cs="Sakkal Majalla"/>
          <w:sz w:val="32"/>
          <w:szCs w:val="32"/>
        </w:rPr>
        <w:t xml:space="preserve"> (Hughes, 2018, p. 90). </w:t>
      </w:r>
      <w:r w:rsidRPr="003F2134">
        <w:rPr>
          <w:rFonts w:ascii="Sakkal Majalla" w:hAnsi="Sakkal Majalla" w:cs="Sakkal Majalla"/>
          <w:sz w:val="32"/>
          <w:szCs w:val="32"/>
          <w:rtl/>
        </w:rPr>
        <w:t>ويشير</w:t>
      </w:r>
      <w:r w:rsidRPr="003F2134">
        <w:rPr>
          <w:rFonts w:ascii="Sakkal Majalla" w:hAnsi="Sakkal Majalla" w:cs="Sakkal Majalla"/>
          <w:sz w:val="32"/>
          <w:szCs w:val="32"/>
        </w:rPr>
        <w:t xml:space="preserve"> Kotter (2012) </w:t>
      </w:r>
      <w:r w:rsidRPr="003F2134">
        <w:rPr>
          <w:rFonts w:ascii="Sakkal Majalla" w:hAnsi="Sakkal Majalla" w:cs="Sakkal Majalla"/>
          <w:sz w:val="32"/>
          <w:szCs w:val="32"/>
          <w:rtl/>
        </w:rPr>
        <w:t>إلى أن أي تغييرات في اللوائح الحكومية أو السياسات الضريبية تؤدي إلى تداعيات تنظيمية قد تصل إلى إعادة هيكلة كاملة للشركة</w:t>
      </w:r>
      <w:r w:rsidRPr="003F2134">
        <w:rPr>
          <w:rFonts w:ascii="Sakkal Majalla" w:hAnsi="Sakkal Majalla" w:cs="Sakkal Majalla"/>
          <w:sz w:val="32"/>
          <w:szCs w:val="32"/>
        </w:rPr>
        <w:t xml:space="preserve"> (Kotter, 2012, p. 57).</w:t>
      </w:r>
    </w:p>
    <w:p w14:paraId="0F4DAA77" w14:textId="77777777" w:rsidR="003F2134" w:rsidRPr="003F2134" w:rsidRDefault="003F2134" w:rsidP="003F2134">
      <w:pPr>
        <w:jc w:val="highKashida"/>
        <w:rPr>
          <w:rFonts w:ascii="Sakkal Majalla" w:hAnsi="Sakkal Majalla" w:cs="Sakkal Majalla"/>
          <w:sz w:val="32"/>
          <w:szCs w:val="32"/>
        </w:rPr>
      </w:pPr>
      <w:r w:rsidRPr="003F2134">
        <w:rPr>
          <w:rFonts w:ascii="Sakkal Majalla" w:hAnsi="Sakkal Majalla" w:cs="Sakkal Majalla"/>
          <w:sz w:val="32"/>
          <w:szCs w:val="32"/>
          <w:rtl/>
        </w:rPr>
        <w:t>تواجه الشركات العقارية العديد من الأزمات مثل الأزمات الاقتصادية، أو الكوارث الطبيعية، أو الأزمات الصحية مثل جائحة كوفيد-19، والتي كشفت عن هشاشة بعض الهياكل الإدارية في هذا القطاع</w:t>
      </w:r>
      <w:r w:rsidRPr="003F2134">
        <w:rPr>
          <w:rFonts w:ascii="Sakkal Majalla" w:hAnsi="Sakkal Majalla" w:cs="Sakkal Majalla"/>
          <w:sz w:val="32"/>
          <w:szCs w:val="32"/>
        </w:rPr>
        <w:t xml:space="preserve"> (Cameron &amp; Green, 2019, p. 88). </w:t>
      </w:r>
      <w:r w:rsidRPr="003F2134">
        <w:rPr>
          <w:rFonts w:ascii="Sakkal Majalla" w:hAnsi="Sakkal Majalla" w:cs="Sakkal Majalla"/>
          <w:sz w:val="32"/>
          <w:szCs w:val="32"/>
          <w:rtl/>
        </w:rPr>
        <w:t>أظهرت أزمة الجائحة، مثلاً، ضرورة تغيير سياسات إدارة المستأجرين، وتقديم إعفاءات أو تسهيلات مالية، ما فرض على الإدارات العقارية تعديل استراتيجياتها التشغيلية بشكل سريع</w:t>
      </w:r>
      <w:r w:rsidRPr="003F2134">
        <w:rPr>
          <w:rFonts w:ascii="Sakkal Majalla" w:hAnsi="Sakkal Majalla" w:cs="Sakkal Majalla"/>
          <w:sz w:val="32"/>
          <w:szCs w:val="32"/>
        </w:rPr>
        <w:t xml:space="preserve"> (Robbins &amp; Coulter, 2018, p. 188). </w:t>
      </w:r>
      <w:r w:rsidRPr="003F2134">
        <w:rPr>
          <w:rFonts w:ascii="Sakkal Majalla" w:hAnsi="Sakkal Majalla" w:cs="Sakkal Majalla"/>
          <w:sz w:val="32"/>
          <w:szCs w:val="32"/>
          <w:rtl/>
        </w:rPr>
        <w:t>إدارة الأزمات أصبحت عاملاً حاسماً يفرض تغييرات إدارية لضمان استمرارية العمل وتقليل الخسائر</w:t>
      </w:r>
      <w:r w:rsidRPr="003F2134">
        <w:rPr>
          <w:rFonts w:ascii="Sakkal Majalla" w:hAnsi="Sakkal Majalla" w:cs="Sakkal Majalla"/>
          <w:sz w:val="32"/>
          <w:szCs w:val="32"/>
        </w:rPr>
        <w:t>.</w:t>
      </w:r>
    </w:p>
    <w:p w14:paraId="75AB3522" w14:textId="77777777" w:rsidR="003F2134" w:rsidRPr="003F2134" w:rsidRDefault="003F2134" w:rsidP="003F2134">
      <w:pPr>
        <w:jc w:val="highKashida"/>
        <w:rPr>
          <w:rFonts w:ascii="Sakkal Majalla" w:hAnsi="Sakkal Majalla" w:cs="Sakkal Majalla"/>
          <w:sz w:val="32"/>
          <w:szCs w:val="32"/>
        </w:rPr>
      </w:pPr>
      <w:r w:rsidRPr="003F2134">
        <w:rPr>
          <w:rFonts w:ascii="Sakkal Majalla" w:hAnsi="Sakkal Majalla" w:cs="Sakkal Majalla"/>
          <w:sz w:val="32"/>
          <w:szCs w:val="32"/>
          <w:rtl/>
        </w:rPr>
        <w:t>تتجه الكثير من الشركات العقارية إلى التوسع محلياً أو إقليمياً أو الدخول في عمليات اندماج واستحواذ، بهدف زيادة محفظة الاستثمارات أو تحقيق اقتصاديات الحجم</w:t>
      </w:r>
      <w:r w:rsidRPr="003F2134">
        <w:rPr>
          <w:rFonts w:ascii="Sakkal Majalla" w:hAnsi="Sakkal Majalla" w:cs="Sakkal Majalla"/>
          <w:sz w:val="32"/>
          <w:szCs w:val="32"/>
        </w:rPr>
        <w:t xml:space="preserve"> (Hughes, 2018, p. 104). </w:t>
      </w:r>
      <w:r w:rsidRPr="003F2134">
        <w:rPr>
          <w:rFonts w:ascii="Sakkal Majalla" w:hAnsi="Sakkal Majalla" w:cs="Sakkal Majalla"/>
          <w:sz w:val="32"/>
          <w:szCs w:val="32"/>
          <w:rtl/>
        </w:rPr>
        <w:t>هذه العمليات تؤدي بالضرورة إلى تغييرات إدارية كبيرة تشمل إعادة هيكلة الفرق الإدارية، وتوحيد السياسات الداخلية، وإعادة توزيع الموارد</w:t>
      </w:r>
      <w:r w:rsidRPr="003F2134">
        <w:rPr>
          <w:rFonts w:ascii="Sakkal Majalla" w:hAnsi="Sakkal Majalla" w:cs="Sakkal Majalla"/>
          <w:sz w:val="32"/>
          <w:szCs w:val="32"/>
        </w:rPr>
        <w:t xml:space="preserve"> (Kotter, 2012, p. 62). </w:t>
      </w:r>
      <w:r w:rsidRPr="003F2134">
        <w:rPr>
          <w:rFonts w:ascii="Sakkal Majalla" w:hAnsi="Sakkal Majalla" w:cs="Sakkal Majalla"/>
          <w:sz w:val="32"/>
          <w:szCs w:val="32"/>
          <w:rtl/>
        </w:rPr>
        <w:t>في قطاع المراكز التجارية، غالباً ما تفرض عمليات الاستحواذ تغيير أسلوب إدارة المراكز أو تغيير استراتيجيات التعامل مع المستأجرين، ما يستدعي تغييرات متكررة في الهيكل الإداري</w:t>
      </w:r>
      <w:r w:rsidRPr="003F2134">
        <w:rPr>
          <w:rFonts w:ascii="Sakkal Majalla" w:hAnsi="Sakkal Majalla" w:cs="Sakkal Majalla"/>
          <w:sz w:val="32"/>
          <w:szCs w:val="32"/>
        </w:rPr>
        <w:t>.</w:t>
      </w:r>
    </w:p>
    <w:p w14:paraId="48DD52D4" w14:textId="77777777" w:rsidR="003F2134" w:rsidRPr="003F2134" w:rsidRDefault="003F2134" w:rsidP="003F2134">
      <w:pPr>
        <w:jc w:val="highKashida"/>
        <w:rPr>
          <w:rFonts w:ascii="Sakkal Majalla" w:hAnsi="Sakkal Majalla" w:cs="Sakkal Majalla"/>
          <w:sz w:val="32"/>
          <w:szCs w:val="32"/>
        </w:rPr>
      </w:pPr>
      <w:r w:rsidRPr="003F2134">
        <w:rPr>
          <w:rFonts w:ascii="Sakkal Majalla" w:hAnsi="Sakkal Majalla" w:cs="Sakkal Majalla"/>
          <w:sz w:val="32"/>
          <w:szCs w:val="32"/>
          <w:rtl/>
        </w:rPr>
        <w:t>تغيّرت توقعات المستأجرين في قطاع المراكز التجارية بشكل ملحوظ، إذ باتوا يبحثون عن شراكة استراتيجية مع الشركات المالكة، وليس مجرد علاقة تعاقدية. يرغب المستأجرون اليوم في بيئة أعمال تدعم النمو الرقمي، وتجذب الزبائن من خلال الفعاليات والتجارب المميزة</w:t>
      </w:r>
      <w:r w:rsidRPr="003F2134">
        <w:rPr>
          <w:rFonts w:ascii="Sakkal Majalla" w:hAnsi="Sakkal Majalla" w:cs="Sakkal Majalla"/>
          <w:sz w:val="32"/>
          <w:szCs w:val="32"/>
        </w:rPr>
        <w:t xml:space="preserve"> (Kotler &amp; Keller, 2016, p. 132). </w:t>
      </w:r>
      <w:r w:rsidRPr="003F2134">
        <w:rPr>
          <w:rFonts w:ascii="Sakkal Majalla" w:hAnsi="Sakkal Majalla" w:cs="Sakkal Majalla"/>
          <w:sz w:val="32"/>
          <w:szCs w:val="32"/>
          <w:rtl/>
        </w:rPr>
        <w:t>يفرض هذا الوضع على الشركات العقارية إجراء تغييرات إدارية في إدارة علاقات المستأجرين، وإنشاء فرق متخصصة لخدمة المستأجرين وتلبية متطلباتهم الجديدة</w:t>
      </w:r>
      <w:r w:rsidRPr="003F2134">
        <w:rPr>
          <w:rFonts w:ascii="Sakkal Majalla" w:hAnsi="Sakkal Majalla" w:cs="Sakkal Majalla"/>
          <w:sz w:val="32"/>
          <w:szCs w:val="32"/>
        </w:rPr>
        <w:t xml:space="preserve"> (Cameron &amp; Green, 2019, p. 112).</w:t>
      </w:r>
    </w:p>
    <w:p w14:paraId="1578C166" w14:textId="77777777" w:rsidR="003F2134" w:rsidRPr="003F2134" w:rsidRDefault="003F2134" w:rsidP="003F2134">
      <w:pPr>
        <w:jc w:val="highKashida"/>
        <w:rPr>
          <w:rFonts w:ascii="Sakkal Majalla" w:hAnsi="Sakkal Majalla" w:cs="Sakkal Majalla"/>
          <w:sz w:val="32"/>
          <w:szCs w:val="32"/>
        </w:rPr>
      </w:pPr>
      <w:r w:rsidRPr="003F2134">
        <w:rPr>
          <w:rFonts w:ascii="Sakkal Majalla" w:hAnsi="Sakkal Majalla" w:cs="Sakkal Majalla"/>
          <w:sz w:val="32"/>
          <w:szCs w:val="32"/>
          <w:rtl/>
        </w:rPr>
        <w:lastRenderedPageBreak/>
        <w:t>تُعد الضغوط المالية من أهم الأسباب التي تدفع الشركات العقارية لإجراء تغييرات إدارية متكررة. فالقطاع العقاري يتسم بكلفة تشغيلية عالية وحساسية كبيرة للأزمات الاقتصادية، ما يفرض على الشركات البحث المستمر عن أساليب لتقليل التكاليف وزيادة الكفاءة التشغيلية</w:t>
      </w:r>
      <w:r w:rsidRPr="003F2134">
        <w:rPr>
          <w:rFonts w:ascii="Sakkal Majalla" w:hAnsi="Sakkal Majalla" w:cs="Sakkal Majalla"/>
          <w:sz w:val="32"/>
          <w:szCs w:val="32"/>
        </w:rPr>
        <w:t xml:space="preserve"> (Robbins &amp; Coulter, 2018, p. 191). </w:t>
      </w:r>
      <w:r w:rsidRPr="003F2134">
        <w:rPr>
          <w:rFonts w:ascii="Sakkal Majalla" w:hAnsi="Sakkal Majalla" w:cs="Sakkal Majalla"/>
          <w:sz w:val="32"/>
          <w:szCs w:val="32"/>
          <w:rtl/>
        </w:rPr>
        <w:t>يؤكد</w:t>
      </w:r>
      <w:r w:rsidRPr="003F2134">
        <w:rPr>
          <w:rFonts w:ascii="Sakkal Majalla" w:hAnsi="Sakkal Majalla" w:cs="Sakkal Majalla"/>
          <w:sz w:val="32"/>
          <w:szCs w:val="32"/>
        </w:rPr>
        <w:t xml:space="preserve"> Kotter (2012) </w:t>
      </w:r>
      <w:r w:rsidRPr="003F2134">
        <w:rPr>
          <w:rFonts w:ascii="Sakkal Majalla" w:hAnsi="Sakkal Majalla" w:cs="Sakkal Majalla"/>
          <w:sz w:val="32"/>
          <w:szCs w:val="32"/>
          <w:rtl/>
        </w:rPr>
        <w:t>أن تحقيق الأرباح والاستدامة المالية يستلزم أحياناً قرارات مؤلمة مثل خفض العمالة، أو إعادة توزيع الموارد، أو تغيير نماذج العمل</w:t>
      </w:r>
      <w:r w:rsidRPr="003F2134">
        <w:rPr>
          <w:rFonts w:ascii="Sakkal Majalla" w:hAnsi="Sakkal Majalla" w:cs="Sakkal Majalla"/>
          <w:sz w:val="32"/>
          <w:szCs w:val="32"/>
        </w:rPr>
        <w:t xml:space="preserve"> (Kotter, 2012, p. 75). </w:t>
      </w:r>
      <w:r w:rsidRPr="003F2134">
        <w:rPr>
          <w:rFonts w:ascii="Sakkal Majalla" w:hAnsi="Sakkal Majalla" w:cs="Sakkal Majalla"/>
          <w:sz w:val="32"/>
          <w:szCs w:val="32"/>
          <w:rtl/>
        </w:rPr>
        <w:t>في قطاع المراكز التجارية، يصبح هذا الضغط مضاعفاً نظراً للالتزامات العالية تجاه المستأجرين وأصحاب المصلحة</w:t>
      </w:r>
      <w:r w:rsidRPr="003F2134">
        <w:rPr>
          <w:rFonts w:ascii="Sakkal Majalla" w:hAnsi="Sakkal Majalla" w:cs="Sakkal Majalla"/>
          <w:sz w:val="32"/>
          <w:szCs w:val="32"/>
        </w:rPr>
        <w:t>.</w:t>
      </w:r>
    </w:p>
    <w:p w14:paraId="48021CAD" w14:textId="77777777" w:rsidR="00BA1364" w:rsidRPr="00BA1364" w:rsidRDefault="00BA1364" w:rsidP="00BA1364">
      <w:pPr>
        <w:jc w:val="highKashida"/>
        <w:rPr>
          <w:rFonts w:ascii="Sakkal Majalla" w:hAnsi="Sakkal Majalla" w:cs="Sakkal Majalla"/>
          <w:b/>
          <w:bCs/>
          <w:sz w:val="32"/>
          <w:szCs w:val="32"/>
        </w:rPr>
      </w:pPr>
      <w:r w:rsidRPr="00BA1364">
        <w:rPr>
          <w:rFonts w:ascii="Sakkal Majalla" w:hAnsi="Sakkal Majalla" w:cs="Sakkal Majalla"/>
          <w:b/>
          <w:bCs/>
          <w:sz w:val="32"/>
          <w:szCs w:val="32"/>
          <w:rtl/>
        </w:rPr>
        <w:t>آثار التغييرات الإدارية المتكررة على المنظمات</w:t>
      </w:r>
    </w:p>
    <w:p w14:paraId="33C494D4" w14:textId="77777777" w:rsidR="00BA1364" w:rsidRPr="00BA1364" w:rsidRDefault="00BA1364" w:rsidP="00BA1364">
      <w:pPr>
        <w:jc w:val="highKashida"/>
        <w:rPr>
          <w:rFonts w:ascii="Sakkal Majalla" w:hAnsi="Sakkal Majalla" w:cs="Sakkal Majalla"/>
          <w:sz w:val="32"/>
          <w:szCs w:val="32"/>
        </w:rPr>
      </w:pPr>
      <w:r w:rsidRPr="00BA1364">
        <w:rPr>
          <w:rFonts w:ascii="Sakkal Majalla" w:hAnsi="Sakkal Majalla" w:cs="Sakkal Majalla"/>
          <w:sz w:val="32"/>
          <w:szCs w:val="32"/>
          <w:rtl/>
        </w:rPr>
        <w:t>تُعد التغييرات الإدارية جزءًا أصيلاً من حياة المنظمات، إذ تمثل الوسيلة التي تمكّن المؤسسة من التكيّف مع البيئة المتغيّرة واستباق التحديات التنافسية</w:t>
      </w:r>
      <w:r w:rsidRPr="00BA1364">
        <w:rPr>
          <w:rFonts w:ascii="Sakkal Majalla" w:hAnsi="Sakkal Majalla" w:cs="Sakkal Majalla"/>
          <w:sz w:val="32"/>
          <w:szCs w:val="32"/>
        </w:rPr>
        <w:t xml:space="preserve"> (Robbins &amp; Coulter, 2018, p. 212). </w:t>
      </w:r>
      <w:r w:rsidRPr="00BA1364">
        <w:rPr>
          <w:rFonts w:ascii="Sakkal Majalla" w:hAnsi="Sakkal Majalla" w:cs="Sakkal Majalla"/>
          <w:sz w:val="32"/>
          <w:szCs w:val="32"/>
          <w:rtl/>
        </w:rPr>
        <w:t>ومع ذلك، فإن الإفراط في التغييرات المتتالية أو إدارتها بصورة عشوائية قد يؤدي إلى آثار سلبية عميقة تتجاوز ما قد يبدو من منافع ظاهرية مرتبطة بالتطوير والتحسين. وقد أظهرت الأبحاث أن المنظمات التي تعاني من تغييرات متكررة وغير منسّقة تتعرّض لمشكلات جوهرية تمسّ استقرارها الداخلي، وأداء موظفيها، وصورتها لدى العملاء والشركاء على حدّ سواء</w:t>
      </w:r>
      <w:r w:rsidRPr="00BA1364">
        <w:rPr>
          <w:rFonts w:ascii="Sakkal Majalla" w:hAnsi="Sakkal Majalla" w:cs="Sakkal Majalla"/>
          <w:sz w:val="32"/>
          <w:szCs w:val="32"/>
        </w:rPr>
        <w:t xml:space="preserve"> (Kotter, 2012, p. 79).</w:t>
      </w:r>
    </w:p>
    <w:p w14:paraId="178E6063" w14:textId="77777777" w:rsidR="00BA1364" w:rsidRPr="00BA1364" w:rsidRDefault="00BA1364" w:rsidP="00BA1364">
      <w:pPr>
        <w:jc w:val="highKashida"/>
        <w:rPr>
          <w:rFonts w:ascii="Sakkal Majalla" w:hAnsi="Sakkal Majalla" w:cs="Sakkal Majalla"/>
          <w:sz w:val="32"/>
          <w:szCs w:val="32"/>
        </w:rPr>
      </w:pPr>
      <w:r w:rsidRPr="00BA1364">
        <w:rPr>
          <w:rFonts w:ascii="Sakkal Majalla" w:hAnsi="Sakkal Majalla" w:cs="Sakkal Majalla"/>
          <w:sz w:val="32"/>
          <w:szCs w:val="32"/>
          <w:rtl/>
        </w:rPr>
        <w:t>في سياق الشركات العقارية العاملة في قطاع المراكز التجارية، تتضاعف هذه الآثار بسبب طبيعة النشاط نفسه، إذ يعتمد على العلاقات طويلة المدى مع المستأجرين، ويتطلب استقرارًا في السياسات وإدارة العلاقات التعاقدية والعمليات اليومية. من ثم، تصبح التغييرات الإدارية المتكررة أحد أهم مصادر القلق والشكوك بالنسبة للعاملين والمستأجرين والعملاء النهائيين</w:t>
      </w:r>
      <w:r w:rsidRPr="00BA1364">
        <w:rPr>
          <w:rFonts w:ascii="Sakkal Majalla" w:hAnsi="Sakkal Majalla" w:cs="Sakkal Majalla"/>
          <w:sz w:val="32"/>
          <w:szCs w:val="32"/>
        </w:rPr>
        <w:t xml:space="preserve"> (Cameron &amp; Green, 2019, p. 91).</w:t>
      </w:r>
    </w:p>
    <w:p w14:paraId="4C14617F" w14:textId="56F34030" w:rsidR="00BA1364" w:rsidRPr="00BA1364" w:rsidRDefault="00BA1364" w:rsidP="00BA1364">
      <w:pPr>
        <w:jc w:val="highKashida"/>
        <w:rPr>
          <w:rFonts w:ascii="Sakkal Majalla" w:hAnsi="Sakkal Majalla" w:cs="Sakkal Majalla"/>
          <w:b/>
          <w:bCs/>
          <w:sz w:val="32"/>
          <w:szCs w:val="32"/>
        </w:rPr>
      </w:pPr>
      <w:r w:rsidRPr="00BA1364">
        <w:rPr>
          <w:rFonts w:ascii="Sakkal Majalla" w:hAnsi="Sakkal Majalla" w:cs="Sakkal Majalla"/>
          <w:b/>
          <w:bCs/>
          <w:sz w:val="32"/>
          <w:szCs w:val="32"/>
          <w:rtl/>
        </w:rPr>
        <w:t>أثر التغييرات المتكررة على وضوح الرؤية الاستراتيجية</w:t>
      </w:r>
    </w:p>
    <w:p w14:paraId="44ED336E" w14:textId="77777777" w:rsidR="00BA1364" w:rsidRPr="00BA1364" w:rsidRDefault="00BA1364" w:rsidP="00BA1364">
      <w:pPr>
        <w:jc w:val="highKashida"/>
        <w:rPr>
          <w:rFonts w:ascii="Sakkal Majalla" w:hAnsi="Sakkal Majalla" w:cs="Sakkal Majalla"/>
          <w:sz w:val="32"/>
          <w:szCs w:val="32"/>
        </w:rPr>
      </w:pPr>
      <w:r w:rsidRPr="00BA1364">
        <w:rPr>
          <w:rFonts w:ascii="Sakkal Majalla" w:hAnsi="Sakkal Majalla" w:cs="Sakkal Majalla"/>
          <w:sz w:val="32"/>
          <w:szCs w:val="32"/>
          <w:rtl/>
        </w:rPr>
        <w:t xml:space="preserve">من أبرز الآثار التي تظهر في المنظمات العقارية عند تكرار التغييرات الإدارية فقدان وضوح الرؤية الاستراتيجية. فحين تتعاقب التغييرات بسرعة، يجد الموظفون </w:t>
      </w:r>
      <w:r w:rsidRPr="00BA1364">
        <w:rPr>
          <w:rFonts w:ascii="Sakkal Majalla" w:hAnsi="Sakkal Majalla" w:cs="Sakkal Majalla"/>
          <w:sz w:val="32"/>
          <w:szCs w:val="32"/>
          <w:rtl/>
        </w:rPr>
        <w:lastRenderedPageBreak/>
        <w:t>صعوبة في استيعاب أهداف المؤسسة بعيدة المدى، إذ تتبدّل الأولويات باستمرار وتتغيّر التوجهات الإدارية تبعًا لتغيّر القيادات أو السياسات</w:t>
      </w:r>
      <w:r w:rsidRPr="00BA1364">
        <w:rPr>
          <w:rFonts w:ascii="Sakkal Majalla" w:hAnsi="Sakkal Majalla" w:cs="Sakkal Majalla"/>
          <w:sz w:val="32"/>
          <w:szCs w:val="32"/>
        </w:rPr>
        <w:t>.</w:t>
      </w:r>
    </w:p>
    <w:p w14:paraId="5ADAEB2F" w14:textId="77777777" w:rsidR="00BA1364" w:rsidRPr="00BA1364" w:rsidRDefault="00BA1364" w:rsidP="00BA1364">
      <w:pPr>
        <w:jc w:val="highKashida"/>
        <w:rPr>
          <w:rFonts w:ascii="Sakkal Majalla" w:hAnsi="Sakkal Majalla" w:cs="Sakkal Majalla"/>
          <w:sz w:val="32"/>
          <w:szCs w:val="32"/>
        </w:rPr>
      </w:pPr>
      <w:r w:rsidRPr="00BA1364">
        <w:rPr>
          <w:rFonts w:ascii="Sakkal Majalla" w:hAnsi="Sakkal Majalla" w:cs="Sakkal Majalla"/>
          <w:sz w:val="32"/>
          <w:szCs w:val="32"/>
          <w:rtl/>
        </w:rPr>
        <w:t>على سبيل المثال، قد تعتمد شركة لإدارة المراكز التجارية استراتيجية توسّع إقليمي، ثم في غضون أشهر، ومع قدوم إدارة جديدة، تتحوّل أولوياتها نحو تقليص الإنفاق والتركيز على تطوير الأصول القائمة. هذا التناقض يخلق حالة من الإرباك داخل فرق العمل، ويعوق صياغة خطط تنفيذية طويلة الأجل</w:t>
      </w:r>
      <w:r w:rsidRPr="00BA1364">
        <w:rPr>
          <w:rFonts w:ascii="Sakkal Majalla" w:hAnsi="Sakkal Majalla" w:cs="Sakkal Majalla"/>
          <w:sz w:val="32"/>
          <w:szCs w:val="32"/>
        </w:rPr>
        <w:t xml:space="preserve"> (Hughes, 2018, p. 118).</w:t>
      </w:r>
    </w:p>
    <w:p w14:paraId="1B7D5D51" w14:textId="77777777" w:rsidR="00BA1364" w:rsidRPr="00BA1364" w:rsidRDefault="00BA1364" w:rsidP="00BA1364">
      <w:pPr>
        <w:jc w:val="highKashida"/>
        <w:rPr>
          <w:rFonts w:ascii="Sakkal Majalla" w:hAnsi="Sakkal Majalla" w:cs="Sakkal Majalla"/>
          <w:sz w:val="32"/>
          <w:szCs w:val="32"/>
        </w:rPr>
      </w:pPr>
      <w:r w:rsidRPr="00BA1364">
        <w:rPr>
          <w:rFonts w:ascii="Sakkal Majalla" w:hAnsi="Sakkal Majalla" w:cs="Sakkal Majalla"/>
          <w:sz w:val="32"/>
          <w:szCs w:val="32"/>
          <w:rtl/>
        </w:rPr>
        <w:t>ويشير</w:t>
      </w:r>
      <w:r w:rsidRPr="00BA1364">
        <w:rPr>
          <w:rFonts w:ascii="Sakkal Majalla" w:hAnsi="Sakkal Majalla" w:cs="Sakkal Majalla"/>
          <w:sz w:val="32"/>
          <w:szCs w:val="32"/>
        </w:rPr>
        <w:t xml:space="preserve"> Kotter (2012) </w:t>
      </w:r>
      <w:r w:rsidRPr="00BA1364">
        <w:rPr>
          <w:rFonts w:ascii="Sakkal Majalla" w:hAnsi="Sakkal Majalla" w:cs="Sakkal Majalla"/>
          <w:sz w:val="32"/>
          <w:szCs w:val="32"/>
          <w:rtl/>
        </w:rPr>
        <w:t>إلى أن فقدان الرؤية المستقرة يؤدي إلى انعدام الثقة بين المستويات الإدارية، لأن الموظفين يشعرون بأن أي جهد يُبذل اليوم قد يصبح بلا قيمة غدًا مع التغيير المقبل</w:t>
      </w:r>
      <w:r w:rsidRPr="00BA1364">
        <w:rPr>
          <w:rFonts w:ascii="Sakkal Majalla" w:hAnsi="Sakkal Majalla" w:cs="Sakkal Majalla"/>
          <w:sz w:val="32"/>
          <w:szCs w:val="32"/>
        </w:rPr>
        <w:t xml:space="preserve"> (Kotter, 2012, p. 83). </w:t>
      </w:r>
      <w:r w:rsidRPr="00BA1364">
        <w:rPr>
          <w:rFonts w:ascii="Sakkal Majalla" w:hAnsi="Sakkal Majalla" w:cs="Sakkal Majalla"/>
          <w:sz w:val="32"/>
          <w:szCs w:val="32"/>
          <w:rtl/>
        </w:rPr>
        <w:t>وتؤكد الدراسات أن وضوح الرؤية والاتساق في الأهداف أحد عوامل الاستقرار الوظيفي والإبداع التنظيمي</w:t>
      </w:r>
      <w:r w:rsidRPr="00BA1364">
        <w:rPr>
          <w:rFonts w:ascii="Sakkal Majalla" w:hAnsi="Sakkal Majalla" w:cs="Sakkal Majalla"/>
          <w:sz w:val="32"/>
          <w:szCs w:val="32"/>
        </w:rPr>
        <w:t xml:space="preserve"> (Robbins &amp; Coulter, 2018, p. 219).</w:t>
      </w:r>
    </w:p>
    <w:p w14:paraId="3371ADD7" w14:textId="4CF24668" w:rsidR="00BA1364" w:rsidRPr="00BA1364" w:rsidRDefault="00BA1364" w:rsidP="00BA1364">
      <w:pPr>
        <w:jc w:val="highKashida"/>
        <w:rPr>
          <w:rFonts w:ascii="Sakkal Majalla" w:hAnsi="Sakkal Majalla" w:cs="Sakkal Majalla"/>
          <w:b/>
          <w:bCs/>
          <w:sz w:val="32"/>
          <w:szCs w:val="32"/>
        </w:rPr>
      </w:pPr>
      <w:r w:rsidRPr="00BA1364">
        <w:rPr>
          <w:rFonts w:ascii="Sakkal Majalla" w:hAnsi="Sakkal Majalla" w:cs="Sakkal Majalla"/>
          <w:b/>
          <w:bCs/>
          <w:sz w:val="32"/>
          <w:szCs w:val="32"/>
          <w:rtl/>
        </w:rPr>
        <w:t>أثر التغييرات المتكررة على ثقافة المنظمة والالتزام الوظيفي</w:t>
      </w:r>
    </w:p>
    <w:p w14:paraId="2B26DA89" w14:textId="77777777" w:rsidR="00BA1364" w:rsidRPr="00BA1364" w:rsidRDefault="00BA1364" w:rsidP="00BA1364">
      <w:pPr>
        <w:jc w:val="highKashida"/>
        <w:rPr>
          <w:rFonts w:ascii="Sakkal Majalla" w:hAnsi="Sakkal Majalla" w:cs="Sakkal Majalla"/>
          <w:sz w:val="32"/>
          <w:szCs w:val="32"/>
        </w:rPr>
      </w:pPr>
      <w:r w:rsidRPr="00BA1364">
        <w:rPr>
          <w:rFonts w:ascii="Sakkal Majalla" w:hAnsi="Sakkal Majalla" w:cs="Sakkal Majalla"/>
          <w:sz w:val="32"/>
          <w:szCs w:val="32"/>
          <w:rtl/>
        </w:rPr>
        <w:t>الثقافة التنظيمية تمثّل المنظومة القيمية والسلوكية المشتركة بين الموظفين، والتي تبنى بمرور الوقت من خلال التفاعل والتجارب المشتركة</w:t>
      </w:r>
      <w:r w:rsidRPr="00BA1364">
        <w:rPr>
          <w:rFonts w:ascii="Sakkal Majalla" w:hAnsi="Sakkal Majalla" w:cs="Sakkal Majalla"/>
          <w:sz w:val="32"/>
          <w:szCs w:val="32"/>
        </w:rPr>
        <w:t xml:space="preserve"> (Schein, 2010). </w:t>
      </w:r>
      <w:r w:rsidRPr="00BA1364">
        <w:rPr>
          <w:rFonts w:ascii="Sakkal Majalla" w:hAnsi="Sakkal Majalla" w:cs="Sakkal Majalla"/>
          <w:sz w:val="32"/>
          <w:szCs w:val="32"/>
          <w:rtl/>
        </w:rPr>
        <w:t>التغييرات الإدارية المتكررة تضرب هذه الثقافة في عمقها، إذ تنشر حالة من عدم الاستقرار وتُضعف مشاعر الانتماء والالتزام</w:t>
      </w:r>
      <w:r w:rsidRPr="00BA1364">
        <w:rPr>
          <w:rFonts w:ascii="Sakkal Majalla" w:hAnsi="Sakkal Majalla" w:cs="Sakkal Majalla"/>
          <w:sz w:val="32"/>
          <w:szCs w:val="32"/>
        </w:rPr>
        <w:t>.</w:t>
      </w:r>
    </w:p>
    <w:p w14:paraId="0C9A93E9" w14:textId="77777777" w:rsidR="00BA1364" w:rsidRPr="00BA1364" w:rsidRDefault="00BA1364" w:rsidP="00BA1364">
      <w:pPr>
        <w:jc w:val="highKashida"/>
        <w:rPr>
          <w:rFonts w:ascii="Sakkal Majalla" w:hAnsi="Sakkal Majalla" w:cs="Sakkal Majalla"/>
          <w:sz w:val="32"/>
          <w:szCs w:val="32"/>
        </w:rPr>
      </w:pPr>
      <w:r w:rsidRPr="00BA1364">
        <w:rPr>
          <w:rFonts w:ascii="Sakkal Majalla" w:hAnsi="Sakkal Majalla" w:cs="Sakkal Majalla"/>
          <w:sz w:val="32"/>
          <w:szCs w:val="32"/>
          <w:rtl/>
        </w:rPr>
        <w:t>في قطاع المراكز التجارية، يعتمد نجاح الإدارة العقارية على ثقافة التعاونية والثقة بين فرق الصيانة والتأجير وخدمة المستأجرين. وعندما تتغير السياسات والقيادات بوتيرة عالية، يفقد الموظفون الإحساس بهوية المؤسسة ورسالتها، ويصبحون أقل استعدادًا للمبادرة وتحمل المسؤولية</w:t>
      </w:r>
      <w:r w:rsidRPr="00BA1364">
        <w:rPr>
          <w:rFonts w:ascii="Sakkal Majalla" w:hAnsi="Sakkal Majalla" w:cs="Sakkal Majalla"/>
          <w:sz w:val="32"/>
          <w:szCs w:val="32"/>
        </w:rPr>
        <w:t xml:space="preserve"> (Cameron &amp; Green, 2019, p. 108).</w:t>
      </w:r>
    </w:p>
    <w:p w14:paraId="212918D4" w14:textId="77777777" w:rsidR="00BA1364" w:rsidRPr="00BA1364" w:rsidRDefault="00BA1364" w:rsidP="00BA1364">
      <w:pPr>
        <w:jc w:val="highKashida"/>
        <w:rPr>
          <w:rFonts w:ascii="Sakkal Majalla" w:hAnsi="Sakkal Majalla" w:cs="Sakkal Majalla"/>
          <w:sz w:val="32"/>
          <w:szCs w:val="32"/>
        </w:rPr>
      </w:pPr>
      <w:r w:rsidRPr="00BA1364">
        <w:rPr>
          <w:rFonts w:ascii="Sakkal Majalla" w:hAnsi="Sakkal Majalla" w:cs="Sakkal Majalla"/>
          <w:sz w:val="32"/>
          <w:szCs w:val="32"/>
          <w:rtl/>
        </w:rPr>
        <w:t>كما يؤدي ذلك إلى انتشار ما يُعرف بـ"ثقافة الانتظار والترقّب</w:t>
      </w:r>
      <w:r w:rsidRPr="00BA1364">
        <w:rPr>
          <w:rFonts w:ascii="Sakkal Majalla" w:hAnsi="Sakkal Majalla" w:cs="Sakkal Majalla"/>
          <w:sz w:val="32"/>
          <w:szCs w:val="32"/>
        </w:rPr>
        <w:t>" (Wait-and-see Culture)</w:t>
      </w:r>
      <w:r w:rsidRPr="00BA1364">
        <w:rPr>
          <w:rFonts w:ascii="Sakkal Majalla" w:hAnsi="Sakkal Majalla" w:cs="Sakkal Majalla"/>
          <w:sz w:val="32"/>
          <w:szCs w:val="32"/>
          <w:rtl/>
        </w:rPr>
        <w:t>، حيث يؤجل الموظفون اتخاذ القرارات أو بذل الجهد في المبادرات الجديدة انتظارًا لتغييرات مقبلة قد تلغي كل شيء. وقد أظهرت دراسة شملت 120 شركة أمريكية أن التغييرات المتكررة تقلل الولاء الوظيفي وتؤدي إلى انخفاض الرضا بنسبة تصل إلى 40</w:t>
      </w:r>
      <w:r w:rsidRPr="00BA1364">
        <w:rPr>
          <w:rFonts w:ascii="Sakkal Majalla" w:hAnsi="Sakkal Majalla" w:cs="Sakkal Majalla"/>
          <w:sz w:val="32"/>
          <w:szCs w:val="32"/>
        </w:rPr>
        <w:t>% (Hughes, 2018, p. 130).</w:t>
      </w:r>
    </w:p>
    <w:p w14:paraId="454F151C" w14:textId="77777777" w:rsidR="00BA1364" w:rsidRPr="00BA1364" w:rsidRDefault="00BA1364" w:rsidP="004E6F69">
      <w:pPr>
        <w:jc w:val="center"/>
        <w:outlineLvl w:val="1"/>
        <w:rPr>
          <w:rFonts w:ascii="Sakkal Majalla" w:hAnsi="Sakkal Majalla" w:cs="Sakkal Majalla"/>
          <w:b/>
          <w:bCs/>
          <w:sz w:val="32"/>
          <w:szCs w:val="32"/>
          <w:lang w:bidi="ar-EG"/>
        </w:rPr>
      </w:pPr>
      <w:r w:rsidRPr="00BA1364">
        <w:rPr>
          <w:rFonts w:ascii="Sakkal Majalla" w:hAnsi="Sakkal Majalla" w:cs="Sakkal Majalla"/>
          <w:b/>
          <w:bCs/>
          <w:sz w:val="32"/>
          <w:szCs w:val="32"/>
          <w:rtl/>
          <w:lang w:bidi="ar-EG"/>
        </w:rPr>
        <w:lastRenderedPageBreak/>
        <w:t>المبحث الثاني بيئة العمل في الشركات العقارية</w:t>
      </w:r>
    </w:p>
    <w:p w14:paraId="1ED5C55A" w14:textId="77777777" w:rsidR="004E6F69" w:rsidRPr="004E6F69" w:rsidRDefault="004E6F69" w:rsidP="004E6F69">
      <w:pPr>
        <w:jc w:val="highKashida"/>
        <w:rPr>
          <w:rFonts w:ascii="Sakkal Majalla" w:hAnsi="Sakkal Majalla" w:cs="Sakkal Majalla"/>
          <w:b/>
          <w:bCs/>
          <w:sz w:val="32"/>
          <w:szCs w:val="32"/>
        </w:rPr>
      </w:pPr>
      <w:r w:rsidRPr="004E6F69">
        <w:rPr>
          <w:rFonts w:ascii="Sakkal Majalla" w:hAnsi="Sakkal Majalla" w:cs="Sakkal Majalla"/>
          <w:b/>
          <w:bCs/>
          <w:sz w:val="32"/>
          <w:szCs w:val="32"/>
          <w:rtl/>
        </w:rPr>
        <w:t>تعريف بيئة العمل</w:t>
      </w:r>
    </w:p>
    <w:p w14:paraId="0A00C632"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تُعرَّف بيئة العمل</w:t>
      </w:r>
      <w:r w:rsidRPr="004E6F69">
        <w:rPr>
          <w:rFonts w:ascii="Sakkal Majalla" w:hAnsi="Sakkal Majalla" w:cs="Sakkal Majalla"/>
          <w:sz w:val="32"/>
          <w:szCs w:val="32"/>
        </w:rPr>
        <w:t xml:space="preserve"> (Work Environment) </w:t>
      </w:r>
      <w:r w:rsidRPr="004E6F69">
        <w:rPr>
          <w:rFonts w:ascii="Sakkal Majalla" w:hAnsi="Sakkal Majalla" w:cs="Sakkal Majalla"/>
          <w:sz w:val="32"/>
          <w:szCs w:val="32"/>
          <w:rtl/>
        </w:rPr>
        <w:t>بأنها «مجموعة الظروف والعوامل المادية والمعنوية، الداخلية والخارجية، التي تحيط بالعاملين أثناء تأدية مهامهم، وتؤثر في مستويات إنتاجيتهم ورضاهم الوظيفي وأدائهم العام</w:t>
      </w:r>
      <w:r w:rsidRPr="004E6F69">
        <w:rPr>
          <w:rFonts w:ascii="Sakkal Majalla" w:hAnsi="Sakkal Majalla" w:cs="Sakkal Majalla"/>
          <w:sz w:val="32"/>
          <w:szCs w:val="32"/>
        </w:rPr>
        <w:t xml:space="preserve">» (Robbins &amp; Coulter, 2018, p. 250). </w:t>
      </w:r>
      <w:r w:rsidRPr="004E6F69">
        <w:rPr>
          <w:rFonts w:ascii="Sakkal Majalla" w:hAnsi="Sakkal Majalla" w:cs="Sakkal Majalla"/>
          <w:sz w:val="32"/>
          <w:szCs w:val="32"/>
          <w:rtl/>
        </w:rPr>
        <w:t>وتشمل هذه البيئة المكونات المادية مثل تصميم المكاتب، والإضاءة، والتهوية، وتجهيزات العمل، وكذلك المكونات المعنوية مثل أساليب الإدارة، والثقافة التنظيمية، وأنماط الاتصال، ونظم التحفيز، والعلاقات الإنسانية بين العاملين</w:t>
      </w:r>
      <w:r w:rsidRPr="004E6F69">
        <w:rPr>
          <w:rFonts w:ascii="Sakkal Majalla" w:hAnsi="Sakkal Majalla" w:cs="Sakkal Majalla"/>
          <w:sz w:val="32"/>
          <w:szCs w:val="32"/>
        </w:rPr>
        <w:t xml:space="preserve"> (Dessler, 2017, p. 112).</w:t>
      </w:r>
    </w:p>
    <w:p w14:paraId="5AC01DFD"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ويشير</w:t>
      </w:r>
      <w:r w:rsidRPr="004E6F69">
        <w:rPr>
          <w:rFonts w:ascii="Sakkal Majalla" w:hAnsi="Sakkal Majalla" w:cs="Sakkal Majalla"/>
          <w:sz w:val="32"/>
          <w:szCs w:val="32"/>
        </w:rPr>
        <w:t xml:space="preserve"> Hughes (2018) </w:t>
      </w:r>
      <w:r w:rsidRPr="004E6F69">
        <w:rPr>
          <w:rFonts w:ascii="Sakkal Majalla" w:hAnsi="Sakkal Majalla" w:cs="Sakkal Majalla"/>
          <w:sz w:val="32"/>
          <w:szCs w:val="32"/>
          <w:rtl/>
        </w:rPr>
        <w:t>إلى أن بيئة العمل أصبحت أحد أهم العوامل التي تحدد قدرة المؤسسات على اجتذاب الكفاءات والاحتفاظ بها، إذ لا يقتصر الأمر على الرواتب والمزايا المالية، بل يمتد ليشمل إحساس الموظفين بالاستقرار، والدعم، والتقدير، والتوازن بين العمل والحياة</w:t>
      </w:r>
      <w:r w:rsidRPr="004E6F69">
        <w:rPr>
          <w:rFonts w:ascii="Sakkal Majalla" w:hAnsi="Sakkal Majalla" w:cs="Sakkal Majalla"/>
          <w:sz w:val="32"/>
          <w:szCs w:val="32"/>
        </w:rPr>
        <w:t xml:space="preserve"> (Hughes, 2018, p. 142).</w:t>
      </w:r>
    </w:p>
    <w:p w14:paraId="174B6B19"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وفي قطاع الشركات العقارية، وخاصة في إدارة المراكز التجارية، تكتسب بيئة العمل بُعدًا خاصًا، إذ تتطلب طبيعة هذا القطاع التنسيق المستمر بين فرق متعددة مثل فرق التسويق، والصيانة، والأمن، وخدمة المستأجرين، إلى جانب ضرورة التعامل اليومي مع المستأجرين والعملاء والزوار. لذا فإن أي اختلال في بيئة العمل ينعكس مباشرة على جودة الخدمات المقدمة، ويؤثر في رضا المستأجرين وصورة المراكز التجارية في السوق</w:t>
      </w:r>
      <w:r w:rsidRPr="004E6F69">
        <w:rPr>
          <w:rFonts w:ascii="Sakkal Majalla" w:hAnsi="Sakkal Majalla" w:cs="Sakkal Majalla"/>
          <w:sz w:val="32"/>
          <w:szCs w:val="32"/>
        </w:rPr>
        <w:t xml:space="preserve"> (Cameron &amp; Green, 2019, p. 135).</w:t>
      </w:r>
    </w:p>
    <w:p w14:paraId="43585F0C"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ويؤكد</w:t>
      </w:r>
      <w:r w:rsidRPr="004E6F69">
        <w:rPr>
          <w:rFonts w:ascii="Sakkal Majalla" w:hAnsi="Sakkal Majalla" w:cs="Sakkal Majalla"/>
          <w:sz w:val="32"/>
          <w:szCs w:val="32"/>
        </w:rPr>
        <w:t xml:space="preserve"> Kotter (2012) </w:t>
      </w:r>
      <w:r w:rsidRPr="004E6F69">
        <w:rPr>
          <w:rFonts w:ascii="Sakkal Majalla" w:hAnsi="Sakkal Majalla" w:cs="Sakkal Majalla"/>
          <w:sz w:val="32"/>
          <w:szCs w:val="32"/>
          <w:rtl/>
        </w:rPr>
        <w:t>أن بناء بيئة عمل إيجابية يعتمد على توافر قيادة رشيدة قادرة على خلق مناخ من الثقة والانفتاح، وتقدير الجهود الفردية والجماعية، وهو ما يشكّل حجر الأساس للاستقرار التنظيمي والنجاح المستدام</w:t>
      </w:r>
      <w:r w:rsidRPr="004E6F69">
        <w:rPr>
          <w:rFonts w:ascii="Sakkal Majalla" w:hAnsi="Sakkal Majalla" w:cs="Sakkal Majalla"/>
          <w:sz w:val="32"/>
          <w:szCs w:val="32"/>
        </w:rPr>
        <w:t xml:space="preserve"> (Kotter, 2012, p. 98).</w:t>
      </w:r>
    </w:p>
    <w:p w14:paraId="28ECC484" w14:textId="77777777" w:rsidR="003F2134" w:rsidRDefault="003F2134" w:rsidP="003F2134">
      <w:pPr>
        <w:jc w:val="highKashida"/>
        <w:rPr>
          <w:rFonts w:ascii="Sakkal Majalla" w:hAnsi="Sakkal Majalla" w:cs="Sakkal Majalla"/>
          <w:sz w:val="32"/>
          <w:szCs w:val="32"/>
          <w:rtl/>
        </w:rPr>
      </w:pPr>
    </w:p>
    <w:p w14:paraId="4BC37393" w14:textId="77777777" w:rsidR="004E6F69" w:rsidRDefault="004E6F69" w:rsidP="003F2134">
      <w:pPr>
        <w:jc w:val="highKashida"/>
        <w:rPr>
          <w:rFonts w:ascii="Sakkal Majalla" w:hAnsi="Sakkal Majalla" w:cs="Sakkal Majalla"/>
          <w:sz w:val="32"/>
          <w:szCs w:val="32"/>
          <w:rtl/>
        </w:rPr>
      </w:pPr>
    </w:p>
    <w:p w14:paraId="415A8EDC" w14:textId="77777777" w:rsidR="004E6F69" w:rsidRDefault="004E6F69" w:rsidP="004E6F69">
      <w:pPr>
        <w:jc w:val="highKashida"/>
        <w:rPr>
          <w:rFonts w:ascii="Sakkal Majalla" w:hAnsi="Sakkal Majalla" w:cs="Sakkal Majalla"/>
          <w:b/>
          <w:bCs/>
          <w:sz w:val="32"/>
          <w:szCs w:val="32"/>
          <w:rtl/>
        </w:rPr>
      </w:pPr>
      <w:r w:rsidRPr="004E6F69">
        <w:rPr>
          <w:rFonts w:ascii="Sakkal Majalla" w:hAnsi="Sakkal Majalla" w:cs="Sakkal Majalla"/>
          <w:b/>
          <w:bCs/>
          <w:sz w:val="32"/>
          <w:szCs w:val="32"/>
          <w:rtl/>
        </w:rPr>
        <w:lastRenderedPageBreak/>
        <w:t>عناصر ومكونات بيئة العمل</w:t>
      </w:r>
    </w:p>
    <w:p w14:paraId="65B1BFD2" w14:textId="5126320A" w:rsidR="004E6F69" w:rsidRPr="004E6F69" w:rsidRDefault="004E6F69" w:rsidP="004E6F69">
      <w:pPr>
        <w:jc w:val="highKashida"/>
        <w:rPr>
          <w:rFonts w:ascii="Sakkal Majalla" w:hAnsi="Sakkal Majalla" w:cs="Sakkal Majalla"/>
          <w:b/>
          <w:bCs/>
          <w:sz w:val="32"/>
          <w:szCs w:val="32"/>
        </w:rPr>
      </w:pPr>
      <w:r w:rsidRPr="004E6F69">
        <w:rPr>
          <w:rFonts w:ascii="Sakkal Majalla" w:hAnsi="Sakkal Majalla" w:cs="Sakkal Majalla"/>
          <w:sz w:val="32"/>
          <w:szCs w:val="32"/>
          <w:rtl/>
        </w:rPr>
        <w:t>تتكوّن بيئة العمل من مجموعة من العناصر المتداخلة التي تُشكّل مجتمعة الإطار العام الذي يعمل فيه الموظفون ويؤثر في سلوكهم وأدائهم. ويجمع الباحثون على أن بيئة العمل ليست مجرد مكان مادي، بل هي منظومة متكاملة تضم مكونات مادية ومعنوية ونفسية تؤثر بشكل مباشر أو غير مباشر على إنتاجية الأفراد ورضاهم الوظيفي</w:t>
      </w:r>
      <w:r w:rsidRPr="004E6F69">
        <w:rPr>
          <w:rFonts w:ascii="Sakkal Majalla" w:hAnsi="Sakkal Majalla" w:cs="Sakkal Majalla"/>
          <w:sz w:val="32"/>
          <w:szCs w:val="32"/>
        </w:rPr>
        <w:t xml:space="preserve"> (Robbins &amp; Coulter, 2018, p. 252).</w:t>
      </w:r>
    </w:p>
    <w:p w14:paraId="6F18CE27" w14:textId="018CE697" w:rsidR="004E6F69" w:rsidRPr="004E6F69" w:rsidRDefault="004E6F69" w:rsidP="004E6F69">
      <w:pPr>
        <w:jc w:val="highKashida"/>
        <w:rPr>
          <w:rFonts w:ascii="Sakkal Majalla" w:hAnsi="Sakkal Majalla" w:cs="Sakkal Majalla"/>
          <w:b/>
          <w:bCs/>
          <w:sz w:val="32"/>
          <w:szCs w:val="32"/>
        </w:rPr>
      </w:pPr>
      <w:r w:rsidRPr="004E6F69">
        <w:rPr>
          <w:rFonts w:ascii="Sakkal Majalla" w:hAnsi="Sakkal Majalla" w:cs="Sakkal Majalla"/>
          <w:b/>
          <w:bCs/>
          <w:sz w:val="32"/>
          <w:szCs w:val="32"/>
          <w:rtl/>
        </w:rPr>
        <w:t>العناصر المادية</w:t>
      </w:r>
      <w:r w:rsidRPr="004E6F69">
        <w:rPr>
          <w:rFonts w:ascii="Sakkal Majalla" w:hAnsi="Sakkal Majalla" w:cs="Sakkal Majalla"/>
          <w:b/>
          <w:bCs/>
          <w:sz w:val="32"/>
          <w:szCs w:val="32"/>
        </w:rPr>
        <w:t xml:space="preserve"> (Physical Environment)</w:t>
      </w:r>
    </w:p>
    <w:p w14:paraId="25A99978"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تشمل العناصر المادية كل ما يتعلق بالمكان الذي يُمارَس فيه العمل مثل تصميم المكاتب، الإضاءة، التهوية، درجة الحرارة، الأثاث، والأجهزة والمعدات المستخدمة. هذه العناصر تؤثر في راحة الموظفين وقدرتهم على أداء مهامهم بكفاءة</w:t>
      </w:r>
      <w:r w:rsidRPr="004E6F69">
        <w:rPr>
          <w:rFonts w:ascii="Sakkal Majalla" w:hAnsi="Sakkal Majalla" w:cs="Sakkal Majalla"/>
          <w:sz w:val="32"/>
          <w:szCs w:val="32"/>
        </w:rPr>
        <w:t xml:space="preserve"> (Dessler, 2017, p. 115). </w:t>
      </w:r>
      <w:r w:rsidRPr="004E6F69">
        <w:rPr>
          <w:rFonts w:ascii="Sakkal Majalla" w:hAnsi="Sakkal Majalla" w:cs="Sakkal Majalla"/>
          <w:sz w:val="32"/>
          <w:szCs w:val="32"/>
          <w:rtl/>
        </w:rPr>
        <w:t>وفي الشركات العقارية، وخاصة في المراكز التجارية، تُعد جودة بيئة العمل المادية عاملاً أساسياً، نظرًا لتعامل الموظفين اليومي مع الجمهور والمستأجرين، الأمر الذي يتطلب بيئة عمل نظيفة، منظمة، وذات تصميم جذاب</w:t>
      </w:r>
      <w:r w:rsidRPr="004E6F69">
        <w:rPr>
          <w:rFonts w:ascii="Sakkal Majalla" w:hAnsi="Sakkal Majalla" w:cs="Sakkal Majalla"/>
          <w:sz w:val="32"/>
          <w:szCs w:val="32"/>
        </w:rPr>
        <w:t xml:space="preserve"> (Cameron &amp; Green, 2019, p. 142).</w:t>
      </w:r>
    </w:p>
    <w:p w14:paraId="76714843" w14:textId="1576DF43" w:rsidR="004E6F69" w:rsidRPr="004E6F69" w:rsidRDefault="004E6F69" w:rsidP="004E6F69">
      <w:pPr>
        <w:jc w:val="highKashida"/>
        <w:rPr>
          <w:rFonts w:ascii="Sakkal Majalla" w:hAnsi="Sakkal Majalla" w:cs="Sakkal Majalla"/>
          <w:b/>
          <w:bCs/>
          <w:sz w:val="32"/>
          <w:szCs w:val="32"/>
        </w:rPr>
      </w:pPr>
      <w:r w:rsidRPr="004E6F69">
        <w:rPr>
          <w:rFonts w:ascii="Sakkal Majalla" w:hAnsi="Sakkal Majalla" w:cs="Sakkal Majalla"/>
          <w:b/>
          <w:bCs/>
          <w:sz w:val="32"/>
          <w:szCs w:val="32"/>
          <w:rtl/>
        </w:rPr>
        <w:t>العناصر النفسية والاجتماعية</w:t>
      </w:r>
      <w:r w:rsidRPr="004E6F69">
        <w:rPr>
          <w:rFonts w:ascii="Sakkal Majalla" w:hAnsi="Sakkal Majalla" w:cs="Sakkal Majalla"/>
          <w:b/>
          <w:bCs/>
          <w:sz w:val="32"/>
          <w:szCs w:val="32"/>
        </w:rPr>
        <w:t xml:space="preserve"> (Psychosocial Environment)</w:t>
      </w:r>
    </w:p>
    <w:p w14:paraId="72EE30F7"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تتعلق هذه العناصر بالعلاقات الإنسانية، وطريقة تعامل الإدارة مع الموظفين، وأساليب الاتصال، والدعم النفسي، ومستوى الثقة المتبادل بين الزملاء. يرى</w:t>
      </w:r>
      <w:r w:rsidRPr="004E6F69">
        <w:rPr>
          <w:rFonts w:ascii="Sakkal Majalla" w:hAnsi="Sakkal Majalla" w:cs="Sakkal Majalla"/>
          <w:sz w:val="32"/>
          <w:szCs w:val="32"/>
        </w:rPr>
        <w:t xml:space="preserve"> Hughes (2018) </w:t>
      </w:r>
      <w:r w:rsidRPr="004E6F69">
        <w:rPr>
          <w:rFonts w:ascii="Sakkal Majalla" w:hAnsi="Sakkal Majalla" w:cs="Sakkal Majalla"/>
          <w:sz w:val="32"/>
          <w:szCs w:val="32"/>
          <w:rtl/>
        </w:rPr>
        <w:t>أن المناخ النفسي الإيجابي يُعد محفزًا قويًا للابتكار والإبداع، بينما تسود بيئات العمل السلبية مشاعر القلق والضغط النفسي، مما يؤدي إلى انخفاض الأداء وزيادة معدلات دوران الموظفين</w:t>
      </w:r>
      <w:r w:rsidRPr="004E6F69">
        <w:rPr>
          <w:rFonts w:ascii="Sakkal Majalla" w:hAnsi="Sakkal Majalla" w:cs="Sakkal Majalla"/>
          <w:sz w:val="32"/>
          <w:szCs w:val="32"/>
        </w:rPr>
        <w:t xml:space="preserve"> (Hughes, 2018, p. 145).</w:t>
      </w:r>
    </w:p>
    <w:p w14:paraId="36D97309" w14:textId="77777777" w:rsidR="004E6F69" w:rsidRDefault="004E6F69" w:rsidP="004E6F69">
      <w:pPr>
        <w:jc w:val="highKashida"/>
        <w:rPr>
          <w:rFonts w:ascii="Sakkal Majalla" w:hAnsi="Sakkal Majalla" w:cs="Sakkal Majalla"/>
          <w:sz w:val="32"/>
          <w:szCs w:val="32"/>
          <w:rtl/>
        </w:rPr>
      </w:pPr>
      <w:r w:rsidRPr="004E6F69">
        <w:rPr>
          <w:rFonts w:ascii="Sakkal Majalla" w:hAnsi="Sakkal Majalla" w:cs="Sakkal Majalla"/>
          <w:sz w:val="32"/>
          <w:szCs w:val="32"/>
          <w:rtl/>
        </w:rPr>
        <w:t>وفي قطاع الشركات العقارية، تبرز أهمية العنصر النفسي والاجتماعي نظراً لحساسية العمل مع المستأجرين والعملاء، إذ يتطلب الأمر مهارات تواصل عالية، وتحقيق الانسجام بين فرق العمل المتنوعة مثل فرق التسويق والصيانة وخدمة المستأجرين</w:t>
      </w:r>
      <w:r w:rsidRPr="004E6F69">
        <w:rPr>
          <w:rFonts w:ascii="Sakkal Majalla" w:hAnsi="Sakkal Majalla" w:cs="Sakkal Majalla"/>
          <w:sz w:val="32"/>
          <w:szCs w:val="32"/>
        </w:rPr>
        <w:t xml:space="preserve"> (Kotter, 2012, p. 105).</w:t>
      </w:r>
    </w:p>
    <w:p w14:paraId="670BFB42" w14:textId="77777777" w:rsidR="004E6F69" w:rsidRDefault="004E6F69" w:rsidP="004E6F69">
      <w:pPr>
        <w:jc w:val="highKashida"/>
        <w:rPr>
          <w:rFonts w:ascii="Sakkal Majalla" w:hAnsi="Sakkal Majalla" w:cs="Sakkal Majalla"/>
          <w:sz w:val="32"/>
          <w:szCs w:val="32"/>
          <w:rtl/>
        </w:rPr>
      </w:pPr>
    </w:p>
    <w:p w14:paraId="593F3392" w14:textId="77777777" w:rsidR="004E6F69" w:rsidRPr="004E6F69" w:rsidRDefault="004E6F69" w:rsidP="004E6F69">
      <w:pPr>
        <w:jc w:val="highKashida"/>
        <w:rPr>
          <w:rFonts w:ascii="Sakkal Majalla" w:hAnsi="Sakkal Majalla" w:cs="Sakkal Majalla"/>
          <w:sz w:val="32"/>
          <w:szCs w:val="32"/>
        </w:rPr>
      </w:pPr>
    </w:p>
    <w:p w14:paraId="4F1EEB1F" w14:textId="78094937" w:rsidR="004E6F69" w:rsidRPr="004E6F69" w:rsidRDefault="004E6F69" w:rsidP="004E6F69">
      <w:pPr>
        <w:jc w:val="highKashida"/>
        <w:rPr>
          <w:rFonts w:ascii="Sakkal Majalla" w:hAnsi="Sakkal Majalla" w:cs="Sakkal Majalla"/>
          <w:b/>
          <w:bCs/>
          <w:sz w:val="32"/>
          <w:szCs w:val="32"/>
        </w:rPr>
      </w:pPr>
      <w:r w:rsidRPr="004E6F69">
        <w:rPr>
          <w:rFonts w:ascii="Sakkal Majalla" w:hAnsi="Sakkal Majalla" w:cs="Sakkal Majalla"/>
          <w:b/>
          <w:bCs/>
          <w:sz w:val="32"/>
          <w:szCs w:val="32"/>
          <w:rtl/>
        </w:rPr>
        <w:lastRenderedPageBreak/>
        <w:t>الهيكل التنظيمي والسياسات</w:t>
      </w:r>
      <w:r w:rsidRPr="004E6F69">
        <w:rPr>
          <w:rFonts w:ascii="Sakkal Majalla" w:hAnsi="Sakkal Majalla" w:cs="Sakkal Majalla"/>
          <w:b/>
          <w:bCs/>
          <w:sz w:val="32"/>
          <w:szCs w:val="32"/>
        </w:rPr>
        <w:t xml:space="preserve"> (Organizational Structure &amp; Policies)</w:t>
      </w:r>
    </w:p>
    <w:p w14:paraId="702EEFB5"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يعد الهيكل التنظيمي من أهم عناصر بيئة العمل، إذ يحدد خطوط السلطة والمسؤوليات ونطاق الإشراف داخل المنظمة. وتشير</w:t>
      </w:r>
      <w:r w:rsidRPr="004E6F69">
        <w:rPr>
          <w:rFonts w:ascii="Sakkal Majalla" w:hAnsi="Sakkal Majalla" w:cs="Sakkal Majalla"/>
          <w:sz w:val="32"/>
          <w:szCs w:val="32"/>
        </w:rPr>
        <w:t xml:space="preserve"> Robbins &amp; Coulter (2018) </w:t>
      </w:r>
      <w:r w:rsidRPr="004E6F69">
        <w:rPr>
          <w:rFonts w:ascii="Sakkal Majalla" w:hAnsi="Sakkal Majalla" w:cs="Sakkal Majalla"/>
          <w:sz w:val="32"/>
          <w:szCs w:val="32"/>
          <w:rtl/>
        </w:rPr>
        <w:t>إلى أن الهياكل التنظيمية المرنة تسهّل تدفق المعلومات، وتشجع على التعاون، بينما تؤدي الهياكل المعقدة والمركزية إلى خلق بيئة عمل بطيئة وغير محفزة</w:t>
      </w:r>
      <w:r w:rsidRPr="004E6F69">
        <w:rPr>
          <w:rFonts w:ascii="Sakkal Majalla" w:hAnsi="Sakkal Majalla" w:cs="Sakkal Majalla"/>
          <w:sz w:val="32"/>
          <w:szCs w:val="32"/>
        </w:rPr>
        <w:t xml:space="preserve"> (Robbins &amp; Coulter, 2018, p. 259).</w:t>
      </w:r>
    </w:p>
    <w:p w14:paraId="53AEDEBA"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كما تؤثر السياسات الداخلية مثل سياسات الحوافز، وسياسات الترقية، والتقييم، في شعور الموظفين بالعدل والرضا. وفي الشركات العقارية، تُعتبر هذه العناصر حاسمة بسبب الحاجة إلى سرعة اتخاذ القرارات وخدمة المستأجرين بكفاءة، إذ يتطلب العمل تنسيقاً سريعاً بين مختلف الإدارات</w:t>
      </w:r>
      <w:r w:rsidRPr="004E6F69">
        <w:rPr>
          <w:rFonts w:ascii="Sakkal Majalla" w:hAnsi="Sakkal Majalla" w:cs="Sakkal Majalla"/>
          <w:sz w:val="32"/>
          <w:szCs w:val="32"/>
        </w:rPr>
        <w:t xml:space="preserve"> (Cameron &amp; Green, 2019, p. 148).</w:t>
      </w:r>
    </w:p>
    <w:p w14:paraId="76A355AA" w14:textId="28BEC460" w:rsidR="004E6F69" w:rsidRPr="004E6F69" w:rsidRDefault="004E6F69" w:rsidP="004E6F69">
      <w:pPr>
        <w:jc w:val="highKashida"/>
        <w:rPr>
          <w:rFonts w:ascii="Sakkal Majalla" w:hAnsi="Sakkal Majalla" w:cs="Sakkal Majalla"/>
          <w:b/>
          <w:bCs/>
          <w:sz w:val="32"/>
          <w:szCs w:val="32"/>
        </w:rPr>
      </w:pPr>
      <w:r w:rsidRPr="004E6F69">
        <w:rPr>
          <w:rFonts w:ascii="Sakkal Majalla" w:hAnsi="Sakkal Majalla" w:cs="Sakkal Majalla"/>
          <w:b/>
          <w:bCs/>
          <w:sz w:val="32"/>
          <w:szCs w:val="32"/>
          <w:rtl/>
        </w:rPr>
        <w:t>نظم الحوافز والتقدير</w:t>
      </w:r>
      <w:r w:rsidRPr="004E6F69">
        <w:rPr>
          <w:rFonts w:ascii="Sakkal Majalla" w:hAnsi="Sakkal Majalla" w:cs="Sakkal Majalla"/>
          <w:b/>
          <w:bCs/>
          <w:sz w:val="32"/>
          <w:szCs w:val="32"/>
        </w:rPr>
        <w:t xml:space="preserve"> (Reward Systems)</w:t>
      </w:r>
    </w:p>
    <w:p w14:paraId="731A61A0"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تشمل نظم الحوافز جميع الأساليب التي تعتمدها الإدارة لتشجيع الموظفين على بذل المزيد من الجهد، مثل الرواتب، المكافآت، التقدير المعنوي، فرص التدريب والتطوير. تؤكد الدراسات أن الحوافز لا تقتصر على الجوانب المادية، بل تشمل الاعتراف بجهود الأفراد، وتقدير إنجازاتهم، وهو ما يعزز الولاء والانتماء</w:t>
      </w:r>
      <w:r w:rsidRPr="004E6F69">
        <w:rPr>
          <w:rFonts w:ascii="Sakkal Majalla" w:hAnsi="Sakkal Majalla" w:cs="Sakkal Majalla"/>
          <w:sz w:val="32"/>
          <w:szCs w:val="32"/>
        </w:rPr>
        <w:t xml:space="preserve"> (Dessler, 2017, p. 119).</w:t>
      </w:r>
    </w:p>
    <w:p w14:paraId="56203587"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في الشركات العقارية، يكتسب نظام الحوافز أهمية خاصة، لأن أغلب الوظائف فيها تتطلب تقديم خدمة مباشرة للمستأجرين أو الزوار، ما يجعل الأداء العالي ضرورة استراتيجية للحفاظ على سمعة المؤسسة</w:t>
      </w:r>
      <w:r w:rsidRPr="004E6F69">
        <w:rPr>
          <w:rFonts w:ascii="Sakkal Majalla" w:hAnsi="Sakkal Majalla" w:cs="Sakkal Majalla"/>
          <w:sz w:val="32"/>
          <w:szCs w:val="32"/>
        </w:rPr>
        <w:t xml:space="preserve"> (Hughes, 2018, p. 152).</w:t>
      </w:r>
    </w:p>
    <w:p w14:paraId="2CB2665E" w14:textId="39806DA5" w:rsidR="004E6F69" w:rsidRPr="004E6F69" w:rsidRDefault="004E6F69" w:rsidP="004E6F69">
      <w:pPr>
        <w:jc w:val="highKashida"/>
        <w:rPr>
          <w:rFonts w:ascii="Sakkal Majalla" w:hAnsi="Sakkal Majalla" w:cs="Sakkal Majalla"/>
          <w:b/>
          <w:bCs/>
          <w:sz w:val="32"/>
          <w:szCs w:val="32"/>
        </w:rPr>
      </w:pPr>
      <w:r w:rsidRPr="004E6F69">
        <w:rPr>
          <w:rFonts w:ascii="Sakkal Majalla" w:hAnsi="Sakkal Majalla" w:cs="Sakkal Majalla"/>
          <w:b/>
          <w:bCs/>
          <w:sz w:val="32"/>
          <w:szCs w:val="32"/>
          <w:rtl/>
        </w:rPr>
        <w:t>الثقافة التنظيمية</w:t>
      </w:r>
      <w:r w:rsidRPr="004E6F69">
        <w:rPr>
          <w:rFonts w:ascii="Sakkal Majalla" w:hAnsi="Sakkal Majalla" w:cs="Sakkal Majalla"/>
          <w:b/>
          <w:bCs/>
          <w:sz w:val="32"/>
          <w:szCs w:val="32"/>
        </w:rPr>
        <w:t xml:space="preserve"> (Organizational Culture)</w:t>
      </w:r>
    </w:p>
    <w:p w14:paraId="530DF452" w14:textId="77777777" w:rsidR="004E6F69" w:rsidRPr="004E6F69" w:rsidRDefault="004E6F69" w:rsidP="004E6F69">
      <w:pPr>
        <w:jc w:val="highKashida"/>
        <w:rPr>
          <w:rFonts w:ascii="Sakkal Majalla" w:hAnsi="Sakkal Majalla" w:cs="Sakkal Majalla"/>
          <w:sz w:val="32"/>
          <w:szCs w:val="32"/>
        </w:rPr>
      </w:pPr>
      <w:r w:rsidRPr="004E6F69">
        <w:rPr>
          <w:rFonts w:ascii="Sakkal Majalla" w:hAnsi="Sakkal Majalla" w:cs="Sakkal Majalla"/>
          <w:sz w:val="32"/>
          <w:szCs w:val="32"/>
          <w:rtl/>
        </w:rPr>
        <w:t>تشكل الثقافة التنظيمية القيم والمعتقدات والعادات التي تحكم تصرفات الأفراد داخل المنظمة. تُعد الثقافة التنظيمية عاملًا أساسيًا في تشكيل بيئة العمل، إذ تؤثر في أسلوب اتخاذ القرار، وطريقة حل المشكلات، ومدى مرونة العمل الجماعي</w:t>
      </w:r>
      <w:r w:rsidRPr="004E6F69">
        <w:rPr>
          <w:rFonts w:ascii="Sakkal Majalla" w:hAnsi="Sakkal Majalla" w:cs="Sakkal Majalla"/>
          <w:sz w:val="32"/>
          <w:szCs w:val="32"/>
        </w:rPr>
        <w:t xml:space="preserve"> (Kotter, 2012, p. 109).</w:t>
      </w:r>
    </w:p>
    <w:p w14:paraId="5962D544" w14:textId="77777777" w:rsidR="004E6F69" w:rsidRDefault="004E6F69" w:rsidP="004E6F69">
      <w:pPr>
        <w:jc w:val="highKashida"/>
        <w:rPr>
          <w:rFonts w:ascii="Sakkal Majalla" w:hAnsi="Sakkal Majalla" w:cs="Sakkal Majalla"/>
          <w:sz w:val="32"/>
          <w:szCs w:val="32"/>
          <w:rtl/>
        </w:rPr>
      </w:pPr>
      <w:r w:rsidRPr="004E6F69">
        <w:rPr>
          <w:rFonts w:ascii="Sakkal Majalla" w:hAnsi="Sakkal Majalla" w:cs="Sakkal Majalla"/>
          <w:sz w:val="32"/>
          <w:szCs w:val="32"/>
          <w:rtl/>
        </w:rPr>
        <w:lastRenderedPageBreak/>
        <w:t>وفي قطاع العقارات، تعد الثقافة التنظيمية حيوية نظرًا للتعامل المستمر مع مستأجرين لهم توقعات عالية، ولأن طبيعة العمل تتطلب الشفافية والالتزام والجودة العالية في تقديم الخدمات</w:t>
      </w:r>
      <w:r w:rsidRPr="004E6F69">
        <w:rPr>
          <w:rFonts w:ascii="Sakkal Majalla" w:hAnsi="Sakkal Majalla" w:cs="Sakkal Majalla"/>
          <w:sz w:val="32"/>
          <w:szCs w:val="32"/>
        </w:rPr>
        <w:t xml:space="preserve"> (Cameron &amp; Green, 2019, p. 153).</w:t>
      </w:r>
    </w:p>
    <w:p w14:paraId="4B7117F2"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التغييرات الإدارية كعامل حاسم في تشكيل بيئة العمل</w:t>
      </w:r>
    </w:p>
    <w:p w14:paraId="4CB07B73"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تُعد التغييرات الإدارية أحد العوامل الأساسية التي تؤثر بشكل مباشر وغير مباشر في بيئة العمل، إذ تتضمن هذه التغييرات تبدلات في الهياكل التنظيمية، أو العمليات الإدارية، أو السياسات العامة، أو القيادات العليا داخل المنظمة. وقد باتت هذه التغييرات أكثر شيوعًا في ظل ما يشهده العالم من تطورات اقتصادية وتقنية متسارعة دفعت المؤسسات نحو إعادة هيكلة نفسها باستمرار للبقاء ضمن بيئة تنافسية</w:t>
      </w:r>
      <w:r w:rsidRPr="00685AD5">
        <w:rPr>
          <w:rFonts w:ascii="Sakkal Majalla" w:hAnsi="Sakkal Majalla" w:cs="Sakkal Majalla"/>
          <w:sz w:val="32"/>
          <w:szCs w:val="32"/>
        </w:rPr>
        <w:t xml:space="preserve"> (Cameron &amp; Green, 2019, p. 91).</w:t>
      </w:r>
    </w:p>
    <w:p w14:paraId="297CD122"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ورغم أن التغيير الإداري في جوهره يمكن أن يكون إيجابيًا ومحفزًا للتطوير والنمو، إلا أن تكرار التغييرات بشكل غير منضبط أو غير مدروس يؤدي غالبًا إلى نتائج عكسية، تؤثر بشكل سلبي على بيئة العمل، وتُحدث توترًا بين الموظفين، واضطرابًا في العمليات التنظيمية</w:t>
      </w:r>
      <w:r w:rsidRPr="00685AD5">
        <w:rPr>
          <w:rFonts w:ascii="Sakkal Majalla" w:hAnsi="Sakkal Majalla" w:cs="Sakkal Majalla"/>
          <w:sz w:val="32"/>
          <w:szCs w:val="32"/>
        </w:rPr>
        <w:t xml:space="preserve"> (Kotter, 2012, p. 76). </w:t>
      </w:r>
      <w:r w:rsidRPr="00685AD5">
        <w:rPr>
          <w:rFonts w:ascii="Sakkal Majalla" w:hAnsi="Sakkal Majalla" w:cs="Sakkal Majalla"/>
          <w:sz w:val="32"/>
          <w:szCs w:val="32"/>
          <w:rtl/>
        </w:rPr>
        <w:t>فالتغيير المتكرر يزرع حالة من الغموض الإداري وغياب الاستقرار، وهو ما يؤثر بدوره على السلوكيات الوظيفية، والدافعية، والمناخ العام داخل المنظمة</w:t>
      </w:r>
      <w:r w:rsidRPr="00685AD5">
        <w:rPr>
          <w:rFonts w:ascii="Sakkal Majalla" w:hAnsi="Sakkal Majalla" w:cs="Sakkal Majalla"/>
          <w:sz w:val="32"/>
          <w:szCs w:val="32"/>
        </w:rPr>
        <w:t>.</w:t>
      </w:r>
    </w:p>
    <w:p w14:paraId="346FBD79"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أولًا: فقدان الاستقرار الوظيفي والمعنوي</w:t>
      </w:r>
    </w:p>
    <w:p w14:paraId="3DC4A6AB"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من أبرز ما تخلّفه التغييرات الإدارية المتكررة هو تزعزع الاستقرار الوظيفي. حيث أن الموظف الذي يتعرض بشكل مستمر إلى تغيّر مدرائه، أو إعادة توزيع المهام، أو إعادة صياغة الأهداف المؤسسية، يشعر بعدم اليقين بشأن مستقبله داخل المؤسسة. وقد بينت الدراسات أن هناك علاقة طردية بين التغييرات الإدارية غير المدروسة وبين ارتفاع معدلات القلق الوظيفي، وتراجع الولاء والانتماء التنظيمي</w:t>
      </w:r>
      <w:r w:rsidRPr="00685AD5">
        <w:rPr>
          <w:rFonts w:ascii="Sakkal Majalla" w:hAnsi="Sakkal Majalla" w:cs="Sakkal Majalla"/>
          <w:sz w:val="32"/>
          <w:szCs w:val="32"/>
        </w:rPr>
        <w:t xml:space="preserve"> (Robbins &amp; Coulter, 2018, p. 263).</w:t>
      </w:r>
    </w:p>
    <w:p w14:paraId="3C3AD48C"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 xml:space="preserve">وفي قطاع الشركات العقارية، حيث يعتمد العمل على فرق متعددة الوظائف (المبيعات، خدمة العملاء، التشغيل، الإدارة الهندسية)، فإن أي تغيير إداري غير منضبط يؤدي إلى تشتيت الفرق العاملة، وخلق حالة من الارتباك حول التسلسل القيادي وصلاحيات اتخاذ القرار. فعلى سبيل المثال، إذا تغيّر مدير عام المركز </w:t>
      </w:r>
      <w:r w:rsidRPr="00685AD5">
        <w:rPr>
          <w:rFonts w:ascii="Sakkal Majalla" w:hAnsi="Sakkal Majalla" w:cs="Sakkal Majalla"/>
          <w:sz w:val="32"/>
          <w:szCs w:val="32"/>
          <w:rtl/>
        </w:rPr>
        <w:lastRenderedPageBreak/>
        <w:t>التجاري ثلاث مرات خلال عامين، فإن فرق العمل ستجد صعوبة في بناء علاقات مهنية مستقرة، وقد تفقد الحماسة للعمل نتيجة تكرار إلغاء أو تعديل التوجيهات بشكل مستمر</w:t>
      </w:r>
      <w:r w:rsidRPr="00685AD5">
        <w:rPr>
          <w:rFonts w:ascii="Sakkal Majalla" w:hAnsi="Sakkal Majalla" w:cs="Sakkal Majalla"/>
          <w:sz w:val="32"/>
          <w:szCs w:val="32"/>
        </w:rPr>
        <w:t>.</w:t>
      </w:r>
    </w:p>
    <w:p w14:paraId="37F8E450"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ثانيًا: تدهور مستوى الاتصال المؤسسي الداخلي</w:t>
      </w:r>
    </w:p>
    <w:p w14:paraId="625BA8A7"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يُعد الاتصال الداخلي من العناصر الجوهرية في تكوين بيئة عمل صحية. والتغييرات الإدارية المتكررة غالبًا ما تؤدي إلى ضعف شبكات الاتصال بين الموظفين والإدارة، لا سيما عند قدوم قيادة جديدة تتبنّى سياسات تواصل مختلفة أو تنتهج أساليب مركزية في اتخاذ القرار</w:t>
      </w:r>
      <w:r w:rsidRPr="00685AD5">
        <w:rPr>
          <w:rFonts w:ascii="Sakkal Majalla" w:hAnsi="Sakkal Majalla" w:cs="Sakkal Majalla"/>
          <w:sz w:val="32"/>
          <w:szCs w:val="32"/>
        </w:rPr>
        <w:t>.</w:t>
      </w:r>
    </w:p>
    <w:p w14:paraId="7161F578"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ويؤكد</w:t>
      </w:r>
      <w:r w:rsidRPr="00685AD5">
        <w:rPr>
          <w:rFonts w:ascii="Sakkal Majalla" w:hAnsi="Sakkal Majalla" w:cs="Sakkal Majalla"/>
          <w:sz w:val="32"/>
          <w:szCs w:val="32"/>
        </w:rPr>
        <w:t xml:space="preserve"> Kotter (2012) </w:t>
      </w:r>
      <w:r w:rsidRPr="00685AD5">
        <w:rPr>
          <w:rFonts w:ascii="Sakkal Majalla" w:hAnsi="Sakkal Majalla" w:cs="Sakkal Majalla"/>
          <w:sz w:val="32"/>
          <w:szCs w:val="32"/>
          <w:rtl/>
        </w:rPr>
        <w:t>أن من علامات التغيير الإداري غير الناجح هو غياب القنوات الفعالة للتواصل بين القيادة والموظفين، ما يؤدي إلى تضارب في المعلومات، وتأخر اتخاذ القرار، وزيادة الشائعات داخل بيئة العمل</w:t>
      </w:r>
      <w:r w:rsidRPr="00685AD5">
        <w:rPr>
          <w:rFonts w:ascii="Sakkal Majalla" w:hAnsi="Sakkal Majalla" w:cs="Sakkal Majalla"/>
          <w:sz w:val="32"/>
          <w:szCs w:val="32"/>
        </w:rPr>
        <w:t xml:space="preserve"> (Kotter, 2012, p. 84).</w:t>
      </w:r>
    </w:p>
    <w:p w14:paraId="5612DE86"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في الشركات العقارية، يتضح هذا الأثر بشكل جلي في حالة المراكز التجارية التي تشهد تغييرات متلاحقة في الإدارات العليا، إذ يشتكي الموظفون عادة من عدم معرفتهم بالتوجهات الجديدة أو السياسات المستقبلية، ما يجعلهم في حالة ترقب دائم ويُفقدهم الشعور بالثقة في المؤسسة</w:t>
      </w:r>
      <w:r w:rsidRPr="00685AD5">
        <w:rPr>
          <w:rFonts w:ascii="Sakkal Majalla" w:hAnsi="Sakkal Majalla" w:cs="Sakkal Majalla"/>
          <w:sz w:val="32"/>
          <w:szCs w:val="32"/>
        </w:rPr>
        <w:t>.</w:t>
      </w:r>
    </w:p>
    <w:p w14:paraId="2CEFA41B"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ثالثًا: ضعف الالتزام التنظيمي وتراجع الأداء</w:t>
      </w:r>
    </w:p>
    <w:p w14:paraId="00776918"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عندما يشعر الموظف أن بيئة العمل مضطربة، وأن القرارات تتغير باستمرار بسبب التغييرات الإدارية، فإن مستوى التزامه بالعمل ومؤسسته يتراجع تدريجيًا. فكلما زاد عدم الاستقرار الإداري، كلما زادت صعوبة إشراك الموظفين في عمليات تطوير الأداء أو تنفيذ خطط العمل طويلة المدى. وهذا ما أكدته دراسة أجراها</w:t>
      </w:r>
      <w:r w:rsidRPr="00685AD5">
        <w:rPr>
          <w:rFonts w:ascii="Sakkal Majalla" w:hAnsi="Sakkal Majalla" w:cs="Sakkal Majalla"/>
          <w:sz w:val="32"/>
          <w:szCs w:val="32"/>
        </w:rPr>
        <w:t xml:space="preserve"> Hughes (2018)</w:t>
      </w:r>
      <w:r w:rsidRPr="00685AD5">
        <w:rPr>
          <w:rFonts w:ascii="Sakkal Majalla" w:hAnsi="Sakkal Majalla" w:cs="Sakkal Majalla"/>
          <w:sz w:val="32"/>
          <w:szCs w:val="32"/>
          <w:rtl/>
        </w:rPr>
        <w:t>، حيث بيّنت أن المؤسسات التي شهدت تغييرًا إداريًا كل 12 شهرًا أو أقل عانت من تراجع كبير في مؤشرات الأداء الجماعي بنسبة 27% مقارنة بالمؤسسات التي احتفظت بإداراتها لأكثر من ثلاث سنوات</w:t>
      </w:r>
      <w:r w:rsidRPr="00685AD5">
        <w:rPr>
          <w:rFonts w:ascii="Sakkal Majalla" w:hAnsi="Sakkal Majalla" w:cs="Sakkal Majalla"/>
          <w:sz w:val="32"/>
          <w:szCs w:val="32"/>
        </w:rPr>
        <w:t xml:space="preserve"> (Hughes, 2018, p. 142).</w:t>
      </w:r>
    </w:p>
    <w:p w14:paraId="00076390"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lastRenderedPageBreak/>
        <w:t>كما أن الأداء الفردي يتأثر بدوره، إذ يشعر الموظف بانعدام العدالة وعدم وضوح التقييم، خاصة عندما تختلف معايير الرقابة والتقييم من إدارة لأخرى. ويزداد الأمر تعقيدًا في حالة التغييرات المتكررة في الوظائف القيادية مثل مدير إدارة التشغيل أو مدير شؤون المستأجرين، مما يؤدي إلى اختلاف التوجيهات وتناقضها، ويضع الموظف في حالة من التخبط بين تطبيق السياسة القديمة أم انتظار التعليمات الجديدة</w:t>
      </w:r>
      <w:r w:rsidRPr="00685AD5">
        <w:rPr>
          <w:rFonts w:ascii="Sakkal Majalla" w:hAnsi="Sakkal Majalla" w:cs="Sakkal Majalla"/>
          <w:sz w:val="32"/>
          <w:szCs w:val="32"/>
        </w:rPr>
        <w:t>.</w:t>
      </w:r>
    </w:p>
    <w:p w14:paraId="7A3FBCC2"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رابعًا: التوتر النفسي والجماعي في بيئة العمل</w:t>
      </w:r>
    </w:p>
    <w:p w14:paraId="7A3967D1"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تُظهر الدراسات أن التغييرات الإدارية المتكررة تعدّ من أكثر العوامل المسببة للضغط النفسي في بيئة العمل. حيث تؤدي هذه التغييرات إلى حالة من الغموض الإداري والقلق حول مستقبل الموظفين، سواء فيما يتعلق بوظائفهم أو دورهم في المنظمة أو حتى استمرارية المشاريع التي يعملون عليها</w:t>
      </w:r>
      <w:r w:rsidRPr="00685AD5">
        <w:rPr>
          <w:rFonts w:ascii="Sakkal Majalla" w:hAnsi="Sakkal Majalla" w:cs="Sakkal Majalla"/>
          <w:sz w:val="32"/>
          <w:szCs w:val="32"/>
        </w:rPr>
        <w:t xml:space="preserve"> (Robbins &amp; Coulter, 2018, p. 270).</w:t>
      </w:r>
    </w:p>
    <w:p w14:paraId="0750BB2F"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ويعرّف الضغط النفسي في بيئة العمل بأنه «الاستجابة البدنية والعقلية والعاطفية التي تحدث عندما لا تتطابق متطلبات العمل مع قدرات الموظف أو موارده أو احتياجاته</w:t>
      </w:r>
      <w:r w:rsidRPr="00685AD5">
        <w:rPr>
          <w:rFonts w:ascii="Sakkal Majalla" w:hAnsi="Sakkal Majalla" w:cs="Sakkal Majalla"/>
          <w:sz w:val="32"/>
          <w:szCs w:val="32"/>
        </w:rPr>
        <w:t xml:space="preserve">» (Dessler, 2017, p. 212). </w:t>
      </w:r>
      <w:r w:rsidRPr="00685AD5">
        <w:rPr>
          <w:rFonts w:ascii="Sakkal Majalla" w:hAnsi="Sakkal Majalla" w:cs="Sakkal Majalla"/>
          <w:sz w:val="32"/>
          <w:szCs w:val="32"/>
          <w:rtl/>
        </w:rPr>
        <w:t>وتزداد حدة هذا الضغط عندما يشعر الموظف أن القرارات المصيرية تُتخذ بسرعة ودون إشراكه أو توضيح مسبباتها، مما يجعله في حالة ترقب دائم وتوتر نفسي مستمر</w:t>
      </w:r>
      <w:r w:rsidRPr="00685AD5">
        <w:rPr>
          <w:rFonts w:ascii="Sakkal Majalla" w:hAnsi="Sakkal Majalla" w:cs="Sakkal Majalla"/>
          <w:sz w:val="32"/>
          <w:szCs w:val="32"/>
        </w:rPr>
        <w:t>.</w:t>
      </w:r>
    </w:p>
    <w:p w14:paraId="3F29B019"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في الشركات العقارية، ولاسيما تلك العاملة في قطاع المراكز التجارية، يتضاعف هذا الأثر بسبب الطبيعة الديناميكية للعمل. إذ يعتمد نجاح المركز التجاري على العمل الجماعي المنسجم بين إدارات مثل التسويق، وإدارة المستأجرين، والصيانة، والأمن، وخدمة العملاء. فإذا أصاب هذه الفرق اضطراب بسبب التغييرات المتلاحقة، تظهر أزمات حادة في جودة الخدمات المقدمة للمستأجرين والزوار</w:t>
      </w:r>
      <w:r w:rsidRPr="00685AD5">
        <w:rPr>
          <w:rFonts w:ascii="Sakkal Majalla" w:hAnsi="Sakkal Majalla" w:cs="Sakkal Majalla"/>
          <w:sz w:val="32"/>
          <w:szCs w:val="32"/>
        </w:rPr>
        <w:t xml:space="preserve"> (Cameron &amp; Green, 2019, p. 147).</w:t>
      </w:r>
    </w:p>
    <w:p w14:paraId="3D55877F"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ومن الشائع في مثل هذه البيئات أن تنتشر ظاهرة ما يُعرف بـ «الاحتراق النفسي</w:t>
      </w:r>
      <w:r w:rsidRPr="00685AD5">
        <w:rPr>
          <w:rFonts w:ascii="Sakkal Majalla" w:hAnsi="Sakkal Majalla" w:cs="Sakkal Majalla"/>
          <w:sz w:val="32"/>
          <w:szCs w:val="32"/>
        </w:rPr>
        <w:t>» (Burnout)</w:t>
      </w:r>
      <w:r w:rsidRPr="00685AD5">
        <w:rPr>
          <w:rFonts w:ascii="Sakkal Majalla" w:hAnsi="Sakkal Majalla" w:cs="Sakkal Majalla"/>
          <w:sz w:val="32"/>
          <w:szCs w:val="32"/>
          <w:rtl/>
        </w:rPr>
        <w:t>، وهي حالة نفسية يشعر فيها الموظف بالإرهاق العاطفي وفقدان الدافعية، ويرى أن جهوده لا تؤدي إلى نتائج ملموسة بسبب التغييرات المستمرة في الإدارة والسياسات</w:t>
      </w:r>
      <w:r w:rsidRPr="00685AD5">
        <w:rPr>
          <w:rFonts w:ascii="Sakkal Majalla" w:hAnsi="Sakkal Majalla" w:cs="Sakkal Majalla"/>
          <w:sz w:val="32"/>
          <w:szCs w:val="32"/>
        </w:rPr>
        <w:t xml:space="preserve"> (Hughes, 2018, p. 155).</w:t>
      </w:r>
    </w:p>
    <w:p w14:paraId="153BF9DE"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lastRenderedPageBreak/>
        <w:t>خامسًا: التأثير على الثقافة التنظيمية</w:t>
      </w:r>
    </w:p>
    <w:p w14:paraId="38ED6E40"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الثقافة التنظيمية تمثل الإطار غير المكتوب الذي يحدد كيف يتصرف الناس داخل المنظمة. وهي تتكون من القيم المشتركة، والمعتقدات، والتقاليد، والرموز، واللغة المستخدمة، والطقوس اليومية</w:t>
      </w:r>
      <w:r w:rsidRPr="00685AD5">
        <w:rPr>
          <w:rFonts w:ascii="Sakkal Majalla" w:hAnsi="Sakkal Majalla" w:cs="Sakkal Majalla"/>
          <w:sz w:val="32"/>
          <w:szCs w:val="32"/>
        </w:rPr>
        <w:t xml:space="preserve"> (Schein, 2010). </w:t>
      </w:r>
      <w:r w:rsidRPr="00685AD5">
        <w:rPr>
          <w:rFonts w:ascii="Sakkal Majalla" w:hAnsi="Sakkal Majalla" w:cs="Sakkal Majalla"/>
          <w:sz w:val="32"/>
          <w:szCs w:val="32"/>
          <w:rtl/>
        </w:rPr>
        <w:t>في المؤسسات العقارية، تشكل الثقافة التنظيمية أحد أهم عوامل النجاح، نظرًا لخصوصية العلاقة مع المستأجرين والعملاء والتي تتطلب التزامًا عاليًا بالمصداقية والاستجابة السريعة</w:t>
      </w:r>
      <w:r w:rsidRPr="00685AD5">
        <w:rPr>
          <w:rFonts w:ascii="Sakkal Majalla" w:hAnsi="Sakkal Majalla" w:cs="Sakkal Majalla"/>
          <w:sz w:val="32"/>
          <w:szCs w:val="32"/>
        </w:rPr>
        <w:t>.</w:t>
      </w:r>
    </w:p>
    <w:p w14:paraId="07AB545C"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عندما تحدث تغييرات إدارية متكررة، غالبًا ما تتعرض الثقافة التنظيمية لهزات شديدة. إذ تأتي كل إدارة جديدة برؤية مختلفة، وأحيانًا بقيم تنظيمية جديدة، مما يؤدي إلى حالة من الصراع بين ما اعتاده الموظفون وبين ما يُطلب منهم لاحقًا</w:t>
      </w:r>
      <w:r w:rsidRPr="00685AD5">
        <w:rPr>
          <w:rFonts w:ascii="Sakkal Majalla" w:hAnsi="Sakkal Majalla" w:cs="Sakkal Majalla"/>
          <w:sz w:val="32"/>
          <w:szCs w:val="32"/>
        </w:rPr>
        <w:t>.</w:t>
      </w:r>
    </w:p>
    <w:p w14:paraId="52D00F5C"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يشير</w:t>
      </w:r>
      <w:r w:rsidRPr="00685AD5">
        <w:rPr>
          <w:rFonts w:ascii="Sakkal Majalla" w:hAnsi="Sakkal Majalla" w:cs="Sakkal Majalla"/>
          <w:sz w:val="32"/>
          <w:szCs w:val="32"/>
        </w:rPr>
        <w:t xml:space="preserve"> Kotter (2012) </w:t>
      </w:r>
      <w:r w:rsidRPr="00685AD5">
        <w:rPr>
          <w:rFonts w:ascii="Sakkal Majalla" w:hAnsi="Sakkal Majalla" w:cs="Sakkal Majalla"/>
          <w:sz w:val="32"/>
          <w:szCs w:val="32"/>
          <w:rtl/>
        </w:rPr>
        <w:t>إلى أن التغييرات الإدارية غير المدروسة قد تدمر ثقافة العمل الجماعي وتزرع ثقافة الخوف والتوجس، إذ يشعر الموظفون أن كل قيمة تنظيمية قد تتبدل فجأة وفقًا لأهواء الإدارة الجديدة</w:t>
      </w:r>
      <w:r w:rsidRPr="00685AD5">
        <w:rPr>
          <w:rFonts w:ascii="Sakkal Majalla" w:hAnsi="Sakkal Majalla" w:cs="Sakkal Majalla"/>
          <w:sz w:val="32"/>
          <w:szCs w:val="32"/>
        </w:rPr>
        <w:t xml:space="preserve"> (Kotter, 2012, p. 98).</w:t>
      </w:r>
    </w:p>
    <w:p w14:paraId="12EA1045"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في الشركات العقارية، يتضح أثر ذلك بشكل جلي في التزام فرق العمل بسياسات خدمة العملاء. فعندما تتغيّر الإدارة بشكل متكرر، يتغيّر أسلوب التعامل مع المستأجرين، وأساليب حل المشكلات، والسياسات المتعلقة بالتفاوض حول الإيجارات والتجديدات، ما يخلق صورة متضاربة لدى العملاء عن هوية المؤسسة ومدى جديتها واستقرارها في السوق</w:t>
      </w:r>
      <w:r w:rsidRPr="00685AD5">
        <w:rPr>
          <w:rFonts w:ascii="Sakkal Majalla" w:hAnsi="Sakkal Majalla" w:cs="Sakkal Majalla"/>
          <w:sz w:val="32"/>
          <w:szCs w:val="32"/>
        </w:rPr>
        <w:t xml:space="preserve"> (Cameron &amp; Green, 2019, p. 153).</w:t>
      </w:r>
    </w:p>
    <w:p w14:paraId="387EE45C"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وتشير إحدى الدراسات التي أجريت في شركات عقارية سعودية كبرى إلى أن 62% من الموظفين شعروا بأن القيم التنظيمية التي تعلموها في بداية عملهم تغيّرت جذريًا خلال ثلاث سنوات بسبب تغييرات إدارية متلاحقة</w:t>
      </w:r>
      <w:r w:rsidRPr="00685AD5">
        <w:rPr>
          <w:rFonts w:ascii="Sakkal Majalla" w:hAnsi="Sakkal Majalla" w:cs="Sakkal Majalla"/>
          <w:sz w:val="32"/>
          <w:szCs w:val="32"/>
        </w:rPr>
        <w:t xml:space="preserve"> (Al-Qahtani, 2021, p. 74). </w:t>
      </w:r>
      <w:r w:rsidRPr="00685AD5">
        <w:rPr>
          <w:rFonts w:ascii="Sakkal Majalla" w:hAnsi="Sakkal Majalla" w:cs="Sakkal Majalla"/>
          <w:sz w:val="32"/>
          <w:szCs w:val="32"/>
          <w:rtl/>
        </w:rPr>
        <w:t>هذا التحول السريع يُضعف الولاء المؤسسي ويقلل من مستوى الحماس والإبداع داخل بيئة العمل</w:t>
      </w:r>
      <w:r w:rsidRPr="00685AD5">
        <w:rPr>
          <w:rFonts w:ascii="Sakkal Majalla" w:hAnsi="Sakkal Majalla" w:cs="Sakkal Majalla"/>
          <w:sz w:val="32"/>
          <w:szCs w:val="32"/>
        </w:rPr>
        <w:t>.</w:t>
      </w:r>
    </w:p>
    <w:p w14:paraId="770B6739"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سادسًا: أمثلة واقعية من السوق العقاري السعودي والخليجي</w:t>
      </w:r>
    </w:p>
    <w:p w14:paraId="0B83F2B1"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حالة شركة إدارة مراكز تجارية في السعودية</w:t>
      </w:r>
    </w:p>
    <w:p w14:paraId="600222E0"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 xml:space="preserve">في إحدى الشركات السعودية الكبرى لإدارة المراكز التجارية، شهدت المؤسسة أربع تغييرات إدارية عليا خلال خمس سنوات. في كل مرة كان المدير العام الجديد يأتي </w:t>
      </w:r>
      <w:r w:rsidRPr="00685AD5">
        <w:rPr>
          <w:rFonts w:ascii="Sakkal Majalla" w:hAnsi="Sakkal Majalla" w:cs="Sakkal Majalla"/>
          <w:sz w:val="32"/>
          <w:szCs w:val="32"/>
          <w:rtl/>
        </w:rPr>
        <w:lastRenderedPageBreak/>
        <w:t>بسياسات مختلفة تمامًا، من حيث أسلوب التسويق، ونظام تحصيل الإيجارات، وخطط تطوير الأصول</w:t>
      </w:r>
      <w:r w:rsidRPr="00685AD5">
        <w:rPr>
          <w:rFonts w:ascii="Sakkal Majalla" w:hAnsi="Sakkal Majalla" w:cs="Sakkal Majalla"/>
          <w:sz w:val="32"/>
          <w:szCs w:val="32"/>
        </w:rPr>
        <w:t>.</w:t>
      </w:r>
    </w:p>
    <w:p w14:paraId="4D00DC84"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في أول سنتين، تبنّت الإدارة استراتيجية توسع إقليمي وبدأت في توقيع عقود جديدة مع مستأجرين كبار بأسعار مرتفعة. ثم جاءت إدارة جديدة أوقفت التوسع فجأة، وقررت التركيز على تحسين جودة الخدمات في المراكز الحالية وتقليص النفقات. هذا التناقض أدى إلى إرباك فرق العمل، خصوصًا فرق التأجير وخدمة المستأجرين، الذين وجدوا أنفسهم يلغون العقود التي وقعوها قبل أشهر فقط</w:t>
      </w:r>
      <w:r w:rsidRPr="00685AD5">
        <w:rPr>
          <w:rFonts w:ascii="Sakkal Majalla" w:hAnsi="Sakkal Majalla" w:cs="Sakkal Majalla"/>
          <w:sz w:val="32"/>
          <w:szCs w:val="32"/>
        </w:rPr>
        <w:t>.</w:t>
      </w:r>
    </w:p>
    <w:p w14:paraId="3518986F"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وفي مقابلات مع بعض مديري الأقسام، عبّروا عن إحباطهم من تكرار التغييرات، وأكدوا أن حالة عدم الاستقرار أدت إلى خسارة بعض المستأجرين الاستراتيجيين، وارتفاع معدلات دوران الموظفين بنسبة 28% خلال تلك الفترة</w:t>
      </w:r>
      <w:r w:rsidRPr="00685AD5">
        <w:rPr>
          <w:rFonts w:ascii="Sakkal Majalla" w:hAnsi="Sakkal Majalla" w:cs="Sakkal Majalla"/>
          <w:sz w:val="32"/>
          <w:szCs w:val="32"/>
        </w:rPr>
        <w:t xml:space="preserve"> (Al-Qahtani, 2021, p. 82).</w:t>
      </w:r>
    </w:p>
    <w:p w14:paraId="0B9CA40F"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حالة شركة خليجية كبرى لإدارة الأصول العقارية</w:t>
      </w:r>
    </w:p>
    <w:p w14:paraId="134E7CBD"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في دولة خليجية أخرى، واجهت شركة عقارية شهيرة مشكلة مماثلة. فقد شهدت الشركة تغيير الرئيس التنفيذي مرتين خلال ثلاث سنوات. كل رئيس جديد أتى معه بفريق إداري جديد، وسياسات جديدة. كان من أبرز آثار ذلك تعطل تنفيذ مشروع تطوير مركز تجاري كبير في العاصمة، إذ تغيرت رؤية المشروع أكثر من ثلاث مرات، ما أدى إلى تأخره سنتين عن الجدول الزمني المخطط</w:t>
      </w:r>
      <w:r w:rsidRPr="00685AD5">
        <w:rPr>
          <w:rFonts w:ascii="Sakkal Majalla" w:hAnsi="Sakkal Majalla" w:cs="Sakkal Majalla"/>
          <w:sz w:val="32"/>
          <w:szCs w:val="32"/>
        </w:rPr>
        <w:t>.</w:t>
      </w:r>
    </w:p>
    <w:p w14:paraId="4514155C"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وصرّح أحد مديري المشروع أن فرق العمل أصبحت تعمل دون حماس، لأن أي خطة يضعونها يتم إلغاؤها لاحقًا مع قدوم إدارة جديدة، وهو ما انعكس أيضًا على المقاولين والموردين الذين فقدوا الثقة في التزام الشركة بتعهداتها</w:t>
      </w:r>
      <w:r w:rsidRPr="00685AD5">
        <w:rPr>
          <w:rFonts w:ascii="Sakkal Majalla" w:hAnsi="Sakkal Majalla" w:cs="Sakkal Majalla"/>
          <w:sz w:val="32"/>
          <w:szCs w:val="32"/>
        </w:rPr>
        <w:t xml:space="preserve"> (Hughes, 2018, p. 161).</w:t>
      </w:r>
    </w:p>
    <w:p w14:paraId="2E8434D4" w14:textId="77777777" w:rsidR="00685AD5" w:rsidRPr="00685AD5" w:rsidRDefault="00685AD5" w:rsidP="00685AD5">
      <w:pPr>
        <w:jc w:val="highKashida"/>
        <w:rPr>
          <w:rFonts w:ascii="Sakkal Majalla" w:hAnsi="Sakkal Majalla" w:cs="Sakkal Majalla"/>
          <w:b/>
          <w:bCs/>
          <w:sz w:val="32"/>
          <w:szCs w:val="32"/>
        </w:rPr>
      </w:pPr>
      <w:r w:rsidRPr="00685AD5">
        <w:rPr>
          <w:rFonts w:ascii="Sakkal Majalla" w:hAnsi="Sakkal Majalla" w:cs="Sakkal Majalla"/>
          <w:b/>
          <w:bCs/>
          <w:sz w:val="32"/>
          <w:szCs w:val="32"/>
          <w:rtl/>
        </w:rPr>
        <w:t>تأثير التغييرات على سمعة الشركات العقارية</w:t>
      </w:r>
    </w:p>
    <w:p w14:paraId="20EB6AA8"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 xml:space="preserve">أحد أخطر الآثار للتغييرات الإدارية المتكررة في السوق العقاري السعودي والخليجي يتمثل في تراجع سمعة الشركات أمام المستأجرين والمستثمرين. إذ أن قطاع العقارات يعتمد بدرجة كبيرة على الثقة والعلاقات طويلة المدى، خصوصًا </w:t>
      </w:r>
      <w:r w:rsidRPr="00685AD5">
        <w:rPr>
          <w:rFonts w:ascii="Sakkal Majalla" w:hAnsi="Sakkal Majalla" w:cs="Sakkal Majalla"/>
          <w:sz w:val="32"/>
          <w:szCs w:val="32"/>
          <w:rtl/>
        </w:rPr>
        <w:lastRenderedPageBreak/>
        <w:t>في مجال إدارة المراكز التجارية، حيث يربط المستأجرين بالملاك عقود طويلة الأجل، ويهمهم التعامل مع إدارة مستقرة يمكنهم الاعتماد عليها</w:t>
      </w:r>
      <w:r w:rsidRPr="00685AD5">
        <w:rPr>
          <w:rFonts w:ascii="Sakkal Majalla" w:hAnsi="Sakkal Majalla" w:cs="Sakkal Majalla"/>
          <w:sz w:val="32"/>
          <w:szCs w:val="32"/>
        </w:rPr>
        <w:t>.</w:t>
      </w:r>
    </w:p>
    <w:p w14:paraId="02676702" w14:textId="77777777" w:rsidR="00685AD5" w:rsidRPr="00685AD5" w:rsidRDefault="00685AD5" w:rsidP="00685AD5">
      <w:pPr>
        <w:jc w:val="highKashida"/>
        <w:rPr>
          <w:rFonts w:ascii="Sakkal Majalla" w:hAnsi="Sakkal Majalla" w:cs="Sakkal Majalla"/>
          <w:sz w:val="32"/>
          <w:szCs w:val="32"/>
        </w:rPr>
      </w:pPr>
      <w:r w:rsidRPr="00685AD5">
        <w:rPr>
          <w:rFonts w:ascii="Sakkal Majalla" w:hAnsi="Sakkal Majalla" w:cs="Sakkal Majalla"/>
          <w:sz w:val="32"/>
          <w:szCs w:val="32"/>
          <w:rtl/>
        </w:rPr>
        <w:t>عندما تتغير الإدارة أكثر من مرة في فترات قصيرة، يُنظر إلى الشركة على أنها غير مستقرة إداريًا، مما يدفع المستأجرين إلى البحث عن شركاء آخرين أكثر استقرارًا. وهذا ما أظهرته دراسة حديثة أجريت في السعودية، حيث أشار 55% من المستأجرين في المراكز التجارية الكبرى إلى أنهم لا يفضلون توقيع عقود طويلة الأجل مع شركات شهدت أكثر من تغيير إداري في ثلاث سنوات</w:t>
      </w:r>
      <w:r w:rsidRPr="00685AD5">
        <w:rPr>
          <w:rFonts w:ascii="Sakkal Majalla" w:hAnsi="Sakkal Majalla" w:cs="Sakkal Majalla"/>
          <w:sz w:val="32"/>
          <w:szCs w:val="32"/>
        </w:rPr>
        <w:t xml:space="preserve"> (Al-Qahtani, 2021, p. 85).</w:t>
      </w:r>
    </w:p>
    <w:p w14:paraId="4D7DF230" w14:textId="77777777" w:rsidR="00551D82" w:rsidRPr="00551D82" w:rsidRDefault="00770283" w:rsidP="00551D82">
      <w:pPr>
        <w:jc w:val="highKashida"/>
        <w:rPr>
          <w:rFonts w:ascii="Sakkal Majalla" w:hAnsi="Sakkal Majalla" w:cs="Sakkal Majalla"/>
          <w:b/>
          <w:bCs/>
          <w:sz w:val="32"/>
          <w:szCs w:val="32"/>
        </w:rPr>
      </w:pPr>
      <w:r>
        <w:rPr>
          <w:rFonts w:ascii="Sakkal Majalla" w:hAnsi="Sakkal Majalla" w:cs="Sakkal Majalla" w:hint="cs"/>
          <w:sz w:val="32"/>
          <w:szCs w:val="32"/>
          <w:rtl/>
        </w:rPr>
        <w:t xml:space="preserve">  </w:t>
      </w:r>
      <w:r w:rsidR="00551D82" w:rsidRPr="00551D82">
        <w:rPr>
          <w:rFonts w:ascii="Sakkal Majalla" w:hAnsi="Sakkal Majalla" w:cs="Sakkal Majalla"/>
          <w:b/>
          <w:bCs/>
          <w:sz w:val="32"/>
          <w:szCs w:val="32"/>
          <w:rtl/>
        </w:rPr>
        <w:t>نتائج تدهور بيئة العمل على أداء الموظفين</w:t>
      </w:r>
    </w:p>
    <w:p w14:paraId="73C0E70A"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تعد بيئة العمل من الركائز الأساسية التي تحدد مستوى الأداء الفردي والجماعي في المؤسسات، حيث تؤثر بشكل مباشر في الصحة النفسية، والحالة المزاجية، والدافعية لدى العاملين. وعندما تتدهور بيئة العمل بسبب تغييرات إدارية متكررة أو سوء إدارة، تبرز مجموعة من النتائج السلبية التي تنعكس بشكل خطير على أداء الموظفين وعلى المؤسسة ككل</w:t>
      </w:r>
      <w:r w:rsidRPr="00551D82">
        <w:rPr>
          <w:rFonts w:ascii="Sakkal Majalla" w:hAnsi="Sakkal Majalla" w:cs="Sakkal Majalla"/>
          <w:sz w:val="32"/>
          <w:szCs w:val="32"/>
        </w:rPr>
        <w:t xml:space="preserve"> (Robbins &amp; Coulter, 2018, p. 260).</w:t>
      </w:r>
    </w:p>
    <w:p w14:paraId="4A6C4F09"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أولًا: انخفاض الإنتاجية الفردية والجماعية</w:t>
      </w:r>
    </w:p>
    <w:p w14:paraId="3820F565"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أحد أبرز نتائج تدهور بيئة العمل هو الانخفاض الملموس في إنتاجية الموظفين. إذ تؤدي البيئة السلبية إلى فقدان الموظفين الحماس والطاقة اللازمة لأداء أعمالهم بكفاءة. ويشير</w:t>
      </w:r>
      <w:r w:rsidRPr="00551D82">
        <w:rPr>
          <w:rFonts w:ascii="Sakkal Majalla" w:hAnsi="Sakkal Majalla" w:cs="Sakkal Majalla"/>
          <w:sz w:val="32"/>
          <w:szCs w:val="32"/>
        </w:rPr>
        <w:t xml:space="preserve"> Dessler (2017) </w:t>
      </w:r>
      <w:r w:rsidRPr="00551D82">
        <w:rPr>
          <w:rFonts w:ascii="Sakkal Majalla" w:hAnsi="Sakkal Majalla" w:cs="Sakkal Majalla"/>
          <w:sz w:val="32"/>
          <w:szCs w:val="32"/>
          <w:rtl/>
        </w:rPr>
        <w:t>إلى أن بيئة العمل غير المستقرة تزيد من مستويات الإجهاد النفسي، ما يؤثر في قدرة الموظف على التركيز، ويؤدي إلى بطء في إنجاز المهام اليومية</w:t>
      </w:r>
      <w:r w:rsidRPr="00551D82">
        <w:rPr>
          <w:rFonts w:ascii="Sakkal Majalla" w:hAnsi="Sakkal Majalla" w:cs="Sakkal Majalla"/>
          <w:sz w:val="32"/>
          <w:szCs w:val="32"/>
        </w:rPr>
        <w:t xml:space="preserve"> (Dessler, 2017, p. 215).</w:t>
      </w:r>
    </w:p>
    <w:p w14:paraId="6372F776"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في قطاع الشركات العقارية، تتجلى خطورة انخفاض الإنتاجية بشكل أكبر، نظرًا لأن العمل يعتمد على سرعة الاستجابة لمتطلبات المستأجرين، وحل المشكلات بشكل فوري. وقد أظهرت دراسة أجريت على موظفي إحدى شركات إدارة المراكز التجارية الكبرى في السعودية أن انخفاض الروح المعنوية لدى الموظفين بسبب تغييرات إدارية متكررة أدى إلى تراجع سرعة الاستجابة لشكاوى المستأجرين بنسبة 35% خلال عام واحد</w:t>
      </w:r>
      <w:r w:rsidRPr="00551D82">
        <w:rPr>
          <w:rFonts w:ascii="Sakkal Majalla" w:hAnsi="Sakkal Majalla" w:cs="Sakkal Majalla"/>
          <w:sz w:val="32"/>
          <w:szCs w:val="32"/>
        </w:rPr>
        <w:t xml:space="preserve"> (Al-Qahtani, 2021, p. 97).</w:t>
      </w:r>
    </w:p>
    <w:p w14:paraId="4C8C468E"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lastRenderedPageBreak/>
        <w:t>ثانيًا: ارتفاع معدلات الغياب والتسرب الوظيفي</w:t>
      </w:r>
    </w:p>
    <w:p w14:paraId="3C7B8383"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بيّنت الدراسات أن هناك علاقة قوية بين بيئة العمل المتدهورة وارتفاع معدلات الغياب والتسرب الوظيفي. إذ يشعر الموظفون بعدم الأمان الوظيفي، ويفقدون الثقة في مستقبلهم المهني داخل المؤسسة. وهذا يدفعهم إما للغياب المتكرر كوسيلة للهروب من الضغط النفسي أو للبحث عن فرص عمل أكثر استقرارًا</w:t>
      </w:r>
      <w:r w:rsidRPr="00551D82">
        <w:rPr>
          <w:rFonts w:ascii="Sakkal Majalla" w:hAnsi="Sakkal Majalla" w:cs="Sakkal Majalla"/>
          <w:sz w:val="32"/>
          <w:szCs w:val="32"/>
        </w:rPr>
        <w:t xml:space="preserve"> (Hughes, 2018, p. 158).</w:t>
      </w:r>
    </w:p>
    <w:p w14:paraId="69710ED5"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في قطاع العقارات، يُعتبر التسرب الوظيفي خطيرًا للغاية، لأنه يهدد استقرار العلاقات مع المستأجرين والعملاء الذين يتوقعون التعامل مع موظفين ذوي خبرة ومعرفة سابقة بتاريخ العقود والمشروعات. وقد أشارت إحصائية حديثة إلى أن الشركات العقارية التي شهدت أكثر من ثلاث تغييرات إدارية في خمس سنوات عانت من معدل تسرب وظيفي أعلى بنسبة 42% مقارنة بالشركات التي حافظت على استقرارها الإداري</w:t>
      </w:r>
      <w:r w:rsidRPr="00551D82">
        <w:rPr>
          <w:rFonts w:ascii="Sakkal Majalla" w:hAnsi="Sakkal Majalla" w:cs="Sakkal Majalla"/>
          <w:sz w:val="32"/>
          <w:szCs w:val="32"/>
        </w:rPr>
        <w:t xml:space="preserve"> (Cameron &amp; Green, 2019, p. 151).</w:t>
      </w:r>
    </w:p>
    <w:p w14:paraId="3152DDD7"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ثالثًا: ضعف الالتزام التنظيمي والولاء المؤسسي</w:t>
      </w:r>
    </w:p>
    <w:p w14:paraId="5315607D"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من أخطر نتائج تدهور بيئة العمل هو ضعف الولاء المؤسسي لدى الموظفين. إذ يصبح الموظف أقل اهتمامًا بمصالح المؤسسة، وينحصر تركيزه في كيفية الحفاظ على وظيفته فقط، دون أي التزام تجاه الأهداف الإستراتيجية أو قيم المؤسسة</w:t>
      </w:r>
      <w:r w:rsidRPr="00551D82">
        <w:rPr>
          <w:rFonts w:ascii="Sakkal Majalla" w:hAnsi="Sakkal Majalla" w:cs="Sakkal Majalla"/>
          <w:sz w:val="32"/>
          <w:szCs w:val="32"/>
        </w:rPr>
        <w:t xml:space="preserve"> (Kotter, 2012, p. 110).</w:t>
      </w:r>
    </w:p>
    <w:p w14:paraId="76237E03"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وفي الشركات العقارية، تتضاعف خطورة ضعف الولاء المؤسسي، لأن هذه الشركات تعتمد في سمعتها على مصداقية موظفيها والتزامهم بخدمة المستأجرين. فعندما يفقد الموظفون الانتماء، تقل جودة الخدمات، وتكثر الأخطاء التشغيلية، ما يؤثر على العلاقة مع العملاء ويضعف صورة الشركة في السوق</w:t>
      </w:r>
      <w:r w:rsidRPr="00551D82">
        <w:rPr>
          <w:rFonts w:ascii="Sakkal Majalla" w:hAnsi="Sakkal Majalla" w:cs="Sakkal Majalla"/>
          <w:sz w:val="32"/>
          <w:szCs w:val="32"/>
        </w:rPr>
        <w:t xml:space="preserve"> (Robbins &amp; Coulter, 2018, p. 265).</w:t>
      </w:r>
    </w:p>
    <w:p w14:paraId="4AA63ACA"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رابعًا: زيادة النزاعات والصراعات الداخلية</w:t>
      </w:r>
    </w:p>
    <w:p w14:paraId="662A4168"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تدهور بيئة العمل يؤدي عادة إلى تفشي الصراعات الداخلية بين الموظفين، خاصة في حال غياب الوضوح في الأدوار أو وجود تضارب في التعليمات نتيجة التغييرات الإدارية المتكررة. ويشير</w:t>
      </w:r>
      <w:r w:rsidRPr="00551D82">
        <w:rPr>
          <w:rFonts w:ascii="Sakkal Majalla" w:hAnsi="Sakkal Majalla" w:cs="Sakkal Majalla"/>
          <w:sz w:val="32"/>
          <w:szCs w:val="32"/>
        </w:rPr>
        <w:t xml:space="preserve"> Hughes (2018) </w:t>
      </w:r>
      <w:r w:rsidRPr="00551D82">
        <w:rPr>
          <w:rFonts w:ascii="Sakkal Majalla" w:hAnsi="Sakkal Majalla" w:cs="Sakkal Majalla"/>
          <w:sz w:val="32"/>
          <w:szCs w:val="32"/>
          <w:rtl/>
        </w:rPr>
        <w:t xml:space="preserve">إلى أن الموظفين في بيئة عمل مضطربة </w:t>
      </w:r>
      <w:r w:rsidRPr="00551D82">
        <w:rPr>
          <w:rFonts w:ascii="Sakkal Majalla" w:hAnsi="Sakkal Majalla" w:cs="Sakkal Majalla"/>
          <w:sz w:val="32"/>
          <w:szCs w:val="32"/>
          <w:rtl/>
        </w:rPr>
        <w:lastRenderedPageBreak/>
        <w:t>يميلون إلى إلقاء اللوم على بعضهم البعض بدلاً من التعاون لحل المشكلات</w:t>
      </w:r>
      <w:r w:rsidRPr="00551D82">
        <w:rPr>
          <w:rFonts w:ascii="Sakkal Majalla" w:hAnsi="Sakkal Majalla" w:cs="Sakkal Majalla"/>
          <w:sz w:val="32"/>
          <w:szCs w:val="32"/>
        </w:rPr>
        <w:t xml:space="preserve"> (Hughes, 2018, p. 165).</w:t>
      </w:r>
    </w:p>
    <w:p w14:paraId="7E1C0D71"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في مجال إدارة المراكز التجارية، تظهر هذه النزاعات غالبًا بين إدارات التأجير والتشغيل وخدمة العملاء، خصوصًا عندما تتغير السياسات بين إدارة وأخرى. فقد يُصدر المدير الجديد تعليمات تختلف تمامًا عما كان مُتبعًا، مما يخلق حالة من الفوضى والصدام بين الإدارات المختلفة حول كيفية تنفيذ المهام اليومية</w:t>
      </w:r>
      <w:r w:rsidRPr="00551D82">
        <w:rPr>
          <w:rFonts w:ascii="Sakkal Majalla" w:hAnsi="Sakkal Majalla" w:cs="Sakkal Majalla"/>
          <w:sz w:val="32"/>
          <w:szCs w:val="32"/>
        </w:rPr>
        <w:t xml:space="preserve"> (Cameron &amp; Green, 2019, p. 156).</w:t>
      </w:r>
    </w:p>
    <w:p w14:paraId="153CA004"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خامسًا: تراجع جودة الخدمات المقدمة للعملاء</w:t>
      </w:r>
    </w:p>
    <w:p w14:paraId="51D36596"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عندما تتدهور بيئة العمل، ينعكس ذلك مباشرة على جودة الخدمات التي تقدمها المؤسسة للعملاء. الموظف الذي يشعر بالإرهاق النفسي أو فقدان الأمان الوظيفي يصبح أقل اهتمامًا بتقديم خدمة ممتازة، حتى لو كانت هذه الخدمة جزءًا من مسؤولياته الأساسية. وتشير الدراسات إلى أن المؤسسات التي تفشل في الحفاظ على بيئة عمل مستقرة تشهد عادة انخفاضًا في مستويات رضا العملاء بنسبة تصل إلى 30% أو أكثر</w:t>
      </w:r>
      <w:r w:rsidRPr="00551D82">
        <w:rPr>
          <w:rFonts w:ascii="Sakkal Majalla" w:hAnsi="Sakkal Majalla" w:cs="Sakkal Majalla"/>
          <w:sz w:val="32"/>
          <w:szCs w:val="32"/>
        </w:rPr>
        <w:t xml:space="preserve"> (Robbins &amp; Coulter, 2018, p. 267).</w:t>
      </w:r>
    </w:p>
    <w:p w14:paraId="35ED04CF"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في قطاع العقارات، يُعد رضا المستأجرين من العوامل الحاسمة لاستمرارية العقود وتجديدها. فإذا شعر المستأجرون أن إدارة المراكز التجارية غير مستقرة أو أن الموظفين يتغيرون باستمرار، فإن ذلك يهز ثقتهم في الشركة ويدفعهم إلى البحث عن شركات أخرى أكثر استقرارًا</w:t>
      </w:r>
      <w:r w:rsidRPr="00551D82">
        <w:rPr>
          <w:rFonts w:ascii="Sakkal Majalla" w:hAnsi="Sakkal Majalla" w:cs="Sakkal Majalla"/>
          <w:sz w:val="32"/>
          <w:szCs w:val="32"/>
        </w:rPr>
        <w:t xml:space="preserve"> (Al-Qahtani, 2021, p. 102).</w:t>
      </w:r>
    </w:p>
    <w:p w14:paraId="60DE4074"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سادسًا: الأثر النفسي طويل المدى على الموظفين</w:t>
      </w:r>
    </w:p>
    <w:p w14:paraId="59F18CD7" w14:textId="0B747674"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لا يقتصر أثر تدهور بيئة العمل على الأداء الوظيفي فحسب، بل يمتد إلى الصحة النفسية والعقلية للموظفين. إذ يعاني الموظفون من مشاعر الإحباط والضغط المزمن، مما قد يقود إلى حالات اكتئاب، أو اضطرابات القلق، أو حتى أمراض جسدية ذات منشأ نفسي مثل الصداع المزمن أو اضطرابات النوم</w:t>
      </w:r>
      <w:r w:rsidRPr="00551D82">
        <w:rPr>
          <w:rFonts w:ascii="Sakkal Majalla" w:hAnsi="Sakkal Majalla" w:cs="Sakkal Majalla"/>
          <w:sz w:val="32"/>
          <w:szCs w:val="32"/>
        </w:rPr>
        <w:t xml:space="preserve"> (Dessler, 2017, p. 219).</w:t>
      </w:r>
      <w:r>
        <w:rPr>
          <w:rFonts w:ascii="Sakkal Majalla" w:hAnsi="Sakkal Majalla" w:cs="Sakkal Majalla" w:hint="cs"/>
          <w:sz w:val="32"/>
          <w:szCs w:val="32"/>
          <w:rtl/>
        </w:rPr>
        <w:t xml:space="preserve"> </w:t>
      </w:r>
      <w:r w:rsidRPr="00551D82">
        <w:rPr>
          <w:rFonts w:ascii="Sakkal Majalla" w:hAnsi="Sakkal Majalla" w:cs="Sakkal Majalla"/>
          <w:sz w:val="32"/>
          <w:szCs w:val="32"/>
          <w:rtl/>
        </w:rPr>
        <w:t>وقد بيّنت دراسة أجرتها جامعة الملك سعود أن 47% من موظفي قطاع العقارات الذين عملوا في بيئات مضطربة أبلغوا عن أعراض نفسية تتعلق بالقلق والتوتر، مقارنة بـ 19% فقط من موظفي الشركات العقارية التي تتميز بالاستقرار الإداري</w:t>
      </w:r>
      <w:r w:rsidRPr="00551D82">
        <w:rPr>
          <w:rFonts w:ascii="Sakkal Majalla" w:hAnsi="Sakkal Majalla" w:cs="Sakkal Majalla"/>
          <w:sz w:val="32"/>
          <w:szCs w:val="32"/>
        </w:rPr>
        <w:t xml:space="preserve"> (Al-Qahtani, 2021, p. 108).</w:t>
      </w:r>
    </w:p>
    <w:p w14:paraId="66AB468A" w14:textId="122D3B1D" w:rsidR="004E6F69" w:rsidRPr="004E6F69" w:rsidRDefault="00551D82" w:rsidP="00551D82">
      <w:pPr>
        <w:jc w:val="center"/>
        <w:rPr>
          <w:rFonts w:ascii="Sakkal Majalla" w:hAnsi="Sakkal Majalla" w:cs="Sakkal Majalla"/>
          <w:b/>
          <w:bCs/>
          <w:sz w:val="32"/>
          <w:szCs w:val="32"/>
        </w:rPr>
      </w:pPr>
      <w:r w:rsidRPr="00551D82">
        <w:rPr>
          <w:rFonts w:ascii="Sakkal Majalla" w:hAnsi="Sakkal Majalla" w:cs="Sakkal Majalla" w:hint="cs"/>
          <w:b/>
          <w:bCs/>
          <w:sz w:val="32"/>
          <w:szCs w:val="32"/>
          <w:rtl/>
        </w:rPr>
        <w:lastRenderedPageBreak/>
        <w:t>المبحث الثالث</w:t>
      </w:r>
      <w:r w:rsidR="00770283" w:rsidRPr="00551D82">
        <w:rPr>
          <w:rFonts w:ascii="Sakkal Majalla" w:hAnsi="Sakkal Majalla" w:cs="Sakkal Majalla" w:hint="cs"/>
          <w:b/>
          <w:bCs/>
          <w:sz w:val="32"/>
          <w:szCs w:val="32"/>
          <w:rtl/>
        </w:rPr>
        <w:t xml:space="preserve"> </w:t>
      </w:r>
      <w:r w:rsidRPr="00551D82">
        <w:rPr>
          <w:rFonts w:ascii="Sakkal Majalla" w:hAnsi="Sakkal Majalla" w:cs="Sakkal Majalla" w:hint="cs"/>
          <w:b/>
          <w:bCs/>
          <w:sz w:val="32"/>
          <w:szCs w:val="32"/>
          <w:rtl/>
        </w:rPr>
        <w:t xml:space="preserve">: </w:t>
      </w:r>
      <w:r w:rsidRPr="00551D82">
        <w:rPr>
          <w:rFonts w:ascii="Sakkal Majalla" w:hAnsi="Sakkal Majalla" w:cs="Sakkal Majalla"/>
          <w:b/>
          <w:bCs/>
          <w:sz w:val="32"/>
          <w:szCs w:val="32"/>
          <w:rtl/>
        </w:rPr>
        <w:t>علاقات المستأجرين في قطاع المراكز التجارية</w:t>
      </w:r>
    </w:p>
    <w:p w14:paraId="2C802273"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مفهوم علاقات المستأجرين</w:t>
      </w:r>
    </w:p>
    <w:p w14:paraId="4AB66700"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تعد علاقات المستأجرين</w:t>
      </w:r>
      <w:r w:rsidRPr="00551D82">
        <w:rPr>
          <w:rFonts w:ascii="Sakkal Majalla" w:hAnsi="Sakkal Majalla" w:cs="Sakkal Majalla"/>
          <w:sz w:val="32"/>
          <w:szCs w:val="32"/>
        </w:rPr>
        <w:t xml:space="preserve"> (Tenant Relations) </w:t>
      </w:r>
      <w:r w:rsidRPr="00551D82">
        <w:rPr>
          <w:rFonts w:ascii="Sakkal Majalla" w:hAnsi="Sakkal Majalla" w:cs="Sakkal Majalla"/>
          <w:sz w:val="32"/>
          <w:szCs w:val="32"/>
          <w:rtl/>
        </w:rPr>
        <w:t xml:space="preserve">من المفاهيم الجوهرية في إدارة الأصول العقارية، خصوصاً في قطاع المراكز التجارية والمجمعات السكنية والتجارية. ويقصد بها </w:t>
      </w:r>
      <w:r w:rsidRPr="00551D82">
        <w:rPr>
          <w:rFonts w:ascii="Sakkal Majalla" w:hAnsi="Sakkal Majalla" w:cs="Sakkal Majalla"/>
          <w:b/>
          <w:bCs/>
          <w:sz w:val="32"/>
          <w:szCs w:val="32"/>
          <w:rtl/>
        </w:rPr>
        <w:t>جميع السياسات، والممارسات، والتفاعلات التي تنشئها إدارة العقار بهدف بناء علاقة إيجابية ومستقرة مع المستأجرين، لضمان استمرارية العقود وتحقيق رضاهم وتحفيزهم على البقاء أطول فترة ممكنة في العقار</w:t>
      </w:r>
      <w:r w:rsidRPr="00551D82">
        <w:rPr>
          <w:rFonts w:ascii="Sakkal Majalla" w:hAnsi="Sakkal Majalla" w:cs="Sakkal Majalla"/>
          <w:sz w:val="32"/>
          <w:szCs w:val="32"/>
          <w:rtl/>
        </w:rPr>
        <w:t xml:space="preserve"> </w:t>
      </w:r>
      <w:r w:rsidRPr="00551D82">
        <w:rPr>
          <w:rFonts w:ascii="Sakkal Majalla" w:hAnsi="Sakkal Majalla" w:cs="Sakkal Majalla"/>
          <w:sz w:val="32"/>
          <w:szCs w:val="32"/>
        </w:rPr>
        <w:t>(Cloonan, 2019, p. 43).</w:t>
      </w:r>
    </w:p>
    <w:p w14:paraId="529A40F1"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أهمية علاقات المستأجرين</w:t>
      </w:r>
    </w:p>
    <w:p w14:paraId="02BA4482"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ترتبط علاقات المستأجرين بشكل مباشر بمفهوم استدامة الإيرادات في الشركات العقارية. فكلما كانت العلاقة قوية وذات طابع إيجابي بين إدارة العقار والمستأجرين، كلما زادت فرص الاحتفاظ بالمستأجرين الحاليين وتقليل معدلات إخلاء الوحدات أو المحلات التجارية، الأمر الذي ينعكس إيجابياً على العوائد المالية للملاك والمطورين العقاريين</w:t>
      </w:r>
      <w:r w:rsidRPr="00551D82">
        <w:rPr>
          <w:rFonts w:ascii="Sakkal Majalla" w:hAnsi="Sakkal Majalla" w:cs="Sakkal Majalla"/>
          <w:sz w:val="32"/>
          <w:szCs w:val="32"/>
        </w:rPr>
        <w:t xml:space="preserve"> (Fuerst et al., 2020, p. 198).</w:t>
      </w:r>
    </w:p>
    <w:p w14:paraId="3EE2D25E"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ويشير</w:t>
      </w:r>
      <w:r w:rsidRPr="00551D82">
        <w:rPr>
          <w:rFonts w:ascii="Sakkal Majalla" w:hAnsi="Sakkal Majalla" w:cs="Sakkal Majalla"/>
          <w:sz w:val="32"/>
          <w:szCs w:val="32"/>
        </w:rPr>
        <w:t xml:space="preserve"> Cloonan (2019) </w:t>
      </w:r>
      <w:r w:rsidRPr="00551D82">
        <w:rPr>
          <w:rFonts w:ascii="Sakkal Majalla" w:hAnsi="Sakkal Majalla" w:cs="Sakkal Majalla"/>
          <w:sz w:val="32"/>
          <w:szCs w:val="32"/>
          <w:rtl/>
        </w:rPr>
        <w:t>إلى أن إدارة علاقات المستأجرين لا تقتصر فقط على الجوانب التشغيلية مثل الصيانة أو تحصيل الإيجارات، بل تشمل كذلك البعد النفسي والاجتماعي، مثل تقديم الدعم للمستأجرين، والتواصل المستمر معهم، وحل مشكلاتهم بشكل سريع وفعّال، ما يعزز من الشعور بالثقة والانتماء لديهم</w:t>
      </w:r>
      <w:r w:rsidRPr="00551D82">
        <w:rPr>
          <w:rFonts w:ascii="Sakkal Majalla" w:hAnsi="Sakkal Majalla" w:cs="Sakkal Majalla"/>
          <w:sz w:val="32"/>
          <w:szCs w:val="32"/>
        </w:rPr>
        <w:t xml:space="preserve"> (Cloonan, 2019, p. 47).</w:t>
      </w:r>
    </w:p>
    <w:p w14:paraId="1EAD4143"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مكونات علاقات المستأجرين</w:t>
      </w:r>
    </w:p>
    <w:p w14:paraId="77AD5B0A"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يمكن تقسيم مفهوم علاقات المستأجرين إلى عدة مكونات أساسية، أبرزها</w:t>
      </w:r>
      <w:r w:rsidRPr="00551D82">
        <w:rPr>
          <w:rFonts w:ascii="Sakkal Majalla" w:hAnsi="Sakkal Majalla" w:cs="Sakkal Majalla"/>
          <w:sz w:val="32"/>
          <w:szCs w:val="32"/>
        </w:rPr>
        <w:t>:</w:t>
      </w:r>
    </w:p>
    <w:p w14:paraId="508A7535" w14:textId="7C6C324F" w:rsidR="00551D82" w:rsidRPr="00551D82" w:rsidRDefault="00551D82" w:rsidP="00551D82">
      <w:pPr>
        <w:numPr>
          <w:ilvl w:val="0"/>
          <w:numId w:val="22"/>
        </w:numPr>
        <w:tabs>
          <w:tab w:val="num" w:pos="720"/>
        </w:tabs>
        <w:jc w:val="highKashida"/>
        <w:rPr>
          <w:rFonts w:ascii="Sakkal Majalla" w:hAnsi="Sakkal Majalla" w:cs="Sakkal Majalla"/>
          <w:sz w:val="32"/>
          <w:szCs w:val="32"/>
        </w:rPr>
      </w:pPr>
      <w:r w:rsidRPr="00551D82">
        <w:rPr>
          <w:rFonts w:ascii="Sakkal Majalla" w:hAnsi="Sakkal Majalla" w:cs="Sakkal Majalla"/>
          <w:b/>
          <w:bCs/>
          <w:sz w:val="32"/>
          <w:szCs w:val="32"/>
          <w:rtl/>
        </w:rPr>
        <w:t>التواصل الفعّال</w:t>
      </w:r>
      <w:r w:rsidRPr="00551D82">
        <w:rPr>
          <w:rFonts w:ascii="Sakkal Majalla" w:hAnsi="Sakkal Majalla" w:cs="Sakkal Majalla"/>
          <w:b/>
          <w:bCs/>
          <w:sz w:val="32"/>
          <w:szCs w:val="32"/>
        </w:rPr>
        <w:t>:</w:t>
      </w:r>
      <w:r>
        <w:rPr>
          <w:rFonts w:ascii="Sakkal Majalla" w:hAnsi="Sakkal Majalla" w:cs="Sakkal Majalla" w:hint="cs"/>
          <w:sz w:val="32"/>
          <w:szCs w:val="32"/>
          <w:rtl/>
        </w:rPr>
        <w:t xml:space="preserve"> </w:t>
      </w:r>
      <w:r w:rsidRPr="00551D82">
        <w:rPr>
          <w:rFonts w:ascii="Sakkal Majalla" w:hAnsi="Sakkal Majalla" w:cs="Sakkal Majalla"/>
          <w:sz w:val="32"/>
          <w:szCs w:val="32"/>
          <w:rtl/>
        </w:rPr>
        <w:t>يعتبر التواصل المستمر والواضح مع المستأجرين من أبرز مكونات إدارة العلاقات الناجحة. إذ يساعد التواصل على نقل المعلومات المتعلقة بالعقار، كخطط الصيانة أو الفعاليات أو أي تغييرات في السياسات، مما يقلل من حالات سوء الفهم أو النزاعات المحتملة</w:t>
      </w:r>
      <w:r w:rsidRPr="00551D82">
        <w:rPr>
          <w:rFonts w:ascii="Sakkal Majalla" w:hAnsi="Sakkal Majalla" w:cs="Sakkal Majalla"/>
          <w:sz w:val="32"/>
          <w:szCs w:val="32"/>
        </w:rPr>
        <w:t xml:space="preserve"> (Kotler et al., 2021, p. 322).</w:t>
      </w:r>
    </w:p>
    <w:p w14:paraId="6ABF65B7" w14:textId="7FCB72A2" w:rsidR="00551D82" w:rsidRPr="00551D82" w:rsidRDefault="00551D82" w:rsidP="00551D82">
      <w:pPr>
        <w:numPr>
          <w:ilvl w:val="0"/>
          <w:numId w:val="22"/>
        </w:numPr>
        <w:tabs>
          <w:tab w:val="num" w:pos="720"/>
        </w:tabs>
        <w:jc w:val="highKashida"/>
        <w:rPr>
          <w:rFonts w:ascii="Sakkal Majalla" w:hAnsi="Sakkal Majalla" w:cs="Sakkal Majalla"/>
          <w:sz w:val="32"/>
          <w:szCs w:val="32"/>
        </w:rPr>
      </w:pPr>
      <w:r w:rsidRPr="00551D82">
        <w:rPr>
          <w:rFonts w:ascii="Sakkal Majalla" w:hAnsi="Sakkal Majalla" w:cs="Sakkal Majalla"/>
          <w:b/>
          <w:bCs/>
          <w:sz w:val="32"/>
          <w:szCs w:val="32"/>
          <w:rtl/>
        </w:rPr>
        <w:lastRenderedPageBreak/>
        <w:t>حل المشكلات بسرعة</w:t>
      </w:r>
      <w:r w:rsidRPr="00551D82">
        <w:rPr>
          <w:rFonts w:ascii="Sakkal Majalla" w:hAnsi="Sakkal Majalla" w:cs="Sakkal Majalla"/>
          <w:b/>
          <w:bCs/>
          <w:sz w:val="32"/>
          <w:szCs w:val="32"/>
        </w:rPr>
        <w:t>:</w:t>
      </w:r>
      <w:r>
        <w:rPr>
          <w:rFonts w:ascii="Sakkal Majalla" w:hAnsi="Sakkal Majalla" w:cs="Sakkal Majalla" w:hint="cs"/>
          <w:sz w:val="32"/>
          <w:szCs w:val="32"/>
          <w:rtl/>
        </w:rPr>
        <w:t xml:space="preserve"> </w:t>
      </w:r>
      <w:r w:rsidRPr="00551D82">
        <w:rPr>
          <w:rFonts w:ascii="Sakkal Majalla" w:hAnsi="Sakkal Majalla" w:cs="Sakkal Majalla"/>
          <w:sz w:val="32"/>
          <w:szCs w:val="32"/>
          <w:rtl/>
        </w:rPr>
        <w:t>سرعة استجابة إدارة العقار لشكاوى المستأجرين أو مشكلاتهم تعد من العوامل الحاسمة في بناء علاقة إيجابية. فقد بيّنت دراسة</w:t>
      </w:r>
      <w:r w:rsidRPr="00551D82">
        <w:rPr>
          <w:rFonts w:ascii="Sakkal Majalla" w:hAnsi="Sakkal Majalla" w:cs="Sakkal Majalla"/>
          <w:sz w:val="32"/>
          <w:szCs w:val="32"/>
        </w:rPr>
        <w:t xml:space="preserve"> Fuerst et al. (2020) </w:t>
      </w:r>
      <w:r w:rsidRPr="00551D82">
        <w:rPr>
          <w:rFonts w:ascii="Sakkal Majalla" w:hAnsi="Sakkal Majalla" w:cs="Sakkal Majalla"/>
          <w:sz w:val="32"/>
          <w:szCs w:val="32"/>
          <w:rtl/>
        </w:rPr>
        <w:t>أن 74% من المستأجرين يقررون تجديد عقودهم في المراكز التجارية التي تتعامل بسرعة وفعالية مع الشكاوى والملاحظات</w:t>
      </w:r>
      <w:r w:rsidRPr="00551D82">
        <w:rPr>
          <w:rFonts w:ascii="Sakkal Majalla" w:hAnsi="Sakkal Majalla" w:cs="Sakkal Majalla"/>
          <w:sz w:val="32"/>
          <w:szCs w:val="32"/>
        </w:rPr>
        <w:t xml:space="preserve"> (Fuerst et al., 2020, p. 201).</w:t>
      </w:r>
    </w:p>
    <w:p w14:paraId="4BAE1A29" w14:textId="189CD151" w:rsidR="00551D82" w:rsidRPr="00551D82" w:rsidRDefault="00551D82" w:rsidP="00551D82">
      <w:pPr>
        <w:numPr>
          <w:ilvl w:val="0"/>
          <w:numId w:val="22"/>
        </w:numPr>
        <w:tabs>
          <w:tab w:val="num" w:pos="720"/>
        </w:tabs>
        <w:jc w:val="highKashida"/>
        <w:rPr>
          <w:rFonts w:ascii="Sakkal Majalla" w:hAnsi="Sakkal Majalla" w:cs="Sakkal Majalla"/>
          <w:sz w:val="32"/>
          <w:szCs w:val="32"/>
        </w:rPr>
      </w:pPr>
      <w:r w:rsidRPr="00551D82">
        <w:rPr>
          <w:rFonts w:ascii="Sakkal Majalla" w:hAnsi="Sakkal Majalla" w:cs="Sakkal Majalla"/>
          <w:b/>
          <w:bCs/>
          <w:sz w:val="32"/>
          <w:szCs w:val="32"/>
          <w:rtl/>
        </w:rPr>
        <w:t>خلق قيمة مضافة</w:t>
      </w:r>
      <w:r w:rsidRPr="00551D82">
        <w:rPr>
          <w:rFonts w:ascii="Sakkal Majalla" w:hAnsi="Sakkal Majalla" w:cs="Sakkal Majalla"/>
          <w:b/>
          <w:bCs/>
          <w:sz w:val="32"/>
          <w:szCs w:val="32"/>
        </w:rPr>
        <w:t>:</w:t>
      </w:r>
      <w:r>
        <w:rPr>
          <w:rFonts w:ascii="Sakkal Majalla" w:hAnsi="Sakkal Majalla" w:cs="Sakkal Majalla" w:hint="cs"/>
          <w:sz w:val="32"/>
          <w:szCs w:val="32"/>
          <w:rtl/>
        </w:rPr>
        <w:t xml:space="preserve"> </w:t>
      </w:r>
      <w:r w:rsidRPr="00551D82">
        <w:rPr>
          <w:rFonts w:ascii="Sakkal Majalla" w:hAnsi="Sakkal Majalla" w:cs="Sakkal Majalla"/>
          <w:sz w:val="32"/>
          <w:szCs w:val="32"/>
          <w:rtl/>
        </w:rPr>
        <w:t>لا تقتصر العلاقة على تقديم الخدمات الأساسية، بل تتضمن تقديم مزايا إضافية مثل تنظيم فعاليات ترفيهية، أو حملات ترويجية مشتركة، أو توفير منصات رقمية تُمكّن المستأجرين من إدارة احتياجاتهم بسهولة. هذه العوامل تعزز من تجربة المستأجرين وتخلق لديهم ولاءً طويل الأمد</w:t>
      </w:r>
      <w:r w:rsidRPr="00551D82">
        <w:rPr>
          <w:rFonts w:ascii="Sakkal Majalla" w:hAnsi="Sakkal Majalla" w:cs="Sakkal Majalla"/>
          <w:sz w:val="32"/>
          <w:szCs w:val="32"/>
        </w:rPr>
        <w:t xml:space="preserve"> (Cloonan, 2019, p. 53).</w:t>
      </w:r>
    </w:p>
    <w:p w14:paraId="712E7A52" w14:textId="2AAB6EFF" w:rsidR="00551D82" w:rsidRPr="00551D82" w:rsidRDefault="00551D82" w:rsidP="00551D82">
      <w:pPr>
        <w:numPr>
          <w:ilvl w:val="0"/>
          <w:numId w:val="22"/>
        </w:numPr>
        <w:tabs>
          <w:tab w:val="num" w:pos="720"/>
        </w:tabs>
        <w:jc w:val="highKashida"/>
        <w:rPr>
          <w:rFonts w:ascii="Sakkal Majalla" w:hAnsi="Sakkal Majalla" w:cs="Sakkal Majalla"/>
          <w:sz w:val="32"/>
          <w:szCs w:val="32"/>
        </w:rPr>
      </w:pPr>
      <w:r w:rsidRPr="00551D82">
        <w:rPr>
          <w:rFonts w:ascii="Sakkal Majalla" w:hAnsi="Sakkal Majalla" w:cs="Sakkal Majalla"/>
          <w:b/>
          <w:bCs/>
          <w:sz w:val="32"/>
          <w:szCs w:val="32"/>
          <w:rtl/>
        </w:rPr>
        <w:t>المرونة في التعامل</w:t>
      </w:r>
      <w:r w:rsidRPr="00551D82">
        <w:rPr>
          <w:rFonts w:ascii="Sakkal Majalla" w:hAnsi="Sakkal Majalla" w:cs="Sakkal Majalla"/>
          <w:b/>
          <w:bCs/>
          <w:sz w:val="32"/>
          <w:szCs w:val="32"/>
        </w:rPr>
        <w:t>:</w:t>
      </w:r>
      <w:r>
        <w:rPr>
          <w:rFonts w:ascii="Sakkal Majalla" w:hAnsi="Sakkal Majalla" w:cs="Sakkal Majalla" w:hint="cs"/>
          <w:sz w:val="32"/>
          <w:szCs w:val="32"/>
          <w:rtl/>
        </w:rPr>
        <w:t xml:space="preserve"> </w:t>
      </w:r>
      <w:r w:rsidRPr="00551D82">
        <w:rPr>
          <w:rFonts w:ascii="Sakkal Majalla" w:hAnsi="Sakkal Majalla" w:cs="Sakkal Majalla"/>
          <w:sz w:val="32"/>
          <w:szCs w:val="32"/>
          <w:rtl/>
        </w:rPr>
        <w:t>تُعد المرونة في التعامل مع المستأجرين من أبرز ملامح العلاقات الناجحة، خصوصاً في الأزمات مثل الأزمات الاقتصادية أو جائحة كوفيد-19، حيث تتطلب الظروف أحيانًا إعادة جدولة المدفوعات أو تقديم خصومات للحفاظ على المستأجرين الحاليين</w:t>
      </w:r>
      <w:r w:rsidRPr="00551D82">
        <w:rPr>
          <w:rFonts w:ascii="Sakkal Majalla" w:hAnsi="Sakkal Majalla" w:cs="Sakkal Majalla"/>
          <w:sz w:val="32"/>
          <w:szCs w:val="32"/>
        </w:rPr>
        <w:t xml:space="preserve"> (Kotler et al., 2021, p. 325).</w:t>
      </w:r>
    </w:p>
    <w:p w14:paraId="1F179D6B" w14:textId="77777777" w:rsidR="00551D82" w:rsidRPr="00551D82" w:rsidRDefault="00551D82" w:rsidP="00551D82">
      <w:pPr>
        <w:jc w:val="highKashida"/>
        <w:rPr>
          <w:rFonts w:ascii="Sakkal Majalla" w:hAnsi="Sakkal Majalla" w:cs="Sakkal Majalla"/>
          <w:b/>
          <w:bCs/>
          <w:sz w:val="32"/>
          <w:szCs w:val="32"/>
        </w:rPr>
      </w:pPr>
      <w:r w:rsidRPr="00551D82">
        <w:rPr>
          <w:rFonts w:ascii="Sakkal Majalla" w:hAnsi="Sakkal Majalla" w:cs="Sakkal Majalla"/>
          <w:b/>
          <w:bCs/>
          <w:sz w:val="32"/>
          <w:szCs w:val="32"/>
          <w:rtl/>
        </w:rPr>
        <w:t>علاقات المستأجرين في السياق السعودي والخليجي</w:t>
      </w:r>
    </w:p>
    <w:p w14:paraId="67FECEA3"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في السوق السعودي والخليجي، بات مفهوم علاقات المستأجرين أكثر أهمية في السنوات الأخيرة، خاصة مع التوجهات الحكومية نحو تطوير القطاع العقاري وزيادة التنافسية بين المراكز التجارية والمجمعات السكنية. فقد أصبحت الشركات العقارية تدرك أن علاقاتها مع المستأجرين هي أحد عوامل تميّزها الاستراتيجي في السوق</w:t>
      </w:r>
      <w:r w:rsidRPr="00551D82">
        <w:rPr>
          <w:rFonts w:ascii="Sakkal Majalla" w:hAnsi="Sakkal Majalla" w:cs="Sakkal Majalla"/>
          <w:sz w:val="32"/>
          <w:szCs w:val="32"/>
        </w:rPr>
        <w:t>.</w:t>
      </w:r>
    </w:p>
    <w:p w14:paraId="354A28F8" w14:textId="77777777" w:rsidR="00551D82" w:rsidRPr="00551D82" w:rsidRDefault="00551D82" w:rsidP="00551D82">
      <w:pPr>
        <w:jc w:val="highKashida"/>
        <w:rPr>
          <w:rFonts w:ascii="Sakkal Majalla" w:hAnsi="Sakkal Majalla" w:cs="Sakkal Majalla"/>
          <w:sz w:val="32"/>
          <w:szCs w:val="32"/>
        </w:rPr>
      </w:pPr>
      <w:r w:rsidRPr="00551D82">
        <w:rPr>
          <w:rFonts w:ascii="Sakkal Majalla" w:hAnsi="Sakkal Majalla" w:cs="Sakkal Majalla"/>
          <w:sz w:val="32"/>
          <w:szCs w:val="32"/>
          <w:rtl/>
        </w:rPr>
        <w:t>وقد أشار تقرير صادر عن الهيئة العامة للعقار في السعودية (2022) إلى أن 68% من المستأجرين في المراكز التجارية يُعتبرون استقرار إدارة العقار والتواصل الفعّال من أهم أسباب بقائهم أو رحيلهم عن العقار</w:t>
      </w:r>
      <w:r w:rsidRPr="00551D82">
        <w:rPr>
          <w:rFonts w:ascii="Sakkal Majalla" w:hAnsi="Sakkal Majalla" w:cs="Sakkal Majalla"/>
          <w:sz w:val="32"/>
          <w:szCs w:val="32"/>
        </w:rPr>
        <w:t xml:space="preserve"> (General Authority for Real Estate, 2022, p. 14). </w:t>
      </w:r>
      <w:r w:rsidRPr="00551D82">
        <w:rPr>
          <w:rFonts w:ascii="Sakkal Majalla" w:hAnsi="Sakkal Majalla" w:cs="Sakkal Majalla"/>
          <w:sz w:val="32"/>
          <w:szCs w:val="32"/>
          <w:rtl/>
        </w:rPr>
        <w:t>هذا يوضح الدور الحاسم الذي تلعبه علاقات المستأجرين في المحافظة على معدلات الإشغال وتقليل معدلات دوران المستأجرين</w:t>
      </w:r>
      <w:r w:rsidRPr="00551D82">
        <w:rPr>
          <w:rFonts w:ascii="Sakkal Majalla" w:hAnsi="Sakkal Majalla" w:cs="Sakkal Majalla"/>
          <w:sz w:val="32"/>
          <w:szCs w:val="32"/>
        </w:rPr>
        <w:t xml:space="preserve"> (Tenant Turnover).</w:t>
      </w:r>
    </w:p>
    <w:p w14:paraId="385931A5" w14:textId="77777777" w:rsidR="004E6F69" w:rsidRPr="003F2134" w:rsidRDefault="004E6F69" w:rsidP="003F2134">
      <w:pPr>
        <w:jc w:val="highKashida"/>
        <w:rPr>
          <w:rFonts w:ascii="Sakkal Majalla" w:hAnsi="Sakkal Majalla" w:cs="Sakkal Majalla"/>
          <w:sz w:val="32"/>
          <w:szCs w:val="32"/>
        </w:rPr>
      </w:pPr>
    </w:p>
    <w:p w14:paraId="3EA3FB59" w14:textId="77777777" w:rsidR="00551D82" w:rsidRPr="00551D82" w:rsidRDefault="00551D82" w:rsidP="00551D82">
      <w:pPr>
        <w:jc w:val="highKashida"/>
        <w:rPr>
          <w:rFonts w:ascii="Sakkal Majalla" w:hAnsi="Sakkal Majalla" w:cs="Sakkal Majalla"/>
          <w:b/>
          <w:bCs/>
          <w:sz w:val="32"/>
          <w:szCs w:val="32"/>
          <w:lang w:bidi="ar-EG"/>
        </w:rPr>
      </w:pPr>
      <w:r w:rsidRPr="00551D82">
        <w:rPr>
          <w:rFonts w:ascii="Sakkal Majalla" w:hAnsi="Sakkal Majalla" w:cs="Sakkal Majalla"/>
          <w:b/>
          <w:bCs/>
          <w:sz w:val="32"/>
          <w:szCs w:val="32"/>
          <w:rtl/>
        </w:rPr>
        <w:lastRenderedPageBreak/>
        <w:t>أهمية الحفاظ على علاقات مستقرة مع المستأجرين</w:t>
      </w:r>
    </w:p>
    <w:p w14:paraId="33EE61DF"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يُعتبر الحفاظ على علاقات مستقرة مع المستأجرين أحد المحاور الجوهرية في إدارة الأصول العقارية، نظراً للدور الحاسم الذي تلعبه هذه العلاقات في ضمان الاستدامة المالية والتشغيلية للمؤسسات العقارية، خاصة في قطاعات حيوية مثل المراكز التجارية والمجمعات السكنية والتجارية. وتكمن الأهمية في عدة جوانب استراتيجية وإجرائية تؤثر بشكل مباشر على أداء الشركات العقارية وقدرتها على المنافسة والنمو</w:t>
      </w:r>
      <w:r w:rsidRPr="00551D82">
        <w:rPr>
          <w:rFonts w:ascii="Sakkal Majalla" w:hAnsi="Sakkal Majalla" w:cs="Sakkal Majalla"/>
          <w:sz w:val="32"/>
          <w:szCs w:val="32"/>
          <w:lang w:bidi="ar-EG"/>
        </w:rPr>
        <w:t xml:space="preserve"> (Cloonan, 2019, p. 59).</w:t>
      </w:r>
    </w:p>
    <w:p w14:paraId="5B2D6800" w14:textId="77777777" w:rsidR="00551D82" w:rsidRPr="00551D82" w:rsidRDefault="00551D82" w:rsidP="00551D82">
      <w:pPr>
        <w:jc w:val="highKashida"/>
        <w:rPr>
          <w:rFonts w:ascii="Sakkal Majalla" w:hAnsi="Sakkal Majalla" w:cs="Sakkal Majalla"/>
          <w:b/>
          <w:bCs/>
          <w:sz w:val="32"/>
          <w:szCs w:val="32"/>
          <w:lang w:bidi="ar-EG"/>
        </w:rPr>
      </w:pPr>
      <w:r w:rsidRPr="00551D82">
        <w:rPr>
          <w:rFonts w:ascii="Sakkal Majalla" w:hAnsi="Sakkal Majalla" w:cs="Sakkal Majalla"/>
          <w:b/>
          <w:bCs/>
          <w:sz w:val="32"/>
          <w:szCs w:val="32"/>
          <w:rtl/>
        </w:rPr>
        <w:t>أولاً: ضمان استقرار الإيرادات المالية</w:t>
      </w:r>
    </w:p>
    <w:p w14:paraId="77FBA67B"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تُعد عقود الإيجار المصدر الأساسي للإيرادات لدى الشركات العقارية. وكلما كانت العلاقة مستقرة بين إدارة العقار والمستأجرين، زادت معدلات تجديد العقود، وانخفضت معدلات الإخلاء</w:t>
      </w:r>
      <w:r w:rsidRPr="00551D82">
        <w:rPr>
          <w:rFonts w:ascii="Sakkal Majalla" w:hAnsi="Sakkal Majalla" w:cs="Sakkal Majalla"/>
          <w:sz w:val="32"/>
          <w:szCs w:val="32"/>
          <w:lang w:bidi="ar-EG"/>
        </w:rPr>
        <w:t xml:space="preserve"> (Vacancy Rates)</w:t>
      </w:r>
      <w:r w:rsidRPr="00551D82">
        <w:rPr>
          <w:rFonts w:ascii="Sakkal Majalla" w:hAnsi="Sakkal Majalla" w:cs="Sakkal Majalla"/>
          <w:sz w:val="32"/>
          <w:szCs w:val="32"/>
          <w:rtl/>
        </w:rPr>
        <w:t>، ما يحقق استقراراً مالياً للشركة المالكة أو المطورة</w:t>
      </w:r>
      <w:r w:rsidRPr="00551D82">
        <w:rPr>
          <w:rFonts w:ascii="Sakkal Majalla" w:hAnsi="Sakkal Majalla" w:cs="Sakkal Majalla"/>
          <w:sz w:val="32"/>
          <w:szCs w:val="32"/>
          <w:lang w:bidi="ar-EG"/>
        </w:rPr>
        <w:t xml:space="preserve"> (Fuerst et al., 2020, p. 205).</w:t>
      </w:r>
    </w:p>
    <w:p w14:paraId="0C2EBEC3"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وقد أشارت دراسة</w:t>
      </w:r>
      <w:r w:rsidRPr="00551D82">
        <w:rPr>
          <w:rFonts w:ascii="Sakkal Majalla" w:hAnsi="Sakkal Majalla" w:cs="Sakkal Majalla"/>
          <w:sz w:val="32"/>
          <w:szCs w:val="32"/>
          <w:lang w:bidi="ar-EG"/>
        </w:rPr>
        <w:t xml:space="preserve"> Cloonan (2019) </w:t>
      </w:r>
      <w:r w:rsidRPr="00551D82">
        <w:rPr>
          <w:rFonts w:ascii="Sakkal Majalla" w:hAnsi="Sakkal Majalla" w:cs="Sakkal Majalla"/>
          <w:sz w:val="32"/>
          <w:szCs w:val="32"/>
          <w:rtl/>
        </w:rPr>
        <w:t>إلى أن الشركات التي تتمتع بعلاقات قوية مع مستأجريها تحافظ على معدلات إشغال تتجاوز 90%، مقارنة بشركات تواجه مشاكل متكررة مع المستأجرين وتنخفض فيها معدلات الإشغال إلى أقل من 75% في بعض الأحيان</w:t>
      </w:r>
      <w:r w:rsidRPr="00551D82">
        <w:rPr>
          <w:rFonts w:ascii="Sakkal Majalla" w:hAnsi="Sakkal Majalla" w:cs="Sakkal Majalla"/>
          <w:sz w:val="32"/>
          <w:szCs w:val="32"/>
          <w:lang w:bidi="ar-EG"/>
        </w:rPr>
        <w:t xml:space="preserve"> (Cloonan, 2019, p. 61).</w:t>
      </w:r>
    </w:p>
    <w:p w14:paraId="7858FEE7" w14:textId="77777777" w:rsidR="00551D82" w:rsidRPr="00551D82" w:rsidRDefault="00551D82" w:rsidP="00551D82">
      <w:pPr>
        <w:jc w:val="highKashida"/>
        <w:rPr>
          <w:rFonts w:ascii="Sakkal Majalla" w:hAnsi="Sakkal Majalla" w:cs="Sakkal Majalla"/>
          <w:b/>
          <w:bCs/>
          <w:sz w:val="32"/>
          <w:szCs w:val="32"/>
          <w:lang w:bidi="ar-EG"/>
        </w:rPr>
      </w:pPr>
      <w:r w:rsidRPr="00551D82">
        <w:rPr>
          <w:rFonts w:ascii="Sakkal Majalla" w:hAnsi="Sakkal Majalla" w:cs="Sakkal Majalla"/>
          <w:b/>
          <w:bCs/>
          <w:sz w:val="32"/>
          <w:szCs w:val="32"/>
          <w:rtl/>
        </w:rPr>
        <w:t>ثانيًا: تقليل تكاليف دوران المستأجرين</w:t>
      </w:r>
      <w:r w:rsidRPr="00551D82">
        <w:rPr>
          <w:rFonts w:ascii="Sakkal Majalla" w:hAnsi="Sakkal Majalla" w:cs="Sakkal Majalla"/>
          <w:b/>
          <w:bCs/>
          <w:sz w:val="32"/>
          <w:szCs w:val="32"/>
          <w:lang w:bidi="ar-EG"/>
        </w:rPr>
        <w:t xml:space="preserve"> (Tenant Turnover)</w:t>
      </w:r>
    </w:p>
    <w:p w14:paraId="0937C960"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كل عملية إخلاء أو خروج مستأجر من العقار تكلف المؤسسة مبالغ كبيرة، سواء بسبب فقدان الإيجارات لفترة مؤقتة، أو بسبب تكاليف تجهيز الوحدة لاستقبال مستأجر جديد، أو مصاريف التسويق لجذب بديل مناسب. وتؤكد</w:t>
      </w:r>
      <w:r w:rsidRPr="00551D82">
        <w:rPr>
          <w:rFonts w:ascii="Sakkal Majalla" w:hAnsi="Sakkal Majalla" w:cs="Sakkal Majalla"/>
          <w:sz w:val="32"/>
          <w:szCs w:val="32"/>
          <w:lang w:bidi="ar-EG"/>
        </w:rPr>
        <w:t xml:space="preserve"> Fuerst et al. (2020) </w:t>
      </w:r>
      <w:r w:rsidRPr="00551D82">
        <w:rPr>
          <w:rFonts w:ascii="Sakkal Majalla" w:hAnsi="Sakkal Majalla" w:cs="Sakkal Majalla"/>
          <w:sz w:val="32"/>
          <w:szCs w:val="32"/>
          <w:rtl/>
        </w:rPr>
        <w:t>أن الحفاظ على علاقات مستقرة مع المستأجرين يقلل من معدلات دورانهم بنسبة تصل إلى 40%، ما ينعكس إيجابياً على تكاليف التشغيل وأرباح المؤسسة</w:t>
      </w:r>
      <w:r w:rsidRPr="00551D82">
        <w:rPr>
          <w:rFonts w:ascii="Sakkal Majalla" w:hAnsi="Sakkal Majalla" w:cs="Sakkal Majalla"/>
          <w:sz w:val="32"/>
          <w:szCs w:val="32"/>
          <w:lang w:bidi="ar-EG"/>
        </w:rPr>
        <w:t xml:space="preserve"> (Fuerst et al., 2020, p. 209).</w:t>
      </w:r>
    </w:p>
    <w:p w14:paraId="3C351941" w14:textId="77777777" w:rsidR="00551D82" w:rsidRPr="00551D82" w:rsidRDefault="00551D82" w:rsidP="00551D82">
      <w:pPr>
        <w:jc w:val="highKashida"/>
        <w:rPr>
          <w:rFonts w:ascii="Sakkal Majalla" w:hAnsi="Sakkal Majalla" w:cs="Sakkal Majalla"/>
          <w:b/>
          <w:bCs/>
          <w:sz w:val="32"/>
          <w:szCs w:val="32"/>
          <w:lang w:bidi="ar-EG"/>
        </w:rPr>
      </w:pPr>
      <w:r w:rsidRPr="00551D82">
        <w:rPr>
          <w:rFonts w:ascii="Sakkal Majalla" w:hAnsi="Sakkal Majalla" w:cs="Sakkal Majalla"/>
          <w:b/>
          <w:bCs/>
          <w:sz w:val="32"/>
          <w:szCs w:val="32"/>
          <w:rtl/>
        </w:rPr>
        <w:t>ثالثًا: تعزيز سمعة الشركة العقارية في السوق</w:t>
      </w:r>
    </w:p>
    <w:p w14:paraId="5C16A0FD"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 xml:space="preserve">تلعب سمعة الشركة العقارية دوراً محورياً في جذب مستأجرين جدد، خاصة في الأسواق التنافسية مثل السعودية والخليج. إذ يُنظر إلى الشركة التي تُعرف </w:t>
      </w:r>
      <w:r w:rsidRPr="00551D82">
        <w:rPr>
          <w:rFonts w:ascii="Sakkal Majalla" w:hAnsi="Sakkal Majalla" w:cs="Sakkal Majalla"/>
          <w:sz w:val="32"/>
          <w:szCs w:val="32"/>
          <w:rtl/>
        </w:rPr>
        <w:lastRenderedPageBreak/>
        <w:t>بعلاقات مستقرة مع مستأجريها كشريك موثوق، مما يزيد من قدرتها على استقطاب علامات تجارية كبرى ترغب في عقود طويلة الأجل</w:t>
      </w:r>
      <w:r w:rsidRPr="00551D82">
        <w:rPr>
          <w:rFonts w:ascii="Sakkal Majalla" w:hAnsi="Sakkal Majalla" w:cs="Sakkal Majalla"/>
          <w:sz w:val="32"/>
          <w:szCs w:val="32"/>
          <w:lang w:bidi="ar-EG"/>
        </w:rPr>
        <w:t xml:space="preserve"> (General Authority for Real Estate, 2022, p. 17).</w:t>
      </w:r>
    </w:p>
    <w:p w14:paraId="6B2AE399"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وفي تقرير الهيئة العامة للعقار في السعودية (2022)، أوضح 71% من المستأجرين أن سمعة إدارة المراكز التجارية وسرعة استجابتها كانت من الأسباب الأساسية لبقائهم في العقار، حتى في ظل الأزمات مثل جائحة كوفيد-19</w:t>
      </w:r>
      <w:r w:rsidRPr="00551D82">
        <w:rPr>
          <w:rFonts w:ascii="Sakkal Majalla" w:hAnsi="Sakkal Majalla" w:cs="Sakkal Majalla"/>
          <w:sz w:val="32"/>
          <w:szCs w:val="32"/>
          <w:lang w:bidi="ar-EG"/>
        </w:rPr>
        <w:t xml:space="preserve"> (General Authority for Real Estate, 2022, p. 18).</w:t>
      </w:r>
    </w:p>
    <w:p w14:paraId="676A4EAE" w14:textId="77777777" w:rsidR="00551D82" w:rsidRPr="00551D82" w:rsidRDefault="00551D82" w:rsidP="00551D82">
      <w:pPr>
        <w:jc w:val="highKashida"/>
        <w:rPr>
          <w:rFonts w:ascii="Sakkal Majalla" w:hAnsi="Sakkal Majalla" w:cs="Sakkal Majalla"/>
          <w:b/>
          <w:bCs/>
          <w:sz w:val="32"/>
          <w:szCs w:val="32"/>
          <w:lang w:bidi="ar-EG"/>
        </w:rPr>
      </w:pPr>
      <w:r w:rsidRPr="00551D82">
        <w:rPr>
          <w:rFonts w:ascii="Sakkal Majalla" w:hAnsi="Sakkal Majalla" w:cs="Sakkal Majalla"/>
          <w:b/>
          <w:bCs/>
          <w:sz w:val="32"/>
          <w:szCs w:val="32"/>
          <w:rtl/>
        </w:rPr>
        <w:t>رابعًا: زيادة رضا المستأجرين وتحسين تجربتهم</w:t>
      </w:r>
    </w:p>
    <w:p w14:paraId="74594AD7"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العلاقة المستقرة مع المستأجرين تُترجم إلى رضا أعلى لديهم، إذ يشعر المستأجر أن الإدارة مهتمة بمصالحه ومستعدة لحل مشكلاته بسرعة وكفاءة. وهذا ينعكس على تجربة المستأجر داخل العقار، ويجعله أكثر التزاماً بعقده وأكثر تعاوناً مع الإدارة</w:t>
      </w:r>
      <w:r w:rsidRPr="00551D82">
        <w:rPr>
          <w:rFonts w:ascii="Sakkal Majalla" w:hAnsi="Sakkal Majalla" w:cs="Sakkal Majalla"/>
          <w:sz w:val="32"/>
          <w:szCs w:val="32"/>
          <w:lang w:bidi="ar-EG"/>
        </w:rPr>
        <w:t xml:space="preserve"> (Kotler et al., 2021, p. 327).</w:t>
      </w:r>
    </w:p>
    <w:p w14:paraId="20990DF2"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وقد بيّنت دراسة</w:t>
      </w:r>
      <w:r w:rsidRPr="00551D82">
        <w:rPr>
          <w:rFonts w:ascii="Sakkal Majalla" w:hAnsi="Sakkal Majalla" w:cs="Sakkal Majalla"/>
          <w:sz w:val="32"/>
          <w:szCs w:val="32"/>
          <w:lang w:bidi="ar-EG"/>
        </w:rPr>
        <w:t xml:space="preserve"> Cloonan (2019) </w:t>
      </w:r>
      <w:r w:rsidRPr="00551D82">
        <w:rPr>
          <w:rFonts w:ascii="Sakkal Majalla" w:hAnsi="Sakkal Majalla" w:cs="Sakkal Majalla"/>
          <w:sz w:val="32"/>
          <w:szCs w:val="32"/>
          <w:rtl/>
        </w:rPr>
        <w:t>أن المستأجرين الذين يتمتعون بعلاقات مستقرة مع إدارة العقار أكثر ميلاً للتوصية بالمكان لمستأجرين آخرين، ما يخلق دائرة إيجابية من السمعة الجيدة وزيادة معدلات الإشغال</w:t>
      </w:r>
      <w:r w:rsidRPr="00551D82">
        <w:rPr>
          <w:rFonts w:ascii="Sakkal Majalla" w:hAnsi="Sakkal Majalla" w:cs="Sakkal Majalla"/>
          <w:sz w:val="32"/>
          <w:szCs w:val="32"/>
          <w:lang w:bidi="ar-EG"/>
        </w:rPr>
        <w:t xml:space="preserve"> (Cloonan, 2019, p. 65).</w:t>
      </w:r>
    </w:p>
    <w:p w14:paraId="2AB8CFDC" w14:textId="77777777" w:rsidR="00551D82" w:rsidRPr="00551D82" w:rsidRDefault="00551D82" w:rsidP="00551D82">
      <w:pPr>
        <w:jc w:val="highKashida"/>
        <w:rPr>
          <w:rFonts w:ascii="Sakkal Majalla" w:hAnsi="Sakkal Majalla" w:cs="Sakkal Majalla"/>
          <w:b/>
          <w:bCs/>
          <w:sz w:val="32"/>
          <w:szCs w:val="32"/>
          <w:lang w:bidi="ar-EG"/>
        </w:rPr>
      </w:pPr>
      <w:r w:rsidRPr="00551D82">
        <w:rPr>
          <w:rFonts w:ascii="Sakkal Majalla" w:hAnsi="Sakkal Majalla" w:cs="Sakkal Majalla"/>
          <w:b/>
          <w:bCs/>
          <w:sz w:val="32"/>
          <w:szCs w:val="32"/>
          <w:rtl/>
        </w:rPr>
        <w:t>خامسًا: تمكين الإدارة من مواجهة الأزمات</w:t>
      </w:r>
    </w:p>
    <w:p w14:paraId="0F0B07B0"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إحدى أهم فوائد العلاقات المستقرة مع المستأجرين هي قدرة الإدارة على إدارة الأزمات بكفاءة. ففي أوقات الأزمات الاقتصادية أو الصحية، مثل الأزمة المالية العالمية أو جائحة كوفيد-19، يلجأ المستأجرون إلى التفاوض على تأجيل الإيجارات أو الحصول على تسهيلات معينة. الشركات التي تتمتع بعلاقات جيدة مع مستأجريها تجد مرونة وتعاوناً من الطرف الآخر، ما يساعد على تجاوز الأزمة بأقل الخسائر</w:t>
      </w:r>
      <w:r w:rsidRPr="00551D82">
        <w:rPr>
          <w:rFonts w:ascii="Sakkal Majalla" w:hAnsi="Sakkal Majalla" w:cs="Sakkal Majalla"/>
          <w:sz w:val="32"/>
          <w:szCs w:val="32"/>
          <w:lang w:bidi="ar-EG"/>
        </w:rPr>
        <w:t xml:space="preserve"> (Fuerst et al., 2020, p. 213).</w:t>
      </w:r>
    </w:p>
    <w:p w14:paraId="35329978"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 xml:space="preserve">وقد أظهر تقرير الهيئة العامة للعقار في السعودية (2022) أن المراكز التجارية التي حافظت على علاقات قوية مع المستأجرين تمكنت من استعادة معدلات </w:t>
      </w:r>
      <w:r w:rsidRPr="00551D82">
        <w:rPr>
          <w:rFonts w:ascii="Sakkal Majalla" w:hAnsi="Sakkal Majalla" w:cs="Sakkal Majalla"/>
          <w:sz w:val="32"/>
          <w:szCs w:val="32"/>
          <w:rtl/>
        </w:rPr>
        <w:lastRenderedPageBreak/>
        <w:t>الإشغال بشكل أسرع بعد الجائحة مقارنة بالمراكز التي كانت علاقاتها بالمستأجرين ضعيفة أو متوترة</w:t>
      </w:r>
      <w:r w:rsidRPr="00551D82">
        <w:rPr>
          <w:rFonts w:ascii="Sakkal Majalla" w:hAnsi="Sakkal Majalla" w:cs="Sakkal Majalla"/>
          <w:sz w:val="32"/>
          <w:szCs w:val="32"/>
          <w:lang w:bidi="ar-EG"/>
        </w:rPr>
        <w:t xml:space="preserve"> (General Authority for Real Estate, 2022, p. 20).</w:t>
      </w:r>
    </w:p>
    <w:p w14:paraId="713662B6" w14:textId="77777777" w:rsidR="00551D82" w:rsidRPr="00551D82" w:rsidRDefault="00551D82" w:rsidP="00551D82">
      <w:pPr>
        <w:jc w:val="highKashida"/>
        <w:rPr>
          <w:rFonts w:ascii="Sakkal Majalla" w:hAnsi="Sakkal Majalla" w:cs="Sakkal Majalla"/>
          <w:b/>
          <w:bCs/>
          <w:sz w:val="32"/>
          <w:szCs w:val="32"/>
          <w:lang w:bidi="ar-EG"/>
        </w:rPr>
      </w:pPr>
      <w:r w:rsidRPr="00551D82">
        <w:rPr>
          <w:rFonts w:ascii="Sakkal Majalla" w:hAnsi="Sakkal Majalla" w:cs="Sakkal Majalla"/>
          <w:b/>
          <w:bCs/>
          <w:sz w:val="32"/>
          <w:szCs w:val="32"/>
          <w:rtl/>
        </w:rPr>
        <w:t>سادسًا: تحقيق التميز التنافسي في السوق</w:t>
      </w:r>
    </w:p>
    <w:p w14:paraId="4E75E351" w14:textId="77777777" w:rsidR="00551D82" w:rsidRPr="00551D82" w:rsidRDefault="00551D82" w:rsidP="00551D82">
      <w:pPr>
        <w:jc w:val="highKashida"/>
        <w:rPr>
          <w:rFonts w:ascii="Sakkal Majalla" w:hAnsi="Sakkal Majalla" w:cs="Sakkal Majalla"/>
          <w:sz w:val="32"/>
          <w:szCs w:val="32"/>
          <w:lang w:bidi="ar-EG"/>
        </w:rPr>
      </w:pPr>
      <w:r w:rsidRPr="00551D82">
        <w:rPr>
          <w:rFonts w:ascii="Sakkal Majalla" w:hAnsi="Sakkal Majalla" w:cs="Sakkal Majalla"/>
          <w:sz w:val="32"/>
          <w:szCs w:val="32"/>
          <w:rtl/>
        </w:rPr>
        <w:t>أصبح الحفاظ على علاقات مستقرة مع المستأجرين ميزة تنافسية في السوق العقاري، خاصة مع تزايد عدد المراكز التجارية والمشاريع السكنية في المملكة والخليج. إذ تتنافس الشركات العقارية ليس فقط على جودة المباني والخدمات، بل على جودة العلاقة مع المستأجرين. وكلما تمكنت الشركة من بناء علاقة مستقرة قائمة على الثقة والاحترام المتبادل، زادت قدرتها على الاحتفاظ بمستأجرين ذوي علامات تجارية قوية، وهو ما يعزز قيمتها السوقية</w:t>
      </w:r>
      <w:r w:rsidRPr="00551D82">
        <w:rPr>
          <w:rFonts w:ascii="Sakkal Majalla" w:hAnsi="Sakkal Majalla" w:cs="Sakkal Majalla"/>
          <w:sz w:val="32"/>
          <w:szCs w:val="32"/>
          <w:lang w:bidi="ar-EG"/>
        </w:rPr>
        <w:t xml:space="preserve"> (Kotler et al., 2021, p. 330).</w:t>
      </w:r>
    </w:p>
    <w:p w14:paraId="507E6BF7"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تأثير التغييرات الإدارية على علاقات المستأجرين</w:t>
      </w:r>
    </w:p>
    <w:p w14:paraId="1D00B814"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تعد علاقات المستأجرين من أكثر العناصر حساسية في قطاع إدارة الأصول العقارية، لا سيما في المراكز التجارية والمجمعات السكنية والتجارية. وترتبط هذه العلاقات مباشرة بثقة المستأجرين في استقرار إدارة العقار وقدرتها على توفير بيئة تشغيلية متسقة ومستقرة. غير أن التغييرات الإدارية المتكررة تمثل تهديداً خطيراً لهذه العلاقات، إذ تؤدي غالباً إلى اضطرابات في التواصل، وفقدان الثقة، وظهور مشكلات تشغيلية تؤثر سلباً على رضا المستأجرين</w:t>
      </w:r>
      <w:r w:rsidRPr="00251F02">
        <w:rPr>
          <w:rFonts w:ascii="Sakkal Majalla" w:hAnsi="Sakkal Majalla" w:cs="Sakkal Majalla"/>
          <w:sz w:val="32"/>
          <w:szCs w:val="32"/>
          <w:lang w:bidi="ar-EG"/>
        </w:rPr>
        <w:t xml:space="preserve"> (Cloonan, 2019, p. 72).</w:t>
      </w:r>
    </w:p>
    <w:p w14:paraId="3FA28679"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أولاً: فقدان الثقة والشفافية</w:t>
      </w:r>
    </w:p>
    <w:p w14:paraId="590D9411"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من أبرز آثار التغييرات الإدارية المتكررة على علاقات المستأجرين هو فقدان الثقة. إذ يشعر المستأجرون بالقلق عندما يلاحظون تغيّر المدراء أو فرق العمل المسؤولة عن إدارة العقار بصورة متكررة. هذا القلق ينبع من عدم وضوح الرؤية المستقبلية للإدارة الجديدة، وخشية المستأجرين من تغيّر السياسات المتعلقة بالإيجارات أو الصيانة أو الخدمات المقدمة لهم</w:t>
      </w:r>
      <w:r w:rsidRPr="00251F02">
        <w:rPr>
          <w:rFonts w:ascii="Sakkal Majalla" w:hAnsi="Sakkal Majalla" w:cs="Sakkal Majalla"/>
          <w:sz w:val="32"/>
          <w:szCs w:val="32"/>
          <w:lang w:bidi="ar-EG"/>
        </w:rPr>
        <w:t xml:space="preserve"> (Fuerst et al., 2020, p. 218).</w:t>
      </w:r>
    </w:p>
    <w:p w14:paraId="78F62E48"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وقد أشارت دراسة</w:t>
      </w:r>
      <w:r w:rsidRPr="00251F02">
        <w:rPr>
          <w:rFonts w:ascii="Sakkal Majalla" w:hAnsi="Sakkal Majalla" w:cs="Sakkal Majalla"/>
          <w:sz w:val="32"/>
          <w:szCs w:val="32"/>
          <w:lang w:bidi="ar-EG"/>
        </w:rPr>
        <w:t xml:space="preserve"> Cloonan (2019) </w:t>
      </w:r>
      <w:r w:rsidRPr="00251F02">
        <w:rPr>
          <w:rFonts w:ascii="Sakkal Majalla" w:hAnsi="Sakkal Majalla" w:cs="Sakkal Majalla"/>
          <w:sz w:val="32"/>
          <w:szCs w:val="32"/>
          <w:rtl/>
        </w:rPr>
        <w:t>إلى أن 68% من المستأجرين الذين شهدوا أكثر من تغيير إداري في المراكز التجارية التي يستأجرون فيها أفادوا بأنهم فقدوا الثقة في الإدارة، وأصبحوا يبحثون عن بدائل أكثر استقراراً</w:t>
      </w:r>
      <w:r w:rsidRPr="00251F02">
        <w:rPr>
          <w:rFonts w:ascii="Sakkal Majalla" w:hAnsi="Sakkal Majalla" w:cs="Sakkal Majalla"/>
          <w:sz w:val="32"/>
          <w:szCs w:val="32"/>
          <w:lang w:bidi="ar-EG"/>
        </w:rPr>
        <w:t xml:space="preserve"> (Cloonan, 2019, p. 75).</w:t>
      </w:r>
    </w:p>
    <w:p w14:paraId="175A85C2"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lastRenderedPageBreak/>
        <w:t>ثانيًا: ضعف التواصل وتضارب المعلومات</w:t>
      </w:r>
    </w:p>
    <w:p w14:paraId="06CA11DC"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تتطلب إدارة علاقات المستأجرين تواصلاً مستمراً وفعّالاً بين الإدارة والمستأجرين لضمان معالجة أي مشكلات أو استفسارات بسرعة وكفاءة. غير أن التغييرات الإدارية المتكررة غالباً ما تتسبب في انقطاع قنوات الاتصال أو تضارب الرسائل التي تصل إلى المستأجرين</w:t>
      </w:r>
      <w:r w:rsidRPr="00251F02">
        <w:rPr>
          <w:rFonts w:ascii="Sakkal Majalla" w:hAnsi="Sakkal Majalla" w:cs="Sakkal Majalla"/>
          <w:sz w:val="32"/>
          <w:szCs w:val="32"/>
          <w:lang w:bidi="ar-EG"/>
        </w:rPr>
        <w:t>.</w:t>
      </w:r>
    </w:p>
    <w:p w14:paraId="111BE91C"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في حالات كثيرة، تأتي الإدارة الجديدة بأسلوب تواصل مختلف تماماً عن الإدارة السابقة، أو تتغير سياسات التعامل مع الشكاوى، أو يُلغى أشخاص كانوا مسؤولين عن العلاقات المباشرة مع المستأجرين. يؤدي ذلك إلى إرباك المستأجرين، الذين يجدون أنفسهم مضطرين لإعادة شرح مشكلاتهم من البداية مع كل إدارة جديدة</w:t>
      </w:r>
      <w:r w:rsidRPr="00251F02">
        <w:rPr>
          <w:rFonts w:ascii="Sakkal Majalla" w:hAnsi="Sakkal Majalla" w:cs="Sakkal Majalla"/>
          <w:sz w:val="32"/>
          <w:szCs w:val="32"/>
          <w:lang w:bidi="ar-EG"/>
        </w:rPr>
        <w:t xml:space="preserve"> (Kotler et al., 2021, p. 335).</w:t>
      </w:r>
    </w:p>
    <w:p w14:paraId="76CA95E2"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وأظهرت دراسة أجريت في السعودية عام 2022 أن 55% من المستأجرين في المراكز التجارية الكبرى عبّروا عن استيائهم من اضطرارهم للتعامل مع أكثر من مدير خلال فترة قصيرة، وهو ما أدى إلى تأخير حل مشكلاتهم التشغيلية</w:t>
      </w:r>
      <w:r w:rsidRPr="00251F02">
        <w:rPr>
          <w:rFonts w:ascii="Sakkal Majalla" w:hAnsi="Sakkal Majalla" w:cs="Sakkal Majalla"/>
          <w:sz w:val="32"/>
          <w:szCs w:val="32"/>
          <w:lang w:bidi="ar-EG"/>
        </w:rPr>
        <w:t xml:space="preserve"> (General Authority for Real Estate, 2022, p. 23).</w:t>
      </w:r>
    </w:p>
    <w:p w14:paraId="54E50094"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ثالثًا: تغيّر السياسات والالتزامات التعاقدية</w:t>
      </w:r>
    </w:p>
    <w:p w14:paraId="705402CE"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غالباً ما تصاحب التغييرات الإدارية تغيّرات في السياسات الداخلية للمؤسسة، سواء فيما يتعلق بأسعار الإيجارات، أو مواعيد التحصيل، أو معايير الصيانة، أو تقديم الخدمات الترويجية للمستأجرين. وقد يفرض المدير الجديد أساليب جديدة لإدارة العقود أو يقرر إلغاء مبادرات أو اتفاقيات أبرمتها الإدارة السابقة</w:t>
      </w:r>
      <w:r w:rsidRPr="00251F02">
        <w:rPr>
          <w:rFonts w:ascii="Sakkal Majalla" w:hAnsi="Sakkal Majalla" w:cs="Sakkal Majalla"/>
          <w:sz w:val="32"/>
          <w:szCs w:val="32"/>
          <w:lang w:bidi="ar-EG"/>
        </w:rPr>
        <w:t>.</w:t>
      </w:r>
    </w:p>
    <w:p w14:paraId="61FC9F41"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مثل هذه التحولات تمثل صدمة للمستأجرين، خصوصاً في المراكز التجارية التي تعتمد على الخطط التسويقية المشتركة والتنسيق المستمر بين الإدارة والمستأجرين لجذب الزوار والعملاء. وعندما تُلغى الخطط فجأة أو تُفرض عليهم شروط جديدة، يشعر المستأجرون بعدم الاستقرار، ما يهدد رغبتهم في الاستمرار بالعقار</w:t>
      </w:r>
      <w:r w:rsidRPr="00251F02">
        <w:rPr>
          <w:rFonts w:ascii="Sakkal Majalla" w:hAnsi="Sakkal Majalla" w:cs="Sakkal Majalla"/>
          <w:sz w:val="32"/>
          <w:szCs w:val="32"/>
          <w:lang w:bidi="ar-EG"/>
        </w:rPr>
        <w:t xml:space="preserve"> (Fuerst et al., 2020, p. 222).</w:t>
      </w:r>
    </w:p>
    <w:p w14:paraId="33767BB9"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رابعًا: تراجع جودة الخدمات المقدمة للمستأجرين</w:t>
      </w:r>
    </w:p>
    <w:p w14:paraId="63752C64"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lastRenderedPageBreak/>
        <w:t>التغييرات الإدارية تؤثر كذلك على مستوى الخدمات التشغيلية المقدمة للمستأجرين. ففي كثير من الحالات، يحتاج المدير الجديد إلى فترة للتعرف على تفاصيل العمل والمشكلات القائمة، ما يؤدي إلى تأخير في اتخاذ القرارات أو حل المشكلات اليومية للمستأجرين</w:t>
      </w:r>
      <w:r w:rsidRPr="00251F02">
        <w:rPr>
          <w:rFonts w:ascii="Sakkal Majalla" w:hAnsi="Sakkal Majalla" w:cs="Sakkal Majalla"/>
          <w:sz w:val="32"/>
          <w:szCs w:val="32"/>
          <w:lang w:bidi="ar-EG"/>
        </w:rPr>
        <w:t>.</w:t>
      </w:r>
    </w:p>
    <w:p w14:paraId="2134DD69"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أضف إلى ذلك أن بعض الإدارات الجديدة قد تركز على تقليص النفقات بهدف تحسين الأداء المالي على المدى القصير، ما يؤدي إلى خفض جودة خدمات النظافة، الأمن، الصيانة أو الحملات الترويجية المشتركة مع المستأجرين</w:t>
      </w:r>
      <w:r w:rsidRPr="00251F02">
        <w:rPr>
          <w:rFonts w:ascii="Sakkal Majalla" w:hAnsi="Sakkal Majalla" w:cs="Sakkal Majalla"/>
          <w:sz w:val="32"/>
          <w:szCs w:val="32"/>
          <w:lang w:bidi="ar-EG"/>
        </w:rPr>
        <w:t xml:space="preserve"> (Kotler et al., 2021, p. 338).</w:t>
      </w:r>
    </w:p>
    <w:p w14:paraId="041EB9E6"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خامسًا: التأثير على ولاء المستأجرين واستقرار معدلات الإشغال</w:t>
      </w:r>
    </w:p>
    <w:p w14:paraId="29CE5B3D"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يمثل ولاء المستأجرين حجر الزاوية في نجاح أي مشروع عقاري. غير أن التغييرات الإدارية المتكررة تؤدي إلى تآكل هذا الولاء، لأن المستأجر يشعر أن بيئة العمل أصبحت غير مستقرة وأن الإدارة الجديدة قد لا تفي بالالتزامات أو الوعود التي قطعتها الإدارة السابقة</w:t>
      </w:r>
      <w:r w:rsidRPr="00251F02">
        <w:rPr>
          <w:rFonts w:ascii="Sakkal Majalla" w:hAnsi="Sakkal Majalla" w:cs="Sakkal Majalla"/>
          <w:sz w:val="32"/>
          <w:szCs w:val="32"/>
          <w:lang w:bidi="ar-EG"/>
        </w:rPr>
        <w:t>.</w:t>
      </w:r>
    </w:p>
    <w:p w14:paraId="6C8EECDA"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وقد أشار تقرير الهيئة العامة للعقار في السعودية (2022) إلى أن المراكز التجارية التي شهدت تغييرات إدارية متكررة فقدت نحو 30% من مستأجريها خلال عامين، مقارنة بمراكز حافظت على إدارات مستقرة</w:t>
      </w:r>
      <w:r w:rsidRPr="00251F02">
        <w:rPr>
          <w:rFonts w:ascii="Sakkal Majalla" w:hAnsi="Sakkal Majalla" w:cs="Sakkal Majalla"/>
          <w:sz w:val="32"/>
          <w:szCs w:val="32"/>
          <w:lang w:bidi="ar-EG"/>
        </w:rPr>
        <w:t xml:space="preserve"> (General Authority for Real Estate, 2022, p. 25).</w:t>
      </w:r>
    </w:p>
    <w:p w14:paraId="42216227"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هذا التسرب يؤدي إلى انخفاض معدلات الإشغال وارتفاع معدلات الوحدات أو المحلات الفارغة، ما ينعكس سلباً على الإيرادات المالية للشركة المالكة، وكذلك على صورة المشروع في السوق العقاري</w:t>
      </w:r>
      <w:r w:rsidRPr="00251F02">
        <w:rPr>
          <w:rFonts w:ascii="Sakkal Majalla" w:hAnsi="Sakkal Majalla" w:cs="Sakkal Majalla"/>
          <w:sz w:val="32"/>
          <w:szCs w:val="32"/>
          <w:lang w:bidi="ar-EG"/>
        </w:rPr>
        <w:t xml:space="preserve"> (Fuerst et al., 2020, p. 225).</w:t>
      </w:r>
    </w:p>
    <w:p w14:paraId="348FDBDD"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تحديات العلاقة بين الشركات والمستأجرين في ظل عدم الاستقرار الإداري</w:t>
      </w:r>
    </w:p>
    <w:p w14:paraId="0DF28E2C"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 xml:space="preserve">تمثل العلاقة بين الشركات العقارية والمستأجرين أحد أعمدة النجاح والاستمرارية لأي مشروع عقاري، خاصةً في المراكز التجارية والمجمعات السكنية والتجارية. غير أن هذه العلاقة كثيرًا ما تتعرض للاهتزاز في ظل عدم الاستقرار الإداري، سواء من خلال التغييرات المتكررة في القيادات أو التحولات المفاجئة في السياسات الداخلية. هذه التغيرات تفرض مجموعة من التحديات الحقيقية على بيئة العمل </w:t>
      </w:r>
      <w:r w:rsidRPr="00251F02">
        <w:rPr>
          <w:rFonts w:ascii="Sakkal Majalla" w:hAnsi="Sakkal Majalla" w:cs="Sakkal Majalla"/>
          <w:sz w:val="32"/>
          <w:szCs w:val="32"/>
          <w:rtl/>
        </w:rPr>
        <w:lastRenderedPageBreak/>
        <w:t>وعلى العلاقة مع المستأجرين، ما يهدد سمعة المؤسسة ويقلل من رضا العملاء واستقرار الإيرادات</w:t>
      </w:r>
      <w:r w:rsidRPr="00251F02">
        <w:rPr>
          <w:rFonts w:ascii="Sakkal Majalla" w:hAnsi="Sakkal Majalla" w:cs="Sakkal Majalla"/>
          <w:sz w:val="32"/>
          <w:szCs w:val="32"/>
          <w:lang w:bidi="ar-EG"/>
        </w:rPr>
        <w:t xml:space="preserve"> (Cloonan, 2019, p. 88).</w:t>
      </w:r>
    </w:p>
    <w:p w14:paraId="2D44DC24"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أولًا: ضعف وضوح الرؤية الإدارية وتأثيره على الثقة</w:t>
      </w:r>
    </w:p>
    <w:p w14:paraId="45BE26B9"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عندما تتغير الإدارة بشكل متكرر، يُصاب المستأجرون بحالة من عدم اليقين. إذ يصعب عليهم التنبؤ بالتوجهات المستقبلية للمشروع أو العقار، خصوصًا إذا اختلفت كل إدارة جديدة في أولوياتها أو قراراتها. فالإدارة الأولى قد تركّز على بناء العلاقات مع المستأجرين، بينما تأتي الإدارة التالية لتقلّص الإنفاق وتغيّر سياسات العقود أو الرسوم الإضافية</w:t>
      </w:r>
      <w:r w:rsidRPr="00251F02">
        <w:rPr>
          <w:rFonts w:ascii="Sakkal Majalla" w:hAnsi="Sakkal Majalla" w:cs="Sakkal Majalla"/>
          <w:sz w:val="32"/>
          <w:szCs w:val="32"/>
          <w:lang w:bidi="ar-EG"/>
        </w:rPr>
        <w:t xml:space="preserve"> (Kotter, 2012, p. 103).</w:t>
      </w:r>
    </w:p>
    <w:p w14:paraId="2AE05249"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هذا الغموض يُضعف الثقة المتبادلة، ويؤدي إلى عزوف بعض المستأجرين عن التجديد أو الاستثمار طويل الأجل في العقار. وقد أظهر تقرير الهيئة العامة للعقار في السعودية (2022) أن 58% من المستأجرين يعتبرون غياب الرؤية الإدارية الواضحة سببًا رئيسيًا في فقدان الثقة بالملاك أو مديري العقار</w:t>
      </w:r>
      <w:r w:rsidRPr="00251F02">
        <w:rPr>
          <w:rFonts w:ascii="Sakkal Majalla" w:hAnsi="Sakkal Majalla" w:cs="Sakkal Majalla"/>
          <w:sz w:val="32"/>
          <w:szCs w:val="32"/>
          <w:lang w:bidi="ar-EG"/>
        </w:rPr>
        <w:t xml:space="preserve"> (General Authority for Real Estate, 2022, p. 26).</w:t>
      </w:r>
    </w:p>
    <w:p w14:paraId="7AC19481"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ثانيًا: عدم استقرار السياسات والقرارات التشغيلية</w:t>
      </w:r>
    </w:p>
    <w:p w14:paraId="6F6B1ED5"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في المؤسسات العقارية، تلعب السياسات الداخلية دورًا محوريًا في تنظيم العلاقة مع المستأجرين، سواء في ما يتعلق بالإيجارات، أو خدمات الصيانة، أو البرامج الترويجية المشتركة. ومع كل تغيير إداري، غالبًا ما يعاد النظر في هذه السياسات، ما يؤدي إلى اضطراب في العلاقات مع المستأجرين وتوترهم تجاه الالتزامات المتغيرة</w:t>
      </w:r>
      <w:r w:rsidRPr="00251F02">
        <w:rPr>
          <w:rFonts w:ascii="Sakkal Majalla" w:hAnsi="Sakkal Majalla" w:cs="Sakkal Majalla"/>
          <w:sz w:val="32"/>
          <w:szCs w:val="32"/>
          <w:lang w:bidi="ar-EG"/>
        </w:rPr>
        <w:t>.</w:t>
      </w:r>
    </w:p>
    <w:p w14:paraId="7B8AC8E3"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فعلى سبيل المثال، قد يتفاجأ المستأجرون بإلغاء حملات ترويجية تم الاتفاق عليها مسبقًا، أو تعديل جدول الصيانة، أو فرض رسوم جديدة لم تكن موجودة سابقًا. هذا النوع من التقلبات يُفقد العلاقة استقرارها، ويُشعر المستأجرين بأنهم يتعاملون مع إدارة غير متجانسة أو غير متسقة</w:t>
      </w:r>
      <w:r w:rsidRPr="00251F02">
        <w:rPr>
          <w:rFonts w:ascii="Sakkal Majalla" w:hAnsi="Sakkal Majalla" w:cs="Sakkal Majalla"/>
          <w:sz w:val="32"/>
          <w:szCs w:val="32"/>
          <w:lang w:bidi="ar-EG"/>
        </w:rPr>
        <w:t xml:space="preserve"> (Fuerst et al., 2020, p. 229).</w:t>
      </w:r>
    </w:p>
    <w:p w14:paraId="1649A1E1"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ثالثًا: ضعف التواصل المؤسسي مع المستأجرين</w:t>
      </w:r>
    </w:p>
    <w:p w14:paraId="21D4007E"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 xml:space="preserve">يُعتبر التواصل الفعّال ركيزة أساسية لبناء علاقة إيجابية مع المستأجرين، غير أن تغيّر الإدارة يؤدي في كثير من الأحيان إلى انقطاع هذا التواصل أو تغير أسلوبه، ما </w:t>
      </w:r>
      <w:r w:rsidRPr="00251F02">
        <w:rPr>
          <w:rFonts w:ascii="Sakkal Majalla" w:hAnsi="Sakkal Majalla" w:cs="Sakkal Majalla"/>
          <w:sz w:val="32"/>
          <w:szCs w:val="32"/>
          <w:rtl/>
        </w:rPr>
        <w:lastRenderedPageBreak/>
        <w:t>يولد فجوة بين المؤسسة والمستأجرين. فبعض الإدارات الجديدة قد لا تكون مطلعة على تفاصيل المشكلات القائمة أو الاتفاقات السابقة، ما يجعل المستأجرين يشعرون بأنهم مضطرون لإعادة عرض مطالبهم أو شكاواهم في كل مرة</w:t>
      </w:r>
      <w:r w:rsidRPr="00251F02">
        <w:rPr>
          <w:rFonts w:ascii="Sakkal Majalla" w:hAnsi="Sakkal Majalla" w:cs="Sakkal Majalla"/>
          <w:sz w:val="32"/>
          <w:szCs w:val="32"/>
          <w:lang w:bidi="ar-EG"/>
        </w:rPr>
        <w:t xml:space="preserve"> (Cloonan, 2019, p. 91).</w:t>
      </w:r>
    </w:p>
    <w:p w14:paraId="5D23ADC0"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وتؤكد دراسة لـ</w:t>
      </w:r>
      <w:r w:rsidRPr="00251F02">
        <w:rPr>
          <w:rFonts w:ascii="Sakkal Majalla" w:hAnsi="Sakkal Majalla" w:cs="Sakkal Majalla"/>
          <w:sz w:val="32"/>
          <w:szCs w:val="32"/>
          <w:lang w:bidi="ar-EG"/>
        </w:rPr>
        <w:t xml:space="preserve"> Hughes (2018) </w:t>
      </w:r>
      <w:r w:rsidRPr="00251F02">
        <w:rPr>
          <w:rFonts w:ascii="Sakkal Majalla" w:hAnsi="Sakkal Majalla" w:cs="Sakkal Majalla"/>
          <w:sz w:val="32"/>
          <w:szCs w:val="32"/>
          <w:rtl/>
        </w:rPr>
        <w:t>أن ضعف التواصل المؤسسي يُعدّ من أكثر التحديات المهددة للاستقرار في علاقة الشركات مع عملائها، وخاصةً في قطاعات تعتمد على التفاعل اليومي كالعقارات</w:t>
      </w:r>
      <w:r w:rsidRPr="00251F02">
        <w:rPr>
          <w:rFonts w:ascii="Sakkal Majalla" w:hAnsi="Sakkal Majalla" w:cs="Sakkal Majalla"/>
          <w:sz w:val="32"/>
          <w:szCs w:val="32"/>
          <w:lang w:bidi="ar-EG"/>
        </w:rPr>
        <w:t xml:space="preserve"> (Hughes, 2018, p. 180).</w:t>
      </w:r>
    </w:p>
    <w:p w14:paraId="3CCD7FA2"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رابعًا: تزايد النزاعات القانونية بسبب غموض الالتزامات</w:t>
      </w:r>
    </w:p>
    <w:p w14:paraId="32A63E5F"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في ظل عدم الاستقرار الإداري، قد تظهر اختلافات في تفسير البنود التعاقدية، أو يتم تجاوز بعض الاتفاقات الشفوية التي أبرمتها الإدارات السابقة، ما يدفع المستأجرين إلى اللجوء للقضاء لحماية حقوقهم. هذه النزاعات لا تؤدي فقط إلى خسائر مادية، بل تخلق حالة من العداء، وتضر بسمعة الشركة في السوق</w:t>
      </w:r>
      <w:r w:rsidRPr="00251F02">
        <w:rPr>
          <w:rFonts w:ascii="Sakkal Majalla" w:hAnsi="Sakkal Majalla" w:cs="Sakkal Majalla"/>
          <w:sz w:val="32"/>
          <w:szCs w:val="32"/>
          <w:lang w:bidi="ar-EG"/>
        </w:rPr>
        <w:t>.</w:t>
      </w:r>
    </w:p>
    <w:p w14:paraId="2EB39828"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وفي السوق السعودي، تشير تقارير وزارة العدل إلى تزايد القضايا المتعلقة بالنزاعات بين مستأجرين وشركات تطوير عقاري خلال السنوات الأخيرة، وكان السبب الرئيسي فيها هو "تبدل الإدارات وعدم احترام الإدارة الجديدة للتفاهمات السابقة" (وزارة العدل السعودية، 2022)</w:t>
      </w:r>
      <w:r w:rsidRPr="00251F02">
        <w:rPr>
          <w:rFonts w:ascii="Sakkal Majalla" w:hAnsi="Sakkal Majalla" w:cs="Sakkal Majalla"/>
          <w:sz w:val="32"/>
          <w:szCs w:val="32"/>
          <w:lang w:bidi="ar-EG"/>
        </w:rPr>
        <w:t>.</w:t>
      </w:r>
    </w:p>
    <w:p w14:paraId="3AE1019C"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t>خامسًا: التأثير على بيئة المستأجرين أنفسهم</w:t>
      </w:r>
    </w:p>
    <w:p w14:paraId="650797A9"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عدم الاستقرار الإداري لا يقتصر أثره على العلاقة المباشرة بين إدارة العقار والمستأجر، بل يمتد إلى داخل أعمال المستأجرين أنفسهم. إذ أن الشركات التي تستأجر وحدات داخل مراكز تجارية تعتمد بشكل كبير على دعم الإدارة من حيث التسويق، إدارة الزوار، تنظيم الفعاليات، توفير خدمات الأمن والنظافة وغيرها</w:t>
      </w:r>
      <w:r w:rsidRPr="00251F02">
        <w:rPr>
          <w:rFonts w:ascii="Sakkal Majalla" w:hAnsi="Sakkal Majalla" w:cs="Sakkal Majalla"/>
          <w:sz w:val="32"/>
          <w:szCs w:val="32"/>
          <w:lang w:bidi="ar-EG"/>
        </w:rPr>
        <w:t>.</w:t>
      </w:r>
    </w:p>
    <w:p w14:paraId="6F520E00"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فعندما تتوقف هذه الخدمات أو تصبح غير منتظمة نتيجة التغيير الإداري، يتضرر النشاط التجاري للمستأجر، ما يهدد استمراريته. هذا ما أشار إليه تقرير «مجموعة</w:t>
      </w:r>
      <w:r w:rsidRPr="00251F02">
        <w:rPr>
          <w:rFonts w:ascii="Sakkal Majalla" w:hAnsi="Sakkal Majalla" w:cs="Sakkal Majalla"/>
          <w:sz w:val="32"/>
          <w:szCs w:val="32"/>
          <w:lang w:bidi="ar-EG"/>
        </w:rPr>
        <w:t xml:space="preserve"> JLL </w:t>
      </w:r>
      <w:r w:rsidRPr="00251F02">
        <w:rPr>
          <w:rFonts w:ascii="Sakkal Majalla" w:hAnsi="Sakkal Majalla" w:cs="Sakkal Majalla"/>
          <w:sz w:val="32"/>
          <w:szCs w:val="32"/>
          <w:rtl/>
        </w:rPr>
        <w:t>الشرق الأوسط» حيث أوضح أن "عدم انتظام الإدارة التشغيلية في بعض المراكز التجارية الخليجية أدى إلى انسحاب مستأجرين كبار، وتراجع الأداء المالي العام للمركز</w:t>
      </w:r>
      <w:r w:rsidRPr="00251F02">
        <w:rPr>
          <w:rFonts w:ascii="Sakkal Majalla" w:hAnsi="Sakkal Majalla" w:cs="Sakkal Majalla"/>
          <w:sz w:val="32"/>
          <w:szCs w:val="32"/>
          <w:lang w:bidi="ar-EG"/>
        </w:rPr>
        <w:t>" (JLL MENA, 2021).</w:t>
      </w:r>
    </w:p>
    <w:p w14:paraId="39F00D83" w14:textId="77777777" w:rsidR="00251F02" w:rsidRPr="00251F02" w:rsidRDefault="00251F02" w:rsidP="00251F02">
      <w:pPr>
        <w:jc w:val="highKashida"/>
        <w:rPr>
          <w:rFonts w:ascii="Sakkal Majalla" w:hAnsi="Sakkal Majalla" w:cs="Sakkal Majalla"/>
          <w:b/>
          <w:bCs/>
          <w:sz w:val="32"/>
          <w:szCs w:val="32"/>
          <w:lang w:bidi="ar-EG"/>
        </w:rPr>
      </w:pPr>
      <w:r w:rsidRPr="00251F02">
        <w:rPr>
          <w:rFonts w:ascii="Sakkal Majalla" w:hAnsi="Sakkal Majalla" w:cs="Sakkal Majalla"/>
          <w:b/>
          <w:bCs/>
          <w:sz w:val="32"/>
          <w:szCs w:val="32"/>
          <w:rtl/>
        </w:rPr>
        <w:lastRenderedPageBreak/>
        <w:t>سادسًا: فقدان التميز التنافسي في السوق</w:t>
      </w:r>
    </w:p>
    <w:p w14:paraId="494329A4" w14:textId="77777777" w:rsidR="00251F02" w:rsidRPr="00251F02" w:rsidRDefault="00251F02" w:rsidP="00251F02">
      <w:pPr>
        <w:jc w:val="highKashida"/>
        <w:rPr>
          <w:rFonts w:ascii="Sakkal Majalla" w:hAnsi="Sakkal Majalla" w:cs="Sakkal Majalla"/>
          <w:sz w:val="32"/>
          <w:szCs w:val="32"/>
          <w:lang w:bidi="ar-EG"/>
        </w:rPr>
      </w:pPr>
      <w:r w:rsidRPr="00251F02">
        <w:rPr>
          <w:rFonts w:ascii="Sakkal Majalla" w:hAnsi="Sakkal Majalla" w:cs="Sakkal Majalla"/>
          <w:sz w:val="32"/>
          <w:szCs w:val="32"/>
          <w:rtl/>
        </w:rPr>
        <w:t>من التحديات الخطيرة أيضًا أن يؤدي عدم الاستقرار الإداري إلى فقدان التميز التنافسي للشركة العقارية. إذ أن القدرة على استقطاب علامات تجارية كبرى والحفاظ عليها يتطلب بيئة مستقرة، وإدارة مهنية ذات رؤية واضحة. وفي حال افتقار المؤسسة لهذه العناصر، تصبح أقل جذبًا للمستأجرين، وتفقد تدريجيًا مكانتها في السوق أمام منافسين أكثر تنظيمًا</w:t>
      </w:r>
      <w:r w:rsidRPr="00251F02">
        <w:rPr>
          <w:rFonts w:ascii="Sakkal Majalla" w:hAnsi="Sakkal Majalla" w:cs="Sakkal Majalla"/>
          <w:sz w:val="32"/>
          <w:szCs w:val="32"/>
          <w:lang w:bidi="ar-EG"/>
        </w:rPr>
        <w:t xml:space="preserve"> (Kotler et al., 2021, p. 341).</w:t>
      </w:r>
    </w:p>
    <w:p w14:paraId="42D4FD5E" w14:textId="77777777" w:rsidR="00D34991" w:rsidRPr="00D34991" w:rsidRDefault="00D34991" w:rsidP="00D34991">
      <w:pPr>
        <w:jc w:val="highKashida"/>
        <w:rPr>
          <w:rFonts w:ascii="Sakkal Majalla" w:hAnsi="Sakkal Majalla" w:cs="Sakkal Majalla"/>
          <w:sz w:val="32"/>
          <w:szCs w:val="32"/>
          <w:lang w:bidi="ar-EG"/>
        </w:rPr>
      </w:pPr>
    </w:p>
    <w:p w14:paraId="2061BB36" w14:textId="0008E56E" w:rsidR="009D5B72" w:rsidRPr="00D34991" w:rsidRDefault="009D5B72" w:rsidP="00A56B4A">
      <w:pPr>
        <w:jc w:val="highKashida"/>
        <w:rPr>
          <w:rFonts w:ascii="Sakkal Majalla" w:hAnsi="Sakkal Majalla" w:cs="Sakkal Majalla"/>
          <w:sz w:val="32"/>
          <w:szCs w:val="32"/>
          <w:u w:val="single"/>
          <w:rtl/>
          <w:lang w:bidi="ar-EG"/>
        </w:rPr>
      </w:pPr>
    </w:p>
    <w:p w14:paraId="17E3B6EB" w14:textId="77777777" w:rsidR="009D5B72" w:rsidRDefault="009D5B72" w:rsidP="00A56B4A">
      <w:pPr>
        <w:jc w:val="highKashida"/>
        <w:rPr>
          <w:rFonts w:ascii="Sakkal Majalla" w:hAnsi="Sakkal Majalla" w:cs="Sakkal Majalla"/>
          <w:sz w:val="32"/>
          <w:szCs w:val="32"/>
          <w:u w:val="single"/>
          <w:rtl/>
        </w:rPr>
      </w:pPr>
    </w:p>
    <w:p w14:paraId="7E35941B" w14:textId="77777777" w:rsidR="009D5B72" w:rsidRDefault="009D5B72" w:rsidP="00A56B4A">
      <w:pPr>
        <w:jc w:val="highKashida"/>
        <w:rPr>
          <w:rFonts w:ascii="Sakkal Majalla" w:hAnsi="Sakkal Majalla" w:cs="Sakkal Majalla"/>
          <w:sz w:val="32"/>
          <w:szCs w:val="32"/>
          <w:u w:val="single"/>
          <w:rtl/>
        </w:rPr>
      </w:pPr>
    </w:p>
    <w:p w14:paraId="43BA1995" w14:textId="77777777" w:rsidR="009D5B72" w:rsidRDefault="009D5B72" w:rsidP="00A56B4A">
      <w:pPr>
        <w:jc w:val="highKashida"/>
        <w:rPr>
          <w:rFonts w:ascii="Sakkal Majalla" w:hAnsi="Sakkal Majalla" w:cs="Sakkal Majalla"/>
          <w:sz w:val="32"/>
          <w:szCs w:val="32"/>
          <w:u w:val="single"/>
          <w:rtl/>
        </w:rPr>
      </w:pPr>
    </w:p>
    <w:p w14:paraId="05045BE6" w14:textId="77777777" w:rsidR="009D5B72" w:rsidRDefault="009D5B72" w:rsidP="00A56B4A">
      <w:pPr>
        <w:jc w:val="highKashida"/>
        <w:rPr>
          <w:rFonts w:ascii="Sakkal Majalla" w:hAnsi="Sakkal Majalla" w:cs="Sakkal Majalla"/>
          <w:sz w:val="32"/>
          <w:szCs w:val="32"/>
          <w:u w:val="single"/>
          <w:rtl/>
        </w:rPr>
      </w:pPr>
    </w:p>
    <w:p w14:paraId="72908770" w14:textId="77777777" w:rsidR="009D5B72" w:rsidRDefault="009D5B72" w:rsidP="00A56B4A">
      <w:pPr>
        <w:jc w:val="highKashida"/>
        <w:rPr>
          <w:rFonts w:ascii="Sakkal Majalla" w:hAnsi="Sakkal Majalla" w:cs="Sakkal Majalla"/>
          <w:sz w:val="32"/>
          <w:szCs w:val="32"/>
          <w:u w:val="single"/>
          <w:rtl/>
        </w:rPr>
      </w:pPr>
    </w:p>
    <w:p w14:paraId="6FE15614" w14:textId="77777777" w:rsidR="009D5B72" w:rsidRDefault="009D5B72" w:rsidP="00A56B4A">
      <w:pPr>
        <w:jc w:val="highKashida"/>
        <w:rPr>
          <w:rFonts w:ascii="Sakkal Majalla" w:hAnsi="Sakkal Majalla" w:cs="Sakkal Majalla"/>
          <w:sz w:val="32"/>
          <w:szCs w:val="32"/>
          <w:u w:val="single"/>
          <w:rtl/>
        </w:rPr>
      </w:pPr>
    </w:p>
    <w:p w14:paraId="741E22DC" w14:textId="77777777" w:rsidR="009D5B72" w:rsidRDefault="009D5B72" w:rsidP="00A56B4A">
      <w:pPr>
        <w:jc w:val="highKashida"/>
        <w:rPr>
          <w:rFonts w:ascii="Sakkal Majalla" w:hAnsi="Sakkal Majalla" w:cs="Sakkal Majalla"/>
          <w:sz w:val="32"/>
          <w:szCs w:val="32"/>
          <w:u w:val="single"/>
          <w:rtl/>
        </w:rPr>
      </w:pPr>
    </w:p>
    <w:p w14:paraId="1672482F" w14:textId="77777777" w:rsidR="009D5B72" w:rsidRDefault="009D5B72" w:rsidP="00A56B4A">
      <w:pPr>
        <w:jc w:val="highKashida"/>
        <w:rPr>
          <w:rFonts w:ascii="Sakkal Majalla" w:hAnsi="Sakkal Majalla" w:cs="Sakkal Majalla"/>
          <w:sz w:val="32"/>
          <w:szCs w:val="32"/>
          <w:u w:val="single"/>
          <w:rtl/>
        </w:rPr>
      </w:pPr>
    </w:p>
    <w:p w14:paraId="7E841E8E" w14:textId="77777777" w:rsidR="009D5B72" w:rsidRDefault="009D5B72" w:rsidP="00A56B4A">
      <w:pPr>
        <w:jc w:val="highKashida"/>
        <w:rPr>
          <w:rFonts w:ascii="Sakkal Majalla" w:hAnsi="Sakkal Majalla" w:cs="Sakkal Majalla"/>
          <w:sz w:val="32"/>
          <w:szCs w:val="32"/>
          <w:u w:val="single"/>
          <w:rtl/>
        </w:rPr>
      </w:pPr>
    </w:p>
    <w:p w14:paraId="2B8CD5E7" w14:textId="77777777" w:rsidR="009D5B72" w:rsidRDefault="009D5B72" w:rsidP="00A56B4A">
      <w:pPr>
        <w:jc w:val="highKashida"/>
        <w:rPr>
          <w:rFonts w:ascii="Sakkal Majalla" w:hAnsi="Sakkal Majalla" w:cs="Sakkal Majalla"/>
          <w:sz w:val="32"/>
          <w:szCs w:val="32"/>
          <w:u w:val="single"/>
          <w:rtl/>
        </w:rPr>
      </w:pPr>
    </w:p>
    <w:p w14:paraId="4B5AB158" w14:textId="77777777" w:rsidR="009D5B72" w:rsidRDefault="009D5B72" w:rsidP="00A56B4A">
      <w:pPr>
        <w:jc w:val="highKashida"/>
        <w:rPr>
          <w:rFonts w:ascii="Sakkal Majalla" w:hAnsi="Sakkal Majalla" w:cs="Sakkal Majalla"/>
          <w:sz w:val="32"/>
          <w:szCs w:val="32"/>
          <w:u w:val="single"/>
          <w:rtl/>
        </w:rPr>
      </w:pPr>
    </w:p>
    <w:p w14:paraId="4D7B0700" w14:textId="77777777" w:rsidR="009D5B72" w:rsidRDefault="009D5B72" w:rsidP="00A56B4A">
      <w:pPr>
        <w:jc w:val="highKashida"/>
        <w:rPr>
          <w:rFonts w:ascii="Sakkal Majalla" w:hAnsi="Sakkal Majalla" w:cs="Sakkal Majalla"/>
          <w:sz w:val="32"/>
          <w:szCs w:val="32"/>
          <w:u w:val="single"/>
          <w:rtl/>
        </w:rPr>
      </w:pPr>
    </w:p>
    <w:p w14:paraId="040E9234" w14:textId="77777777" w:rsidR="009D5B72" w:rsidRDefault="009D5B72" w:rsidP="00A56B4A">
      <w:pPr>
        <w:jc w:val="highKashida"/>
        <w:rPr>
          <w:rFonts w:ascii="Sakkal Majalla" w:hAnsi="Sakkal Majalla" w:cs="Sakkal Majalla"/>
          <w:sz w:val="32"/>
          <w:szCs w:val="32"/>
          <w:u w:val="single"/>
          <w:rtl/>
        </w:rPr>
      </w:pPr>
    </w:p>
    <w:p w14:paraId="2ED7A058" w14:textId="77777777" w:rsidR="009D5B72" w:rsidRDefault="009D5B72" w:rsidP="00A56B4A">
      <w:pPr>
        <w:jc w:val="highKashida"/>
        <w:rPr>
          <w:rFonts w:ascii="Sakkal Majalla" w:hAnsi="Sakkal Majalla" w:cs="Sakkal Majalla"/>
          <w:sz w:val="32"/>
          <w:szCs w:val="32"/>
          <w:u w:val="single"/>
          <w:rtl/>
        </w:rPr>
      </w:pPr>
    </w:p>
    <w:p w14:paraId="79932512" w14:textId="77777777" w:rsidR="009D5B72" w:rsidRDefault="009D5B72" w:rsidP="00A56B4A">
      <w:pPr>
        <w:jc w:val="highKashida"/>
        <w:rPr>
          <w:rFonts w:ascii="Sakkal Majalla" w:hAnsi="Sakkal Majalla" w:cs="Sakkal Majalla"/>
          <w:sz w:val="32"/>
          <w:szCs w:val="32"/>
          <w:u w:val="single"/>
          <w:rtl/>
        </w:rPr>
      </w:pPr>
    </w:p>
    <w:p w14:paraId="4D0F83FF" w14:textId="0C5C3E28" w:rsidR="00251F02" w:rsidRPr="00251F02" w:rsidRDefault="00251F02" w:rsidP="00251F02">
      <w:pPr>
        <w:jc w:val="center"/>
        <w:rPr>
          <w:rFonts w:ascii="Sakkal Majalla" w:hAnsi="Sakkal Majalla" w:cs="Sakkal Majalla"/>
          <w:b/>
          <w:bCs/>
          <w:sz w:val="32"/>
          <w:szCs w:val="32"/>
        </w:rPr>
      </w:pPr>
      <w:r w:rsidRPr="00251F02">
        <w:rPr>
          <w:rFonts w:ascii="Sakkal Majalla" w:hAnsi="Sakkal Majalla" w:cs="Sakkal Majalla"/>
          <w:b/>
          <w:bCs/>
          <w:sz w:val="32"/>
          <w:szCs w:val="32"/>
          <w:rtl/>
        </w:rPr>
        <w:lastRenderedPageBreak/>
        <w:t>الفصل الثالث</w:t>
      </w:r>
      <w:r>
        <w:rPr>
          <w:rFonts w:ascii="Sakkal Majalla" w:hAnsi="Sakkal Majalla" w:cs="Sakkal Majalla" w:hint="cs"/>
          <w:b/>
          <w:bCs/>
          <w:sz w:val="32"/>
          <w:szCs w:val="32"/>
          <w:rtl/>
        </w:rPr>
        <w:t xml:space="preserve">: </w:t>
      </w:r>
      <w:r w:rsidRPr="00251F02">
        <w:rPr>
          <w:rFonts w:ascii="Sakkal Majalla" w:hAnsi="Sakkal Majalla" w:cs="Sakkal Majalla"/>
          <w:b/>
          <w:bCs/>
          <w:sz w:val="32"/>
          <w:szCs w:val="32"/>
          <w:rtl/>
        </w:rPr>
        <w:t>منهجية الدراسة</w:t>
      </w:r>
    </w:p>
    <w:p w14:paraId="44D0CF65" w14:textId="4ACC2FFD" w:rsidR="00251F02" w:rsidRPr="00251F02" w:rsidRDefault="00251F02" w:rsidP="00251F02">
      <w:pPr>
        <w:jc w:val="highKashida"/>
        <w:rPr>
          <w:rFonts w:ascii="Sakkal Majalla" w:hAnsi="Sakkal Majalla" w:cs="Sakkal Majalla"/>
          <w:sz w:val="32"/>
          <w:szCs w:val="32"/>
        </w:rPr>
      </w:pPr>
      <w:r w:rsidRPr="00251F02">
        <w:rPr>
          <w:rFonts w:ascii="Sakkal Majalla" w:hAnsi="Sakkal Majalla" w:cs="Sakkal Majalla"/>
          <w:sz w:val="32"/>
          <w:szCs w:val="32"/>
          <w:rtl/>
        </w:rPr>
        <w:t>يهدف هذا الفصل إلى توضيح المنهجية التي اعتمدت عليها الدراسة في تناول موضوع أثر التغييرات الإدارية المتكررة في الشركات العقارية على بيئة العمل الداخلية وعلاقات المستأجرين في قطاع المراكز التجارية. ويتضمن هذا الفصل عرضًا لتساؤلات الدراسة وفروضها، والمنهج المستخدم، وأدوات جمع البيانات، وكذلك تحديد مجتمع الدراسة وعينتها</w:t>
      </w:r>
      <w:r w:rsidRPr="00251F02">
        <w:rPr>
          <w:rFonts w:ascii="Sakkal Majalla" w:hAnsi="Sakkal Majalla" w:cs="Sakkal Majalla"/>
          <w:sz w:val="32"/>
          <w:szCs w:val="32"/>
        </w:rPr>
        <w:t>.</w:t>
      </w:r>
    </w:p>
    <w:p w14:paraId="03AECE84"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ثانيًا: فروض الدراسة</w:t>
      </w:r>
    </w:p>
    <w:p w14:paraId="643543CA"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الفرض الرئيسي</w:t>
      </w:r>
      <w:r w:rsidRPr="00251F02">
        <w:rPr>
          <w:rFonts w:ascii="Sakkal Majalla" w:hAnsi="Sakkal Majalla" w:cs="Sakkal Majalla"/>
          <w:b/>
          <w:bCs/>
          <w:sz w:val="32"/>
          <w:szCs w:val="32"/>
        </w:rPr>
        <w:t>:</w:t>
      </w:r>
    </w:p>
    <w:p w14:paraId="6A76922B" w14:textId="77777777" w:rsidR="00251F02" w:rsidRPr="00251F02" w:rsidRDefault="00251F02" w:rsidP="00251F02">
      <w:pPr>
        <w:jc w:val="highKashida"/>
        <w:rPr>
          <w:rFonts w:ascii="Sakkal Majalla" w:hAnsi="Sakkal Majalla" w:cs="Sakkal Majalla"/>
          <w:sz w:val="32"/>
          <w:szCs w:val="32"/>
        </w:rPr>
      </w:pPr>
      <w:r w:rsidRPr="00251F02">
        <w:rPr>
          <w:rFonts w:ascii="Sakkal Majalla" w:hAnsi="Sakkal Majalla" w:cs="Sakkal Majalla"/>
          <w:sz w:val="32"/>
          <w:szCs w:val="32"/>
          <w:rtl/>
        </w:rPr>
        <w:t>يوجد أثر ذو دلالة إحصائية للتغييرات الإدارية المتكررة في الشركات العقارية على بيئة العمل الداخلية وعلاقات المستأجرين في قطاع المراكز التجارية</w:t>
      </w:r>
      <w:r w:rsidRPr="00251F02">
        <w:rPr>
          <w:rFonts w:ascii="Sakkal Majalla" w:hAnsi="Sakkal Majalla" w:cs="Sakkal Majalla"/>
          <w:sz w:val="32"/>
          <w:szCs w:val="32"/>
        </w:rPr>
        <w:t>.</w:t>
      </w:r>
    </w:p>
    <w:p w14:paraId="61D26A23"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الفروض الفرعية</w:t>
      </w:r>
      <w:r w:rsidRPr="00251F02">
        <w:rPr>
          <w:rFonts w:ascii="Sakkal Majalla" w:hAnsi="Sakkal Majalla" w:cs="Sakkal Majalla"/>
          <w:b/>
          <w:bCs/>
          <w:sz w:val="32"/>
          <w:szCs w:val="32"/>
        </w:rPr>
        <w:t>:</w:t>
      </w:r>
    </w:p>
    <w:p w14:paraId="603EBDD8" w14:textId="77777777" w:rsidR="00251F02" w:rsidRPr="00251F02" w:rsidRDefault="00251F02" w:rsidP="00251F02">
      <w:pPr>
        <w:numPr>
          <w:ilvl w:val="0"/>
          <w:numId w:val="24"/>
        </w:numPr>
        <w:tabs>
          <w:tab w:val="num" w:pos="720"/>
        </w:tabs>
        <w:jc w:val="highKashida"/>
        <w:rPr>
          <w:rFonts w:ascii="Sakkal Majalla" w:hAnsi="Sakkal Majalla" w:cs="Sakkal Majalla"/>
          <w:sz w:val="32"/>
          <w:szCs w:val="32"/>
        </w:rPr>
      </w:pPr>
      <w:r w:rsidRPr="00251F02">
        <w:rPr>
          <w:rFonts w:ascii="Sakkal Majalla" w:hAnsi="Sakkal Majalla" w:cs="Sakkal Majalla"/>
          <w:sz w:val="32"/>
          <w:szCs w:val="32"/>
          <w:rtl/>
        </w:rPr>
        <w:t>تؤثر التغييرات الإدارية المتكررة بشكل سلبي على رضا الموظفين داخل الشركات العقارية العاملة في قطاع المراكز التجارية</w:t>
      </w:r>
      <w:r w:rsidRPr="00251F02">
        <w:rPr>
          <w:rFonts w:ascii="Sakkal Majalla" w:hAnsi="Sakkal Majalla" w:cs="Sakkal Majalla"/>
          <w:sz w:val="32"/>
          <w:szCs w:val="32"/>
        </w:rPr>
        <w:t>.</w:t>
      </w:r>
    </w:p>
    <w:p w14:paraId="6205EE58" w14:textId="77777777" w:rsidR="00251F02" w:rsidRPr="00251F02" w:rsidRDefault="00251F02" w:rsidP="00251F02">
      <w:pPr>
        <w:numPr>
          <w:ilvl w:val="0"/>
          <w:numId w:val="24"/>
        </w:numPr>
        <w:tabs>
          <w:tab w:val="num" w:pos="720"/>
        </w:tabs>
        <w:jc w:val="highKashida"/>
        <w:rPr>
          <w:rFonts w:ascii="Sakkal Majalla" w:hAnsi="Sakkal Majalla" w:cs="Sakkal Majalla"/>
          <w:sz w:val="32"/>
          <w:szCs w:val="32"/>
        </w:rPr>
      </w:pPr>
      <w:r w:rsidRPr="00251F02">
        <w:rPr>
          <w:rFonts w:ascii="Sakkal Majalla" w:hAnsi="Sakkal Majalla" w:cs="Sakkal Majalla"/>
          <w:sz w:val="32"/>
          <w:szCs w:val="32"/>
          <w:rtl/>
        </w:rPr>
        <w:t>تؤدي التغييرات الإدارية المتكررة إلى ضعف التواصل الداخلي وزيادة حالة عدم الاستقرار الوظيفي في بيئة العمل</w:t>
      </w:r>
      <w:r w:rsidRPr="00251F02">
        <w:rPr>
          <w:rFonts w:ascii="Sakkal Majalla" w:hAnsi="Sakkal Majalla" w:cs="Sakkal Majalla"/>
          <w:sz w:val="32"/>
          <w:szCs w:val="32"/>
        </w:rPr>
        <w:t>.</w:t>
      </w:r>
    </w:p>
    <w:p w14:paraId="18958EDF" w14:textId="77777777" w:rsidR="00251F02" w:rsidRPr="00251F02" w:rsidRDefault="00251F02" w:rsidP="00251F02">
      <w:pPr>
        <w:numPr>
          <w:ilvl w:val="0"/>
          <w:numId w:val="24"/>
        </w:numPr>
        <w:tabs>
          <w:tab w:val="num" w:pos="720"/>
        </w:tabs>
        <w:jc w:val="highKashida"/>
        <w:rPr>
          <w:rFonts w:ascii="Sakkal Majalla" w:hAnsi="Sakkal Majalla" w:cs="Sakkal Majalla"/>
          <w:sz w:val="32"/>
          <w:szCs w:val="32"/>
        </w:rPr>
      </w:pPr>
      <w:r w:rsidRPr="00251F02">
        <w:rPr>
          <w:rFonts w:ascii="Sakkal Majalla" w:hAnsi="Sakkal Majalla" w:cs="Sakkal Majalla"/>
          <w:sz w:val="32"/>
          <w:szCs w:val="32"/>
          <w:rtl/>
        </w:rPr>
        <w:t>تؤثر التغييرات الإدارية المتكررة على مستوى رضا المستأجرين وثقتهم في إدارة المراكز التجارية</w:t>
      </w:r>
      <w:r w:rsidRPr="00251F02">
        <w:rPr>
          <w:rFonts w:ascii="Sakkal Majalla" w:hAnsi="Sakkal Majalla" w:cs="Sakkal Majalla"/>
          <w:sz w:val="32"/>
          <w:szCs w:val="32"/>
        </w:rPr>
        <w:t>.</w:t>
      </w:r>
    </w:p>
    <w:p w14:paraId="3C96BFE1" w14:textId="77777777" w:rsidR="00251F02" w:rsidRPr="00251F02" w:rsidRDefault="00251F02" w:rsidP="00251F02">
      <w:pPr>
        <w:numPr>
          <w:ilvl w:val="0"/>
          <w:numId w:val="24"/>
        </w:numPr>
        <w:tabs>
          <w:tab w:val="num" w:pos="720"/>
        </w:tabs>
        <w:jc w:val="highKashida"/>
        <w:rPr>
          <w:rFonts w:ascii="Sakkal Majalla" w:hAnsi="Sakkal Majalla" w:cs="Sakkal Majalla"/>
          <w:sz w:val="32"/>
          <w:szCs w:val="32"/>
        </w:rPr>
      </w:pPr>
      <w:r w:rsidRPr="00251F02">
        <w:rPr>
          <w:rFonts w:ascii="Sakkal Majalla" w:hAnsi="Sakkal Majalla" w:cs="Sakkal Majalla"/>
          <w:sz w:val="32"/>
          <w:szCs w:val="32"/>
          <w:rtl/>
        </w:rPr>
        <w:t>التغييرات المتكررة في القيادات الإدارية تقلل من قدرة الشركات العقارية على بناء علاقات طويلة الأمد مع المستأجرين</w:t>
      </w:r>
      <w:r w:rsidRPr="00251F02">
        <w:rPr>
          <w:rFonts w:ascii="Sakkal Majalla" w:hAnsi="Sakkal Majalla" w:cs="Sakkal Majalla"/>
          <w:sz w:val="32"/>
          <w:szCs w:val="32"/>
        </w:rPr>
        <w:t>.</w:t>
      </w:r>
    </w:p>
    <w:p w14:paraId="3F7A6B66" w14:textId="32B285BF" w:rsidR="00251F02" w:rsidRPr="00251F02" w:rsidRDefault="00251F02" w:rsidP="00251F02">
      <w:pPr>
        <w:numPr>
          <w:ilvl w:val="0"/>
          <w:numId w:val="24"/>
        </w:numPr>
        <w:jc w:val="highKashida"/>
        <w:rPr>
          <w:rFonts w:ascii="Sakkal Majalla" w:hAnsi="Sakkal Majalla" w:cs="Sakkal Majalla"/>
          <w:sz w:val="32"/>
          <w:szCs w:val="32"/>
        </w:rPr>
      </w:pPr>
      <w:r w:rsidRPr="00251F02">
        <w:rPr>
          <w:rFonts w:ascii="Sakkal Majalla" w:hAnsi="Sakkal Majalla" w:cs="Sakkal Majalla"/>
          <w:sz w:val="32"/>
          <w:szCs w:val="32"/>
          <w:rtl/>
        </w:rPr>
        <w:t>توجد فروق ذات دلالة إحصائية في أثر التغييرات الإدارية على بيئة العمل تبعًا لمتغيرات مثل (سن الموظف، عدد سنوات العمل، المستوى الوظيفي)</w:t>
      </w:r>
      <w:r w:rsidRPr="00251F02">
        <w:rPr>
          <w:rFonts w:ascii="Sakkal Majalla" w:hAnsi="Sakkal Majalla" w:cs="Sakkal Majalla"/>
          <w:sz w:val="32"/>
          <w:szCs w:val="32"/>
        </w:rPr>
        <w:t>.</w:t>
      </w:r>
    </w:p>
    <w:p w14:paraId="567708F0"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ثالثًا: منهج الدراسة</w:t>
      </w:r>
    </w:p>
    <w:p w14:paraId="2F9EB3B5" w14:textId="77777777" w:rsidR="00251F02" w:rsidRPr="00251F02" w:rsidRDefault="00251F02" w:rsidP="00251F02">
      <w:pPr>
        <w:jc w:val="highKashida"/>
        <w:rPr>
          <w:rFonts w:ascii="Sakkal Majalla" w:hAnsi="Sakkal Majalla" w:cs="Sakkal Majalla"/>
          <w:sz w:val="32"/>
          <w:szCs w:val="32"/>
        </w:rPr>
      </w:pPr>
      <w:r w:rsidRPr="00251F02">
        <w:rPr>
          <w:rFonts w:ascii="Sakkal Majalla" w:hAnsi="Sakkal Majalla" w:cs="Sakkal Majalla"/>
          <w:sz w:val="32"/>
          <w:szCs w:val="32"/>
          <w:rtl/>
        </w:rPr>
        <w:t xml:space="preserve">اعتمدت الدراسة على </w:t>
      </w:r>
      <w:r w:rsidRPr="00251F02">
        <w:rPr>
          <w:rFonts w:ascii="Sakkal Majalla" w:hAnsi="Sakkal Majalla" w:cs="Sakkal Majalla"/>
          <w:b/>
          <w:bCs/>
          <w:sz w:val="32"/>
          <w:szCs w:val="32"/>
          <w:rtl/>
        </w:rPr>
        <w:t>المنهج الوصفي التحليلي</w:t>
      </w:r>
      <w:r w:rsidRPr="00251F02">
        <w:rPr>
          <w:rFonts w:ascii="Sakkal Majalla" w:hAnsi="Sakkal Majalla" w:cs="Sakkal Majalla"/>
          <w:sz w:val="32"/>
          <w:szCs w:val="32"/>
          <w:rtl/>
        </w:rPr>
        <w:t>، نظرًا لملاءمته لطبيعة موضوع الدراسة، حيث يساعد هذا المنهج على</w:t>
      </w:r>
      <w:r w:rsidRPr="00251F02">
        <w:rPr>
          <w:rFonts w:ascii="Sakkal Majalla" w:hAnsi="Sakkal Majalla" w:cs="Sakkal Majalla"/>
          <w:sz w:val="32"/>
          <w:szCs w:val="32"/>
        </w:rPr>
        <w:t>:</w:t>
      </w:r>
    </w:p>
    <w:p w14:paraId="7660FC65" w14:textId="77777777" w:rsidR="00251F02" w:rsidRPr="00251F02" w:rsidRDefault="00251F02" w:rsidP="00251F02">
      <w:pPr>
        <w:numPr>
          <w:ilvl w:val="0"/>
          <w:numId w:val="25"/>
        </w:numPr>
        <w:jc w:val="highKashida"/>
        <w:rPr>
          <w:rFonts w:ascii="Sakkal Majalla" w:hAnsi="Sakkal Majalla" w:cs="Sakkal Majalla"/>
          <w:sz w:val="32"/>
          <w:szCs w:val="32"/>
        </w:rPr>
      </w:pPr>
      <w:r w:rsidRPr="00251F02">
        <w:rPr>
          <w:rFonts w:ascii="Sakkal Majalla" w:hAnsi="Sakkal Majalla" w:cs="Sakkal Majalla"/>
          <w:sz w:val="32"/>
          <w:szCs w:val="32"/>
          <w:rtl/>
        </w:rPr>
        <w:lastRenderedPageBreak/>
        <w:t>وصف الظواهر المرتبطة بالتغييرات الإدارية في الشركات العقارية</w:t>
      </w:r>
      <w:r w:rsidRPr="00251F02">
        <w:rPr>
          <w:rFonts w:ascii="Sakkal Majalla" w:hAnsi="Sakkal Majalla" w:cs="Sakkal Majalla"/>
          <w:sz w:val="32"/>
          <w:szCs w:val="32"/>
        </w:rPr>
        <w:t>.</w:t>
      </w:r>
    </w:p>
    <w:p w14:paraId="01BFA023" w14:textId="77777777" w:rsidR="00251F02" w:rsidRPr="00251F02" w:rsidRDefault="00251F02" w:rsidP="00251F02">
      <w:pPr>
        <w:numPr>
          <w:ilvl w:val="0"/>
          <w:numId w:val="25"/>
        </w:numPr>
        <w:jc w:val="highKashida"/>
        <w:rPr>
          <w:rFonts w:ascii="Sakkal Majalla" w:hAnsi="Sakkal Majalla" w:cs="Sakkal Majalla"/>
          <w:sz w:val="32"/>
          <w:szCs w:val="32"/>
        </w:rPr>
      </w:pPr>
      <w:r w:rsidRPr="00251F02">
        <w:rPr>
          <w:rFonts w:ascii="Sakkal Majalla" w:hAnsi="Sakkal Majalla" w:cs="Sakkal Majalla"/>
          <w:sz w:val="32"/>
          <w:szCs w:val="32"/>
          <w:rtl/>
        </w:rPr>
        <w:t>تفسير وتحليل تأثير هذه التغييرات على بيئة العمل الداخلية وعلاقات المستأجرين</w:t>
      </w:r>
      <w:r w:rsidRPr="00251F02">
        <w:rPr>
          <w:rFonts w:ascii="Sakkal Majalla" w:hAnsi="Sakkal Majalla" w:cs="Sakkal Majalla"/>
          <w:sz w:val="32"/>
          <w:szCs w:val="32"/>
        </w:rPr>
        <w:t>.</w:t>
      </w:r>
    </w:p>
    <w:p w14:paraId="2F6F127E" w14:textId="77777777" w:rsidR="00251F02" w:rsidRPr="00251F02" w:rsidRDefault="00251F02" w:rsidP="00251F02">
      <w:pPr>
        <w:numPr>
          <w:ilvl w:val="0"/>
          <w:numId w:val="25"/>
        </w:numPr>
        <w:jc w:val="highKashida"/>
        <w:rPr>
          <w:rFonts w:ascii="Sakkal Majalla" w:hAnsi="Sakkal Majalla" w:cs="Sakkal Majalla"/>
          <w:sz w:val="32"/>
          <w:szCs w:val="32"/>
        </w:rPr>
      </w:pPr>
      <w:r w:rsidRPr="00251F02">
        <w:rPr>
          <w:rFonts w:ascii="Sakkal Majalla" w:hAnsi="Sakkal Majalla" w:cs="Sakkal Majalla"/>
          <w:sz w:val="32"/>
          <w:szCs w:val="32"/>
          <w:rtl/>
        </w:rPr>
        <w:t>التوصل إلى استنتاجات وتوصيات مبنية على تحليل البيانات الميدانية</w:t>
      </w:r>
      <w:r w:rsidRPr="00251F02">
        <w:rPr>
          <w:rFonts w:ascii="Sakkal Majalla" w:hAnsi="Sakkal Majalla" w:cs="Sakkal Majalla"/>
          <w:sz w:val="32"/>
          <w:szCs w:val="32"/>
        </w:rPr>
        <w:t>.</w:t>
      </w:r>
    </w:p>
    <w:p w14:paraId="5520C0E9" w14:textId="723C357F" w:rsidR="00251F02" w:rsidRPr="00251F02" w:rsidRDefault="00251F02" w:rsidP="00251F02">
      <w:pPr>
        <w:jc w:val="highKashida"/>
        <w:rPr>
          <w:rFonts w:ascii="Sakkal Majalla" w:hAnsi="Sakkal Majalla" w:cs="Sakkal Majalla"/>
          <w:sz w:val="32"/>
          <w:szCs w:val="32"/>
        </w:rPr>
      </w:pPr>
      <w:r w:rsidRPr="00251F02">
        <w:rPr>
          <w:rFonts w:ascii="Sakkal Majalla" w:hAnsi="Sakkal Majalla" w:cs="Sakkal Majalla"/>
          <w:sz w:val="32"/>
          <w:szCs w:val="32"/>
          <w:rtl/>
        </w:rPr>
        <w:t>ويعتبر المنهج الوصفي التحليلي من المناهج الأكثر استخدامًا في الدراسات الإدارية والاجتماعية لما يوفره من مرونة في جمع البيانات وتحليلها للوصول إلى فهم عميق للمتغيرات والعلاقات بينها</w:t>
      </w:r>
      <w:r w:rsidRPr="00251F02">
        <w:rPr>
          <w:rFonts w:ascii="Sakkal Majalla" w:hAnsi="Sakkal Majalla" w:cs="Sakkal Majalla"/>
          <w:sz w:val="32"/>
          <w:szCs w:val="32"/>
        </w:rPr>
        <w:t xml:space="preserve"> (Creswell, 2018).</w:t>
      </w:r>
    </w:p>
    <w:p w14:paraId="649597AA"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رابعًا: أدوات جمع البيانات</w:t>
      </w:r>
    </w:p>
    <w:p w14:paraId="59E8399C" w14:textId="77777777" w:rsidR="00251F02" w:rsidRPr="00251F02" w:rsidRDefault="00251F02" w:rsidP="00251F02">
      <w:pPr>
        <w:jc w:val="highKashida"/>
        <w:rPr>
          <w:rFonts w:ascii="Sakkal Majalla" w:hAnsi="Sakkal Majalla" w:cs="Sakkal Majalla"/>
          <w:sz w:val="32"/>
          <w:szCs w:val="32"/>
        </w:rPr>
      </w:pPr>
      <w:r w:rsidRPr="00251F02">
        <w:rPr>
          <w:rFonts w:ascii="Sakkal Majalla" w:hAnsi="Sakkal Majalla" w:cs="Sakkal Majalla"/>
          <w:sz w:val="32"/>
          <w:szCs w:val="32"/>
          <w:rtl/>
        </w:rPr>
        <w:t>اعتمدت الدراسة على أداة الاستبيان كوسيلة أساسية لجمع البيانات من مجتمع الدراسة، لما تتميز به هذه الأداة من قدرة على الوصول إلى أكبر عدد ممكن من المبحوثين في وقت وجهد أقل، مع إمكانية الحصول على بيانات كمية ونوعية تساعد في اختبار فروض الدراسة وتحقيق أهدافها</w:t>
      </w:r>
      <w:r w:rsidRPr="00251F02">
        <w:rPr>
          <w:rFonts w:ascii="Sakkal Majalla" w:hAnsi="Sakkal Majalla" w:cs="Sakkal Majalla"/>
          <w:sz w:val="32"/>
          <w:szCs w:val="32"/>
        </w:rPr>
        <w:t>.</w:t>
      </w:r>
    </w:p>
    <w:p w14:paraId="3CF7023E"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الاستبيان</w:t>
      </w:r>
      <w:r w:rsidRPr="00251F02">
        <w:rPr>
          <w:rFonts w:ascii="Sakkal Majalla" w:hAnsi="Sakkal Majalla" w:cs="Sakkal Majalla"/>
          <w:b/>
          <w:bCs/>
          <w:sz w:val="32"/>
          <w:szCs w:val="32"/>
        </w:rPr>
        <w:t>:</w:t>
      </w:r>
    </w:p>
    <w:p w14:paraId="6B1DE5EE" w14:textId="77777777" w:rsidR="00251F02" w:rsidRPr="00251F02" w:rsidRDefault="00251F02" w:rsidP="00251F02">
      <w:pPr>
        <w:numPr>
          <w:ilvl w:val="0"/>
          <w:numId w:val="26"/>
        </w:numPr>
        <w:tabs>
          <w:tab w:val="num" w:pos="720"/>
        </w:tabs>
        <w:jc w:val="highKashida"/>
        <w:rPr>
          <w:rFonts w:ascii="Sakkal Majalla" w:hAnsi="Sakkal Majalla" w:cs="Sakkal Majalla"/>
          <w:sz w:val="32"/>
          <w:szCs w:val="32"/>
        </w:rPr>
      </w:pPr>
      <w:r w:rsidRPr="00251F02">
        <w:rPr>
          <w:rFonts w:ascii="Sakkal Majalla" w:hAnsi="Sakkal Majalla" w:cs="Sakkal Majalla"/>
          <w:sz w:val="32"/>
          <w:szCs w:val="32"/>
          <w:rtl/>
        </w:rPr>
        <w:t>صُمم الاستبيان ليتضمن عدة محاور تتعلق بـ</w:t>
      </w:r>
      <w:r w:rsidRPr="00251F02">
        <w:rPr>
          <w:rFonts w:ascii="Sakkal Majalla" w:hAnsi="Sakkal Majalla" w:cs="Sakkal Majalla"/>
          <w:sz w:val="32"/>
          <w:szCs w:val="32"/>
        </w:rPr>
        <w:t>:</w:t>
      </w:r>
    </w:p>
    <w:p w14:paraId="750ABA64" w14:textId="77777777" w:rsidR="00251F02" w:rsidRPr="00251F02" w:rsidRDefault="00251F02" w:rsidP="00251F02">
      <w:pPr>
        <w:numPr>
          <w:ilvl w:val="1"/>
          <w:numId w:val="26"/>
        </w:numPr>
        <w:tabs>
          <w:tab w:val="num" w:pos="1440"/>
        </w:tabs>
        <w:jc w:val="highKashida"/>
        <w:rPr>
          <w:rFonts w:ascii="Sakkal Majalla" w:hAnsi="Sakkal Majalla" w:cs="Sakkal Majalla"/>
          <w:sz w:val="32"/>
          <w:szCs w:val="32"/>
        </w:rPr>
      </w:pPr>
      <w:r w:rsidRPr="00251F02">
        <w:rPr>
          <w:rFonts w:ascii="Sakkal Majalla" w:hAnsi="Sakkal Majalla" w:cs="Sakkal Majalla"/>
          <w:sz w:val="32"/>
          <w:szCs w:val="32"/>
          <w:rtl/>
        </w:rPr>
        <w:t>تأثير التغييرات الإدارية على رضا الموظفين ومستوى إنتاجيتهم</w:t>
      </w:r>
      <w:r w:rsidRPr="00251F02">
        <w:rPr>
          <w:rFonts w:ascii="Sakkal Majalla" w:hAnsi="Sakkal Majalla" w:cs="Sakkal Majalla"/>
          <w:sz w:val="32"/>
          <w:szCs w:val="32"/>
        </w:rPr>
        <w:t>.</w:t>
      </w:r>
    </w:p>
    <w:p w14:paraId="379D93ED" w14:textId="77777777" w:rsidR="00251F02" w:rsidRPr="00251F02" w:rsidRDefault="00251F02" w:rsidP="00251F02">
      <w:pPr>
        <w:numPr>
          <w:ilvl w:val="1"/>
          <w:numId w:val="26"/>
        </w:numPr>
        <w:tabs>
          <w:tab w:val="num" w:pos="1440"/>
        </w:tabs>
        <w:jc w:val="highKashida"/>
        <w:rPr>
          <w:rFonts w:ascii="Sakkal Majalla" w:hAnsi="Sakkal Majalla" w:cs="Sakkal Majalla"/>
          <w:sz w:val="32"/>
          <w:szCs w:val="32"/>
        </w:rPr>
      </w:pPr>
      <w:r w:rsidRPr="00251F02">
        <w:rPr>
          <w:rFonts w:ascii="Sakkal Majalla" w:hAnsi="Sakkal Majalla" w:cs="Sakkal Majalla"/>
          <w:sz w:val="32"/>
          <w:szCs w:val="32"/>
          <w:rtl/>
        </w:rPr>
        <w:t>مستوى الاستقرار الوظيفي والتواصل الداخلي في بيئة العمل</w:t>
      </w:r>
      <w:r w:rsidRPr="00251F02">
        <w:rPr>
          <w:rFonts w:ascii="Sakkal Majalla" w:hAnsi="Sakkal Majalla" w:cs="Sakkal Majalla"/>
          <w:sz w:val="32"/>
          <w:szCs w:val="32"/>
        </w:rPr>
        <w:t>.</w:t>
      </w:r>
    </w:p>
    <w:p w14:paraId="3340BFD8" w14:textId="77777777" w:rsidR="00251F02" w:rsidRPr="00251F02" w:rsidRDefault="00251F02" w:rsidP="00251F02">
      <w:pPr>
        <w:numPr>
          <w:ilvl w:val="1"/>
          <w:numId w:val="26"/>
        </w:numPr>
        <w:tabs>
          <w:tab w:val="num" w:pos="1440"/>
        </w:tabs>
        <w:jc w:val="highKashida"/>
        <w:rPr>
          <w:rFonts w:ascii="Sakkal Majalla" w:hAnsi="Sakkal Majalla" w:cs="Sakkal Majalla"/>
          <w:sz w:val="32"/>
          <w:szCs w:val="32"/>
        </w:rPr>
      </w:pPr>
      <w:r w:rsidRPr="00251F02">
        <w:rPr>
          <w:rFonts w:ascii="Sakkal Majalla" w:hAnsi="Sakkal Majalla" w:cs="Sakkal Majalla"/>
          <w:sz w:val="32"/>
          <w:szCs w:val="32"/>
          <w:rtl/>
        </w:rPr>
        <w:t>أثر التغييرات الإدارية على علاقات المستأجرين وثقتهم في إدارة المراكز التجارية</w:t>
      </w:r>
      <w:r w:rsidRPr="00251F02">
        <w:rPr>
          <w:rFonts w:ascii="Sakkal Majalla" w:hAnsi="Sakkal Majalla" w:cs="Sakkal Majalla"/>
          <w:sz w:val="32"/>
          <w:szCs w:val="32"/>
        </w:rPr>
        <w:t>.</w:t>
      </w:r>
    </w:p>
    <w:p w14:paraId="560C85A7" w14:textId="77777777" w:rsidR="00251F02" w:rsidRPr="00251F02" w:rsidRDefault="00251F02" w:rsidP="00251F02">
      <w:pPr>
        <w:numPr>
          <w:ilvl w:val="1"/>
          <w:numId w:val="26"/>
        </w:numPr>
        <w:tabs>
          <w:tab w:val="num" w:pos="1440"/>
        </w:tabs>
        <w:jc w:val="highKashida"/>
        <w:rPr>
          <w:rFonts w:ascii="Sakkal Majalla" w:hAnsi="Sakkal Majalla" w:cs="Sakkal Majalla"/>
          <w:sz w:val="32"/>
          <w:szCs w:val="32"/>
        </w:rPr>
      </w:pPr>
      <w:r w:rsidRPr="00251F02">
        <w:rPr>
          <w:rFonts w:ascii="Sakkal Majalla" w:hAnsi="Sakkal Majalla" w:cs="Sakkal Majalla"/>
          <w:sz w:val="32"/>
          <w:szCs w:val="32"/>
          <w:rtl/>
        </w:rPr>
        <w:t>تقييم المستأجرين لجودة الخدمات بعد التغييرات الإدارية</w:t>
      </w:r>
      <w:r w:rsidRPr="00251F02">
        <w:rPr>
          <w:rFonts w:ascii="Sakkal Majalla" w:hAnsi="Sakkal Majalla" w:cs="Sakkal Majalla"/>
          <w:sz w:val="32"/>
          <w:szCs w:val="32"/>
        </w:rPr>
        <w:t>.</w:t>
      </w:r>
    </w:p>
    <w:p w14:paraId="39703CBF" w14:textId="77777777" w:rsidR="00251F02" w:rsidRPr="00251F02" w:rsidRDefault="00251F02" w:rsidP="00251F02">
      <w:pPr>
        <w:numPr>
          <w:ilvl w:val="1"/>
          <w:numId w:val="26"/>
        </w:numPr>
        <w:tabs>
          <w:tab w:val="num" w:pos="1440"/>
        </w:tabs>
        <w:jc w:val="highKashida"/>
        <w:rPr>
          <w:rFonts w:ascii="Sakkal Majalla" w:hAnsi="Sakkal Majalla" w:cs="Sakkal Majalla"/>
          <w:sz w:val="32"/>
          <w:szCs w:val="32"/>
        </w:rPr>
      </w:pPr>
      <w:r w:rsidRPr="00251F02">
        <w:rPr>
          <w:rFonts w:ascii="Sakkal Majalla" w:hAnsi="Sakkal Majalla" w:cs="Sakkal Majalla"/>
          <w:sz w:val="32"/>
          <w:szCs w:val="32"/>
          <w:rtl/>
        </w:rPr>
        <w:t>العلاقة بين التغييرات الإدارية والقيادة الإبداعية في قطاع التسويق العقاري</w:t>
      </w:r>
      <w:r w:rsidRPr="00251F02">
        <w:rPr>
          <w:rFonts w:ascii="Sakkal Majalla" w:hAnsi="Sakkal Majalla" w:cs="Sakkal Majalla"/>
          <w:sz w:val="32"/>
          <w:szCs w:val="32"/>
        </w:rPr>
        <w:t>.</w:t>
      </w:r>
    </w:p>
    <w:p w14:paraId="21D74680" w14:textId="77777777" w:rsidR="00251F02" w:rsidRPr="00251F02" w:rsidRDefault="00251F02" w:rsidP="00251F02">
      <w:pPr>
        <w:numPr>
          <w:ilvl w:val="0"/>
          <w:numId w:val="26"/>
        </w:numPr>
        <w:tabs>
          <w:tab w:val="num" w:pos="720"/>
        </w:tabs>
        <w:jc w:val="highKashida"/>
        <w:rPr>
          <w:rFonts w:ascii="Sakkal Majalla" w:hAnsi="Sakkal Majalla" w:cs="Sakkal Majalla"/>
          <w:sz w:val="32"/>
          <w:szCs w:val="32"/>
        </w:rPr>
      </w:pPr>
      <w:r w:rsidRPr="00251F02">
        <w:rPr>
          <w:rFonts w:ascii="Sakkal Majalla" w:hAnsi="Sakkal Majalla" w:cs="Sakkal Majalla"/>
          <w:sz w:val="32"/>
          <w:szCs w:val="32"/>
          <w:rtl/>
        </w:rPr>
        <w:t>اشتمل الاستبيان على أسئلة مغلقة وأخرى مفتوحة لتوفير بيانات كمية وكيفية تُسهم في تحقيق أهداف الدراسة</w:t>
      </w:r>
      <w:r w:rsidRPr="00251F02">
        <w:rPr>
          <w:rFonts w:ascii="Sakkal Majalla" w:hAnsi="Sakkal Majalla" w:cs="Sakkal Majalla"/>
          <w:sz w:val="32"/>
          <w:szCs w:val="32"/>
        </w:rPr>
        <w:t>.</w:t>
      </w:r>
    </w:p>
    <w:p w14:paraId="70E8C18D" w14:textId="5EF640BE" w:rsidR="00251F02" w:rsidRPr="00251F02" w:rsidRDefault="00251F02" w:rsidP="00251F02">
      <w:pPr>
        <w:numPr>
          <w:ilvl w:val="0"/>
          <w:numId w:val="26"/>
        </w:numPr>
        <w:jc w:val="highKashida"/>
        <w:rPr>
          <w:rFonts w:ascii="Sakkal Majalla" w:hAnsi="Sakkal Majalla" w:cs="Sakkal Majalla"/>
          <w:sz w:val="32"/>
          <w:szCs w:val="32"/>
        </w:rPr>
      </w:pPr>
      <w:r w:rsidRPr="00251F02">
        <w:rPr>
          <w:rFonts w:ascii="Sakkal Majalla" w:hAnsi="Sakkal Majalla" w:cs="Sakkal Majalla"/>
          <w:sz w:val="32"/>
          <w:szCs w:val="32"/>
          <w:rtl/>
        </w:rPr>
        <w:lastRenderedPageBreak/>
        <w:t>تم وضع أسئلة الاستبيان وفق مقياس ليكرت الخماسي (من 1 = أختلف بشدة إلى 5 = أوافق بشدة)</w:t>
      </w:r>
      <w:r w:rsidRPr="00251F02">
        <w:rPr>
          <w:rFonts w:ascii="Sakkal Majalla" w:hAnsi="Sakkal Majalla" w:cs="Sakkal Majalla"/>
          <w:sz w:val="32"/>
          <w:szCs w:val="32"/>
        </w:rPr>
        <w:t>.</w:t>
      </w:r>
    </w:p>
    <w:p w14:paraId="2C56392E"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خامسًا: مجتمع الدراسة وعينتها</w:t>
      </w:r>
    </w:p>
    <w:p w14:paraId="02DC7667"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مجتمع الدراسة</w:t>
      </w:r>
      <w:r w:rsidRPr="00251F02">
        <w:rPr>
          <w:rFonts w:ascii="Sakkal Majalla" w:hAnsi="Sakkal Majalla" w:cs="Sakkal Majalla"/>
          <w:b/>
          <w:bCs/>
          <w:sz w:val="32"/>
          <w:szCs w:val="32"/>
        </w:rPr>
        <w:t>:</w:t>
      </w:r>
    </w:p>
    <w:p w14:paraId="5EB6F4FB" w14:textId="77777777" w:rsidR="00251F02" w:rsidRPr="00251F02" w:rsidRDefault="00251F02" w:rsidP="00251F02">
      <w:pPr>
        <w:numPr>
          <w:ilvl w:val="0"/>
          <w:numId w:val="27"/>
        </w:numPr>
        <w:jc w:val="highKashida"/>
        <w:rPr>
          <w:rFonts w:ascii="Sakkal Majalla" w:hAnsi="Sakkal Majalla" w:cs="Sakkal Majalla"/>
          <w:sz w:val="32"/>
          <w:szCs w:val="32"/>
        </w:rPr>
      </w:pPr>
      <w:r w:rsidRPr="00251F02">
        <w:rPr>
          <w:rFonts w:ascii="Sakkal Majalla" w:hAnsi="Sakkal Majalla" w:cs="Sakkal Majalla"/>
          <w:sz w:val="32"/>
          <w:szCs w:val="32"/>
          <w:rtl/>
        </w:rPr>
        <w:t>الشركات العقارية التي تدير المراكز التجارية الكبرى في المدن الرئيسة بالمملكة العربية السعودية</w:t>
      </w:r>
      <w:r w:rsidRPr="00251F02">
        <w:rPr>
          <w:rFonts w:ascii="Sakkal Majalla" w:hAnsi="Sakkal Majalla" w:cs="Sakkal Majalla"/>
          <w:sz w:val="32"/>
          <w:szCs w:val="32"/>
        </w:rPr>
        <w:t>.</w:t>
      </w:r>
    </w:p>
    <w:p w14:paraId="2BE1176E" w14:textId="77777777" w:rsidR="00251F02" w:rsidRPr="00251F02" w:rsidRDefault="00251F02" w:rsidP="00251F02">
      <w:pPr>
        <w:numPr>
          <w:ilvl w:val="0"/>
          <w:numId w:val="27"/>
        </w:numPr>
        <w:jc w:val="highKashida"/>
        <w:rPr>
          <w:rFonts w:ascii="Sakkal Majalla" w:hAnsi="Sakkal Majalla" w:cs="Sakkal Majalla"/>
          <w:sz w:val="32"/>
          <w:szCs w:val="32"/>
        </w:rPr>
      </w:pPr>
      <w:r w:rsidRPr="00251F02">
        <w:rPr>
          <w:rFonts w:ascii="Sakkal Majalla" w:hAnsi="Sakkal Majalla" w:cs="Sakkal Majalla"/>
          <w:sz w:val="32"/>
          <w:szCs w:val="32"/>
          <w:rtl/>
        </w:rPr>
        <w:t>الموظفون العاملون في هذه الشركات بمختلف مستوياتهم الإدارية</w:t>
      </w:r>
      <w:r w:rsidRPr="00251F02">
        <w:rPr>
          <w:rFonts w:ascii="Sakkal Majalla" w:hAnsi="Sakkal Majalla" w:cs="Sakkal Majalla"/>
          <w:sz w:val="32"/>
          <w:szCs w:val="32"/>
        </w:rPr>
        <w:t>.</w:t>
      </w:r>
    </w:p>
    <w:p w14:paraId="754CA40F" w14:textId="77777777" w:rsidR="00251F02" w:rsidRPr="00251F02" w:rsidRDefault="00251F02" w:rsidP="00251F02">
      <w:pPr>
        <w:numPr>
          <w:ilvl w:val="0"/>
          <w:numId w:val="27"/>
        </w:numPr>
        <w:jc w:val="highKashida"/>
        <w:rPr>
          <w:rFonts w:ascii="Sakkal Majalla" w:hAnsi="Sakkal Majalla" w:cs="Sakkal Majalla"/>
          <w:sz w:val="32"/>
          <w:szCs w:val="32"/>
        </w:rPr>
      </w:pPr>
      <w:r w:rsidRPr="00251F02">
        <w:rPr>
          <w:rFonts w:ascii="Sakkal Majalla" w:hAnsi="Sakkal Majalla" w:cs="Sakkal Majalla"/>
          <w:sz w:val="32"/>
          <w:szCs w:val="32"/>
          <w:rtl/>
        </w:rPr>
        <w:t>المستأجرون الذين يزاولون نشاطهم التجاري في المراكز التجارية الخاضعة للدراسة</w:t>
      </w:r>
      <w:r w:rsidRPr="00251F02">
        <w:rPr>
          <w:rFonts w:ascii="Sakkal Majalla" w:hAnsi="Sakkal Majalla" w:cs="Sakkal Majalla"/>
          <w:sz w:val="32"/>
          <w:szCs w:val="32"/>
        </w:rPr>
        <w:t>.</w:t>
      </w:r>
    </w:p>
    <w:p w14:paraId="183ED022" w14:textId="77777777" w:rsidR="00251F02" w:rsidRPr="00251F02" w:rsidRDefault="00251F02" w:rsidP="00251F02">
      <w:pPr>
        <w:jc w:val="highKashida"/>
        <w:rPr>
          <w:rFonts w:ascii="Sakkal Majalla" w:hAnsi="Sakkal Majalla" w:cs="Sakkal Majalla"/>
          <w:b/>
          <w:bCs/>
          <w:sz w:val="32"/>
          <w:szCs w:val="32"/>
        </w:rPr>
      </w:pPr>
      <w:r w:rsidRPr="00251F02">
        <w:rPr>
          <w:rFonts w:ascii="Sakkal Majalla" w:hAnsi="Sakkal Majalla" w:cs="Sakkal Majalla"/>
          <w:b/>
          <w:bCs/>
          <w:sz w:val="32"/>
          <w:szCs w:val="32"/>
          <w:rtl/>
        </w:rPr>
        <w:t>عينة الدراسة</w:t>
      </w:r>
      <w:r w:rsidRPr="00251F02">
        <w:rPr>
          <w:rFonts w:ascii="Sakkal Majalla" w:hAnsi="Sakkal Majalla" w:cs="Sakkal Majalla"/>
          <w:b/>
          <w:bCs/>
          <w:sz w:val="32"/>
          <w:szCs w:val="32"/>
        </w:rPr>
        <w:t>:</w:t>
      </w:r>
    </w:p>
    <w:p w14:paraId="3CC3656B" w14:textId="77777777" w:rsidR="00251F02" w:rsidRPr="00251F02" w:rsidRDefault="00251F02" w:rsidP="00251F02">
      <w:pPr>
        <w:numPr>
          <w:ilvl w:val="0"/>
          <w:numId w:val="28"/>
        </w:numPr>
        <w:jc w:val="highKashida"/>
        <w:rPr>
          <w:rFonts w:ascii="Sakkal Majalla" w:hAnsi="Sakkal Majalla" w:cs="Sakkal Majalla"/>
          <w:sz w:val="32"/>
          <w:szCs w:val="32"/>
        </w:rPr>
      </w:pPr>
      <w:r w:rsidRPr="00251F02">
        <w:rPr>
          <w:rFonts w:ascii="Sakkal Majalla" w:hAnsi="Sakkal Majalla" w:cs="Sakkal Majalla"/>
          <w:b/>
          <w:bCs/>
          <w:sz w:val="32"/>
          <w:szCs w:val="32"/>
          <w:rtl/>
        </w:rPr>
        <w:t>الشركات العقارية</w:t>
      </w:r>
      <w:r w:rsidRPr="00251F02">
        <w:rPr>
          <w:rFonts w:ascii="Sakkal Majalla" w:hAnsi="Sakkal Majalla" w:cs="Sakkal Majalla"/>
          <w:b/>
          <w:bCs/>
          <w:sz w:val="32"/>
          <w:szCs w:val="32"/>
        </w:rPr>
        <w:t>:</w:t>
      </w:r>
      <w:r w:rsidRPr="00251F02">
        <w:rPr>
          <w:rFonts w:ascii="Sakkal Majalla" w:hAnsi="Sakkal Majalla" w:cs="Sakkal Majalla"/>
          <w:sz w:val="32"/>
          <w:szCs w:val="32"/>
        </w:rPr>
        <w:t xml:space="preserve"> </w:t>
      </w:r>
      <w:r w:rsidRPr="00251F02">
        <w:rPr>
          <w:rFonts w:ascii="Sakkal Majalla" w:hAnsi="Sakkal Majalla" w:cs="Sakkal Majalla"/>
          <w:sz w:val="32"/>
          <w:szCs w:val="32"/>
          <w:rtl/>
        </w:rPr>
        <w:t>سيتم اختيار عدد من الشركات العقارية التي شهدت تغييرات إدارية متكررة خلال السنوات الأخيرة، لتكون محور الدراسة</w:t>
      </w:r>
      <w:r w:rsidRPr="00251F02">
        <w:rPr>
          <w:rFonts w:ascii="Sakkal Majalla" w:hAnsi="Sakkal Majalla" w:cs="Sakkal Majalla"/>
          <w:sz w:val="32"/>
          <w:szCs w:val="32"/>
        </w:rPr>
        <w:t>.</w:t>
      </w:r>
    </w:p>
    <w:p w14:paraId="2F169523" w14:textId="77777777" w:rsidR="00251F02" w:rsidRPr="00251F02" w:rsidRDefault="00251F02" w:rsidP="00251F02">
      <w:pPr>
        <w:numPr>
          <w:ilvl w:val="0"/>
          <w:numId w:val="28"/>
        </w:numPr>
        <w:jc w:val="highKashida"/>
        <w:rPr>
          <w:rFonts w:ascii="Sakkal Majalla" w:hAnsi="Sakkal Majalla" w:cs="Sakkal Majalla"/>
          <w:sz w:val="32"/>
          <w:szCs w:val="32"/>
        </w:rPr>
      </w:pPr>
      <w:r w:rsidRPr="00251F02">
        <w:rPr>
          <w:rFonts w:ascii="Sakkal Majalla" w:hAnsi="Sakkal Majalla" w:cs="Sakkal Majalla"/>
          <w:b/>
          <w:bCs/>
          <w:sz w:val="32"/>
          <w:szCs w:val="32"/>
          <w:rtl/>
        </w:rPr>
        <w:t>الموظفون</w:t>
      </w:r>
      <w:r w:rsidRPr="00251F02">
        <w:rPr>
          <w:rFonts w:ascii="Sakkal Majalla" w:hAnsi="Sakkal Majalla" w:cs="Sakkal Majalla"/>
          <w:b/>
          <w:bCs/>
          <w:sz w:val="32"/>
          <w:szCs w:val="32"/>
        </w:rPr>
        <w:t>:</w:t>
      </w:r>
      <w:r w:rsidRPr="00251F02">
        <w:rPr>
          <w:rFonts w:ascii="Sakkal Majalla" w:hAnsi="Sakkal Majalla" w:cs="Sakkal Majalla"/>
          <w:sz w:val="32"/>
          <w:szCs w:val="32"/>
        </w:rPr>
        <w:t xml:space="preserve"> </w:t>
      </w:r>
      <w:r w:rsidRPr="00251F02">
        <w:rPr>
          <w:rFonts w:ascii="Sakkal Majalla" w:hAnsi="Sakkal Majalla" w:cs="Sakkal Majalla"/>
          <w:sz w:val="32"/>
          <w:szCs w:val="32"/>
          <w:rtl/>
        </w:rPr>
        <w:t>سيتم اختيار عينة عشوائية من الموظفين في الشركات العقارية المختارة، مع الحرص على تمثيل جميع المستويات الإدارية (الإدارة العليا، الإدارة الوسطى، الموظفون التنفيذيون)</w:t>
      </w:r>
      <w:r w:rsidRPr="00251F02">
        <w:rPr>
          <w:rFonts w:ascii="Sakkal Majalla" w:hAnsi="Sakkal Majalla" w:cs="Sakkal Majalla"/>
          <w:sz w:val="32"/>
          <w:szCs w:val="32"/>
        </w:rPr>
        <w:t>.</w:t>
      </w:r>
    </w:p>
    <w:p w14:paraId="10641C56" w14:textId="77777777" w:rsidR="00251F02" w:rsidRPr="00251F02" w:rsidRDefault="00251F02" w:rsidP="00251F02">
      <w:pPr>
        <w:numPr>
          <w:ilvl w:val="0"/>
          <w:numId w:val="28"/>
        </w:numPr>
        <w:jc w:val="highKashida"/>
        <w:rPr>
          <w:rFonts w:ascii="Sakkal Majalla" w:hAnsi="Sakkal Majalla" w:cs="Sakkal Majalla"/>
          <w:sz w:val="32"/>
          <w:szCs w:val="32"/>
        </w:rPr>
      </w:pPr>
      <w:r w:rsidRPr="00251F02">
        <w:rPr>
          <w:rFonts w:ascii="Sakkal Majalla" w:hAnsi="Sakkal Majalla" w:cs="Sakkal Majalla"/>
          <w:b/>
          <w:bCs/>
          <w:sz w:val="32"/>
          <w:szCs w:val="32"/>
          <w:rtl/>
        </w:rPr>
        <w:t>المستأجرون</w:t>
      </w:r>
      <w:r w:rsidRPr="00251F02">
        <w:rPr>
          <w:rFonts w:ascii="Sakkal Majalla" w:hAnsi="Sakkal Majalla" w:cs="Sakkal Majalla"/>
          <w:b/>
          <w:bCs/>
          <w:sz w:val="32"/>
          <w:szCs w:val="32"/>
        </w:rPr>
        <w:t>:</w:t>
      </w:r>
      <w:r w:rsidRPr="00251F02">
        <w:rPr>
          <w:rFonts w:ascii="Sakkal Majalla" w:hAnsi="Sakkal Majalla" w:cs="Sakkal Majalla"/>
          <w:sz w:val="32"/>
          <w:szCs w:val="32"/>
        </w:rPr>
        <w:t xml:space="preserve"> </w:t>
      </w:r>
      <w:r w:rsidRPr="00251F02">
        <w:rPr>
          <w:rFonts w:ascii="Sakkal Majalla" w:hAnsi="Sakkal Majalla" w:cs="Sakkal Majalla"/>
          <w:sz w:val="32"/>
          <w:szCs w:val="32"/>
          <w:rtl/>
        </w:rPr>
        <w:t>سيتم اختيار عينة عشوائية من المستأجرين في المراكز التجارية التابعة للشركات محل الدراسة، مع التركيز على المستأجرين الذين شهدوا تغييرات إدارية خلال الفترة الأخيرة</w:t>
      </w:r>
      <w:r w:rsidRPr="00251F02">
        <w:rPr>
          <w:rFonts w:ascii="Sakkal Majalla" w:hAnsi="Sakkal Majalla" w:cs="Sakkal Majalla"/>
          <w:sz w:val="32"/>
          <w:szCs w:val="32"/>
        </w:rPr>
        <w:t>.</w:t>
      </w:r>
    </w:p>
    <w:p w14:paraId="6B9FC0B1" w14:textId="77777777" w:rsidR="00251F02" w:rsidRPr="00251F02" w:rsidRDefault="00251F02" w:rsidP="00251F02">
      <w:pPr>
        <w:jc w:val="highKashida"/>
        <w:rPr>
          <w:rFonts w:ascii="Sakkal Majalla" w:hAnsi="Sakkal Majalla" w:cs="Sakkal Majalla"/>
          <w:sz w:val="32"/>
          <w:szCs w:val="32"/>
        </w:rPr>
      </w:pPr>
      <w:r w:rsidRPr="00251F02">
        <w:rPr>
          <w:rFonts w:ascii="Sakkal Majalla" w:hAnsi="Sakkal Majalla" w:cs="Sakkal Majalla"/>
          <w:sz w:val="32"/>
          <w:szCs w:val="32"/>
          <w:rtl/>
        </w:rPr>
        <w:t>سيتم تحديد حجم العينة لاحقًا بناءً على الأسس الإحصائية المناسبة، لضمان تمثيل كافة الفئات المستهدفة وتحقيق نتائج دقيقة وموثوقة</w:t>
      </w:r>
      <w:r w:rsidRPr="00251F02">
        <w:rPr>
          <w:rFonts w:ascii="Sakkal Majalla" w:hAnsi="Sakkal Majalla" w:cs="Sakkal Majalla"/>
          <w:sz w:val="32"/>
          <w:szCs w:val="32"/>
        </w:rPr>
        <w:t>.</w:t>
      </w:r>
    </w:p>
    <w:p w14:paraId="0FBC32C6" w14:textId="77777777" w:rsidR="009D5B72" w:rsidRPr="00251F02" w:rsidRDefault="009D5B72" w:rsidP="00A56B4A">
      <w:pPr>
        <w:jc w:val="highKashida"/>
        <w:rPr>
          <w:rFonts w:ascii="Sakkal Majalla" w:hAnsi="Sakkal Majalla" w:cs="Sakkal Majalla"/>
          <w:sz w:val="32"/>
          <w:szCs w:val="32"/>
          <w:rtl/>
        </w:rPr>
      </w:pPr>
    </w:p>
    <w:p w14:paraId="2B715254" w14:textId="77777777" w:rsidR="009D5B72" w:rsidRDefault="009D5B72" w:rsidP="00A56B4A">
      <w:pPr>
        <w:jc w:val="highKashida"/>
        <w:rPr>
          <w:rFonts w:ascii="Sakkal Majalla" w:hAnsi="Sakkal Majalla" w:cs="Sakkal Majalla"/>
          <w:sz w:val="32"/>
          <w:szCs w:val="32"/>
          <w:u w:val="single"/>
          <w:rtl/>
        </w:rPr>
      </w:pPr>
    </w:p>
    <w:p w14:paraId="31C09D2C" w14:textId="77777777" w:rsidR="009D5B72" w:rsidRDefault="009D5B72" w:rsidP="00A56B4A">
      <w:pPr>
        <w:jc w:val="highKashida"/>
        <w:rPr>
          <w:rFonts w:ascii="Sakkal Majalla" w:hAnsi="Sakkal Majalla" w:cs="Sakkal Majalla"/>
          <w:sz w:val="32"/>
          <w:szCs w:val="32"/>
          <w:u w:val="single"/>
          <w:rtl/>
        </w:rPr>
      </w:pPr>
    </w:p>
    <w:p w14:paraId="0F4A76F0" w14:textId="77777777" w:rsidR="009D5B72" w:rsidRDefault="009D5B72" w:rsidP="00A56B4A">
      <w:pPr>
        <w:jc w:val="highKashida"/>
        <w:rPr>
          <w:rFonts w:ascii="Sakkal Majalla" w:hAnsi="Sakkal Majalla" w:cs="Sakkal Majalla"/>
          <w:sz w:val="32"/>
          <w:szCs w:val="32"/>
          <w:u w:val="single"/>
          <w:rtl/>
        </w:rPr>
      </w:pPr>
    </w:p>
    <w:p w14:paraId="6C383AE6" w14:textId="77777777" w:rsidR="00AF55DC" w:rsidRPr="00AF55DC" w:rsidRDefault="00AF55DC" w:rsidP="00AF55DC">
      <w:pPr>
        <w:jc w:val="center"/>
        <w:rPr>
          <w:rFonts w:ascii="Sakkal Majalla" w:hAnsi="Sakkal Majalla" w:cs="Sakkal Majalla"/>
          <w:b/>
          <w:bCs/>
          <w:sz w:val="32"/>
          <w:szCs w:val="32"/>
        </w:rPr>
      </w:pPr>
      <w:r w:rsidRPr="00251F02">
        <w:rPr>
          <w:rFonts w:ascii="Sakkal Majalla" w:hAnsi="Sakkal Majalla" w:cs="Sakkal Majalla"/>
          <w:b/>
          <w:bCs/>
          <w:sz w:val="32"/>
          <w:szCs w:val="32"/>
          <w:rtl/>
        </w:rPr>
        <w:lastRenderedPageBreak/>
        <w:t xml:space="preserve">الفصل </w:t>
      </w:r>
      <w:r>
        <w:rPr>
          <w:rFonts w:ascii="Sakkal Majalla" w:hAnsi="Sakkal Majalla" w:cs="Sakkal Majalla" w:hint="cs"/>
          <w:b/>
          <w:bCs/>
          <w:sz w:val="32"/>
          <w:szCs w:val="32"/>
          <w:rtl/>
        </w:rPr>
        <w:t xml:space="preserve">الرابع: </w:t>
      </w:r>
      <w:r w:rsidRPr="00AF55DC">
        <w:rPr>
          <w:rFonts w:ascii="Sakkal Majalla" w:hAnsi="Sakkal Majalla" w:cs="Sakkal Majalla" w:hint="cs"/>
          <w:b/>
          <w:bCs/>
          <w:sz w:val="32"/>
          <w:szCs w:val="32"/>
          <w:rtl/>
          <w:lang w:bidi="ar-EG"/>
        </w:rPr>
        <w:t>التحليل الاحصائي ونتائج الدراسة</w:t>
      </w:r>
    </w:p>
    <w:p w14:paraId="5A712457" w14:textId="08B03D9C" w:rsidR="00AF55DC" w:rsidRPr="00AF55DC" w:rsidRDefault="00AF55DC" w:rsidP="00AF55DC">
      <w:pPr>
        <w:jc w:val="center"/>
        <w:rPr>
          <w:rFonts w:ascii="Sakkal Majalla" w:hAnsi="Sakkal Majalla" w:cs="Sakkal Majalla"/>
          <w:b/>
          <w:bCs/>
          <w:sz w:val="32"/>
          <w:szCs w:val="32"/>
        </w:rPr>
      </w:pPr>
    </w:p>
    <w:p w14:paraId="4C8776FC" w14:textId="77777777" w:rsidR="00F80C71" w:rsidRPr="009520C3" w:rsidRDefault="00F80C71" w:rsidP="00F80C71">
      <w:pPr>
        <w:pStyle w:val="Heading1"/>
        <w:spacing w:line="360" w:lineRule="auto"/>
        <w:jc w:val="highKashida"/>
        <w:rPr>
          <w:rFonts w:ascii="Sakkal Majalla" w:hAnsi="Sakkal Majalla" w:cs="Sakkal Majalla"/>
          <w:b/>
          <w:bCs/>
          <w:color w:val="auto"/>
          <w:u w:val="single"/>
          <w:rtl/>
        </w:rPr>
      </w:pPr>
      <w:bookmarkStart w:id="14" w:name="_Toc202285316"/>
      <w:bookmarkStart w:id="15" w:name="_Toc203059207"/>
      <w:r w:rsidRPr="009520C3">
        <w:rPr>
          <w:rFonts w:ascii="Sakkal Majalla" w:hAnsi="Sakkal Majalla" w:cs="Sakkal Majalla"/>
          <w:b/>
          <w:bCs/>
          <w:color w:val="auto"/>
          <w:u w:val="single"/>
          <w:rtl/>
        </w:rPr>
        <w:t>-تحليل البيانات</w:t>
      </w:r>
      <w:bookmarkEnd w:id="14"/>
      <w:bookmarkEnd w:id="15"/>
    </w:p>
    <w:p w14:paraId="0268ED91" w14:textId="51959D48" w:rsidR="00046B5D" w:rsidRPr="00046B5D" w:rsidRDefault="00046B5D" w:rsidP="00046B5D">
      <w:pPr>
        <w:pStyle w:val="Heading1"/>
        <w:spacing w:line="360" w:lineRule="auto"/>
        <w:jc w:val="highKashida"/>
        <w:rPr>
          <w:rFonts w:ascii="Sakkal Majalla" w:hAnsi="Sakkal Majalla" w:cs="Sakkal Majalla"/>
          <w:b/>
          <w:bCs/>
          <w:color w:val="auto"/>
          <w:rtl/>
          <w:lang w:bidi="ar-EG"/>
        </w:rPr>
      </w:pPr>
      <w:bookmarkStart w:id="16" w:name="_Toc202285317"/>
      <w:bookmarkStart w:id="17" w:name="_Toc203059208"/>
      <w:r w:rsidRPr="00046B5D">
        <w:rPr>
          <w:rFonts w:ascii="Sakkal Majalla" w:hAnsi="Sakkal Majalla" w:cs="Sakkal Majalla"/>
          <w:b/>
          <w:bCs/>
          <w:color w:val="auto"/>
          <w:rtl/>
        </w:rPr>
        <w:t>القسم الأول: موجه إلى الموظفين في الشركات العقارية</w:t>
      </w:r>
    </w:p>
    <w:p w14:paraId="03EC87E7" w14:textId="0FCB397B" w:rsidR="00F80C71" w:rsidRPr="00F80C71" w:rsidRDefault="00F80C71" w:rsidP="00F80C71">
      <w:pPr>
        <w:pStyle w:val="Heading1"/>
        <w:spacing w:line="360" w:lineRule="auto"/>
        <w:jc w:val="highKashida"/>
        <w:rPr>
          <w:rFonts w:ascii="Sakkal Majalla" w:hAnsi="Sakkal Majalla" w:cs="Sakkal Majalla"/>
          <w:b/>
          <w:bCs/>
          <w:color w:val="auto"/>
          <w:rtl/>
          <w:lang w:bidi="ar-EG"/>
        </w:rPr>
      </w:pPr>
      <w:r w:rsidRPr="009520C3">
        <w:rPr>
          <w:rFonts w:ascii="Sakkal Majalla" w:hAnsi="Sakkal Majalla" w:cs="Sakkal Majalla"/>
          <w:b/>
          <w:bCs/>
          <w:color w:val="auto"/>
          <w:rtl/>
          <w:lang w:bidi="ar-EG"/>
        </w:rPr>
        <w:t xml:space="preserve">المعلومات </w:t>
      </w:r>
      <w:bookmarkEnd w:id="16"/>
      <w:bookmarkEnd w:id="17"/>
      <w:r w:rsidRPr="00F80C71">
        <w:rPr>
          <w:rFonts w:ascii="Sakkal Majalla" w:hAnsi="Sakkal Majalla" w:cs="Sakkal Majalla"/>
          <w:b/>
          <w:bCs/>
          <w:color w:val="auto"/>
          <w:rtl/>
        </w:rPr>
        <w:t>العامة</w:t>
      </w:r>
    </w:p>
    <w:p w14:paraId="7AA08E7B" w14:textId="77777777" w:rsidR="00F80C71" w:rsidRPr="005062E8" w:rsidRDefault="00F80C71" w:rsidP="00F80C71">
      <w:pPr>
        <w:pStyle w:val="ListParagraph"/>
        <w:numPr>
          <w:ilvl w:val="0"/>
          <w:numId w:val="33"/>
        </w:numPr>
        <w:spacing w:line="360"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الجنس</w:t>
      </w:r>
      <w:r w:rsidRPr="005062E8">
        <w:rPr>
          <w:rFonts w:ascii="Simplified Arabic" w:hAnsi="Simplified Arabic" w:cs="Simplified Arabic"/>
          <w:sz w:val="28"/>
          <w:szCs w:val="28"/>
          <w:rtl/>
          <w:lang w:bidi="ar-EG"/>
        </w:rPr>
        <w:t>:</w:t>
      </w:r>
    </w:p>
    <w:p w14:paraId="5EA6C7F1" w14:textId="7A5567F6" w:rsidR="00206574" w:rsidRPr="00206574" w:rsidRDefault="00206574" w:rsidP="00206574">
      <w:pPr>
        <w:pStyle w:val="Caption"/>
        <w:keepNext/>
        <w:jc w:val="center"/>
        <w:rPr>
          <w:b/>
          <w:bCs/>
        </w:rPr>
      </w:pPr>
      <w:r w:rsidRPr="00206574">
        <w:rPr>
          <w:b/>
          <w:bCs/>
          <w:rtl/>
        </w:rPr>
        <w:t xml:space="preserve">جدول </w:t>
      </w:r>
      <w:r w:rsidRPr="00206574">
        <w:rPr>
          <w:b/>
          <w:bCs/>
          <w:rtl/>
        </w:rPr>
        <w:fldChar w:fldCharType="begin"/>
      </w:r>
      <w:r w:rsidRPr="00206574">
        <w:rPr>
          <w:b/>
          <w:bCs/>
          <w:rtl/>
        </w:rPr>
        <w:instrText xml:space="preserve"> </w:instrText>
      </w:r>
      <w:r w:rsidRPr="00206574">
        <w:rPr>
          <w:b/>
          <w:bCs/>
        </w:rPr>
        <w:instrText xml:space="preserve">SEQ </w:instrText>
      </w:r>
      <w:r w:rsidRPr="00206574">
        <w:rPr>
          <w:b/>
          <w:bCs/>
          <w:rtl/>
        </w:rPr>
        <w:instrText xml:space="preserve">جدول \* </w:instrText>
      </w:r>
      <w:r w:rsidRPr="00206574">
        <w:rPr>
          <w:b/>
          <w:bCs/>
        </w:rPr>
        <w:instrText>ARABIC</w:instrText>
      </w:r>
      <w:r w:rsidRPr="00206574">
        <w:rPr>
          <w:b/>
          <w:bCs/>
          <w:rtl/>
        </w:rPr>
        <w:instrText xml:space="preserve"> </w:instrText>
      </w:r>
      <w:r w:rsidRPr="00206574">
        <w:rPr>
          <w:b/>
          <w:bCs/>
          <w:rtl/>
        </w:rPr>
        <w:fldChar w:fldCharType="separate"/>
      </w:r>
      <w:r w:rsidR="00ED3179">
        <w:rPr>
          <w:b/>
          <w:bCs/>
          <w:noProof/>
          <w:rtl/>
        </w:rPr>
        <w:t>1</w:t>
      </w:r>
      <w:r w:rsidRPr="00206574">
        <w:rPr>
          <w:b/>
          <w:bCs/>
          <w:rtl/>
        </w:rPr>
        <w:fldChar w:fldCharType="end"/>
      </w:r>
      <w:r w:rsidRPr="00206574">
        <w:rPr>
          <w:rFonts w:hint="cs"/>
          <w:b/>
          <w:bCs/>
          <w:noProof/>
          <w:rtl/>
          <w:lang w:bidi="ar-EG"/>
        </w:rPr>
        <w:t xml:space="preserve"> توزيع العينة طبقا لمتغير الجنس</w:t>
      </w:r>
    </w:p>
    <w:tbl>
      <w:tblPr>
        <w:tblStyle w:val="GridTable2"/>
        <w:bidiVisual/>
        <w:tblW w:w="4994" w:type="pct"/>
        <w:tblLook w:val="04A0" w:firstRow="1" w:lastRow="0" w:firstColumn="1" w:lastColumn="0" w:noHBand="0" w:noVBand="1"/>
      </w:tblPr>
      <w:tblGrid>
        <w:gridCol w:w="2948"/>
        <w:gridCol w:w="2923"/>
        <w:gridCol w:w="2950"/>
      </w:tblGrid>
      <w:tr w:rsidR="00F80C71" w:rsidRPr="009D3E6E" w14:paraId="01029DF0" w14:textId="77777777" w:rsidTr="003B29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036947E4" w14:textId="77777777" w:rsidR="00F80C71" w:rsidRPr="009D3E6E" w:rsidRDefault="00F80C71" w:rsidP="003B29CB">
            <w:pPr>
              <w:tabs>
                <w:tab w:val="right" w:pos="-180"/>
              </w:tabs>
              <w:spacing w:line="360" w:lineRule="auto"/>
              <w:ind w:left="26"/>
              <w:jc w:val="center"/>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الجنس</w:t>
            </w:r>
          </w:p>
        </w:tc>
        <w:tc>
          <w:tcPr>
            <w:tcW w:w="1657" w:type="pct"/>
          </w:tcPr>
          <w:p w14:paraId="78F7BA9C" w14:textId="77777777" w:rsidR="00F80C71" w:rsidRPr="009D3E6E" w:rsidRDefault="00F80C71"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14:paraId="52BEE922" w14:textId="77777777" w:rsidR="00F80C71" w:rsidRPr="009D3E6E" w:rsidRDefault="00F80C71"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F80C71" w:rsidRPr="009D3E6E" w14:paraId="6B29F81F"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5C71B8D5" w14:textId="77777777" w:rsidR="00F80C71" w:rsidRPr="009D3E6E" w:rsidRDefault="00F80C71" w:rsidP="003B29CB">
            <w:pPr>
              <w:autoSpaceDE w:val="0"/>
              <w:autoSpaceDN w:val="0"/>
              <w:adjustRightInd w:val="0"/>
              <w:spacing w:line="360" w:lineRule="auto"/>
              <w:ind w:left="60" w:right="60"/>
              <w:jc w:val="center"/>
              <w:rPr>
                <w:rFonts w:ascii="Sakkal Majalla" w:hAnsi="Sakkal Majalla" w:cs="Sakkal Majalla"/>
                <w:sz w:val="32"/>
                <w:szCs w:val="32"/>
              </w:rPr>
            </w:pPr>
            <w:r w:rsidRPr="009D3E6E">
              <w:rPr>
                <w:rFonts w:ascii="Sakkal Majalla" w:hAnsi="Sakkal Majalla" w:cs="Sakkal Majalla"/>
                <w:sz w:val="32"/>
                <w:szCs w:val="32"/>
                <w:rtl/>
              </w:rPr>
              <w:t>ذكر</w:t>
            </w:r>
          </w:p>
        </w:tc>
        <w:tc>
          <w:tcPr>
            <w:tcW w:w="1657" w:type="pct"/>
          </w:tcPr>
          <w:p w14:paraId="11CCA983" w14:textId="7BB8EAB9"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88</w:t>
            </w:r>
          </w:p>
        </w:tc>
        <w:tc>
          <w:tcPr>
            <w:tcW w:w="1672" w:type="pct"/>
          </w:tcPr>
          <w:p w14:paraId="738FB544" w14:textId="14A84D59"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80</w:t>
            </w:r>
          </w:p>
        </w:tc>
      </w:tr>
      <w:tr w:rsidR="00F80C71" w:rsidRPr="009D3E6E" w14:paraId="09EC0308"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4420B85E" w14:textId="77777777" w:rsidR="00F80C71" w:rsidRPr="009D3E6E" w:rsidRDefault="00F80C71" w:rsidP="003B29CB">
            <w:pPr>
              <w:autoSpaceDE w:val="0"/>
              <w:autoSpaceDN w:val="0"/>
              <w:adjustRightInd w:val="0"/>
              <w:spacing w:line="360" w:lineRule="auto"/>
              <w:ind w:left="60" w:right="60"/>
              <w:jc w:val="center"/>
              <w:rPr>
                <w:rFonts w:ascii="Sakkal Majalla" w:hAnsi="Sakkal Majalla" w:cs="Sakkal Majalla"/>
                <w:sz w:val="32"/>
                <w:szCs w:val="32"/>
              </w:rPr>
            </w:pPr>
            <w:r w:rsidRPr="009D3E6E">
              <w:rPr>
                <w:rFonts w:ascii="Sakkal Majalla" w:hAnsi="Sakkal Majalla" w:cs="Sakkal Majalla"/>
                <w:sz w:val="32"/>
                <w:szCs w:val="32"/>
                <w:rtl/>
              </w:rPr>
              <w:t>أنثى</w:t>
            </w:r>
          </w:p>
        </w:tc>
        <w:tc>
          <w:tcPr>
            <w:tcW w:w="1657" w:type="pct"/>
          </w:tcPr>
          <w:p w14:paraId="364DD8C6" w14:textId="27525955"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w:t>
            </w:r>
          </w:p>
        </w:tc>
        <w:tc>
          <w:tcPr>
            <w:tcW w:w="1672" w:type="pct"/>
          </w:tcPr>
          <w:p w14:paraId="6381E99C" w14:textId="4683920E" w:rsidR="00F80C71" w:rsidRPr="009D3E6E" w:rsidRDefault="00F80C71" w:rsidP="00F80C71">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20</w:t>
            </w:r>
          </w:p>
        </w:tc>
      </w:tr>
      <w:tr w:rsidR="00F80C71" w:rsidRPr="009D3E6E" w14:paraId="6082428D"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3E3CF8F6" w14:textId="77777777" w:rsidR="00F80C71" w:rsidRPr="009D3E6E" w:rsidRDefault="00F80C71" w:rsidP="003B29C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14:paraId="4427D1E7" w14:textId="7B41B29E"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110</w:t>
            </w:r>
          </w:p>
        </w:tc>
        <w:tc>
          <w:tcPr>
            <w:tcW w:w="1672" w:type="pct"/>
          </w:tcPr>
          <w:p w14:paraId="46AC7145" w14:textId="77777777"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14:paraId="7EE07D41" w14:textId="457670CB" w:rsidR="009D5B72" w:rsidRDefault="009D5B72" w:rsidP="00A56B4A">
      <w:pPr>
        <w:jc w:val="highKashida"/>
        <w:rPr>
          <w:rFonts w:ascii="Sakkal Majalla" w:hAnsi="Sakkal Majalla" w:cs="Sakkal Majalla"/>
          <w:sz w:val="32"/>
          <w:szCs w:val="32"/>
          <w:u w:val="single"/>
          <w:rtl/>
        </w:rPr>
      </w:pPr>
    </w:p>
    <w:p w14:paraId="7618B5A9" w14:textId="77777777" w:rsidR="002438B9" w:rsidRDefault="00161049" w:rsidP="002438B9">
      <w:pPr>
        <w:keepNext/>
        <w:jc w:val="highKashida"/>
      </w:pPr>
      <w:r>
        <w:rPr>
          <w:rFonts w:ascii="Sakkal Majalla" w:hAnsi="Sakkal Majalla" w:cs="Sakkal Majalla"/>
          <w:noProof/>
          <w:sz w:val="32"/>
          <w:szCs w:val="32"/>
          <w:u w:val="single"/>
          <w:rtl/>
        </w:rPr>
        <w:lastRenderedPageBreak/>
        <w:drawing>
          <wp:inline distT="0" distB="0" distL="0" distR="0" wp14:anchorId="1DCCACC4" wp14:editId="608FB5A4">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D2082A" w14:textId="0C2E039D" w:rsidR="00F80C71" w:rsidRDefault="002438B9" w:rsidP="002438B9">
      <w:pPr>
        <w:pStyle w:val="Caption"/>
        <w:jc w:val="center"/>
        <w:rPr>
          <w:rFonts w:ascii="Sakkal Majalla" w:hAnsi="Sakkal Majalla" w:cs="Sakkal Majalla"/>
          <w:sz w:val="32"/>
          <w:szCs w:val="32"/>
          <w:u w:val="single"/>
          <w:rtl/>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sidR="009B0C4F">
        <w:rPr>
          <w:noProof/>
          <w:rtl/>
        </w:rPr>
        <w:t>1</w:t>
      </w:r>
      <w:r>
        <w:rPr>
          <w:rtl/>
        </w:rPr>
        <w:fldChar w:fldCharType="end"/>
      </w:r>
      <w:r>
        <w:rPr>
          <w:rFonts w:hint="cs"/>
          <w:noProof/>
          <w:rtl/>
          <w:lang w:bidi="ar-EG"/>
        </w:rPr>
        <w:t xml:space="preserve"> </w:t>
      </w:r>
      <w:r w:rsidRPr="009C3A29">
        <w:rPr>
          <w:rFonts w:cs="Arial"/>
          <w:noProof/>
          <w:rtl/>
          <w:lang w:bidi="ar-EG"/>
        </w:rPr>
        <w:t>توزيع العينة طبقا لمتغير الجنس</w:t>
      </w:r>
    </w:p>
    <w:p w14:paraId="0E53FBC0" w14:textId="3701C44D" w:rsidR="00161049" w:rsidRPr="002438B9" w:rsidRDefault="00161049" w:rsidP="002438B9">
      <w:pPr>
        <w:jc w:val="highKashida"/>
        <w:rPr>
          <w:rFonts w:ascii="Sakkal Majalla" w:hAnsi="Sakkal Majalla" w:cs="Sakkal Majalla"/>
          <w:sz w:val="32"/>
          <w:szCs w:val="32"/>
          <w:rtl/>
        </w:rPr>
      </w:pPr>
      <w:r w:rsidRPr="00161049">
        <w:rPr>
          <w:rFonts w:ascii="Sakkal Majalla" w:hAnsi="Sakkal Majalla" w:cs="Sakkal Majalla"/>
          <w:sz w:val="32"/>
          <w:szCs w:val="32"/>
          <w:rtl/>
        </w:rPr>
        <w:t>الجدول يُبيّن التوزيع الديموغرافي لعينة الدراسة بحسب الجنس، حيث يظهر أن الذكور يمثلون الغالبية بنسبة 80% (88 مشاركًا)، في حين أن الإناث يشكلن 20% فقط (22 مشاركة) من إجمالي العينة البالغة 110 مشاركًا</w:t>
      </w:r>
      <w:r w:rsidRPr="00161049">
        <w:rPr>
          <w:rFonts w:ascii="Sakkal Majalla" w:hAnsi="Sakkal Majalla" w:cs="Sakkal Majalla"/>
          <w:sz w:val="32"/>
          <w:szCs w:val="32"/>
        </w:rPr>
        <w:t>.</w:t>
      </w:r>
    </w:p>
    <w:p w14:paraId="5073AB9A" w14:textId="7BCB9575" w:rsidR="00F80C71" w:rsidRPr="00F80C71" w:rsidRDefault="00F80C71" w:rsidP="00F80C71">
      <w:pPr>
        <w:pStyle w:val="ListParagraph"/>
        <w:numPr>
          <w:ilvl w:val="0"/>
          <w:numId w:val="33"/>
        </w:numPr>
        <w:jc w:val="highKashida"/>
        <w:rPr>
          <w:rFonts w:ascii="Sakkal Majalla" w:hAnsi="Sakkal Majalla" w:cs="Sakkal Majalla"/>
          <w:sz w:val="32"/>
          <w:szCs w:val="32"/>
        </w:rPr>
      </w:pPr>
      <w:r w:rsidRPr="00F80C71">
        <w:rPr>
          <w:rFonts w:ascii="Sakkal Majalla" w:hAnsi="Sakkal Majalla" w:cs="Sakkal Majalla" w:hint="cs"/>
          <w:sz w:val="32"/>
          <w:szCs w:val="32"/>
          <w:rtl/>
        </w:rPr>
        <w:t>العمر:</w:t>
      </w:r>
    </w:p>
    <w:p w14:paraId="0556B779" w14:textId="53F1E930" w:rsidR="00206574" w:rsidRPr="00206574" w:rsidRDefault="00206574" w:rsidP="00206574">
      <w:pPr>
        <w:pStyle w:val="Caption"/>
        <w:keepNext/>
        <w:jc w:val="center"/>
        <w:rPr>
          <w:b/>
          <w:bCs/>
        </w:rPr>
      </w:pPr>
      <w:r w:rsidRPr="00206574">
        <w:rPr>
          <w:b/>
          <w:bCs/>
          <w:rtl/>
        </w:rPr>
        <w:t xml:space="preserve">جدول </w:t>
      </w:r>
      <w:r w:rsidRPr="00206574">
        <w:rPr>
          <w:b/>
          <w:bCs/>
          <w:rtl/>
        </w:rPr>
        <w:fldChar w:fldCharType="begin"/>
      </w:r>
      <w:r w:rsidRPr="00206574">
        <w:rPr>
          <w:b/>
          <w:bCs/>
          <w:rtl/>
        </w:rPr>
        <w:instrText xml:space="preserve"> </w:instrText>
      </w:r>
      <w:r w:rsidRPr="00206574">
        <w:rPr>
          <w:b/>
          <w:bCs/>
        </w:rPr>
        <w:instrText xml:space="preserve">SEQ </w:instrText>
      </w:r>
      <w:r w:rsidRPr="00206574">
        <w:rPr>
          <w:b/>
          <w:bCs/>
          <w:rtl/>
        </w:rPr>
        <w:instrText xml:space="preserve">جدول \* </w:instrText>
      </w:r>
      <w:r w:rsidRPr="00206574">
        <w:rPr>
          <w:b/>
          <w:bCs/>
        </w:rPr>
        <w:instrText>ARABIC</w:instrText>
      </w:r>
      <w:r w:rsidRPr="00206574">
        <w:rPr>
          <w:b/>
          <w:bCs/>
          <w:rtl/>
        </w:rPr>
        <w:instrText xml:space="preserve"> </w:instrText>
      </w:r>
      <w:r w:rsidRPr="00206574">
        <w:rPr>
          <w:b/>
          <w:bCs/>
          <w:rtl/>
        </w:rPr>
        <w:fldChar w:fldCharType="separate"/>
      </w:r>
      <w:r w:rsidR="00ED3179">
        <w:rPr>
          <w:b/>
          <w:bCs/>
          <w:noProof/>
          <w:rtl/>
        </w:rPr>
        <w:t>2</w:t>
      </w:r>
      <w:r w:rsidRPr="00206574">
        <w:rPr>
          <w:b/>
          <w:bCs/>
          <w:rtl/>
        </w:rPr>
        <w:fldChar w:fldCharType="end"/>
      </w:r>
      <w:r w:rsidRPr="00206574">
        <w:rPr>
          <w:rFonts w:hint="cs"/>
          <w:b/>
          <w:bCs/>
          <w:noProof/>
          <w:rtl/>
          <w:lang w:bidi="ar-EG"/>
        </w:rPr>
        <w:t xml:space="preserve"> </w:t>
      </w:r>
      <w:r w:rsidRPr="00206574">
        <w:rPr>
          <w:rFonts w:cs="Arial"/>
          <w:b/>
          <w:bCs/>
          <w:noProof/>
          <w:rtl/>
          <w:lang w:bidi="ar-EG"/>
        </w:rPr>
        <w:t xml:space="preserve">توزيع العينة طبقا لمتغير </w:t>
      </w:r>
      <w:r w:rsidRPr="00206574">
        <w:rPr>
          <w:rFonts w:cs="Arial" w:hint="cs"/>
          <w:b/>
          <w:bCs/>
          <w:noProof/>
          <w:rtl/>
          <w:lang w:bidi="ar-EG"/>
        </w:rPr>
        <w:t>العمر</w:t>
      </w:r>
    </w:p>
    <w:tbl>
      <w:tblPr>
        <w:tblStyle w:val="GridTable2"/>
        <w:bidiVisual/>
        <w:tblW w:w="4994" w:type="pct"/>
        <w:tblLook w:val="04A0" w:firstRow="1" w:lastRow="0" w:firstColumn="1" w:lastColumn="0" w:noHBand="0" w:noVBand="1"/>
      </w:tblPr>
      <w:tblGrid>
        <w:gridCol w:w="2948"/>
        <w:gridCol w:w="2923"/>
        <w:gridCol w:w="2950"/>
      </w:tblGrid>
      <w:tr w:rsidR="00F80C71" w:rsidRPr="009D3E6E" w14:paraId="13954984" w14:textId="77777777" w:rsidTr="003B29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425FCB20" w14:textId="4D4B23F8" w:rsidR="00F80C71" w:rsidRPr="009D3E6E" w:rsidRDefault="00F80C71" w:rsidP="003B29CB">
            <w:pPr>
              <w:tabs>
                <w:tab w:val="right" w:pos="-180"/>
              </w:tabs>
              <w:spacing w:line="360" w:lineRule="auto"/>
              <w:ind w:left="26"/>
              <w:jc w:val="center"/>
              <w:rPr>
                <w:rFonts w:ascii="Sakkal Majalla" w:hAnsi="Sakkal Majalla" w:cs="Sakkal Majalla"/>
                <w:b w:val="0"/>
                <w:sz w:val="32"/>
                <w:szCs w:val="32"/>
                <w:rtl/>
                <w:lang w:bidi="ar-EG"/>
              </w:rPr>
            </w:pPr>
            <w:r>
              <w:rPr>
                <w:rFonts w:ascii="Sakkal Majalla" w:hAnsi="Sakkal Majalla" w:cs="Sakkal Majalla" w:hint="cs"/>
                <w:b w:val="0"/>
                <w:sz w:val="32"/>
                <w:szCs w:val="32"/>
                <w:rtl/>
                <w:lang w:bidi="ar-EG"/>
              </w:rPr>
              <w:t xml:space="preserve">العمر </w:t>
            </w:r>
          </w:p>
        </w:tc>
        <w:tc>
          <w:tcPr>
            <w:tcW w:w="1657" w:type="pct"/>
          </w:tcPr>
          <w:p w14:paraId="700053FA" w14:textId="77777777" w:rsidR="00F80C71" w:rsidRPr="009D3E6E" w:rsidRDefault="00F80C71"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14:paraId="57A2975A" w14:textId="77777777" w:rsidR="00F80C71" w:rsidRPr="009D3E6E" w:rsidRDefault="00F80C71"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F80C71" w:rsidRPr="009D3E6E" w14:paraId="3ABD14A0"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6131FD0E" w14:textId="755B3648" w:rsidR="00F80C71" w:rsidRPr="009D3E6E" w:rsidRDefault="00F80C71" w:rsidP="00F80C71">
            <w:pPr>
              <w:autoSpaceDE w:val="0"/>
              <w:autoSpaceDN w:val="0"/>
              <w:adjustRightInd w:val="0"/>
              <w:spacing w:line="360" w:lineRule="auto"/>
              <w:ind w:left="60" w:right="60"/>
              <w:jc w:val="center"/>
              <w:rPr>
                <w:rFonts w:ascii="Sakkal Majalla" w:hAnsi="Sakkal Majalla" w:cs="Sakkal Majalla"/>
                <w:sz w:val="32"/>
                <w:szCs w:val="32"/>
              </w:rPr>
            </w:pPr>
            <w:r w:rsidRPr="00F80C71">
              <w:rPr>
                <w:rFonts w:ascii="Sakkal Majalla" w:hAnsi="Sakkal Majalla" w:cs="Sakkal Majalla" w:hint="cs"/>
                <w:sz w:val="32"/>
                <w:szCs w:val="32"/>
                <w:rtl/>
              </w:rPr>
              <w:t>أقل</w:t>
            </w:r>
            <w:r w:rsidRPr="00F80C71">
              <w:rPr>
                <w:rFonts w:ascii="Sakkal Majalla" w:hAnsi="Sakkal Majalla" w:cs="Sakkal Majalla"/>
                <w:sz w:val="32"/>
                <w:szCs w:val="32"/>
                <w:rtl/>
              </w:rPr>
              <w:t xml:space="preserve"> </w:t>
            </w:r>
            <w:r w:rsidRPr="00F80C71">
              <w:rPr>
                <w:rFonts w:ascii="Sakkal Majalla" w:hAnsi="Sakkal Majalla" w:cs="Sakkal Majalla" w:hint="cs"/>
                <w:sz w:val="32"/>
                <w:szCs w:val="32"/>
                <w:rtl/>
              </w:rPr>
              <w:t>من</w:t>
            </w:r>
            <w:r w:rsidRPr="00F80C71">
              <w:rPr>
                <w:rFonts w:ascii="Sakkal Majalla" w:hAnsi="Sakkal Majalla" w:cs="Sakkal Majalla"/>
                <w:sz w:val="32"/>
                <w:szCs w:val="32"/>
                <w:rtl/>
              </w:rPr>
              <w:t xml:space="preserve"> 30 </w:t>
            </w:r>
            <w:r w:rsidRPr="00F80C71">
              <w:rPr>
                <w:rFonts w:ascii="Sakkal Majalla" w:hAnsi="Sakkal Majalla" w:cs="Sakkal Majalla" w:hint="cs"/>
                <w:sz w:val="32"/>
                <w:szCs w:val="32"/>
                <w:rtl/>
              </w:rPr>
              <w:t>سنة</w:t>
            </w:r>
          </w:p>
        </w:tc>
        <w:tc>
          <w:tcPr>
            <w:tcW w:w="1657" w:type="pct"/>
          </w:tcPr>
          <w:p w14:paraId="55C5F374" w14:textId="1B736D65"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32</w:t>
            </w:r>
          </w:p>
        </w:tc>
        <w:tc>
          <w:tcPr>
            <w:tcW w:w="1672" w:type="pct"/>
          </w:tcPr>
          <w:p w14:paraId="26197C2A" w14:textId="5D896551"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29.1</w:t>
            </w:r>
          </w:p>
        </w:tc>
      </w:tr>
      <w:tr w:rsidR="00F80C71" w:rsidRPr="009D3E6E" w14:paraId="2E6AD927"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0D1D797E" w14:textId="7F5D81B7" w:rsidR="00F80C71" w:rsidRPr="00F80C71" w:rsidRDefault="00F80C71" w:rsidP="00F80C71">
            <w:pPr>
              <w:autoSpaceDE w:val="0"/>
              <w:autoSpaceDN w:val="0"/>
              <w:adjustRightInd w:val="0"/>
              <w:spacing w:line="360" w:lineRule="auto"/>
              <w:ind w:left="60" w:right="60"/>
              <w:jc w:val="center"/>
              <w:rPr>
                <w:rFonts w:ascii="Sakkal Majalla" w:hAnsi="Sakkal Majalla" w:cs="Sakkal Majalla"/>
                <w:sz w:val="32"/>
                <w:szCs w:val="32"/>
                <w:rtl/>
              </w:rPr>
            </w:pPr>
            <w:r>
              <w:rPr>
                <w:rFonts w:ascii="Sakkal Majalla" w:hAnsi="Sakkal Majalla" w:cs="Sakkal Majalla" w:hint="cs"/>
                <w:sz w:val="32"/>
                <w:szCs w:val="32"/>
                <w:rtl/>
              </w:rPr>
              <w:t>30-40</w:t>
            </w:r>
          </w:p>
        </w:tc>
        <w:tc>
          <w:tcPr>
            <w:tcW w:w="1657" w:type="pct"/>
          </w:tcPr>
          <w:p w14:paraId="3ECA8202" w14:textId="227291D9"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42</w:t>
            </w:r>
          </w:p>
        </w:tc>
        <w:tc>
          <w:tcPr>
            <w:tcW w:w="1672" w:type="pct"/>
          </w:tcPr>
          <w:p w14:paraId="79EA5925" w14:textId="70C2A4AD"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38.2</w:t>
            </w:r>
          </w:p>
        </w:tc>
      </w:tr>
      <w:tr w:rsidR="00F80C71" w:rsidRPr="009D3E6E" w14:paraId="7F21C17D"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34DB780E" w14:textId="3130BA4A" w:rsidR="00F80C71" w:rsidRDefault="00F80C71" w:rsidP="00F80C71">
            <w:pPr>
              <w:autoSpaceDE w:val="0"/>
              <w:autoSpaceDN w:val="0"/>
              <w:adjustRightInd w:val="0"/>
              <w:spacing w:line="360" w:lineRule="auto"/>
              <w:ind w:left="60" w:right="60"/>
              <w:jc w:val="center"/>
              <w:rPr>
                <w:rFonts w:ascii="Sakkal Majalla" w:hAnsi="Sakkal Majalla" w:cs="Sakkal Majalla"/>
                <w:sz w:val="32"/>
                <w:szCs w:val="32"/>
                <w:rtl/>
              </w:rPr>
            </w:pPr>
            <w:r>
              <w:rPr>
                <w:rFonts w:ascii="Sakkal Majalla" w:hAnsi="Sakkal Majalla" w:cs="Sakkal Majalla" w:hint="cs"/>
                <w:sz w:val="32"/>
                <w:szCs w:val="32"/>
                <w:rtl/>
              </w:rPr>
              <w:t>41-50</w:t>
            </w:r>
          </w:p>
        </w:tc>
        <w:tc>
          <w:tcPr>
            <w:tcW w:w="1657" w:type="pct"/>
          </w:tcPr>
          <w:p w14:paraId="62999377" w14:textId="24CD8438"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32</w:t>
            </w:r>
          </w:p>
        </w:tc>
        <w:tc>
          <w:tcPr>
            <w:tcW w:w="1672" w:type="pct"/>
          </w:tcPr>
          <w:p w14:paraId="38BB2907" w14:textId="1A63E270"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29.1</w:t>
            </w:r>
          </w:p>
        </w:tc>
      </w:tr>
      <w:tr w:rsidR="00F80C71" w:rsidRPr="009D3E6E" w14:paraId="646AD9E4"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02CD0EE7" w14:textId="6F265354" w:rsidR="00F80C71" w:rsidRPr="009D3E6E" w:rsidRDefault="00F80C71" w:rsidP="00F80C71">
            <w:pPr>
              <w:autoSpaceDE w:val="0"/>
              <w:autoSpaceDN w:val="0"/>
              <w:adjustRightInd w:val="0"/>
              <w:spacing w:line="360" w:lineRule="auto"/>
              <w:ind w:left="60" w:right="60"/>
              <w:jc w:val="center"/>
              <w:rPr>
                <w:rFonts w:ascii="Sakkal Majalla" w:hAnsi="Sakkal Majalla" w:cs="Sakkal Majalla"/>
                <w:sz w:val="32"/>
                <w:szCs w:val="32"/>
              </w:rPr>
            </w:pPr>
            <w:r w:rsidRPr="00F80C71">
              <w:rPr>
                <w:rFonts w:ascii="Sakkal Majalla" w:hAnsi="Sakkal Majalla" w:cs="Sakkal Majalla" w:hint="cs"/>
                <w:sz w:val="32"/>
                <w:szCs w:val="32"/>
                <w:rtl/>
              </w:rPr>
              <w:t>أكثر</w:t>
            </w:r>
            <w:r w:rsidRPr="00F80C71">
              <w:rPr>
                <w:rFonts w:ascii="Sakkal Majalla" w:hAnsi="Sakkal Majalla" w:cs="Sakkal Majalla"/>
                <w:sz w:val="32"/>
                <w:szCs w:val="32"/>
                <w:rtl/>
              </w:rPr>
              <w:t xml:space="preserve"> </w:t>
            </w:r>
            <w:r w:rsidRPr="00F80C71">
              <w:rPr>
                <w:rFonts w:ascii="Sakkal Majalla" w:hAnsi="Sakkal Majalla" w:cs="Sakkal Majalla" w:hint="cs"/>
                <w:sz w:val="32"/>
                <w:szCs w:val="32"/>
                <w:rtl/>
              </w:rPr>
              <w:t>من</w:t>
            </w:r>
            <w:r w:rsidRPr="00F80C71">
              <w:rPr>
                <w:rFonts w:ascii="Sakkal Majalla" w:hAnsi="Sakkal Majalla" w:cs="Sakkal Majalla"/>
                <w:sz w:val="32"/>
                <w:szCs w:val="32"/>
                <w:rtl/>
              </w:rPr>
              <w:t xml:space="preserve"> 50</w:t>
            </w:r>
          </w:p>
        </w:tc>
        <w:tc>
          <w:tcPr>
            <w:tcW w:w="1657" w:type="pct"/>
          </w:tcPr>
          <w:p w14:paraId="0FC1600E" w14:textId="2ADD0D12"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42</w:t>
            </w:r>
          </w:p>
        </w:tc>
        <w:tc>
          <w:tcPr>
            <w:tcW w:w="1672" w:type="pct"/>
          </w:tcPr>
          <w:p w14:paraId="088EAC0B" w14:textId="515EF6CE"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3.6</w:t>
            </w:r>
          </w:p>
        </w:tc>
      </w:tr>
      <w:tr w:rsidR="00F80C71" w:rsidRPr="009D3E6E" w14:paraId="6221E841"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7235ECFF" w14:textId="77777777" w:rsidR="00F80C71" w:rsidRPr="009D3E6E" w:rsidRDefault="00F80C71" w:rsidP="003B29C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14:paraId="19D1E56E" w14:textId="77777777"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110</w:t>
            </w:r>
          </w:p>
        </w:tc>
        <w:tc>
          <w:tcPr>
            <w:tcW w:w="1672" w:type="pct"/>
          </w:tcPr>
          <w:p w14:paraId="245B6AEE" w14:textId="77777777"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14:paraId="4C31B04D" w14:textId="6EA87600" w:rsidR="00F80C71" w:rsidRDefault="00F80C71" w:rsidP="00F80C71">
      <w:pPr>
        <w:jc w:val="highKashida"/>
        <w:rPr>
          <w:rFonts w:ascii="Sakkal Majalla" w:hAnsi="Sakkal Majalla" w:cs="Sakkal Majalla"/>
          <w:sz w:val="32"/>
          <w:szCs w:val="32"/>
          <w:u w:val="single"/>
          <w:rtl/>
        </w:rPr>
      </w:pPr>
    </w:p>
    <w:p w14:paraId="6A3B5004" w14:textId="77777777" w:rsidR="002438B9" w:rsidRDefault="00161049" w:rsidP="002438B9">
      <w:pPr>
        <w:keepNext/>
        <w:jc w:val="highKashida"/>
      </w:pPr>
      <w:r>
        <w:rPr>
          <w:rFonts w:ascii="Sakkal Majalla" w:hAnsi="Sakkal Majalla" w:cs="Sakkal Majalla"/>
          <w:noProof/>
          <w:sz w:val="32"/>
          <w:szCs w:val="32"/>
          <w:u w:val="single"/>
          <w:rtl/>
        </w:rPr>
        <w:lastRenderedPageBreak/>
        <w:drawing>
          <wp:inline distT="0" distB="0" distL="0" distR="0" wp14:anchorId="79EABEA7" wp14:editId="640638A3">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C3C33A" w14:textId="5A3F6A62" w:rsidR="00F80C71" w:rsidRDefault="002438B9" w:rsidP="002438B9">
      <w:pPr>
        <w:pStyle w:val="Caption"/>
        <w:jc w:val="center"/>
        <w:rPr>
          <w:rFonts w:ascii="Sakkal Majalla" w:hAnsi="Sakkal Majalla" w:cs="Sakkal Majalla"/>
          <w:sz w:val="32"/>
          <w:szCs w:val="32"/>
          <w:u w:val="single"/>
          <w:rtl/>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sidR="009B0C4F">
        <w:rPr>
          <w:noProof/>
          <w:rtl/>
        </w:rPr>
        <w:t>2</w:t>
      </w:r>
      <w:r>
        <w:rPr>
          <w:rtl/>
        </w:rPr>
        <w:fldChar w:fldCharType="end"/>
      </w:r>
      <w:r>
        <w:rPr>
          <w:rFonts w:hint="cs"/>
          <w:rtl/>
          <w:lang w:bidi="ar-EG"/>
        </w:rPr>
        <w:t xml:space="preserve"> </w:t>
      </w:r>
      <w:r w:rsidRPr="00447194">
        <w:rPr>
          <w:rFonts w:cs="Arial"/>
          <w:rtl/>
          <w:lang w:bidi="ar-EG"/>
        </w:rPr>
        <w:t>توزيع العينة طبقا لمتغير العمر</w:t>
      </w:r>
    </w:p>
    <w:p w14:paraId="6E6AFF9C" w14:textId="535CCE4A" w:rsidR="00161049" w:rsidRPr="00161049" w:rsidRDefault="00161049" w:rsidP="00161049">
      <w:pPr>
        <w:jc w:val="highKashida"/>
        <w:rPr>
          <w:rFonts w:ascii="Sakkal Majalla" w:hAnsi="Sakkal Majalla" w:cs="Sakkal Majalla"/>
          <w:sz w:val="32"/>
          <w:szCs w:val="32"/>
          <w:rtl/>
        </w:rPr>
      </w:pPr>
      <w:r w:rsidRPr="00161049">
        <w:rPr>
          <w:rFonts w:ascii="Sakkal Majalla" w:hAnsi="Sakkal Majalla" w:cs="Sakkal Majalla"/>
          <w:sz w:val="32"/>
          <w:szCs w:val="32"/>
          <w:rtl/>
        </w:rPr>
        <w:t>يُظهر الجدول أن الفئة العمرية الغالبة بين المشاركين تتراوح بين 30 و40 سنة بنسبة 38.2%، تليها فئتا أقل من 30 سنة ومن 41 إلى 50 سنة بنسبة متساوية تبلغ 29.1% لكل منهما، في حين تمثل فئة من هم فوق 50 سنة أقلية واضحة بنسبة 3.6%. ويعكس هذا التوزيع أن غالبية العينة تنتمي إلى الفئات العمرية النشطة والمنتجة، والتي غالبًا ما تكون في مواقع وظيفية تنفيذية أو إدارية وسطى، مما يجعلها أكثر احتكاكًا بالتغييرات الإدارية وتأثرًا بها. كما يشير إلى أن آراء المشاركين نابعة من تجارب عملية واقعية مع بيئة العمل وعلاقات المستأجرين، في حين أن ضعف تمثيل الفئة الأكبر سنًا قد يحد من تغطية وجهات النظر المرتبطة بالخبرة الطويلة والاستقرار الإداري</w:t>
      </w:r>
      <w:r w:rsidRPr="00161049">
        <w:rPr>
          <w:rFonts w:ascii="Sakkal Majalla" w:hAnsi="Sakkal Majalla" w:cs="Sakkal Majalla"/>
          <w:sz w:val="32"/>
          <w:szCs w:val="32"/>
        </w:rPr>
        <w:t>.</w:t>
      </w:r>
    </w:p>
    <w:p w14:paraId="3A78515E" w14:textId="254F183F" w:rsidR="00F80C71" w:rsidRPr="00F80C71" w:rsidRDefault="00F80C71" w:rsidP="00F80C71">
      <w:pPr>
        <w:pStyle w:val="ListParagraph"/>
        <w:numPr>
          <w:ilvl w:val="0"/>
          <w:numId w:val="33"/>
        </w:numPr>
        <w:jc w:val="highKashida"/>
        <w:rPr>
          <w:rFonts w:ascii="Sakkal Majalla" w:hAnsi="Sakkal Majalla" w:cs="Sakkal Majalla"/>
          <w:sz w:val="32"/>
          <w:szCs w:val="32"/>
        </w:rPr>
      </w:pPr>
      <w:r w:rsidRPr="00F80C71">
        <w:rPr>
          <w:rFonts w:ascii="Sakkal Majalla" w:hAnsi="Sakkal Majalla" w:cs="Sakkal Majalla" w:hint="cs"/>
          <w:sz w:val="32"/>
          <w:szCs w:val="32"/>
          <w:rtl/>
        </w:rPr>
        <w:t>سنوات الخبرة</w:t>
      </w:r>
    </w:p>
    <w:p w14:paraId="07FAB232" w14:textId="138794BB" w:rsidR="00206574" w:rsidRPr="00206574" w:rsidRDefault="00206574" w:rsidP="00206574">
      <w:pPr>
        <w:pStyle w:val="Caption"/>
        <w:keepNext/>
        <w:jc w:val="center"/>
        <w:rPr>
          <w:b/>
          <w:bCs/>
        </w:rPr>
      </w:pPr>
      <w:r w:rsidRPr="00206574">
        <w:rPr>
          <w:b/>
          <w:bCs/>
          <w:rtl/>
        </w:rPr>
        <w:t xml:space="preserve">جدول </w:t>
      </w:r>
      <w:r w:rsidRPr="00206574">
        <w:rPr>
          <w:b/>
          <w:bCs/>
          <w:rtl/>
        </w:rPr>
        <w:fldChar w:fldCharType="begin"/>
      </w:r>
      <w:r w:rsidRPr="00206574">
        <w:rPr>
          <w:b/>
          <w:bCs/>
          <w:rtl/>
        </w:rPr>
        <w:instrText xml:space="preserve"> </w:instrText>
      </w:r>
      <w:r w:rsidRPr="00206574">
        <w:rPr>
          <w:b/>
          <w:bCs/>
        </w:rPr>
        <w:instrText xml:space="preserve">SEQ </w:instrText>
      </w:r>
      <w:r w:rsidRPr="00206574">
        <w:rPr>
          <w:b/>
          <w:bCs/>
          <w:rtl/>
        </w:rPr>
        <w:instrText xml:space="preserve">جدول \* </w:instrText>
      </w:r>
      <w:r w:rsidRPr="00206574">
        <w:rPr>
          <w:b/>
          <w:bCs/>
        </w:rPr>
        <w:instrText>ARABIC</w:instrText>
      </w:r>
      <w:r w:rsidRPr="00206574">
        <w:rPr>
          <w:b/>
          <w:bCs/>
          <w:rtl/>
        </w:rPr>
        <w:instrText xml:space="preserve"> </w:instrText>
      </w:r>
      <w:r w:rsidRPr="00206574">
        <w:rPr>
          <w:b/>
          <w:bCs/>
          <w:rtl/>
        </w:rPr>
        <w:fldChar w:fldCharType="separate"/>
      </w:r>
      <w:r w:rsidR="00ED3179">
        <w:rPr>
          <w:b/>
          <w:bCs/>
          <w:noProof/>
          <w:rtl/>
        </w:rPr>
        <w:t>3</w:t>
      </w:r>
      <w:r w:rsidRPr="00206574">
        <w:rPr>
          <w:b/>
          <w:bCs/>
          <w:rtl/>
        </w:rPr>
        <w:fldChar w:fldCharType="end"/>
      </w:r>
      <w:r w:rsidRPr="00206574">
        <w:rPr>
          <w:rFonts w:hint="cs"/>
          <w:b/>
          <w:bCs/>
          <w:rtl/>
          <w:lang w:bidi="ar-EG"/>
        </w:rPr>
        <w:t xml:space="preserve"> </w:t>
      </w:r>
      <w:r w:rsidRPr="00206574">
        <w:rPr>
          <w:rFonts w:cs="Arial"/>
          <w:b/>
          <w:bCs/>
          <w:rtl/>
          <w:lang w:bidi="ar-EG"/>
        </w:rPr>
        <w:t xml:space="preserve">توزيع العينة طبقا لمتغير </w:t>
      </w:r>
      <w:r w:rsidRPr="00206574">
        <w:rPr>
          <w:rFonts w:cs="Arial" w:hint="cs"/>
          <w:b/>
          <w:bCs/>
          <w:rtl/>
          <w:lang w:bidi="ar-EG"/>
        </w:rPr>
        <w:t>سنوات الخبرة</w:t>
      </w:r>
    </w:p>
    <w:tbl>
      <w:tblPr>
        <w:tblStyle w:val="GridTable2"/>
        <w:bidiVisual/>
        <w:tblW w:w="4994" w:type="pct"/>
        <w:tblLook w:val="04A0" w:firstRow="1" w:lastRow="0" w:firstColumn="1" w:lastColumn="0" w:noHBand="0" w:noVBand="1"/>
      </w:tblPr>
      <w:tblGrid>
        <w:gridCol w:w="2948"/>
        <w:gridCol w:w="2923"/>
        <w:gridCol w:w="2950"/>
      </w:tblGrid>
      <w:tr w:rsidR="00F80C71" w:rsidRPr="009D3E6E" w14:paraId="4B1428D6" w14:textId="77777777" w:rsidTr="003B29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4704D8CD" w14:textId="682EB36B" w:rsidR="00F80C71" w:rsidRPr="00F80C71" w:rsidRDefault="00F80C71" w:rsidP="00F80C71">
            <w:pPr>
              <w:tabs>
                <w:tab w:val="right" w:pos="-180"/>
              </w:tabs>
              <w:spacing w:line="360" w:lineRule="auto"/>
              <w:ind w:left="720"/>
              <w:rPr>
                <w:rFonts w:ascii="Sakkal Majalla" w:hAnsi="Sakkal Majalla" w:cs="Sakkal Majalla"/>
                <w:sz w:val="32"/>
                <w:szCs w:val="32"/>
                <w:rtl/>
                <w:lang w:bidi="ar-EG"/>
              </w:rPr>
            </w:pPr>
            <w:r w:rsidRPr="00F80C71">
              <w:rPr>
                <w:rFonts w:ascii="Sakkal Majalla" w:hAnsi="Sakkal Majalla" w:cs="Sakkal Majalla" w:hint="cs"/>
                <w:sz w:val="32"/>
                <w:szCs w:val="32"/>
                <w:rtl/>
              </w:rPr>
              <w:t>سنوات الخبرة</w:t>
            </w:r>
          </w:p>
        </w:tc>
        <w:tc>
          <w:tcPr>
            <w:tcW w:w="1657" w:type="pct"/>
          </w:tcPr>
          <w:p w14:paraId="1FFE19F9" w14:textId="77777777" w:rsidR="00F80C71" w:rsidRPr="009D3E6E" w:rsidRDefault="00F80C71"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14:paraId="723735B4" w14:textId="77777777" w:rsidR="00F80C71" w:rsidRPr="009D3E6E" w:rsidRDefault="00F80C71"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F80C71" w:rsidRPr="009D3E6E" w14:paraId="521C8ABF"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5F6F69B0" w14:textId="4F3E7D43" w:rsidR="00F80C71" w:rsidRPr="009D3E6E" w:rsidRDefault="00F80C71" w:rsidP="00F80C71">
            <w:pPr>
              <w:autoSpaceDE w:val="0"/>
              <w:autoSpaceDN w:val="0"/>
              <w:adjustRightInd w:val="0"/>
              <w:spacing w:line="360" w:lineRule="auto"/>
              <w:ind w:left="60" w:right="60"/>
              <w:jc w:val="center"/>
              <w:rPr>
                <w:rFonts w:ascii="Sakkal Majalla" w:hAnsi="Sakkal Majalla" w:cs="Sakkal Majalla"/>
                <w:sz w:val="32"/>
                <w:szCs w:val="32"/>
              </w:rPr>
            </w:pPr>
            <w:r w:rsidRPr="00F80C71">
              <w:rPr>
                <w:rFonts w:ascii="Sakkal Majalla" w:hAnsi="Sakkal Majalla" w:cs="Sakkal Majalla" w:hint="cs"/>
                <w:sz w:val="32"/>
                <w:szCs w:val="32"/>
                <w:rtl/>
              </w:rPr>
              <w:t>أقل</w:t>
            </w:r>
            <w:r w:rsidRPr="00F80C71">
              <w:rPr>
                <w:rFonts w:ascii="Sakkal Majalla" w:hAnsi="Sakkal Majalla" w:cs="Sakkal Majalla"/>
                <w:sz w:val="32"/>
                <w:szCs w:val="32"/>
                <w:rtl/>
              </w:rPr>
              <w:t xml:space="preserve"> </w:t>
            </w:r>
            <w:r w:rsidRPr="00F80C71">
              <w:rPr>
                <w:rFonts w:ascii="Sakkal Majalla" w:hAnsi="Sakkal Majalla" w:cs="Sakkal Majalla" w:hint="cs"/>
                <w:sz w:val="32"/>
                <w:szCs w:val="32"/>
                <w:rtl/>
              </w:rPr>
              <w:t>من</w:t>
            </w:r>
            <w:r w:rsidRPr="00F80C71">
              <w:rPr>
                <w:rFonts w:ascii="Sakkal Majalla" w:hAnsi="Sakkal Majalla" w:cs="Sakkal Majalla"/>
                <w:sz w:val="32"/>
                <w:szCs w:val="32"/>
                <w:rtl/>
              </w:rPr>
              <w:t xml:space="preserve"> 3 </w:t>
            </w:r>
            <w:r w:rsidRPr="00F80C71">
              <w:rPr>
                <w:rFonts w:ascii="Sakkal Majalla" w:hAnsi="Sakkal Majalla" w:cs="Sakkal Majalla" w:hint="cs"/>
                <w:sz w:val="32"/>
                <w:szCs w:val="32"/>
                <w:rtl/>
              </w:rPr>
              <w:t>سنوات</w:t>
            </w:r>
          </w:p>
        </w:tc>
        <w:tc>
          <w:tcPr>
            <w:tcW w:w="1657" w:type="pct"/>
          </w:tcPr>
          <w:p w14:paraId="50367DDF" w14:textId="610CC706"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22</w:t>
            </w:r>
          </w:p>
        </w:tc>
        <w:tc>
          <w:tcPr>
            <w:tcW w:w="1672" w:type="pct"/>
          </w:tcPr>
          <w:p w14:paraId="5587B44B" w14:textId="6AD52939"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20</w:t>
            </w:r>
          </w:p>
        </w:tc>
      </w:tr>
      <w:tr w:rsidR="00F80C71" w:rsidRPr="009D3E6E" w14:paraId="062A79C8"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2C0391A3" w14:textId="21FA37C3" w:rsidR="00F80C71" w:rsidRPr="00F80C71" w:rsidRDefault="00F80C71" w:rsidP="003B29CB">
            <w:pPr>
              <w:autoSpaceDE w:val="0"/>
              <w:autoSpaceDN w:val="0"/>
              <w:adjustRightInd w:val="0"/>
              <w:spacing w:line="360" w:lineRule="auto"/>
              <w:ind w:left="60" w:right="60"/>
              <w:jc w:val="center"/>
              <w:rPr>
                <w:rFonts w:ascii="Sakkal Majalla" w:hAnsi="Sakkal Majalla" w:cs="Sakkal Majalla"/>
                <w:sz w:val="32"/>
                <w:szCs w:val="32"/>
                <w:rtl/>
              </w:rPr>
            </w:pPr>
            <w:r>
              <w:rPr>
                <w:rFonts w:ascii="Sakkal Majalla" w:hAnsi="Sakkal Majalla" w:cs="Sakkal Majalla" w:hint="cs"/>
                <w:sz w:val="32"/>
                <w:szCs w:val="32"/>
                <w:rtl/>
              </w:rPr>
              <w:t xml:space="preserve">3-5 سنوات </w:t>
            </w:r>
          </w:p>
        </w:tc>
        <w:tc>
          <w:tcPr>
            <w:tcW w:w="1657" w:type="pct"/>
          </w:tcPr>
          <w:p w14:paraId="1FF6E24C" w14:textId="434B4E2B"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62</w:t>
            </w:r>
          </w:p>
        </w:tc>
        <w:tc>
          <w:tcPr>
            <w:tcW w:w="1672" w:type="pct"/>
          </w:tcPr>
          <w:p w14:paraId="5D544D68" w14:textId="5B301242"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56.4</w:t>
            </w:r>
          </w:p>
        </w:tc>
      </w:tr>
      <w:tr w:rsidR="00F80C71" w:rsidRPr="009D3E6E" w14:paraId="724C5901"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268EAFD2" w14:textId="5AEE7853" w:rsidR="00F80C71" w:rsidRDefault="00F80C71" w:rsidP="003B29CB">
            <w:pPr>
              <w:autoSpaceDE w:val="0"/>
              <w:autoSpaceDN w:val="0"/>
              <w:adjustRightInd w:val="0"/>
              <w:spacing w:line="360" w:lineRule="auto"/>
              <w:ind w:left="60" w:right="60"/>
              <w:jc w:val="center"/>
              <w:rPr>
                <w:rFonts w:ascii="Sakkal Majalla" w:hAnsi="Sakkal Majalla" w:cs="Sakkal Majalla"/>
                <w:sz w:val="32"/>
                <w:szCs w:val="32"/>
                <w:rtl/>
              </w:rPr>
            </w:pPr>
            <w:r>
              <w:rPr>
                <w:rFonts w:ascii="Sakkal Majalla" w:hAnsi="Sakkal Majalla" w:cs="Sakkal Majalla" w:hint="cs"/>
                <w:sz w:val="32"/>
                <w:szCs w:val="32"/>
                <w:rtl/>
              </w:rPr>
              <w:lastRenderedPageBreak/>
              <w:t xml:space="preserve">اكثر من 5 سنوات </w:t>
            </w:r>
          </w:p>
        </w:tc>
        <w:tc>
          <w:tcPr>
            <w:tcW w:w="1657" w:type="pct"/>
          </w:tcPr>
          <w:p w14:paraId="4AFBCDAD" w14:textId="4A902F96"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26</w:t>
            </w:r>
          </w:p>
        </w:tc>
        <w:tc>
          <w:tcPr>
            <w:tcW w:w="1672" w:type="pct"/>
          </w:tcPr>
          <w:p w14:paraId="390E3D24" w14:textId="5468A567"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23.6</w:t>
            </w:r>
          </w:p>
        </w:tc>
      </w:tr>
      <w:tr w:rsidR="00F80C71" w:rsidRPr="009D3E6E" w14:paraId="1F043267"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41377546" w14:textId="77777777" w:rsidR="00F80C71" w:rsidRPr="009D3E6E" w:rsidRDefault="00F80C71" w:rsidP="003B29C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14:paraId="079AE71C" w14:textId="77777777"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110</w:t>
            </w:r>
          </w:p>
        </w:tc>
        <w:tc>
          <w:tcPr>
            <w:tcW w:w="1672" w:type="pct"/>
          </w:tcPr>
          <w:p w14:paraId="5CA0C721" w14:textId="77777777" w:rsidR="00F80C71" w:rsidRPr="009D3E6E" w:rsidRDefault="00F80C71"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14:paraId="6661FE3A" w14:textId="77777777" w:rsidR="00F80C71" w:rsidRPr="00F80C71" w:rsidRDefault="00F80C71" w:rsidP="00F80C71">
      <w:pPr>
        <w:pStyle w:val="ListParagraph"/>
        <w:ind w:left="1080"/>
        <w:jc w:val="highKashida"/>
        <w:rPr>
          <w:rFonts w:ascii="Sakkal Majalla" w:hAnsi="Sakkal Majalla" w:cs="Sakkal Majalla"/>
          <w:sz w:val="32"/>
          <w:szCs w:val="32"/>
          <w:u w:val="single"/>
          <w:rtl/>
        </w:rPr>
      </w:pPr>
    </w:p>
    <w:p w14:paraId="6B88671C" w14:textId="77777777" w:rsidR="002438B9" w:rsidRDefault="00161049" w:rsidP="002438B9">
      <w:pPr>
        <w:keepNext/>
        <w:jc w:val="highKashida"/>
      </w:pPr>
      <w:r>
        <w:rPr>
          <w:rFonts w:ascii="Sakkal Majalla" w:hAnsi="Sakkal Majalla" w:cs="Sakkal Majalla"/>
          <w:noProof/>
          <w:sz w:val="32"/>
          <w:szCs w:val="32"/>
          <w:u w:val="single"/>
          <w:rtl/>
        </w:rPr>
        <w:drawing>
          <wp:inline distT="0" distB="0" distL="0" distR="0" wp14:anchorId="2807BA8C" wp14:editId="5B34AAE1">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E88AE5" w14:textId="2C5D5050" w:rsidR="00F80C71" w:rsidRDefault="002438B9" w:rsidP="002438B9">
      <w:pPr>
        <w:pStyle w:val="Caption"/>
        <w:jc w:val="center"/>
        <w:rPr>
          <w:rFonts w:ascii="Sakkal Majalla" w:hAnsi="Sakkal Majalla" w:cs="Sakkal Majalla"/>
          <w:sz w:val="32"/>
          <w:szCs w:val="32"/>
          <w:u w:val="single"/>
          <w:rtl/>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sidR="009B0C4F">
        <w:rPr>
          <w:noProof/>
          <w:rtl/>
        </w:rPr>
        <w:t>3</w:t>
      </w:r>
      <w:r>
        <w:rPr>
          <w:rtl/>
        </w:rPr>
        <w:fldChar w:fldCharType="end"/>
      </w:r>
      <w:r>
        <w:rPr>
          <w:rFonts w:hint="cs"/>
          <w:noProof/>
          <w:rtl/>
          <w:lang w:bidi="ar-EG"/>
        </w:rPr>
        <w:t xml:space="preserve"> </w:t>
      </w:r>
      <w:r w:rsidRPr="00FC4F84">
        <w:rPr>
          <w:rFonts w:cs="Arial"/>
          <w:noProof/>
          <w:rtl/>
          <w:lang w:bidi="ar-EG"/>
        </w:rPr>
        <w:t>توزيع العينة طبقا لمتغير سنوات الخبرة</w:t>
      </w:r>
    </w:p>
    <w:p w14:paraId="13C22739" w14:textId="6ABCF2B7" w:rsidR="00161049" w:rsidRPr="00161049" w:rsidRDefault="00161049" w:rsidP="00161049">
      <w:pPr>
        <w:jc w:val="highKashida"/>
        <w:rPr>
          <w:rFonts w:ascii="Sakkal Majalla" w:hAnsi="Sakkal Majalla" w:cs="Sakkal Majalla"/>
          <w:sz w:val="32"/>
          <w:szCs w:val="32"/>
          <w:rtl/>
        </w:rPr>
      </w:pPr>
      <w:r w:rsidRPr="00161049">
        <w:rPr>
          <w:rFonts w:ascii="Sakkal Majalla" w:hAnsi="Sakkal Majalla" w:cs="Sakkal Majalla"/>
          <w:sz w:val="32"/>
          <w:szCs w:val="32"/>
          <w:rtl/>
        </w:rPr>
        <w:t>يُوضح الجدول أن أغلب المشاركين في الدراسة يمتلكون خبرة تتراوح بين 3 إلى 5 سنوات، بنسبة 56.4%، بينما يمتلك 23.6% خبرة تزيد عن 5 سنوات، و20% فقط لديهم خبرة تقل عن 3 سنوات. يشير هذا التوزيع إلى أن العينة تتكون بشكل أساسي من موظفين ذوي خبرة متوسطة، مما يعزز من موضوعية تقييمهم لتأثير التغييرات الإدارية المتكررة، حيث يكونون قد مرّوا بعدة دورات إدارية أو تغييرات تنظيمية في الشركات العقارية. كما أن وجود نسبة معتبرة من أصحاب الخبرة الطويلة يعزز مصداقية التحليل، في حين أن نسبة ذوي الخبرة المحدودة تعكس نظرة حديثة العهد بالقطاع، قد تتأثر بسرعة بالتغيرات لكنها أقل عمقًا في تقييمها لأثرها على المدى البعيد</w:t>
      </w:r>
      <w:r w:rsidRPr="00161049">
        <w:rPr>
          <w:rFonts w:ascii="Sakkal Majalla" w:hAnsi="Sakkal Majalla" w:cs="Sakkal Majalla"/>
          <w:sz w:val="32"/>
          <w:szCs w:val="32"/>
        </w:rPr>
        <w:t>.</w:t>
      </w:r>
    </w:p>
    <w:p w14:paraId="40FD68F9" w14:textId="6B4BCED3" w:rsidR="00F80C71" w:rsidRPr="00F80C71" w:rsidRDefault="00F80C71" w:rsidP="00F80C71">
      <w:pPr>
        <w:pStyle w:val="ListParagraph"/>
        <w:numPr>
          <w:ilvl w:val="0"/>
          <w:numId w:val="33"/>
        </w:numPr>
        <w:jc w:val="highKashida"/>
        <w:rPr>
          <w:rFonts w:ascii="Sakkal Majalla" w:hAnsi="Sakkal Majalla" w:cs="Sakkal Majalla"/>
          <w:sz w:val="32"/>
          <w:szCs w:val="32"/>
          <w:rtl/>
        </w:rPr>
      </w:pPr>
      <w:r w:rsidRPr="00F80C71">
        <w:rPr>
          <w:rFonts w:ascii="Sakkal Majalla" w:hAnsi="Sakkal Majalla" w:cs="Sakkal Majalla" w:hint="cs"/>
          <w:sz w:val="32"/>
          <w:szCs w:val="32"/>
          <w:rtl/>
        </w:rPr>
        <w:t>المستوى الوظيفي</w:t>
      </w:r>
    </w:p>
    <w:p w14:paraId="18E9D94C" w14:textId="75BF1712" w:rsidR="00206574" w:rsidRPr="00206574" w:rsidRDefault="00206574" w:rsidP="00206574">
      <w:pPr>
        <w:pStyle w:val="Caption"/>
        <w:keepNext/>
        <w:jc w:val="center"/>
        <w:rPr>
          <w:b/>
          <w:bCs/>
        </w:rPr>
      </w:pPr>
      <w:r w:rsidRPr="00206574">
        <w:rPr>
          <w:b/>
          <w:bCs/>
          <w:rtl/>
        </w:rPr>
        <w:lastRenderedPageBreak/>
        <w:t xml:space="preserve">جدول </w:t>
      </w:r>
      <w:r w:rsidRPr="00206574">
        <w:rPr>
          <w:b/>
          <w:bCs/>
          <w:rtl/>
        </w:rPr>
        <w:fldChar w:fldCharType="begin"/>
      </w:r>
      <w:r w:rsidRPr="00206574">
        <w:rPr>
          <w:b/>
          <w:bCs/>
          <w:rtl/>
        </w:rPr>
        <w:instrText xml:space="preserve"> </w:instrText>
      </w:r>
      <w:r w:rsidRPr="00206574">
        <w:rPr>
          <w:b/>
          <w:bCs/>
        </w:rPr>
        <w:instrText xml:space="preserve">SEQ </w:instrText>
      </w:r>
      <w:r w:rsidRPr="00206574">
        <w:rPr>
          <w:b/>
          <w:bCs/>
          <w:rtl/>
        </w:rPr>
        <w:instrText xml:space="preserve">جدول \* </w:instrText>
      </w:r>
      <w:r w:rsidRPr="00206574">
        <w:rPr>
          <w:b/>
          <w:bCs/>
        </w:rPr>
        <w:instrText>ARABIC</w:instrText>
      </w:r>
      <w:r w:rsidRPr="00206574">
        <w:rPr>
          <w:b/>
          <w:bCs/>
          <w:rtl/>
        </w:rPr>
        <w:instrText xml:space="preserve"> </w:instrText>
      </w:r>
      <w:r w:rsidRPr="00206574">
        <w:rPr>
          <w:b/>
          <w:bCs/>
          <w:rtl/>
        </w:rPr>
        <w:fldChar w:fldCharType="separate"/>
      </w:r>
      <w:r w:rsidR="00ED3179">
        <w:rPr>
          <w:b/>
          <w:bCs/>
          <w:noProof/>
          <w:rtl/>
        </w:rPr>
        <w:t>4</w:t>
      </w:r>
      <w:r w:rsidRPr="00206574">
        <w:rPr>
          <w:b/>
          <w:bCs/>
          <w:rtl/>
        </w:rPr>
        <w:fldChar w:fldCharType="end"/>
      </w:r>
      <w:r w:rsidRPr="00206574">
        <w:rPr>
          <w:rFonts w:hint="cs"/>
          <w:b/>
          <w:bCs/>
          <w:noProof/>
          <w:rtl/>
          <w:lang w:bidi="ar-EG"/>
        </w:rPr>
        <w:t xml:space="preserve"> </w:t>
      </w:r>
      <w:r w:rsidRPr="00206574">
        <w:rPr>
          <w:rFonts w:cs="Arial"/>
          <w:b/>
          <w:bCs/>
          <w:noProof/>
          <w:rtl/>
          <w:lang w:bidi="ar-EG"/>
        </w:rPr>
        <w:t xml:space="preserve">توزيع العينة طبقا لمتغير </w:t>
      </w:r>
      <w:r w:rsidRPr="00206574">
        <w:rPr>
          <w:rFonts w:cs="Arial" w:hint="cs"/>
          <w:b/>
          <w:bCs/>
          <w:noProof/>
          <w:rtl/>
          <w:lang w:bidi="ar-EG"/>
        </w:rPr>
        <w:t>المستوى الوظيفي</w:t>
      </w:r>
    </w:p>
    <w:tbl>
      <w:tblPr>
        <w:tblStyle w:val="GridTable2"/>
        <w:bidiVisual/>
        <w:tblW w:w="4994" w:type="pct"/>
        <w:tblLook w:val="04A0" w:firstRow="1" w:lastRow="0" w:firstColumn="1" w:lastColumn="0" w:noHBand="0" w:noVBand="1"/>
      </w:tblPr>
      <w:tblGrid>
        <w:gridCol w:w="2948"/>
        <w:gridCol w:w="2923"/>
        <w:gridCol w:w="2950"/>
      </w:tblGrid>
      <w:tr w:rsidR="00F80C71" w:rsidRPr="009D3E6E" w14:paraId="1F8CC70F" w14:textId="77777777" w:rsidTr="003B29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6390CB3D" w14:textId="63955F3A" w:rsidR="00F80C71" w:rsidRPr="00F80C71" w:rsidRDefault="00F80C71" w:rsidP="003B29CB">
            <w:pPr>
              <w:tabs>
                <w:tab w:val="right" w:pos="-180"/>
              </w:tabs>
              <w:spacing w:line="360" w:lineRule="auto"/>
              <w:ind w:left="720"/>
              <w:rPr>
                <w:rFonts w:ascii="Sakkal Majalla" w:hAnsi="Sakkal Majalla" w:cs="Sakkal Majalla"/>
                <w:sz w:val="32"/>
                <w:szCs w:val="32"/>
                <w:rtl/>
                <w:lang w:bidi="ar-EG"/>
              </w:rPr>
            </w:pPr>
            <w:r>
              <w:rPr>
                <w:rFonts w:ascii="Sakkal Majalla" w:hAnsi="Sakkal Majalla" w:cs="Sakkal Majalla" w:hint="cs"/>
                <w:sz w:val="32"/>
                <w:szCs w:val="32"/>
                <w:rtl/>
              </w:rPr>
              <w:t>المستوى الوظيفي</w:t>
            </w:r>
          </w:p>
        </w:tc>
        <w:tc>
          <w:tcPr>
            <w:tcW w:w="1657" w:type="pct"/>
          </w:tcPr>
          <w:p w14:paraId="44D1E08D" w14:textId="77777777" w:rsidR="00F80C71" w:rsidRPr="009D3E6E" w:rsidRDefault="00F80C71"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14:paraId="42A06D45" w14:textId="77777777" w:rsidR="00F80C71" w:rsidRPr="009D3E6E" w:rsidRDefault="00F80C71"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F80C71" w:rsidRPr="009D3E6E" w14:paraId="7CA464F3"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76BD5FDD" w14:textId="3902B11B" w:rsidR="00F80C71" w:rsidRPr="009D3E6E" w:rsidRDefault="00F80C71" w:rsidP="00F80C71">
            <w:pPr>
              <w:autoSpaceDE w:val="0"/>
              <w:autoSpaceDN w:val="0"/>
              <w:adjustRightInd w:val="0"/>
              <w:spacing w:line="360" w:lineRule="auto"/>
              <w:ind w:left="60" w:right="60"/>
              <w:jc w:val="center"/>
              <w:rPr>
                <w:rFonts w:ascii="Sakkal Majalla" w:hAnsi="Sakkal Majalla" w:cs="Sakkal Majalla"/>
                <w:sz w:val="32"/>
                <w:szCs w:val="32"/>
              </w:rPr>
            </w:pPr>
            <w:r w:rsidRPr="00251F02">
              <w:rPr>
                <w:rFonts w:ascii="Times New Roman" w:eastAsia="Times New Roman" w:hAnsi="Times New Roman" w:cs="Times New Roman" w:hint="cs"/>
                <w:sz w:val="24"/>
                <w:szCs w:val="24"/>
                <w:rtl/>
              </w:rPr>
              <w:t>تنفيذي</w:t>
            </w:r>
          </w:p>
        </w:tc>
        <w:tc>
          <w:tcPr>
            <w:tcW w:w="1657" w:type="pct"/>
          </w:tcPr>
          <w:p w14:paraId="5A13A42F" w14:textId="3016BBC3" w:rsidR="00F80C71" w:rsidRPr="009D3E6E" w:rsidRDefault="00E11142"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17</w:t>
            </w:r>
          </w:p>
        </w:tc>
        <w:tc>
          <w:tcPr>
            <w:tcW w:w="1672" w:type="pct"/>
          </w:tcPr>
          <w:p w14:paraId="3E8E8580" w14:textId="35814311" w:rsidR="00F80C71" w:rsidRPr="009D3E6E" w:rsidRDefault="00E11142"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15.5</w:t>
            </w:r>
          </w:p>
        </w:tc>
      </w:tr>
      <w:tr w:rsidR="00F80C71" w:rsidRPr="009D3E6E" w14:paraId="65839885"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7B831791" w14:textId="094B0D81" w:rsidR="00F80C71" w:rsidRPr="009D3E6E" w:rsidRDefault="00F80C71" w:rsidP="00F80C71">
            <w:pPr>
              <w:autoSpaceDE w:val="0"/>
              <w:autoSpaceDN w:val="0"/>
              <w:adjustRightInd w:val="0"/>
              <w:spacing w:line="360" w:lineRule="auto"/>
              <w:ind w:left="60" w:right="60"/>
              <w:jc w:val="center"/>
              <w:rPr>
                <w:rFonts w:ascii="Sakkal Majalla" w:hAnsi="Sakkal Majalla" w:cs="Sakkal Majalla"/>
                <w:sz w:val="32"/>
                <w:szCs w:val="32"/>
              </w:rPr>
            </w:pPr>
            <w:r w:rsidRPr="00F80C71">
              <w:rPr>
                <w:rFonts w:ascii="Sakkal Majalla" w:hAnsi="Sakkal Majalla" w:cs="Sakkal Majalla" w:hint="cs"/>
                <w:sz w:val="32"/>
                <w:szCs w:val="32"/>
                <w:rtl/>
              </w:rPr>
              <w:t>إشرافي</w:t>
            </w:r>
          </w:p>
        </w:tc>
        <w:tc>
          <w:tcPr>
            <w:tcW w:w="1657" w:type="pct"/>
          </w:tcPr>
          <w:p w14:paraId="6F2C13B4" w14:textId="643EF616" w:rsidR="00F80C71" w:rsidRPr="009D3E6E" w:rsidRDefault="00E11142"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39</w:t>
            </w:r>
          </w:p>
        </w:tc>
        <w:tc>
          <w:tcPr>
            <w:tcW w:w="1672" w:type="pct"/>
          </w:tcPr>
          <w:p w14:paraId="08FCCE50" w14:textId="62C76CEA" w:rsidR="00F80C71" w:rsidRPr="009D3E6E" w:rsidRDefault="00E11142"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35.5</w:t>
            </w:r>
          </w:p>
        </w:tc>
      </w:tr>
      <w:tr w:rsidR="00F80C71" w:rsidRPr="009D3E6E" w14:paraId="727C0FCF"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49C1BC3B" w14:textId="1977E559" w:rsidR="00F80C71" w:rsidRPr="00F80C71" w:rsidRDefault="00F80C71" w:rsidP="00F80C71">
            <w:pPr>
              <w:autoSpaceDE w:val="0"/>
              <w:autoSpaceDN w:val="0"/>
              <w:adjustRightInd w:val="0"/>
              <w:spacing w:line="360" w:lineRule="auto"/>
              <w:ind w:left="60" w:right="60"/>
              <w:jc w:val="center"/>
              <w:rPr>
                <w:rFonts w:ascii="Sakkal Majalla" w:hAnsi="Sakkal Majalla" w:cs="Sakkal Majalla"/>
                <w:sz w:val="32"/>
                <w:szCs w:val="32"/>
                <w:rtl/>
              </w:rPr>
            </w:pPr>
            <w:r w:rsidRPr="00F80C71">
              <w:rPr>
                <w:rFonts w:ascii="Sakkal Majalla" w:hAnsi="Sakkal Majalla" w:cs="Sakkal Majalla" w:hint="cs"/>
                <w:sz w:val="32"/>
                <w:szCs w:val="32"/>
                <w:rtl/>
              </w:rPr>
              <w:t>إداري</w:t>
            </w:r>
            <w:r w:rsidRPr="00F80C71">
              <w:rPr>
                <w:rFonts w:ascii="Sakkal Majalla" w:hAnsi="Sakkal Majalla" w:cs="Sakkal Majalla"/>
                <w:sz w:val="32"/>
                <w:szCs w:val="32"/>
                <w:rtl/>
              </w:rPr>
              <w:t xml:space="preserve"> </w:t>
            </w:r>
            <w:r w:rsidRPr="00F80C71">
              <w:rPr>
                <w:rFonts w:ascii="Sakkal Majalla" w:hAnsi="Sakkal Majalla" w:cs="Sakkal Majalla" w:hint="cs"/>
                <w:sz w:val="32"/>
                <w:szCs w:val="32"/>
                <w:rtl/>
              </w:rPr>
              <w:t>متوسط</w:t>
            </w:r>
          </w:p>
        </w:tc>
        <w:tc>
          <w:tcPr>
            <w:tcW w:w="1657" w:type="pct"/>
          </w:tcPr>
          <w:p w14:paraId="285F0A50" w14:textId="5E8B7429" w:rsidR="00F80C71" w:rsidRPr="009D3E6E" w:rsidRDefault="00E11142"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39</w:t>
            </w:r>
          </w:p>
        </w:tc>
        <w:tc>
          <w:tcPr>
            <w:tcW w:w="1672" w:type="pct"/>
          </w:tcPr>
          <w:p w14:paraId="611B6199" w14:textId="13B6AAC0" w:rsidR="00F80C71" w:rsidRPr="009D3E6E" w:rsidRDefault="00E11142"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35.5</w:t>
            </w:r>
          </w:p>
        </w:tc>
      </w:tr>
      <w:tr w:rsidR="00F80C71" w:rsidRPr="009D3E6E" w14:paraId="2CE812BD"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1C776140" w14:textId="4691F4C6" w:rsidR="00F80C71" w:rsidRDefault="00F80C71" w:rsidP="00F80C71">
            <w:pPr>
              <w:autoSpaceDE w:val="0"/>
              <w:autoSpaceDN w:val="0"/>
              <w:adjustRightInd w:val="0"/>
              <w:spacing w:line="360" w:lineRule="auto"/>
              <w:ind w:left="60" w:right="60"/>
              <w:jc w:val="center"/>
              <w:rPr>
                <w:rFonts w:ascii="Sakkal Majalla" w:hAnsi="Sakkal Majalla" w:cs="Sakkal Majalla"/>
                <w:sz w:val="32"/>
                <w:szCs w:val="32"/>
                <w:rtl/>
              </w:rPr>
            </w:pPr>
            <w:r w:rsidRPr="00F80C71">
              <w:rPr>
                <w:rFonts w:ascii="Sakkal Majalla" w:hAnsi="Sakkal Majalla" w:cs="Sakkal Majalla" w:hint="cs"/>
                <w:sz w:val="32"/>
                <w:szCs w:val="32"/>
                <w:rtl/>
              </w:rPr>
              <w:t>إداري</w:t>
            </w:r>
            <w:r w:rsidRPr="00F80C71">
              <w:rPr>
                <w:rFonts w:ascii="Sakkal Majalla" w:hAnsi="Sakkal Majalla" w:cs="Sakkal Majalla"/>
                <w:sz w:val="32"/>
                <w:szCs w:val="32"/>
                <w:rtl/>
              </w:rPr>
              <w:t xml:space="preserve"> </w:t>
            </w:r>
            <w:r w:rsidRPr="00F80C71">
              <w:rPr>
                <w:rFonts w:ascii="Sakkal Majalla" w:hAnsi="Sakkal Majalla" w:cs="Sakkal Majalla" w:hint="cs"/>
                <w:sz w:val="32"/>
                <w:szCs w:val="32"/>
                <w:rtl/>
              </w:rPr>
              <w:t>عليا</w:t>
            </w:r>
          </w:p>
        </w:tc>
        <w:tc>
          <w:tcPr>
            <w:tcW w:w="1657" w:type="pct"/>
          </w:tcPr>
          <w:p w14:paraId="2ADAA134" w14:textId="6B116FBC" w:rsidR="00F80C71" w:rsidRPr="009D3E6E" w:rsidRDefault="00E11142"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15</w:t>
            </w:r>
          </w:p>
        </w:tc>
        <w:tc>
          <w:tcPr>
            <w:tcW w:w="1672" w:type="pct"/>
          </w:tcPr>
          <w:p w14:paraId="20671046" w14:textId="0BBCAF49" w:rsidR="00F80C71" w:rsidRPr="009D3E6E" w:rsidRDefault="00E11142"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13.6</w:t>
            </w:r>
          </w:p>
        </w:tc>
      </w:tr>
      <w:tr w:rsidR="00F80C71" w:rsidRPr="009D3E6E" w14:paraId="1CA29DED"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5E23B72C" w14:textId="77777777" w:rsidR="00F80C71" w:rsidRPr="009D3E6E" w:rsidRDefault="00F80C71" w:rsidP="003B29C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14:paraId="1B36FD03" w14:textId="77777777"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110</w:t>
            </w:r>
          </w:p>
        </w:tc>
        <w:tc>
          <w:tcPr>
            <w:tcW w:w="1672" w:type="pct"/>
          </w:tcPr>
          <w:p w14:paraId="27951064" w14:textId="77777777" w:rsidR="00F80C71" w:rsidRPr="009D3E6E" w:rsidRDefault="00F80C71"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14:paraId="48018286" w14:textId="244C3170" w:rsidR="00F80C71" w:rsidRDefault="00F80C71" w:rsidP="00A56B4A">
      <w:pPr>
        <w:jc w:val="highKashida"/>
        <w:rPr>
          <w:rFonts w:ascii="Sakkal Majalla" w:hAnsi="Sakkal Majalla" w:cs="Sakkal Majalla"/>
          <w:sz w:val="32"/>
          <w:szCs w:val="32"/>
          <w:u w:val="single"/>
          <w:rtl/>
        </w:rPr>
      </w:pPr>
    </w:p>
    <w:p w14:paraId="640F30F1" w14:textId="77777777" w:rsidR="002438B9" w:rsidRDefault="00161049" w:rsidP="002438B9">
      <w:pPr>
        <w:keepNext/>
        <w:jc w:val="highKashida"/>
      </w:pPr>
      <w:r>
        <w:rPr>
          <w:rFonts w:ascii="Sakkal Majalla" w:hAnsi="Sakkal Majalla" w:cs="Sakkal Majalla"/>
          <w:noProof/>
          <w:sz w:val="32"/>
          <w:szCs w:val="32"/>
          <w:u w:val="single"/>
          <w:rtl/>
        </w:rPr>
        <w:drawing>
          <wp:inline distT="0" distB="0" distL="0" distR="0" wp14:anchorId="6DED302C" wp14:editId="59277B4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A114977" w14:textId="7AFB8F24" w:rsidR="00161049" w:rsidRDefault="002438B9" w:rsidP="002438B9">
      <w:pPr>
        <w:pStyle w:val="Caption"/>
        <w:jc w:val="center"/>
        <w:rPr>
          <w:rFonts w:ascii="Sakkal Majalla" w:hAnsi="Sakkal Majalla" w:cs="Sakkal Majalla"/>
          <w:sz w:val="32"/>
          <w:szCs w:val="32"/>
          <w:u w:val="single"/>
          <w:rtl/>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sidR="009B0C4F">
        <w:rPr>
          <w:noProof/>
          <w:rtl/>
        </w:rPr>
        <w:t>4</w:t>
      </w:r>
      <w:r>
        <w:rPr>
          <w:rtl/>
        </w:rPr>
        <w:fldChar w:fldCharType="end"/>
      </w:r>
      <w:r>
        <w:rPr>
          <w:rFonts w:hint="cs"/>
          <w:noProof/>
          <w:rtl/>
          <w:lang w:bidi="ar-EG"/>
        </w:rPr>
        <w:t xml:space="preserve"> </w:t>
      </w:r>
      <w:r w:rsidRPr="00D41C90">
        <w:rPr>
          <w:rFonts w:cs="Arial"/>
          <w:noProof/>
          <w:rtl/>
          <w:lang w:bidi="ar-EG"/>
        </w:rPr>
        <w:t>توزيع العينة طبقا لمتغير المستوى الوظيفي</w:t>
      </w:r>
    </w:p>
    <w:p w14:paraId="30DD3406" w14:textId="77E5B381" w:rsidR="00377130" w:rsidRPr="00BE0EAA" w:rsidRDefault="00161049" w:rsidP="002438B9">
      <w:pPr>
        <w:jc w:val="highKashida"/>
        <w:rPr>
          <w:rFonts w:ascii="Sakkal Majalla" w:hAnsi="Sakkal Majalla" w:cs="Sakkal Majalla"/>
          <w:sz w:val="32"/>
          <w:szCs w:val="32"/>
          <w:rtl/>
        </w:rPr>
      </w:pPr>
      <w:r w:rsidRPr="00161049">
        <w:rPr>
          <w:rFonts w:ascii="Sakkal Majalla" w:hAnsi="Sakkal Majalla" w:cs="Sakkal Majalla"/>
          <w:sz w:val="32"/>
          <w:szCs w:val="32"/>
          <w:rtl/>
        </w:rPr>
        <w:t>يُبين الجدول أن غالبية المشاركين يشغلون مناصب إشرافية</w:t>
      </w:r>
      <w:r w:rsidRPr="00161049">
        <w:rPr>
          <w:rFonts w:ascii="Sakkal Majalla" w:hAnsi="Sakkal Majalla" w:cs="Sakkal Majalla"/>
          <w:sz w:val="32"/>
          <w:szCs w:val="32"/>
        </w:rPr>
        <w:t xml:space="preserve"> (35.5%) </w:t>
      </w:r>
      <w:r w:rsidRPr="00161049">
        <w:rPr>
          <w:rFonts w:ascii="Sakkal Majalla" w:hAnsi="Sakkal Majalla" w:cs="Sakkal Majalla"/>
          <w:sz w:val="32"/>
          <w:szCs w:val="32"/>
          <w:rtl/>
        </w:rPr>
        <w:t>أو إدارية متوسطة</w:t>
      </w:r>
      <w:r w:rsidRPr="00161049">
        <w:rPr>
          <w:rFonts w:ascii="Sakkal Majalla" w:hAnsi="Sakkal Majalla" w:cs="Sakkal Majalla"/>
          <w:sz w:val="32"/>
          <w:szCs w:val="32"/>
        </w:rPr>
        <w:t xml:space="preserve"> (35.5%)</w:t>
      </w:r>
      <w:r w:rsidRPr="00161049">
        <w:rPr>
          <w:rFonts w:ascii="Sakkal Majalla" w:hAnsi="Sakkal Majalla" w:cs="Sakkal Majalla"/>
          <w:sz w:val="32"/>
          <w:szCs w:val="32"/>
          <w:rtl/>
        </w:rPr>
        <w:t xml:space="preserve">، وهي مستويات وظيفية غالبًا ما تكون في موقع مباشر للتعامل مع كل من فرق العمل والإدارة العليا. في المقابل، يشغل </w:t>
      </w:r>
      <w:r w:rsidRPr="00161049">
        <w:rPr>
          <w:rFonts w:ascii="Sakkal Majalla" w:hAnsi="Sakkal Majalla" w:cs="Sakkal Majalla"/>
          <w:sz w:val="32"/>
          <w:szCs w:val="32"/>
        </w:rPr>
        <w:t xml:space="preserve">15.5% </w:t>
      </w:r>
      <w:r w:rsidRPr="00161049">
        <w:rPr>
          <w:rFonts w:ascii="Sakkal Majalla" w:hAnsi="Sakkal Majalla" w:cs="Sakkal Majalla"/>
          <w:sz w:val="32"/>
          <w:szCs w:val="32"/>
          <w:rtl/>
        </w:rPr>
        <w:t>من المشاركين وظائف تنفيذية، و</w:t>
      </w:r>
      <w:r w:rsidRPr="00161049">
        <w:rPr>
          <w:rFonts w:ascii="Sakkal Majalla" w:hAnsi="Sakkal Majalla" w:cs="Sakkal Majalla"/>
          <w:sz w:val="32"/>
          <w:szCs w:val="32"/>
        </w:rPr>
        <w:t xml:space="preserve">13.6% </w:t>
      </w:r>
      <w:r w:rsidRPr="00161049">
        <w:rPr>
          <w:rFonts w:ascii="Sakkal Majalla" w:hAnsi="Sakkal Majalla" w:cs="Sakkal Majalla"/>
          <w:sz w:val="32"/>
          <w:szCs w:val="32"/>
          <w:rtl/>
        </w:rPr>
        <w:t>فقط يشغلون مناصب إدارية عليا</w:t>
      </w:r>
      <w:r w:rsidRPr="00161049">
        <w:rPr>
          <w:rFonts w:ascii="Sakkal Majalla" w:hAnsi="Sakkal Majalla" w:cs="Sakkal Majalla"/>
          <w:sz w:val="32"/>
          <w:szCs w:val="32"/>
        </w:rPr>
        <w:t>.</w:t>
      </w:r>
      <w:r w:rsidRPr="00161049">
        <w:rPr>
          <w:rFonts w:ascii="Sakkal Majalla" w:hAnsi="Sakkal Majalla" w:cs="Sakkal Majalla"/>
          <w:sz w:val="32"/>
          <w:szCs w:val="32"/>
        </w:rPr>
        <w:br/>
      </w:r>
      <w:r w:rsidRPr="00161049">
        <w:rPr>
          <w:rFonts w:ascii="Sakkal Majalla" w:hAnsi="Sakkal Majalla" w:cs="Sakkal Majalla"/>
          <w:sz w:val="32"/>
          <w:szCs w:val="32"/>
          <w:rtl/>
        </w:rPr>
        <w:t xml:space="preserve">هذا التوزيع يعكس أن أغلب آراء العينة تأتي من طبقة وظيفية وسطى، مما يمنح الدراسة منظورًا واقعيًا وعمليًا تجاه تأثير التغييرات الإدارية على بيئة العمل، نظرًا </w:t>
      </w:r>
      <w:r w:rsidRPr="00161049">
        <w:rPr>
          <w:rFonts w:ascii="Sakkal Majalla" w:hAnsi="Sakkal Majalla" w:cs="Sakkal Majalla"/>
          <w:sz w:val="32"/>
          <w:szCs w:val="32"/>
          <w:rtl/>
        </w:rPr>
        <w:lastRenderedPageBreak/>
        <w:t>لأن هذه الفئة تكون غالبًا الأكثر تأثرًا بهذه التغييرات وأقرب إلى رصد آثارها المباشرة على فرق العمل والمستأجرين. أما محدودية تمثيل الفئة العليا قد تُضعف التحليل الاستراتيجي للتغييرات، لكنها لا تقلل من أهمية الانعكاسات التي ترصدها الفئات التنفيذية والإشرافية</w:t>
      </w:r>
      <w:r w:rsidRPr="00161049">
        <w:rPr>
          <w:rFonts w:ascii="Sakkal Majalla" w:hAnsi="Sakkal Majalla" w:cs="Sakkal Majalla"/>
          <w:sz w:val="32"/>
          <w:szCs w:val="32"/>
        </w:rPr>
        <w:t>.</w:t>
      </w:r>
    </w:p>
    <w:p w14:paraId="274A3090" w14:textId="77777777" w:rsidR="001B629C" w:rsidRPr="00106F51" w:rsidRDefault="001B629C" w:rsidP="001B629C">
      <w:pPr>
        <w:pStyle w:val="Heading1"/>
        <w:spacing w:line="360" w:lineRule="auto"/>
        <w:jc w:val="highKashida"/>
        <w:rPr>
          <w:rFonts w:ascii="Sakkal Majalla" w:hAnsi="Sakkal Majalla" w:cs="Sakkal Majalla"/>
          <w:b/>
          <w:bCs/>
          <w:color w:val="auto"/>
          <w:rtl/>
          <w:lang w:bidi="ar-EG"/>
        </w:rPr>
      </w:pPr>
      <w:bookmarkStart w:id="18" w:name="_Toc202285318"/>
      <w:bookmarkStart w:id="19" w:name="_Toc203059209"/>
      <w:r w:rsidRPr="00106F51">
        <w:rPr>
          <w:rFonts w:ascii="Sakkal Majalla" w:hAnsi="Sakkal Majalla" w:cs="Sakkal Majalla"/>
          <w:b/>
          <w:bCs/>
          <w:color w:val="auto"/>
          <w:rtl/>
          <w:lang w:bidi="ar-EG"/>
        </w:rPr>
        <w:t>ثانيا: محاور الاستبيان</w:t>
      </w:r>
      <w:bookmarkEnd w:id="18"/>
      <w:bookmarkEnd w:id="19"/>
    </w:p>
    <w:p w14:paraId="63DCA627" w14:textId="77777777" w:rsidR="001B629C" w:rsidRPr="00251F02" w:rsidRDefault="001B629C" w:rsidP="001B629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t>المحور الأول: أثر التغييرات الإدارية على بيئة العمل</w:t>
      </w:r>
    </w:p>
    <w:p w14:paraId="6D548A5D" w14:textId="0C1894F2" w:rsidR="00377130" w:rsidRPr="00377130" w:rsidRDefault="00377130" w:rsidP="00377130">
      <w:pPr>
        <w:pStyle w:val="Caption"/>
        <w:keepNext/>
        <w:jc w:val="center"/>
        <w:rPr>
          <w:b/>
          <w:bCs/>
        </w:rPr>
      </w:pPr>
      <w:r w:rsidRPr="00377130">
        <w:rPr>
          <w:b/>
          <w:bCs/>
          <w:rtl/>
        </w:rPr>
        <w:t xml:space="preserve">جدول </w:t>
      </w:r>
      <w:r w:rsidRPr="00377130">
        <w:rPr>
          <w:b/>
          <w:bCs/>
          <w:rtl/>
        </w:rPr>
        <w:fldChar w:fldCharType="begin"/>
      </w:r>
      <w:r w:rsidRPr="00377130">
        <w:rPr>
          <w:b/>
          <w:bCs/>
          <w:rtl/>
        </w:rPr>
        <w:instrText xml:space="preserve"> </w:instrText>
      </w:r>
      <w:r w:rsidRPr="00377130">
        <w:rPr>
          <w:b/>
          <w:bCs/>
        </w:rPr>
        <w:instrText xml:space="preserve">SEQ </w:instrText>
      </w:r>
      <w:r w:rsidRPr="00377130">
        <w:rPr>
          <w:b/>
          <w:bCs/>
          <w:rtl/>
        </w:rPr>
        <w:instrText xml:space="preserve">جدول \* </w:instrText>
      </w:r>
      <w:r w:rsidRPr="00377130">
        <w:rPr>
          <w:b/>
          <w:bCs/>
        </w:rPr>
        <w:instrText>ARABIC</w:instrText>
      </w:r>
      <w:r w:rsidRPr="00377130">
        <w:rPr>
          <w:b/>
          <w:bCs/>
          <w:rtl/>
        </w:rPr>
        <w:instrText xml:space="preserve"> </w:instrText>
      </w:r>
      <w:r w:rsidRPr="00377130">
        <w:rPr>
          <w:b/>
          <w:bCs/>
          <w:rtl/>
        </w:rPr>
        <w:fldChar w:fldCharType="separate"/>
      </w:r>
      <w:r w:rsidR="00ED3179">
        <w:rPr>
          <w:b/>
          <w:bCs/>
          <w:noProof/>
          <w:rtl/>
        </w:rPr>
        <w:t>5</w:t>
      </w:r>
      <w:r w:rsidRPr="00377130">
        <w:rPr>
          <w:b/>
          <w:bCs/>
          <w:rtl/>
        </w:rPr>
        <w:fldChar w:fldCharType="end"/>
      </w:r>
      <w:r w:rsidRPr="00377130">
        <w:rPr>
          <w:rFonts w:hint="cs"/>
          <w:b/>
          <w:bCs/>
          <w:noProof/>
          <w:rtl/>
          <w:lang w:bidi="ar-EG"/>
        </w:rPr>
        <w:t xml:space="preserve"> المتوسطات الحسابية والانحرافات المعيارية لمحور اثر التغييرات الادارية على بيئة العمل</w:t>
      </w:r>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1B629C" w:rsidRPr="009D3E6E" w14:paraId="1A338821" w14:textId="77777777" w:rsidTr="003B29C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14:paraId="18F811C6" w14:textId="77777777" w:rsidR="001B629C" w:rsidRPr="009D3E6E" w:rsidRDefault="001B629C" w:rsidP="003B29C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14:paraId="7FCEA414" w14:textId="5F11034E" w:rsidR="001B629C" w:rsidRPr="009B7C90" w:rsidRDefault="00586F6F" w:rsidP="00586F6F">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86F6F">
              <w:rPr>
                <w:rFonts w:ascii="Sakkal Majalla" w:hAnsi="Sakkal Majalla" w:cs="Sakkal Majalla"/>
                <w:sz w:val="32"/>
                <w:szCs w:val="32"/>
                <w:rtl/>
              </w:rPr>
              <w:t>أثر التغييرات الإدارية على بيئة العمل</w:t>
            </w:r>
          </w:p>
        </w:tc>
        <w:tc>
          <w:tcPr>
            <w:tcW w:w="0" w:type="auto"/>
          </w:tcPr>
          <w:p w14:paraId="35799A96" w14:textId="77777777" w:rsidR="001B629C" w:rsidRPr="009B7C90" w:rsidRDefault="001B629C"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14:paraId="152C4822" w14:textId="77777777" w:rsidR="001B629C" w:rsidRPr="009B7C90" w:rsidRDefault="001B629C"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14:paraId="5ED7F972" w14:textId="77777777" w:rsidR="001B629C" w:rsidRPr="009B7C90" w:rsidRDefault="001B629C"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14:paraId="1E8973FE" w14:textId="77777777" w:rsidR="001B629C" w:rsidRPr="009B7C90" w:rsidRDefault="001B629C"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F75A27" w:rsidRPr="009D3E6E" w14:paraId="44D72AD9" w14:textId="77777777" w:rsidTr="003B29C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14:paraId="45FA1DF3" w14:textId="77777777" w:rsidR="00F75A27" w:rsidRPr="009D3E6E" w:rsidRDefault="00F75A27" w:rsidP="00F75A27">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14:paraId="275BC374" w14:textId="5E6976EF" w:rsidR="00F75A27" w:rsidRPr="00F75A27" w:rsidRDefault="00F75A27" w:rsidP="00F75A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75A27">
              <w:rPr>
                <w:rFonts w:ascii="Sakkal Majalla" w:eastAsia="Times New Roman" w:hAnsi="Sakkal Majalla" w:cs="Sakkal Majalla"/>
                <w:kern w:val="0"/>
                <w:sz w:val="28"/>
                <w:szCs w:val="28"/>
                <w:rtl/>
                <w14:ligatures w14:val="none"/>
              </w:rPr>
              <w:t>التغييرات الإدارية المتكررة تؤثر سلبًا على استقرار بيئة العمل</w:t>
            </w:r>
            <w:r w:rsidRPr="00F75A27">
              <w:rPr>
                <w:rFonts w:ascii="Sakkal Majalla" w:eastAsia="Times New Roman" w:hAnsi="Sakkal Majalla" w:cs="Sakkal Majalla"/>
                <w:kern w:val="0"/>
                <w:sz w:val="28"/>
                <w:szCs w:val="28"/>
                <w14:ligatures w14:val="none"/>
              </w:rPr>
              <w:t>.</w:t>
            </w:r>
          </w:p>
        </w:tc>
        <w:tc>
          <w:tcPr>
            <w:tcW w:w="0" w:type="auto"/>
          </w:tcPr>
          <w:p w14:paraId="0665FA42" w14:textId="79220736" w:rsidR="00F75A27" w:rsidRPr="009B7C90" w:rsidRDefault="00F75A27" w:rsidP="00F75A27">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2.42</w:t>
            </w:r>
          </w:p>
        </w:tc>
        <w:tc>
          <w:tcPr>
            <w:tcW w:w="0" w:type="auto"/>
          </w:tcPr>
          <w:p w14:paraId="113E6389" w14:textId="5F6186F3" w:rsidR="00F75A27" w:rsidRPr="009B7C90" w:rsidRDefault="00F75A27" w:rsidP="00F75A27">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1.661</w:t>
            </w:r>
          </w:p>
        </w:tc>
        <w:tc>
          <w:tcPr>
            <w:tcW w:w="993" w:type="dxa"/>
          </w:tcPr>
          <w:p w14:paraId="217D4308" w14:textId="19D668B2" w:rsidR="00F75A27" w:rsidRPr="009B7C90" w:rsidRDefault="00F75A27" w:rsidP="00F75A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14:paraId="5D814F97" w14:textId="73E3BF77" w:rsidR="00F75A27" w:rsidRPr="009B7C90" w:rsidRDefault="00BF1B8B" w:rsidP="00F75A27">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w:t>
            </w:r>
          </w:p>
        </w:tc>
      </w:tr>
      <w:tr w:rsidR="00F75A27" w:rsidRPr="009D3E6E" w14:paraId="23F5D056" w14:textId="77777777" w:rsidTr="003B29CB">
        <w:trPr>
          <w:trHeight w:val="1070"/>
        </w:trPr>
        <w:tc>
          <w:tcPr>
            <w:cnfStyle w:val="001000000000" w:firstRow="0" w:lastRow="0" w:firstColumn="1" w:lastColumn="0" w:oddVBand="0" w:evenVBand="0" w:oddHBand="0" w:evenHBand="0" w:firstRowFirstColumn="0" w:firstRowLastColumn="0" w:lastRowFirstColumn="0" w:lastRowLastColumn="0"/>
            <w:tcW w:w="384" w:type="dxa"/>
          </w:tcPr>
          <w:p w14:paraId="0D939C41" w14:textId="77777777" w:rsidR="00F75A27" w:rsidRPr="009D3E6E" w:rsidRDefault="00F75A27" w:rsidP="00F75A27">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14:paraId="72DE1FC9" w14:textId="0F048E70" w:rsidR="00F75A27" w:rsidRPr="00F75A27" w:rsidRDefault="00F75A27" w:rsidP="00F75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75A27">
              <w:rPr>
                <w:rFonts w:ascii="Sakkal Majalla" w:eastAsia="Times New Roman" w:hAnsi="Sakkal Majalla" w:cs="Sakkal Majalla"/>
                <w:kern w:val="0"/>
                <w:sz w:val="28"/>
                <w:szCs w:val="28"/>
                <w:rtl/>
                <w14:ligatures w14:val="none"/>
              </w:rPr>
              <w:t>أُشعر بقلق عند تغيير الإدارة بشكل متكرر في الشركة</w:t>
            </w:r>
            <w:r w:rsidRPr="00F75A27">
              <w:rPr>
                <w:rFonts w:ascii="Sakkal Majalla" w:eastAsia="Times New Roman" w:hAnsi="Sakkal Majalla" w:cs="Sakkal Majalla"/>
                <w:kern w:val="0"/>
                <w:sz w:val="28"/>
                <w:szCs w:val="28"/>
                <w14:ligatures w14:val="none"/>
              </w:rPr>
              <w:t>.</w:t>
            </w:r>
          </w:p>
        </w:tc>
        <w:tc>
          <w:tcPr>
            <w:tcW w:w="0" w:type="auto"/>
          </w:tcPr>
          <w:p w14:paraId="4E76485F" w14:textId="06893595" w:rsidR="00F75A27" w:rsidRPr="009B7C90" w:rsidRDefault="00F75A27" w:rsidP="00F75A27">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2.31</w:t>
            </w:r>
          </w:p>
        </w:tc>
        <w:tc>
          <w:tcPr>
            <w:tcW w:w="0" w:type="auto"/>
          </w:tcPr>
          <w:p w14:paraId="2AC34326" w14:textId="337F4C0C" w:rsidR="00F75A27" w:rsidRPr="009B7C90" w:rsidRDefault="00F75A27" w:rsidP="00F75A27">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1.123</w:t>
            </w:r>
          </w:p>
        </w:tc>
        <w:tc>
          <w:tcPr>
            <w:tcW w:w="993" w:type="dxa"/>
          </w:tcPr>
          <w:p w14:paraId="1FF3CC18" w14:textId="6EBB3F8D" w:rsidR="00F75A27" w:rsidRPr="009B7C90" w:rsidRDefault="00170484" w:rsidP="00F75A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66E96C8A" w14:textId="79BE7898" w:rsidR="00F75A27" w:rsidRPr="009B7C90" w:rsidRDefault="00BF1B8B" w:rsidP="00F75A27">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170484" w:rsidRPr="009D3E6E" w14:paraId="63306C03" w14:textId="77777777" w:rsidTr="003B29C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14:paraId="284643CB" w14:textId="77777777" w:rsidR="00170484" w:rsidRPr="009D3E6E" w:rsidRDefault="00170484" w:rsidP="00170484">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14:paraId="2AA38057" w14:textId="397A350B" w:rsidR="00170484" w:rsidRPr="00F75A27" w:rsidRDefault="00170484" w:rsidP="0017048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75A27">
              <w:rPr>
                <w:rFonts w:ascii="Sakkal Majalla" w:eastAsia="Times New Roman" w:hAnsi="Sakkal Majalla" w:cs="Sakkal Majalla"/>
                <w:kern w:val="0"/>
                <w:sz w:val="28"/>
                <w:szCs w:val="28"/>
                <w:rtl/>
                <w14:ligatures w14:val="none"/>
              </w:rPr>
              <w:t>التغييرات الإدارية تضعف التواصل بين الموظفين والإدارة</w:t>
            </w:r>
            <w:r w:rsidRPr="00F75A27">
              <w:rPr>
                <w:rFonts w:ascii="Sakkal Majalla" w:eastAsia="Times New Roman" w:hAnsi="Sakkal Majalla" w:cs="Sakkal Majalla"/>
                <w:kern w:val="0"/>
                <w:sz w:val="28"/>
                <w:szCs w:val="28"/>
                <w14:ligatures w14:val="none"/>
              </w:rPr>
              <w:t>.</w:t>
            </w:r>
          </w:p>
        </w:tc>
        <w:tc>
          <w:tcPr>
            <w:tcW w:w="0" w:type="auto"/>
          </w:tcPr>
          <w:p w14:paraId="5D7F48EB" w14:textId="0A00C536" w:rsidR="00170484" w:rsidRPr="009B7C90" w:rsidRDefault="00170484" w:rsidP="00170484">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2.57</w:t>
            </w:r>
          </w:p>
        </w:tc>
        <w:tc>
          <w:tcPr>
            <w:tcW w:w="0" w:type="auto"/>
          </w:tcPr>
          <w:p w14:paraId="771D4BDD" w14:textId="37EAD978" w:rsidR="00170484" w:rsidRPr="009B7C90" w:rsidRDefault="00170484" w:rsidP="00170484">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1.096</w:t>
            </w:r>
          </w:p>
        </w:tc>
        <w:tc>
          <w:tcPr>
            <w:tcW w:w="993" w:type="dxa"/>
          </w:tcPr>
          <w:p w14:paraId="39F45E16" w14:textId="099595E8" w:rsidR="00170484" w:rsidRPr="009B7C90" w:rsidRDefault="00170484" w:rsidP="0017048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6ECA551F" w14:textId="098A478D" w:rsidR="00170484" w:rsidRPr="009B7C90" w:rsidRDefault="00BF1B8B" w:rsidP="00170484">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170484" w:rsidRPr="009D3E6E" w14:paraId="3675FC9F" w14:textId="77777777" w:rsidTr="003B29CB">
        <w:trPr>
          <w:trHeight w:val="701"/>
        </w:trPr>
        <w:tc>
          <w:tcPr>
            <w:cnfStyle w:val="001000000000" w:firstRow="0" w:lastRow="0" w:firstColumn="1" w:lastColumn="0" w:oddVBand="0" w:evenVBand="0" w:oddHBand="0" w:evenHBand="0" w:firstRowFirstColumn="0" w:firstRowLastColumn="0" w:lastRowFirstColumn="0" w:lastRowLastColumn="0"/>
            <w:tcW w:w="384" w:type="dxa"/>
          </w:tcPr>
          <w:p w14:paraId="53ACA2B4" w14:textId="77777777" w:rsidR="00170484" w:rsidRPr="009D3E6E" w:rsidRDefault="00170484" w:rsidP="00170484">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14:paraId="20EAB7A6" w14:textId="0E841F20" w:rsidR="00170484" w:rsidRPr="00F75A27" w:rsidRDefault="00170484" w:rsidP="0017048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75A27">
              <w:rPr>
                <w:rFonts w:ascii="Sakkal Majalla" w:eastAsia="Times New Roman" w:hAnsi="Sakkal Majalla" w:cs="Sakkal Majalla"/>
                <w:kern w:val="0"/>
                <w:sz w:val="28"/>
                <w:szCs w:val="28"/>
                <w:rtl/>
                <w14:ligatures w14:val="none"/>
              </w:rPr>
              <w:t>التغييرات المتكررة تقلل من كفاءة تنفيذ المهام</w:t>
            </w:r>
            <w:r w:rsidRPr="00F75A27">
              <w:rPr>
                <w:rFonts w:ascii="Sakkal Majalla" w:eastAsia="Times New Roman" w:hAnsi="Sakkal Majalla" w:cs="Sakkal Majalla"/>
                <w:kern w:val="0"/>
                <w:sz w:val="28"/>
                <w:szCs w:val="28"/>
                <w14:ligatures w14:val="none"/>
              </w:rPr>
              <w:t>.</w:t>
            </w:r>
          </w:p>
        </w:tc>
        <w:tc>
          <w:tcPr>
            <w:tcW w:w="0" w:type="auto"/>
          </w:tcPr>
          <w:p w14:paraId="67941021" w14:textId="5E4A7475" w:rsidR="00170484" w:rsidRPr="009B7C90" w:rsidRDefault="00170484" w:rsidP="00170484">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2.58</w:t>
            </w:r>
          </w:p>
        </w:tc>
        <w:tc>
          <w:tcPr>
            <w:tcW w:w="0" w:type="auto"/>
          </w:tcPr>
          <w:p w14:paraId="363B9E00" w14:textId="04C79FBE" w:rsidR="00170484" w:rsidRPr="009B7C90" w:rsidRDefault="00170484" w:rsidP="00170484">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1.017</w:t>
            </w:r>
          </w:p>
        </w:tc>
        <w:tc>
          <w:tcPr>
            <w:tcW w:w="993" w:type="dxa"/>
          </w:tcPr>
          <w:p w14:paraId="282941F0" w14:textId="40BD7707" w:rsidR="00170484" w:rsidRPr="009B7C90" w:rsidRDefault="00170484" w:rsidP="0017048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51D36928" w14:textId="47B23A74" w:rsidR="00170484" w:rsidRPr="009B7C90" w:rsidRDefault="00BF1B8B" w:rsidP="00170484">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2</w:t>
            </w:r>
          </w:p>
        </w:tc>
      </w:tr>
      <w:tr w:rsidR="00170484" w:rsidRPr="009D3E6E" w14:paraId="16E39502" w14:textId="77777777" w:rsidTr="003B29CB">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384" w:type="dxa"/>
          </w:tcPr>
          <w:p w14:paraId="180725B2" w14:textId="37EE9826" w:rsidR="00170484" w:rsidRPr="009D3E6E" w:rsidRDefault="00170484" w:rsidP="00170484">
            <w:pPr>
              <w:spacing w:line="360"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5</w:t>
            </w:r>
          </w:p>
        </w:tc>
        <w:tc>
          <w:tcPr>
            <w:tcW w:w="4313" w:type="dxa"/>
          </w:tcPr>
          <w:p w14:paraId="653DCAFE" w14:textId="69E3189E" w:rsidR="00170484" w:rsidRPr="00F75A27" w:rsidRDefault="00170484" w:rsidP="0017048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75A27">
              <w:rPr>
                <w:rFonts w:ascii="Sakkal Majalla" w:eastAsia="Times New Roman" w:hAnsi="Sakkal Majalla" w:cs="Sakkal Majalla"/>
                <w:kern w:val="0"/>
                <w:sz w:val="28"/>
                <w:szCs w:val="28"/>
                <w:rtl/>
                <w14:ligatures w14:val="none"/>
              </w:rPr>
              <w:t>قرارات الإدارة الجديدة تكون غير واضحة أو مفاجئة</w:t>
            </w:r>
            <w:r w:rsidRPr="00F75A27">
              <w:rPr>
                <w:rFonts w:ascii="Sakkal Majalla" w:eastAsia="Times New Roman" w:hAnsi="Sakkal Majalla" w:cs="Sakkal Majalla"/>
                <w:kern w:val="0"/>
                <w:sz w:val="28"/>
                <w:szCs w:val="28"/>
                <w14:ligatures w14:val="none"/>
              </w:rPr>
              <w:t>.</w:t>
            </w:r>
          </w:p>
        </w:tc>
        <w:tc>
          <w:tcPr>
            <w:tcW w:w="0" w:type="auto"/>
          </w:tcPr>
          <w:p w14:paraId="0EA16E5C" w14:textId="488C375F" w:rsidR="00170484" w:rsidRDefault="00170484" w:rsidP="00170484">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2.63</w:t>
            </w:r>
          </w:p>
        </w:tc>
        <w:tc>
          <w:tcPr>
            <w:tcW w:w="0" w:type="auto"/>
          </w:tcPr>
          <w:p w14:paraId="62136B1A" w14:textId="47B21507" w:rsidR="00170484" w:rsidRDefault="00170484" w:rsidP="00170484">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1.091</w:t>
            </w:r>
          </w:p>
        </w:tc>
        <w:tc>
          <w:tcPr>
            <w:tcW w:w="993" w:type="dxa"/>
          </w:tcPr>
          <w:p w14:paraId="1E00C0AE" w14:textId="6E13B098" w:rsidR="00170484" w:rsidRDefault="00170484" w:rsidP="0017048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908" w:type="dxa"/>
          </w:tcPr>
          <w:p w14:paraId="1DEC8CD5" w14:textId="7E1EC39F" w:rsidR="00170484" w:rsidRDefault="00BF1B8B" w:rsidP="00170484">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w:t>
            </w:r>
          </w:p>
        </w:tc>
      </w:tr>
      <w:tr w:rsidR="00BF1B8B" w:rsidRPr="009D3E6E" w14:paraId="703CACE3" w14:textId="77777777" w:rsidTr="003B29CB">
        <w:trPr>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14:paraId="6769387A" w14:textId="0FE82423" w:rsidR="00BF1B8B" w:rsidRPr="009B7C90" w:rsidRDefault="00BF1B8B" w:rsidP="00BF1B8B">
            <w:pPr>
              <w:spacing w:line="360" w:lineRule="auto"/>
              <w:ind w:left="26"/>
              <w:jc w:val="center"/>
              <w:rPr>
                <w:rFonts w:ascii="Sakkal Majalla" w:hAnsi="Sakkal Majalla" w:cs="Sakkal Majalla"/>
                <w:sz w:val="32"/>
                <w:szCs w:val="32"/>
                <w:rtl/>
              </w:rPr>
            </w:pPr>
            <w:r w:rsidRPr="00FC36DF">
              <w:rPr>
                <w:rFonts w:ascii="Sakkal Majalla" w:hAnsi="Sakkal Majalla" w:cs="Sakkal Majalla"/>
                <w:sz w:val="32"/>
                <w:szCs w:val="32"/>
                <w:rtl/>
              </w:rPr>
              <w:t>أثر التغييرات الإدارية على بيئة العمل</w:t>
            </w:r>
          </w:p>
        </w:tc>
        <w:tc>
          <w:tcPr>
            <w:tcW w:w="0" w:type="auto"/>
          </w:tcPr>
          <w:p w14:paraId="4AA87C8F" w14:textId="5CF35DA8" w:rsidR="00BF1B8B" w:rsidRPr="009B7C90" w:rsidRDefault="009131CA" w:rsidP="00BF1B8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2.5018</w:t>
            </w:r>
          </w:p>
        </w:tc>
        <w:tc>
          <w:tcPr>
            <w:tcW w:w="0" w:type="auto"/>
          </w:tcPr>
          <w:p w14:paraId="3CBF446E" w14:textId="4DBD5FBB" w:rsidR="00BF1B8B" w:rsidRPr="009B7C90" w:rsidRDefault="009131CA" w:rsidP="00BF1B8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1.00849</w:t>
            </w:r>
          </w:p>
        </w:tc>
        <w:tc>
          <w:tcPr>
            <w:tcW w:w="0" w:type="auto"/>
            <w:gridSpan w:val="2"/>
          </w:tcPr>
          <w:p w14:paraId="10B0F892" w14:textId="4EC0B356" w:rsidR="00BF1B8B" w:rsidRPr="009B7C90" w:rsidRDefault="00BF1B8B" w:rsidP="00BF1B8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14:paraId="108252F3" w14:textId="7D237D21" w:rsidR="001B629C" w:rsidRDefault="001B629C" w:rsidP="00A56B4A">
      <w:pPr>
        <w:jc w:val="highKashida"/>
        <w:rPr>
          <w:rFonts w:ascii="Sakkal Majalla" w:hAnsi="Sakkal Majalla" w:cs="Sakkal Majalla"/>
          <w:sz w:val="32"/>
          <w:szCs w:val="32"/>
          <w:u w:val="single"/>
          <w:rtl/>
        </w:rPr>
      </w:pPr>
    </w:p>
    <w:p w14:paraId="0ACDB531" w14:textId="77777777" w:rsidR="00E61C46" w:rsidRDefault="007C2E33" w:rsidP="00E61C46">
      <w:pPr>
        <w:keepNext/>
        <w:jc w:val="highKashida"/>
      </w:pPr>
      <w:r>
        <w:rPr>
          <w:rFonts w:ascii="Sakkal Majalla" w:hAnsi="Sakkal Majalla" w:cs="Sakkal Majalla"/>
          <w:noProof/>
          <w:sz w:val="32"/>
          <w:szCs w:val="32"/>
          <w:u w:val="single"/>
          <w:rtl/>
        </w:rPr>
        <w:lastRenderedPageBreak/>
        <w:drawing>
          <wp:inline distT="0" distB="0" distL="0" distR="0" wp14:anchorId="54E76EDD" wp14:editId="44A5E563">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5844E4D" w14:textId="70D26628" w:rsidR="007C2E33" w:rsidRDefault="00E61C46" w:rsidP="00E61C46">
      <w:pPr>
        <w:pStyle w:val="Caption"/>
        <w:jc w:val="center"/>
        <w:rPr>
          <w:rFonts w:ascii="Sakkal Majalla" w:hAnsi="Sakkal Majalla" w:cs="Sakkal Majalla"/>
          <w:sz w:val="32"/>
          <w:szCs w:val="32"/>
          <w:u w:val="single"/>
          <w:rtl/>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sidR="009B0C4F">
        <w:rPr>
          <w:noProof/>
          <w:rtl/>
        </w:rPr>
        <w:t>5</w:t>
      </w:r>
      <w:r>
        <w:rPr>
          <w:rtl/>
        </w:rPr>
        <w:fldChar w:fldCharType="end"/>
      </w:r>
      <w:r>
        <w:rPr>
          <w:rFonts w:hint="cs"/>
          <w:noProof/>
          <w:rtl/>
          <w:lang w:bidi="ar-EG"/>
        </w:rPr>
        <w:t xml:space="preserve"> </w:t>
      </w:r>
      <w:r w:rsidRPr="00E135F2">
        <w:rPr>
          <w:rFonts w:cs="Arial"/>
          <w:noProof/>
          <w:rtl/>
          <w:lang w:bidi="ar-EG"/>
        </w:rPr>
        <w:t>المتوسطات الحسابية والانحرافات المعيارية لمحور اثر التغييرات الادارية على بيئة العمل</w:t>
      </w:r>
    </w:p>
    <w:p w14:paraId="12CBD210" w14:textId="77777777" w:rsidR="00EB3BD1" w:rsidRPr="00EB3BD1" w:rsidRDefault="00EB3BD1" w:rsidP="00EB3BD1">
      <w:pPr>
        <w:spacing w:line="360" w:lineRule="auto"/>
        <w:jc w:val="highKashida"/>
        <w:rPr>
          <w:rFonts w:ascii="Sakkal Majalla" w:hAnsi="Sakkal Majalla" w:cs="Sakkal Majalla"/>
          <w:sz w:val="32"/>
          <w:szCs w:val="32"/>
          <w:lang w:bidi="ar-EG"/>
        </w:rPr>
      </w:pPr>
      <w:r w:rsidRPr="00EB3BD1">
        <w:rPr>
          <w:rFonts w:ascii="Sakkal Majalla" w:hAnsi="Sakkal Majalla" w:cs="Sakkal Majalla"/>
          <w:sz w:val="32"/>
          <w:szCs w:val="32"/>
          <w:u w:val="single"/>
          <w:rtl/>
        </w:rPr>
        <w:t>ي</w:t>
      </w:r>
      <w:r w:rsidRPr="00EB3BD1">
        <w:rPr>
          <w:rFonts w:ascii="Sakkal Majalla" w:hAnsi="Sakkal Majalla" w:cs="Sakkal Majalla"/>
          <w:sz w:val="32"/>
          <w:szCs w:val="32"/>
          <w:rtl/>
        </w:rPr>
        <w:t xml:space="preserve">تضح من بيانات الجدول الخاص ببُعد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أثر التغييرات الإدارية على بيئة العمل</w:t>
      </w:r>
      <w:r w:rsidRPr="00EB3BD1">
        <w:rPr>
          <w:rFonts w:ascii="Sakkal Majalla" w:hAnsi="Sakkal Majalla" w:cs="Sakkal Majalla"/>
          <w:sz w:val="32"/>
          <w:szCs w:val="32"/>
          <w:lang w:bidi="ar-EG"/>
        </w:rPr>
        <w:t xml:space="preserve">" </w:t>
      </w:r>
      <w:r w:rsidRPr="00EB3BD1">
        <w:rPr>
          <w:rFonts w:ascii="Sakkal Majalla" w:hAnsi="Sakkal Majalla" w:cs="Sakkal Majalla"/>
          <w:sz w:val="32"/>
          <w:szCs w:val="32"/>
          <w:rtl/>
        </w:rPr>
        <w:t xml:space="preserve">أن أعلى متوسط حسابي سُجّل للعبارة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قرارات الإدارة الجديدة تكون غير واضحة أو مفاجئة</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 xml:space="preserve">، حيث بلغ (2.63) بانحراف معياري (1.091)، واتجهت آراء المشاركين نحو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محايد</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 مما يدل على وجود تباين نسبي في تقييم أثر القرارات الجديدة، وربما غياب وضوح في بعض التجارب العملية للمشاركين</w:t>
      </w:r>
      <w:r w:rsidRPr="00EB3BD1">
        <w:rPr>
          <w:rFonts w:ascii="Sakkal Majalla" w:hAnsi="Sakkal Majalla" w:cs="Sakkal Majalla"/>
          <w:sz w:val="32"/>
          <w:szCs w:val="32"/>
          <w:lang w:bidi="ar-EG"/>
        </w:rPr>
        <w:t>.</w:t>
      </w:r>
    </w:p>
    <w:p w14:paraId="3046641D" w14:textId="77777777" w:rsidR="00EB3BD1" w:rsidRPr="00EB3BD1" w:rsidRDefault="00EB3BD1" w:rsidP="00EB3BD1">
      <w:pPr>
        <w:spacing w:line="360" w:lineRule="auto"/>
        <w:jc w:val="highKashida"/>
        <w:rPr>
          <w:rFonts w:ascii="Sakkal Majalla" w:hAnsi="Sakkal Majalla" w:cs="Sakkal Majalla"/>
          <w:sz w:val="32"/>
          <w:szCs w:val="32"/>
          <w:lang w:bidi="ar-EG"/>
        </w:rPr>
      </w:pPr>
      <w:r w:rsidRPr="00EB3BD1">
        <w:rPr>
          <w:rFonts w:ascii="Sakkal Majalla" w:hAnsi="Sakkal Majalla" w:cs="Sakkal Majalla"/>
          <w:sz w:val="32"/>
          <w:szCs w:val="32"/>
          <w:rtl/>
        </w:rPr>
        <w:t xml:space="preserve">وجاءت في المرتبة الثانية العبارة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التغييرات المتكررة تقلل من كفاءة تنفيذ المهام</w:t>
      </w:r>
      <w:r w:rsidRPr="00EB3BD1">
        <w:rPr>
          <w:rFonts w:ascii="Sakkal Majalla" w:hAnsi="Sakkal Majalla" w:cs="Sakkal Majalla"/>
          <w:sz w:val="32"/>
          <w:szCs w:val="32"/>
          <w:lang w:bidi="ar-EG"/>
        </w:rPr>
        <w:t xml:space="preserve">» </w:t>
      </w:r>
      <w:r w:rsidRPr="00EB3BD1">
        <w:rPr>
          <w:rFonts w:ascii="Sakkal Majalla" w:hAnsi="Sakkal Majalla" w:cs="Sakkal Majalla"/>
          <w:sz w:val="32"/>
          <w:szCs w:val="32"/>
          <w:rtl/>
        </w:rPr>
        <w:t xml:space="preserve">بمتوسط (2.58) وانحراف معياري (1.017)، مع اتجاه الآراء إلى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أوافق</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 وهو ما يشير إلى أن هناك شعورًا عامًا بتأثير هذه التغييرات سلبًا على الأداء الوظيفي والتنظيمي</w:t>
      </w:r>
      <w:r w:rsidRPr="00EB3BD1">
        <w:rPr>
          <w:rFonts w:ascii="Sakkal Majalla" w:hAnsi="Sakkal Majalla" w:cs="Sakkal Majalla"/>
          <w:sz w:val="32"/>
          <w:szCs w:val="32"/>
          <w:lang w:bidi="ar-EG"/>
        </w:rPr>
        <w:t>.</w:t>
      </w:r>
    </w:p>
    <w:p w14:paraId="177B7E23" w14:textId="77777777" w:rsidR="00EB3BD1" w:rsidRPr="00EB3BD1" w:rsidRDefault="00EB3BD1" w:rsidP="00EB3BD1">
      <w:pPr>
        <w:spacing w:line="360" w:lineRule="auto"/>
        <w:jc w:val="highKashida"/>
        <w:rPr>
          <w:rFonts w:ascii="Sakkal Majalla" w:hAnsi="Sakkal Majalla" w:cs="Sakkal Majalla"/>
          <w:sz w:val="32"/>
          <w:szCs w:val="32"/>
          <w:lang w:bidi="ar-EG"/>
        </w:rPr>
      </w:pPr>
      <w:r w:rsidRPr="00EB3BD1">
        <w:rPr>
          <w:rFonts w:ascii="Sakkal Majalla" w:hAnsi="Sakkal Majalla" w:cs="Sakkal Majalla"/>
          <w:sz w:val="32"/>
          <w:szCs w:val="32"/>
          <w:rtl/>
        </w:rPr>
        <w:lastRenderedPageBreak/>
        <w:t xml:space="preserve">أما العبارة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التغييرات الإدارية تضعف التواصل بين الموظفين والإدارة</w:t>
      </w:r>
      <w:r w:rsidRPr="00EB3BD1">
        <w:rPr>
          <w:rFonts w:ascii="Sakkal Majalla" w:hAnsi="Sakkal Majalla" w:cs="Sakkal Majalla"/>
          <w:sz w:val="32"/>
          <w:szCs w:val="32"/>
          <w:lang w:bidi="ar-EG"/>
        </w:rPr>
        <w:t xml:space="preserve">» </w:t>
      </w:r>
      <w:r w:rsidRPr="00EB3BD1">
        <w:rPr>
          <w:rFonts w:ascii="Sakkal Majalla" w:hAnsi="Sakkal Majalla" w:cs="Sakkal Majalla"/>
          <w:sz w:val="32"/>
          <w:szCs w:val="32"/>
          <w:rtl/>
        </w:rPr>
        <w:t>فجاءت في المرتبة الثالثة بمتوسط (2.57) وانحراف معياري (1.096)، وهو ما يعكس إدراكًا لاضطراب في قنوات الاتصال داخل بيئة العمل عند حدوث تغييرات متكررة</w:t>
      </w:r>
      <w:r w:rsidRPr="00EB3BD1">
        <w:rPr>
          <w:rFonts w:ascii="Sakkal Majalla" w:hAnsi="Sakkal Majalla" w:cs="Sakkal Majalla"/>
          <w:sz w:val="32"/>
          <w:szCs w:val="32"/>
          <w:lang w:bidi="ar-EG"/>
        </w:rPr>
        <w:t>.</w:t>
      </w:r>
    </w:p>
    <w:p w14:paraId="77A2B0C5" w14:textId="77777777" w:rsidR="00EB3BD1" w:rsidRPr="00EB3BD1" w:rsidRDefault="00EB3BD1" w:rsidP="00EB3BD1">
      <w:pPr>
        <w:spacing w:line="360" w:lineRule="auto"/>
        <w:jc w:val="highKashida"/>
        <w:rPr>
          <w:rFonts w:ascii="Sakkal Majalla" w:hAnsi="Sakkal Majalla" w:cs="Sakkal Majalla"/>
          <w:sz w:val="32"/>
          <w:szCs w:val="32"/>
          <w:lang w:bidi="ar-EG"/>
        </w:rPr>
      </w:pPr>
      <w:r w:rsidRPr="00EB3BD1">
        <w:rPr>
          <w:rFonts w:ascii="Sakkal Majalla" w:hAnsi="Sakkal Majalla" w:cs="Sakkal Majalla"/>
          <w:sz w:val="32"/>
          <w:szCs w:val="32"/>
          <w:rtl/>
        </w:rPr>
        <w:t xml:space="preserve">في المرتبة الرابعة جاءت العبارة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التغييرات الإدارية المتكررة تؤثر سلبًا على استقرار بيئة العمل</w:t>
      </w:r>
      <w:r w:rsidRPr="00EB3BD1">
        <w:rPr>
          <w:rFonts w:ascii="Sakkal Majalla" w:hAnsi="Sakkal Majalla" w:cs="Sakkal Majalla"/>
          <w:sz w:val="32"/>
          <w:szCs w:val="32"/>
          <w:lang w:bidi="ar-EG"/>
        </w:rPr>
        <w:t xml:space="preserve">» </w:t>
      </w:r>
      <w:r w:rsidRPr="00EB3BD1">
        <w:rPr>
          <w:rFonts w:ascii="Sakkal Majalla" w:hAnsi="Sakkal Majalla" w:cs="Sakkal Majalla"/>
          <w:sz w:val="32"/>
          <w:szCs w:val="32"/>
          <w:rtl/>
        </w:rPr>
        <w:t xml:space="preserve">بمتوسط (2.42) وانحراف معياري مرتفع نسبيًا (1.661)، ومع أن الاتجاه العام هو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أوافق بشدة</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 فإن تباين الآراء يُشير إلى أن بعض المشاركين يشعرون بتأثير مباشر في حين يرى آخرون أن الأثر قد يكون محدودًا أو ظرفيًا</w:t>
      </w:r>
      <w:r w:rsidRPr="00EB3BD1">
        <w:rPr>
          <w:rFonts w:ascii="Sakkal Majalla" w:hAnsi="Sakkal Majalla" w:cs="Sakkal Majalla"/>
          <w:sz w:val="32"/>
          <w:szCs w:val="32"/>
          <w:lang w:bidi="ar-EG"/>
        </w:rPr>
        <w:t>.</w:t>
      </w:r>
    </w:p>
    <w:p w14:paraId="37646E47" w14:textId="77777777" w:rsidR="00EB3BD1" w:rsidRPr="00EB3BD1" w:rsidRDefault="00EB3BD1" w:rsidP="00EB3BD1">
      <w:pPr>
        <w:spacing w:line="360" w:lineRule="auto"/>
        <w:jc w:val="highKashida"/>
        <w:rPr>
          <w:rFonts w:ascii="Sakkal Majalla" w:hAnsi="Sakkal Majalla" w:cs="Sakkal Majalla"/>
          <w:sz w:val="32"/>
          <w:szCs w:val="32"/>
          <w:lang w:bidi="ar-EG"/>
        </w:rPr>
      </w:pPr>
      <w:r w:rsidRPr="00EB3BD1">
        <w:rPr>
          <w:rFonts w:ascii="Sakkal Majalla" w:hAnsi="Sakkal Majalla" w:cs="Sakkal Majalla"/>
          <w:sz w:val="32"/>
          <w:szCs w:val="32"/>
          <w:rtl/>
        </w:rPr>
        <w:t xml:space="preserve">وأخيرًا، جاءت العبارة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أُشعر بقلق عند تغيير الإدارة بشكل متكرر في الشركة</w:t>
      </w:r>
      <w:r w:rsidRPr="00EB3BD1">
        <w:rPr>
          <w:rFonts w:ascii="Sakkal Majalla" w:hAnsi="Sakkal Majalla" w:cs="Sakkal Majalla"/>
          <w:sz w:val="32"/>
          <w:szCs w:val="32"/>
          <w:lang w:bidi="ar-EG"/>
        </w:rPr>
        <w:t xml:space="preserve">» </w:t>
      </w:r>
      <w:r w:rsidRPr="00EB3BD1">
        <w:rPr>
          <w:rFonts w:ascii="Sakkal Majalla" w:hAnsi="Sakkal Majalla" w:cs="Sakkal Majalla"/>
          <w:sz w:val="32"/>
          <w:szCs w:val="32"/>
          <w:rtl/>
        </w:rPr>
        <w:t xml:space="preserve">في المرتبة الخامسة بمتوسط (2.31) وانحراف معياري (1.123)، مع اتجاه عام نحو </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أوافق</w:t>
      </w:r>
      <w:r w:rsidRPr="00EB3BD1">
        <w:rPr>
          <w:rFonts w:ascii="Sakkal Majalla" w:hAnsi="Sakkal Majalla" w:cs="Sakkal Majalla"/>
          <w:sz w:val="32"/>
          <w:szCs w:val="32"/>
          <w:lang w:bidi="ar-EG"/>
        </w:rPr>
        <w:t>"</w:t>
      </w:r>
      <w:r w:rsidRPr="00EB3BD1">
        <w:rPr>
          <w:rFonts w:ascii="Sakkal Majalla" w:hAnsi="Sakkal Majalla" w:cs="Sakkal Majalla"/>
          <w:sz w:val="32"/>
          <w:szCs w:val="32"/>
          <w:rtl/>
        </w:rPr>
        <w:t>، مما يعكس وجود حالة قلق بين بعض الموظفين لكنها بدرجة أقل مقارنة بباقي الجوانب</w:t>
      </w:r>
      <w:r w:rsidRPr="00EB3BD1">
        <w:rPr>
          <w:rFonts w:ascii="Sakkal Majalla" w:hAnsi="Sakkal Majalla" w:cs="Sakkal Majalla"/>
          <w:sz w:val="32"/>
          <w:szCs w:val="32"/>
          <w:lang w:bidi="ar-EG"/>
        </w:rPr>
        <w:t>.</w:t>
      </w:r>
    </w:p>
    <w:p w14:paraId="266394A4" w14:textId="541BC9E3" w:rsidR="007C2E33" w:rsidRDefault="00EB3BD1" w:rsidP="00EB3BD1">
      <w:pPr>
        <w:spacing w:line="360" w:lineRule="auto"/>
        <w:jc w:val="highKashida"/>
        <w:rPr>
          <w:rFonts w:ascii="Sakkal Majalla" w:hAnsi="Sakkal Majalla" w:cs="Sakkal Majalla"/>
          <w:sz w:val="32"/>
          <w:szCs w:val="32"/>
          <w:rtl/>
          <w:lang w:bidi="ar-EG"/>
        </w:rPr>
      </w:pPr>
      <w:r w:rsidRPr="00EB3BD1">
        <w:rPr>
          <w:rFonts w:ascii="Sakkal Majalla" w:hAnsi="Sakkal Majalla" w:cs="Sakkal Majalla"/>
          <w:sz w:val="32"/>
          <w:szCs w:val="32"/>
          <w:rtl/>
        </w:rPr>
        <w:t>وعلى مستوى البُعد ككل، بلغ المتوسط الحسابي العام (2.50) بانحراف معياري (1.008)، مما يشير إلى اتجاه عام نحو الموافقة على أن التغييرات الإدارية المتكررة تؤثر بالفعل على بيئة العمل، سواء من حيث الاستقرار، أو الأداء، أو وضوح السياسات، وهو ما يستدعي اهتمام إداري أكبر لضمان استمرارية العمل بكفاءة وتجنب الاضطراب التنظيمي</w:t>
      </w:r>
      <w:r w:rsidRPr="00EB3BD1">
        <w:rPr>
          <w:rFonts w:ascii="Sakkal Majalla" w:hAnsi="Sakkal Majalla" w:cs="Sakkal Majalla"/>
          <w:sz w:val="32"/>
          <w:szCs w:val="32"/>
          <w:lang w:bidi="ar-EG"/>
        </w:rPr>
        <w:t>.</w:t>
      </w:r>
    </w:p>
    <w:p w14:paraId="3F41BB24" w14:textId="77777777" w:rsidR="003F6B24" w:rsidRDefault="003F6B24" w:rsidP="00EB3BD1">
      <w:pPr>
        <w:spacing w:line="360" w:lineRule="auto"/>
        <w:jc w:val="highKashida"/>
        <w:rPr>
          <w:rFonts w:ascii="Sakkal Majalla" w:hAnsi="Sakkal Majalla" w:cs="Sakkal Majalla"/>
          <w:sz w:val="32"/>
          <w:szCs w:val="32"/>
          <w:rtl/>
          <w:lang w:bidi="ar-EG"/>
        </w:rPr>
      </w:pPr>
    </w:p>
    <w:p w14:paraId="5AF795D4" w14:textId="77777777" w:rsidR="003F6B24" w:rsidRDefault="003F6B24" w:rsidP="00EB3BD1">
      <w:pPr>
        <w:spacing w:line="360" w:lineRule="auto"/>
        <w:jc w:val="highKashida"/>
        <w:rPr>
          <w:rFonts w:ascii="Sakkal Majalla" w:hAnsi="Sakkal Majalla" w:cs="Sakkal Majalla"/>
          <w:sz w:val="32"/>
          <w:szCs w:val="32"/>
          <w:rtl/>
          <w:lang w:bidi="ar-EG"/>
        </w:rPr>
      </w:pPr>
    </w:p>
    <w:p w14:paraId="7CABCA2A" w14:textId="77777777" w:rsidR="003F6B24" w:rsidRPr="00EB3BD1" w:rsidRDefault="003F6B24" w:rsidP="00EB3BD1">
      <w:pPr>
        <w:spacing w:line="360" w:lineRule="auto"/>
        <w:jc w:val="highKashida"/>
        <w:rPr>
          <w:rFonts w:ascii="Sakkal Majalla" w:hAnsi="Sakkal Majalla" w:cs="Sakkal Majalla"/>
          <w:sz w:val="32"/>
          <w:szCs w:val="32"/>
          <w:rtl/>
          <w:lang w:bidi="ar-EG"/>
        </w:rPr>
      </w:pPr>
    </w:p>
    <w:p w14:paraId="75886143" w14:textId="77777777" w:rsidR="00D40A5E" w:rsidRPr="00251F02" w:rsidRDefault="00D40A5E" w:rsidP="00D40A5E">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lastRenderedPageBreak/>
        <w:t>المحور الثاني: الرضا الوظيفي والإنتاجية</w:t>
      </w:r>
    </w:p>
    <w:p w14:paraId="43DA669F" w14:textId="2968D7F7" w:rsidR="008B1C31" w:rsidRPr="008B1C31" w:rsidRDefault="008B1C31" w:rsidP="008B1C31">
      <w:pPr>
        <w:pStyle w:val="Caption"/>
        <w:keepNext/>
        <w:jc w:val="center"/>
        <w:rPr>
          <w:b/>
          <w:bCs/>
        </w:rPr>
      </w:pPr>
      <w:r w:rsidRPr="008B1C31">
        <w:rPr>
          <w:b/>
          <w:bCs/>
          <w:rtl/>
        </w:rPr>
        <w:t xml:space="preserve">جدول </w:t>
      </w:r>
      <w:r w:rsidRPr="008B1C31">
        <w:rPr>
          <w:b/>
          <w:bCs/>
          <w:rtl/>
        </w:rPr>
        <w:fldChar w:fldCharType="begin"/>
      </w:r>
      <w:r w:rsidRPr="008B1C31">
        <w:rPr>
          <w:b/>
          <w:bCs/>
          <w:rtl/>
        </w:rPr>
        <w:instrText xml:space="preserve"> </w:instrText>
      </w:r>
      <w:r w:rsidRPr="008B1C31">
        <w:rPr>
          <w:b/>
          <w:bCs/>
        </w:rPr>
        <w:instrText xml:space="preserve">SEQ </w:instrText>
      </w:r>
      <w:r w:rsidRPr="008B1C31">
        <w:rPr>
          <w:b/>
          <w:bCs/>
          <w:rtl/>
        </w:rPr>
        <w:instrText xml:space="preserve">جدول \* </w:instrText>
      </w:r>
      <w:r w:rsidRPr="008B1C31">
        <w:rPr>
          <w:b/>
          <w:bCs/>
        </w:rPr>
        <w:instrText>ARABIC</w:instrText>
      </w:r>
      <w:r w:rsidRPr="008B1C31">
        <w:rPr>
          <w:b/>
          <w:bCs/>
          <w:rtl/>
        </w:rPr>
        <w:instrText xml:space="preserve"> </w:instrText>
      </w:r>
      <w:r w:rsidRPr="008B1C31">
        <w:rPr>
          <w:b/>
          <w:bCs/>
          <w:rtl/>
        </w:rPr>
        <w:fldChar w:fldCharType="separate"/>
      </w:r>
      <w:r w:rsidR="00ED3179">
        <w:rPr>
          <w:b/>
          <w:bCs/>
          <w:noProof/>
          <w:rtl/>
        </w:rPr>
        <w:t>6</w:t>
      </w:r>
      <w:r w:rsidRPr="008B1C31">
        <w:rPr>
          <w:b/>
          <w:bCs/>
          <w:rtl/>
        </w:rPr>
        <w:fldChar w:fldCharType="end"/>
      </w:r>
      <w:r w:rsidRPr="008B1C31">
        <w:rPr>
          <w:rFonts w:hint="cs"/>
          <w:b/>
          <w:bCs/>
          <w:noProof/>
          <w:rtl/>
          <w:lang w:bidi="ar-EG"/>
        </w:rPr>
        <w:t xml:space="preserve"> </w:t>
      </w:r>
      <w:r w:rsidRPr="008B1C31">
        <w:rPr>
          <w:rFonts w:cs="Arial"/>
          <w:b/>
          <w:bCs/>
          <w:noProof/>
          <w:rtl/>
          <w:lang w:bidi="ar-EG"/>
        </w:rPr>
        <w:t xml:space="preserve">المتوسطات الحسابية والانحرافات المعيارية لمحور </w:t>
      </w:r>
      <w:r w:rsidRPr="008B1C31">
        <w:rPr>
          <w:rFonts w:cs="Arial" w:hint="cs"/>
          <w:b/>
          <w:bCs/>
          <w:noProof/>
          <w:rtl/>
          <w:lang w:bidi="ar-EG"/>
        </w:rPr>
        <w:t>الرضا الوظيفي والانتاجية</w:t>
      </w:r>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D40A5E" w:rsidRPr="009D3E6E" w14:paraId="1AADDA76" w14:textId="77777777" w:rsidTr="003B29C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14:paraId="085A1E98" w14:textId="77777777" w:rsidR="00D40A5E" w:rsidRPr="009D3E6E" w:rsidRDefault="00D40A5E" w:rsidP="003B29C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14:paraId="045460EC" w14:textId="31269CBD" w:rsidR="00D40A5E" w:rsidRPr="009B7C90" w:rsidRDefault="00D40A5E" w:rsidP="00D40A5E">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40A5E">
              <w:rPr>
                <w:rFonts w:ascii="Sakkal Majalla" w:hAnsi="Sakkal Majalla" w:cs="Sakkal Majalla"/>
                <w:sz w:val="32"/>
                <w:szCs w:val="32"/>
                <w:rtl/>
              </w:rPr>
              <w:t>الرضا الوظيفي والإنتاجية</w:t>
            </w:r>
          </w:p>
        </w:tc>
        <w:tc>
          <w:tcPr>
            <w:tcW w:w="0" w:type="auto"/>
          </w:tcPr>
          <w:p w14:paraId="3416FDF3" w14:textId="77777777" w:rsidR="00D40A5E" w:rsidRPr="009B7C90" w:rsidRDefault="00D40A5E"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14:paraId="7119204D" w14:textId="77777777" w:rsidR="00D40A5E" w:rsidRPr="009B7C90" w:rsidRDefault="00D40A5E"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14:paraId="6BF91FAF" w14:textId="77777777" w:rsidR="00D40A5E" w:rsidRPr="009B7C90" w:rsidRDefault="00D40A5E"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14:paraId="4F416433" w14:textId="77777777" w:rsidR="00D40A5E" w:rsidRPr="009B7C90" w:rsidRDefault="00D40A5E"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D40A5E" w:rsidRPr="009D3E6E" w14:paraId="15C0248E" w14:textId="77777777" w:rsidTr="003B29C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14:paraId="1AA2A3DB" w14:textId="77777777" w:rsidR="00D40A5E" w:rsidRPr="009D3E6E" w:rsidRDefault="00D40A5E" w:rsidP="00D40A5E">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14:paraId="6C74CADE" w14:textId="76CDC62F" w:rsidR="00D40A5E" w:rsidRPr="00F75A27" w:rsidRDefault="00D40A5E" w:rsidP="00D40A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أنا راضٍ عن بيئة العمل الحالية</w:t>
            </w:r>
            <w:r w:rsidRPr="001C7E63">
              <w:rPr>
                <w:rFonts w:ascii="Times New Roman" w:eastAsia="Times New Roman" w:hAnsi="Times New Roman" w:cs="Times New Roman"/>
                <w:kern w:val="0"/>
                <w:sz w:val="24"/>
                <w:szCs w:val="24"/>
                <w14:ligatures w14:val="none"/>
              </w:rPr>
              <w:t>.</w:t>
            </w:r>
          </w:p>
        </w:tc>
        <w:tc>
          <w:tcPr>
            <w:tcW w:w="0" w:type="auto"/>
          </w:tcPr>
          <w:p w14:paraId="57979D55" w14:textId="79F246C6" w:rsidR="00D40A5E" w:rsidRPr="009B7C90" w:rsidRDefault="001F5D81" w:rsidP="00D40A5E">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2.54</w:t>
            </w:r>
          </w:p>
        </w:tc>
        <w:tc>
          <w:tcPr>
            <w:tcW w:w="0" w:type="auto"/>
          </w:tcPr>
          <w:p w14:paraId="6E7BBB4A" w14:textId="70E8BADA" w:rsidR="00D40A5E" w:rsidRPr="009B7C90" w:rsidRDefault="001F5D81" w:rsidP="00D40A5E">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1.081</w:t>
            </w:r>
          </w:p>
        </w:tc>
        <w:tc>
          <w:tcPr>
            <w:tcW w:w="993" w:type="dxa"/>
          </w:tcPr>
          <w:p w14:paraId="1BCCF7ED" w14:textId="71AAAABC" w:rsidR="00D40A5E" w:rsidRPr="009B7C90" w:rsidRDefault="001F5D81" w:rsidP="001F5D8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F5D81">
              <w:rPr>
                <w:rFonts w:ascii="Sakkal Majalla" w:hAnsi="Sakkal Majalla" w:cs="Sakkal Majalla" w:hint="cs"/>
                <w:b/>
                <w:bCs/>
                <w:sz w:val="32"/>
                <w:szCs w:val="32"/>
                <w:rtl/>
              </w:rPr>
              <w:t>محايد</w:t>
            </w:r>
          </w:p>
        </w:tc>
        <w:tc>
          <w:tcPr>
            <w:tcW w:w="908" w:type="dxa"/>
          </w:tcPr>
          <w:p w14:paraId="21500442" w14:textId="04897B12" w:rsidR="00D40A5E" w:rsidRPr="009B7C90" w:rsidRDefault="00BD16AF" w:rsidP="00D40A5E">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w:t>
            </w:r>
          </w:p>
        </w:tc>
      </w:tr>
      <w:tr w:rsidR="00B53FBA" w:rsidRPr="009D3E6E" w14:paraId="4A4A06F2" w14:textId="77777777" w:rsidTr="003B29CB">
        <w:trPr>
          <w:trHeight w:val="1070"/>
        </w:trPr>
        <w:tc>
          <w:tcPr>
            <w:cnfStyle w:val="001000000000" w:firstRow="0" w:lastRow="0" w:firstColumn="1" w:lastColumn="0" w:oddVBand="0" w:evenVBand="0" w:oddHBand="0" w:evenHBand="0" w:firstRowFirstColumn="0" w:firstRowLastColumn="0" w:lastRowFirstColumn="0" w:lastRowLastColumn="0"/>
            <w:tcW w:w="384" w:type="dxa"/>
          </w:tcPr>
          <w:p w14:paraId="0747277E" w14:textId="77777777" w:rsidR="00B53FBA" w:rsidRPr="009D3E6E" w:rsidRDefault="00B53FBA" w:rsidP="00B53FBA">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14:paraId="4FC2C053" w14:textId="4F3902DE" w:rsidR="00B53FBA" w:rsidRPr="00F75A27" w:rsidRDefault="00B53FBA" w:rsidP="00B53FB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أشعر بالحماس للعمل في الشركة على المدى الطويل</w:t>
            </w:r>
            <w:r w:rsidRPr="001C7E63">
              <w:rPr>
                <w:rFonts w:ascii="Times New Roman" w:eastAsia="Times New Roman" w:hAnsi="Times New Roman" w:cs="Times New Roman"/>
                <w:kern w:val="0"/>
                <w:sz w:val="24"/>
                <w:szCs w:val="24"/>
                <w14:ligatures w14:val="none"/>
              </w:rPr>
              <w:t>.</w:t>
            </w:r>
          </w:p>
        </w:tc>
        <w:tc>
          <w:tcPr>
            <w:tcW w:w="0" w:type="auto"/>
          </w:tcPr>
          <w:p w14:paraId="7D5908CA" w14:textId="322D357B" w:rsidR="00B53FBA" w:rsidRPr="009B7C90" w:rsidRDefault="00B53FBA" w:rsidP="00B53FB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2.35</w:t>
            </w:r>
          </w:p>
        </w:tc>
        <w:tc>
          <w:tcPr>
            <w:tcW w:w="0" w:type="auto"/>
          </w:tcPr>
          <w:p w14:paraId="5BB32903" w14:textId="6F26DA7D" w:rsidR="00B53FBA" w:rsidRPr="009B7C90" w:rsidRDefault="00B53FBA" w:rsidP="00B53FB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0.934</w:t>
            </w:r>
          </w:p>
        </w:tc>
        <w:tc>
          <w:tcPr>
            <w:tcW w:w="993" w:type="dxa"/>
          </w:tcPr>
          <w:p w14:paraId="03394D35" w14:textId="4B6F9629" w:rsidR="00B53FBA" w:rsidRPr="009B7C90" w:rsidRDefault="00B53FBA" w:rsidP="00B53FB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48539A0F" w14:textId="387AE5C6" w:rsidR="00B53FBA" w:rsidRPr="009B7C90" w:rsidRDefault="00BD16AF" w:rsidP="00B53FBA">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B53FBA" w:rsidRPr="009D3E6E" w14:paraId="62D4325A" w14:textId="77777777" w:rsidTr="003B29C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14:paraId="14F94610" w14:textId="77777777" w:rsidR="00B53FBA" w:rsidRPr="009D3E6E" w:rsidRDefault="00B53FBA" w:rsidP="00B53FBA">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14:paraId="3A01869D" w14:textId="592FD9FC" w:rsidR="00B53FBA" w:rsidRPr="00F75A27" w:rsidRDefault="00B53FBA" w:rsidP="00B53FB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أرى أن التغييرات الإدارية أثرت على إنتاجيتي سلبًا</w:t>
            </w:r>
            <w:r w:rsidRPr="001C7E63">
              <w:rPr>
                <w:rFonts w:ascii="Times New Roman" w:eastAsia="Times New Roman" w:hAnsi="Times New Roman" w:cs="Times New Roman"/>
                <w:kern w:val="0"/>
                <w:sz w:val="24"/>
                <w:szCs w:val="24"/>
                <w14:ligatures w14:val="none"/>
              </w:rPr>
              <w:t>.</w:t>
            </w:r>
          </w:p>
        </w:tc>
        <w:tc>
          <w:tcPr>
            <w:tcW w:w="0" w:type="auto"/>
          </w:tcPr>
          <w:p w14:paraId="679614B7" w14:textId="34F5E15A" w:rsidR="00B53FBA" w:rsidRPr="009B7C90" w:rsidRDefault="00B53FBA" w:rsidP="00B53FB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2.60</w:t>
            </w:r>
          </w:p>
        </w:tc>
        <w:tc>
          <w:tcPr>
            <w:tcW w:w="0" w:type="auto"/>
          </w:tcPr>
          <w:p w14:paraId="03A5AEF7" w14:textId="62A5D08F" w:rsidR="00B53FBA" w:rsidRPr="009B7C90" w:rsidRDefault="00B53FBA" w:rsidP="00B53FB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0.979</w:t>
            </w:r>
          </w:p>
        </w:tc>
        <w:tc>
          <w:tcPr>
            <w:tcW w:w="993" w:type="dxa"/>
          </w:tcPr>
          <w:p w14:paraId="0635DE39" w14:textId="6B10B628" w:rsidR="00B53FBA" w:rsidRPr="009B7C90" w:rsidRDefault="00B53FBA" w:rsidP="00B53FB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F5D81">
              <w:rPr>
                <w:rFonts w:ascii="Sakkal Majalla" w:hAnsi="Sakkal Majalla" w:cs="Sakkal Majalla" w:hint="cs"/>
                <w:b/>
                <w:bCs/>
                <w:sz w:val="32"/>
                <w:szCs w:val="32"/>
                <w:rtl/>
              </w:rPr>
              <w:t>محايد</w:t>
            </w:r>
          </w:p>
        </w:tc>
        <w:tc>
          <w:tcPr>
            <w:tcW w:w="908" w:type="dxa"/>
          </w:tcPr>
          <w:p w14:paraId="5B9AF5CA" w14:textId="001ECAAF" w:rsidR="00B53FBA" w:rsidRPr="009B7C90" w:rsidRDefault="00BD16AF" w:rsidP="00B53FBA">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B53FBA" w:rsidRPr="009D3E6E" w14:paraId="19821FC7" w14:textId="77777777" w:rsidTr="003B29CB">
        <w:trPr>
          <w:trHeight w:val="701"/>
        </w:trPr>
        <w:tc>
          <w:tcPr>
            <w:cnfStyle w:val="001000000000" w:firstRow="0" w:lastRow="0" w:firstColumn="1" w:lastColumn="0" w:oddVBand="0" w:evenVBand="0" w:oddHBand="0" w:evenHBand="0" w:firstRowFirstColumn="0" w:firstRowLastColumn="0" w:lastRowFirstColumn="0" w:lastRowLastColumn="0"/>
            <w:tcW w:w="384" w:type="dxa"/>
          </w:tcPr>
          <w:p w14:paraId="019C9D16" w14:textId="77777777" w:rsidR="00B53FBA" w:rsidRPr="009D3E6E" w:rsidRDefault="00B53FBA" w:rsidP="00B53FBA">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313" w:type="dxa"/>
          </w:tcPr>
          <w:p w14:paraId="7043082A" w14:textId="1BCA827F" w:rsidR="00B53FBA" w:rsidRPr="00F75A27" w:rsidRDefault="00B53FBA" w:rsidP="00B53FB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هناك دعم إداري كافٍ بعد التغيير في القيادة</w:t>
            </w:r>
            <w:r w:rsidRPr="001C7E63">
              <w:rPr>
                <w:rFonts w:ascii="Times New Roman" w:eastAsia="Times New Roman" w:hAnsi="Times New Roman" w:cs="Times New Roman"/>
                <w:kern w:val="0"/>
                <w:sz w:val="24"/>
                <w:szCs w:val="24"/>
                <w14:ligatures w14:val="none"/>
              </w:rPr>
              <w:t>.</w:t>
            </w:r>
          </w:p>
        </w:tc>
        <w:tc>
          <w:tcPr>
            <w:tcW w:w="0" w:type="auto"/>
          </w:tcPr>
          <w:p w14:paraId="569D35C8" w14:textId="1B28CCE0" w:rsidR="00B53FBA" w:rsidRPr="009B7C90" w:rsidRDefault="00B53FBA" w:rsidP="00B53FB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2.55</w:t>
            </w:r>
          </w:p>
        </w:tc>
        <w:tc>
          <w:tcPr>
            <w:tcW w:w="0" w:type="auto"/>
          </w:tcPr>
          <w:p w14:paraId="68252F11" w14:textId="1BA38C8C" w:rsidR="00B53FBA" w:rsidRPr="009B7C90" w:rsidRDefault="00B53FBA" w:rsidP="00B53FB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1.019</w:t>
            </w:r>
          </w:p>
        </w:tc>
        <w:tc>
          <w:tcPr>
            <w:tcW w:w="993" w:type="dxa"/>
          </w:tcPr>
          <w:p w14:paraId="758B9137" w14:textId="55BE00FC" w:rsidR="00B53FBA" w:rsidRPr="009B7C90" w:rsidRDefault="00B53FBA" w:rsidP="00B53FB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1F5D81">
              <w:rPr>
                <w:rFonts w:ascii="Sakkal Majalla" w:hAnsi="Sakkal Majalla" w:cs="Sakkal Majalla" w:hint="cs"/>
                <w:b/>
                <w:bCs/>
                <w:sz w:val="32"/>
                <w:szCs w:val="32"/>
                <w:rtl/>
              </w:rPr>
              <w:t>محايد</w:t>
            </w:r>
          </w:p>
        </w:tc>
        <w:tc>
          <w:tcPr>
            <w:tcW w:w="908" w:type="dxa"/>
          </w:tcPr>
          <w:p w14:paraId="064ED65B" w14:textId="5466B169" w:rsidR="00B53FBA" w:rsidRPr="009B7C90" w:rsidRDefault="00BD16AF" w:rsidP="00B53FBA">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w:t>
            </w:r>
          </w:p>
        </w:tc>
      </w:tr>
      <w:tr w:rsidR="00B53FBA" w:rsidRPr="009D3E6E" w14:paraId="0512728C" w14:textId="77777777" w:rsidTr="003B29CB">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384" w:type="dxa"/>
          </w:tcPr>
          <w:p w14:paraId="3009CA0B" w14:textId="77777777" w:rsidR="00B53FBA" w:rsidRPr="009D3E6E" w:rsidRDefault="00B53FBA" w:rsidP="00B53FBA">
            <w:pPr>
              <w:spacing w:line="360"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5</w:t>
            </w:r>
          </w:p>
        </w:tc>
        <w:tc>
          <w:tcPr>
            <w:tcW w:w="4313" w:type="dxa"/>
          </w:tcPr>
          <w:p w14:paraId="0298DD0B" w14:textId="42FD15D5" w:rsidR="00B53FBA" w:rsidRPr="00F75A27" w:rsidRDefault="00B53FBA" w:rsidP="00B53FB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C7E63">
              <w:rPr>
                <w:rFonts w:ascii="Times New Roman" w:eastAsia="Times New Roman" w:hAnsi="Times New Roman" w:cs="Times New Roman"/>
                <w:kern w:val="0"/>
                <w:sz w:val="24"/>
                <w:szCs w:val="24"/>
                <w14:ligatures w14:val="none"/>
              </w:rPr>
              <w:t xml:space="preserve">. </w:t>
            </w:r>
            <w:r w:rsidRPr="001C7E63">
              <w:rPr>
                <w:rFonts w:ascii="Times New Roman" w:eastAsia="Times New Roman" w:hAnsi="Times New Roman" w:cs="Times New Roman"/>
                <w:kern w:val="0"/>
                <w:sz w:val="24"/>
                <w:szCs w:val="24"/>
                <w:rtl/>
                <w14:ligatures w14:val="none"/>
              </w:rPr>
              <w:t>الإجراءات الجديدة بعد كل تغيير إداري تُربكني</w:t>
            </w:r>
            <w:r w:rsidRPr="001C7E63">
              <w:rPr>
                <w:rFonts w:ascii="Times New Roman" w:eastAsia="Times New Roman" w:hAnsi="Times New Roman" w:cs="Times New Roman"/>
                <w:kern w:val="0"/>
                <w:sz w:val="24"/>
                <w:szCs w:val="24"/>
                <w14:ligatures w14:val="none"/>
              </w:rPr>
              <w:t>.</w:t>
            </w:r>
          </w:p>
        </w:tc>
        <w:tc>
          <w:tcPr>
            <w:tcW w:w="0" w:type="auto"/>
          </w:tcPr>
          <w:p w14:paraId="3D64A8B1" w14:textId="15C4DC80" w:rsidR="00B53FBA" w:rsidRDefault="00B53FBA" w:rsidP="00B53FB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2.60</w:t>
            </w:r>
          </w:p>
        </w:tc>
        <w:tc>
          <w:tcPr>
            <w:tcW w:w="0" w:type="auto"/>
          </w:tcPr>
          <w:p w14:paraId="59A862E5" w14:textId="1B70C257" w:rsidR="00B53FBA" w:rsidRDefault="00B53FBA" w:rsidP="00B53FB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0.988</w:t>
            </w:r>
          </w:p>
        </w:tc>
        <w:tc>
          <w:tcPr>
            <w:tcW w:w="993" w:type="dxa"/>
          </w:tcPr>
          <w:p w14:paraId="2BE6DECF" w14:textId="4830F2EF" w:rsidR="00B53FBA" w:rsidRDefault="00B53FBA" w:rsidP="00B53FB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F5D81">
              <w:rPr>
                <w:rFonts w:ascii="Sakkal Majalla" w:hAnsi="Sakkal Majalla" w:cs="Sakkal Majalla" w:hint="cs"/>
                <w:b/>
                <w:bCs/>
                <w:sz w:val="32"/>
                <w:szCs w:val="32"/>
                <w:rtl/>
              </w:rPr>
              <w:t>محايد</w:t>
            </w:r>
          </w:p>
        </w:tc>
        <w:tc>
          <w:tcPr>
            <w:tcW w:w="908" w:type="dxa"/>
          </w:tcPr>
          <w:p w14:paraId="52FE6917" w14:textId="5207C977" w:rsidR="00B53FBA" w:rsidRDefault="00BD16AF" w:rsidP="00B53FBA">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w:t>
            </w:r>
          </w:p>
        </w:tc>
      </w:tr>
      <w:tr w:rsidR="00B53FBA" w:rsidRPr="009D3E6E" w14:paraId="53BC2C9C" w14:textId="77777777" w:rsidTr="003B29CB">
        <w:trPr>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14:paraId="2FC11A82" w14:textId="1241CFD1" w:rsidR="00B53FBA" w:rsidRPr="009B7C90" w:rsidRDefault="00B53FBA" w:rsidP="00B53FBA">
            <w:pPr>
              <w:spacing w:line="360" w:lineRule="auto"/>
              <w:ind w:left="26"/>
              <w:jc w:val="center"/>
              <w:rPr>
                <w:rFonts w:ascii="Sakkal Majalla" w:hAnsi="Sakkal Majalla" w:cs="Sakkal Majalla"/>
                <w:sz w:val="32"/>
                <w:szCs w:val="32"/>
                <w:rtl/>
              </w:rPr>
            </w:pPr>
            <w:r w:rsidRPr="00D40A5E">
              <w:rPr>
                <w:rFonts w:ascii="Sakkal Majalla" w:hAnsi="Sakkal Majalla" w:cs="Sakkal Majalla"/>
                <w:sz w:val="32"/>
                <w:szCs w:val="32"/>
                <w:rtl/>
              </w:rPr>
              <w:t>الرضا الوظيفي والإنتاجية</w:t>
            </w:r>
          </w:p>
        </w:tc>
        <w:tc>
          <w:tcPr>
            <w:tcW w:w="0" w:type="auto"/>
          </w:tcPr>
          <w:p w14:paraId="1E22C92A" w14:textId="00C0A86B" w:rsidR="00B53FBA" w:rsidRPr="009B7C90" w:rsidRDefault="00CA24AE" w:rsidP="00B53FB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2.5273</w:t>
            </w:r>
          </w:p>
        </w:tc>
        <w:tc>
          <w:tcPr>
            <w:tcW w:w="0" w:type="auto"/>
          </w:tcPr>
          <w:p w14:paraId="378C253A" w14:textId="36A98E0B" w:rsidR="00B53FBA" w:rsidRPr="009B7C90" w:rsidRDefault="00CA24AE" w:rsidP="00B53FB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0.83401</w:t>
            </w:r>
          </w:p>
        </w:tc>
        <w:tc>
          <w:tcPr>
            <w:tcW w:w="0" w:type="auto"/>
            <w:gridSpan w:val="2"/>
          </w:tcPr>
          <w:p w14:paraId="167CFB2A" w14:textId="529D6CCA" w:rsidR="00B53FBA" w:rsidRPr="009B7C90" w:rsidRDefault="00B53FBA" w:rsidP="00B53FB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1F5D81">
              <w:rPr>
                <w:rFonts w:ascii="Sakkal Majalla" w:hAnsi="Sakkal Majalla" w:cs="Sakkal Majalla" w:hint="cs"/>
                <w:b/>
                <w:bCs/>
                <w:sz w:val="32"/>
                <w:szCs w:val="32"/>
                <w:rtl/>
              </w:rPr>
              <w:t>محايد</w:t>
            </w:r>
          </w:p>
        </w:tc>
      </w:tr>
    </w:tbl>
    <w:p w14:paraId="141F4940" w14:textId="1A65CA82" w:rsidR="009D5B72" w:rsidRDefault="009D5B72" w:rsidP="00A56B4A">
      <w:pPr>
        <w:jc w:val="highKashida"/>
        <w:rPr>
          <w:rFonts w:ascii="Sakkal Majalla" w:hAnsi="Sakkal Majalla" w:cs="Sakkal Majalla"/>
          <w:sz w:val="32"/>
          <w:szCs w:val="32"/>
          <w:u w:val="single"/>
          <w:rtl/>
        </w:rPr>
      </w:pPr>
    </w:p>
    <w:p w14:paraId="109E8DE9" w14:textId="77777777" w:rsidR="00E61C46" w:rsidRDefault="00C55DF6" w:rsidP="00E61C46">
      <w:pPr>
        <w:keepNext/>
        <w:jc w:val="highKashida"/>
      </w:pPr>
      <w:r>
        <w:rPr>
          <w:rFonts w:ascii="Sakkal Majalla" w:hAnsi="Sakkal Majalla" w:cs="Sakkal Majalla"/>
          <w:noProof/>
          <w:sz w:val="32"/>
          <w:szCs w:val="32"/>
          <w:rtl/>
        </w:rPr>
        <w:drawing>
          <wp:inline distT="0" distB="0" distL="0" distR="0" wp14:anchorId="2BF500C0" wp14:editId="3C5B93C9">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1690B4" w14:textId="4DB9CEA1" w:rsidR="00C55DF6" w:rsidRPr="00C55DF6" w:rsidRDefault="00E61C46" w:rsidP="00E61C46">
      <w:pPr>
        <w:pStyle w:val="Caption"/>
        <w:jc w:val="center"/>
        <w:rPr>
          <w:rFonts w:ascii="Sakkal Majalla" w:hAnsi="Sakkal Majalla" w:cs="Sakkal Majalla"/>
          <w:sz w:val="32"/>
          <w:szCs w:val="32"/>
          <w:rtl/>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sidR="009B0C4F">
        <w:rPr>
          <w:noProof/>
          <w:rtl/>
        </w:rPr>
        <w:t>6</w:t>
      </w:r>
      <w:r>
        <w:rPr>
          <w:rtl/>
        </w:rPr>
        <w:fldChar w:fldCharType="end"/>
      </w:r>
      <w:r>
        <w:rPr>
          <w:rFonts w:hint="cs"/>
          <w:rtl/>
          <w:lang w:bidi="ar-EG"/>
        </w:rPr>
        <w:t xml:space="preserve"> </w:t>
      </w:r>
      <w:r w:rsidRPr="009D6642">
        <w:rPr>
          <w:rFonts w:cs="Arial"/>
          <w:rtl/>
          <w:lang w:bidi="ar-EG"/>
        </w:rPr>
        <w:t>المتوسطات الحسابية والانحرافات المعيارية لمحور الرضا الوظيفي والانتاجية</w:t>
      </w:r>
    </w:p>
    <w:p w14:paraId="1E7C4E92" w14:textId="77777777" w:rsidR="003A2383" w:rsidRPr="003A2383" w:rsidRDefault="003A2383" w:rsidP="003A2383">
      <w:pPr>
        <w:spacing w:line="360" w:lineRule="auto"/>
        <w:jc w:val="highKashida"/>
        <w:rPr>
          <w:rFonts w:ascii="Sakkal Majalla" w:hAnsi="Sakkal Majalla" w:cs="Sakkal Majalla"/>
          <w:sz w:val="32"/>
          <w:szCs w:val="32"/>
          <w:lang w:bidi="ar-EG"/>
        </w:rPr>
      </w:pPr>
      <w:r w:rsidRPr="003A2383">
        <w:rPr>
          <w:rFonts w:ascii="Sakkal Majalla" w:hAnsi="Sakkal Majalla" w:cs="Sakkal Majalla"/>
          <w:sz w:val="32"/>
          <w:szCs w:val="32"/>
          <w:rtl/>
        </w:rPr>
        <w:lastRenderedPageBreak/>
        <w:t xml:space="preserve">يتضح من بيانات الجدول الخاص ببُعد </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الرضا الوظيفي والإنتاجية</w:t>
      </w:r>
      <w:r w:rsidRPr="003A2383">
        <w:rPr>
          <w:rFonts w:ascii="Sakkal Majalla" w:hAnsi="Sakkal Majalla" w:cs="Sakkal Majalla"/>
          <w:sz w:val="32"/>
          <w:szCs w:val="32"/>
          <w:lang w:bidi="ar-EG"/>
        </w:rPr>
        <w:t xml:space="preserve">" </w:t>
      </w:r>
      <w:r w:rsidRPr="003A2383">
        <w:rPr>
          <w:rFonts w:ascii="Sakkal Majalla" w:hAnsi="Sakkal Majalla" w:cs="Sakkal Majalla"/>
          <w:sz w:val="32"/>
          <w:szCs w:val="32"/>
          <w:rtl/>
        </w:rPr>
        <w:t xml:space="preserve">أن أعلى متوسط حسابي سُجّل للعبارتين </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أرى أن التغييرات الإدارية أثرت على إنتاجيتي سلبًا</w:t>
      </w:r>
      <w:r w:rsidRPr="003A2383">
        <w:rPr>
          <w:rFonts w:ascii="Sakkal Majalla" w:hAnsi="Sakkal Majalla" w:cs="Sakkal Majalla"/>
          <w:sz w:val="32"/>
          <w:szCs w:val="32"/>
          <w:lang w:bidi="ar-EG"/>
        </w:rPr>
        <w:t xml:space="preserve">» </w:t>
      </w:r>
      <w:r w:rsidRPr="003A2383">
        <w:rPr>
          <w:rFonts w:ascii="Sakkal Majalla" w:hAnsi="Sakkal Majalla" w:cs="Sakkal Majalla"/>
          <w:sz w:val="32"/>
          <w:szCs w:val="32"/>
          <w:rtl/>
        </w:rPr>
        <w:t xml:space="preserve">و**«الإجراءات الجديدة بعد كل تغيير إداري تُربكني»**، حيث بلغ (2.60) لكل منهما، بانحراف معياري (0.979) و(0.988) على التوالي، واتجهت آراء المشاركين نحو </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محايد</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 مما يعكس حالة من التذبذب في تقييم أثر التغييرات الإدارية على الإنتاجية والقدرة على التكيف مع الإجراءات الجديدة، وهو ما قد يشير إلى غياب وضوح أو استقرار في السياسات المتبعة بعد كل تغيير إداري</w:t>
      </w:r>
      <w:r w:rsidRPr="003A2383">
        <w:rPr>
          <w:rFonts w:ascii="Sakkal Majalla" w:hAnsi="Sakkal Majalla" w:cs="Sakkal Majalla"/>
          <w:sz w:val="32"/>
          <w:szCs w:val="32"/>
          <w:lang w:bidi="ar-EG"/>
        </w:rPr>
        <w:t>.</w:t>
      </w:r>
    </w:p>
    <w:p w14:paraId="21DEF528" w14:textId="77777777" w:rsidR="003A2383" w:rsidRPr="003A2383" w:rsidRDefault="003A2383" w:rsidP="003A2383">
      <w:pPr>
        <w:spacing w:line="360" w:lineRule="auto"/>
        <w:jc w:val="highKashida"/>
        <w:rPr>
          <w:rFonts w:ascii="Sakkal Majalla" w:hAnsi="Sakkal Majalla" w:cs="Sakkal Majalla"/>
          <w:sz w:val="32"/>
          <w:szCs w:val="32"/>
          <w:lang w:bidi="ar-EG"/>
        </w:rPr>
      </w:pPr>
      <w:r w:rsidRPr="003A2383">
        <w:rPr>
          <w:rFonts w:ascii="Sakkal Majalla" w:hAnsi="Sakkal Majalla" w:cs="Sakkal Majalla"/>
          <w:sz w:val="32"/>
          <w:szCs w:val="32"/>
          <w:rtl/>
        </w:rPr>
        <w:t xml:space="preserve">وجاءت في المرتبة الثالثة العبارة </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هناك دعم إداري كافٍ بعد التغيير في القيادة</w:t>
      </w:r>
      <w:r w:rsidRPr="003A2383">
        <w:rPr>
          <w:rFonts w:ascii="Sakkal Majalla" w:hAnsi="Sakkal Majalla" w:cs="Sakkal Majalla"/>
          <w:sz w:val="32"/>
          <w:szCs w:val="32"/>
          <w:lang w:bidi="ar-EG"/>
        </w:rPr>
        <w:t xml:space="preserve">» </w:t>
      </w:r>
      <w:r w:rsidRPr="003A2383">
        <w:rPr>
          <w:rFonts w:ascii="Sakkal Majalla" w:hAnsi="Sakkal Majalla" w:cs="Sakkal Majalla"/>
          <w:sz w:val="32"/>
          <w:szCs w:val="32"/>
          <w:rtl/>
        </w:rPr>
        <w:t>بمتوسط (2.55) وانحراف معياري (1.019)، أيضًا باتجاه "محايد"، مما يشير إلى تردد الموظفين في تأكيد وجود دعم إداري فعّال بعد كل تغيير، وقد يعكس ذلك تفاوتًا في التجربة بين مختلف الإدارات أو المواقع الوظيفية</w:t>
      </w:r>
      <w:r w:rsidRPr="003A2383">
        <w:rPr>
          <w:rFonts w:ascii="Sakkal Majalla" w:hAnsi="Sakkal Majalla" w:cs="Sakkal Majalla"/>
          <w:sz w:val="32"/>
          <w:szCs w:val="32"/>
          <w:lang w:bidi="ar-EG"/>
        </w:rPr>
        <w:t>.</w:t>
      </w:r>
    </w:p>
    <w:p w14:paraId="016FC944" w14:textId="77777777" w:rsidR="003A2383" w:rsidRPr="003A2383" w:rsidRDefault="003A2383" w:rsidP="003A2383">
      <w:pPr>
        <w:spacing w:line="360" w:lineRule="auto"/>
        <w:jc w:val="highKashida"/>
        <w:rPr>
          <w:rFonts w:ascii="Sakkal Majalla" w:hAnsi="Sakkal Majalla" w:cs="Sakkal Majalla"/>
          <w:sz w:val="32"/>
          <w:szCs w:val="32"/>
          <w:lang w:bidi="ar-EG"/>
        </w:rPr>
      </w:pPr>
      <w:r w:rsidRPr="003A2383">
        <w:rPr>
          <w:rFonts w:ascii="Sakkal Majalla" w:hAnsi="Sakkal Majalla" w:cs="Sakkal Majalla"/>
          <w:sz w:val="32"/>
          <w:szCs w:val="32"/>
          <w:rtl/>
        </w:rPr>
        <w:t xml:space="preserve">أما عبارة </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أنا راضٍ عن بيئة العمل الحالية</w:t>
      </w:r>
      <w:r w:rsidRPr="003A2383">
        <w:rPr>
          <w:rFonts w:ascii="Sakkal Majalla" w:hAnsi="Sakkal Majalla" w:cs="Sakkal Majalla"/>
          <w:sz w:val="32"/>
          <w:szCs w:val="32"/>
          <w:lang w:bidi="ar-EG"/>
        </w:rPr>
        <w:t xml:space="preserve">» </w:t>
      </w:r>
      <w:r w:rsidRPr="003A2383">
        <w:rPr>
          <w:rFonts w:ascii="Sakkal Majalla" w:hAnsi="Sakkal Majalla" w:cs="Sakkal Majalla"/>
          <w:sz w:val="32"/>
          <w:szCs w:val="32"/>
          <w:rtl/>
        </w:rPr>
        <w:t>فجاءت في المرتبة الرابعة بمتوسط (2.54) وانحراف معياري (1.081)، ما يُبرز حيادية في مستوى الرضا العام لدى المشاركين تجاه بيئة العمل، وهو ما قد يكون مرتبطًا بتأثير التغييرات المستمرة في الإدارة</w:t>
      </w:r>
      <w:r w:rsidRPr="003A2383">
        <w:rPr>
          <w:rFonts w:ascii="Sakkal Majalla" w:hAnsi="Sakkal Majalla" w:cs="Sakkal Majalla"/>
          <w:sz w:val="32"/>
          <w:szCs w:val="32"/>
          <w:lang w:bidi="ar-EG"/>
        </w:rPr>
        <w:t>.</w:t>
      </w:r>
    </w:p>
    <w:p w14:paraId="3888DEFD" w14:textId="77777777" w:rsidR="003A2383" w:rsidRPr="003A2383" w:rsidRDefault="003A2383" w:rsidP="003A2383">
      <w:pPr>
        <w:spacing w:line="360" w:lineRule="auto"/>
        <w:jc w:val="highKashida"/>
        <w:rPr>
          <w:rFonts w:ascii="Sakkal Majalla" w:hAnsi="Sakkal Majalla" w:cs="Sakkal Majalla"/>
          <w:sz w:val="32"/>
          <w:szCs w:val="32"/>
          <w:lang w:bidi="ar-EG"/>
        </w:rPr>
      </w:pPr>
      <w:r w:rsidRPr="003A2383">
        <w:rPr>
          <w:rFonts w:ascii="Sakkal Majalla" w:hAnsi="Sakkal Majalla" w:cs="Sakkal Majalla"/>
          <w:sz w:val="32"/>
          <w:szCs w:val="32"/>
          <w:rtl/>
        </w:rPr>
        <w:t xml:space="preserve">وفي المرتبة الأخيرة جاءت العبارة </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أشعر بالحماس للعمل في الشركة على المدى الطويل</w:t>
      </w:r>
      <w:r w:rsidRPr="003A2383">
        <w:rPr>
          <w:rFonts w:ascii="Sakkal Majalla" w:hAnsi="Sakkal Majalla" w:cs="Sakkal Majalla"/>
          <w:sz w:val="32"/>
          <w:szCs w:val="32"/>
          <w:lang w:bidi="ar-EG"/>
        </w:rPr>
        <w:t xml:space="preserve">» </w:t>
      </w:r>
      <w:r w:rsidRPr="003A2383">
        <w:rPr>
          <w:rFonts w:ascii="Sakkal Majalla" w:hAnsi="Sakkal Majalla" w:cs="Sakkal Majalla"/>
          <w:sz w:val="32"/>
          <w:szCs w:val="32"/>
          <w:rtl/>
        </w:rPr>
        <w:t xml:space="preserve">بمتوسط (2.35) وانحراف معياري (0.934)، ومع أن الاتجاه العام كان نحو </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أوافق</w:t>
      </w:r>
      <w:r w:rsidRPr="003A2383">
        <w:rPr>
          <w:rFonts w:ascii="Sakkal Majalla" w:hAnsi="Sakkal Majalla" w:cs="Sakkal Majalla"/>
          <w:sz w:val="32"/>
          <w:szCs w:val="32"/>
          <w:lang w:bidi="ar-EG"/>
        </w:rPr>
        <w:t>"</w:t>
      </w:r>
      <w:r w:rsidRPr="003A2383">
        <w:rPr>
          <w:rFonts w:ascii="Sakkal Majalla" w:hAnsi="Sakkal Majalla" w:cs="Sakkal Majalla"/>
          <w:sz w:val="32"/>
          <w:szCs w:val="32"/>
          <w:rtl/>
        </w:rPr>
        <w:t>، إلا أن انخفاض المتوسط مقارنة بباقي العبارات يشير إلى ضعف في الدافعية المستقبلية لدى الموظفين، وربما يعكس عدم اليقين الناتج عن التغييرات الإدارية المتكررة</w:t>
      </w:r>
      <w:r w:rsidRPr="003A2383">
        <w:rPr>
          <w:rFonts w:ascii="Sakkal Majalla" w:hAnsi="Sakkal Majalla" w:cs="Sakkal Majalla"/>
          <w:sz w:val="32"/>
          <w:szCs w:val="32"/>
          <w:lang w:bidi="ar-EG"/>
        </w:rPr>
        <w:t>.</w:t>
      </w:r>
    </w:p>
    <w:p w14:paraId="248A533A" w14:textId="3B5A9703" w:rsidR="00EE684E" w:rsidRPr="00245F63" w:rsidRDefault="003A2383" w:rsidP="00E61C46">
      <w:pPr>
        <w:spacing w:line="360" w:lineRule="auto"/>
        <w:jc w:val="highKashida"/>
        <w:rPr>
          <w:rFonts w:ascii="Sakkal Majalla" w:hAnsi="Sakkal Majalla" w:cs="Sakkal Majalla"/>
          <w:sz w:val="32"/>
          <w:szCs w:val="32"/>
          <w:rtl/>
          <w:lang w:bidi="ar-EG"/>
        </w:rPr>
      </w:pPr>
      <w:r w:rsidRPr="003A2383">
        <w:rPr>
          <w:rFonts w:ascii="Sakkal Majalla" w:hAnsi="Sakkal Majalla" w:cs="Sakkal Majalla"/>
          <w:sz w:val="32"/>
          <w:szCs w:val="32"/>
          <w:rtl/>
        </w:rPr>
        <w:lastRenderedPageBreak/>
        <w:t>وعلى مستوى البُعد ككل، بلغ المتوسط الحسابي العام (2.53) بانحراف معياري (0.834)، ما يعكس اتجاهًا محايدًا بشكل عام تجاه الرضا الوظيفي والإنتاجية، مع وجود إشارات مقلقة تتعلق بضعف الحماس والدعم، وارتباك الموظفين في التعامل مع الإجراءات الجديدة، مما يؤكد الحاجة إلى تعزيز الاستقرار الإداري وتوضيح الأدوار والسياسات بعد كل تغيير إداري لضمان بيئة عمل مستقرة ومنتجة</w:t>
      </w:r>
      <w:r w:rsidRPr="003A2383">
        <w:rPr>
          <w:rFonts w:ascii="Sakkal Majalla" w:hAnsi="Sakkal Majalla" w:cs="Sakkal Majalla"/>
          <w:sz w:val="32"/>
          <w:szCs w:val="32"/>
          <w:lang w:bidi="ar-EG"/>
        </w:rPr>
        <w:t>.</w:t>
      </w:r>
    </w:p>
    <w:p w14:paraId="57866B80" w14:textId="77777777" w:rsidR="00175D87" w:rsidRPr="00251F02" w:rsidRDefault="00175D87" w:rsidP="00175D87">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t>المحور الثالث: القيادة الإبداعية والاستراتيجية</w:t>
      </w:r>
    </w:p>
    <w:p w14:paraId="1F498E95" w14:textId="5BFF2A73" w:rsidR="00EE684E" w:rsidRPr="00EE684E" w:rsidRDefault="00EE684E" w:rsidP="00EE684E">
      <w:pPr>
        <w:pStyle w:val="Caption"/>
        <w:keepNext/>
        <w:jc w:val="center"/>
        <w:rPr>
          <w:b/>
          <w:bCs/>
        </w:rPr>
      </w:pPr>
      <w:r w:rsidRPr="00EE684E">
        <w:rPr>
          <w:b/>
          <w:bCs/>
          <w:rtl/>
        </w:rPr>
        <w:t xml:space="preserve">جدول </w:t>
      </w:r>
      <w:r w:rsidRPr="00EE684E">
        <w:rPr>
          <w:b/>
          <w:bCs/>
          <w:rtl/>
        </w:rPr>
        <w:fldChar w:fldCharType="begin"/>
      </w:r>
      <w:r w:rsidRPr="00EE684E">
        <w:rPr>
          <w:b/>
          <w:bCs/>
          <w:rtl/>
        </w:rPr>
        <w:instrText xml:space="preserve"> </w:instrText>
      </w:r>
      <w:r w:rsidRPr="00EE684E">
        <w:rPr>
          <w:b/>
          <w:bCs/>
        </w:rPr>
        <w:instrText xml:space="preserve">SEQ </w:instrText>
      </w:r>
      <w:r w:rsidRPr="00EE684E">
        <w:rPr>
          <w:b/>
          <w:bCs/>
          <w:rtl/>
        </w:rPr>
        <w:instrText xml:space="preserve">جدول \* </w:instrText>
      </w:r>
      <w:r w:rsidRPr="00EE684E">
        <w:rPr>
          <w:b/>
          <w:bCs/>
        </w:rPr>
        <w:instrText>ARABIC</w:instrText>
      </w:r>
      <w:r w:rsidRPr="00EE684E">
        <w:rPr>
          <w:b/>
          <w:bCs/>
          <w:rtl/>
        </w:rPr>
        <w:instrText xml:space="preserve"> </w:instrText>
      </w:r>
      <w:r w:rsidRPr="00EE684E">
        <w:rPr>
          <w:b/>
          <w:bCs/>
          <w:rtl/>
        </w:rPr>
        <w:fldChar w:fldCharType="separate"/>
      </w:r>
      <w:r w:rsidR="00ED3179">
        <w:rPr>
          <w:b/>
          <w:bCs/>
          <w:noProof/>
          <w:rtl/>
        </w:rPr>
        <w:t>7</w:t>
      </w:r>
      <w:r w:rsidRPr="00EE684E">
        <w:rPr>
          <w:b/>
          <w:bCs/>
          <w:rtl/>
        </w:rPr>
        <w:fldChar w:fldCharType="end"/>
      </w:r>
      <w:r w:rsidRPr="00EE684E">
        <w:rPr>
          <w:rFonts w:hint="cs"/>
          <w:b/>
          <w:bCs/>
          <w:noProof/>
          <w:rtl/>
          <w:lang w:bidi="ar-EG"/>
        </w:rPr>
        <w:t xml:space="preserve"> </w:t>
      </w:r>
      <w:r w:rsidRPr="00EE684E">
        <w:rPr>
          <w:rFonts w:cs="Arial"/>
          <w:b/>
          <w:bCs/>
          <w:noProof/>
          <w:rtl/>
          <w:lang w:bidi="ar-EG"/>
        </w:rPr>
        <w:t xml:space="preserve">المتوسطات الحسابية والانحرافات المعيارية لمحور </w:t>
      </w:r>
      <w:r w:rsidRPr="00EE684E">
        <w:rPr>
          <w:rFonts w:cs="Arial" w:hint="cs"/>
          <w:b/>
          <w:bCs/>
          <w:noProof/>
          <w:rtl/>
          <w:lang w:bidi="ar-EG"/>
        </w:rPr>
        <w:t>القيادة الابداعية والاستراتيجية</w:t>
      </w:r>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175D87" w:rsidRPr="009D3E6E" w14:paraId="1A52209C" w14:textId="77777777" w:rsidTr="003B29C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14:paraId="39601F85" w14:textId="77777777" w:rsidR="00175D87" w:rsidRPr="009D3E6E" w:rsidRDefault="00175D87" w:rsidP="003B29C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14:paraId="37A602B0" w14:textId="7F1920A7" w:rsidR="00175D87" w:rsidRPr="009B7C90" w:rsidRDefault="00175D87" w:rsidP="00175D87">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75D87">
              <w:rPr>
                <w:rFonts w:ascii="Sakkal Majalla" w:hAnsi="Sakkal Majalla" w:cs="Sakkal Majalla"/>
                <w:sz w:val="32"/>
                <w:szCs w:val="32"/>
                <w:rtl/>
              </w:rPr>
              <w:t>القيادة الإبداعية والاستراتيجية</w:t>
            </w:r>
          </w:p>
        </w:tc>
        <w:tc>
          <w:tcPr>
            <w:tcW w:w="0" w:type="auto"/>
          </w:tcPr>
          <w:p w14:paraId="76C1FDD0" w14:textId="77777777" w:rsidR="00175D87" w:rsidRPr="009B7C90" w:rsidRDefault="00175D87"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14:paraId="0B3319A4" w14:textId="77777777" w:rsidR="00175D87" w:rsidRPr="009B7C90" w:rsidRDefault="00175D87"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14:paraId="426B4C78" w14:textId="77777777" w:rsidR="00175D87" w:rsidRPr="009B7C90" w:rsidRDefault="00175D87"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14:paraId="296171A9" w14:textId="77777777" w:rsidR="00175D87" w:rsidRPr="009B7C90" w:rsidRDefault="00175D87"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E81C4B" w:rsidRPr="009D3E6E" w14:paraId="14277110" w14:textId="77777777" w:rsidTr="003B29C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14:paraId="5BB9CDB2" w14:textId="77777777" w:rsidR="00E81C4B" w:rsidRPr="009D3E6E" w:rsidRDefault="00E81C4B" w:rsidP="00E81C4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14:paraId="02151B61" w14:textId="2229C1E0" w:rsidR="00E81C4B" w:rsidRPr="00F75A27" w:rsidRDefault="00E81C4B" w:rsidP="00E81C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الإدارات الجديدة تفتقد للابتكار في الإدارة</w:t>
            </w:r>
            <w:r w:rsidRPr="001C7E63">
              <w:rPr>
                <w:rFonts w:ascii="Times New Roman" w:eastAsia="Times New Roman" w:hAnsi="Times New Roman" w:cs="Times New Roman"/>
                <w:kern w:val="0"/>
                <w:sz w:val="24"/>
                <w:szCs w:val="24"/>
                <w14:ligatures w14:val="none"/>
              </w:rPr>
              <w:t>.</w:t>
            </w:r>
          </w:p>
        </w:tc>
        <w:tc>
          <w:tcPr>
            <w:tcW w:w="0" w:type="auto"/>
          </w:tcPr>
          <w:p w14:paraId="7EC8196C" w14:textId="0A4E7DE7" w:rsidR="00E81C4B" w:rsidRPr="009B7C90" w:rsidRDefault="00E81C4B" w:rsidP="00E81C4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2.60</w:t>
            </w:r>
          </w:p>
        </w:tc>
        <w:tc>
          <w:tcPr>
            <w:tcW w:w="0" w:type="auto"/>
          </w:tcPr>
          <w:p w14:paraId="5D84457D" w14:textId="74C792EF" w:rsidR="00E81C4B" w:rsidRPr="009B7C90" w:rsidRDefault="00E81C4B" w:rsidP="00E81C4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1.085</w:t>
            </w:r>
          </w:p>
        </w:tc>
        <w:tc>
          <w:tcPr>
            <w:tcW w:w="993" w:type="dxa"/>
          </w:tcPr>
          <w:p w14:paraId="366AA38D" w14:textId="219E8B8E" w:rsidR="00E81C4B" w:rsidRPr="009B7C90" w:rsidRDefault="00E81C4B" w:rsidP="00E81C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F5D81">
              <w:rPr>
                <w:rFonts w:ascii="Sakkal Majalla" w:hAnsi="Sakkal Majalla" w:cs="Sakkal Majalla" w:hint="cs"/>
                <w:b/>
                <w:bCs/>
                <w:sz w:val="32"/>
                <w:szCs w:val="32"/>
                <w:rtl/>
              </w:rPr>
              <w:t>محايد</w:t>
            </w:r>
          </w:p>
        </w:tc>
        <w:tc>
          <w:tcPr>
            <w:tcW w:w="908" w:type="dxa"/>
          </w:tcPr>
          <w:p w14:paraId="34113B94" w14:textId="58618311" w:rsidR="00E81C4B" w:rsidRPr="009B7C90" w:rsidRDefault="000C7740" w:rsidP="00E81C4B">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E81C4B" w:rsidRPr="009D3E6E" w14:paraId="23576138" w14:textId="77777777" w:rsidTr="003B29CB">
        <w:trPr>
          <w:trHeight w:val="1070"/>
        </w:trPr>
        <w:tc>
          <w:tcPr>
            <w:cnfStyle w:val="001000000000" w:firstRow="0" w:lastRow="0" w:firstColumn="1" w:lastColumn="0" w:oddVBand="0" w:evenVBand="0" w:oddHBand="0" w:evenHBand="0" w:firstRowFirstColumn="0" w:firstRowLastColumn="0" w:lastRowFirstColumn="0" w:lastRowLastColumn="0"/>
            <w:tcW w:w="384" w:type="dxa"/>
          </w:tcPr>
          <w:p w14:paraId="4829338D" w14:textId="77777777" w:rsidR="00E81C4B" w:rsidRPr="009D3E6E" w:rsidRDefault="00E81C4B" w:rsidP="00E81C4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14:paraId="6FAB7FA9" w14:textId="36FF7B1A" w:rsidR="00E81C4B" w:rsidRPr="00F75A27" w:rsidRDefault="00E81C4B" w:rsidP="00E81C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الاستراتيجيات تتغير كثيرًا دون نتائج ملموسة</w:t>
            </w:r>
            <w:r w:rsidRPr="001C7E63">
              <w:rPr>
                <w:rFonts w:ascii="Times New Roman" w:eastAsia="Times New Roman" w:hAnsi="Times New Roman" w:cs="Times New Roman"/>
                <w:kern w:val="0"/>
                <w:sz w:val="24"/>
                <w:szCs w:val="24"/>
                <w14:ligatures w14:val="none"/>
              </w:rPr>
              <w:t>.</w:t>
            </w:r>
          </w:p>
        </w:tc>
        <w:tc>
          <w:tcPr>
            <w:tcW w:w="0" w:type="auto"/>
          </w:tcPr>
          <w:p w14:paraId="214D75A0" w14:textId="349C3F49" w:rsidR="00E81C4B" w:rsidRPr="009B7C90" w:rsidRDefault="00E81C4B" w:rsidP="00E81C4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2.37</w:t>
            </w:r>
          </w:p>
        </w:tc>
        <w:tc>
          <w:tcPr>
            <w:tcW w:w="0" w:type="auto"/>
          </w:tcPr>
          <w:p w14:paraId="33A63F16" w14:textId="454AB099" w:rsidR="00E81C4B" w:rsidRPr="009B7C90" w:rsidRDefault="00E81C4B" w:rsidP="00E81C4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1.021</w:t>
            </w:r>
          </w:p>
        </w:tc>
        <w:tc>
          <w:tcPr>
            <w:tcW w:w="993" w:type="dxa"/>
          </w:tcPr>
          <w:p w14:paraId="0BCEFF2B" w14:textId="61462910" w:rsidR="00E81C4B" w:rsidRPr="009B7C90" w:rsidRDefault="00E81C4B" w:rsidP="00E81C4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1F1FD5BC" w14:textId="4C072A1A" w:rsidR="00E81C4B" w:rsidRPr="009B7C90" w:rsidRDefault="000C7740" w:rsidP="00E81C4B">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E81C4B" w:rsidRPr="009D3E6E" w14:paraId="3B99135A" w14:textId="77777777" w:rsidTr="003B29C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14:paraId="6A39659A" w14:textId="77777777" w:rsidR="00E81C4B" w:rsidRPr="009D3E6E" w:rsidRDefault="00E81C4B" w:rsidP="00E81C4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313" w:type="dxa"/>
          </w:tcPr>
          <w:p w14:paraId="36FBB0FE" w14:textId="02226E4A" w:rsidR="00E81C4B" w:rsidRPr="00F75A27" w:rsidRDefault="00E81C4B" w:rsidP="00E81C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يتم إشراك الموظفين في تطوير استراتيجيات جديدة</w:t>
            </w:r>
            <w:r w:rsidRPr="001C7E63">
              <w:rPr>
                <w:rFonts w:ascii="Times New Roman" w:eastAsia="Times New Roman" w:hAnsi="Times New Roman" w:cs="Times New Roman"/>
                <w:kern w:val="0"/>
                <w:sz w:val="24"/>
                <w:szCs w:val="24"/>
                <w14:ligatures w14:val="none"/>
              </w:rPr>
              <w:t>.</w:t>
            </w:r>
          </w:p>
        </w:tc>
        <w:tc>
          <w:tcPr>
            <w:tcW w:w="0" w:type="auto"/>
          </w:tcPr>
          <w:p w14:paraId="70C1D743" w14:textId="61351696" w:rsidR="00E81C4B" w:rsidRPr="009B7C90" w:rsidRDefault="00E81C4B" w:rsidP="00E81C4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2.60</w:t>
            </w:r>
          </w:p>
        </w:tc>
        <w:tc>
          <w:tcPr>
            <w:tcW w:w="0" w:type="auto"/>
          </w:tcPr>
          <w:p w14:paraId="576C211F" w14:textId="43736CDD" w:rsidR="00E81C4B" w:rsidRPr="009B7C90" w:rsidRDefault="00E81C4B" w:rsidP="00E81C4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1.033</w:t>
            </w:r>
          </w:p>
        </w:tc>
        <w:tc>
          <w:tcPr>
            <w:tcW w:w="993" w:type="dxa"/>
          </w:tcPr>
          <w:p w14:paraId="6A3F7ECC" w14:textId="4AA981C8" w:rsidR="00E81C4B" w:rsidRPr="009B7C90" w:rsidRDefault="00E81C4B" w:rsidP="00E81C4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F5D81">
              <w:rPr>
                <w:rFonts w:ascii="Sakkal Majalla" w:hAnsi="Sakkal Majalla" w:cs="Sakkal Majalla" w:hint="cs"/>
                <w:b/>
                <w:bCs/>
                <w:sz w:val="32"/>
                <w:szCs w:val="32"/>
                <w:rtl/>
              </w:rPr>
              <w:t>محايد</w:t>
            </w:r>
          </w:p>
        </w:tc>
        <w:tc>
          <w:tcPr>
            <w:tcW w:w="908" w:type="dxa"/>
          </w:tcPr>
          <w:p w14:paraId="20F03E77" w14:textId="28786553" w:rsidR="00E81C4B" w:rsidRPr="009B7C90" w:rsidRDefault="000C7740" w:rsidP="00E81C4B">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175D87" w:rsidRPr="009D3E6E" w14:paraId="2F543606" w14:textId="77777777" w:rsidTr="003B29CB">
        <w:trPr>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14:paraId="6A0C5A93" w14:textId="015D0B90" w:rsidR="00175D87" w:rsidRPr="009B7C90" w:rsidRDefault="00175D87" w:rsidP="00175D87">
            <w:pPr>
              <w:spacing w:line="360" w:lineRule="auto"/>
              <w:ind w:left="26"/>
              <w:jc w:val="center"/>
              <w:rPr>
                <w:rFonts w:ascii="Sakkal Majalla" w:hAnsi="Sakkal Majalla" w:cs="Sakkal Majalla"/>
                <w:sz w:val="32"/>
                <w:szCs w:val="32"/>
                <w:rtl/>
              </w:rPr>
            </w:pPr>
            <w:r w:rsidRPr="00175D87">
              <w:rPr>
                <w:rFonts w:ascii="Sakkal Majalla" w:hAnsi="Sakkal Majalla" w:cs="Sakkal Majalla"/>
                <w:sz w:val="32"/>
                <w:szCs w:val="32"/>
                <w:rtl/>
              </w:rPr>
              <w:t>القيادة الإبداعية والاستراتيجية</w:t>
            </w:r>
          </w:p>
        </w:tc>
        <w:tc>
          <w:tcPr>
            <w:tcW w:w="0" w:type="auto"/>
          </w:tcPr>
          <w:p w14:paraId="76FBAEA9" w14:textId="582F88F0" w:rsidR="00175D87" w:rsidRPr="009B7C90" w:rsidRDefault="008F2F6C"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2.5242</w:t>
            </w:r>
          </w:p>
        </w:tc>
        <w:tc>
          <w:tcPr>
            <w:tcW w:w="0" w:type="auto"/>
          </w:tcPr>
          <w:p w14:paraId="306893DD" w14:textId="34011391" w:rsidR="008F2F6C" w:rsidRPr="009B7C90" w:rsidRDefault="008F2F6C" w:rsidP="008F2F6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0.93134</w:t>
            </w:r>
          </w:p>
        </w:tc>
        <w:tc>
          <w:tcPr>
            <w:tcW w:w="0" w:type="auto"/>
            <w:gridSpan w:val="2"/>
          </w:tcPr>
          <w:p w14:paraId="36FD5289" w14:textId="77777777" w:rsidR="00175D87" w:rsidRPr="009B7C90" w:rsidRDefault="00175D87" w:rsidP="003B29C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1F5D81">
              <w:rPr>
                <w:rFonts w:ascii="Sakkal Majalla" w:hAnsi="Sakkal Majalla" w:cs="Sakkal Majalla" w:hint="cs"/>
                <w:b/>
                <w:bCs/>
                <w:sz w:val="32"/>
                <w:szCs w:val="32"/>
                <w:rtl/>
              </w:rPr>
              <w:t>محايد</w:t>
            </w:r>
          </w:p>
        </w:tc>
      </w:tr>
    </w:tbl>
    <w:p w14:paraId="510E8962" w14:textId="640ADBAA" w:rsidR="00175D87" w:rsidRDefault="00175D87" w:rsidP="00A56B4A">
      <w:pPr>
        <w:jc w:val="highKashida"/>
        <w:rPr>
          <w:rFonts w:ascii="Sakkal Majalla" w:hAnsi="Sakkal Majalla" w:cs="Sakkal Majalla"/>
          <w:sz w:val="32"/>
          <w:szCs w:val="32"/>
          <w:u w:val="single"/>
          <w:rtl/>
        </w:rPr>
      </w:pPr>
    </w:p>
    <w:p w14:paraId="0D0EB294" w14:textId="77777777" w:rsidR="00AA67A5" w:rsidRDefault="00887ABE" w:rsidP="00AA67A5">
      <w:pPr>
        <w:keepNext/>
        <w:jc w:val="highKashida"/>
      </w:pPr>
      <w:r>
        <w:rPr>
          <w:rFonts w:ascii="Sakkal Majalla" w:hAnsi="Sakkal Majalla" w:cs="Sakkal Majalla"/>
          <w:noProof/>
          <w:sz w:val="32"/>
          <w:szCs w:val="32"/>
          <w:rtl/>
        </w:rPr>
        <w:lastRenderedPageBreak/>
        <w:drawing>
          <wp:inline distT="0" distB="0" distL="0" distR="0" wp14:anchorId="50E0473B" wp14:editId="3737B815">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F99F422" w14:textId="0FB3E63D" w:rsidR="00046B5D" w:rsidRPr="00887ABE" w:rsidRDefault="00AA67A5" w:rsidP="00AA67A5">
      <w:pPr>
        <w:pStyle w:val="Caption"/>
        <w:jc w:val="center"/>
        <w:rPr>
          <w:rFonts w:ascii="Sakkal Majalla" w:hAnsi="Sakkal Majalla" w:cs="Sakkal Majalla"/>
          <w:sz w:val="32"/>
          <w:szCs w:val="32"/>
          <w:rtl/>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sidR="009B0C4F">
        <w:rPr>
          <w:noProof/>
          <w:rtl/>
        </w:rPr>
        <w:t>7</w:t>
      </w:r>
      <w:r>
        <w:rPr>
          <w:rtl/>
        </w:rPr>
        <w:fldChar w:fldCharType="end"/>
      </w:r>
      <w:r>
        <w:rPr>
          <w:rFonts w:hint="cs"/>
          <w:noProof/>
          <w:rtl/>
          <w:lang w:bidi="ar-EG"/>
        </w:rPr>
        <w:t xml:space="preserve"> </w:t>
      </w:r>
      <w:r w:rsidRPr="00E108CF">
        <w:rPr>
          <w:rFonts w:cs="Arial"/>
          <w:noProof/>
          <w:rtl/>
          <w:lang w:bidi="ar-EG"/>
        </w:rPr>
        <w:t>المتوسطات الحسابية والانحرافات المعيارية لمحور القيادة الابداعية والاستراتيجية</w:t>
      </w:r>
    </w:p>
    <w:p w14:paraId="0924E37E" w14:textId="77777777" w:rsidR="00887ABE" w:rsidRPr="00887ABE" w:rsidRDefault="00887ABE" w:rsidP="00887ABE">
      <w:pPr>
        <w:spacing w:line="360" w:lineRule="auto"/>
        <w:jc w:val="highKashida"/>
        <w:rPr>
          <w:rFonts w:ascii="Sakkal Majalla" w:hAnsi="Sakkal Majalla" w:cs="Sakkal Majalla"/>
          <w:sz w:val="32"/>
          <w:szCs w:val="32"/>
        </w:rPr>
      </w:pPr>
      <w:r w:rsidRPr="00887ABE">
        <w:rPr>
          <w:rFonts w:ascii="Sakkal Majalla" w:hAnsi="Sakkal Majalla" w:cs="Sakkal Majalla"/>
          <w:sz w:val="32"/>
          <w:szCs w:val="32"/>
          <w:rtl/>
        </w:rPr>
        <w:t xml:space="preserve">يتضح من بيانات الجدول الخاص ببُعد </w:t>
      </w:r>
      <w:r w:rsidRPr="00887ABE">
        <w:rPr>
          <w:rFonts w:ascii="Sakkal Majalla" w:hAnsi="Sakkal Majalla" w:cs="Sakkal Majalla"/>
          <w:sz w:val="32"/>
          <w:szCs w:val="32"/>
        </w:rPr>
        <w:t>"</w:t>
      </w:r>
      <w:r w:rsidRPr="00887ABE">
        <w:rPr>
          <w:rFonts w:ascii="Sakkal Majalla" w:hAnsi="Sakkal Majalla" w:cs="Sakkal Majalla"/>
          <w:sz w:val="32"/>
          <w:szCs w:val="32"/>
          <w:rtl/>
        </w:rPr>
        <w:t>القيادة الإبداعية والاستراتيجية</w:t>
      </w:r>
      <w:r w:rsidRPr="00887ABE">
        <w:rPr>
          <w:rFonts w:ascii="Sakkal Majalla" w:hAnsi="Sakkal Majalla" w:cs="Sakkal Majalla"/>
          <w:sz w:val="32"/>
          <w:szCs w:val="32"/>
        </w:rPr>
        <w:t xml:space="preserve">" </w:t>
      </w:r>
      <w:r w:rsidRPr="00887ABE">
        <w:rPr>
          <w:rFonts w:ascii="Sakkal Majalla" w:hAnsi="Sakkal Majalla" w:cs="Sakkal Majalla"/>
          <w:sz w:val="32"/>
          <w:szCs w:val="32"/>
          <w:rtl/>
        </w:rPr>
        <w:t>أن أعلى متوسط حسابي بلغ (2.60) وسُجّل لعبارتين هما</w:t>
      </w:r>
      <w:r w:rsidRPr="00887ABE">
        <w:rPr>
          <w:rFonts w:ascii="Sakkal Majalla" w:hAnsi="Sakkal Majalla" w:cs="Sakkal Majalla"/>
          <w:sz w:val="32"/>
          <w:szCs w:val="32"/>
        </w:rPr>
        <w:t>: «</w:t>
      </w:r>
      <w:r w:rsidRPr="00887ABE">
        <w:rPr>
          <w:rFonts w:ascii="Sakkal Majalla" w:hAnsi="Sakkal Majalla" w:cs="Sakkal Majalla"/>
          <w:sz w:val="32"/>
          <w:szCs w:val="32"/>
          <w:rtl/>
        </w:rPr>
        <w:t>الإدارات الجديدة تفتقد للابتكار في الإدارة</w:t>
      </w:r>
      <w:r w:rsidRPr="00887ABE">
        <w:rPr>
          <w:rFonts w:ascii="Sakkal Majalla" w:hAnsi="Sakkal Majalla" w:cs="Sakkal Majalla"/>
          <w:sz w:val="32"/>
          <w:szCs w:val="32"/>
        </w:rPr>
        <w:t xml:space="preserve">» </w:t>
      </w:r>
      <w:r w:rsidRPr="00887ABE">
        <w:rPr>
          <w:rFonts w:ascii="Sakkal Majalla" w:hAnsi="Sakkal Majalla" w:cs="Sakkal Majalla"/>
          <w:sz w:val="32"/>
          <w:szCs w:val="32"/>
          <w:rtl/>
        </w:rPr>
        <w:t xml:space="preserve">و**«يتم إشراك الموظفين في تطوير استراتيجيات جديدة»**، بانحراف معياري (1.085) و(1.033) على التوالي، مع اتجاه عام نحو </w:t>
      </w:r>
      <w:r w:rsidRPr="00887ABE">
        <w:rPr>
          <w:rFonts w:ascii="Sakkal Majalla" w:hAnsi="Sakkal Majalla" w:cs="Sakkal Majalla"/>
          <w:sz w:val="32"/>
          <w:szCs w:val="32"/>
        </w:rPr>
        <w:t>"</w:t>
      </w:r>
      <w:r w:rsidRPr="00887ABE">
        <w:rPr>
          <w:rFonts w:ascii="Sakkal Majalla" w:hAnsi="Sakkal Majalla" w:cs="Sakkal Majalla"/>
          <w:sz w:val="32"/>
          <w:szCs w:val="32"/>
          <w:rtl/>
        </w:rPr>
        <w:t>محايد</w:t>
      </w:r>
      <w:r w:rsidRPr="00887ABE">
        <w:rPr>
          <w:rFonts w:ascii="Sakkal Majalla" w:hAnsi="Sakkal Majalla" w:cs="Sakkal Majalla"/>
          <w:sz w:val="32"/>
          <w:szCs w:val="32"/>
        </w:rPr>
        <w:t>"</w:t>
      </w:r>
      <w:r w:rsidRPr="00887ABE">
        <w:rPr>
          <w:rFonts w:ascii="Sakkal Majalla" w:hAnsi="Sakkal Majalla" w:cs="Sakkal Majalla"/>
          <w:sz w:val="32"/>
          <w:szCs w:val="32"/>
          <w:rtl/>
        </w:rPr>
        <w:t>، ما يعكس تردّد الموظفين في تقييم مدى الابتكار أو المشاركة في صياغة الاستراتيجيات، وقد يشير ذلك إلى غياب واضح للنهج الإبداعي أو ضعف التواصل بين الإدارة الجديدة والموظفين في مرحلة صياغة القرارات الاستراتيجية</w:t>
      </w:r>
      <w:r w:rsidRPr="00887ABE">
        <w:rPr>
          <w:rFonts w:ascii="Sakkal Majalla" w:hAnsi="Sakkal Majalla" w:cs="Sakkal Majalla"/>
          <w:sz w:val="32"/>
          <w:szCs w:val="32"/>
        </w:rPr>
        <w:t>.</w:t>
      </w:r>
    </w:p>
    <w:p w14:paraId="6737FFE2" w14:textId="77777777" w:rsidR="00887ABE" w:rsidRPr="00887ABE" w:rsidRDefault="00887ABE" w:rsidP="00887ABE">
      <w:pPr>
        <w:spacing w:line="360" w:lineRule="auto"/>
        <w:jc w:val="highKashida"/>
        <w:rPr>
          <w:rFonts w:ascii="Sakkal Majalla" w:hAnsi="Sakkal Majalla" w:cs="Sakkal Majalla"/>
          <w:sz w:val="32"/>
          <w:szCs w:val="32"/>
        </w:rPr>
      </w:pPr>
      <w:r w:rsidRPr="00887ABE">
        <w:rPr>
          <w:rFonts w:ascii="Sakkal Majalla" w:hAnsi="Sakkal Majalla" w:cs="Sakkal Majalla"/>
          <w:sz w:val="32"/>
          <w:szCs w:val="32"/>
          <w:rtl/>
        </w:rPr>
        <w:t xml:space="preserve">أما العبارة </w:t>
      </w:r>
      <w:r w:rsidRPr="00887ABE">
        <w:rPr>
          <w:rFonts w:ascii="Sakkal Majalla" w:hAnsi="Sakkal Majalla" w:cs="Sakkal Majalla"/>
          <w:sz w:val="32"/>
          <w:szCs w:val="32"/>
        </w:rPr>
        <w:t>«</w:t>
      </w:r>
      <w:r w:rsidRPr="00887ABE">
        <w:rPr>
          <w:rFonts w:ascii="Sakkal Majalla" w:hAnsi="Sakkal Majalla" w:cs="Sakkal Majalla"/>
          <w:sz w:val="32"/>
          <w:szCs w:val="32"/>
          <w:rtl/>
        </w:rPr>
        <w:t>الاستراتيجيات تتغير كثيرًا دون نتائج ملموسة</w:t>
      </w:r>
      <w:r w:rsidRPr="00887ABE">
        <w:rPr>
          <w:rFonts w:ascii="Sakkal Majalla" w:hAnsi="Sakkal Majalla" w:cs="Sakkal Majalla"/>
          <w:sz w:val="32"/>
          <w:szCs w:val="32"/>
        </w:rPr>
        <w:t xml:space="preserve">» </w:t>
      </w:r>
      <w:r w:rsidRPr="00887ABE">
        <w:rPr>
          <w:rFonts w:ascii="Sakkal Majalla" w:hAnsi="Sakkal Majalla" w:cs="Sakkal Majalla"/>
          <w:sz w:val="32"/>
          <w:szCs w:val="32"/>
          <w:rtl/>
        </w:rPr>
        <w:t xml:space="preserve">فقد جاءت في المرتبة الثالثة بمتوسط (2.37) وانحراف معياري (1.021)، مع اتجاه عام نحو </w:t>
      </w:r>
      <w:r w:rsidRPr="00887ABE">
        <w:rPr>
          <w:rFonts w:ascii="Sakkal Majalla" w:hAnsi="Sakkal Majalla" w:cs="Sakkal Majalla"/>
          <w:sz w:val="32"/>
          <w:szCs w:val="32"/>
        </w:rPr>
        <w:t>"</w:t>
      </w:r>
      <w:r w:rsidRPr="00887ABE">
        <w:rPr>
          <w:rFonts w:ascii="Sakkal Majalla" w:hAnsi="Sakkal Majalla" w:cs="Sakkal Majalla"/>
          <w:sz w:val="32"/>
          <w:szCs w:val="32"/>
          <w:rtl/>
        </w:rPr>
        <w:t>أوافق</w:t>
      </w:r>
      <w:r w:rsidRPr="00887ABE">
        <w:rPr>
          <w:rFonts w:ascii="Sakkal Majalla" w:hAnsi="Sakkal Majalla" w:cs="Sakkal Majalla"/>
          <w:sz w:val="32"/>
          <w:szCs w:val="32"/>
        </w:rPr>
        <w:t>"</w:t>
      </w:r>
      <w:r w:rsidRPr="00887ABE">
        <w:rPr>
          <w:rFonts w:ascii="Sakkal Majalla" w:hAnsi="Sakkal Majalla" w:cs="Sakkal Majalla"/>
          <w:sz w:val="32"/>
          <w:szCs w:val="32"/>
          <w:rtl/>
        </w:rPr>
        <w:t>، مما يدل على وجود شعور لدى المشاركين بأن التغييرات الاستراتيجية المتكررة لا تؤدي إلى تحسن فعلي أو نتائج ملموسة، وهو ما قد يعزز من حالة عدم الرضا أو فقدان الثقة في القيادة الجديدة</w:t>
      </w:r>
      <w:r w:rsidRPr="00887ABE">
        <w:rPr>
          <w:rFonts w:ascii="Sakkal Majalla" w:hAnsi="Sakkal Majalla" w:cs="Sakkal Majalla"/>
          <w:sz w:val="32"/>
          <w:szCs w:val="32"/>
        </w:rPr>
        <w:t>.</w:t>
      </w:r>
    </w:p>
    <w:p w14:paraId="24530971" w14:textId="0D6C545D" w:rsidR="00EE684E" w:rsidRDefault="00887ABE" w:rsidP="00AA67A5">
      <w:pPr>
        <w:spacing w:line="360" w:lineRule="auto"/>
        <w:jc w:val="highKashida"/>
        <w:rPr>
          <w:rFonts w:ascii="Sakkal Majalla" w:hAnsi="Sakkal Majalla" w:cs="Sakkal Majalla"/>
          <w:sz w:val="32"/>
          <w:szCs w:val="32"/>
          <w:rtl/>
        </w:rPr>
      </w:pPr>
      <w:r w:rsidRPr="00887ABE">
        <w:rPr>
          <w:rFonts w:ascii="Sakkal Majalla" w:hAnsi="Sakkal Majalla" w:cs="Sakkal Majalla"/>
          <w:sz w:val="32"/>
          <w:szCs w:val="32"/>
          <w:rtl/>
        </w:rPr>
        <w:lastRenderedPageBreak/>
        <w:t>وعلى مستوى البُعد ككل، بلغ المتوسط الحسابي العام (2.52) بانحراف معياري (0.931)، وهو ما يشير إلى اتجاه محايد بشكل عام تجاه القيادة الإبداعية والاستراتيجية، مع وجود ميل واضح لدى بعض المشاركين إلى التشكيك بفعالية الاستراتيجيات المتغيرة وضعف المشاركة، مما يُبرز الحاجة إلى اعتماد نماذج قيادية أكثر ابتكارًا وشمولية في إدارة التغيير وتعزيز التواصل مع الموظفين</w:t>
      </w:r>
      <w:r w:rsidRPr="00887ABE">
        <w:rPr>
          <w:rFonts w:ascii="Sakkal Majalla" w:hAnsi="Sakkal Majalla" w:cs="Sakkal Majalla"/>
          <w:sz w:val="32"/>
          <w:szCs w:val="32"/>
        </w:rPr>
        <w:t>.</w:t>
      </w:r>
    </w:p>
    <w:p w14:paraId="396C0F07" w14:textId="77777777" w:rsidR="003F6B24" w:rsidRDefault="003F6B24" w:rsidP="00AA67A5">
      <w:pPr>
        <w:spacing w:line="360" w:lineRule="auto"/>
        <w:jc w:val="highKashida"/>
        <w:rPr>
          <w:rFonts w:ascii="Sakkal Majalla" w:hAnsi="Sakkal Majalla" w:cs="Sakkal Majalla"/>
          <w:sz w:val="32"/>
          <w:szCs w:val="32"/>
          <w:rtl/>
        </w:rPr>
      </w:pPr>
    </w:p>
    <w:p w14:paraId="0DA6F13C" w14:textId="77777777" w:rsidR="003F6B24" w:rsidRDefault="003F6B24" w:rsidP="00AA67A5">
      <w:pPr>
        <w:spacing w:line="360" w:lineRule="auto"/>
        <w:jc w:val="highKashida"/>
        <w:rPr>
          <w:rFonts w:ascii="Sakkal Majalla" w:hAnsi="Sakkal Majalla" w:cs="Sakkal Majalla"/>
          <w:sz w:val="32"/>
          <w:szCs w:val="32"/>
          <w:rtl/>
        </w:rPr>
      </w:pPr>
    </w:p>
    <w:p w14:paraId="7016CDEC" w14:textId="77777777" w:rsidR="003F6B24" w:rsidRDefault="003F6B24" w:rsidP="00AA67A5">
      <w:pPr>
        <w:spacing w:line="360" w:lineRule="auto"/>
        <w:jc w:val="highKashida"/>
        <w:rPr>
          <w:rFonts w:ascii="Sakkal Majalla" w:hAnsi="Sakkal Majalla" w:cs="Sakkal Majalla"/>
          <w:sz w:val="32"/>
          <w:szCs w:val="32"/>
          <w:rtl/>
        </w:rPr>
      </w:pPr>
    </w:p>
    <w:p w14:paraId="7091CC62" w14:textId="77777777" w:rsidR="003F6B24" w:rsidRDefault="003F6B24" w:rsidP="00AA67A5">
      <w:pPr>
        <w:spacing w:line="360" w:lineRule="auto"/>
        <w:jc w:val="highKashida"/>
        <w:rPr>
          <w:rFonts w:ascii="Sakkal Majalla" w:hAnsi="Sakkal Majalla" w:cs="Sakkal Majalla"/>
          <w:sz w:val="32"/>
          <w:szCs w:val="32"/>
          <w:rtl/>
        </w:rPr>
      </w:pPr>
    </w:p>
    <w:p w14:paraId="46D1379F" w14:textId="77777777" w:rsidR="003F6B24" w:rsidRDefault="003F6B24" w:rsidP="00AA67A5">
      <w:pPr>
        <w:spacing w:line="360" w:lineRule="auto"/>
        <w:jc w:val="highKashida"/>
        <w:rPr>
          <w:rFonts w:ascii="Sakkal Majalla" w:hAnsi="Sakkal Majalla" w:cs="Sakkal Majalla"/>
          <w:sz w:val="32"/>
          <w:szCs w:val="32"/>
          <w:rtl/>
        </w:rPr>
      </w:pPr>
    </w:p>
    <w:p w14:paraId="7F662BBF" w14:textId="77777777" w:rsidR="003F6B24" w:rsidRDefault="003F6B24" w:rsidP="00AA67A5">
      <w:pPr>
        <w:spacing w:line="360" w:lineRule="auto"/>
        <w:jc w:val="highKashida"/>
        <w:rPr>
          <w:rFonts w:ascii="Sakkal Majalla" w:hAnsi="Sakkal Majalla" w:cs="Sakkal Majalla"/>
          <w:sz w:val="32"/>
          <w:szCs w:val="32"/>
          <w:rtl/>
        </w:rPr>
      </w:pPr>
    </w:p>
    <w:p w14:paraId="30ECD75D" w14:textId="77777777" w:rsidR="003F6B24" w:rsidRDefault="003F6B24" w:rsidP="00AA67A5">
      <w:pPr>
        <w:spacing w:line="360" w:lineRule="auto"/>
        <w:jc w:val="highKashida"/>
        <w:rPr>
          <w:rFonts w:ascii="Sakkal Majalla" w:hAnsi="Sakkal Majalla" w:cs="Sakkal Majalla"/>
          <w:sz w:val="32"/>
          <w:szCs w:val="32"/>
          <w:rtl/>
        </w:rPr>
      </w:pPr>
    </w:p>
    <w:p w14:paraId="1B853E60" w14:textId="77777777" w:rsidR="003F6B24" w:rsidRDefault="003F6B24" w:rsidP="00AA67A5">
      <w:pPr>
        <w:spacing w:line="360" w:lineRule="auto"/>
        <w:jc w:val="highKashida"/>
        <w:rPr>
          <w:rFonts w:ascii="Sakkal Majalla" w:hAnsi="Sakkal Majalla" w:cs="Sakkal Majalla"/>
          <w:sz w:val="32"/>
          <w:szCs w:val="32"/>
          <w:rtl/>
        </w:rPr>
      </w:pPr>
    </w:p>
    <w:p w14:paraId="3A3C24F5" w14:textId="77777777" w:rsidR="003F6B24" w:rsidRDefault="003F6B24" w:rsidP="00AA67A5">
      <w:pPr>
        <w:spacing w:line="360" w:lineRule="auto"/>
        <w:jc w:val="highKashida"/>
        <w:rPr>
          <w:rFonts w:ascii="Sakkal Majalla" w:hAnsi="Sakkal Majalla" w:cs="Sakkal Majalla"/>
          <w:sz w:val="32"/>
          <w:szCs w:val="32"/>
          <w:rtl/>
        </w:rPr>
      </w:pPr>
    </w:p>
    <w:p w14:paraId="512FFD1A" w14:textId="77777777" w:rsidR="003F6B24" w:rsidRDefault="003F6B24" w:rsidP="00AA67A5">
      <w:pPr>
        <w:spacing w:line="360" w:lineRule="auto"/>
        <w:jc w:val="highKashida"/>
        <w:rPr>
          <w:rFonts w:ascii="Sakkal Majalla" w:hAnsi="Sakkal Majalla" w:cs="Sakkal Majalla"/>
          <w:sz w:val="32"/>
          <w:szCs w:val="32"/>
          <w:rtl/>
        </w:rPr>
      </w:pPr>
    </w:p>
    <w:p w14:paraId="5A62BCAF" w14:textId="77777777" w:rsidR="003F6B24" w:rsidRDefault="003F6B24" w:rsidP="00AA67A5">
      <w:pPr>
        <w:spacing w:line="360" w:lineRule="auto"/>
        <w:jc w:val="highKashida"/>
        <w:rPr>
          <w:rFonts w:ascii="Sakkal Majalla" w:hAnsi="Sakkal Majalla" w:cs="Sakkal Majalla"/>
          <w:sz w:val="32"/>
          <w:szCs w:val="32"/>
          <w:rtl/>
        </w:rPr>
      </w:pPr>
    </w:p>
    <w:p w14:paraId="6774C007" w14:textId="77777777" w:rsidR="003F6B24" w:rsidRDefault="003F6B24" w:rsidP="00AA67A5">
      <w:pPr>
        <w:spacing w:line="360" w:lineRule="auto"/>
        <w:jc w:val="highKashida"/>
        <w:rPr>
          <w:rFonts w:ascii="Sakkal Majalla" w:hAnsi="Sakkal Majalla" w:cs="Sakkal Majalla"/>
          <w:sz w:val="32"/>
          <w:szCs w:val="32"/>
          <w:rtl/>
        </w:rPr>
      </w:pPr>
    </w:p>
    <w:p w14:paraId="3014FCF8" w14:textId="77777777" w:rsidR="003F6B24" w:rsidRPr="00887ABE" w:rsidRDefault="003F6B24" w:rsidP="00AA67A5">
      <w:pPr>
        <w:spacing w:line="360" w:lineRule="auto"/>
        <w:jc w:val="highKashida"/>
        <w:rPr>
          <w:rFonts w:ascii="Sakkal Majalla" w:hAnsi="Sakkal Majalla" w:cs="Sakkal Majalla"/>
          <w:sz w:val="32"/>
          <w:szCs w:val="32"/>
          <w:rtl/>
        </w:rPr>
      </w:pPr>
    </w:p>
    <w:p w14:paraId="2B77AAD9" w14:textId="7860389C" w:rsidR="00046B5D" w:rsidRPr="00251F02" w:rsidRDefault="00046B5D" w:rsidP="00AA33F3">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251F02">
        <w:rPr>
          <w:rFonts w:ascii="Times New Roman" w:eastAsia="Times New Roman" w:hAnsi="Times New Roman" w:cs="Times New Roman"/>
          <w:b/>
          <w:bCs/>
          <w:kern w:val="0"/>
          <w:sz w:val="36"/>
          <w:szCs w:val="36"/>
          <w:rtl/>
          <w14:ligatures w14:val="none"/>
        </w:rPr>
        <w:lastRenderedPageBreak/>
        <w:t>القسم الثاني: موجه إلى المستأجرين في المراكز التجارية</w:t>
      </w:r>
    </w:p>
    <w:p w14:paraId="28E21CDA" w14:textId="3CDCDDD2" w:rsidR="00046B5D" w:rsidRPr="00251F02" w:rsidRDefault="00046B5D" w:rsidP="00046B5D">
      <w:pPr>
        <w:spacing w:before="100" w:beforeAutospacing="1" w:after="100" w:afterAutospacing="1" w:line="240" w:lineRule="auto"/>
        <w:jc w:val="both"/>
        <w:outlineLvl w:val="2"/>
        <w:rPr>
          <w:rFonts w:ascii="Times New Roman" w:eastAsia="Times New Roman" w:hAnsi="Times New Roman" w:cs="Times New Roman"/>
          <w:b/>
          <w:bCs/>
          <w:kern w:val="0"/>
          <w:sz w:val="27"/>
          <w:szCs w:val="27"/>
          <w:rtl/>
          <w:lang w:bidi="ar-EG"/>
          <w14:ligatures w14:val="none"/>
        </w:rPr>
      </w:pPr>
      <w:r w:rsidRPr="00251F02">
        <w:rPr>
          <w:rFonts w:ascii="Times New Roman" w:eastAsia="Times New Roman" w:hAnsi="Times New Roman" w:cs="Times New Roman"/>
          <w:b/>
          <w:bCs/>
          <w:kern w:val="0"/>
          <w:sz w:val="27"/>
          <w:szCs w:val="27"/>
          <w:rtl/>
          <w14:ligatures w14:val="none"/>
        </w:rPr>
        <w:t xml:space="preserve">أولًا: المعلومات العامة </w:t>
      </w:r>
    </w:p>
    <w:p w14:paraId="6DE1A9C1" w14:textId="5D4A366C" w:rsidR="00175D87" w:rsidRPr="00046B5D" w:rsidRDefault="00046B5D" w:rsidP="00A56B4A">
      <w:pPr>
        <w:jc w:val="highKashida"/>
        <w:rPr>
          <w:rFonts w:ascii="Sakkal Majalla" w:hAnsi="Sakkal Majalla" w:cs="Sakkal Majalla"/>
          <w:b/>
          <w:bCs/>
          <w:sz w:val="32"/>
          <w:szCs w:val="32"/>
          <w:u w:val="single"/>
          <w:rtl/>
        </w:rPr>
      </w:pPr>
      <w:r w:rsidRPr="00046B5D">
        <w:rPr>
          <w:rFonts w:ascii="Times New Roman" w:eastAsia="Times New Roman" w:hAnsi="Times New Roman" w:cs="Times New Roman"/>
          <w:b/>
          <w:bCs/>
          <w:kern w:val="0"/>
          <w:sz w:val="24"/>
          <w:szCs w:val="24"/>
          <w:rtl/>
          <w14:ligatures w14:val="none"/>
        </w:rPr>
        <w:t>مدة التعاقد مع المركز التجاري</w:t>
      </w:r>
    </w:p>
    <w:p w14:paraId="10EA79D6" w14:textId="42750B12" w:rsidR="00EE684E" w:rsidRPr="00EE684E" w:rsidRDefault="00EE684E" w:rsidP="00EE684E">
      <w:pPr>
        <w:pStyle w:val="Caption"/>
        <w:keepNext/>
        <w:jc w:val="center"/>
        <w:rPr>
          <w:b/>
          <w:bCs/>
        </w:rPr>
      </w:pPr>
      <w:r w:rsidRPr="00EE684E">
        <w:rPr>
          <w:b/>
          <w:bCs/>
          <w:rtl/>
        </w:rPr>
        <w:t xml:space="preserve">جدول </w:t>
      </w:r>
      <w:r w:rsidRPr="00EE684E">
        <w:rPr>
          <w:b/>
          <w:bCs/>
          <w:rtl/>
        </w:rPr>
        <w:fldChar w:fldCharType="begin"/>
      </w:r>
      <w:r w:rsidRPr="00EE684E">
        <w:rPr>
          <w:b/>
          <w:bCs/>
          <w:rtl/>
        </w:rPr>
        <w:instrText xml:space="preserve"> </w:instrText>
      </w:r>
      <w:r w:rsidRPr="00EE684E">
        <w:rPr>
          <w:b/>
          <w:bCs/>
        </w:rPr>
        <w:instrText xml:space="preserve">SEQ </w:instrText>
      </w:r>
      <w:r w:rsidRPr="00EE684E">
        <w:rPr>
          <w:b/>
          <w:bCs/>
          <w:rtl/>
        </w:rPr>
        <w:instrText xml:space="preserve">جدول \* </w:instrText>
      </w:r>
      <w:r w:rsidRPr="00EE684E">
        <w:rPr>
          <w:b/>
          <w:bCs/>
        </w:rPr>
        <w:instrText>ARABIC</w:instrText>
      </w:r>
      <w:r w:rsidRPr="00EE684E">
        <w:rPr>
          <w:b/>
          <w:bCs/>
          <w:rtl/>
        </w:rPr>
        <w:instrText xml:space="preserve"> </w:instrText>
      </w:r>
      <w:r w:rsidRPr="00EE684E">
        <w:rPr>
          <w:b/>
          <w:bCs/>
          <w:rtl/>
        </w:rPr>
        <w:fldChar w:fldCharType="separate"/>
      </w:r>
      <w:r w:rsidR="00ED3179">
        <w:rPr>
          <w:b/>
          <w:bCs/>
          <w:noProof/>
          <w:rtl/>
        </w:rPr>
        <w:t>8</w:t>
      </w:r>
      <w:r w:rsidRPr="00EE684E">
        <w:rPr>
          <w:b/>
          <w:bCs/>
          <w:rtl/>
        </w:rPr>
        <w:fldChar w:fldCharType="end"/>
      </w:r>
      <w:r w:rsidRPr="00EE684E">
        <w:rPr>
          <w:rFonts w:hint="cs"/>
          <w:b/>
          <w:bCs/>
          <w:noProof/>
          <w:rtl/>
          <w:lang w:bidi="ar-EG"/>
        </w:rPr>
        <w:t xml:space="preserve"> توزيع العينة طبقا لمتغير مدة التعاقد مع المركز التجاري</w:t>
      </w:r>
    </w:p>
    <w:tbl>
      <w:tblPr>
        <w:tblStyle w:val="GridTable2"/>
        <w:bidiVisual/>
        <w:tblW w:w="4994" w:type="pct"/>
        <w:tblLook w:val="04A0" w:firstRow="1" w:lastRow="0" w:firstColumn="1" w:lastColumn="0" w:noHBand="0" w:noVBand="1"/>
      </w:tblPr>
      <w:tblGrid>
        <w:gridCol w:w="2948"/>
        <w:gridCol w:w="2923"/>
        <w:gridCol w:w="2950"/>
      </w:tblGrid>
      <w:tr w:rsidR="00046B5D" w:rsidRPr="009D3E6E" w14:paraId="4A29AD25" w14:textId="77777777" w:rsidTr="003B29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033A25E9" w14:textId="2214037D" w:rsidR="00046B5D" w:rsidRPr="00F80C71" w:rsidRDefault="00046B5D" w:rsidP="00046B5D">
            <w:pPr>
              <w:tabs>
                <w:tab w:val="right" w:pos="-180"/>
              </w:tabs>
              <w:spacing w:line="360" w:lineRule="auto"/>
              <w:ind w:left="720"/>
              <w:jc w:val="center"/>
              <w:rPr>
                <w:rFonts w:ascii="Sakkal Majalla" w:hAnsi="Sakkal Majalla" w:cs="Sakkal Majalla"/>
                <w:sz w:val="32"/>
                <w:szCs w:val="32"/>
                <w:rtl/>
                <w:lang w:bidi="ar-EG"/>
              </w:rPr>
            </w:pPr>
            <w:r w:rsidRPr="00046B5D">
              <w:rPr>
                <w:rFonts w:ascii="Sakkal Majalla" w:hAnsi="Sakkal Majalla" w:cs="Sakkal Majalla"/>
                <w:sz w:val="32"/>
                <w:szCs w:val="32"/>
                <w:rtl/>
              </w:rPr>
              <w:t>مدة التعاقد مع المركز التجاري</w:t>
            </w:r>
          </w:p>
        </w:tc>
        <w:tc>
          <w:tcPr>
            <w:tcW w:w="1657" w:type="pct"/>
          </w:tcPr>
          <w:p w14:paraId="68CD1EEE" w14:textId="77777777" w:rsidR="00046B5D" w:rsidRPr="009D3E6E" w:rsidRDefault="00046B5D"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التكرار</w:t>
            </w:r>
          </w:p>
        </w:tc>
        <w:tc>
          <w:tcPr>
            <w:tcW w:w="1672" w:type="pct"/>
          </w:tcPr>
          <w:p w14:paraId="20286EA7" w14:textId="77777777" w:rsidR="00046B5D" w:rsidRPr="009D3E6E" w:rsidRDefault="00046B5D" w:rsidP="003B29CB">
            <w:pPr>
              <w:tabs>
                <w:tab w:val="right" w:pos="-180"/>
              </w:tabs>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النسبة المئوية</w:t>
            </w:r>
          </w:p>
        </w:tc>
      </w:tr>
      <w:tr w:rsidR="00046B5D" w:rsidRPr="009D3E6E" w14:paraId="783A5924"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3BE45249" w14:textId="56D30D12" w:rsidR="00046B5D" w:rsidRPr="009D3E6E" w:rsidRDefault="00046B5D" w:rsidP="003B29CB">
            <w:pPr>
              <w:autoSpaceDE w:val="0"/>
              <w:autoSpaceDN w:val="0"/>
              <w:adjustRightInd w:val="0"/>
              <w:spacing w:line="360" w:lineRule="auto"/>
              <w:ind w:left="60" w:right="60"/>
              <w:jc w:val="center"/>
              <w:rPr>
                <w:rFonts w:ascii="Sakkal Majalla" w:hAnsi="Sakkal Majalla" w:cs="Sakkal Majalla"/>
                <w:sz w:val="32"/>
                <w:szCs w:val="32"/>
              </w:rPr>
            </w:pPr>
            <w:r>
              <w:rPr>
                <w:rFonts w:ascii="Sakkal Majalla" w:hAnsi="Sakkal Majalla" w:cs="Sakkal Majalla" w:hint="cs"/>
                <w:sz w:val="32"/>
                <w:szCs w:val="32"/>
                <w:rtl/>
              </w:rPr>
              <w:t>اقل من سنة</w:t>
            </w:r>
          </w:p>
        </w:tc>
        <w:tc>
          <w:tcPr>
            <w:tcW w:w="1657" w:type="pct"/>
          </w:tcPr>
          <w:p w14:paraId="41359F4C" w14:textId="2B96A86F" w:rsidR="00046B5D" w:rsidRPr="009D3E6E" w:rsidRDefault="00805CBD"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39</w:t>
            </w:r>
          </w:p>
        </w:tc>
        <w:tc>
          <w:tcPr>
            <w:tcW w:w="1672" w:type="pct"/>
          </w:tcPr>
          <w:p w14:paraId="412D0C36" w14:textId="73489888" w:rsidR="00046B5D" w:rsidRPr="009D3E6E" w:rsidRDefault="00805CBD"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34.9</w:t>
            </w:r>
          </w:p>
        </w:tc>
      </w:tr>
      <w:tr w:rsidR="00046B5D" w:rsidRPr="009D3E6E" w14:paraId="04CA8F70"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717ABF00" w14:textId="4592DF86" w:rsidR="00046B5D" w:rsidRPr="00F80C71" w:rsidRDefault="00046B5D" w:rsidP="003B29CB">
            <w:pPr>
              <w:autoSpaceDE w:val="0"/>
              <w:autoSpaceDN w:val="0"/>
              <w:adjustRightInd w:val="0"/>
              <w:spacing w:line="360" w:lineRule="auto"/>
              <w:ind w:left="60" w:right="60"/>
              <w:jc w:val="center"/>
              <w:rPr>
                <w:rFonts w:ascii="Sakkal Majalla" w:hAnsi="Sakkal Majalla" w:cs="Sakkal Majalla"/>
                <w:sz w:val="32"/>
                <w:szCs w:val="32"/>
                <w:rtl/>
              </w:rPr>
            </w:pPr>
            <w:r>
              <w:rPr>
                <w:rFonts w:ascii="Sakkal Majalla" w:hAnsi="Sakkal Majalla" w:cs="Sakkal Majalla" w:hint="cs"/>
                <w:sz w:val="32"/>
                <w:szCs w:val="32"/>
                <w:rtl/>
              </w:rPr>
              <w:t>1-3 سنوات</w:t>
            </w:r>
          </w:p>
        </w:tc>
        <w:tc>
          <w:tcPr>
            <w:tcW w:w="1657" w:type="pct"/>
          </w:tcPr>
          <w:p w14:paraId="0CFE45D5" w14:textId="5C223289" w:rsidR="00046B5D" w:rsidRPr="009D3E6E" w:rsidRDefault="00805CBD"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56</w:t>
            </w:r>
          </w:p>
        </w:tc>
        <w:tc>
          <w:tcPr>
            <w:tcW w:w="1672" w:type="pct"/>
          </w:tcPr>
          <w:p w14:paraId="11C9C656" w14:textId="588BBAEE" w:rsidR="00046B5D" w:rsidRPr="009D3E6E" w:rsidRDefault="00805CBD"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51.4</w:t>
            </w:r>
          </w:p>
        </w:tc>
      </w:tr>
      <w:tr w:rsidR="00046B5D" w:rsidRPr="009D3E6E" w14:paraId="6BE8FEAE" w14:textId="77777777" w:rsidTr="003B29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14:paraId="69ED6605" w14:textId="11135CE0" w:rsidR="00046B5D" w:rsidRDefault="00046B5D" w:rsidP="003B29CB">
            <w:pPr>
              <w:autoSpaceDE w:val="0"/>
              <w:autoSpaceDN w:val="0"/>
              <w:adjustRightInd w:val="0"/>
              <w:spacing w:line="360" w:lineRule="auto"/>
              <w:ind w:left="60" w:right="60"/>
              <w:jc w:val="center"/>
              <w:rPr>
                <w:rFonts w:ascii="Sakkal Majalla" w:hAnsi="Sakkal Majalla" w:cs="Sakkal Majalla"/>
                <w:sz w:val="32"/>
                <w:szCs w:val="32"/>
                <w:rtl/>
              </w:rPr>
            </w:pPr>
            <w:r>
              <w:rPr>
                <w:rFonts w:ascii="Sakkal Majalla" w:hAnsi="Sakkal Majalla" w:cs="Sakkal Majalla" w:hint="cs"/>
                <w:sz w:val="32"/>
                <w:szCs w:val="32"/>
                <w:rtl/>
              </w:rPr>
              <w:t>اكثر من 3 سنوات</w:t>
            </w:r>
          </w:p>
        </w:tc>
        <w:tc>
          <w:tcPr>
            <w:tcW w:w="1657" w:type="pct"/>
          </w:tcPr>
          <w:p w14:paraId="536FBFB5" w14:textId="124C09B8" w:rsidR="00046B5D" w:rsidRPr="009D3E6E" w:rsidRDefault="00805CBD"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16</w:t>
            </w:r>
          </w:p>
        </w:tc>
        <w:tc>
          <w:tcPr>
            <w:tcW w:w="1672" w:type="pct"/>
          </w:tcPr>
          <w:p w14:paraId="011A6032" w14:textId="11DF7972" w:rsidR="00046B5D" w:rsidRPr="009D3E6E" w:rsidRDefault="00805CBD" w:rsidP="003B29CB">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13.8</w:t>
            </w:r>
          </w:p>
        </w:tc>
      </w:tr>
      <w:tr w:rsidR="00046B5D" w:rsidRPr="009D3E6E" w14:paraId="1DE1F64A" w14:textId="77777777" w:rsidTr="003B29CB">
        <w:tc>
          <w:tcPr>
            <w:cnfStyle w:val="001000000000" w:firstRow="0" w:lastRow="0" w:firstColumn="1" w:lastColumn="0" w:oddVBand="0" w:evenVBand="0" w:oddHBand="0" w:evenHBand="0" w:firstRowFirstColumn="0" w:firstRowLastColumn="0" w:lastRowFirstColumn="0" w:lastRowLastColumn="0"/>
            <w:tcW w:w="1671" w:type="pct"/>
          </w:tcPr>
          <w:p w14:paraId="647F52F8" w14:textId="77777777" w:rsidR="00046B5D" w:rsidRPr="009D3E6E" w:rsidRDefault="00046B5D" w:rsidP="003B29CB">
            <w:pPr>
              <w:tabs>
                <w:tab w:val="right" w:pos="-180"/>
              </w:tabs>
              <w:spacing w:line="360"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tcPr>
          <w:p w14:paraId="039EDFEB" w14:textId="77777777" w:rsidR="00046B5D" w:rsidRPr="009D3E6E" w:rsidRDefault="00046B5D"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110</w:t>
            </w:r>
          </w:p>
        </w:tc>
        <w:tc>
          <w:tcPr>
            <w:tcW w:w="1672" w:type="pct"/>
          </w:tcPr>
          <w:p w14:paraId="0100FC76" w14:textId="77777777" w:rsidR="00046B5D" w:rsidRPr="009D3E6E" w:rsidRDefault="00046B5D" w:rsidP="003B29CB">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14:paraId="6032318D" w14:textId="1C56ED8A" w:rsidR="00046B5D" w:rsidRDefault="00046B5D" w:rsidP="00A56B4A">
      <w:pPr>
        <w:jc w:val="highKashida"/>
        <w:rPr>
          <w:rFonts w:ascii="Sakkal Majalla" w:hAnsi="Sakkal Majalla" w:cs="Sakkal Majalla"/>
          <w:sz w:val="32"/>
          <w:szCs w:val="32"/>
          <w:u w:val="single"/>
          <w:rtl/>
        </w:rPr>
      </w:pPr>
    </w:p>
    <w:p w14:paraId="593AE0B5" w14:textId="77777777" w:rsidR="003F5473" w:rsidRDefault="00D74088" w:rsidP="003F5473">
      <w:pPr>
        <w:keepNext/>
        <w:jc w:val="highKashida"/>
      </w:pPr>
      <w:r>
        <w:rPr>
          <w:rFonts w:ascii="Sakkal Majalla" w:hAnsi="Sakkal Majalla" w:cs="Sakkal Majalla"/>
          <w:noProof/>
          <w:sz w:val="32"/>
          <w:szCs w:val="32"/>
          <w:u w:val="single"/>
          <w:rtl/>
        </w:rPr>
        <w:drawing>
          <wp:inline distT="0" distB="0" distL="0" distR="0" wp14:anchorId="7C4F0FE4" wp14:editId="0A8D1A9E">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DE38506" w14:textId="5B0AD8D1" w:rsidR="00D74088" w:rsidRDefault="003F5473" w:rsidP="003F5473">
      <w:pPr>
        <w:pStyle w:val="Caption"/>
        <w:jc w:val="center"/>
        <w:rPr>
          <w:rFonts w:ascii="Sakkal Majalla" w:hAnsi="Sakkal Majalla" w:cs="Sakkal Majalla"/>
          <w:sz w:val="32"/>
          <w:szCs w:val="32"/>
          <w:u w:val="single"/>
          <w:rtl/>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sidR="009B0C4F">
        <w:rPr>
          <w:noProof/>
          <w:rtl/>
        </w:rPr>
        <w:t>8</w:t>
      </w:r>
      <w:r>
        <w:rPr>
          <w:rtl/>
        </w:rPr>
        <w:fldChar w:fldCharType="end"/>
      </w:r>
      <w:r>
        <w:rPr>
          <w:rFonts w:hint="cs"/>
          <w:noProof/>
          <w:rtl/>
          <w:lang w:bidi="ar-EG"/>
        </w:rPr>
        <w:t xml:space="preserve"> </w:t>
      </w:r>
      <w:r w:rsidRPr="00FA42E0">
        <w:rPr>
          <w:rFonts w:cs="Arial"/>
          <w:noProof/>
          <w:rtl/>
          <w:lang w:bidi="ar-EG"/>
        </w:rPr>
        <w:t>توزيع العينة طبقا لمتغير مدة التعاقد مع المركز التجاري</w:t>
      </w:r>
    </w:p>
    <w:p w14:paraId="675BEA88" w14:textId="77777777" w:rsidR="009D1EC7" w:rsidRPr="009D1EC7" w:rsidRDefault="009D1EC7" w:rsidP="009D1EC7">
      <w:pPr>
        <w:jc w:val="highKashida"/>
        <w:rPr>
          <w:rFonts w:ascii="Sakkal Majalla" w:hAnsi="Sakkal Majalla" w:cs="Sakkal Majalla"/>
          <w:sz w:val="32"/>
          <w:szCs w:val="32"/>
        </w:rPr>
      </w:pPr>
      <w:r w:rsidRPr="009D1EC7">
        <w:rPr>
          <w:rFonts w:ascii="Sakkal Majalla" w:hAnsi="Sakkal Majalla" w:cs="Sakkal Majalla"/>
          <w:sz w:val="32"/>
          <w:szCs w:val="32"/>
          <w:rtl/>
        </w:rPr>
        <w:lastRenderedPageBreak/>
        <w:t xml:space="preserve">يُبيّن الجدول أن غالبية المشاركين في الدراسة تعاقدوا مع المركز التجاري لمدة تتراوح بين </w:t>
      </w:r>
      <w:r w:rsidRPr="009D1EC7">
        <w:rPr>
          <w:rFonts w:ascii="Sakkal Majalla" w:hAnsi="Sakkal Majalla" w:cs="Sakkal Majalla"/>
          <w:sz w:val="32"/>
          <w:szCs w:val="32"/>
        </w:rPr>
        <w:t xml:space="preserve">1 </w:t>
      </w:r>
      <w:r w:rsidRPr="009D1EC7">
        <w:rPr>
          <w:rFonts w:ascii="Sakkal Majalla" w:hAnsi="Sakkal Majalla" w:cs="Sakkal Majalla"/>
          <w:sz w:val="32"/>
          <w:szCs w:val="32"/>
          <w:rtl/>
        </w:rPr>
        <w:t xml:space="preserve">إلى 3 سنوات، بنسبة </w:t>
      </w:r>
      <w:r w:rsidRPr="009D1EC7">
        <w:rPr>
          <w:rFonts w:ascii="Sakkal Majalla" w:hAnsi="Sakkal Majalla" w:cs="Sakkal Majalla"/>
          <w:sz w:val="32"/>
          <w:szCs w:val="32"/>
        </w:rPr>
        <w:t>51.4%</w:t>
      </w:r>
      <w:r w:rsidRPr="009D1EC7">
        <w:rPr>
          <w:rFonts w:ascii="Sakkal Majalla" w:hAnsi="Sakkal Majalla" w:cs="Sakkal Majalla"/>
          <w:sz w:val="32"/>
          <w:szCs w:val="32"/>
          <w:rtl/>
        </w:rPr>
        <w:t xml:space="preserve">، تليها فئة أقل من سنة بنسبة </w:t>
      </w:r>
      <w:r w:rsidRPr="009D1EC7">
        <w:rPr>
          <w:rFonts w:ascii="Sakkal Majalla" w:hAnsi="Sakkal Majalla" w:cs="Sakkal Majalla"/>
          <w:sz w:val="32"/>
          <w:szCs w:val="32"/>
        </w:rPr>
        <w:t>34.9%</w:t>
      </w:r>
      <w:r w:rsidRPr="009D1EC7">
        <w:rPr>
          <w:rFonts w:ascii="Sakkal Majalla" w:hAnsi="Sakkal Majalla" w:cs="Sakkal Majalla"/>
          <w:sz w:val="32"/>
          <w:szCs w:val="32"/>
          <w:rtl/>
        </w:rPr>
        <w:t xml:space="preserve">، بينما جاءت فئة أكثر من 3 سنوات في المرتبة الأخيرة بنسبة </w:t>
      </w:r>
      <w:r w:rsidRPr="009D1EC7">
        <w:rPr>
          <w:rFonts w:ascii="Sakkal Majalla" w:hAnsi="Sakkal Majalla" w:cs="Sakkal Majalla"/>
          <w:sz w:val="32"/>
          <w:szCs w:val="32"/>
        </w:rPr>
        <w:t xml:space="preserve">13.8% </w:t>
      </w:r>
      <w:r w:rsidRPr="009D1EC7">
        <w:rPr>
          <w:rFonts w:ascii="Sakkal Majalla" w:hAnsi="Sakkal Majalla" w:cs="Sakkal Majalla"/>
          <w:sz w:val="32"/>
          <w:szCs w:val="32"/>
          <w:rtl/>
        </w:rPr>
        <w:t>فقط</w:t>
      </w:r>
      <w:r w:rsidRPr="009D1EC7">
        <w:rPr>
          <w:rFonts w:ascii="Sakkal Majalla" w:hAnsi="Sakkal Majalla" w:cs="Sakkal Majalla"/>
          <w:sz w:val="32"/>
          <w:szCs w:val="32"/>
        </w:rPr>
        <w:t>.</w:t>
      </w:r>
    </w:p>
    <w:p w14:paraId="72A8034D" w14:textId="384DE527" w:rsidR="00D74088" w:rsidRPr="009D1EC7" w:rsidRDefault="009D1EC7" w:rsidP="009D1EC7">
      <w:pPr>
        <w:jc w:val="highKashida"/>
        <w:rPr>
          <w:rFonts w:ascii="Sakkal Majalla" w:hAnsi="Sakkal Majalla" w:cs="Sakkal Majalla"/>
          <w:sz w:val="32"/>
          <w:szCs w:val="32"/>
          <w:rtl/>
        </w:rPr>
      </w:pPr>
      <w:r w:rsidRPr="009D1EC7">
        <w:rPr>
          <w:rFonts w:ascii="Sakkal Majalla" w:hAnsi="Sakkal Majalla" w:cs="Sakkal Majalla"/>
          <w:sz w:val="32"/>
          <w:szCs w:val="32"/>
          <w:rtl/>
        </w:rPr>
        <w:t>ويعكس هذا التوزيع أن معظم المشاركين لديهم خبرة متوسطة نسبياً في التعامل مع المركز التجاري، مما يُمكّنهم من ملاحظة التغييرات الإدارية وتأثيرها على بيئة العمل وعلاقات المستأجرين عبر فترة زمنية مناسبة. كما أن ارتفاع نسبة المتعاقدين الجدد (أقل من سنة) يشير إلى وجود شريحة لا تزال في مرحلة التكيّف، وقد تكون أكثر حساسية للتغييرات الإدارية، بينما تمثيل الفئة طويلة الأجل كان محدودًا، وهو ما قد يقلل من وزن الرؤى المستندة إلى تجارب طويلة الأمد في تفسير الأثر التراكمي لهذه التغييرات</w:t>
      </w:r>
      <w:r w:rsidRPr="009D1EC7">
        <w:rPr>
          <w:rFonts w:ascii="Sakkal Majalla" w:hAnsi="Sakkal Majalla" w:cs="Sakkal Majalla"/>
          <w:sz w:val="32"/>
          <w:szCs w:val="32"/>
        </w:rPr>
        <w:t>.</w:t>
      </w:r>
    </w:p>
    <w:p w14:paraId="4254BCA9" w14:textId="77777777" w:rsidR="00924C77" w:rsidRPr="00251F02" w:rsidRDefault="00924C77" w:rsidP="00924C77">
      <w:pPr>
        <w:spacing w:before="100" w:beforeAutospacing="1" w:after="100" w:afterAutospacing="1" w:line="240" w:lineRule="auto"/>
        <w:jc w:val="both"/>
        <w:outlineLvl w:val="2"/>
        <w:rPr>
          <w:rFonts w:ascii="Times New Roman" w:eastAsia="Times New Roman" w:hAnsi="Times New Roman" w:cs="Times New Roman"/>
          <w:b/>
          <w:bCs/>
          <w:kern w:val="0"/>
          <w:sz w:val="27"/>
          <w:szCs w:val="27"/>
          <w:rtl/>
          <w:lang w:bidi="ar-EG"/>
          <w14:ligatures w14:val="none"/>
        </w:rPr>
      </w:pPr>
      <w:r w:rsidRPr="00251F02">
        <w:rPr>
          <w:rFonts w:ascii="Times New Roman" w:eastAsia="Times New Roman" w:hAnsi="Times New Roman" w:cs="Times New Roman"/>
          <w:b/>
          <w:bCs/>
          <w:kern w:val="0"/>
          <w:sz w:val="27"/>
          <w:szCs w:val="27"/>
          <w:rtl/>
          <w14:ligatures w14:val="none"/>
        </w:rPr>
        <w:t>ثانيًا: فقرات الاستبيان</w:t>
      </w:r>
    </w:p>
    <w:p w14:paraId="16973391" w14:textId="77777777" w:rsidR="00924C77" w:rsidRPr="00251F02" w:rsidRDefault="00924C77" w:rsidP="00924C77">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t>المحور الأول: أثر التغييرات الإدارية على العلاقات مع المستأجرين</w:t>
      </w:r>
    </w:p>
    <w:p w14:paraId="29D1301D" w14:textId="3451489B" w:rsidR="00EE684E" w:rsidRPr="00EE684E" w:rsidRDefault="00EE684E" w:rsidP="00EE684E">
      <w:pPr>
        <w:pStyle w:val="Caption"/>
        <w:keepNext/>
        <w:jc w:val="center"/>
        <w:rPr>
          <w:b/>
          <w:bCs/>
        </w:rPr>
      </w:pPr>
      <w:r w:rsidRPr="00EE684E">
        <w:rPr>
          <w:b/>
          <w:bCs/>
          <w:rtl/>
        </w:rPr>
        <w:t xml:space="preserve">جدول </w:t>
      </w:r>
      <w:r w:rsidRPr="00EE684E">
        <w:rPr>
          <w:b/>
          <w:bCs/>
          <w:rtl/>
        </w:rPr>
        <w:fldChar w:fldCharType="begin"/>
      </w:r>
      <w:r w:rsidRPr="00EE684E">
        <w:rPr>
          <w:b/>
          <w:bCs/>
          <w:rtl/>
        </w:rPr>
        <w:instrText xml:space="preserve"> </w:instrText>
      </w:r>
      <w:r w:rsidRPr="00EE684E">
        <w:rPr>
          <w:b/>
          <w:bCs/>
        </w:rPr>
        <w:instrText xml:space="preserve">SEQ </w:instrText>
      </w:r>
      <w:r w:rsidRPr="00EE684E">
        <w:rPr>
          <w:b/>
          <w:bCs/>
          <w:rtl/>
        </w:rPr>
        <w:instrText xml:space="preserve">جدول \* </w:instrText>
      </w:r>
      <w:r w:rsidRPr="00EE684E">
        <w:rPr>
          <w:b/>
          <w:bCs/>
        </w:rPr>
        <w:instrText>ARABIC</w:instrText>
      </w:r>
      <w:r w:rsidRPr="00EE684E">
        <w:rPr>
          <w:b/>
          <w:bCs/>
          <w:rtl/>
        </w:rPr>
        <w:instrText xml:space="preserve"> </w:instrText>
      </w:r>
      <w:r w:rsidRPr="00EE684E">
        <w:rPr>
          <w:b/>
          <w:bCs/>
          <w:rtl/>
        </w:rPr>
        <w:fldChar w:fldCharType="separate"/>
      </w:r>
      <w:r w:rsidR="00ED3179">
        <w:rPr>
          <w:b/>
          <w:bCs/>
          <w:noProof/>
          <w:rtl/>
        </w:rPr>
        <w:t>9</w:t>
      </w:r>
      <w:r w:rsidRPr="00EE684E">
        <w:rPr>
          <w:b/>
          <w:bCs/>
          <w:rtl/>
        </w:rPr>
        <w:fldChar w:fldCharType="end"/>
      </w:r>
      <w:r w:rsidRPr="00EE684E">
        <w:rPr>
          <w:rFonts w:hint="cs"/>
          <w:b/>
          <w:bCs/>
          <w:noProof/>
          <w:rtl/>
          <w:lang w:bidi="ar-EG"/>
        </w:rPr>
        <w:t xml:space="preserve"> </w:t>
      </w:r>
      <w:r w:rsidRPr="00EE684E">
        <w:rPr>
          <w:rFonts w:cs="Arial"/>
          <w:b/>
          <w:bCs/>
          <w:noProof/>
          <w:rtl/>
          <w:lang w:bidi="ar-EG"/>
        </w:rPr>
        <w:t xml:space="preserve">المتوسطات الحسابية والانحرافات المعيارية لمحور </w:t>
      </w:r>
      <w:r w:rsidRPr="00EE684E">
        <w:rPr>
          <w:rFonts w:cs="Arial" w:hint="cs"/>
          <w:b/>
          <w:bCs/>
          <w:noProof/>
          <w:rtl/>
          <w:lang w:bidi="ar-EG"/>
        </w:rPr>
        <w:t>اثر التغييرات الادارية على العلاقات مع المستاجرين</w:t>
      </w:r>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924C77" w:rsidRPr="009D3E6E" w14:paraId="445C7DD6" w14:textId="77777777" w:rsidTr="003B29C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14:paraId="3CC50FAC" w14:textId="77777777" w:rsidR="00924C77" w:rsidRPr="009D3E6E" w:rsidRDefault="00924C77" w:rsidP="003B29C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14:paraId="6EF6FD11" w14:textId="57766F5A" w:rsidR="00924C77" w:rsidRPr="009B7C90" w:rsidRDefault="00924C77" w:rsidP="00924C77">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24C77">
              <w:rPr>
                <w:rFonts w:ascii="Sakkal Majalla" w:hAnsi="Sakkal Majalla" w:cs="Sakkal Majalla"/>
                <w:sz w:val="32"/>
                <w:szCs w:val="32"/>
                <w:rtl/>
              </w:rPr>
              <w:t>أثر التغييرات الإدارية على العلاقات مع المستأجرين</w:t>
            </w:r>
          </w:p>
        </w:tc>
        <w:tc>
          <w:tcPr>
            <w:tcW w:w="0" w:type="auto"/>
          </w:tcPr>
          <w:p w14:paraId="14576F3D" w14:textId="77777777" w:rsidR="00924C77" w:rsidRPr="009B7C90" w:rsidRDefault="00924C77"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14:paraId="79532696" w14:textId="77777777" w:rsidR="00924C77" w:rsidRPr="009B7C90" w:rsidRDefault="00924C77"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14:paraId="05FC47E0" w14:textId="77777777" w:rsidR="00924C77" w:rsidRPr="009B7C90" w:rsidRDefault="00924C77"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14:paraId="3A5E07C2" w14:textId="77777777" w:rsidR="00924C77" w:rsidRPr="009B7C90" w:rsidRDefault="00924C77"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7C4203" w:rsidRPr="009D3E6E" w14:paraId="222BBA5D" w14:textId="77777777" w:rsidTr="003B29C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14:paraId="2B5444D9" w14:textId="77777777" w:rsidR="007C4203" w:rsidRPr="009D3E6E" w:rsidRDefault="007C4203" w:rsidP="007C4203">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14:paraId="5AE204F5" w14:textId="64C0F042" w:rsidR="007C4203" w:rsidRPr="00F75A27" w:rsidRDefault="007C4203" w:rsidP="007C420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التغييرات الإدارية المتكررة تؤثر سلبًا على علاقتي بإدارة العقار</w:t>
            </w:r>
            <w:r w:rsidRPr="001C7E63">
              <w:rPr>
                <w:rFonts w:ascii="Times New Roman" w:eastAsia="Times New Roman" w:hAnsi="Times New Roman" w:cs="Times New Roman"/>
                <w:kern w:val="0"/>
                <w:sz w:val="24"/>
                <w:szCs w:val="24"/>
                <w14:ligatures w14:val="none"/>
              </w:rPr>
              <w:t>.</w:t>
            </w:r>
          </w:p>
        </w:tc>
        <w:tc>
          <w:tcPr>
            <w:tcW w:w="0" w:type="auto"/>
          </w:tcPr>
          <w:p w14:paraId="2BE519D3" w14:textId="000B05D1" w:rsidR="007C4203" w:rsidRPr="009B7C90" w:rsidRDefault="00DE07E4" w:rsidP="007C4203">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2.69</w:t>
            </w:r>
          </w:p>
        </w:tc>
        <w:tc>
          <w:tcPr>
            <w:tcW w:w="0" w:type="auto"/>
          </w:tcPr>
          <w:p w14:paraId="0F1C7FEF" w14:textId="50ACC1DF" w:rsidR="007C4203" w:rsidRPr="009B7C90" w:rsidRDefault="00DE07E4" w:rsidP="007C4203">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1.543</w:t>
            </w:r>
          </w:p>
        </w:tc>
        <w:tc>
          <w:tcPr>
            <w:tcW w:w="993" w:type="dxa"/>
          </w:tcPr>
          <w:p w14:paraId="5364A3DA" w14:textId="04D39838" w:rsidR="007C4203" w:rsidRPr="009B7C90" w:rsidRDefault="00DE07E4" w:rsidP="007C420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c>
          <w:tcPr>
            <w:tcW w:w="908" w:type="dxa"/>
          </w:tcPr>
          <w:p w14:paraId="56EECC98" w14:textId="7581A8A5" w:rsidR="007C4203" w:rsidRPr="009B7C90" w:rsidRDefault="005C77A8" w:rsidP="007C4203">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7C4203" w:rsidRPr="009D3E6E" w14:paraId="7BAE2DA7" w14:textId="77777777" w:rsidTr="003B29CB">
        <w:trPr>
          <w:trHeight w:val="1070"/>
        </w:trPr>
        <w:tc>
          <w:tcPr>
            <w:cnfStyle w:val="001000000000" w:firstRow="0" w:lastRow="0" w:firstColumn="1" w:lastColumn="0" w:oddVBand="0" w:evenVBand="0" w:oddHBand="0" w:evenHBand="0" w:firstRowFirstColumn="0" w:firstRowLastColumn="0" w:lastRowFirstColumn="0" w:lastRowLastColumn="0"/>
            <w:tcW w:w="384" w:type="dxa"/>
          </w:tcPr>
          <w:p w14:paraId="02993EC8" w14:textId="77777777" w:rsidR="007C4203" w:rsidRPr="009D3E6E" w:rsidRDefault="007C4203" w:rsidP="007C4203">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14:paraId="4C0A2C96" w14:textId="58CDF502" w:rsidR="007C4203" w:rsidRPr="00F75A27" w:rsidRDefault="007C4203" w:rsidP="007C420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كل إدارة جديدة تغير طريقة التعامل معنا كمستأجرين</w:t>
            </w:r>
            <w:r w:rsidRPr="001C7E63">
              <w:rPr>
                <w:rFonts w:ascii="Times New Roman" w:eastAsia="Times New Roman" w:hAnsi="Times New Roman" w:cs="Times New Roman"/>
                <w:kern w:val="0"/>
                <w:sz w:val="24"/>
                <w:szCs w:val="24"/>
                <w14:ligatures w14:val="none"/>
              </w:rPr>
              <w:t>.</w:t>
            </w:r>
          </w:p>
        </w:tc>
        <w:tc>
          <w:tcPr>
            <w:tcW w:w="0" w:type="auto"/>
          </w:tcPr>
          <w:p w14:paraId="3D5D5D99" w14:textId="014BDABB" w:rsidR="007C4203" w:rsidRPr="009B7C90" w:rsidRDefault="00DE07E4" w:rsidP="007C4203">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2.43</w:t>
            </w:r>
          </w:p>
        </w:tc>
        <w:tc>
          <w:tcPr>
            <w:tcW w:w="0" w:type="auto"/>
          </w:tcPr>
          <w:p w14:paraId="41DC7EAA" w14:textId="1BAE69B5" w:rsidR="007C4203" w:rsidRPr="009B7C90" w:rsidRDefault="00DE07E4" w:rsidP="007C4203">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1.009</w:t>
            </w:r>
          </w:p>
        </w:tc>
        <w:tc>
          <w:tcPr>
            <w:tcW w:w="993" w:type="dxa"/>
          </w:tcPr>
          <w:p w14:paraId="42F40F8E" w14:textId="54D30B95" w:rsidR="007C4203" w:rsidRPr="009B7C90" w:rsidRDefault="00C34944" w:rsidP="007C420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2805A596" w14:textId="7811771F" w:rsidR="007C4203" w:rsidRPr="009B7C90" w:rsidRDefault="005C77A8" w:rsidP="007C4203">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7C4203" w:rsidRPr="009D3E6E" w14:paraId="4DBCDEC2" w14:textId="77777777" w:rsidTr="003B29CB">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384" w:type="dxa"/>
          </w:tcPr>
          <w:p w14:paraId="767F5D47" w14:textId="6F686D80" w:rsidR="007C4203" w:rsidRPr="009D3E6E" w:rsidRDefault="007C4203" w:rsidP="007C4203">
            <w:pPr>
              <w:spacing w:line="360"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3</w:t>
            </w:r>
          </w:p>
        </w:tc>
        <w:tc>
          <w:tcPr>
            <w:tcW w:w="4313" w:type="dxa"/>
          </w:tcPr>
          <w:p w14:paraId="0F2A61D6" w14:textId="703D302E" w:rsidR="007C4203" w:rsidRPr="001C7E63" w:rsidRDefault="007C4203" w:rsidP="007C420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1C7E63">
              <w:rPr>
                <w:rFonts w:ascii="Times New Roman" w:eastAsia="Times New Roman" w:hAnsi="Times New Roman" w:cs="Times New Roman"/>
                <w:kern w:val="0"/>
                <w:sz w:val="24"/>
                <w:szCs w:val="24"/>
                <w:rtl/>
                <w14:ligatures w14:val="none"/>
              </w:rPr>
              <w:t>التغييرات تضعف الدعم الذي أحصل عليه من إدارة العقار</w:t>
            </w:r>
            <w:r w:rsidRPr="001C7E63">
              <w:rPr>
                <w:rFonts w:ascii="Times New Roman" w:eastAsia="Times New Roman" w:hAnsi="Times New Roman" w:cs="Times New Roman"/>
                <w:kern w:val="0"/>
                <w:sz w:val="24"/>
                <w:szCs w:val="24"/>
                <w14:ligatures w14:val="none"/>
              </w:rPr>
              <w:t>.</w:t>
            </w:r>
          </w:p>
        </w:tc>
        <w:tc>
          <w:tcPr>
            <w:tcW w:w="0" w:type="auto"/>
          </w:tcPr>
          <w:p w14:paraId="67F7F7BA" w14:textId="7CB56BE0" w:rsidR="007C4203" w:rsidRDefault="00DE07E4" w:rsidP="007C4203">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2.76</w:t>
            </w:r>
          </w:p>
        </w:tc>
        <w:tc>
          <w:tcPr>
            <w:tcW w:w="0" w:type="auto"/>
          </w:tcPr>
          <w:p w14:paraId="2EE7821F" w14:textId="51293CBE" w:rsidR="007C4203" w:rsidRDefault="00DE07E4" w:rsidP="007C4203">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1.075</w:t>
            </w:r>
          </w:p>
        </w:tc>
        <w:tc>
          <w:tcPr>
            <w:tcW w:w="993" w:type="dxa"/>
          </w:tcPr>
          <w:p w14:paraId="0277BA27" w14:textId="2A6DD52E" w:rsidR="007C4203" w:rsidRDefault="00C34944" w:rsidP="007C420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908" w:type="dxa"/>
          </w:tcPr>
          <w:p w14:paraId="462D2A4E" w14:textId="10463E88" w:rsidR="007C4203" w:rsidRDefault="005C77A8" w:rsidP="007C4203">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r>
      <w:tr w:rsidR="007C4203" w:rsidRPr="009D3E6E" w14:paraId="0201A23E" w14:textId="77777777" w:rsidTr="003B29CB">
        <w:trPr>
          <w:trHeight w:val="1070"/>
        </w:trPr>
        <w:tc>
          <w:tcPr>
            <w:cnfStyle w:val="001000000000" w:firstRow="0" w:lastRow="0" w:firstColumn="1" w:lastColumn="0" w:oddVBand="0" w:evenVBand="0" w:oddHBand="0" w:evenHBand="0" w:firstRowFirstColumn="0" w:firstRowLastColumn="0" w:lastRowFirstColumn="0" w:lastRowLastColumn="0"/>
            <w:tcW w:w="384" w:type="dxa"/>
          </w:tcPr>
          <w:p w14:paraId="608DCB8A" w14:textId="089C8878" w:rsidR="007C4203" w:rsidRPr="009D3E6E" w:rsidRDefault="007C4203" w:rsidP="007C4203">
            <w:pPr>
              <w:spacing w:line="360"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4</w:t>
            </w:r>
          </w:p>
        </w:tc>
        <w:tc>
          <w:tcPr>
            <w:tcW w:w="4313" w:type="dxa"/>
          </w:tcPr>
          <w:p w14:paraId="3AC6519D" w14:textId="766E4879" w:rsidR="007C4203" w:rsidRPr="001C7E63" w:rsidRDefault="007C4203" w:rsidP="007C420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1C7E63">
              <w:rPr>
                <w:rFonts w:ascii="Times New Roman" w:eastAsia="Times New Roman" w:hAnsi="Times New Roman" w:cs="Times New Roman"/>
                <w:kern w:val="0"/>
                <w:sz w:val="24"/>
                <w:szCs w:val="24"/>
                <w:rtl/>
                <w14:ligatures w14:val="none"/>
              </w:rPr>
              <w:t>أضطر لإعادة طرح نفس المطالب والشكاوى بعد كل تغيير إداري</w:t>
            </w:r>
            <w:r w:rsidRPr="001C7E63">
              <w:rPr>
                <w:rFonts w:ascii="Times New Roman" w:eastAsia="Times New Roman" w:hAnsi="Times New Roman" w:cs="Times New Roman"/>
                <w:kern w:val="0"/>
                <w:sz w:val="24"/>
                <w:szCs w:val="24"/>
                <w14:ligatures w14:val="none"/>
              </w:rPr>
              <w:t>.</w:t>
            </w:r>
          </w:p>
        </w:tc>
        <w:tc>
          <w:tcPr>
            <w:tcW w:w="0" w:type="auto"/>
          </w:tcPr>
          <w:p w14:paraId="6535BDC3" w14:textId="0FF6E6EE" w:rsidR="007C4203" w:rsidRDefault="00DE07E4" w:rsidP="007C4203">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2.62</w:t>
            </w:r>
          </w:p>
        </w:tc>
        <w:tc>
          <w:tcPr>
            <w:tcW w:w="0" w:type="auto"/>
          </w:tcPr>
          <w:p w14:paraId="59BDD7DA" w14:textId="507BB582" w:rsidR="007C4203" w:rsidRDefault="00DE07E4" w:rsidP="007C4203">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0.928</w:t>
            </w:r>
          </w:p>
        </w:tc>
        <w:tc>
          <w:tcPr>
            <w:tcW w:w="993" w:type="dxa"/>
          </w:tcPr>
          <w:p w14:paraId="630EA341" w14:textId="3DA5BEF3" w:rsidR="007C4203" w:rsidRDefault="00D77B7A" w:rsidP="007C420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4399E561" w14:textId="3AB7C553" w:rsidR="007C4203" w:rsidRDefault="005C77A8" w:rsidP="007C4203">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p>
        </w:tc>
      </w:tr>
      <w:tr w:rsidR="00D77B7A" w:rsidRPr="009D3E6E" w14:paraId="65DA9461" w14:textId="77777777" w:rsidTr="003B29C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14:paraId="641A486A" w14:textId="737550CC" w:rsidR="00D77B7A" w:rsidRPr="009D3E6E" w:rsidRDefault="00D77B7A" w:rsidP="00D77B7A">
            <w:pPr>
              <w:spacing w:line="360"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5</w:t>
            </w:r>
          </w:p>
        </w:tc>
        <w:tc>
          <w:tcPr>
            <w:tcW w:w="4313" w:type="dxa"/>
          </w:tcPr>
          <w:p w14:paraId="5F590850" w14:textId="7FDF3C38" w:rsidR="00D77B7A" w:rsidRPr="00F75A27" w:rsidRDefault="00D77B7A" w:rsidP="00D77B7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أجد صعوبة في التكيّف مع التغييرات المستمرة في الإدارة</w:t>
            </w:r>
            <w:r w:rsidRPr="001C7E63">
              <w:rPr>
                <w:rFonts w:ascii="Times New Roman" w:eastAsia="Times New Roman" w:hAnsi="Times New Roman" w:cs="Times New Roman"/>
                <w:kern w:val="0"/>
                <w:sz w:val="24"/>
                <w:szCs w:val="24"/>
                <w14:ligatures w14:val="none"/>
              </w:rPr>
              <w:t>.</w:t>
            </w:r>
          </w:p>
        </w:tc>
        <w:tc>
          <w:tcPr>
            <w:tcW w:w="0" w:type="auto"/>
          </w:tcPr>
          <w:p w14:paraId="75A0BDED" w14:textId="0984EEA8" w:rsidR="00D77B7A" w:rsidRPr="009B7C90" w:rsidRDefault="00D77B7A" w:rsidP="00D77B7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2.75</w:t>
            </w:r>
          </w:p>
        </w:tc>
        <w:tc>
          <w:tcPr>
            <w:tcW w:w="0" w:type="auto"/>
          </w:tcPr>
          <w:p w14:paraId="32A31746" w14:textId="35ED1543" w:rsidR="00D77B7A" w:rsidRPr="009B7C90" w:rsidRDefault="00D77B7A" w:rsidP="00D77B7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0.969</w:t>
            </w:r>
          </w:p>
        </w:tc>
        <w:tc>
          <w:tcPr>
            <w:tcW w:w="993" w:type="dxa"/>
          </w:tcPr>
          <w:p w14:paraId="35C09ABE" w14:textId="39CF1A26" w:rsidR="00D77B7A" w:rsidRPr="009B7C90" w:rsidRDefault="00D77B7A" w:rsidP="00D77B7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908" w:type="dxa"/>
          </w:tcPr>
          <w:p w14:paraId="38FD3B59" w14:textId="4134C2F8" w:rsidR="00D77B7A" w:rsidRPr="009B7C90" w:rsidRDefault="005C77A8" w:rsidP="00D77B7A">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D77B7A" w:rsidRPr="009D3E6E" w14:paraId="5807FE36" w14:textId="77777777" w:rsidTr="003B29CB">
        <w:trPr>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14:paraId="0D7B3F48" w14:textId="7590359A" w:rsidR="00D77B7A" w:rsidRPr="009B7C90" w:rsidRDefault="00D77B7A" w:rsidP="00D77B7A">
            <w:pPr>
              <w:spacing w:line="360" w:lineRule="auto"/>
              <w:ind w:left="26"/>
              <w:jc w:val="center"/>
              <w:rPr>
                <w:rFonts w:ascii="Sakkal Majalla" w:hAnsi="Sakkal Majalla" w:cs="Sakkal Majalla"/>
                <w:sz w:val="32"/>
                <w:szCs w:val="32"/>
                <w:rtl/>
              </w:rPr>
            </w:pPr>
            <w:r w:rsidRPr="00924C77">
              <w:rPr>
                <w:rFonts w:ascii="Sakkal Majalla" w:hAnsi="Sakkal Majalla" w:cs="Sakkal Majalla"/>
                <w:sz w:val="32"/>
                <w:szCs w:val="32"/>
                <w:rtl/>
              </w:rPr>
              <w:lastRenderedPageBreak/>
              <w:t>أثر التغييرات الإدارية على العلاقات مع المستأجرين</w:t>
            </w:r>
          </w:p>
        </w:tc>
        <w:tc>
          <w:tcPr>
            <w:tcW w:w="0" w:type="auto"/>
          </w:tcPr>
          <w:p w14:paraId="4C37722A" w14:textId="5AC39B82" w:rsidR="00D77B7A" w:rsidRPr="009B7C90" w:rsidRDefault="000D6930" w:rsidP="00D77B7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2.6509</w:t>
            </w:r>
          </w:p>
        </w:tc>
        <w:tc>
          <w:tcPr>
            <w:tcW w:w="0" w:type="auto"/>
          </w:tcPr>
          <w:p w14:paraId="06239A44" w14:textId="5B9039B9" w:rsidR="00D77B7A" w:rsidRPr="009B7C90" w:rsidRDefault="000D6930" w:rsidP="00D77B7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0.94371</w:t>
            </w:r>
          </w:p>
        </w:tc>
        <w:tc>
          <w:tcPr>
            <w:tcW w:w="0" w:type="auto"/>
            <w:gridSpan w:val="2"/>
          </w:tcPr>
          <w:p w14:paraId="1EE1D07D" w14:textId="5617B3A9" w:rsidR="00D77B7A" w:rsidRPr="009B7C90" w:rsidRDefault="00D77B7A" w:rsidP="00D77B7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14:paraId="5BA5DF77" w14:textId="1D08E0B5" w:rsidR="00046B5D" w:rsidRDefault="00046B5D" w:rsidP="00A56B4A">
      <w:pPr>
        <w:jc w:val="highKashida"/>
        <w:rPr>
          <w:rFonts w:ascii="Sakkal Majalla" w:hAnsi="Sakkal Majalla" w:cs="Sakkal Majalla"/>
          <w:sz w:val="32"/>
          <w:szCs w:val="32"/>
          <w:u w:val="single"/>
          <w:rtl/>
          <w:lang w:bidi="ar-EG"/>
        </w:rPr>
      </w:pPr>
    </w:p>
    <w:p w14:paraId="363C512A" w14:textId="77777777" w:rsidR="009B0C4F" w:rsidRDefault="00693E04" w:rsidP="009B0C4F">
      <w:pPr>
        <w:keepNext/>
        <w:jc w:val="highKashida"/>
      </w:pPr>
      <w:r>
        <w:rPr>
          <w:rFonts w:ascii="Sakkal Majalla" w:hAnsi="Sakkal Majalla" w:cs="Sakkal Majalla"/>
          <w:noProof/>
          <w:sz w:val="32"/>
          <w:szCs w:val="32"/>
          <w:u w:val="single"/>
          <w:rtl/>
        </w:rPr>
        <w:drawing>
          <wp:inline distT="0" distB="0" distL="0" distR="0" wp14:anchorId="75C96176" wp14:editId="6771F723">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8A13A1F" w14:textId="1DF91A9D" w:rsidR="00884AA5" w:rsidRDefault="009B0C4F" w:rsidP="009B0C4F">
      <w:pPr>
        <w:pStyle w:val="Caption"/>
        <w:jc w:val="center"/>
        <w:rPr>
          <w:rFonts w:ascii="Sakkal Majalla" w:hAnsi="Sakkal Majalla" w:cs="Sakkal Majalla"/>
          <w:sz w:val="32"/>
          <w:szCs w:val="32"/>
          <w:u w:val="single"/>
          <w:rtl/>
          <w:lang w:bidi="ar-EG"/>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Pr>
          <w:noProof/>
          <w:rtl/>
        </w:rPr>
        <w:t>9</w:t>
      </w:r>
      <w:r>
        <w:rPr>
          <w:rtl/>
        </w:rPr>
        <w:fldChar w:fldCharType="end"/>
      </w:r>
      <w:r>
        <w:rPr>
          <w:rFonts w:hint="cs"/>
          <w:noProof/>
          <w:rtl/>
          <w:lang w:bidi="ar-EG"/>
        </w:rPr>
        <w:t xml:space="preserve"> </w:t>
      </w:r>
      <w:r w:rsidRPr="00102E4E">
        <w:rPr>
          <w:rFonts w:cs="Arial"/>
          <w:noProof/>
          <w:rtl/>
          <w:lang w:bidi="ar-EG"/>
        </w:rPr>
        <w:t>المتوسطات الحسابية والانحرافات المعيارية لمحور اثر التغييرات الادارية على العلاقات مع المستاجرين</w:t>
      </w:r>
    </w:p>
    <w:p w14:paraId="64F4FDD7" w14:textId="77777777" w:rsidR="00693E04" w:rsidRPr="00693E04" w:rsidRDefault="00693E04" w:rsidP="00693E04">
      <w:pPr>
        <w:spacing w:line="360" w:lineRule="auto"/>
        <w:jc w:val="highKashida"/>
        <w:rPr>
          <w:rFonts w:ascii="Sakkal Majalla" w:hAnsi="Sakkal Majalla" w:cs="Sakkal Majalla"/>
          <w:sz w:val="32"/>
          <w:szCs w:val="32"/>
          <w:lang w:bidi="ar-EG"/>
        </w:rPr>
      </w:pPr>
      <w:r w:rsidRPr="00693E04">
        <w:rPr>
          <w:rFonts w:ascii="Sakkal Majalla" w:hAnsi="Sakkal Majalla" w:cs="Sakkal Majalla"/>
          <w:sz w:val="32"/>
          <w:szCs w:val="32"/>
          <w:rtl/>
        </w:rPr>
        <w:t xml:space="preserve">يتضح من بيانات الجدول الخاص ببُعد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أثر التغييرات الإدارية على العلاقات مع المستأجرين</w:t>
      </w:r>
      <w:r w:rsidRPr="00693E04">
        <w:rPr>
          <w:rFonts w:ascii="Sakkal Majalla" w:hAnsi="Sakkal Majalla" w:cs="Sakkal Majalla"/>
          <w:sz w:val="32"/>
          <w:szCs w:val="32"/>
          <w:lang w:bidi="ar-EG"/>
        </w:rPr>
        <w:t xml:space="preserve">" </w:t>
      </w:r>
      <w:r w:rsidRPr="00693E04">
        <w:rPr>
          <w:rFonts w:ascii="Sakkal Majalla" w:hAnsi="Sakkal Majalla" w:cs="Sakkal Majalla"/>
          <w:sz w:val="32"/>
          <w:szCs w:val="32"/>
          <w:rtl/>
        </w:rPr>
        <w:t xml:space="preserve">أن العبارة الأعلى من حيث المتوسط الحسابي كانت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التغييرات تضعف الدعم الذي أحصل عليه من إدارة العقار</w:t>
      </w:r>
      <w:r w:rsidRPr="00693E04">
        <w:rPr>
          <w:rFonts w:ascii="Sakkal Majalla" w:hAnsi="Sakkal Majalla" w:cs="Sakkal Majalla"/>
          <w:sz w:val="32"/>
          <w:szCs w:val="32"/>
          <w:lang w:bidi="ar-EG"/>
        </w:rPr>
        <w:t xml:space="preserve">» </w:t>
      </w:r>
      <w:r w:rsidRPr="00693E04">
        <w:rPr>
          <w:rFonts w:ascii="Sakkal Majalla" w:hAnsi="Sakkal Majalla" w:cs="Sakkal Majalla"/>
          <w:sz w:val="32"/>
          <w:szCs w:val="32"/>
          <w:rtl/>
        </w:rPr>
        <w:t xml:space="preserve">بمتوسط (2.76) وانحراف معياري (1.075)، تلتها عبارة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أجد صعوبة في التكيّف مع التغييرات المستمرة في الإدارة</w:t>
      </w:r>
      <w:r w:rsidRPr="00693E04">
        <w:rPr>
          <w:rFonts w:ascii="Sakkal Majalla" w:hAnsi="Sakkal Majalla" w:cs="Sakkal Majalla"/>
          <w:sz w:val="32"/>
          <w:szCs w:val="32"/>
          <w:lang w:bidi="ar-EG"/>
        </w:rPr>
        <w:t xml:space="preserve">» </w:t>
      </w:r>
      <w:r w:rsidRPr="00693E04">
        <w:rPr>
          <w:rFonts w:ascii="Sakkal Majalla" w:hAnsi="Sakkal Majalla" w:cs="Sakkal Majalla"/>
          <w:sz w:val="32"/>
          <w:szCs w:val="32"/>
          <w:rtl/>
        </w:rPr>
        <w:t xml:space="preserve">بمتوسط (2.75)، وكلاهما اتجهت آراء المشاركين بشأنهما نحو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محايد</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 ما يعكس تردّدًا في إصدار حكم قاطع على طبيعة الأثر، ويُشير إلى أن بعض المستأجرين قد يشعرون باضطراب في الدعم الإداري دون أن يكون ذلك عامًّا على الجميع</w:t>
      </w:r>
      <w:r w:rsidRPr="00693E04">
        <w:rPr>
          <w:rFonts w:ascii="Sakkal Majalla" w:hAnsi="Sakkal Majalla" w:cs="Sakkal Majalla"/>
          <w:sz w:val="32"/>
          <w:szCs w:val="32"/>
          <w:lang w:bidi="ar-EG"/>
        </w:rPr>
        <w:t>.</w:t>
      </w:r>
    </w:p>
    <w:p w14:paraId="25BB030A" w14:textId="77777777" w:rsidR="00693E04" w:rsidRPr="00693E04" w:rsidRDefault="00693E04" w:rsidP="00693E04">
      <w:pPr>
        <w:spacing w:line="360" w:lineRule="auto"/>
        <w:jc w:val="highKashida"/>
        <w:rPr>
          <w:rFonts w:ascii="Sakkal Majalla" w:hAnsi="Sakkal Majalla" w:cs="Sakkal Majalla"/>
          <w:sz w:val="32"/>
          <w:szCs w:val="32"/>
          <w:lang w:bidi="ar-EG"/>
        </w:rPr>
      </w:pPr>
      <w:r w:rsidRPr="00693E04">
        <w:rPr>
          <w:rFonts w:ascii="Sakkal Majalla" w:hAnsi="Sakkal Majalla" w:cs="Sakkal Majalla"/>
          <w:sz w:val="32"/>
          <w:szCs w:val="32"/>
          <w:rtl/>
        </w:rPr>
        <w:lastRenderedPageBreak/>
        <w:t xml:space="preserve">أما العبارة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التغييرات الإدارية المتكررة تؤثر سلبًا على علاقتي بإدارة العقار</w:t>
      </w:r>
      <w:r w:rsidRPr="00693E04">
        <w:rPr>
          <w:rFonts w:ascii="Sakkal Majalla" w:hAnsi="Sakkal Majalla" w:cs="Sakkal Majalla"/>
          <w:sz w:val="32"/>
          <w:szCs w:val="32"/>
          <w:lang w:bidi="ar-EG"/>
        </w:rPr>
        <w:t xml:space="preserve">» </w:t>
      </w:r>
      <w:r w:rsidRPr="00693E04">
        <w:rPr>
          <w:rFonts w:ascii="Sakkal Majalla" w:hAnsi="Sakkal Majalla" w:cs="Sakkal Majalla"/>
          <w:sz w:val="32"/>
          <w:szCs w:val="32"/>
          <w:rtl/>
        </w:rPr>
        <w:t xml:space="preserve">فجاءت في المرتبة الثالثة بمتوسط (2.69) مع اتجاه إلى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أوافق بشدة</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 ما يدل على وجود شعور واضح لدى عدد من المستأجرين بأن التغييرات المتكررة تخلق فجوة في العلاقة مع الإدارة، وقد تتسبب في فقدان الثقة أو الارتباط الإداري</w:t>
      </w:r>
      <w:r w:rsidRPr="00693E04">
        <w:rPr>
          <w:rFonts w:ascii="Sakkal Majalla" w:hAnsi="Sakkal Majalla" w:cs="Sakkal Majalla"/>
          <w:sz w:val="32"/>
          <w:szCs w:val="32"/>
          <w:lang w:bidi="ar-EG"/>
        </w:rPr>
        <w:t>.</w:t>
      </w:r>
    </w:p>
    <w:p w14:paraId="1270599F" w14:textId="77777777" w:rsidR="00693E04" w:rsidRPr="00693E04" w:rsidRDefault="00693E04" w:rsidP="00693E04">
      <w:pPr>
        <w:spacing w:line="360" w:lineRule="auto"/>
        <w:jc w:val="highKashida"/>
        <w:rPr>
          <w:rFonts w:ascii="Sakkal Majalla" w:hAnsi="Sakkal Majalla" w:cs="Sakkal Majalla"/>
          <w:sz w:val="32"/>
          <w:szCs w:val="32"/>
          <w:lang w:bidi="ar-EG"/>
        </w:rPr>
      </w:pPr>
      <w:r w:rsidRPr="00693E04">
        <w:rPr>
          <w:rFonts w:ascii="Sakkal Majalla" w:hAnsi="Sakkal Majalla" w:cs="Sakkal Majalla"/>
          <w:sz w:val="32"/>
          <w:szCs w:val="32"/>
          <w:rtl/>
        </w:rPr>
        <w:t xml:space="preserve">وجاءت العبارة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أضطر لإعادة طرح نفس المطالب والشكاوى بعد كل تغيير إداري</w:t>
      </w:r>
      <w:r w:rsidRPr="00693E04">
        <w:rPr>
          <w:rFonts w:ascii="Sakkal Majalla" w:hAnsi="Sakkal Majalla" w:cs="Sakkal Majalla"/>
          <w:sz w:val="32"/>
          <w:szCs w:val="32"/>
          <w:lang w:bidi="ar-EG"/>
        </w:rPr>
        <w:t xml:space="preserve">» </w:t>
      </w:r>
      <w:r w:rsidRPr="00693E04">
        <w:rPr>
          <w:rFonts w:ascii="Sakkal Majalla" w:hAnsi="Sakkal Majalla" w:cs="Sakkal Majalla"/>
          <w:sz w:val="32"/>
          <w:szCs w:val="32"/>
          <w:rtl/>
        </w:rPr>
        <w:t xml:space="preserve">في المرتبة الرابعة بمتوسط (2.62) بانحراف معياري (0.928)، مع اتجاه عام نحو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أوافق</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 مما يُشير إلى أن التغييرات تؤدي إلى انقطاع أو ضعف في استمرارية متابعة شؤون المستأجرين، وهو ما يخلق عبئًا إضافيًا على المستأجرين ويضعف من فعالية العلاقة التراكمية بينهم وبين إدارة العقار</w:t>
      </w:r>
      <w:r w:rsidRPr="00693E04">
        <w:rPr>
          <w:rFonts w:ascii="Sakkal Majalla" w:hAnsi="Sakkal Majalla" w:cs="Sakkal Majalla"/>
          <w:sz w:val="32"/>
          <w:szCs w:val="32"/>
          <w:lang w:bidi="ar-EG"/>
        </w:rPr>
        <w:t>.</w:t>
      </w:r>
    </w:p>
    <w:p w14:paraId="7B2AEB12" w14:textId="77777777" w:rsidR="00693E04" w:rsidRPr="00693E04" w:rsidRDefault="00693E04" w:rsidP="00693E04">
      <w:pPr>
        <w:spacing w:line="360" w:lineRule="auto"/>
        <w:jc w:val="highKashida"/>
        <w:rPr>
          <w:rFonts w:ascii="Sakkal Majalla" w:hAnsi="Sakkal Majalla" w:cs="Sakkal Majalla"/>
          <w:sz w:val="32"/>
          <w:szCs w:val="32"/>
          <w:lang w:bidi="ar-EG"/>
        </w:rPr>
      </w:pPr>
      <w:r w:rsidRPr="00693E04">
        <w:rPr>
          <w:rFonts w:ascii="Sakkal Majalla" w:hAnsi="Sakkal Majalla" w:cs="Sakkal Majalla"/>
          <w:sz w:val="32"/>
          <w:szCs w:val="32"/>
          <w:rtl/>
        </w:rPr>
        <w:t xml:space="preserve">أما العبارة الأخيرة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كل إدارة جديدة تغير طريقة التعامل معنا كمستأجرين</w:t>
      </w:r>
      <w:r w:rsidRPr="00693E04">
        <w:rPr>
          <w:rFonts w:ascii="Sakkal Majalla" w:hAnsi="Sakkal Majalla" w:cs="Sakkal Majalla"/>
          <w:sz w:val="32"/>
          <w:szCs w:val="32"/>
          <w:lang w:bidi="ar-EG"/>
        </w:rPr>
        <w:t xml:space="preserve">» </w:t>
      </w:r>
      <w:r w:rsidRPr="00693E04">
        <w:rPr>
          <w:rFonts w:ascii="Sakkal Majalla" w:hAnsi="Sakkal Majalla" w:cs="Sakkal Majalla"/>
          <w:sz w:val="32"/>
          <w:szCs w:val="32"/>
          <w:rtl/>
        </w:rPr>
        <w:t xml:space="preserve">فجاءت في المرتبة الخامسة بمتوسط (2.43)، وهي أيضًا باتجاه </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أوافق</w:t>
      </w:r>
      <w:r w:rsidRPr="00693E04">
        <w:rPr>
          <w:rFonts w:ascii="Sakkal Majalla" w:hAnsi="Sakkal Majalla" w:cs="Sakkal Majalla"/>
          <w:sz w:val="32"/>
          <w:szCs w:val="32"/>
          <w:lang w:bidi="ar-EG"/>
        </w:rPr>
        <w:t>"</w:t>
      </w:r>
      <w:r w:rsidRPr="00693E04">
        <w:rPr>
          <w:rFonts w:ascii="Sakkal Majalla" w:hAnsi="Sakkal Majalla" w:cs="Sakkal Majalla"/>
          <w:sz w:val="32"/>
          <w:szCs w:val="32"/>
          <w:rtl/>
        </w:rPr>
        <w:t>، وتشير إلى ملاحظة عامة حول تفاوت السياسات الإدارية في التعامل مع المستأجرين</w:t>
      </w:r>
      <w:r w:rsidRPr="00693E04">
        <w:rPr>
          <w:rFonts w:ascii="Sakkal Majalla" w:hAnsi="Sakkal Majalla" w:cs="Sakkal Majalla"/>
          <w:sz w:val="32"/>
          <w:szCs w:val="32"/>
          <w:lang w:bidi="ar-EG"/>
        </w:rPr>
        <w:t>.</w:t>
      </w:r>
    </w:p>
    <w:p w14:paraId="58BB801D" w14:textId="2AE0C073" w:rsidR="00693E04" w:rsidRDefault="00693E04" w:rsidP="009160B4">
      <w:pPr>
        <w:spacing w:line="360" w:lineRule="auto"/>
        <w:jc w:val="highKashida"/>
        <w:rPr>
          <w:rFonts w:ascii="Sakkal Majalla" w:hAnsi="Sakkal Majalla" w:cs="Sakkal Majalla"/>
          <w:sz w:val="32"/>
          <w:szCs w:val="32"/>
          <w:rtl/>
          <w:lang w:bidi="ar-EG"/>
        </w:rPr>
      </w:pPr>
      <w:r w:rsidRPr="00693E04">
        <w:rPr>
          <w:rFonts w:ascii="Sakkal Majalla" w:hAnsi="Sakkal Majalla" w:cs="Sakkal Majalla"/>
          <w:sz w:val="32"/>
          <w:szCs w:val="32"/>
          <w:rtl/>
        </w:rPr>
        <w:t>وعلى مستوى البُعد ككل، بلغ المتوسط الحسابي العام (2.65) بانحراف معياري (0.943)، ما يدل على وجود اتجاه عام نحو الموافقة بأن التغييرات الإدارية المتكررة تؤثر فعليًا على علاقة المستأجرين بإدارة العقار، سواء من حيث تكرار الشكاوى، ضعف الدعم، أو صعوبة التكيّف، مما يُبرز أهمية تحقيق الاستقرار الإداري للحفاظ على علاقات فعالة ومستقرة مع المستأجرين</w:t>
      </w:r>
      <w:r w:rsidRPr="00693E04">
        <w:rPr>
          <w:rFonts w:ascii="Sakkal Majalla" w:hAnsi="Sakkal Majalla" w:cs="Sakkal Majalla"/>
          <w:sz w:val="32"/>
          <w:szCs w:val="32"/>
          <w:lang w:bidi="ar-EG"/>
        </w:rPr>
        <w:t>.</w:t>
      </w:r>
    </w:p>
    <w:p w14:paraId="26BBEA64" w14:textId="77777777" w:rsidR="003F6B24" w:rsidRDefault="003F6B24" w:rsidP="009160B4">
      <w:pPr>
        <w:spacing w:line="360" w:lineRule="auto"/>
        <w:jc w:val="highKashida"/>
        <w:rPr>
          <w:rFonts w:ascii="Sakkal Majalla" w:hAnsi="Sakkal Majalla" w:cs="Sakkal Majalla"/>
          <w:sz w:val="32"/>
          <w:szCs w:val="32"/>
          <w:rtl/>
          <w:lang w:bidi="ar-EG"/>
        </w:rPr>
      </w:pPr>
    </w:p>
    <w:p w14:paraId="50D0A056" w14:textId="77777777" w:rsidR="003F6B24" w:rsidRPr="009160B4" w:rsidRDefault="003F6B24" w:rsidP="009160B4">
      <w:pPr>
        <w:spacing w:line="360" w:lineRule="auto"/>
        <w:jc w:val="highKashida"/>
        <w:rPr>
          <w:rFonts w:ascii="Sakkal Majalla" w:hAnsi="Sakkal Majalla" w:cs="Sakkal Majalla"/>
          <w:sz w:val="32"/>
          <w:szCs w:val="32"/>
          <w:rtl/>
          <w:lang w:bidi="ar-EG"/>
        </w:rPr>
      </w:pPr>
    </w:p>
    <w:p w14:paraId="0AF6BA0E" w14:textId="77777777" w:rsidR="00884AA5" w:rsidRPr="00251F02" w:rsidRDefault="00884AA5" w:rsidP="00884AA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lastRenderedPageBreak/>
        <w:t>المحور الثاني: الرضا والاستقرار</w:t>
      </w:r>
    </w:p>
    <w:p w14:paraId="3EF274F7" w14:textId="1215FBFA" w:rsidR="00032A70" w:rsidRPr="00032A70" w:rsidRDefault="00032A70" w:rsidP="00032A70">
      <w:pPr>
        <w:pStyle w:val="Caption"/>
        <w:keepNext/>
        <w:jc w:val="center"/>
        <w:rPr>
          <w:b/>
          <w:bCs/>
        </w:rPr>
      </w:pPr>
      <w:r w:rsidRPr="00032A70">
        <w:rPr>
          <w:b/>
          <w:bCs/>
          <w:rtl/>
        </w:rPr>
        <w:t xml:space="preserve">جدول </w:t>
      </w:r>
      <w:r w:rsidRPr="00032A70">
        <w:rPr>
          <w:b/>
          <w:bCs/>
          <w:rtl/>
        </w:rPr>
        <w:fldChar w:fldCharType="begin"/>
      </w:r>
      <w:r w:rsidRPr="00032A70">
        <w:rPr>
          <w:b/>
          <w:bCs/>
          <w:rtl/>
        </w:rPr>
        <w:instrText xml:space="preserve"> </w:instrText>
      </w:r>
      <w:r w:rsidRPr="00032A70">
        <w:rPr>
          <w:b/>
          <w:bCs/>
        </w:rPr>
        <w:instrText xml:space="preserve">SEQ </w:instrText>
      </w:r>
      <w:r w:rsidRPr="00032A70">
        <w:rPr>
          <w:b/>
          <w:bCs/>
          <w:rtl/>
        </w:rPr>
        <w:instrText xml:space="preserve">جدول \* </w:instrText>
      </w:r>
      <w:r w:rsidRPr="00032A70">
        <w:rPr>
          <w:b/>
          <w:bCs/>
        </w:rPr>
        <w:instrText>ARABIC</w:instrText>
      </w:r>
      <w:r w:rsidRPr="00032A70">
        <w:rPr>
          <w:b/>
          <w:bCs/>
          <w:rtl/>
        </w:rPr>
        <w:instrText xml:space="preserve"> </w:instrText>
      </w:r>
      <w:r w:rsidRPr="00032A70">
        <w:rPr>
          <w:b/>
          <w:bCs/>
          <w:rtl/>
        </w:rPr>
        <w:fldChar w:fldCharType="separate"/>
      </w:r>
      <w:r w:rsidR="00ED3179">
        <w:rPr>
          <w:b/>
          <w:bCs/>
          <w:noProof/>
          <w:rtl/>
        </w:rPr>
        <w:t>10</w:t>
      </w:r>
      <w:r w:rsidRPr="00032A70">
        <w:rPr>
          <w:b/>
          <w:bCs/>
          <w:rtl/>
        </w:rPr>
        <w:fldChar w:fldCharType="end"/>
      </w:r>
      <w:r w:rsidRPr="00032A70">
        <w:rPr>
          <w:rFonts w:hint="cs"/>
          <w:b/>
          <w:bCs/>
          <w:noProof/>
          <w:rtl/>
          <w:lang w:bidi="ar-EG"/>
        </w:rPr>
        <w:t xml:space="preserve"> </w:t>
      </w:r>
      <w:r w:rsidRPr="00032A70">
        <w:rPr>
          <w:rFonts w:cs="Arial"/>
          <w:b/>
          <w:bCs/>
          <w:noProof/>
          <w:rtl/>
          <w:lang w:bidi="ar-EG"/>
        </w:rPr>
        <w:t xml:space="preserve">المتوسطات الحسابية والانحرافات المعيارية لمحور </w:t>
      </w:r>
      <w:r w:rsidRPr="00032A70">
        <w:rPr>
          <w:rFonts w:cs="Arial" w:hint="cs"/>
          <w:b/>
          <w:bCs/>
          <w:noProof/>
          <w:rtl/>
          <w:lang w:bidi="ar-EG"/>
        </w:rPr>
        <w:t>الرضا والاستقرار</w:t>
      </w:r>
    </w:p>
    <w:tbl>
      <w:tblPr>
        <w:tblStyle w:val="PlainTable1"/>
        <w:bidiVisual/>
        <w:tblW w:w="0" w:type="auto"/>
        <w:tblLook w:val="04A0" w:firstRow="1" w:lastRow="0" w:firstColumn="1" w:lastColumn="0" w:noHBand="0" w:noVBand="1"/>
      </w:tblPr>
      <w:tblGrid>
        <w:gridCol w:w="384"/>
        <w:gridCol w:w="4313"/>
        <w:gridCol w:w="1057"/>
        <w:gridCol w:w="1167"/>
        <w:gridCol w:w="993"/>
        <w:gridCol w:w="908"/>
      </w:tblGrid>
      <w:tr w:rsidR="00884AA5" w:rsidRPr="009D3E6E" w14:paraId="5CA68E3B" w14:textId="77777777" w:rsidTr="003B29C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dxa"/>
          </w:tcPr>
          <w:p w14:paraId="27FEADBA" w14:textId="77777777" w:rsidR="00884AA5" w:rsidRPr="009D3E6E" w:rsidRDefault="00884AA5" w:rsidP="003B29CB">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م</w:t>
            </w:r>
          </w:p>
        </w:tc>
        <w:tc>
          <w:tcPr>
            <w:tcW w:w="4313" w:type="dxa"/>
          </w:tcPr>
          <w:p w14:paraId="705B8DE9" w14:textId="60E203EB" w:rsidR="00884AA5" w:rsidRPr="009B7C90" w:rsidRDefault="00884AA5" w:rsidP="00884AA5">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84AA5">
              <w:rPr>
                <w:rFonts w:ascii="Sakkal Majalla" w:hAnsi="Sakkal Majalla" w:cs="Sakkal Majalla"/>
                <w:sz w:val="32"/>
                <w:szCs w:val="32"/>
                <w:rtl/>
              </w:rPr>
              <w:t>الرضا والاستقرار</w:t>
            </w:r>
          </w:p>
        </w:tc>
        <w:tc>
          <w:tcPr>
            <w:tcW w:w="0" w:type="auto"/>
          </w:tcPr>
          <w:p w14:paraId="03601F94" w14:textId="77777777" w:rsidR="00884AA5" w:rsidRPr="009B7C90" w:rsidRDefault="00884AA5"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المتوسط الحسابي</w:t>
            </w:r>
          </w:p>
        </w:tc>
        <w:tc>
          <w:tcPr>
            <w:tcW w:w="0" w:type="auto"/>
          </w:tcPr>
          <w:p w14:paraId="19A83507" w14:textId="77777777" w:rsidR="00884AA5" w:rsidRPr="009B7C90" w:rsidRDefault="00884AA5"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الانحراف المعياري</w:t>
            </w:r>
          </w:p>
        </w:tc>
        <w:tc>
          <w:tcPr>
            <w:tcW w:w="993" w:type="dxa"/>
          </w:tcPr>
          <w:p w14:paraId="65071339" w14:textId="77777777" w:rsidR="00884AA5" w:rsidRPr="009B7C90" w:rsidRDefault="00884AA5"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الاتجاه</w:t>
            </w:r>
          </w:p>
        </w:tc>
        <w:tc>
          <w:tcPr>
            <w:tcW w:w="908" w:type="dxa"/>
          </w:tcPr>
          <w:p w14:paraId="5B796F10" w14:textId="77777777" w:rsidR="00884AA5" w:rsidRPr="009B7C90" w:rsidRDefault="00884AA5" w:rsidP="003B29CB">
            <w:pPr>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9B7C90">
              <w:rPr>
                <w:rFonts w:ascii="Sakkal Majalla" w:hAnsi="Sakkal Majalla" w:cs="Sakkal Majalla"/>
                <w:sz w:val="32"/>
                <w:szCs w:val="32"/>
                <w:rtl/>
                <w:lang w:bidi="ar-EG"/>
              </w:rPr>
              <w:t>الترتيب</w:t>
            </w:r>
          </w:p>
        </w:tc>
      </w:tr>
      <w:tr w:rsidR="00884AA5" w:rsidRPr="009D3E6E" w14:paraId="2E009262" w14:textId="77777777" w:rsidTr="003B29CB">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384" w:type="dxa"/>
          </w:tcPr>
          <w:p w14:paraId="7CAB49F7" w14:textId="77777777" w:rsidR="00884AA5" w:rsidRPr="009D3E6E" w:rsidRDefault="00884AA5" w:rsidP="00884AA5">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313" w:type="dxa"/>
          </w:tcPr>
          <w:p w14:paraId="52419572" w14:textId="73938F2C" w:rsidR="00884AA5" w:rsidRPr="00F75A27" w:rsidRDefault="00884AA5" w:rsidP="00884AA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أشعر بالرضا العام عن إدارة المركز التجاري</w:t>
            </w:r>
            <w:r w:rsidRPr="001C7E63">
              <w:rPr>
                <w:rFonts w:ascii="Times New Roman" w:eastAsia="Times New Roman" w:hAnsi="Times New Roman" w:cs="Times New Roman"/>
                <w:kern w:val="0"/>
                <w:sz w:val="24"/>
                <w:szCs w:val="24"/>
                <w14:ligatures w14:val="none"/>
              </w:rPr>
              <w:t>.</w:t>
            </w:r>
          </w:p>
        </w:tc>
        <w:tc>
          <w:tcPr>
            <w:tcW w:w="0" w:type="auto"/>
          </w:tcPr>
          <w:p w14:paraId="390F150D" w14:textId="0AF5649F" w:rsidR="00884AA5" w:rsidRPr="009B7C90" w:rsidRDefault="003B29CB" w:rsidP="00884AA5">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2.63</w:t>
            </w:r>
          </w:p>
        </w:tc>
        <w:tc>
          <w:tcPr>
            <w:tcW w:w="0" w:type="auto"/>
          </w:tcPr>
          <w:p w14:paraId="12A75703" w14:textId="334C32BB" w:rsidR="00884AA5" w:rsidRPr="009B7C90" w:rsidRDefault="003B29CB" w:rsidP="00884AA5">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1.140</w:t>
            </w:r>
          </w:p>
        </w:tc>
        <w:tc>
          <w:tcPr>
            <w:tcW w:w="993" w:type="dxa"/>
          </w:tcPr>
          <w:p w14:paraId="38C1C5EA" w14:textId="5D6C8B8E" w:rsidR="00884AA5" w:rsidRPr="009B7C90" w:rsidRDefault="003B29CB" w:rsidP="00884AA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908" w:type="dxa"/>
          </w:tcPr>
          <w:p w14:paraId="7CD261D8" w14:textId="0C624CF1" w:rsidR="00884AA5" w:rsidRPr="009B7C90" w:rsidRDefault="00AC5FB6" w:rsidP="00884AA5">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540B8C" w:rsidRPr="009D3E6E" w14:paraId="54D05468" w14:textId="77777777" w:rsidTr="003B29CB">
        <w:trPr>
          <w:trHeight w:val="1070"/>
        </w:trPr>
        <w:tc>
          <w:tcPr>
            <w:cnfStyle w:val="001000000000" w:firstRow="0" w:lastRow="0" w:firstColumn="1" w:lastColumn="0" w:oddVBand="0" w:evenVBand="0" w:oddHBand="0" w:evenHBand="0" w:firstRowFirstColumn="0" w:firstRowLastColumn="0" w:lastRowFirstColumn="0" w:lastRowLastColumn="0"/>
            <w:tcW w:w="384" w:type="dxa"/>
          </w:tcPr>
          <w:p w14:paraId="66FC7744" w14:textId="77777777" w:rsidR="00540B8C" w:rsidRPr="009D3E6E" w:rsidRDefault="00540B8C" w:rsidP="00540B8C">
            <w:pPr>
              <w:spacing w:line="360"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313" w:type="dxa"/>
          </w:tcPr>
          <w:p w14:paraId="7E785858" w14:textId="7EE888EF" w:rsidR="00540B8C" w:rsidRPr="00F75A27" w:rsidRDefault="00540B8C" w:rsidP="00540B8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التغييرات المتكررة جعلتني أفكر في مغادرة العقار</w:t>
            </w:r>
            <w:r w:rsidRPr="001C7E63">
              <w:rPr>
                <w:rFonts w:ascii="Times New Roman" w:eastAsia="Times New Roman" w:hAnsi="Times New Roman" w:cs="Times New Roman"/>
                <w:kern w:val="0"/>
                <w:sz w:val="24"/>
                <w:szCs w:val="24"/>
                <w14:ligatures w14:val="none"/>
              </w:rPr>
              <w:t>.</w:t>
            </w:r>
          </w:p>
        </w:tc>
        <w:tc>
          <w:tcPr>
            <w:tcW w:w="0" w:type="auto"/>
          </w:tcPr>
          <w:p w14:paraId="69E236B4" w14:textId="2C1312DB" w:rsidR="00540B8C" w:rsidRPr="009B7C90" w:rsidRDefault="00540B8C" w:rsidP="00540B8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2.35</w:t>
            </w:r>
          </w:p>
        </w:tc>
        <w:tc>
          <w:tcPr>
            <w:tcW w:w="0" w:type="auto"/>
          </w:tcPr>
          <w:p w14:paraId="265998A5" w14:textId="35D955BD" w:rsidR="00540B8C" w:rsidRPr="009B7C90" w:rsidRDefault="00540B8C" w:rsidP="00540B8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0.904</w:t>
            </w:r>
          </w:p>
        </w:tc>
        <w:tc>
          <w:tcPr>
            <w:tcW w:w="993" w:type="dxa"/>
          </w:tcPr>
          <w:p w14:paraId="5641B214" w14:textId="4C3A5C70" w:rsidR="00540B8C" w:rsidRPr="009B7C90" w:rsidRDefault="00540B8C" w:rsidP="00540B8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315995B0" w14:textId="5C7DABE2" w:rsidR="00540B8C" w:rsidRPr="009B7C90" w:rsidRDefault="00AC5FB6" w:rsidP="00540B8C">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540B8C" w:rsidRPr="009D3E6E" w14:paraId="71569E43" w14:textId="77777777" w:rsidTr="003B29CB">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384" w:type="dxa"/>
          </w:tcPr>
          <w:p w14:paraId="574300F5" w14:textId="77777777" w:rsidR="00540B8C" w:rsidRPr="009D3E6E" w:rsidRDefault="00540B8C" w:rsidP="00540B8C">
            <w:pPr>
              <w:spacing w:line="360"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3</w:t>
            </w:r>
          </w:p>
        </w:tc>
        <w:tc>
          <w:tcPr>
            <w:tcW w:w="4313" w:type="dxa"/>
          </w:tcPr>
          <w:p w14:paraId="4088956A" w14:textId="39DA4611" w:rsidR="00540B8C" w:rsidRPr="001C7E63" w:rsidRDefault="00540B8C" w:rsidP="00540B8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1C7E63">
              <w:rPr>
                <w:rFonts w:ascii="Times New Roman" w:eastAsia="Times New Roman" w:hAnsi="Times New Roman" w:cs="Times New Roman"/>
                <w:kern w:val="0"/>
                <w:sz w:val="24"/>
                <w:szCs w:val="24"/>
                <w:rtl/>
                <w14:ligatures w14:val="none"/>
              </w:rPr>
              <w:t>الخدمات المقدمة لنا تراجعت بعد تغيير الإدارة</w:t>
            </w:r>
            <w:r w:rsidRPr="001C7E63">
              <w:rPr>
                <w:rFonts w:ascii="Times New Roman" w:eastAsia="Times New Roman" w:hAnsi="Times New Roman" w:cs="Times New Roman"/>
                <w:kern w:val="0"/>
                <w:sz w:val="24"/>
                <w:szCs w:val="24"/>
                <w14:ligatures w14:val="none"/>
              </w:rPr>
              <w:t>.</w:t>
            </w:r>
          </w:p>
        </w:tc>
        <w:tc>
          <w:tcPr>
            <w:tcW w:w="0" w:type="auto"/>
          </w:tcPr>
          <w:p w14:paraId="52D8D840" w14:textId="5C2711F9" w:rsidR="00540B8C" w:rsidRDefault="00540B8C" w:rsidP="00540B8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2.66</w:t>
            </w:r>
          </w:p>
        </w:tc>
        <w:tc>
          <w:tcPr>
            <w:tcW w:w="0" w:type="auto"/>
          </w:tcPr>
          <w:p w14:paraId="63ECF9CC" w14:textId="5D0FDEE4" w:rsidR="00540B8C" w:rsidRDefault="00540B8C" w:rsidP="00540B8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1.078</w:t>
            </w:r>
          </w:p>
        </w:tc>
        <w:tc>
          <w:tcPr>
            <w:tcW w:w="993" w:type="dxa"/>
          </w:tcPr>
          <w:p w14:paraId="1537EC31" w14:textId="072828E3" w:rsidR="00540B8C" w:rsidRDefault="00540B8C" w:rsidP="00540B8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c>
          <w:tcPr>
            <w:tcW w:w="908" w:type="dxa"/>
          </w:tcPr>
          <w:p w14:paraId="1D6CC88E" w14:textId="0CEA2C3F" w:rsidR="00540B8C" w:rsidRDefault="00AC5FB6" w:rsidP="00540B8C">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r>
      <w:tr w:rsidR="00540B8C" w:rsidRPr="009D3E6E" w14:paraId="473EC874" w14:textId="77777777" w:rsidTr="003B29CB">
        <w:trPr>
          <w:trHeight w:val="1070"/>
        </w:trPr>
        <w:tc>
          <w:tcPr>
            <w:cnfStyle w:val="001000000000" w:firstRow="0" w:lastRow="0" w:firstColumn="1" w:lastColumn="0" w:oddVBand="0" w:evenVBand="0" w:oddHBand="0" w:evenHBand="0" w:firstRowFirstColumn="0" w:firstRowLastColumn="0" w:lastRowFirstColumn="0" w:lastRowLastColumn="0"/>
            <w:tcW w:w="384" w:type="dxa"/>
          </w:tcPr>
          <w:p w14:paraId="230276C3" w14:textId="77777777" w:rsidR="00540B8C" w:rsidRPr="009D3E6E" w:rsidRDefault="00540B8C" w:rsidP="00540B8C">
            <w:pPr>
              <w:spacing w:line="360"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4</w:t>
            </w:r>
          </w:p>
        </w:tc>
        <w:tc>
          <w:tcPr>
            <w:tcW w:w="4313" w:type="dxa"/>
          </w:tcPr>
          <w:p w14:paraId="3092EB96" w14:textId="05BEBCCA" w:rsidR="00540B8C" w:rsidRPr="001C7E63" w:rsidRDefault="00540B8C" w:rsidP="00540B8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1C7E63">
              <w:rPr>
                <w:rFonts w:ascii="Times New Roman" w:eastAsia="Times New Roman" w:hAnsi="Times New Roman" w:cs="Times New Roman"/>
                <w:kern w:val="0"/>
                <w:sz w:val="24"/>
                <w:szCs w:val="24"/>
                <w:rtl/>
                <w14:ligatures w14:val="none"/>
              </w:rPr>
              <w:t>أشعر أن المركز لم يعد يراعي مصالح المستأجرين</w:t>
            </w:r>
            <w:r w:rsidRPr="001C7E63">
              <w:rPr>
                <w:rFonts w:ascii="Times New Roman" w:eastAsia="Times New Roman" w:hAnsi="Times New Roman" w:cs="Times New Roman"/>
                <w:kern w:val="0"/>
                <w:sz w:val="24"/>
                <w:szCs w:val="24"/>
                <w14:ligatures w14:val="none"/>
              </w:rPr>
              <w:t>.</w:t>
            </w:r>
          </w:p>
        </w:tc>
        <w:tc>
          <w:tcPr>
            <w:tcW w:w="0" w:type="auto"/>
          </w:tcPr>
          <w:p w14:paraId="0F649DAE" w14:textId="2689C782" w:rsidR="00540B8C" w:rsidRDefault="00540B8C" w:rsidP="00540B8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2.45</w:t>
            </w:r>
          </w:p>
        </w:tc>
        <w:tc>
          <w:tcPr>
            <w:tcW w:w="0" w:type="auto"/>
          </w:tcPr>
          <w:p w14:paraId="2201DAEE" w14:textId="4A14A900" w:rsidR="00540B8C" w:rsidRDefault="00540B8C" w:rsidP="00540B8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0.964</w:t>
            </w:r>
          </w:p>
        </w:tc>
        <w:tc>
          <w:tcPr>
            <w:tcW w:w="993" w:type="dxa"/>
          </w:tcPr>
          <w:p w14:paraId="3C389136" w14:textId="486F30DC" w:rsidR="00540B8C" w:rsidRDefault="00540B8C" w:rsidP="00540B8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908" w:type="dxa"/>
          </w:tcPr>
          <w:p w14:paraId="612799A9" w14:textId="7F50DA33" w:rsidR="00540B8C" w:rsidRDefault="00AC5FB6" w:rsidP="00540B8C">
            <w:pPr>
              <w:autoSpaceDE w:val="0"/>
              <w:autoSpaceDN w:val="0"/>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p>
        </w:tc>
      </w:tr>
      <w:tr w:rsidR="00540B8C" w:rsidRPr="009D3E6E" w14:paraId="23680126" w14:textId="77777777" w:rsidTr="003B29C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84" w:type="dxa"/>
          </w:tcPr>
          <w:p w14:paraId="4E9CDEBC" w14:textId="77777777" w:rsidR="00540B8C" w:rsidRPr="009D3E6E" w:rsidRDefault="00540B8C" w:rsidP="00540B8C">
            <w:pPr>
              <w:spacing w:line="360"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5</w:t>
            </w:r>
          </w:p>
        </w:tc>
        <w:tc>
          <w:tcPr>
            <w:tcW w:w="4313" w:type="dxa"/>
          </w:tcPr>
          <w:p w14:paraId="7319AEE8" w14:textId="015D5738" w:rsidR="00540B8C" w:rsidRPr="00F75A27" w:rsidRDefault="00540B8C" w:rsidP="00540B8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C7E63">
              <w:rPr>
                <w:rFonts w:ascii="Times New Roman" w:eastAsia="Times New Roman" w:hAnsi="Times New Roman" w:cs="Times New Roman"/>
                <w:kern w:val="0"/>
                <w:sz w:val="24"/>
                <w:szCs w:val="24"/>
                <w:rtl/>
                <w14:ligatures w14:val="none"/>
              </w:rPr>
              <w:t>العلاقات بين الإدارة والمستأجرين تتدهور مع كثرة التغييرات</w:t>
            </w:r>
            <w:r w:rsidRPr="001C7E63">
              <w:rPr>
                <w:rFonts w:ascii="Times New Roman" w:eastAsia="Times New Roman" w:hAnsi="Times New Roman" w:cs="Times New Roman"/>
                <w:kern w:val="0"/>
                <w:sz w:val="24"/>
                <w:szCs w:val="24"/>
                <w14:ligatures w14:val="none"/>
              </w:rPr>
              <w:t>.</w:t>
            </w:r>
          </w:p>
        </w:tc>
        <w:tc>
          <w:tcPr>
            <w:tcW w:w="0" w:type="auto"/>
          </w:tcPr>
          <w:p w14:paraId="3B57E79A" w14:textId="4AF8EFF0" w:rsidR="00540B8C" w:rsidRPr="009B7C90" w:rsidRDefault="00540B8C" w:rsidP="00540B8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2.65</w:t>
            </w:r>
          </w:p>
        </w:tc>
        <w:tc>
          <w:tcPr>
            <w:tcW w:w="0" w:type="auto"/>
          </w:tcPr>
          <w:p w14:paraId="365CD962" w14:textId="50050693" w:rsidR="00540B8C" w:rsidRPr="009B7C90" w:rsidRDefault="00540B8C" w:rsidP="00540B8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0.981</w:t>
            </w:r>
          </w:p>
        </w:tc>
        <w:tc>
          <w:tcPr>
            <w:tcW w:w="993" w:type="dxa"/>
          </w:tcPr>
          <w:p w14:paraId="230C67A9" w14:textId="2AFE705E" w:rsidR="00540B8C" w:rsidRPr="009B7C90" w:rsidRDefault="00540B8C" w:rsidP="00540B8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908" w:type="dxa"/>
          </w:tcPr>
          <w:p w14:paraId="2DF176D1" w14:textId="7F7226EC" w:rsidR="00540B8C" w:rsidRPr="009B7C90" w:rsidRDefault="00AC5FB6" w:rsidP="00540B8C">
            <w:pPr>
              <w:autoSpaceDE w:val="0"/>
              <w:autoSpaceDN w:val="0"/>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540B8C" w:rsidRPr="009D3E6E" w14:paraId="6D20E137" w14:textId="77777777" w:rsidTr="003B29CB">
        <w:trPr>
          <w:trHeight w:val="548"/>
        </w:trPr>
        <w:tc>
          <w:tcPr>
            <w:cnfStyle w:val="001000000000" w:firstRow="0" w:lastRow="0" w:firstColumn="1" w:lastColumn="0" w:oddVBand="0" w:evenVBand="0" w:oddHBand="0" w:evenHBand="0" w:firstRowFirstColumn="0" w:firstRowLastColumn="0" w:lastRowFirstColumn="0" w:lastRowLastColumn="0"/>
            <w:tcW w:w="4697" w:type="dxa"/>
            <w:gridSpan w:val="2"/>
          </w:tcPr>
          <w:p w14:paraId="6800E4BF" w14:textId="6EE96268" w:rsidR="00540B8C" w:rsidRPr="009B7C90" w:rsidRDefault="00540B8C" w:rsidP="00540B8C">
            <w:pPr>
              <w:spacing w:line="360" w:lineRule="auto"/>
              <w:ind w:left="26"/>
              <w:jc w:val="center"/>
              <w:rPr>
                <w:rFonts w:ascii="Sakkal Majalla" w:hAnsi="Sakkal Majalla" w:cs="Sakkal Majalla"/>
                <w:sz w:val="32"/>
                <w:szCs w:val="32"/>
                <w:rtl/>
              </w:rPr>
            </w:pPr>
            <w:r w:rsidRPr="00884AA5">
              <w:rPr>
                <w:rFonts w:ascii="Sakkal Majalla" w:hAnsi="Sakkal Majalla" w:cs="Sakkal Majalla"/>
                <w:sz w:val="32"/>
                <w:szCs w:val="32"/>
                <w:rtl/>
              </w:rPr>
              <w:t>الرضا والاستقرار</w:t>
            </w:r>
          </w:p>
        </w:tc>
        <w:tc>
          <w:tcPr>
            <w:tcW w:w="0" w:type="auto"/>
          </w:tcPr>
          <w:p w14:paraId="05545A58" w14:textId="188C6774" w:rsidR="00540B8C" w:rsidRPr="009B7C90" w:rsidRDefault="00D3236F" w:rsidP="00540B8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2.5509</w:t>
            </w:r>
          </w:p>
        </w:tc>
        <w:tc>
          <w:tcPr>
            <w:tcW w:w="0" w:type="auto"/>
          </w:tcPr>
          <w:p w14:paraId="101A851D" w14:textId="243F0F4B" w:rsidR="00540B8C" w:rsidRPr="009B7C90" w:rsidRDefault="00D3236F" w:rsidP="00540B8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0.87710</w:t>
            </w:r>
          </w:p>
        </w:tc>
        <w:tc>
          <w:tcPr>
            <w:tcW w:w="0" w:type="auto"/>
            <w:gridSpan w:val="2"/>
          </w:tcPr>
          <w:p w14:paraId="64716447" w14:textId="4B1BC6FE" w:rsidR="00540B8C" w:rsidRPr="009B7C90" w:rsidRDefault="00540B8C" w:rsidP="00540B8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r>
    </w:tbl>
    <w:p w14:paraId="2855570E" w14:textId="1AFD6928" w:rsidR="00884AA5" w:rsidRDefault="00884AA5" w:rsidP="00A56B4A">
      <w:pPr>
        <w:jc w:val="highKashida"/>
        <w:rPr>
          <w:rFonts w:ascii="Sakkal Majalla" w:hAnsi="Sakkal Majalla" w:cs="Sakkal Majalla"/>
          <w:sz w:val="32"/>
          <w:szCs w:val="32"/>
          <w:u w:val="single"/>
          <w:rtl/>
          <w:lang w:bidi="ar-EG"/>
        </w:rPr>
      </w:pPr>
    </w:p>
    <w:p w14:paraId="1961106B" w14:textId="77777777" w:rsidR="009B0C4F" w:rsidRDefault="009D2685" w:rsidP="009B0C4F">
      <w:pPr>
        <w:keepNext/>
        <w:jc w:val="highKashida"/>
      </w:pPr>
      <w:r>
        <w:rPr>
          <w:rFonts w:ascii="Sakkal Majalla" w:hAnsi="Sakkal Majalla" w:cs="Sakkal Majalla"/>
          <w:noProof/>
          <w:sz w:val="32"/>
          <w:szCs w:val="32"/>
          <w:u w:val="single"/>
          <w:rtl/>
        </w:rPr>
        <w:lastRenderedPageBreak/>
        <w:drawing>
          <wp:inline distT="0" distB="0" distL="0" distR="0" wp14:anchorId="72211480" wp14:editId="3216B26F">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C42C13D" w14:textId="40F80CBD" w:rsidR="009D2685" w:rsidRDefault="009B0C4F" w:rsidP="009B0C4F">
      <w:pPr>
        <w:pStyle w:val="Caption"/>
        <w:jc w:val="center"/>
        <w:rPr>
          <w:rFonts w:ascii="Sakkal Majalla" w:hAnsi="Sakkal Majalla" w:cs="Sakkal Majalla"/>
          <w:sz w:val="32"/>
          <w:szCs w:val="32"/>
          <w:u w:val="single"/>
          <w:rtl/>
          <w:lang w:bidi="ar-EG"/>
        </w:rPr>
      </w:pPr>
      <w:r>
        <w:rPr>
          <w:rtl/>
        </w:rPr>
        <w:t xml:space="preserve">الشكل </w:t>
      </w:r>
      <w:r>
        <w:rPr>
          <w:rtl/>
        </w:rPr>
        <w:fldChar w:fldCharType="begin"/>
      </w:r>
      <w:r>
        <w:rPr>
          <w:rtl/>
        </w:rPr>
        <w:instrText xml:space="preserve"> </w:instrText>
      </w:r>
      <w:r>
        <w:instrText xml:space="preserve">SEQ </w:instrText>
      </w:r>
      <w:r>
        <w:rPr>
          <w:rtl/>
        </w:rPr>
        <w:instrText xml:space="preserve">الشكل \* </w:instrText>
      </w:r>
      <w:r>
        <w:instrText>ARABIC</w:instrText>
      </w:r>
      <w:r>
        <w:rPr>
          <w:rtl/>
        </w:rPr>
        <w:instrText xml:space="preserve"> </w:instrText>
      </w:r>
      <w:r>
        <w:rPr>
          <w:rtl/>
        </w:rPr>
        <w:fldChar w:fldCharType="separate"/>
      </w:r>
      <w:r>
        <w:rPr>
          <w:noProof/>
          <w:rtl/>
        </w:rPr>
        <w:t>10</w:t>
      </w:r>
      <w:r>
        <w:rPr>
          <w:rtl/>
        </w:rPr>
        <w:fldChar w:fldCharType="end"/>
      </w:r>
      <w:r>
        <w:rPr>
          <w:rFonts w:hint="cs"/>
          <w:noProof/>
          <w:rtl/>
          <w:lang w:bidi="ar-EG"/>
        </w:rPr>
        <w:t xml:space="preserve"> </w:t>
      </w:r>
      <w:r w:rsidRPr="00B9637F">
        <w:rPr>
          <w:rFonts w:cs="Arial"/>
          <w:noProof/>
          <w:rtl/>
          <w:lang w:bidi="ar-EG"/>
        </w:rPr>
        <w:t>المتوسطات الحسابية والانحرافات المعيارية لمحور الرضا والاستقرار</w:t>
      </w:r>
    </w:p>
    <w:p w14:paraId="5452B193" w14:textId="77777777" w:rsidR="00AB78A0" w:rsidRPr="00AB78A0" w:rsidRDefault="00AB78A0" w:rsidP="00AB78A0">
      <w:pPr>
        <w:jc w:val="highKashida"/>
        <w:rPr>
          <w:rFonts w:ascii="Sakkal Majalla" w:hAnsi="Sakkal Majalla" w:cs="Sakkal Majalla"/>
          <w:sz w:val="32"/>
          <w:szCs w:val="32"/>
          <w:lang w:bidi="ar-EG"/>
        </w:rPr>
      </w:pPr>
      <w:r w:rsidRPr="00AB78A0">
        <w:rPr>
          <w:rFonts w:ascii="Sakkal Majalla" w:hAnsi="Sakkal Majalla" w:cs="Sakkal Majalla"/>
          <w:sz w:val="32"/>
          <w:szCs w:val="32"/>
          <w:rtl/>
        </w:rPr>
        <w:t xml:space="preserve">يُظهر الجدول الخاص ببُعد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الرضا والاستقرار</w:t>
      </w:r>
      <w:r w:rsidRPr="00AB78A0">
        <w:rPr>
          <w:rFonts w:ascii="Sakkal Majalla" w:hAnsi="Sakkal Majalla" w:cs="Sakkal Majalla"/>
          <w:sz w:val="32"/>
          <w:szCs w:val="32"/>
          <w:lang w:bidi="ar-EG"/>
        </w:rPr>
        <w:t xml:space="preserve">" </w:t>
      </w:r>
      <w:r w:rsidRPr="00AB78A0">
        <w:rPr>
          <w:rFonts w:ascii="Sakkal Majalla" w:hAnsi="Sakkal Majalla" w:cs="Sakkal Majalla"/>
          <w:sz w:val="32"/>
          <w:szCs w:val="32"/>
          <w:rtl/>
        </w:rPr>
        <w:t xml:space="preserve">أن العبارة الأعلى من حيث المتوسط الحسابي كانت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الخدمات المقدمة لنا تراجعت بعد تغيير الإدارة</w:t>
      </w:r>
      <w:r w:rsidRPr="00AB78A0">
        <w:rPr>
          <w:rFonts w:ascii="Sakkal Majalla" w:hAnsi="Sakkal Majalla" w:cs="Sakkal Majalla"/>
          <w:sz w:val="32"/>
          <w:szCs w:val="32"/>
          <w:lang w:bidi="ar-EG"/>
        </w:rPr>
        <w:t xml:space="preserve">» </w:t>
      </w:r>
      <w:r w:rsidRPr="00AB78A0">
        <w:rPr>
          <w:rFonts w:ascii="Sakkal Majalla" w:hAnsi="Sakkal Majalla" w:cs="Sakkal Majalla"/>
          <w:sz w:val="32"/>
          <w:szCs w:val="32"/>
          <w:rtl/>
        </w:rPr>
        <w:t xml:space="preserve">بمتوسط (2.66) وانحراف معياري (1.078)، واتجهت آراء المشاركين نحو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أوافق</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 مما يعكس انطباعًا عامًا بأن التغييرات الإدارية المتكررة تؤثر سلبًا على جودة الخدمات المقدمة للمستأجرين</w:t>
      </w:r>
      <w:r w:rsidRPr="00AB78A0">
        <w:rPr>
          <w:rFonts w:ascii="Sakkal Majalla" w:hAnsi="Sakkal Majalla" w:cs="Sakkal Majalla"/>
          <w:sz w:val="32"/>
          <w:szCs w:val="32"/>
          <w:lang w:bidi="ar-EG"/>
        </w:rPr>
        <w:t>.</w:t>
      </w:r>
    </w:p>
    <w:p w14:paraId="037332D1" w14:textId="77777777" w:rsidR="00AB78A0" w:rsidRPr="00AB78A0" w:rsidRDefault="00AB78A0" w:rsidP="00AB78A0">
      <w:pPr>
        <w:jc w:val="highKashida"/>
        <w:rPr>
          <w:rFonts w:ascii="Sakkal Majalla" w:hAnsi="Sakkal Majalla" w:cs="Sakkal Majalla"/>
          <w:sz w:val="32"/>
          <w:szCs w:val="32"/>
          <w:lang w:bidi="ar-EG"/>
        </w:rPr>
      </w:pPr>
      <w:r w:rsidRPr="00AB78A0">
        <w:rPr>
          <w:rFonts w:ascii="Sakkal Majalla" w:hAnsi="Sakkal Majalla" w:cs="Sakkal Majalla"/>
          <w:sz w:val="32"/>
          <w:szCs w:val="32"/>
          <w:rtl/>
        </w:rPr>
        <w:t xml:space="preserve">تلتها العبارة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العلاقات بين الإدارة والمستأجرين تتدهور مع كثرة التغييرات</w:t>
      </w:r>
      <w:r w:rsidRPr="00AB78A0">
        <w:rPr>
          <w:rFonts w:ascii="Sakkal Majalla" w:hAnsi="Sakkal Majalla" w:cs="Sakkal Majalla"/>
          <w:sz w:val="32"/>
          <w:szCs w:val="32"/>
          <w:lang w:bidi="ar-EG"/>
        </w:rPr>
        <w:t xml:space="preserve">» </w:t>
      </w:r>
      <w:r w:rsidRPr="00AB78A0">
        <w:rPr>
          <w:rFonts w:ascii="Sakkal Majalla" w:hAnsi="Sakkal Majalla" w:cs="Sakkal Majalla"/>
          <w:sz w:val="32"/>
          <w:szCs w:val="32"/>
          <w:rtl/>
        </w:rPr>
        <w:t xml:space="preserve">بمتوسط (2.65) وانحراف معياري (0.981)، مع اتجاه نحو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محايد</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 وهو ما يدل على وجود تباين في الرأي حول مدى تدهور العلاقة، رغم الإشارة الضمنية إلى وجود خلل إداري مع مرور الوقت</w:t>
      </w:r>
      <w:r w:rsidRPr="00AB78A0">
        <w:rPr>
          <w:rFonts w:ascii="Sakkal Majalla" w:hAnsi="Sakkal Majalla" w:cs="Sakkal Majalla"/>
          <w:sz w:val="32"/>
          <w:szCs w:val="32"/>
          <w:lang w:bidi="ar-EG"/>
        </w:rPr>
        <w:t>.</w:t>
      </w:r>
    </w:p>
    <w:p w14:paraId="75712A4E" w14:textId="77777777" w:rsidR="00AB78A0" w:rsidRPr="00AB78A0" w:rsidRDefault="00AB78A0" w:rsidP="00AB78A0">
      <w:pPr>
        <w:jc w:val="highKashida"/>
        <w:rPr>
          <w:rFonts w:ascii="Sakkal Majalla" w:hAnsi="Sakkal Majalla" w:cs="Sakkal Majalla"/>
          <w:sz w:val="32"/>
          <w:szCs w:val="32"/>
          <w:lang w:bidi="ar-EG"/>
        </w:rPr>
      </w:pPr>
      <w:r w:rsidRPr="00AB78A0">
        <w:rPr>
          <w:rFonts w:ascii="Sakkal Majalla" w:hAnsi="Sakkal Majalla" w:cs="Sakkal Majalla"/>
          <w:sz w:val="32"/>
          <w:szCs w:val="32"/>
          <w:rtl/>
        </w:rPr>
        <w:t xml:space="preserve">أما العبارة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أشعر بالرضا العام عن إدارة المركز التجاري</w:t>
      </w:r>
      <w:r w:rsidRPr="00AB78A0">
        <w:rPr>
          <w:rFonts w:ascii="Sakkal Majalla" w:hAnsi="Sakkal Majalla" w:cs="Sakkal Majalla"/>
          <w:sz w:val="32"/>
          <w:szCs w:val="32"/>
          <w:lang w:bidi="ar-EG"/>
        </w:rPr>
        <w:t xml:space="preserve">» </w:t>
      </w:r>
      <w:r w:rsidRPr="00AB78A0">
        <w:rPr>
          <w:rFonts w:ascii="Sakkal Majalla" w:hAnsi="Sakkal Majalla" w:cs="Sakkal Majalla"/>
          <w:sz w:val="32"/>
          <w:szCs w:val="32"/>
          <w:rtl/>
        </w:rPr>
        <w:t xml:space="preserve">فجاءت في المرتبة الثالثة بمتوسط (2.63) بانحراف معياري (1.140)، وهي أيضًا باتجاه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محايد</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 مما يعكس عدم وجود رضا قوي أو سخط واضح، بل حالة من التردد أو التقييم المختلط لأداء الإدارة</w:t>
      </w:r>
      <w:r w:rsidRPr="00AB78A0">
        <w:rPr>
          <w:rFonts w:ascii="Sakkal Majalla" w:hAnsi="Sakkal Majalla" w:cs="Sakkal Majalla"/>
          <w:sz w:val="32"/>
          <w:szCs w:val="32"/>
          <w:lang w:bidi="ar-EG"/>
        </w:rPr>
        <w:t>.</w:t>
      </w:r>
    </w:p>
    <w:p w14:paraId="1170DCE3" w14:textId="77777777" w:rsidR="00AB78A0" w:rsidRPr="00AB78A0" w:rsidRDefault="00AB78A0" w:rsidP="00AB78A0">
      <w:pPr>
        <w:jc w:val="highKashida"/>
        <w:rPr>
          <w:rFonts w:ascii="Sakkal Majalla" w:hAnsi="Sakkal Majalla" w:cs="Sakkal Majalla"/>
          <w:sz w:val="32"/>
          <w:szCs w:val="32"/>
          <w:lang w:bidi="ar-EG"/>
        </w:rPr>
      </w:pPr>
      <w:r w:rsidRPr="00AB78A0">
        <w:rPr>
          <w:rFonts w:ascii="Sakkal Majalla" w:hAnsi="Sakkal Majalla" w:cs="Sakkal Majalla"/>
          <w:sz w:val="32"/>
          <w:szCs w:val="32"/>
          <w:rtl/>
        </w:rPr>
        <w:t xml:space="preserve">في المرتبة الرابعة جاءت العبارة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أشعر أن المركز لم يعد يراعي مصالح المستأجرين</w:t>
      </w:r>
      <w:r w:rsidRPr="00AB78A0">
        <w:rPr>
          <w:rFonts w:ascii="Sakkal Majalla" w:hAnsi="Sakkal Majalla" w:cs="Sakkal Majalla"/>
          <w:sz w:val="32"/>
          <w:szCs w:val="32"/>
          <w:lang w:bidi="ar-EG"/>
        </w:rPr>
        <w:t xml:space="preserve">» </w:t>
      </w:r>
      <w:r w:rsidRPr="00AB78A0">
        <w:rPr>
          <w:rFonts w:ascii="Sakkal Majalla" w:hAnsi="Sakkal Majalla" w:cs="Sakkal Majalla"/>
          <w:sz w:val="32"/>
          <w:szCs w:val="32"/>
          <w:rtl/>
        </w:rPr>
        <w:t xml:space="preserve">بمتوسط (2.45)، مما يشير إلى تراجع في الثقة بمراعاة الإدارة </w:t>
      </w:r>
      <w:r w:rsidRPr="00AB78A0">
        <w:rPr>
          <w:rFonts w:ascii="Sakkal Majalla" w:hAnsi="Sakkal Majalla" w:cs="Sakkal Majalla"/>
          <w:sz w:val="32"/>
          <w:szCs w:val="32"/>
          <w:rtl/>
        </w:rPr>
        <w:lastRenderedPageBreak/>
        <w:t>لاحتياجات المستأجرين، رغم أن الاتجاه ظل "محايد"، بما قد يعكس توقعات متفاوتة بين المشاركين</w:t>
      </w:r>
      <w:r w:rsidRPr="00AB78A0">
        <w:rPr>
          <w:rFonts w:ascii="Sakkal Majalla" w:hAnsi="Sakkal Majalla" w:cs="Sakkal Majalla"/>
          <w:sz w:val="32"/>
          <w:szCs w:val="32"/>
          <w:lang w:bidi="ar-EG"/>
        </w:rPr>
        <w:t>.</w:t>
      </w:r>
    </w:p>
    <w:p w14:paraId="31D6AF55" w14:textId="77777777" w:rsidR="00AB78A0" w:rsidRPr="00AB78A0" w:rsidRDefault="00AB78A0" w:rsidP="00AB78A0">
      <w:pPr>
        <w:jc w:val="highKashida"/>
        <w:rPr>
          <w:rFonts w:ascii="Sakkal Majalla" w:hAnsi="Sakkal Majalla" w:cs="Sakkal Majalla"/>
          <w:sz w:val="32"/>
          <w:szCs w:val="32"/>
          <w:lang w:bidi="ar-EG"/>
        </w:rPr>
      </w:pPr>
      <w:r w:rsidRPr="00AB78A0">
        <w:rPr>
          <w:rFonts w:ascii="Sakkal Majalla" w:hAnsi="Sakkal Majalla" w:cs="Sakkal Majalla"/>
          <w:sz w:val="32"/>
          <w:szCs w:val="32"/>
          <w:rtl/>
        </w:rPr>
        <w:t xml:space="preserve">أما العبارة الأخيرة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التغييرات المتكررة جعلتني أفكر في مغادرة العقار</w:t>
      </w:r>
      <w:r w:rsidRPr="00AB78A0">
        <w:rPr>
          <w:rFonts w:ascii="Sakkal Majalla" w:hAnsi="Sakkal Majalla" w:cs="Sakkal Majalla"/>
          <w:sz w:val="32"/>
          <w:szCs w:val="32"/>
          <w:lang w:bidi="ar-EG"/>
        </w:rPr>
        <w:t xml:space="preserve">» </w:t>
      </w:r>
      <w:r w:rsidRPr="00AB78A0">
        <w:rPr>
          <w:rFonts w:ascii="Sakkal Majalla" w:hAnsi="Sakkal Majalla" w:cs="Sakkal Majalla"/>
          <w:sz w:val="32"/>
          <w:szCs w:val="32"/>
          <w:rtl/>
        </w:rPr>
        <w:t xml:space="preserve">فجاءت بمتوسط (2.35) وانحراف معياري (0.904)، مع اتجاه إلى </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أوافق</w:t>
      </w:r>
      <w:r w:rsidRPr="00AB78A0">
        <w:rPr>
          <w:rFonts w:ascii="Sakkal Majalla" w:hAnsi="Sakkal Majalla" w:cs="Sakkal Majalla"/>
          <w:sz w:val="32"/>
          <w:szCs w:val="32"/>
          <w:lang w:bidi="ar-EG"/>
        </w:rPr>
        <w:t>"</w:t>
      </w:r>
      <w:r w:rsidRPr="00AB78A0">
        <w:rPr>
          <w:rFonts w:ascii="Sakkal Majalla" w:hAnsi="Sakkal Majalla" w:cs="Sakkal Majalla"/>
          <w:sz w:val="32"/>
          <w:szCs w:val="32"/>
          <w:rtl/>
        </w:rPr>
        <w:t>، وهو ما يمثل إشارة مباشرة إلى أثر سلبي ملموس للتغييرات الإدارية على شعور المستأجرين بالاستقرار والرغبة في البقاء</w:t>
      </w:r>
      <w:r w:rsidRPr="00AB78A0">
        <w:rPr>
          <w:rFonts w:ascii="Sakkal Majalla" w:hAnsi="Sakkal Majalla" w:cs="Sakkal Majalla"/>
          <w:sz w:val="32"/>
          <w:szCs w:val="32"/>
          <w:lang w:bidi="ar-EG"/>
        </w:rPr>
        <w:t>.</w:t>
      </w:r>
    </w:p>
    <w:p w14:paraId="616225E4" w14:textId="7AC4D811" w:rsidR="00272DA2" w:rsidRDefault="00AB78A0" w:rsidP="00DE51C6">
      <w:pPr>
        <w:jc w:val="highKashida"/>
        <w:rPr>
          <w:rFonts w:ascii="Sakkal Majalla" w:hAnsi="Sakkal Majalla" w:cs="Sakkal Majalla"/>
          <w:sz w:val="32"/>
          <w:szCs w:val="32"/>
          <w:rtl/>
          <w:lang w:bidi="ar-EG"/>
        </w:rPr>
      </w:pPr>
      <w:r w:rsidRPr="00AB78A0">
        <w:rPr>
          <w:rFonts w:ascii="Sakkal Majalla" w:hAnsi="Sakkal Majalla" w:cs="Sakkal Majalla"/>
          <w:sz w:val="32"/>
          <w:szCs w:val="32"/>
          <w:rtl/>
        </w:rPr>
        <w:t>وعلى مستوى البُعد ككل، بلغ المتوسط الحسابي العام (2.55) بانحراف معياري (0.877)، ما يشير إلى اتجاه عام محايد يميل إلى السلبية في مستوى الرضا والاستقرار، ويُبرز وجود آثار واضحة للتغييرات الإدارية المتكررة على شعور المستأجرين بالثقة والاستمرارية، مما يستدعي من الإدارات العقارية تعزيز الاستقرار الإداري وتحسين جودة الخدمات للحفاظ على ولاء المستأجرين ورضاهم</w:t>
      </w:r>
      <w:r w:rsidRPr="00AB78A0">
        <w:rPr>
          <w:rFonts w:ascii="Sakkal Majalla" w:hAnsi="Sakkal Majalla" w:cs="Sakkal Majalla"/>
          <w:sz w:val="32"/>
          <w:szCs w:val="32"/>
          <w:lang w:bidi="ar-EG"/>
        </w:rPr>
        <w:t>.</w:t>
      </w:r>
    </w:p>
    <w:p w14:paraId="6CA20859" w14:textId="7CD1FBB9" w:rsidR="00CD5D26" w:rsidRDefault="00CD5D26" w:rsidP="00DE51C6">
      <w:pPr>
        <w:jc w:val="highKashida"/>
        <w:rPr>
          <w:rFonts w:ascii="Sakkal Majalla" w:hAnsi="Sakkal Majalla" w:cs="Sakkal Majalla"/>
          <w:sz w:val="32"/>
          <w:szCs w:val="32"/>
          <w:rtl/>
          <w:lang w:bidi="ar-EG"/>
        </w:rPr>
      </w:pPr>
    </w:p>
    <w:p w14:paraId="1EB2D262" w14:textId="0CA6CA5D" w:rsidR="00CD5D26" w:rsidRDefault="00CD5D26" w:rsidP="00DE51C6">
      <w:pPr>
        <w:jc w:val="highKashida"/>
        <w:rPr>
          <w:rFonts w:ascii="Sakkal Majalla" w:hAnsi="Sakkal Majalla" w:cs="Sakkal Majalla"/>
          <w:sz w:val="32"/>
          <w:szCs w:val="32"/>
          <w:rtl/>
          <w:lang w:bidi="ar-EG"/>
        </w:rPr>
      </w:pPr>
    </w:p>
    <w:p w14:paraId="75ADFCA4" w14:textId="02ACB1D7" w:rsidR="00CD5D26" w:rsidRDefault="00CD5D26" w:rsidP="00DE51C6">
      <w:pPr>
        <w:jc w:val="highKashida"/>
        <w:rPr>
          <w:rFonts w:ascii="Sakkal Majalla" w:hAnsi="Sakkal Majalla" w:cs="Sakkal Majalla"/>
          <w:sz w:val="32"/>
          <w:szCs w:val="32"/>
          <w:rtl/>
          <w:lang w:bidi="ar-EG"/>
        </w:rPr>
      </w:pPr>
    </w:p>
    <w:p w14:paraId="668CD9CD" w14:textId="77777777" w:rsidR="00924C77" w:rsidRDefault="00924C77" w:rsidP="00A56B4A">
      <w:pPr>
        <w:jc w:val="highKashida"/>
        <w:rPr>
          <w:rFonts w:ascii="Sakkal Majalla" w:hAnsi="Sakkal Majalla" w:cs="Sakkal Majalla"/>
          <w:sz w:val="32"/>
          <w:szCs w:val="32"/>
          <w:u w:val="single"/>
          <w:rtl/>
          <w:lang w:bidi="ar-EG"/>
        </w:rPr>
      </w:pPr>
    </w:p>
    <w:p w14:paraId="36EA4CF6" w14:textId="77777777" w:rsidR="003F6B24" w:rsidRDefault="003F6B24" w:rsidP="00A56B4A">
      <w:pPr>
        <w:jc w:val="highKashida"/>
        <w:rPr>
          <w:rFonts w:ascii="Sakkal Majalla" w:hAnsi="Sakkal Majalla" w:cs="Sakkal Majalla"/>
          <w:sz w:val="32"/>
          <w:szCs w:val="32"/>
          <w:u w:val="single"/>
          <w:rtl/>
          <w:lang w:bidi="ar-EG"/>
        </w:rPr>
      </w:pPr>
    </w:p>
    <w:p w14:paraId="25AB549B" w14:textId="77777777" w:rsidR="003F6B24" w:rsidRDefault="003F6B24" w:rsidP="00A56B4A">
      <w:pPr>
        <w:jc w:val="highKashida"/>
        <w:rPr>
          <w:rFonts w:ascii="Sakkal Majalla" w:hAnsi="Sakkal Majalla" w:cs="Sakkal Majalla"/>
          <w:sz w:val="32"/>
          <w:szCs w:val="32"/>
          <w:u w:val="single"/>
          <w:rtl/>
          <w:lang w:bidi="ar-EG"/>
        </w:rPr>
      </w:pPr>
    </w:p>
    <w:p w14:paraId="611AD8AB" w14:textId="77777777" w:rsidR="003F6B24" w:rsidRDefault="003F6B24" w:rsidP="00A56B4A">
      <w:pPr>
        <w:jc w:val="highKashida"/>
        <w:rPr>
          <w:rFonts w:ascii="Sakkal Majalla" w:hAnsi="Sakkal Majalla" w:cs="Sakkal Majalla"/>
          <w:sz w:val="32"/>
          <w:szCs w:val="32"/>
          <w:u w:val="single"/>
          <w:rtl/>
          <w:lang w:bidi="ar-EG"/>
        </w:rPr>
      </w:pPr>
    </w:p>
    <w:p w14:paraId="67266BAA" w14:textId="77777777" w:rsidR="003F6B24" w:rsidRDefault="003F6B24" w:rsidP="00A56B4A">
      <w:pPr>
        <w:jc w:val="highKashida"/>
        <w:rPr>
          <w:rFonts w:ascii="Sakkal Majalla" w:hAnsi="Sakkal Majalla" w:cs="Sakkal Majalla"/>
          <w:sz w:val="32"/>
          <w:szCs w:val="32"/>
          <w:u w:val="single"/>
          <w:rtl/>
          <w:lang w:bidi="ar-EG"/>
        </w:rPr>
      </w:pPr>
    </w:p>
    <w:p w14:paraId="185B1EA9" w14:textId="77777777" w:rsidR="003F6B24" w:rsidRDefault="003F6B24" w:rsidP="00A56B4A">
      <w:pPr>
        <w:jc w:val="highKashida"/>
        <w:rPr>
          <w:rFonts w:ascii="Sakkal Majalla" w:hAnsi="Sakkal Majalla" w:cs="Sakkal Majalla"/>
          <w:sz w:val="32"/>
          <w:szCs w:val="32"/>
          <w:u w:val="single"/>
          <w:rtl/>
          <w:lang w:bidi="ar-EG"/>
        </w:rPr>
      </w:pPr>
    </w:p>
    <w:p w14:paraId="2B848F30" w14:textId="77777777" w:rsidR="003F6B24" w:rsidRDefault="003F6B24" w:rsidP="00A56B4A">
      <w:pPr>
        <w:jc w:val="highKashida"/>
        <w:rPr>
          <w:rFonts w:ascii="Sakkal Majalla" w:hAnsi="Sakkal Majalla" w:cs="Sakkal Majalla"/>
          <w:sz w:val="32"/>
          <w:szCs w:val="32"/>
          <w:u w:val="single"/>
          <w:rtl/>
          <w:lang w:bidi="ar-EG"/>
        </w:rPr>
      </w:pPr>
    </w:p>
    <w:p w14:paraId="40183F26" w14:textId="77777777" w:rsidR="003F6B24" w:rsidRDefault="003F6B24" w:rsidP="00A56B4A">
      <w:pPr>
        <w:jc w:val="highKashida"/>
        <w:rPr>
          <w:rFonts w:ascii="Sakkal Majalla" w:hAnsi="Sakkal Majalla" w:cs="Sakkal Majalla"/>
          <w:sz w:val="32"/>
          <w:szCs w:val="32"/>
          <w:u w:val="single"/>
          <w:rtl/>
          <w:lang w:bidi="ar-EG"/>
        </w:rPr>
      </w:pPr>
    </w:p>
    <w:p w14:paraId="1BDF932F" w14:textId="77777777" w:rsidR="003F6B24" w:rsidRDefault="003F6B24" w:rsidP="00A56B4A">
      <w:pPr>
        <w:jc w:val="highKashida"/>
        <w:rPr>
          <w:rFonts w:ascii="Sakkal Majalla" w:hAnsi="Sakkal Majalla" w:cs="Sakkal Majalla"/>
          <w:sz w:val="32"/>
          <w:szCs w:val="32"/>
          <w:u w:val="single"/>
          <w:rtl/>
          <w:lang w:bidi="ar-EG"/>
        </w:rPr>
      </w:pPr>
    </w:p>
    <w:p w14:paraId="2B6F50CA" w14:textId="398CD696" w:rsidR="003F6B24" w:rsidRPr="003F6B24" w:rsidRDefault="003F6B24" w:rsidP="003F6B24">
      <w:pPr>
        <w:jc w:val="center"/>
        <w:rPr>
          <w:rFonts w:ascii="Sakkal Majalla" w:hAnsi="Sakkal Majalla" w:cs="Sakkal Majalla"/>
          <w:b/>
          <w:bCs/>
          <w:sz w:val="32"/>
          <w:szCs w:val="32"/>
          <w:rtl/>
          <w:lang w:bidi="ar-EG"/>
        </w:rPr>
      </w:pPr>
      <w:r w:rsidRPr="003F6B24">
        <w:rPr>
          <w:rFonts w:ascii="Sakkal Majalla" w:hAnsi="Sakkal Majalla" w:cs="Sakkal Majalla" w:hint="cs"/>
          <w:b/>
          <w:bCs/>
          <w:sz w:val="32"/>
          <w:szCs w:val="32"/>
          <w:rtl/>
          <w:lang w:bidi="ar-EG"/>
        </w:rPr>
        <w:lastRenderedPageBreak/>
        <w:t>الفصل الخامس : نتائج الدراسة :</w:t>
      </w:r>
    </w:p>
    <w:p w14:paraId="5E4A3E5D" w14:textId="77777777" w:rsidR="003F6B24" w:rsidRPr="00AB78A0" w:rsidRDefault="003F6B24" w:rsidP="003F6B24">
      <w:pPr>
        <w:jc w:val="highKashida"/>
        <w:rPr>
          <w:rFonts w:ascii="Sakkal Majalla" w:hAnsi="Sakkal Majalla" w:cs="Sakkal Majalla"/>
          <w:sz w:val="32"/>
          <w:szCs w:val="32"/>
          <w:rtl/>
          <w:lang w:bidi="ar-EG"/>
        </w:rPr>
      </w:pPr>
    </w:p>
    <w:p w14:paraId="61475EE8" w14:textId="77777777" w:rsidR="003F6B24" w:rsidRPr="00272DA2" w:rsidRDefault="003F6B24" w:rsidP="003F6B24">
      <w:pPr>
        <w:pStyle w:val="Heading1"/>
        <w:spacing w:line="360" w:lineRule="auto"/>
        <w:jc w:val="highKashida"/>
        <w:rPr>
          <w:rFonts w:ascii="Simplified Arabic" w:hAnsi="Simplified Arabic" w:cs="Simplified Arabic"/>
          <w:b/>
          <w:bCs/>
          <w:color w:val="auto"/>
          <w:u w:val="single"/>
          <w:rtl/>
          <w:lang w:bidi="ar-EG"/>
        </w:rPr>
      </w:pPr>
      <w:bookmarkStart w:id="20" w:name="_Toc202285319"/>
      <w:bookmarkStart w:id="21" w:name="_Toc203059210"/>
      <w:r w:rsidRPr="00772FD9">
        <w:rPr>
          <w:rFonts w:ascii="Simplified Arabic" w:hAnsi="Simplified Arabic" w:cs="Simplified Arabic"/>
          <w:b/>
          <w:bCs/>
          <w:color w:val="auto"/>
          <w:u w:val="single"/>
          <w:rtl/>
        </w:rPr>
        <w:t>النتائج</w:t>
      </w:r>
      <w:bookmarkEnd w:id="20"/>
      <w:bookmarkEnd w:id="21"/>
    </w:p>
    <w:p w14:paraId="0A10E46B" w14:textId="77777777" w:rsidR="003F6B24" w:rsidRPr="00126FEC" w:rsidRDefault="003F6B24" w:rsidP="003F6B24">
      <w:pPr>
        <w:jc w:val="highKashida"/>
        <w:rPr>
          <w:rFonts w:ascii="Sakkal Majalla" w:hAnsi="Sakkal Majalla" w:cs="Sakkal Majalla"/>
          <w:sz w:val="32"/>
          <w:szCs w:val="32"/>
          <w:rtl/>
        </w:rPr>
      </w:pPr>
      <w:r w:rsidRPr="00126FEC">
        <w:rPr>
          <w:rFonts w:ascii="Sakkal Majalla" w:hAnsi="Sakkal Majalla" w:cs="Sakkal Majalla" w:hint="cs"/>
          <w:sz w:val="32"/>
          <w:szCs w:val="32"/>
          <w:rtl/>
        </w:rPr>
        <w:t>يوجد</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أثر</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ذو</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دلالة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إحصائية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للتغييرات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الإدارية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المتكررة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الشركات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العقارية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على</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بيئة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العمل</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الداخلية</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وعلاقات</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المستأجرين</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في</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قطاع</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المراكز</w:t>
      </w:r>
      <w:r w:rsidRPr="00126FEC">
        <w:rPr>
          <w:rFonts w:ascii="Sakkal Majalla" w:hAnsi="Sakkal Majalla" w:cs="Sakkal Majalla"/>
          <w:sz w:val="32"/>
          <w:szCs w:val="32"/>
          <w:rtl/>
        </w:rPr>
        <w:t xml:space="preserve"> </w:t>
      </w:r>
      <w:r w:rsidRPr="00126FEC">
        <w:rPr>
          <w:rFonts w:ascii="Sakkal Majalla" w:hAnsi="Sakkal Majalla" w:cs="Sakkal Majalla" w:hint="cs"/>
          <w:sz w:val="32"/>
          <w:szCs w:val="32"/>
          <w:rtl/>
        </w:rPr>
        <w:t>التجارية</w:t>
      </w:r>
      <w:r w:rsidRPr="00126FEC">
        <w:rPr>
          <w:rFonts w:ascii="Sakkal Majalla" w:hAnsi="Sakkal Majalla" w:cs="Sakkal Majalla"/>
          <w:sz w:val="32"/>
          <w:szCs w:val="32"/>
          <w:rtl/>
        </w:rPr>
        <w:t>.</w:t>
      </w:r>
    </w:p>
    <w:p w14:paraId="45179332" w14:textId="77777777" w:rsidR="003F6B24" w:rsidRPr="00126FEC" w:rsidRDefault="003F6B24" w:rsidP="003F6B24">
      <w:pPr>
        <w:jc w:val="highKashida"/>
        <w:rPr>
          <w:rFonts w:ascii="Sakkal Majalla" w:hAnsi="Sakkal Majalla" w:cs="Sakkal Majalla"/>
          <w:b/>
          <w:bCs/>
          <w:sz w:val="32"/>
          <w:szCs w:val="32"/>
          <w:u w:val="single"/>
          <w:rtl/>
        </w:rPr>
      </w:pPr>
      <w:r w:rsidRPr="00126FEC">
        <w:rPr>
          <w:rFonts w:ascii="Sakkal Majalla" w:hAnsi="Sakkal Majalla" w:cs="Sakkal Majalla" w:hint="cs"/>
          <w:b/>
          <w:bCs/>
          <w:sz w:val="32"/>
          <w:szCs w:val="32"/>
          <w:u w:val="single"/>
          <w:rtl/>
        </w:rPr>
        <w:t>الفروض</w:t>
      </w:r>
      <w:r w:rsidRPr="00126FEC">
        <w:rPr>
          <w:rFonts w:ascii="Sakkal Majalla" w:hAnsi="Sakkal Majalla" w:cs="Sakkal Majalla"/>
          <w:b/>
          <w:bCs/>
          <w:sz w:val="32"/>
          <w:szCs w:val="32"/>
          <w:u w:val="single"/>
          <w:rtl/>
        </w:rPr>
        <w:t xml:space="preserve"> </w:t>
      </w:r>
      <w:r w:rsidRPr="00126FEC">
        <w:rPr>
          <w:rFonts w:ascii="Sakkal Majalla" w:hAnsi="Sakkal Majalla" w:cs="Sakkal Majalla" w:hint="cs"/>
          <w:b/>
          <w:bCs/>
          <w:sz w:val="32"/>
          <w:szCs w:val="32"/>
          <w:u w:val="single"/>
          <w:rtl/>
        </w:rPr>
        <w:t>الفرعية</w:t>
      </w:r>
      <w:r w:rsidRPr="00126FEC">
        <w:rPr>
          <w:rFonts w:ascii="Sakkal Majalla" w:hAnsi="Sakkal Majalla" w:cs="Sakkal Majalla"/>
          <w:b/>
          <w:bCs/>
          <w:sz w:val="32"/>
          <w:szCs w:val="32"/>
          <w:u w:val="single"/>
          <w:rtl/>
        </w:rPr>
        <w:t>:</w:t>
      </w:r>
    </w:p>
    <w:p w14:paraId="3476B317" w14:textId="77777777" w:rsidR="003F6B24" w:rsidRPr="00CD5D26" w:rsidRDefault="003F6B24" w:rsidP="003F6B24">
      <w:pPr>
        <w:pStyle w:val="ListParagraph"/>
        <w:numPr>
          <w:ilvl w:val="0"/>
          <w:numId w:val="34"/>
        </w:numPr>
        <w:jc w:val="highKashida"/>
        <w:rPr>
          <w:rFonts w:ascii="Sakkal Majalla" w:hAnsi="Sakkal Majalla" w:cs="Sakkal Majalla"/>
          <w:sz w:val="32"/>
          <w:szCs w:val="32"/>
          <w:rtl/>
        </w:rPr>
      </w:pPr>
      <w:r w:rsidRPr="00BE4D7C">
        <w:rPr>
          <w:rFonts w:ascii="Sakkal Majalla" w:hAnsi="Sakkal Majalla" w:cs="Sakkal Majalla" w:hint="cs"/>
          <w:sz w:val="32"/>
          <w:szCs w:val="32"/>
          <w:rtl/>
        </w:rPr>
        <w:t>يوجد</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أثر</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ذو</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دلالة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إحصائية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للتغييرات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الإدارية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المتكررة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على</w:t>
      </w:r>
      <w:r w:rsidRPr="00BE4D7C">
        <w:rPr>
          <w:rFonts w:ascii="Sakkal Majalla" w:hAnsi="Sakkal Majalla" w:cs="Sakkal Majalla"/>
          <w:sz w:val="32"/>
          <w:szCs w:val="32"/>
          <w:rtl/>
        </w:rPr>
        <w:t xml:space="preserve"> </w:t>
      </w:r>
      <w:r w:rsidRPr="00BE4D7C">
        <w:rPr>
          <w:rFonts w:ascii="Sakkal Majalla" w:hAnsi="Sakkal Majalla" w:cs="Sakkal Majalla"/>
          <w:b/>
          <w:bCs/>
          <w:sz w:val="32"/>
          <w:szCs w:val="32"/>
          <w:rtl/>
        </w:rPr>
        <w:t>الرضا الوظيفي والإنتاجية</w:t>
      </w:r>
      <w:r w:rsidRPr="00BE4D7C">
        <w:rPr>
          <w:rFonts w:ascii="Sakkal Majalla" w:hAnsi="Sakkal Majalla" w:cs="Sakkal Majalla" w:hint="cs"/>
          <w:sz w:val="32"/>
          <w:szCs w:val="32"/>
          <w:rtl/>
        </w:rPr>
        <w:t xml:space="preserve"> داخل</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الشركات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العقارية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العاملة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في</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قطاع</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المراكز</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التجارية</w:t>
      </w:r>
      <w:r w:rsidRPr="00BE4D7C">
        <w:rPr>
          <w:rFonts w:ascii="Sakkal Majalla" w:hAnsi="Sakkal Majalla" w:cs="Sakkal Majalla"/>
          <w:sz w:val="32"/>
          <w:szCs w:val="32"/>
          <w:rtl/>
        </w:rPr>
        <w:t>.</w:t>
      </w:r>
    </w:p>
    <w:p w14:paraId="48C14F99" w14:textId="77777777" w:rsidR="003F6B24" w:rsidRPr="00BE4D7C"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p w14:paraId="3B177D0B" w14:textId="77777777" w:rsidR="003F6B24" w:rsidRPr="00CD5D26" w:rsidRDefault="003F6B24" w:rsidP="003F6B24">
      <w:pPr>
        <w:pStyle w:val="Caption"/>
        <w:keepNext/>
        <w:jc w:val="center"/>
        <w:rPr>
          <w:b/>
          <w:bCs/>
          <w:rtl/>
          <w:lang w:bidi="ar-EG"/>
        </w:rPr>
      </w:pPr>
      <w:r w:rsidRPr="00CD5D26">
        <w:rPr>
          <w:b/>
          <w:bCs/>
          <w:rtl/>
        </w:rPr>
        <w:t>جدول</w:t>
      </w:r>
      <w:r w:rsidRPr="00CD5D26">
        <w:rPr>
          <w:b/>
          <w:bCs/>
        </w:rPr>
        <w:t xml:space="preserve"> </w:t>
      </w:r>
      <w:r w:rsidRPr="00CD5D26">
        <w:rPr>
          <w:b/>
          <w:bCs/>
        </w:rPr>
        <w:fldChar w:fldCharType="begin"/>
      </w:r>
      <w:r w:rsidRPr="00CD5D26">
        <w:rPr>
          <w:b/>
          <w:bCs/>
        </w:rPr>
        <w:instrText xml:space="preserve"> SEQ </w:instrText>
      </w:r>
      <w:r w:rsidRPr="00CD5D26">
        <w:rPr>
          <w:b/>
          <w:bCs/>
          <w:rtl/>
        </w:rPr>
        <w:instrText>جدول</w:instrText>
      </w:r>
      <w:r w:rsidRPr="00CD5D26">
        <w:rPr>
          <w:b/>
          <w:bCs/>
        </w:rPr>
        <w:instrText xml:space="preserve"> \* ARABIC </w:instrText>
      </w:r>
      <w:r w:rsidRPr="00CD5D26">
        <w:rPr>
          <w:b/>
          <w:bCs/>
        </w:rPr>
        <w:fldChar w:fldCharType="separate"/>
      </w:r>
      <w:r>
        <w:rPr>
          <w:b/>
          <w:bCs/>
          <w:noProof/>
        </w:rPr>
        <w:t>11</w:t>
      </w:r>
      <w:r w:rsidRPr="00CD5D26">
        <w:rPr>
          <w:b/>
          <w:bCs/>
        </w:rPr>
        <w:fldChar w:fldCharType="end"/>
      </w:r>
      <w:r w:rsidRPr="00CD5D26">
        <w:rPr>
          <w:b/>
          <w:bCs/>
          <w:noProof/>
        </w:rPr>
        <w:t xml:space="preserve"> </w:t>
      </w:r>
      <w:r w:rsidRPr="00CD5D26">
        <w:rPr>
          <w:rFonts w:cs="Arial"/>
          <w:b/>
          <w:bCs/>
          <w:noProof/>
          <w:rtl/>
        </w:rPr>
        <w:t xml:space="preserve">أثر </w:t>
      </w:r>
      <w:r w:rsidRPr="00CD5D26">
        <w:rPr>
          <w:rFonts w:cs="Arial" w:hint="cs"/>
          <w:b/>
          <w:bCs/>
          <w:noProof/>
          <w:rtl/>
        </w:rPr>
        <w:t>ا</w:t>
      </w:r>
      <w:r w:rsidRPr="00CD5D26">
        <w:rPr>
          <w:rFonts w:cs="Arial"/>
          <w:b/>
          <w:bCs/>
          <w:noProof/>
          <w:rtl/>
        </w:rPr>
        <w:t>لتغييرات الإدارية المتكررة على الرضا الوظيفي والإنتاجية داخل الشركات العقارية العاملة في قطاع المراكز التجارية</w:t>
      </w:r>
      <w:r w:rsidRPr="00CD5D26">
        <w:rPr>
          <w:b/>
          <w:bCs/>
          <w:noProof/>
        </w:rPr>
        <w:t>.</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54"/>
        <w:gridCol w:w="800"/>
        <w:gridCol w:w="1083"/>
        <w:gridCol w:w="1083"/>
        <w:gridCol w:w="1083"/>
        <w:gridCol w:w="823"/>
        <w:gridCol w:w="756"/>
        <w:gridCol w:w="756"/>
        <w:gridCol w:w="1083"/>
      </w:tblGrid>
      <w:tr w:rsidR="003F6B24" w:rsidRPr="00BE4D7C" w14:paraId="16D9E1D9" w14:textId="77777777" w:rsidTr="00A37B33">
        <w:trPr>
          <w:cantSplit/>
          <w:jc w:val="center"/>
        </w:trPr>
        <w:tc>
          <w:tcPr>
            <w:tcW w:w="5000" w:type="pct"/>
            <w:gridSpan w:val="10"/>
            <w:tcBorders>
              <w:top w:val="nil"/>
              <w:left w:val="nil"/>
              <w:bottom w:val="nil"/>
              <w:right w:val="nil"/>
            </w:tcBorders>
            <w:shd w:val="clear" w:color="auto" w:fill="FFFFFF"/>
            <w:vAlign w:val="center"/>
          </w:tcPr>
          <w:p w14:paraId="0F24EE62"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BE4D7C">
              <w:rPr>
                <w:rFonts w:ascii="Arial" w:hAnsi="Arial" w:cs="Arial"/>
                <w:b/>
                <w:bCs/>
                <w:color w:val="010205"/>
                <w:kern w:val="0"/>
              </w:rPr>
              <w:t>Model Summary</w:t>
            </w:r>
          </w:p>
        </w:tc>
      </w:tr>
      <w:tr w:rsidR="003F6B24" w:rsidRPr="00BE4D7C" w14:paraId="7FF6470D" w14:textId="77777777" w:rsidTr="00A37B33">
        <w:trPr>
          <w:cantSplit/>
          <w:jc w:val="center"/>
        </w:trPr>
        <w:tc>
          <w:tcPr>
            <w:tcW w:w="346" w:type="pct"/>
            <w:vMerge w:val="restart"/>
            <w:tcBorders>
              <w:top w:val="nil"/>
              <w:left w:val="nil"/>
              <w:bottom w:val="nil"/>
              <w:right w:val="nil"/>
            </w:tcBorders>
            <w:shd w:val="clear" w:color="auto" w:fill="FFFFFF"/>
            <w:vAlign w:val="bottom"/>
          </w:tcPr>
          <w:p w14:paraId="3FB9F6CF"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14:paraId="5C3E26C8"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14:paraId="5762C0B7"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14:paraId="02880234"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14:paraId="36C93093"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Std. Error of the Estimate</w:t>
            </w:r>
          </w:p>
        </w:tc>
        <w:tc>
          <w:tcPr>
            <w:tcW w:w="2547" w:type="pct"/>
            <w:gridSpan w:val="5"/>
            <w:tcBorders>
              <w:top w:val="nil"/>
              <w:left w:val="single" w:sz="8" w:space="0" w:color="E0E0E0"/>
              <w:bottom w:val="nil"/>
              <w:right w:val="nil"/>
            </w:tcBorders>
            <w:shd w:val="clear" w:color="auto" w:fill="FFFFFF"/>
            <w:vAlign w:val="bottom"/>
          </w:tcPr>
          <w:p w14:paraId="5F594D45"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Change Statistics</w:t>
            </w:r>
          </w:p>
        </w:tc>
      </w:tr>
      <w:tr w:rsidR="003F6B24" w:rsidRPr="00BE4D7C" w14:paraId="346636DA" w14:textId="77777777" w:rsidTr="00A37B33">
        <w:trPr>
          <w:cantSplit/>
          <w:jc w:val="center"/>
        </w:trPr>
        <w:tc>
          <w:tcPr>
            <w:tcW w:w="346" w:type="pct"/>
            <w:vMerge/>
            <w:tcBorders>
              <w:top w:val="nil"/>
              <w:left w:val="nil"/>
              <w:bottom w:val="nil"/>
              <w:right w:val="nil"/>
            </w:tcBorders>
            <w:shd w:val="clear" w:color="auto" w:fill="FFFFFF"/>
            <w:vAlign w:val="bottom"/>
          </w:tcPr>
          <w:p w14:paraId="2610A8A6"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14:paraId="6822A392"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14:paraId="13EA0BE2"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14:paraId="14D68989"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14:paraId="05671B99"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14:paraId="5F9A735A"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14:paraId="43483B6E"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14:paraId="451CCED7"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14:paraId="7D37ECD0"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df2</w:t>
            </w:r>
          </w:p>
        </w:tc>
        <w:tc>
          <w:tcPr>
            <w:tcW w:w="612" w:type="pct"/>
            <w:tcBorders>
              <w:top w:val="nil"/>
              <w:left w:val="single" w:sz="8" w:space="0" w:color="E0E0E0"/>
              <w:bottom w:val="single" w:sz="8" w:space="0" w:color="152935"/>
              <w:right w:val="nil"/>
            </w:tcBorders>
            <w:shd w:val="clear" w:color="auto" w:fill="FFFFFF"/>
            <w:vAlign w:val="bottom"/>
          </w:tcPr>
          <w:p w14:paraId="6584D82E"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Sig. F Change</w:t>
            </w:r>
          </w:p>
        </w:tc>
      </w:tr>
      <w:tr w:rsidR="003F6B24" w:rsidRPr="00BE4D7C" w14:paraId="6F1E4F61" w14:textId="77777777" w:rsidTr="00A37B33">
        <w:trPr>
          <w:cantSplit/>
          <w:jc w:val="center"/>
        </w:trPr>
        <w:tc>
          <w:tcPr>
            <w:tcW w:w="346" w:type="pct"/>
            <w:tcBorders>
              <w:top w:val="single" w:sz="8" w:space="0" w:color="152935"/>
              <w:left w:val="nil"/>
              <w:bottom w:val="single" w:sz="8" w:space="0" w:color="152935"/>
              <w:right w:val="nil"/>
            </w:tcBorders>
            <w:shd w:val="clear" w:color="auto" w:fill="E0E0E0"/>
          </w:tcPr>
          <w:p w14:paraId="50531060"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14:paraId="1DA82225"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.843</w:t>
            </w:r>
            <w:r w:rsidRPr="00BE4D7C">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14:paraId="5632B52A"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.711</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725CF049"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.708</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727B0D2A"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.45058</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75B4ECC8"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.711</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14:paraId="38EC9D7B"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265.451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14:paraId="68625604"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14:paraId="1F8ACB98"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108</w:t>
            </w:r>
          </w:p>
        </w:tc>
        <w:tc>
          <w:tcPr>
            <w:tcW w:w="612" w:type="pct"/>
            <w:tcBorders>
              <w:top w:val="single" w:sz="8" w:space="0" w:color="152935"/>
              <w:left w:val="single" w:sz="8" w:space="0" w:color="E0E0E0"/>
              <w:bottom w:val="single" w:sz="8" w:space="0" w:color="152935"/>
              <w:right w:val="nil"/>
            </w:tcBorders>
            <w:shd w:val="clear" w:color="auto" w:fill="FFFFFF"/>
          </w:tcPr>
          <w:p w14:paraId="2AB14E87"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.000</w:t>
            </w:r>
          </w:p>
        </w:tc>
      </w:tr>
      <w:tr w:rsidR="003F6B24" w:rsidRPr="00BE4D7C" w14:paraId="1B4B8486" w14:textId="77777777" w:rsidTr="00A37B33">
        <w:trPr>
          <w:cantSplit/>
          <w:jc w:val="center"/>
        </w:trPr>
        <w:tc>
          <w:tcPr>
            <w:tcW w:w="5000" w:type="pct"/>
            <w:gridSpan w:val="10"/>
            <w:tcBorders>
              <w:top w:val="nil"/>
              <w:left w:val="nil"/>
              <w:bottom w:val="nil"/>
              <w:right w:val="nil"/>
            </w:tcBorders>
            <w:shd w:val="clear" w:color="auto" w:fill="FFFFFF"/>
          </w:tcPr>
          <w:p w14:paraId="78D8413C"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BE4D7C">
              <w:rPr>
                <w:rFonts w:ascii="Arial" w:hAnsi="Arial" w:cs="Arial"/>
                <w:color w:val="010205"/>
                <w:kern w:val="0"/>
                <w:sz w:val="18"/>
                <w:szCs w:val="18"/>
              </w:rPr>
              <w:t xml:space="preserve">a. Predictors: (Constant), </w:t>
            </w:r>
            <w:r w:rsidRPr="00BE4D7C">
              <w:rPr>
                <w:rFonts w:ascii="Arial" w:hAnsi="Arial" w:cs="Arial"/>
                <w:color w:val="010205"/>
                <w:kern w:val="0"/>
                <w:sz w:val="18"/>
                <w:szCs w:val="18"/>
                <w:rtl/>
              </w:rPr>
              <w:t>التغيرات</w:t>
            </w:r>
            <w:r w:rsidRPr="00BE4D7C">
              <w:rPr>
                <w:rFonts w:ascii="Arial" w:hAnsi="Arial" w:cs="Arial"/>
                <w:color w:val="010205"/>
                <w:kern w:val="0"/>
                <w:sz w:val="18"/>
                <w:szCs w:val="18"/>
              </w:rPr>
              <w:t>_</w:t>
            </w:r>
            <w:r w:rsidRPr="00BE4D7C">
              <w:rPr>
                <w:rFonts w:ascii="Arial" w:hAnsi="Arial" w:cs="Arial"/>
                <w:color w:val="010205"/>
                <w:kern w:val="0"/>
                <w:sz w:val="18"/>
                <w:szCs w:val="18"/>
                <w:rtl/>
              </w:rPr>
              <w:t>الادارية</w:t>
            </w:r>
            <w:r w:rsidRPr="00BE4D7C">
              <w:rPr>
                <w:rFonts w:ascii="Arial" w:hAnsi="Arial" w:cs="Arial"/>
                <w:color w:val="010205"/>
                <w:kern w:val="0"/>
                <w:sz w:val="18"/>
                <w:szCs w:val="18"/>
              </w:rPr>
              <w:t>_</w:t>
            </w:r>
            <w:r w:rsidRPr="00BE4D7C">
              <w:rPr>
                <w:rFonts w:ascii="Arial" w:hAnsi="Arial" w:cs="Arial"/>
                <w:color w:val="010205"/>
                <w:kern w:val="0"/>
                <w:sz w:val="18"/>
                <w:szCs w:val="18"/>
                <w:rtl/>
              </w:rPr>
              <w:t>بيئة</w:t>
            </w:r>
            <w:r w:rsidRPr="00BE4D7C">
              <w:rPr>
                <w:rFonts w:ascii="Arial" w:hAnsi="Arial" w:cs="Arial"/>
                <w:color w:val="010205"/>
                <w:kern w:val="0"/>
                <w:sz w:val="18"/>
                <w:szCs w:val="18"/>
              </w:rPr>
              <w:t>_</w:t>
            </w:r>
            <w:r w:rsidRPr="00BE4D7C">
              <w:rPr>
                <w:rFonts w:ascii="Arial" w:hAnsi="Arial" w:cs="Arial"/>
                <w:color w:val="010205"/>
                <w:kern w:val="0"/>
                <w:sz w:val="18"/>
                <w:szCs w:val="18"/>
                <w:rtl/>
              </w:rPr>
              <w:t>العمل</w:t>
            </w:r>
          </w:p>
        </w:tc>
      </w:tr>
    </w:tbl>
    <w:p w14:paraId="3B27C78C" w14:textId="77777777" w:rsidR="003F6B24" w:rsidRPr="00BE4D7C"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001F088D" w14:textId="77777777" w:rsidR="003F6B24" w:rsidRPr="00BE4D7C"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3F6B24" w:rsidRPr="00BE4D7C" w14:paraId="733AC733" w14:textId="77777777" w:rsidTr="00A37B33">
        <w:trPr>
          <w:cantSplit/>
          <w:jc w:val="center"/>
        </w:trPr>
        <w:tc>
          <w:tcPr>
            <w:tcW w:w="7965" w:type="dxa"/>
            <w:gridSpan w:val="7"/>
            <w:tcBorders>
              <w:top w:val="nil"/>
              <w:left w:val="nil"/>
              <w:bottom w:val="nil"/>
              <w:right w:val="nil"/>
            </w:tcBorders>
            <w:shd w:val="clear" w:color="auto" w:fill="FFFFFF"/>
            <w:vAlign w:val="center"/>
          </w:tcPr>
          <w:p w14:paraId="4197AFA9"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proofErr w:type="spellStart"/>
            <w:r w:rsidRPr="00BE4D7C">
              <w:rPr>
                <w:rFonts w:ascii="Arial" w:hAnsi="Arial" w:cs="Arial"/>
                <w:b/>
                <w:bCs/>
                <w:color w:val="010205"/>
                <w:kern w:val="0"/>
              </w:rPr>
              <w:t>ANOVA</w:t>
            </w:r>
            <w:r w:rsidRPr="00BE4D7C">
              <w:rPr>
                <w:rFonts w:ascii="Arial" w:hAnsi="Arial" w:cs="Arial"/>
                <w:b/>
                <w:bCs/>
                <w:color w:val="010205"/>
                <w:kern w:val="0"/>
                <w:vertAlign w:val="superscript"/>
              </w:rPr>
              <w:t>a</w:t>
            </w:r>
            <w:proofErr w:type="spellEnd"/>
          </w:p>
        </w:tc>
      </w:tr>
      <w:tr w:rsidR="003F6B24" w:rsidRPr="00BE4D7C" w14:paraId="05BCA8BE" w14:textId="77777777" w:rsidTr="00A37B33">
        <w:trPr>
          <w:cantSplit/>
          <w:jc w:val="center"/>
        </w:trPr>
        <w:tc>
          <w:tcPr>
            <w:tcW w:w="2018" w:type="dxa"/>
            <w:gridSpan w:val="2"/>
            <w:tcBorders>
              <w:top w:val="nil"/>
              <w:left w:val="nil"/>
              <w:bottom w:val="single" w:sz="8" w:space="0" w:color="152935"/>
              <w:right w:val="nil"/>
            </w:tcBorders>
            <w:shd w:val="clear" w:color="auto" w:fill="FFFFFF"/>
            <w:vAlign w:val="bottom"/>
          </w:tcPr>
          <w:p w14:paraId="30F8F1D4"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5962270F"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5814A82"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BE4D7C">
              <w:rPr>
                <w:rFonts w:ascii="Arial" w:hAnsi="Arial" w:cs="Arial"/>
                <w:color w:val="264A60"/>
                <w:kern w:val="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6C1431D1"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DC821E6"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61C961E0"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Sig.</w:t>
            </w:r>
          </w:p>
        </w:tc>
      </w:tr>
      <w:tr w:rsidR="003F6B24" w:rsidRPr="00BE4D7C" w14:paraId="06483F9A" w14:textId="77777777" w:rsidTr="00A37B33">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31A236C0"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371B204B"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14:paraId="26B2AE18"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53.892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FCDA82F"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7FB9E844"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53.892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A1066B3"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265.451</w:t>
            </w:r>
          </w:p>
        </w:tc>
        <w:tc>
          <w:tcPr>
            <w:tcW w:w="1024" w:type="dxa"/>
            <w:tcBorders>
              <w:top w:val="single" w:sz="8" w:space="0" w:color="152935"/>
              <w:left w:val="single" w:sz="8" w:space="0" w:color="E0E0E0"/>
              <w:bottom w:val="single" w:sz="8" w:space="0" w:color="AEAEAE"/>
              <w:right w:val="nil"/>
            </w:tcBorders>
            <w:shd w:val="clear" w:color="auto" w:fill="FFFFFF"/>
          </w:tcPr>
          <w:p w14:paraId="0240AD62"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.000</w:t>
            </w:r>
            <w:r w:rsidRPr="00BE4D7C">
              <w:rPr>
                <w:rFonts w:ascii="Arial" w:hAnsi="Arial" w:cs="Arial"/>
                <w:color w:val="010205"/>
                <w:kern w:val="0"/>
                <w:sz w:val="18"/>
                <w:szCs w:val="18"/>
                <w:vertAlign w:val="superscript"/>
              </w:rPr>
              <w:t>b</w:t>
            </w:r>
          </w:p>
        </w:tc>
      </w:tr>
      <w:tr w:rsidR="003F6B24" w:rsidRPr="00BE4D7C" w14:paraId="515E655D"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1CBCB6DD" w14:textId="77777777" w:rsidR="003F6B24" w:rsidRPr="00BE4D7C" w:rsidRDefault="003F6B24" w:rsidP="00A37B33">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0EC0046F"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14:paraId="7776DDD7"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21.926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26297C8D"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108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209BFD9F"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.203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B5D92C8"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6FD4CA36"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BE4D7C" w14:paraId="344EDC89"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2D63826B"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14:paraId="5D8F1058"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5472F920"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75.818</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59CC35D0"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109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A3949B4"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2CD2966"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23BA11F0"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BE4D7C" w14:paraId="56AB463E" w14:textId="77777777" w:rsidTr="00A37B33">
        <w:trPr>
          <w:cantSplit/>
          <w:jc w:val="center"/>
        </w:trPr>
        <w:tc>
          <w:tcPr>
            <w:tcW w:w="7965" w:type="dxa"/>
            <w:gridSpan w:val="7"/>
            <w:tcBorders>
              <w:top w:val="nil"/>
              <w:left w:val="nil"/>
              <w:bottom w:val="nil"/>
              <w:right w:val="nil"/>
            </w:tcBorders>
            <w:shd w:val="clear" w:color="auto" w:fill="FFFFFF"/>
          </w:tcPr>
          <w:p w14:paraId="506F3E06"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BE4D7C">
              <w:rPr>
                <w:rFonts w:ascii="Arial" w:hAnsi="Arial" w:cs="Arial"/>
                <w:color w:val="010205"/>
                <w:kern w:val="0"/>
                <w:sz w:val="18"/>
                <w:szCs w:val="18"/>
              </w:rPr>
              <w:t xml:space="preserve">a. Dependent Variable: </w:t>
            </w:r>
            <w:r w:rsidRPr="00BE4D7C">
              <w:rPr>
                <w:rFonts w:ascii="Arial" w:hAnsi="Arial" w:cs="Arial"/>
                <w:color w:val="010205"/>
                <w:kern w:val="0"/>
                <w:sz w:val="18"/>
                <w:szCs w:val="18"/>
                <w:rtl/>
              </w:rPr>
              <w:t>الرضا</w:t>
            </w:r>
            <w:r w:rsidRPr="00BE4D7C">
              <w:rPr>
                <w:rFonts w:ascii="Arial" w:hAnsi="Arial" w:cs="Arial"/>
                <w:color w:val="010205"/>
                <w:kern w:val="0"/>
                <w:sz w:val="18"/>
                <w:szCs w:val="18"/>
              </w:rPr>
              <w:t>_</w:t>
            </w:r>
            <w:r w:rsidRPr="00BE4D7C">
              <w:rPr>
                <w:rFonts w:ascii="Arial" w:hAnsi="Arial" w:cs="Arial"/>
                <w:color w:val="010205"/>
                <w:kern w:val="0"/>
                <w:sz w:val="18"/>
                <w:szCs w:val="18"/>
                <w:rtl/>
              </w:rPr>
              <w:t>الوظيفي</w:t>
            </w:r>
            <w:r w:rsidRPr="00BE4D7C">
              <w:rPr>
                <w:rFonts w:ascii="Arial" w:hAnsi="Arial" w:cs="Arial"/>
                <w:color w:val="010205"/>
                <w:kern w:val="0"/>
                <w:sz w:val="18"/>
                <w:szCs w:val="18"/>
              </w:rPr>
              <w:t>_</w:t>
            </w:r>
            <w:r w:rsidRPr="00BE4D7C">
              <w:rPr>
                <w:rFonts w:ascii="Arial" w:hAnsi="Arial" w:cs="Arial"/>
                <w:color w:val="010205"/>
                <w:kern w:val="0"/>
                <w:sz w:val="18"/>
                <w:szCs w:val="18"/>
                <w:rtl/>
              </w:rPr>
              <w:t>والانتاجية</w:t>
            </w:r>
          </w:p>
        </w:tc>
      </w:tr>
      <w:tr w:rsidR="003F6B24" w:rsidRPr="00BE4D7C" w14:paraId="768E7578" w14:textId="77777777" w:rsidTr="00A37B33">
        <w:trPr>
          <w:cantSplit/>
          <w:jc w:val="center"/>
        </w:trPr>
        <w:tc>
          <w:tcPr>
            <w:tcW w:w="7965" w:type="dxa"/>
            <w:gridSpan w:val="7"/>
            <w:tcBorders>
              <w:top w:val="nil"/>
              <w:left w:val="nil"/>
              <w:bottom w:val="nil"/>
              <w:right w:val="nil"/>
            </w:tcBorders>
            <w:shd w:val="clear" w:color="auto" w:fill="FFFFFF"/>
          </w:tcPr>
          <w:p w14:paraId="03B29F1B"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BE4D7C">
              <w:rPr>
                <w:rFonts w:ascii="Arial" w:hAnsi="Arial" w:cs="Arial"/>
                <w:color w:val="010205"/>
                <w:kern w:val="0"/>
                <w:sz w:val="18"/>
                <w:szCs w:val="18"/>
              </w:rPr>
              <w:t xml:space="preserve">b. Predictors: (Constant), </w:t>
            </w:r>
            <w:r w:rsidRPr="00BE4D7C">
              <w:rPr>
                <w:rFonts w:ascii="Arial" w:hAnsi="Arial" w:cs="Arial"/>
                <w:color w:val="010205"/>
                <w:kern w:val="0"/>
                <w:sz w:val="18"/>
                <w:szCs w:val="18"/>
                <w:rtl/>
              </w:rPr>
              <w:t>التغيرات</w:t>
            </w:r>
            <w:r w:rsidRPr="00BE4D7C">
              <w:rPr>
                <w:rFonts w:ascii="Arial" w:hAnsi="Arial" w:cs="Arial"/>
                <w:color w:val="010205"/>
                <w:kern w:val="0"/>
                <w:sz w:val="18"/>
                <w:szCs w:val="18"/>
              </w:rPr>
              <w:t>_</w:t>
            </w:r>
            <w:r w:rsidRPr="00BE4D7C">
              <w:rPr>
                <w:rFonts w:ascii="Arial" w:hAnsi="Arial" w:cs="Arial"/>
                <w:color w:val="010205"/>
                <w:kern w:val="0"/>
                <w:sz w:val="18"/>
                <w:szCs w:val="18"/>
                <w:rtl/>
              </w:rPr>
              <w:t>الادارية</w:t>
            </w:r>
            <w:r w:rsidRPr="00BE4D7C">
              <w:rPr>
                <w:rFonts w:ascii="Arial" w:hAnsi="Arial" w:cs="Arial"/>
                <w:color w:val="010205"/>
                <w:kern w:val="0"/>
                <w:sz w:val="18"/>
                <w:szCs w:val="18"/>
              </w:rPr>
              <w:t>_</w:t>
            </w:r>
            <w:r w:rsidRPr="00BE4D7C">
              <w:rPr>
                <w:rFonts w:ascii="Arial" w:hAnsi="Arial" w:cs="Arial"/>
                <w:color w:val="010205"/>
                <w:kern w:val="0"/>
                <w:sz w:val="18"/>
                <w:szCs w:val="18"/>
                <w:rtl/>
              </w:rPr>
              <w:t>بيئة</w:t>
            </w:r>
            <w:r w:rsidRPr="00BE4D7C">
              <w:rPr>
                <w:rFonts w:ascii="Arial" w:hAnsi="Arial" w:cs="Arial"/>
                <w:color w:val="010205"/>
                <w:kern w:val="0"/>
                <w:sz w:val="18"/>
                <w:szCs w:val="18"/>
              </w:rPr>
              <w:t>_</w:t>
            </w:r>
            <w:r w:rsidRPr="00BE4D7C">
              <w:rPr>
                <w:rFonts w:ascii="Arial" w:hAnsi="Arial" w:cs="Arial"/>
                <w:color w:val="010205"/>
                <w:kern w:val="0"/>
                <w:sz w:val="18"/>
                <w:szCs w:val="18"/>
                <w:rtl/>
              </w:rPr>
              <w:t>العمل</w:t>
            </w:r>
          </w:p>
        </w:tc>
      </w:tr>
    </w:tbl>
    <w:p w14:paraId="523D724E" w14:textId="77777777" w:rsidR="003F6B24" w:rsidRPr="00BE4D7C"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1A5701F7" w14:textId="77777777" w:rsidR="003F6B24" w:rsidRPr="00BE4D7C"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89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066"/>
        <w:gridCol w:w="1331"/>
        <w:gridCol w:w="1331"/>
        <w:gridCol w:w="1469"/>
        <w:gridCol w:w="1024"/>
        <w:gridCol w:w="1024"/>
      </w:tblGrid>
      <w:tr w:rsidR="003F6B24" w:rsidRPr="00BE4D7C" w14:paraId="078E9917" w14:textId="77777777" w:rsidTr="00A37B33">
        <w:trPr>
          <w:cantSplit/>
          <w:jc w:val="center"/>
        </w:trPr>
        <w:tc>
          <w:tcPr>
            <w:tcW w:w="8975" w:type="dxa"/>
            <w:gridSpan w:val="7"/>
            <w:tcBorders>
              <w:top w:val="nil"/>
              <w:left w:val="nil"/>
              <w:bottom w:val="nil"/>
              <w:right w:val="nil"/>
            </w:tcBorders>
            <w:shd w:val="clear" w:color="auto" w:fill="FFFFFF"/>
            <w:vAlign w:val="center"/>
          </w:tcPr>
          <w:p w14:paraId="16F31C3A"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BE4D7C">
              <w:rPr>
                <w:rFonts w:ascii="Arial" w:hAnsi="Arial" w:cs="Arial"/>
                <w:b/>
                <w:bCs/>
                <w:color w:val="010205"/>
                <w:kern w:val="0"/>
              </w:rPr>
              <w:t>Coefficients</w:t>
            </w:r>
            <w:r w:rsidRPr="00BE4D7C">
              <w:rPr>
                <w:rFonts w:ascii="Arial" w:hAnsi="Arial" w:cs="Arial"/>
                <w:b/>
                <w:bCs/>
                <w:color w:val="010205"/>
                <w:kern w:val="0"/>
                <w:vertAlign w:val="superscript"/>
              </w:rPr>
              <w:t>a</w:t>
            </w:r>
          </w:p>
        </w:tc>
      </w:tr>
      <w:tr w:rsidR="003F6B24" w:rsidRPr="00BE4D7C" w14:paraId="362A7787" w14:textId="77777777" w:rsidTr="00A37B33">
        <w:trPr>
          <w:cantSplit/>
          <w:jc w:val="center"/>
        </w:trPr>
        <w:tc>
          <w:tcPr>
            <w:tcW w:w="2799" w:type="dxa"/>
            <w:gridSpan w:val="2"/>
            <w:vMerge w:val="restart"/>
            <w:tcBorders>
              <w:top w:val="nil"/>
              <w:left w:val="nil"/>
              <w:bottom w:val="nil"/>
              <w:right w:val="nil"/>
            </w:tcBorders>
            <w:shd w:val="clear" w:color="auto" w:fill="FFFFFF"/>
            <w:vAlign w:val="bottom"/>
          </w:tcPr>
          <w:p w14:paraId="0493CDCB"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Model</w:t>
            </w:r>
          </w:p>
        </w:tc>
        <w:tc>
          <w:tcPr>
            <w:tcW w:w="2660" w:type="dxa"/>
            <w:gridSpan w:val="2"/>
            <w:tcBorders>
              <w:top w:val="nil"/>
              <w:left w:val="nil"/>
              <w:bottom w:val="nil"/>
              <w:right w:val="single" w:sz="8" w:space="0" w:color="E0E0E0"/>
            </w:tcBorders>
            <w:shd w:val="clear" w:color="auto" w:fill="FFFFFF"/>
            <w:vAlign w:val="bottom"/>
          </w:tcPr>
          <w:p w14:paraId="354A8E55"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08432574"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13008D10"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t</w:t>
            </w:r>
          </w:p>
        </w:tc>
        <w:tc>
          <w:tcPr>
            <w:tcW w:w="1024" w:type="dxa"/>
            <w:vMerge w:val="restart"/>
            <w:tcBorders>
              <w:top w:val="nil"/>
              <w:left w:val="single" w:sz="8" w:space="0" w:color="E0E0E0"/>
              <w:bottom w:val="nil"/>
              <w:right w:val="nil"/>
            </w:tcBorders>
            <w:shd w:val="clear" w:color="auto" w:fill="FFFFFF"/>
            <w:vAlign w:val="bottom"/>
          </w:tcPr>
          <w:p w14:paraId="173061F3"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Sig.</w:t>
            </w:r>
          </w:p>
        </w:tc>
      </w:tr>
      <w:tr w:rsidR="003F6B24" w:rsidRPr="00BE4D7C" w14:paraId="3E6E90B6" w14:textId="77777777" w:rsidTr="00A37B33">
        <w:trPr>
          <w:cantSplit/>
          <w:jc w:val="center"/>
        </w:trPr>
        <w:tc>
          <w:tcPr>
            <w:tcW w:w="2799" w:type="dxa"/>
            <w:gridSpan w:val="2"/>
            <w:vMerge/>
            <w:tcBorders>
              <w:top w:val="nil"/>
              <w:left w:val="nil"/>
              <w:bottom w:val="nil"/>
              <w:right w:val="nil"/>
            </w:tcBorders>
            <w:shd w:val="clear" w:color="auto" w:fill="FFFFFF"/>
            <w:vAlign w:val="bottom"/>
          </w:tcPr>
          <w:p w14:paraId="16383E20"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06B4216D"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4773173B"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254F1AF6"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14:paraId="66CA11C0"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1024" w:type="dxa"/>
            <w:vMerge/>
            <w:tcBorders>
              <w:top w:val="nil"/>
              <w:left w:val="single" w:sz="8" w:space="0" w:color="E0E0E0"/>
              <w:bottom w:val="nil"/>
              <w:right w:val="nil"/>
            </w:tcBorders>
            <w:shd w:val="clear" w:color="auto" w:fill="FFFFFF"/>
            <w:vAlign w:val="bottom"/>
          </w:tcPr>
          <w:p w14:paraId="7117F067"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r>
      <w:tr w:rsidR="003F6B24" w:rsidRPr="00BE4D7C" w14:paraId="5343ECE1" w14:textId="77777777" w:rsidTr="00A37B33">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32B2622C"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1</w:t>
            </w:r>
          </w:p>
        </w:tc>
        <w:tc>
          <w:tcPr>
            <w:tcW w:w="2065" w:type="dxa"/>
            <w:tcBorders>
              <w:top w:val="single" w:sz="8" w:space="0" w:color="152935"/>
              <w:left w:val="nil"/>
              <w:bottom w:val="single" w:sz="8" w:space="0" w:color="AEAEAE"/>
              <w:right w:val="nil"/>
            </w:tcBorders>
            <w:shd w:val="clear" w:color="auto" w:fill="E0E0E0"/>
          </w:tcPr>
          <w:p w14:paraId="006CF37A"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14:paraId="6EC5395A"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.783</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14:paraId="1F362E14"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.115</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C92885C"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C861C1F"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6.787</w:t>
            </w:r>
          </w:p>
        </w:tc>
        <w:tc>
          <w:tcPr>
            <w:tcW w:w="1024" w:type="dxa"/>
            <w:tcBorders>
              <w:top w:val="single" w:sz="8" w:space="0" w:color="152935"/>
              <w:left w:val="single" w:sz="8" w:space="0" w:color="E0E0E0"/>
              <w:bottom w:val="single" w:sz="8" w:space="0" w:color="AEAEAE"/>
              <w:right w:val="nil"/>
            </w:tcBorders>
            <w:shd w:val="clear" w:color="auto" w:fill="FFFFFF"/>
          </w:tcPr>
          <w:p w14:paraId="5FF19DE9"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.000</w:t>
            </w:r>
          </w:p>
        </w:tc>
      </w:tr>
      <w:tr w:rsidR="003F6B24" w:rsidRPr="00BE4D7C" w14:paraId="1A499081"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6FE34987" w14:textId="77777777" w:rsidR="003F6B24" w:rsidRPr="00BE4D7C" w:rsidRDefault="003F6B24" w:rsidP="00A37B33">
            <w:pPr>
              <w:autoSpaceDE w:val="0"/>
              <w:autoSpaceDN w:val="0"/>
              <w:bidi w:val="0"/>
              <w:adjustRightInd w:val="0"/>
              <w:spacing w:after="0" w:line="240" w:lineRule="auto"/>
              <w:rPr>
                <w:rFonts w:ascii="Arial" w:hAnsi="Arial" w:cs="Arial"/>
                <w:color w:val="010205"/>
                <w:kern w:val="0"/>
                <w:sz w:val="18"/>
                <w:szCs w:val="18"/>
              </w:rPr>
            </w:pPr>
          </w:p>
        </w:tc>
        <w:tc>
          <w:tcPr>
            <w:tcW w:w="2065" w:type="dxa"/>
            <w:tcBorders>
              <w:top w:val="single" w:sz="8" w:space="0" w:color="AEAEAE"/>
              <w:left w:val="nil"/>
              <w:bottom w:val="single" w:sz="8" w:space="0" w:color="152935"/>
              <w:right w:val="nil"/>
            </w:tcBorders>
            <w:shd w:val="clear" w:color="auto" w:fill="E0E0E0"/>
          </w:tcPr>
          <w:p w14:paraId="7D88BF6B"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tl/>
              </w:rPr>
              <w:t>التغيرات</w:t>
            </w:r>
            <w:r w:rsidRPr="00BE4D7C">
              <w:rPr>
                <w:rFonts w:ascii="Arial" w:hAnsi="Arial" w:cs="Arial"/>
                <w:color w:val="264A60"/>
                <w:kern w:val="0"/>
                <w:sz w:val="18"/>
                <w:szCs w:val="18"/>
              </w:rPr>
              <w:t>_</w:t>
            </w:r>
            <w:r w:rsidRPr="00BE4D7C">
              <w:rPr>
                <w:rFonts w:ascii="Arial" w:hAnsi="Arial" w:cs="Arial"/>
                <w:color w:val="264A60"/>
                <w:kern w:val="0"/>
                <w:sz w:val="18"/>
                <w:szCs w:val="18"/>
                <w:rtl/>
              </w:rPr>
              <w:t>الادارية</w:t>
            </w:r>
            <w:r w:rsidRPr="00BE4D7C">
              <w:rPr>
                <w:rFonts w:ascii="Arial" w:hAnsi="Arial" w:cs="Arial"/>
                <w:color w:val="264A60"/>
                <w:kern w:val="0"/>
                <w:sz w:val="18"/>
                <w:szCs w:val="18"/>
              </w:rPr>
              <w:t>_</w:t>
            </w:r>
            <w:r w:rsidRPr="00BE4D7C">
              <w:rPr>
                <w:rFonts w:ascii="Arial" w:hAnsi="Arial" w:cs="Arial"/>
                <w:color w:val="264A60"/>
                <w:kern w:val="0"/>
                <w:sz w:val="18"/>
                <w:szCs w:val="18"/>
                <w:rtl/>
              </w:rPr>
              <w:t>بيئة</w:t>
            </w:r>
            <w:r w:rsidRPr="00BE4D7C">
              <w:rPr>
                <w:rFonts w:ascii="Arial" w:hAnsi="Arial" w:cs="Arial"/>
                <w:color w:val="264A60"/>
                <w:kern w:val="0"/>
                <w:sz w:val="18"/>
                <w:szCs w:val="18"/>
              </w:rPr>
              <w:t>_</w:t>
            </w:r>
            <w:r w:rsidRPr="00BE4D7C">
              <w:rPr>
                <w:rFonts w:ascii="Arial" w:hAnsi="Arial" w:cs="Arial"/>
                <w:color w:val="264A60"/>
                <w:kern w:val="0"/>
                <w:sz w:val="18"/>
                <w:szCs w:val="18"/>
                <w:rtl/>
              </w:rPr>
              <w:t>العمل</w:t>
            </w:r>
          </w:p>
        </w:tc>
        <w:tc>
          <w:tcPr>
            <w:tcW w:w="1330" w:type="dxa"/>
            <w:tcBorders>
              <w:top w:val="single" w:sz="8" w:space="0" w:color="AEAEAE"/>
              <w:left w:val="nil"/>
              <w:bottom w:val="single" w:sz="8" w:space="0" w:color="152935"/>
              <w:right w:val="single" w:sz="8" w:space="0" w:color="E0E0E0"/>
            </w:tcBorders>
            <w:shd w:val="clear" w:color="auto" w:fill="FFFFFF"/>
          </w:tcPr>
          <w:p w14:paraId="022463FC"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.697</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14:paraId="491C749E"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.043</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63B2A279"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.843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570FDAF7"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16.293</w:t>
            </w:r>
          </w:p>
        </w:tc>
        <w:tc>
          <w:tcPr>
            <w:tcW w:w="1024" w:type="dxa"/>
            <w:tcBorders>
              <w:top w:val="single" w:sz="8" w:space="0" w:color="AEAEAE"/>
              <w:left w:val="single" w:sz="8" w:space="0" w:color="E0E0E0"/>
              <w:bottom w:val="single" w:sz="8" w:space="0" w:color="152935"/>
              <w:right w:val="nil"/>
            </w:tcBorders>
            <w:shd w:val="clear" w:color="auto" w:fill="FFFFFF"/>
          </w:tcPr>
          <w:p w14:paraId="16501BDC"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.000</w:t>
            </w:r>
          </w:p>
        </w:tc>
      </w:tr>
      <w:tr w:rsidR="003F6B24" w:rsidRPr="00BE4D7C" w14:paraId="1C20FAB5" w14:textId="77777777" w:rsidTr="00A37B33">
        <w:trPr>
          <w:cantSplit/>
          <w:jc w:val="center"/>
        </w:trPr>
        <w:tc>
          <w:tcPr>
            <w:tcW w:w="8975" w:type="dxa"/>
            <w:gridSpan w:val="7"/>
            <w:tcBorders>
              <w:top w:val="nil"/>
              <w:left w:val="nil"/>
              <w:bottom w:val="nil"/>
              <w:right w:val="nil"/>
            </w:tcBorders>
            <w:shd w:val="clear" w:color="auto" w:fill="FFFFFF"/>
          </w:tcPr>
          <w:p w14:paraId="13396694"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BE4D7C">
              <w:rPr>
                <w:rFonts w:ascii="Arial" w:hAnsi="Arial" w:cs="Arial"/>
                <w:color w:val="010205"/>
                <w:kern w:val="0"/>
                <w:sz w:val="18"/>
                <w:szCs w:val="18"/>
              </w:rPr>
              <w:t xml:space="preserve">a. Dependent Variable: </w:t>
            </w:r>
            <w:r w:rsidRPr="00BE4D7C">
              <w:rPr>
                <w:rFonts w:ascii="Arial" w:hAnsi="Arial" w:cs="Arial"/>
                <w:color w:val="010205"/>
                <w:kern w:val="0"/>
                <w:sz w:val="18"/>
                <w:szCs w:val="18"/>
                <w:rtl/>
              </w:rPr>
              <w:t>الرضا</w:t>
            </w:r>
            <w:r w:rsidRPr="00BE4D7C">
              <w:rPr>
                <w:rFonts w:ascii="Arial" w:hAnsi="Arial" w:cs="Arial"/>
                <w:color w:val="010205"/>
                <w:kern w:val="0"/>
                <w:sz w:val="18"/>
                <w:szCs w:val="18"/>
              </w:rPr>
              <w:t>_</w:t>
            </w:r>
            <w:r w:rsidRPr="00BE4D7C">
              <w:rPr>
                <w:rFonts w:ascii="Arial" w:hAnsi="Arial" w:cs="Arial"/>
                <w:color w:val="010205"/>
                <w:kern w:val="0"/>
                <w:sz w:val="18"/>
                <w:szCs w:val="18"/>
                <w:rtl/>
              </w:rPr>
              <w:t>الوظيفي</w:t>
            </w:r>
            <w:r w:rsidRPr="00BE4D7C">
              <w:rPr>
                <w:rFonts w:ascii="Arial" w:hAnsi="Arial" w:cs="Arial"/>
                <w:color w:val="010205"/>
                <w:kern w:val="0"/>
                <w:sz w:val="18"/>
                <w:szCs w:val="18"/>
              </w:rPr>
              <w:t>_</w:t>
            </w:r>
            <w:r w:rsidRPr="00BE4D7C">
              <w:rPr>
                <w:rFonts w:ascii="Arial" w:hAnsi="Arial" w:cs="Arial"/>
                <w:color w:val="010205"/>
                <w:kern w:val="0"/>
                <w:sz w:val="18"/>
                <w:szCs w:val="18"/>
                <w:rtl/>
              </w:rPr>
              <w:t>والانتاجية</w:t>
            </w:r>
          </w:p>
        </w:tc>
      </w:tr>
    </w:tbl>
    <w:p w14:paraId="383EBB69" w14:textId="77777777" w:rsidR="003F6B24" w:rsidRPr="00BE4D7C"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59A873D3" w14:textId="77777777" w:rsidR="003F6B24" w:rsidRPr="00BE4D7C" w:rsidRDefault="003F6B24" w:rsidP="003F6B24">
      <w:pPr>
        <w:jc w:val="highKashida"/>
        <w:rPr>
          <w:rFonts w:ascii="Sakkal Majalla" w:hAnsi="Sakkal Majalla" w:cs="Sakkal Majalla"/>
          <w:sz w:val="32"/>
          <w:szCs w:val="32"/>
          <w:rtl/>
        </w:rPr>
      </w:pPr>
      <w:r w:rsidRPr="005A26DC">
        <w:rPr>
          <w:rFonts w:ascii="Sakkal Majalla" w:hAnsi="Sakkal Majalla" w:cs="Sakkal Majalla"/>
          <w:sz w:val="32"/>
          <w:szCs w:val="32"/>
          <w:rtl/>
        </w:rPr>
        <w:t>تُظهر نتائج التحليل الإحصائي وجود أثر دال إحصائيًا للتغييرات الإدارية المتكررة على الرضا الوظيفي والإنتاجية في الشركات العقارية العاملة في قطاع المراكز التجارية. فقد بلغت قيمة معامل الارتباط</w:t>
      </w:r>
      <w:r w:rsidRPr="005A26DC">
        <w:rPr>
          <w:rFonts w:ascii="Sakkal Majalla" w:hAnsi="Sakkal Majalla" w:cs="Sakkal Majalla"/>
          <w:sz w:val="32"/>
          <w:szCs w:val="32"/>
        </w:rPr>
        <w:t xml:space="preserve"> (R) </w:t>
      </w:r>
      <w:r w:rsidRPr="005A26DC">
        <w:rPr>
          <w:rFonts w:ascii="Sakkal Majalla" w:hAnsi="Sakkal Majalla" w:cs="Sakkal Majalla"/>
          <w:sz w:val="32"/>
          <w:szCs w:val="32"/>
          <w:rtl/>
        </w:rPr>
        <w:t>نحو 0.843، مما يدل على وجود علاقة ارتباط قوية بين المتغيرين. كما أوضح معامل التحديد</w:t>
      </w:r>
      <w:r w:rsidRPr="005A26DC">
        <w:rPr>
          <w:rFonts w:ascii="Sakkal Majalla" w:hAnsi="Sakkal Majalla" w:cs="Sakkal Majalla"/>
          <w:sz w:val="32"/>
          <w:szCs w:val="32"/>
        </w:rPr>
        <w:t xml:space="preserve"> (R² = 0.711) </w:t>
      </w:r>
      <w:r w:rsidRPr="005A26DC">
        <w:rPr>
          <w:rFonts w:ascii="Sakkal Majalla" w:hAnsi="Sakkal Majalla" w:cs="Sakkal Majalla"/>
          <w:sz w:val="32"/>
          <w:szCs w:val="32"/>
          <w:rtl/>
        </w:rPr>
        <w:t>أن ما نسبته 71.1% من التباين في الرضا الوظيفي والإنتاجية يُعزى إلى التغييرات الإدارية في بيئة العمل، وهي نسبة مرتفعة تدل على قوة التأثير. ووفقًا لاختبار</w:t>
      </w:r>
      <w:r w:rsidRPr="005A26DC">
        <w:rPr>
          <w:rFonts w:ascii="Sakkal Majalla" w:hAnsi="Sakkal Majalla" w:cs="Sakkal Majalla"/>
          <w:sz w:val="32"/>
          <w:szCs w:val="32"/>
        </w:rPr>
        <w:t xml:space="preserve"> ANOVA</w:t>
      </w:r>
      <w:r w:rsidRPr="005A26DC">
        <w:rPr>
          <w:rFonts w:ascii="Sakkal Majalla" w:hAnsi="Sakkal Majalla" w:cs="Sakkal Majalla"/>
          <w:sz w:val="32"/>
          <w:szCs w:val="32"/>
          <w:rtl/>
        </w:rPr>
        <w:t>، جاءت قيمة مستوى الدلالة</w:t>
      </w:r>
      <w:r w:rsidRPr="005A26DC">
        <w:rPr>
          <w:rFonts w:ascii="Sakkal Majalla" w:hAnsi="Sakkal Majalla" w:cs="Sakkal Majalla"/>
          <w:sz w:val="32"/>
          <w:szCs w:val="32"/>
        </w:rPr>
        <w:t xml:space="preserve"> (Sig) </w:t>
      </w:r>
      <w:r w:rsidRPr="005A26DC">
        <w:rPr>
          <w:rFonts w:ascii="Sakkal Majalla" w:hAnsi="Sakkal Majalla" w:cs="Sakkal Majalla"/>
          <w:sz w:val="32"/>
          <w:szCs w:val="32"/>
          <w:rtl/>
        </w:rPr>
        <w:t>أقل من 0.001، مما يؤكد دلالة النموذج الإحصائي. كما أظهر معامل الانحدار غير المعياري</w:t>
      </w:r>
      <w:r w:rsidRPr="005A26DC">
        <w:rPr>
          <w:rFonts w:ascii="Sakkal Majalla" w:hAnsi="Sakkal Majalla" w:cs="Sakkal Majalla"/>
          <w:sz w:val="32"/>
          <w:szCs w:val="32"/>
        </w:rPr>
        <w:t xml:space="preserve"> (B = 0.697) </w:t>
      </w:r>
      <w:r w:rsidRPr="005A26DC">
        <w:rPr>
          <w:rFonts w:ascii="Sakkal Majalla" w:hAnsi="Sakkal Majalla" w:cs="Sakkal Majalla"/>
          <w:sz w:val="32"/>
          <w:szCs w:val="32"/>
          <w:rtl/>
        </w:rPr>
        <w:t>أن العلاقة بين التغييرات الإدارية والرضا والإنتاجية كانت موجبة ومعنوية إحصائيًا</w:t>
      </w:r>
      <w:r w:rsidRPr="005A26DC">
        <w:rPr>
          <w:rFonts w:ascii="Sakkal Majalla" w:hAnsi="Sakkal Majalla" w:cs="Sakkal Majalla"/>
          <w:sz w:val="32"/>
          <w:szCs w:val="32"/>
        </w:rPr>
        <w:t xml:space="preserve"> (Sig = 0.000)</w:t>
      </w:r>
      <w:r w:rsidRPr="005A26DC">
        <w:rPr>
          <w:rFonts w:ascii="Sakkal Majalla" w:hAnsi="Sakkal Majalla" w:cs="Sakkal Majalla"/>
          <w:sz w:val="32"/>
          <w:szCs w:val="32"/>
          <w:rtl/>
        </w:rPr>
        <w:t>، مما يشير إلى أنه كلما زادت حدة التغييرات الإدارية، زاد تأثيرها السلبي على مستوى الرضا والإنتاجية لدى العاملين</w:t>
      </w:r>
      <w:r w:rsidRPr="005A26DC">
        <w:rPr>
          <w:rFonts w:ascii="Sakkal Majalla" w:hAnsi="Sakkal Majalla" w:cs="Sakkal Majalla"/>
          <w:sz w:val="32"/>
          <w:szCs w:val="32"/>
        </w:rPr>
        <w:t>.</w:t>
      </w:r>
    </w:p>
    <w:p w14:paraId="2E7046D6" w14:textId="77777777" w:rsidR="003F6B24" w:rsidRPr="00FF5CF8" w:rsidRDefault="003F6B24" w:rsidP="003F6B24">
      <w:pPr>
        <w:pStyle w:val="ListParagraph"/>
        <w:numPr>
          <w:ilvl w:val="0"/>
          <w:numId w:val="34"/>
        </w:numPr>
        <w:jc w:val="highKashida"/>
        <w:rPr>
          <w:rFonts w:ascii="Sakkal Majalla" w:hAnsi="Sakkal Majalla" w:cs="Sakkal Majalla"/>
          <w:sz w:val="32"/>
          <w:szCs w:val="32"/>
          <w:rtl/>
        </w:rPr>
      </w:pPr>
      <w:r w:rsidRPr="00BE4D7C">
        <w:rPr>
          <w:rFonts w:ascii="Sakkal Majalla" w:hAnsi="Sakkal Majalla" w:cs="Sakkal Majalla" w:hint="cs"/>
          <w:sz w:val="32"/>
          <w:szCs w:val="32"/>
          <w:rtl/>
        </w:rPr>
        <w:t>يوجد</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أثر</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ذو</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دلالة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إحصائية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للتغييرات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الإدارية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المتكررة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 xml:space="preserve">على </w:t>
      </w:r>
      <w:r w:rsidRPr="00BE4D7C">
        <w:rPr>
          <w:rFonts w:ascii="Times New Roman" w:eastAsia="Times New Roman" w:hAnsi="Times New Roman" w:cs="Times New Roman"/>
          <w:b/>
          <w:bCs/>
          <w:kern w:val="0"/>
          <w:sz w:val="24"/>
          <w:szCs w:val="24"/>
          <w:rtl/>
          <w14:ligatures w14:val="none"/>
        </w:rPr>
        <w:t>القيادة الإبداعية والاستراتيجية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داخل</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الشركات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العقارية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العاملة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في</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قطاع</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المراكز</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التجارية</w:t>
      </w:r>
      <w:r w:rsidRPr="00BE4D7C">
        <w:rPr>
          <w:rFonts w:ascii="Sakkal Majalla" w:hAnsi="Sakkal Majalla" w:cs="Sakkal Majalla"/>
          <w:sz w:val="32"/>
          <w:szCs w:val="32"/>
          <w:rtl/>
        </w:rPr>
        <w:t>.</w:t>
      </w:r>
    </w:p>
    <w:p w14:paraId="245A49C6" w14:textId="77777777" w:rsidR="003F6B24" w:rsidRPr="00BE4D7C"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p w14:paraId="36CCF617" w14:textId="77777777" w:rsidR="003F6B24" w:rsidRPr="00CD5D26" w:rsidRDefault="003F6B24" w:rsidP="003F6B24">
      <w:pPr>
        <w:pStyle w:val="Caption"/>
        <w:keepNext/>
        <w:jc w:val="center"/>
        <w:rPr>
          <w:b/>
          <w:bCs/>
          <w:lang w:bidi="ar-EG"/>
        </w:rPr>
      </w:pPr>
      <w:r w:rsidRPr="00CD5D26">
        <w:rPr>
          <w:b/>
          <w:bCs/>
          <w:rtl/>
        </w:rPr>
        <w:t>جدول</w:t>
      </w:r>
      <w:r w:rsidRPr="00CD5D26">
        <w:rPr>
          <w:b/>
          <w:bCs/>
        </w:rPr>
        <w:t xml:space="preserve"> </w:t>
      </w:r>
      <w:r w:rsidRPr="00CD5D26">
        <w:rPr>
          <w:b/>
          <w:bCs/>
        </w:rPr>
        <w:fldChar w:fldCharType="begin"/>
      </w:r>
      <w:r w:rsidRPr="00CD5D26">
        <w:rPr>
          <w:b/>
          <w:bCs/>
        </w:rPr>
        <w:instrText xml:space="preserve"> SEQ </w:instrText>
      </w:r>
      <w:r w:rsidRPr="00CD5D26">
        <w:rPr>
          <w:b/>
          <w:bCs/>
          <w:rtl/>
        </w:rPr>
        <w:instrText>جدول</w:instrText>
      </w:r>
      <w:r w:rsidRPr="00CD5D26">
        <w:rPr>
          <w:b/>
          <w:bCs/>
        </w:rPr>
        <w:instrText xml:space="preserve"> \* ARABIC </w:instrText>
      </w:r>
      <w:r w:rsidRPr="00CD5D26">
        <w:rPr>
          <w:b/>
          <w:bCs/>
        </w:rPr>
        <w:fldChar w:fldCharType="separate"/>
      </w:r>
      <w:r>
        <w:rPr>
          <w:b/>
          <w:bCs/>
          <w:noProof/>
        </w:rPr>
        <w:t>12</w:t>
      </w:r>
      <w:r w:rsidRPr="00CD5D26">
        <w:rPr>
          <w:b/>
          <w:bCs/>
        </w:rPr>
        <w:fldChar w:fldCharType="end"/>
      </w:r>
      <w:r w:rsidRPr="00CD5D26">
        <w:rPr>
          <w:b/>
          <w:bCs/>
          <w:noProof/>
        </w:rPr>
        <w:t xml:space="preserve"> </w:t>
      </w:r>
      <w:r w:rsidRPr="00CD5D26">
        <w:rPr>
          <w:rFonts w:cs="Arial"/>
          <w:b/>
          <w:bCs/>
          <w:noProof/>
          <w:rtl/>
        </w:rPr>
        <w:t xml:space="preserve">أثر </w:t>
      </w:r>
      <w:r>
        <w:rPr>
          <w:rFonts w:cs="Arial" w:hint="cs"/>
          <w:b/>
          <w:bCs/>
          <w:noProof/>
          <w:rtl/>
        </w:rPr>
        <w:t>ا</w:t>
      </w:r>
      <w:r w:rsidRPr="00CD5D26">
        <w:rPr>
          <w:rFonts w:cs="Arial"/>
          <w:b/>
          <w:bCs/>
          <w:noProof/>
          <w:rtl/>
        </w:rPr>
        <w:t>لتغييرات الإدارية المتكررة على القيادة الإبداعية والاستراتيجية داخل الشركات العقارية العاملة في قطاع المراكز التجارية</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54"/>
        <w:gridCol w:w="800"/>
        <w:gridCol w:w="1083"/>
        <w:gridCol w:w="1083"/>
        <w:gridCol w:w="1083"/>
        <w:gridCol w:w="823"/>
        <w:gridCol w:w="756"/>
        <w:gridCol w:w="756"/>
        <w:gridCol w:w="1083"/>
      </w:tblGrid>
      <w:tr w:rsidR="003F6B24" w:rsidRPr="00BE4D7C" w14:paraId="3BD648BA" w14:textId="77777777" w:rsidTr="00A37B33">
        <w:trPr>
          <w:cantSplit/>
          <w:jc w:val="center"/>
        </w:trPr>
        <w:tc>
          <w:tcPr>
            <w:tcW w:w="5000" w:type="pct"/>
            <w:gridSpan w:val="10"/>
            <w:tcBorders>
              <w:top w:val="nil"/>
              <w:left w:val="nil"/>
              <w:bottom w:val="nil"/>
              <w:right w:val="nil"/>
            </w:tcBorders>
            <w:shd w:val="clear" w:color="auto" w:fill="FFFFFF"/>
            <w:vAlign w:val="center"/>
          </w:tcPr>
          <w:p w14:paraId="70099CEE"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BE4D7C">
              <w:rPr>
                <w:rFonts w:ascii="Arial" w:hAnsi="Arial" w:cs="Arial"/>
                <w:b/>
                <w:bCs/>
                <w:color w:val="010205"/>
                <w:kern w:val="0"/>
              </w:rPr>
              <w:t>Model Summary</w:t>
            </w:r>
          </w:p>
        </w:tc>
      </w:tr>
      <w:tr w:rsidR="003F6B24" w:rsidRPr="00BE4D7C" w14:paraId="6B412C02" w14:textId="77777777" w:rsidTr="00A37B33">
        <w:trPr>
          <w:cantSplit/>
          <w:jc w:val="center"/>
        </w:trPr>
        <w:tc>
          <w:tcPr>
            <w:tcW w:w="346" w:type="pct"/>
            <w:vMerge w:val="restart"/>
            <w:tcBorders>
              <w:top w:val="nil"/>
              <w:left w:val="nil"/>
              <w:bottom w:val="nil"/>
              <w:right w:val="nil"/>
            </w:tcBorders>
            <w:shd w:val="clear" w:color="auto" w:fill="FFFFFF"/>
            <w:vAlign w:val="bottom"/>
          </w:tcPr>
          <w:p w14:paraId="26B0E190"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14:paraId="6ACA0A8E"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14:paraId="6403E118"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14:paraId="03DF4B23"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14:paraId="28522308"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Std. Error of the Estimate</w:t>
            </w:r>
          </w:p>
        </w:tc>
        <w:tc>
          <w:tcPr>
            <w:tcW w:w="2547" w:type="pct"/>
            <w:gridSpan w:val="5"/>
            <w:tcBorders>
              <w:top w:val="nil"/>
              <w:left w:val="single" w:sz="8" w:space="0" w:color="E0E0E0"/>
              <w:bottom w:val="nil"/>
              <w:right w:val="nil"/>
            </w:tcBorders>
            <w:shd w:val="clear" w:color="auto" w:fill="FFFFFF"/>
            <w:vAlign w:val="bottom"/>
          </w:tcPr>
          <w:p w14:paraId="7216AEEA"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Change Statistics</w:t>
            </w:r>
          </w:p>
        </w:tc>
      </w:tr>
      <w:tr w:rsidR="003F6B24" w:rsidRPr="00BE4D7C" w14:paraId="3C0F3E9E" w14:textId="77777777" w:rsidTr="00A37B33">
        <w:trPr>
          <w:cantSplit/>
          <w:jc w:val="center"/>
        </w:trPr>
        <w:tc>
          <w:tcPr>
            <w:tcW w:w="346" w:type="pct"/>
            <w:vMerge/>
            <w:tcBorders>
              <w:top w:val="nil"/>
              <w:left w:val="nil"/>
              <w:bottom w:val="nil"/>
              <w:right w:val="nil"/>
            </w:tcBorders>
            <w:shd w:val="clear" w:color="auto" w:fill="FFFFFF"/>
            <w:vAlign w:val="bottom"/>
          </w:tcPr>
          <w:p w14:paraId="3E42433C"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14:paraId="0F1A2E0A"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14:paraId="7A64F5EB"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14:paraId="0E3B32BB"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14:paraId="1015FB3D"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14:paraId="36541BB1"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14:paraId="53B7288C"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14:paraId="349B5522"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14:paraId="461DBDC3"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df2</w:t>
            </w:r>
          </w:p>
        </w:tc>
        <w:tc>
          <w:tcPr>
            <w:tcW w:w="612" w:type="pct"/>
            <w:tcBorders>
              <w:top w:val="nil"/>
              <w:left w:val="single" w:sz="8" w:space="0" w:color="E0E0E0"/>
              <w:bottom w:val="single" w:sz="8" w:space="0" w:color="152935"/>
              <w:right w:val="nil"/>
            </w:tcBorders>
            <w:shd w:val="clear" w:color="auto" w:fill="FFFFFF"/>
            <w:vAlign w:val="bottom"/>
          </w:tcPr>
          <w:p w14:paraId="7E05B575"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Sig. F Change</w:t>
            </w:r>
          </w:p>
        </w:tc>
      </w:tr>
      <w:tr w:rsidR="003F6B24" w:rsidRPr="00BE4D7C" w14:paraId="1A517215" w14:textId="77777777" w:rsidTr="00A37B33">
        <w:trPr>
          <w:cantSplit/>
          <w:jc w:val="center"/>
        </w:trPr>
        <w:tc>
          <w:tcPr>
            <w:tcW w:w="346" w:type="pct"/>
            <w:tcBorders>
              <w:top w:val="single" w:sz="8" w:space="0" w:color="152935"/>
              <w:left w:val="nil"/>
              <w:bottom w:val="single" w:sz="8" w:space="0" w:color="152935"/>
              <w:right w:val="nil"/>
            </w:tcBorders>
            <w:shd w:val="clear" w:color="auto" w:fill="E0E0E0"/>
          </w:tcPr>
          <w:p w14:paraId="2FE209A4"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14:paraId="0D98B50B"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.591</w:t>
            </w:r>
            <w:r w:rsidRPr="00BE4D7C">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14:paraId="36662004"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.349</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06E71C10"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.343</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6B2C46C9"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.75505</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1CA476F8"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.349</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14:paraId="6C74DBF0"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57.841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14:paraId="5A2669D7"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14:paraId="0EB74D6D"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108</w:t>
            </w:r>
          </w:p>
        </w:tc>
        <w:tc>
          <w:tcPr>
            <w:tcW w:w="612" w:type="pct"/>
            <w:tcBorders>
              <w:top w:val="single" w:sz="8" w:space="0" w:color="152935"/>
              <w:left w:val="single" w:sz="8" w:space="0" w:color="E0E0E0"/>
              <w:bottom w:val="single" w:sz="8" w:space="0" w:color="152935"/>
              <w:right w:val="nil"/>
            </w:tcBorders>
            <w:shd w:val="clear" w:color="auto" w:fill="FFFFFF"/>
          </w:tcPr>
          <w:p w14:paraId="29220CCA"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.000</w:t>
            </w:r>
          </w:p>
        </w:tc>
      </w:tr>
      <w:tr w:rsidR="003F6B24" w:rsidRPr="00BE4D7C" w14:paraId="26BFEAF8" w14:textId="77777777" w:rsidTr="00A37B33">
        <w:trPr>
          <w:cantSplit/>
          <w:jc w:val="center"/>
        </w:trPr>
        <w:tc>
          <w:tcPr>
            <w:tcW w:w="5000" w:type="pct"/>
            <w:gridSpan w:val="10"/>
            <w:tcBorders>
              <w:top w:val="nil"/>
              <w:left w:val="nil"/>
              <w:bottom w:val="nil"/>
              <w:right w:val="nil"/>
            </w:tcBorders>
            <w:shd w:val="clear" w:color="auto" w:fill="FFFFFF"/>
          </w:tcPr>
          <w:p w14:paraId="41925B28"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BE4D7C">
              <w:rPr>
                <w:rFonts w:ascii="Arial" w:hAnsi="Arial" w:cs="Arial"/>
                <w:color w:val="010205"/>
                <w:kern w:val="0"/>
                <w:sz w:val="18"/>
                <w:szCs w:val="18"/>
              </w:rPr>
              <w:t xml:space="preserve">a. Predictors: (Constant), </w:t>
            </w:r>
            <w:r w:rsidRPr="00BE4D7C">
              <w:rPr>
                <w:rFonts w:ascii="Arial" w:hAnsi="Arial" w:cs="Arial"/>
                <w:color w:val="010205"/>
                <w:kern w:val="0"/>
                <w:sz w:val="18"/>
                <w:szCs w:val="18"/>
                <w:rtl/>
              </w:rPr>
              <w:t>التغيرات</w:t>
            </w:r>
            <w:r w:rsidRPr="00BE4D7C">
              <w:rPr>
                <w:rFonts w:ascii="Arial" w:hAnsi="Arial" w:cs="Arial"/>
                <w:color w:val="010205"/>
                <w:kern w:val="0"/>
                <w:sz w:val="18"/>
                <w:szCs w:val="18"/>
              </w:rPr>
              <w:t>_</w:t>
            </w:r>
            <w:r w:rsidRPr="00BE4D7C">
              <w:rPr>
                <w:rFonts w:ascii="Arial" w:hAnsi="Arial" w:cs="Arial"/>
                <w:color w:val="010205"/>
                <w:kern w:val="0"/>
                <w:sz w:val="18"/>
                <w:szCs w:val="18"/>
                <w:rtl/>
              </w:rPr>
              <w:t>الادارية</w:t>
            </w:r>
            <w:r w:rsidRPr="00BE4D7C">
              <w:rPr>
                <w:rFonts w:ascii="Arial" w:hAnsi="Arial" w:cs="Arial"/>
                <w:color w:val="010205"/>
                <w:kern w:val="0"/>
                <w:sz w:val="18"/>
                <w:szCs w:val="18"/>
              </w:rPr>
              <w:t>_</w:t>
            </w:r>
            <w:r w:rsidRPr="00BE4D7C">
              <w:rPr>
                <w:rFonts w:ascii="Arial" w:hAnsi="Arial" w:cs="Arial"/>
                <w:color w:val="010205"/>
                <w:kern w:val="0"/>
                <w:sz w:val="18"/>
                <w:szCs w:val="18"/>
                <w:rtl/>
              </w:rPr>
              <w:t>بيئة</w:t>
            </w:r>
            <w:r w:rsidRPr="00BE4D7C">
              <w:rPr>
                <w:rFonts w:ascii="Arial" w:hAnsi="Arial" w:cs="Arial"/>
                <w:color w:val="010205"/>
                <w:kern w:val="0"/>
                <w:sz w:val="18"/>
                <w:szCs w:val="18"/>
              </w:rPr>
              <w:t>_</w:t>
            </w:r>
            <w:r w:rsidRPr="00BE4D7C">
              <w:rPr>
                <w:rFonts w:ascii="Arial" w:hAnsi="Arial" w:cs="Arial"/>
                <w:color w:val="010205"/>
                <w:kern w:val="0"/>
                <w:sz w:val="18"/>
                <w:szCs w:val="18"/>
                <w:rtl/>
              </w:rPr>
              <w:t>العمل</w:t>
            </w:r>
          </w:p>
        </w:tc>
      </w:tr>
    </w:tbl>
    <w:p w14:paraId="2BA5F2FA" w14:textId="77777777" w:rsidR="003F6B24" w:rsidRPr="00BE4D7C"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18673438" w14:textId="77777777" w:rsidR="003F6B24" w:rsidRPr="00BE4D7C"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3F6B24" w:rsidRPr="00BE4D7C" w14:paraId="3A9FCDF8" w14:textId="77777777" w:rsidTr="00A37B33">
        <w:trPr>
          <w:cantSplit/>
          <w:jc w:val="center"/>
        </w:trPr>
        <w:tc>
          <w:tcPr>
            <w:tcW w:w="7965" w:type="dxa"/>
            <w:gridSpan w:val="7"/>
            <w:tcBorders>
              <w:top w:val="nil"/>
              <w:left w:val="nil"/>
              <w:bottom w:val="nil"/>
              <w:right w:val="nil"/>
            </w:tcBorders>
            <w:shd w:val="clear" w:color="auto" w:fill="FFFFFF"/>
            <w:vAlign w:val="center"/>
          </w:tcPr>
          <w:p w14:paraId="4A4B0230"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proofErr w:type="spellStart"/>
            <w:r w:rsidRPr="00BE4D7C">
              <w:rPr>
                <w:rFonts w:ascii="Arial" w:hAnsi="Arial" w:cs="Arial"/>
                <w:b/>
                <w:bCs/>
                <w:color w:val="010205"/>
                <w:kern w:val="0"/>
              </w:rPr>
              <w:t>ANOVA</w:t>
            </w:r>
            <w:r w:rsidRPr="00BE4D7C">
              <w:rPr>
                <w:rFonts w:ascii="Arial" w:hAnsi="Arial" w:cs="Arial"/>
                <w:b/>
                <w:bCs/>
                <w:color w:val="010205"/>
                <w:kern w:val="0"/>
                <w:vertAlign w:val="superscript"/>
              </w:rPr>
              <w:t>a</w:t>
            </w:r>
            <w:proofErr w:type="spellEnd"/>
          </w:p>
        </w:tc>
      </w:tr>
      <w:tr w:rsidR="003F6B24" w:rsidRPr="00BE4D7C" w14:paraId="7C86A04F" w14:textId="77777777" w:rsidTr="00A37B33">
        <w:trPr>
          <w:cantSplit/>
          <w:jc w:val="center"/>
        </w:trPr>
        <w:tc>
          <w:tcPr>
            <w:tcW w:w="2018" w:type="dxa"/>
            <w:gridSpan w:val="2"/>
            <w:tcBorders>
              <w:top w:val="nil"/>
              <w:left w:val="nil"/>
              <w:bottom w:val="single" w:sz="8" w:space="0" w:color="152935"/>
              <w:right w:val="nil"/>
            </w:tcBorders>
            <w:shd w:val="clear" w:color="auto" w:fill="FFFFFF"/>
            <w:vAlign w:val="bottom"/>
          </w:tcPr>
          <w:p w14:paraId="1FAD7777"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5CCCD7EF"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984E582"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BE4D7C">
              <w:rPr>
                <w:rFonts w:ascii="Arial" w:hAnsi="Arial" w:cs="Arial"/>
                <w:color w:val="264A60"/>
                <w:kern w:val="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3A658578"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3BE0CE1"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0D010E1A"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Sig.</w:t>
            </w:r>
          </w:p>
        </w:tc>
      </w:tr>
      <w:tr w:rsidR="003F6B24" w:rsidRPr="00BE4D7C" w14:paraId="32B39C93" w14:textId="77777777" w:rsidTr="00A37B33">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53C0DEA0"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29297791"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14:paraId="36DCCE8B"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32.975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FEC6E4E"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3C508EF0"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32.975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7988568A"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57.841</w:t>
            </w:r>
          </w:p>
        </w:tc>
        <w:tc>
          <w:tcPr>
            <w:tcW w:w="1024" w:type="dxa"/>
            <w:tcBorders>
              <w:top w:val="single" w:sz="8" w:space="0" w:color="152935"/>
              <w:left w:val="single" w:sz="8" w:space="0" w:color="E0E0E0"/>
              <w:bottom w:val="single" w:sz="8" w:space="0" w:color="AEAEAE"/>
              <w:right w:val="nil"/>
            </w:tcBorders>
            <w:shd w:val="clear" w:color="auto" w:fill="FFFFFF"/>
          </w:tcPr>
          <w:p w14:paraId="7E6CE5AA"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.000</w:t>
            </w:r>
            <w:r w:rsidRPr="00BE4D7C">
              <w:rPr>
                <w:rFonts w:ascii="Arial" w:hAnsi="Arial" w:cs="Arial"/>
                <w:color w:val="010205"/>
                <w:kern w:val="0"/>
                <w:sz w:val="18"/>
                <w:szCs w:val="18"/>
                <w:vertAlign w:val="superscript"/>
              </w:rPr>
              <w:t>b</w:t>
            </w:r>
          </w:p>
        </w:tc>
      </w:tr>
      <w:tr w:rsidR="003F6B24" w:rsidRPr="00BE4D7C" w14:paraId="2ED3043F"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2F8A89F2" w14:textId="77777777" w:rsidR="003F6B24" w:rsidRPr="00BE4D7C" w:rsidRDefault="003F6B24" w:rsidP="00A37B33">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70DADAE2"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14:paraId="170C055E"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61.571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336A4F7"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108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22636BF4"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.570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312969"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080E7CB6"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BE4D7C" w14:paraId="592FA390"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7056AC37"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14:paraId="4819B72F"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1D9573FF"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94.546</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098FC306"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109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B39784C"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6C8E184"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338039A1"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BE4D7C" w14:paraId="633348FE" w14:textId="77777777" w:rsidTr="00A37B33">
        <w:trPr>
          <w:cantSplit/>
          <w:jc w:val="center"/>
        </w:trPr>
        <w:tc>
          <w:tcPr>
            <w:tcW w:w="7965" w:type="dxa"/>
            <w:gridSpan w:val="7"/>
            <w:tcBorders>
              <w:top w:val="nil"/>
              <w:left w:val="nil"/>
              <w:bottom w:val="nil"/>
              <w:right w:val="nil"/>
            </w:tcBorders>
            <w:shd w:val="clear" w:color="auto" w:fill="FFFFFF"/>
          </w:tcPr>
          <w:p w14:paraId="13A2AF7F"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BE4D7C">
              <w:rPr>
                <w:rFonts w:ascii="Arial" w:hAnsi="Arial" w:cs="Arial"/>
                <w:color w:val="010205"/>
                <w:kern w:val="0"/>
                <w:sz w:val="18"/>
                <w:szCs w:val="18"/>
              </w:rPr>
              <w:t xml:space="preserve">a. Dependent Variable: </w:t>
            </w:r>
            <w:r w:rsidRPr="00BE4D7C">
              <w:rPr>
                <w:rFonts w:ascii="Arial" w:hAnsi="Arial" w:cs="Arial"/>
                <w:color w:val="010205"/>
                <w:kern w:val="0"/>
                <w:sz w:val="18"/>
                <w:szCs w:val="18"/>
                <w:rtl/>
              </w:rPr>
              <w:t>القيادة</w:t>
            </w:r>
            <w:r w:rsidRPr="00BE4D7C">
              <w:rPr>
                <w:rFonts w:ascii="Arial" w:hAnsi="Arial" w:cs="Arial"/>
                <w:color w:val="010205"/>
                <w:kern w:val="0"/>
                <w:sz w:val="18"/>
                <w:szCs w:val="18"/>
              </w:rPr>
              <w:t>_</w:t>
            </w:r>
            <w:r w:rsidRPr="00BE4D7C">
              <w:rPr>
                <w:rFonts w:ascii="Arial" w:hAnsi="Arial" w:cs="Arial"/>
                <w:color w:val="010205"/>
                <w:kern w:val="0"/>
                <w:sz w:val="18"/>
                <w:szCs w:val="18"/>
                <w:rtl/>
              </w:rPr>
              <w:t>الاداعية</w:t>
            </w:r>
            <w:r w:rsidRPr="00BE4D7C">
              <w:rPr>
                <w:rFonts w:ascii="Arial" w:hAnsi="Arial" w:cs="Arial"/>
                <w:color w:val="010205"/>
                <w:kern w:val="0"/>
                <w:sz w:val="18"/>
                <w:szCs w:val="18"/>
              </w:rPr>
              <w:t>_</w:t>
            </w:r>
            <w:r w:rsidRPr="00BE4D7C">
              <w:rPr>
                <w:rFonts w:ascii="Arial" w:hAnsi="Arial" w:cs="Arial"/>
                <w:color w:val="010205"/>
                <w:kern w:val="0"/>
                <w:sz w:val="18"/>
                <w:szCs w:val="18"/>
                <w:rtl/>
              </w:rPr>
              <w:t>والاستراتيجية</w:t>
            </w:r>
          </w:p>
        </w:tc>
      </w:tr>
      <w:tr w:rsidR="003F6B24" w:rsidRPr="00BE4D7C" w14:paraId="03A92959" w14:textId="77777777" w:rsidTr="00A37B33">
        <w:trPr>
          <w:cantSplit/>
          <w:jc w:val="center"/>
        </w:trPr>
        <w:tc>
          <w:tcPr>
            <w:tcW w:w="7965" w:type="dxa"/>
            <w:gridSpan w:val="7"/>
            <w:tcBorders>
              <w:top w:val="nil"/>
              <w:left w:val="nil"/>
              <w:bottom w:val="nil"/>
              <w:right w:val="nil"/>
            </w:tcBorders>
            <w:shd w:val="clear" w:color="auto" w:fill="FFFFFF"/>
          </w:tcPr>
          <w:p w14:paraId="41841868"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BE4D7C">
              <w:rPr>
                <w:rFonts w:ascii="Arial" w:hAnsi="Arial" w:cs="Arial"/>
                <w:color w:val="010205"/>
                <w:kern w:val="0"/>
                <w:sz w:val="18"/>
                <w:szCs w:val="18"/>
              </w:rPr>
              <w:t xml:space="preserve">b. Predictors: (Constant), </w:t>
            </w:r>
            <w:r w:rsidRPr="00BE4D7C">
              <w:rPr>
                <w:rFonts w:ascii="Arial" w:hAnsi="Arial" w:cs="Arial"/>
                <w:color w:val="010205"/>
                <w:kern w:val="0"/>
                <w:sz w:val="18"/>
                <w:szCs w:val="18"/>
                <w:rtl/>
              </w:rPr>
              <w:t>التغيرات</w:t>
            </w:r>
            <w:r w:rsidRPr="00BE4D7C">
              <w:rPr>
                <w:rFonts w:ascii="Arial" w:hAnsi="Arial" w:cs="Arial"/>
                <w:color w:val="010205"/>
                <w:kern w:val="0"/>
                <w:sz w:val="18"/>
                <w:szCs w:val="18"/>
              </w:rPr>
              <w:t>_</w:t>
            </w:r>
            <w:r w:rsidRPr="00BE4D7C">
              <w:rPr>
                <w:rFonts w:ascii="Arial" w:hAnsi="Arial" w:cs="Arial"/>
                <w:color w:val="010205"/>
                <w:kern w:val="0"/>
                <w:sz w:val="18"/>
                <w:szCs w:val="18"/>
                <w:rtl/>
              </w:rPr>
              <w:t>الادارية</w:t>
            </w:r>
            <w:r w:rsidRPr="00BE4D7C">
              <w:rPr>
                <w:rFonts w:ascii="Arial" w:hAnsi="Arial" w:cs="Arial"/>
                <w:color w:val="010205"/>
                <w:kern w:val="0"/>
                <w:sz w:val="18"/>
                <w:szCs w:val="18"/>
              </w:rPr>
              <w:t>_</w:t>
            </w:r>
            <w:r w:rsidRPr="00BE4D7C">
              <w:rPr>
                <w:rFonts w:ascii="Arial" w:hAnsi="Arial" w:cs="Arial"/>
                <w:color w:val="010205"/>
                <w:kern w:val="0"/>
                <w:sz w:val="18"/>
                <w:szCs w:val="18"/>
                <w:rtl/>
              </w:rPr>
              <w:t>بيئة</w:t>
            </w:r>
            <w:r w:rsidRPr="00BE4D7C">
              <w:rPr>
                <w:rFonts w:ascii="Arial" w:hAnsi="Arial" w:cs="Arial"/>
                <w:color w:val="010205"/>
                <w:kern w:val="0"/>
                <w:sz w:val="18"/>
                <w:szCs w:val="18"/>
              </w:rPr>
              <w:t>_</w:t>
            </w:r>
            <w:r w:rsidRPr="00BE4D7C">
              <w:rPr>
                <w:rFonts w:ascii="Arial" w:hAnsi="Arial" w:cs="Arial"/>
                <w:color w:val="010205"/>
                <w:kern w:val="0"/>
                <w:sz w:val="18"/>
                <w:szCs w:val="18"/>
                <w:rtl/>
              </w:rPr>
              <w:t>العمل</w:t>
            </w:r>
          </w:p>
        </w:tc>
      </w:tr>
    </w:tbl>
    <w:p w14:paraId="0BA3ED76" w14:textId="77777777" w:rsidR="003F6B24" w:rsidRPr="00BE4D7C"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2AD98F33" w14:textId="77777777" w:rsidR="003F6B24" w:rsidRPr="00BE4D7C"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89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066"/>
        <w:gridCol w:w="1331"/>
        <w:gridCol w:w="1331"/>
        <w:gridCol w:w="1469"/>
        <w:gridCol w:w="1024"/>
        <w:gridCol w:w="1024"/>
      </w:tblGrid>
      <w:tr w:rsidR="003F6B24" w:rsidRPr="00BE4D7C" w14:paraId="7031F9FE" w14:textId="77777777" w:rsidTr="00A37B33">
        <w:trPr>
          <w:cantSplit/>
          <w:jc w:val="center"/>
        </w:trPr>
        <w:tc>
          <w:tcPr>
            <w:tcW w:w="8975" w:type="dxa"/>
            <w:gridSpan w:val="7"/>
            <w:tcBorders>
              <w:top w:val="nil"/>
              <w:left w:val="nil"/>
              <w:bottom w:val="nil"/>
              <w:right w:val="nil"/>
            </w:tcBorders>
            <w:shd w:val="clear" w:color="auto" w:fill="FFFFFF"/>
            <w:vAlign w:val="center"/>
          </w:tcPr>
          <w:p w14:paraId="77576E5E"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BE4D7C">
              <w:rPr>
                <w:rFonts w:ascii="Arial" w:hAnsi="Arial" w:cs="Arial"/>
                <w:b/>
                <w:bCs/>
                <w:color w:val="010205"/>
                <w:kern w:val="0"/>
              </w:rPr>
              <w:t>Coefficients</w:t>
            </w:r>
            <w:r w:rsidRPr="00BE4D7C">
              <w:rPr>
                <w:rFonts w:ascii="Arial" w:hAnsi="Arial" w:cs="Arial"/>
                <w:b/>
                <w:bCs/>
                <w:color w:val="010205"/>
                <w:kern w:val="0"/>
                <w:vertAlign w:val="superscript"/>
              </w:rPr>
              <w:t>a</w:t>
            </w:r>
          </w:p>
        </w:tc>
      </w:tr>
      <w:tr w:rsidR="003F6B24" w:rsidRPr="00BE4D7C" w14:paraId="3A12D460" w14:textId="77777777" w:rsidTr="00A37B33">
        <w:trPr>
          <w:cantSplit/>
          <w:jc w:val="center"/>
        </w:trPr>
        <w:tc>
          <w:tcPr>
            <w:tcW w:w="2799" w:type="dxa"/>
            <w:gridSpan w:val="2"/>
            <w:vMerge w:val="restart"/>
            <w:tcBorders>
              <w:top w:val="nil"/>
              <w:left w:val="nil"/>
              <w:bottom w:val="nil"/>
              <w:right w:val="nil"/>
            </w:tcBorders>
            <w:shd w:val="clear" w:color="auto" w:fill="FFFFFF"/>
            <w:vAlign w:val="bottom"/>
          </w:tcPr>
          <w:p w14:paraId="48506A34"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lastRenderedPageBreak/>
              <w:t>Model</w:t>
            </w:r>
          </w:p>
        </w:tc>
        <w:tc>
          <w:tcPr>
            <w:tcW w:w="2660" w:type="dxa"/>
            <w:gridSpan w:val="2"/>
            <w:tcBorders>
              <w:top w:val="nil"/>
              <w:left w:val="nil"/>
              <w:bottom w:val="nil"/>
              <w:right w:val="single" w:sz="8" w:space="0" w:color="E0E0E0"/>
            </w:tcBorders>
            <w:shd w:val="clear" w:color="auto" w:fill="FFFFFF"/>
            <w:vAlign w:val="bottom"/>
          </w:tcPr>
          <w:p w14:paraId="50071A24"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3B82BB55"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21598712"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t</w:t>
            </w:r>
          </w:p>
        </w:tc>
        <w:tc>
          <w:tcPr>
            <w:tcW w:w="1024" w:type="dxa"/>
            <w:vMerge w:val="restart"/>
            <w:tcBorders>
              <w:top w:val="nil"/>
              <w:left w:val="single" w:sz="8" w:space="0" w:color="E0E0E0"/>
              <w:bottom w:val="nil"/>
              <w:right w:val="nil"/>
            </w:tcBorders>
            <w:shd w:val="clear" w:color="auto" w:fill="FFFFFF"/>
            <w:vAlign w:val="bottom"/>
          </w:tcPr>
          <w:p w14:paraId="029F7331"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Sig.</w:t>
            </w:r>
          </w:p>
        </w:tc>
      </w:tr>
      <w:tr w:rsidR="003F6B24" w:rsidRPr="00BE4D7C" w14:paraId="77387C5A" w14:textId="77777777" w:rsidTr="00A37B33">
        <w:trPr>
          <w:cantSplit/>
          <w:jc w:val="center"/>
        </w:trPr>
        <w:tc>
          <w:tcPr>
            <w:tcW w:w="2799" w:type="dxa"/>
            <w:gridSpan w:val="2"/>
            <w:vMerge/>
            <w:tcBorders>
              <w:top w:val="nil"/>
              <w:left w:val="nil"/>
              <w:bottom w:val="nil"/>
              <w:right w:val="nil"/>
            </w:tcBorders>
            <w:shd w:val="clear" w:color="auto" w:fill="FFFFFF"/>
            <w:vAlign w:val="bottom"/>
          </w:tcPr>
          <w:p w14:paraId="7F6A3BD8"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2986BD90"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31230CF6"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28B5166E" w14:textId="77777777" w:rsidR="003F6B24" w:rsidRPr="00BE4D7C"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E4D7C">
              <w:rPr>
                <w:rFonts w:ascii="Arial" w:hAnsi="Arial" w:cs="Arial"/>
                <w:color w:val="264A60"/>
                <w:kern w:val="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14:paraId="462A445D"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1024" w:type="dxa"/>
            <w:vMerge/>
            <w:tcBorders>
              <w:top w:val="nil"/>
              <w:left w:val="single" w:sz="8" w:space="0" w:color="E0E0E0"/>
              <w:bottom w:val="nil"/>
              <w:right w:val="nil"/>
            </w:tcBorders>
            <w:shd w:val="clear" w:color="auto" w:fill="FFFFFF"/>
            <w:vAlign w:val="bottom"/>
          </w:tcPr>
          <w:p w14:paraId="5E8D8BC9" w14:textId="77777777" w:rsidR="003F6B24" w:rsidRPr="00BE4D7C" w:rsidRDefault="003F6B24" w:rsidP="00A37B33">
            <w:pPr>
              <w:autoSpaceDE w:val="0"/>
              <w:autoSpaceDN w:val="0"/>
              <w:bidi w:val="0"/>
              <w:adjustRightInd w:val="0"/>
              <w:spacing w:after="0" w:line="240" w:lineRule="auto"/>
              <w:rPr>
                <w:rFonts w:ascii="Arial" w:hAnsi="Arial" w:cs="Arial"/>
                <w:color w:val="264A60"/>
                <w:kern w:val="0"/>
                <w:sz w:val="18"/>
                <w:szCs w:val="18"/>
              </w:rPr>
            </w:pPr>
          </w:p>
        </w:tc>
      </w:tr>
      <w:tr w:rsidR="003F6B24" w:rsidRPr="00BE4D7C" w14:paraId="091B21F7" w14:textId="77777777" w:rsidTr="00A37B33">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4D077CD5"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1</w:t>
            </w:r>
          </w:p>
        </w:tc>
        <w:tc>
          <w:tcPr>
            <w:tcW w:w="2065" w:type="dxa"/>
            <w:tcBorders>
              <w:top w:val="single" w:sz="8" w:space="0" w:color="152935"/>
              <w:left w:val="nil"/>
              <w:bottom w:val="single" w:sz="8" w:space="0" w:color="AEAEAE"/>
              <w:right w:val="nil"/>
            </w:tcBorders>
            <w:shd w:val="clear" w:color="auto" w:fill="E0E0E0"/>
          </w:tcPr>
          <w:p w14:paraId="334CE633"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14:paraId="2827FECE"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1.160</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14:paraId="2166FB3B"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.193</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6C0CA79" w14:textId="77777777" w:rsidR="003F6B24" w:rsidRPr="00BE4D7C"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D2434BD"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5.999</w:t>
            </w:r>
          </w:p>
        </w:tc>
        <w:tc>
          <w:tcPr>
            <w:tcW w:w="1024" w:type="dxa"/>
            <w:tcBorders>
              <w:top w:val="single" w:sz="8" w:space="0" w:color="152935"/>
              <w:left w:val="single" w:sz="8" w:space="0" w:color="E0E0E0"/>
              <w:bottom w:val="single" w:sz="8" w:space="0" w:color="AEAEAE"/>
              <w:right w:val="nil"/>
            </w:tcBorders>
            <w:shd w:val="clear" w:color="auto" w:fill="FFFFFF"/>
          </w:tcPr>
          <w:p w14:paraId="6107F3A6"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.000</w:t>
            </w:r>
          </w:p>
        </w:tc>
      </w:tr>
      <w:tr w:rsidR="003F6B24" w:rsidRPr="00BE4D7C" w14:paraId="3E112D59"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70F2C177" w14:textId="77777777" w:rsidR="003F6B24" w:rsidRPr="00BE4D7C" w:rsidRDefault="003F6B24" w:rsidP="00A37B33">
            <w:pPr>
              <w:autoSpaceDE w:val="0"/>
              <w:autoSpaceDN w:val="0"/>
              <w:bidi w:val="0"/>
              <w:adjustRightInd w:val="0"/>
              <w:spacing w:after="0" w:line="240" w:lineRule="auto"/>
              <w:rPr>
                <w:rFonts w:ascii="Arial" w:hAnsi="Arial" w:cs="Arial"/>
                <w:color w:val="010205"/>
                <w:kern w:val="0"/>
                <w:sz w:val="18"/>
                <w:szCs w:val="18"/>
              </w:rPr>
            </w:pPr>
          </w:p>
        </w:tc>
        <w:tc>
          <w:tcPr>
            <w:tcW w:w="2065" w:type="dxa"/>
            <w:tcBorders>
              <w:top w:val="single" w:sz="8" w:space="0" w:color="AEAEAE"/>
              <w:left w:val="nil"/>
              <w:bottom w:val="single" w:sz="8" w:space="0" w:color="152935"/>
              <w:right w:val="nil"/>
            </w:tcBorders>
            <w:shd w:val="clear" w:color="auto" w:fill="E0E0E0"/>
          </w:tcPr>
          <w:p w14:paraId="2BF4F009"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BE4D7C">
              <w:rPr>
                <w:rFonts w:ascii="Arial" w:hAnsi="Arial" w:cs="Arial"/>
                <w:color w:val="264A60"/>
                <w:kern w:val="0"/>
                <w:sz w:val="18"/>
                <w:szCs w:val="18"/>
                <w:rtl/>
              </w:rPr>
              <w:t>التغيرات</w:t>
            </w:r>
            <w:r w:rsidRPr="00BE4D7C">
              <w:rPr>
                <w:rFonts w:ascii="Arial" w:hAnsi="Arial" w:cs="Arial"/>
                <w:color w:val="264A60"/>
                <w:kern w:val="0"/>
                <w:sz w:val="18"/>
                <w:szCs w:val="18"/>
              </w:rPr>
              <w:t>_</w:t>
            </w:r>
            <w:r w:rsidRPr="00BE4D7C">
              <w:rPr>
                <w:rFonts w:ascii="Arial" w:hAnsi="Arial" w:cs="Arial"/>
                <w:color w:val="264A60"/>
                <w:kern w:val="0"/>
                <w:sz w:val="18"/>
                <w:szCs w:val="18"/>
                <w:rtl/>
              </w:rPr>
              <w:t>الادارية</w:t>
            </w:r>
            <w:r w:rsidRPr="00BE4D7C">
              <w:rPr>
                <w:rFonts w:ascii="Arial" w:hAnsi="Arial" w:cs="Arial"/>
                <w:color w:val="264A60"/>
                <w:kern w:val="0"/>
                <w:sz w:val="18"/>
                <w:szCs w:val="18"/>
              </w:rPr>
              <w:t>_</w:t>
            </w:r>
            <w:r w:rsidRPr="00BE4D7C">
              <w:rPr>
                <w:rFonts w:ascii="Arial" w:hAnsi="Arial" w:cs="Arial"/>
                <w:color w:val="264A60"/>
                <w:kern w:val="0"/>
                <w:sz w:val="18"/>
                <w:szCs w:val="18"/>
                <w:rtl/>
              </w:rPr>
              <w:t>بيئة</w:t>
            </w:r>
            <w:r w:rsidRPr="00BE4D7C">
              <w:rPr>
                <w:rFonts w:ascii="Arial" w:hAnsi="Arial" w:cs="Arial"/>
                <w:color w:val="264A60"/>
                <w:kern w:val="0"/>
                <w:sz w:val="18"/>
                <w:szCs w:val="18"/>
              </w:rPr>
              <w:t>_</w:t>
            </w:r>
            <w:r w:rsidRPr="00BE4D7C">
              <w:rPr>
                <w:rFonts w:ascii="Arial" w:hAnsi="Arial" w:cs="Arial"/>
                <w:color w:val="264A60"/>
                <w:kern w:val="0"/>
                <w:sz w:val="18"/>
                <w:szCs w:val="18"/>
                <w:rtl/>
              </w:rPr>
              <w:t>العمل</w:t>
            </w:r>
          </w:p>
        </w:tc>
        <w:tc>
          <w:tcPr>
            <w:tcW w:w="1330" w:type="dxa"/>
            <w:tcBorders>
              <w:top w:val="single" w:sz="8" w:space="0" w:color="AEAEAE"/>
              <w:left w:val="nil"/>
              <w:bottom w:val="single" w:sz="8" w:space="0" w:color="152935"/>
              <w:right w:val="single" w:sz="8" w:space="0" w:color="E0E0E0"/>
            </w:tcBorders>
            <w:shd w:val="clear" w:color="auto" w:fill="FFFFFF"/>
          </w:tcPr>
          <w:p w14:paraId="6EA96235"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.545</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14:paraId="73297C65"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.072</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19961353"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.591</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2D700888"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7.605</w:t>
            </w:r>
          </w:p>
        </w:tc>
        <w:tc>
          <w:tcPr>
            <w:tcW w:w="1024" w:type="dxa"/>
            <w:tcBorders>
              <w:top w:val="single" w:sz="8" w:space="0" w:color="AEAEAE"/>
              <w:left w:val="single" w:sz="8" w:space="0" w:color="E0E0E0"/>
              <w:bottom w:val="single" w:sz="8" w:space="0" w:color="152935"/>
              <w:right w:val="nil"/>
            </w:tcBorders>
            <w:shd w:val="clear" w:color="auto" w:fill="FFFFFF"/>
          </w:tcPr>
          <w:p w14:paraId="3E0417C8" w14:textId="77777777" w:rsidR="003F6B24" w:rsidRPr="00BE4D7C"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E4D7C">
              <w:rPr>
                <w:rFonts w:ascii="Arial" w:hAnsi="Arial" w:cs="Arial"/>
                <w:color w:val="010205"/>
                <w:kern w:val="0"/>
                <w:sz w:val="18"/>
                <w:szCs w:val="18"/>
              </w:rPr>
              <w:t>.000</w:t>
            </w:r>
          </w:p>
        </w:tc>
      </w:tr>
      <w:tr w:rsidR="003F6B24" w:rsidRPr="00BE4D7C" w14:paraId="501C34CF" w14:textId="77777777" w:rsidTr="00A37B33">
        <w:trPr>
          <w:cantSplit/>
          <w:jc w:val="center"/>
        </w:trPr>
        <w:tc>
          <w:tcPr>
            <w:tcW w:w="8975" w:type="dxa"/>
            <w:gridSpan w:val="7"/>
            <w:tcBorders>
              <w:top w:val="nil"/>
              <w:left w:val="nil"/>
              <w:bottom w:val="nil"/>
              <w:right w:val="nil"/>
            </w:tcBorders>
            <w:shd w:val="clear" w:color="auto" w:fill="FFFFFF"/>
          </w:tcPr>
          <w:p w14:paraId="34057311" w14:textId="77777777" w:rsidR="003F6B24" w:rsidRPr="00BE4D7C"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BE4D7C">
              <w:rPr>
                <w:rFonts w:ascii="Arial" w:hAnsi="Arial" w:cs="Arial"/>
                <w:color w:val="010205"/>
                <w:kern w:val="0"/>
                <w:sz w:val="18"/>
                <w:szCs w:val="18"/>
              </w:rPr>
              <w:t xml:space="preserve">a. Dependent Variable: </w:t>
            </w:r>
            <w:r w:rsidRPr="00BE4D7C">
              <w:rPr>
                <w:rFonts w:ascii="Arial" w:hAnsi="Arial" w:cs="Arial"/>
                <w:color w:val="010205"/>
                <w:kern w:val="0"/>
                <w:sz w:val="18"/>
                <w:szCs w:val="18"/>
                <w:rtl/>
              </w:rPr>
              <w:t>القيادة</w:t>
            </w:r>
            <w:r w:rsidRPr="00BE4D7C">
              <w:rPr>
                <w:rFonts w:ascii="Arial" w:hAnsi="Arial" w:cs="Arial"/>
                <w:color w:val="010205"/>
                <w:kern w:val="0"/>
                <w:sz w:val="18"/>
                <w:szCs w:val="18"/>
              </w:rPr>
              <w:t>_</w:t>
            </w:r>
            <w:r w:rsidRPr="00BE4D7C">
              <w:rPr>
                <w:rFonts w:ascii="Arial" w:hAnsi="Arial" w:cs="Arial"/>
                <w:color w:val="010205"/>
                <w:kern w:val="0"/>
                <w:sz w:val="18"/>
                <w:szCs w:val="18"/>
                <w:rtl/>
              </w:rPr>
              <w:t>الاداعية</w:t>
            </w:r>
            <w:r w:rsidRPr="00BE4D7C">
              <w:rPr>
                <w:rFonts w:ascii="Arial" w:hAnsi="Arial" w:cs="Arial"/>
                <w:color w:val="010205"/>
                <w:kern w:val="0"/>
                <w:sz w:val="18"/>
                <w:szCs w:val="18"/>
              </w:rPr>
              <w:t>_</w:t>
            </w:r>
            <w:r w:rsidRPr="00BE4D7C">
              <w:rPr>
                <w:rFonts w:ascii="Arial" w:hAnsi="Arial" w:cs="Arial"/>
                <w:color w:val="010205"/>
                <w:kern w:val="0"/>
                <w:sz w:val="18"/>
                <w:szCs w:val="18"/>
                <w:rtl/>
              </w:rPr>
              <w:t>والاستراتيجية</w:t>
            </w:r>
          </w:p>
        </w:tc>
      </w:tr>
    </w:tbl>
    <w:p w14:paraId="6522B6AC" w14:textId="77777777" w:rsidR="003F6B24" w:rsidRPr="00BE4D7C"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7FC6DDA4" w14:textId="77777777" w:rsidR="003F6B24" w:rsidRPr="00BE4D7C" w:rsidRDefault="003F6B24" w:rsidP="003F6B24">
      <w:pPr>
        <w:jc w:val="highKashida"/>
        <w:rPr>
          <w:rFonts w:ascii="Sakkal Majalla" w:hAnsi="Sakkal Majalla" w:cs="Sakkal Majalla"/>
          <w:sz w:val="32"/>
          <w:szCs w:val="32"/>
          <w:rtl/>
          <w:lang w:bidi="ar-EG"/>
        </w:rPr>
      </w:pPr>
      <w:r w:rsidRPr="003F2EAE">
        <w:rPr>
          <w:rFonts w:ascii="Sakkal Majalla" w:hAnsi="Sakkal Majalla" w:cs="Sakkal Majalla"/>
          <w:sz w:val="32"/>
          <w:szCs w:val="32"/>
          <w:rtl/>
        </w:rPr>
        <w:t>تُبيّن نتائج التحليل الإحصائي وجود أثر دال إحصائيًا للتغييرات الإدارية المتكررة على القيادة الإبداعية والاستراتيجية داخل الشركات العقارية العاملة في قطاع المراكز التجارية. فقد أظهرت قيمة معامل الارتباط</w:t>
      </w:r>
      <w:r w:rsidRPr="003F2EAE">
        <w:rPr>
          <w:rFonts w:ascii="Sakkal Majalla" w:hAnsi="Sakkal Majalla" w:cs="Sakkal Majalla"/>
          <w:sz w:val="32"/>
          <w:szCs w:val="32"/>
        </w:rPr>
        <w:t xml:space="preserve"> (R = 0.591) </w:t>
      </w:r>
      <w:r w:rsidRPr="003F2EAE">
        <w:rPr>
          <w:rFonts w:ascii="Sakkal Majalla" w:hAnsi="Sakkal Majalla" w:cs="Sakkal Majalla"/>
          <w:sz w:val="32"/>
          <w:szCs w:val="32"/>
          <w:rtl/>
        </w:rPr>
        <w:t>وجود علاقة ارتباط متوسطة القوة بين التغييرات الإدارية ومستوى القيادة الإبداعية والاستراتيجية. كما بلغ معامل التحديد</w:t>
      </w:r>
      <w:r w:rsidRPr="003F2EAE">
        <w:rPr>
          <w:rFonts w:ascii="Sakkal Majalla" w:hAnsi="Sakkal Majalla" w:cs="Sakkal Majalla"/>
          <w:sz w:val="32"/>
          <w:szCs w:val="32"/>
        </w:rPr>
        <w:t xml:space="preserve"> (R² = 0.349)</w:t>
      </w:r>
      <w:r w:rsidRPr="003F2EAE">
        <w:rPr>
          <w:rFonts w:ascii="Sakkal Majalla" w:hAnsi="Sakkal Majalla" w:cs="Sakkal Majalla"/>
          <w:sz w:val="32"/>
          <w:szCs w:val="32"/>
          <w:rtl/>
        </w:rPr>
        <w:t xml:space="preserve">، ما يعني أن التغييرات الإدارية تفسر نحو </w:t>
      </w:r>
      <w:r w:rsidRPr="003F2EAE">
        <w:rPr>
          <w:rFonts w:ascii="Sakkal Majalla" w:hAnsi="Sakkal Majalla" w:cs="Sakkal Majalla"/>
          <w:sz w:val="32"/>
          <w:szCs w:val="32"/>
        </w:rPr>
        <w:t xml:space="preserve">34.9% </w:t>
      </w:r>
      <w:r w:rsidRPr="003F2EAE">
        <w:rPr>
          <w:rFonts w:ascii="Sakkal Majalla" w:hAnsi="Sakkal Majalla" w:cs="Sakkal Majalla"/>
          <w:sz w:val="32"/>
          <w:szCs w:val="32"/>
          <w:rtl/>
        </w:rPr>
        <w:t>من التباين في مستوى القيادة الإبداعية والاستراتيجية، وهي نسبة دالة إحصائيًا. وأظهر اختبار</w:t>
      </w:r>
      <w:r w:rsidRPr="003F2EAE">
        <w:rPr>
          <w:rFonts w:ascii="Sakkal Majalla" w:hAnsi="Sakkal Majalla" w:cs="Sakkal Majalla"/>
          <w:sz w:val="32"/>
          <w:szCs w:val="32"/>
        </w:rPr>
        <w:t xml:space="preserve"> ANOVA </w:t>
      </w:r>
      <w:r w:rsidRPr="003F2EAE">
        <w:rPr>
          <w:rFonts w:ascii="Sakkal Majalla" w:hAnsi="Sakkal Majalla" w:cs="Sakkal Majalla"/>
          <w:sz w:val="32"/>
          <w:szCs w:val="32"/>
          <w:rtl/>
        </w:rPr>
        <w:t>أن النموذج كليًا دال بدرجة عالية</w:t>
      </w:r>
      <w:r w:rsidRPr="003F2EAE">
        <w:rPr>
          <w:rFonts w:ascii="Sakkal Majalla" w:hAnsi="Sakkal Majalla" w:cs="Sakkal Majalla"/>
          <w:sz w:val="32"/>
          <w:szCs w:val="32"/>
        </w:rPr>
        <w:t xml:space="preserve"> (Sig = 0.000)</w:t>
      </w:r>
      <w:r w:rsidRPr="003F2EAE">
        <w:rPr>
          <w:rFonts w:ascii="Sakkal Majalla" w:hAnsi="Sakkal Majalla" w:cs="Sakkal Majalla"/>
          <w:sz w:val="32"/>
          <w:szCs w:val="32"/>
          <w:rtl/>
        </w:rPr>
        <w:t>، مما يؤكد أن العلاقة بين المتغيرين ليست عشوائية</w:t>
      </w:r>
      <w:r>
        <w:rPr>
          <w:rFonts w:ascii="Sakkal Majalla" w:hAnsi="Sakkal Majalla" w:cs="Sakkal Majalla"/>
          <w:sz w:val="32"/>
          <w:szCs w:val="32"/>
        </w:rPr>
        <w:t xml:space="preserve">. </w:t>
      </w:r>
      <w:r w:rsidRPr="003F2EAE">
        <w:rPr>
          <w:rFonts w:ascii="Sakkal Majalla" w:hAnsi="Sakkal Majalla" w:cs="Sakkal Majalla"/>
          <w:sz w:val="32"/>
          <w:szCs w:val="32"/>
          <w:rtl/>
        </w:rPr>
        <w:t>كذلك، أظهرت نتائج الانحدار أن معامل التأثير</w:t>
      </w:r>
      <w:r w:rsidRPr="003F2EAE">
        <w:rPr>
          <w:rFonts w:ascii="Sakkal Majalla" w:hAnsi="Sakkal Majalla" w:cs="Sakkal Majalla"/>
          <w:sz w:val="32"/>
          <w:szCs w:val="32"/>
        </w:rPr>
        <w:t xml:space="preserve"> (B = 0.545) </w:t>
      </w:r>
      <w:r w:rsidRPr="003F2EAE">
        <w:rPr>
          <w:rFonts w:ascii="Sakkal Majalla" w:hAnsi="Sakkal Majalla" w:cs="Sakkal Majalla"/>
          <w:sz w:val="32"/>
          <w:szCs w:val="32"/>
          <w:rtl/>
        </w:rPr>
        <w:t>موجب ودال إحصائيًا</w:t>
      </w:r>
      <w:r w:rsidRPr="003F2EAE">
        <w:rPr>
          <w:rFonts w:ascii="Sakkal Majalla" w:hAnsi="Sakkal Majalla" w:cs="Sakkal Majalla"/>
          <w:sz w:val="32"/>
          <w:szCs w:val="32"/>
        </w:rPr>
        <w:t xml:space="preserve"> (Sig = 0.000)</w:t>
      </w:r>
      <w:r w:rsidRPr="003F2EAE">
        <w:rPr>
          <w:rFonts w:ascii="Sakkal Majalla" w:hAnsi="Sakkal Majalla" w:cs="Sakkal Majalla"/>
          <w:sz w:val="32"/>
          <w:szCs w:val="32"/>
          <w:rtl/>
        </w:rPr>
        <w:t>، مما يدل على أن زيادة التغييرات الإدارية ترتبط بتأثير سلبي على استقرار وتماسك القيادة الإبداعية والاستراتيجية، حيث قد تضعف التوجهات الابتكارية وتُربك التخطيط طويل المدى داخل الشركات العقارية</w:t>
      </w:r>
      <w:r w:rsidRPr="003F2EAE">
        <w:rPr>
          <w:rFonts w:ascii="Sakkal Majalla" w:hAnsi="Sakkal Majalla" w:cs="Sakkal Majalla"/>
          <w:sz w:val="32"/>
          <w:szCs w:val="32"/>
        </w:rPr>
        <w:t>.</w:t>
      </w:r>
    </w:p>
    <w:p w14:paraId="0B31D1C5" w14:textId="77777777" w:rsidR="003F6B24" w:rsidRDefault="003F6B24" w:rsidP="003F6B24">
      <w:pPr>
        <w:pStyle w:val="ListParagraph"/>
        <w:numPr>
          <w:ilvl w:val="0"/>
          <w:numId w:val="34"/>
        </w:numPr>
        <w:jc w:val="highKashida"/>
        <w:rPr>
          <w:rFonts w:ascii="Sakkal Majalla" w:hAnsi="Sakkal Majalla" w:cs="Sakkal Majalla"/>
          <w:sz w:val="32"/>
          <w:szCs w:val="32"/>
        </w:rPr>
      </w:pPr>
      <w:r w:rsidRPr="00BE4D7C">
        <w:rPr>
          <w:rFonts w:ascii="Sakkal Majalla" w:hAnsi="Sakkal Majalla" w:cs="Sakkal Majalla" w:hint="cs"/>
          <w:sz w:val="32"/>
          <w:szCs w:val="32"/>
          <w:rtl/>
        </w:rPr>
        <w:t>يوجد</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أثر</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ذو</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دلالة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إحصائية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للتغييرات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الإدارية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المتكررة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 xml:space="preserve">على </w:t>
      </w:r>
      <w:r w:rsidRPr="00BE4D7C">
        <w:rPr>
          <w:rFonts w:ascii="Sakkal Majalla" w:hAnsi="Sakkal Majalla" w:cs="Sakkal Majalla"/>
          <w:b/>
          <w:bCs/>
          <w:sz w:val="32"/>
          <w:szCs w:val="32"/>
          <w:rtl/>
        </w:rPr>
        <w:t>العلاقات مع المستأجرين</w:t>
      </w:r>
      <w:r w:rsidRPr="00BE4D7C">
        <w:rPr>
          <w:rFonts w:ascii="Sakkal Majalla" w:hAnsi="Sakkal Majalla" w:cs="Sakkal Majalla" w:hint="cs"/>
          <w:sz w:val="32"/>
          <w:szCs w:val="32"/>
          <w:rtl/>
        </w:rPr>
        <w:t xml:space="preserve"> داخل</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الشركات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العقارية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العاملة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في</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قطاع</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المراكز</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التجارية.</w:t>
      </w:r>
    </w:p>
    <w:p w14:paraId="11492958" w14:textId="77777777" w:rsidR="003F6B24" w:rsidRDefault="003F6B24" w:rsidP="003F6B24">
      <w:pPr>
        <w:ind w:left="270"/>
        <w:jc w:val="highKashida"/>
        <w:rPr>
          <w:rFonts w:ascii="Sakkal Majalla" w:hAnsi="Sakkal Majalla" w:cs="Sakkal Majalla"/>
          <w:sz w:val="32"/>
          <w:szCs w:val="32"/>
          <w:rtl/>
        </w:rPr>
      </w:pPr>
    </w:p>
    <w:p w14:paraId="3EC3BFFA" w14:textId="77777777" w:rsidR="003F6B24" w:rsidRPr="00251800"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p w14:paraId="76A8BDB2" w14:textId="77777777" w:rsidR="003F6B24" w:rsidRPr="00F15E8C" w:rsidRDefault="003F6B24" w:rsidP="003F6B24">
      <w:pPr>
        <w:pStyle w:val="Caption"/>
        <w:keepNext/>
        <w:jc w:val="center"/>
        <w:rPr>
          <w:b/>
          <w:bCs/>
          <w:lang w:bidi="ar-EG"/>
        </w:rPr>
      </w:pPr>
      <w:r w:rsidRPr="00F15E8C">
        <w:rPr>
          <w:b/>
          <w:bCs/>
          <w:rtl/>
        </w:rPr>
        <w:t>جدول</w:t>
      </w:r>
      <w:r w:rsidRPr="00F15E8C">
        <w:rPr>
          <w:b/>
          <w:bCs/>
        </w:rPr>
        <w:t xml:space="preserve"> </w:t>
      </w:r>
      <w:r w:rsidRPr="00F15E8C">
        <w:rPr>
          <w:b/>
          <w:bCs/>
        </w:rPr>
        <w:fldChar w:fldCharType="begin"/>
      </w:r>
      <w:r w:rsidRPr="00F15E8C">
        <w:rPr>
          <w:b/>
          <w:bCs/>
        </w:rPr>
        <w:instrText xml:space="preserve"> SEQ </w:instrText>
      </w:r>
      <w:r w:rsidRPr="00F15E8C">
        <w:rPr>
          <w:b/>
          <w:bCs/>
          <w:rtl/>
        </w:rPr>
        <w:instrText>جدول</w:instrText>
      </w:r>
      <w:r w:rsidRPr="00F15E8C">
        <w:rPr>
          <w:b/>
          <w:bCs/>
        </w:rPr>
        <w:instrText xml:space="preserve"> \* ARABIC </w:instrText>
      </w:r>
      <w:r w:rsidRPr="00F15E8C">
        <w:rPr>
          <w:b/>
          <w:bCs/>
        </w:rPr>
        <w:fldChar w:fldCharType="separate"/>
      </w:r>
      <w:r>
        <w:rPr>
          <w:b/>
          <w:bCs/>
          <w:noProof/>
        </w:rPr>
        <w:t>13</w:t>
      </w:r>
      <w:r w:rsidRPr="00F15E8C">
        <w:rPr>
          <w:b/>
          <w:bCs/>
        </w:rPr>
        <w:fldChar w:fldCharType="end"/>
      </w:r>
      <w:r w:rsidRPr="00F15E8C">
        <w:rPr>
          <w:b/>
          <w:bCs/>
          <w:noProof/>
        </w:rPr>
        <w:t xml:space="preserve"> </w:t>
      </w:r>
      <w:r w:rsidRPr="00F15E8C">
        <w:rPr>
          <w:rFonts w:cs="Arial"/>
          <w:b/>
          <w:bCs/>
          <w:noProof/>
          <w:rtl/>
        </w:rPr>
        <w:t xml:space="preserve">أثر </w:t>
      </w:r>
      <w:r>
        <w:rPr>
          <w:rFonts w:cs="Arial" w:hint="cs"/>
          <w:b/>
          <w:bCs/>
          <w:noProof/>
          <w:rtl/>
        </w:rPr>
        <w:t>ا</w:t>
      </w:r>
      <w:r w:rsidRPr="00F15E8C">
        <w:rPr>
          <w:rFonts w:cs="Arial"/>
          <w:b/>
          <w:bCs/>
          <w:noProof/>
          <w:rtl/>
        </w:rPr>
        <w:t>لتغييرات الإدارية المتكررة على العلاقات مع المستأجرين داخل الشركات العقارية العاملة في قطاع المراكز التجارية</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54"/>
        <w:gridCol w:w="800"/>
        <w:gridCol w:w="1083"/>
        <w:gridCol w:w="1083"/>
        <w:gridCol w:w="1083"/>
        <w:gridCol w:w="823"/>
        <w:gridCol w:w="756"/>
        <w:gridCol w:w="756"/>
        <w:gridCol w:w="1083"/>
      </w:tblGrid>
      <w:tr w:rsidR="003F6B24" w:rsidRPr="00251800" w14:paraId="1DDFCEEB" w14:textId="77777777" w:rsidTr="00A37B33">
        <w:trPr>
          <w:cantSplit/>
        </w:trPr>
        <w:tc>
          <w:tcPr>
            <w:tcW w:w="5000" w:type="pct"/>
            <w:gridSpan w:val="10"/>
            <w:tcBorders>
              <w:top w:val="nil"/>
              <w:left w:val="nil"/>
              <w:bottom w:val="nil"/>
              <w:right w:val="nil"/>
            </w:tcBorders>
            <w:shd w:val="clear" w:color="auto" w:fill="FFFFFF"/>
            <w:vAlign w:val="center"/>
          </w:tcPr>
          <w:p w14:paraId="42825ABD"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251800">
              <w:rPr>
                <w:rFonts w:ascii="Arial" w:hAnsi="Arial" w:cs="Arial"/>
                <w:b/>
                <w:bCs/>
                <w:color w:val="010205"/>
                <w:kern w:val="0"/>
              </w:rPr>
              <w:t>Model Summary</w:t>
            </w:r>
          </w:p>
        </w:tc>
      </w:tr>
      <w:tr w:rsidR="003F6B24" w:rsidRPr="00251800" w14:paraId="263A6DE7" w14:textId="77777777" w:rsidTr="00A37B33">
        <w:trPr>
          <w:cantSplit/>
        </w:trPr>
        <w:tc>
          <w:tcPr>
            <w:tcW w:w="346" w:type="pct"/>
            <w:vMerge w:val="restart"/>
            <w:tcBorders>
              <w:top w:val="nil"/>
              <w:left w:val="nil"/>
              <w:bottom w:val="nil"/>
              <w:right w:val="nil"/>
            </w:tcBorders>
            <w:shd w:val="clear" w:color="auto" w:fill="FFFFFF"/>
            <w:vAlign w:val="bottom"/>
          </w:tcPr>
          <w:p w14:paraId="2E11C113" w14:textId="77777777" w:rsidR="003F6B24" w:rsidRPr="00251800"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251800">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14:paraId="7A28B61D"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14:paraId="06DF69EE"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14:paraId="43EF7872"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14:paraId="54EC94F7"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Std. Error of the Estimate</w:t>
            </w:r>
          </w:p>
        </w:tc>
        <w:tc>
          <w:tcPr>
            <w:tcW w:w="2547" w:type="pct"/>
            <w:gridSpan w:val="5"/>
            <w:tcBorders>
              <w:top w:val="nil"/>
              <w:left w:val="single" w:sz="8" w:space="0" w:color="E0E0E0"/>
              <w:bottom w:val="nil"/>
              <w:right w:val="nil"/>
            </w:tcBorders>
            <w:shd w:val="clear" w:color="auto" w:fill="FFFFFF"/>
            <w:vAlign w:val="bottom"/>
          </w:tcPr>
          <w:p w14:paraId="131BA29F"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Change Statistics</w:t>
            </w:r>
          </w:p>
        </w:tc>
      </w:tr>
      <w:tr w:rsidR="003F6B24" w:rsidRPr="00251800" w14:paraId="1878E9AC" w14:textId="77777777" w:rsidTr="00A37B33">
        <w:trPr>
          <w:cantSplit/>
        </w:trPr>
        <w:tc>
          <w:tcPr>
            <w:tcW w:w="346" w:type="pct"/>
            <w:vMerge/>
            <w:tcBorders>
              <w:top w:val="nil"/>
              <w:left w:val="nil"/>
              <w:bottom w:val="nil"/>
              <w:right w:val="nil"/>
            </w:tcBorders>
            <w:shd w:val="clear" w:color="auto" w:fill="FFFFFF"/>
            <w:vAlign w:val="bottom"/>
          </w:tcPr>
          <w:p w14:paraId="2A96FCFA" w14:textId="77777777" w:rsidR="003F6B24" w:rsidRPr="00251800"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14:paraId="7D73D649" w14:textId="77777777" w:rsidR="003F6B24" w:rsidRPr="00251800"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14:paraId="5FF0BC0F" w14:textId="77777777" w:rsidR="003F6B24" w:rsidRPr="00251800"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14:paraId="316B69EF" w14:textId="77777777" w:rsidR="003F6B24" w:rsidRPr="00251800"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14:paraId="00CBD18A" w14:textId="77777777" w:rsidR="003F6B24" w:rsidRPr="00251800"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14:paraId="26325B33"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14:paraId="74E1729E"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14:paraId="07F6FA7F"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14:paraId="28F482F9"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df2</w:t>
            </w:r>
          </w:p>
        </w:tc>
        <w:tc>
          <w:tcPr>
            <w:tcW w:w="612" w:type="pct"/>
            <w:tcBorders>
              <w:top w:val="nil"/>
              <w:left w:val="single" w:sz="8" w:space="0" w:color="E0E0E0"/>
              <w:bottom w:val="single" w:sz="8" w:space="0" w:color="152935"/>
              <w:right w:val="nil"/>
            </w:tcBorders>
            <w:shd w:val="clear" w:color="auto" w:fill="FFFFFF"/>
            <w:vAlign w:val="bottom"/>
          </w:tcPr>
          <w:p w14:paraId="47516412" w14:textId="77777777" w:rsidR="003F6B24" w:rsidRPr="00251800"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51800">
              <w:rPr>
                <w:rFonts w:ascii="Arial" w:hAnsi="Arial" w:cs="Arial"/>
                <w:color w:val="264A60"/>
                <w:kern w:val="0"/>
                <w:sz w:val="18"/>
                <w:szCs w:val="18"/>
              </w:rPr>
              <w:t>Sig. F Change</w:t>
            </w:r>
          </w:p>
        </w:tc>
      </w:tr>
      <w:tr w:rsidR="003F6B24" w:rsidRPr="00251800" w14:paraId="54AB6C98" w14:textId="77777777" w:rsidTr="00A37B33">
        <w:trPr>
          <w:cantSplit/>
        </w:trPr>
        <w:tc>
          <w:tcPr>
            <w:tcW w:w="346" w:type="pct"/>
            <w:tcBorders>
              <w:top w:val="single" w:sz="8" w:space="0" w:color="152935"/>
              <w:left w:val="nil"/>
              <w:bottom w:val="single" w:sz="8" w:space="0" w:color="152935"/>
              <w:right w:val="nil"/>
            </w:tcBorders>
            <w:shd w:val="clear" w:color="auto" w:fill="E0E0E0"/>
          </w:tcPr>
          <w:p w14:paraId="71A92ADF" w14:textId="77777777" w:rsidR="003F6B24" w:rsidRPr="00251800"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251800">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14:paraId="01DEA07B"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.721</w:t>
            </w:r>
            <w:r w:rsidRPr="00251800">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14:paraId="54BF3EB6"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.519</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47D5B684"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.515</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6CC7D418"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.65739</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49209D5F"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.519</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14:paraId="03421AB6"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116.629</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14:paraId="1A075963"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14:paraId="26FCF752"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108</w:t>
            </w:r>
          </w:p>
        </w:tc>
        <w:tc>
          <w:tcPr>
            <w:tcW w:w="612" w:type="pct"/>
            <w:tcBorders>
              <w:top w:val="single" w:sz="8" w:space="0" w:color="152935"/>
              <w:left w:val="single" w:sz="8" w:space="0" w:color="E0E0E0"/>
              <w:bottom w:val="single" w:sz="8" w:space="0" w:color="152935"/>
              <w:right w:val="nil"/>
            </w:tcBorders>
            <w:shd w:val="clear" w:color="auto" w:fill="FFFFFF"/>
          </w:tcPr>
          <w:p w14:paraId="51A8D2CA" w14:textId="77777777" w:rsidR="003F6B24" w:rsidRPr="00251800"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51800">
              <w:rPr>
                <w:rFonts w:ascii="Arial" w:hAnsi="Arial" w:cs="Arial"/>
                <w:color w:val="010205"/>
                <w:kern w:val="0"/>
                <w:sz w:val="18"/>
                <w:szCs w:val="18"/>
              </w:rPr>
              <w:t>.000</w:t>
            </w:r>
          </w:p>
        </w:tc>
      </w:tr>
      <w:tr w:rsidR="003F6B24" w:rsidRPr="00251800" w14:paraId="5E00DCB5" w14:textId="77777777" w:rsidTr="00A37B33">
        <w:trPr>
          <w:cantSplit/>
        </w:trPr>
        <w:tc>
          <w:tcPr>
            <w:tcW w:w="5000" w:type="pct"/>
            <w:gridSpan w:val="10"/>
            <w:tcBorders>
              <w:top w:val="nil"/>
              <w:left w:val="nil"/>
              <w:bottom w:val="nil"/>
              <w:right w:val="nil"/>
            </w:tcBorders>
            <w:shd w:val="clear" w:color="auto" w:fill="FFFFFF"/>
          </w:tcPr>
          <w:p w14:paraId="4F71DB8F" w14:textId="77777777" w:rsidR="003F6B24" w:rsidRPr="00251800"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251800">
              <w:rPr>
                <w:rFonts w:ascii="Arial" w:hAnsi="Arial" w:cs="Arial"/>
                <w:color w:val="010205"/>
                <w:kern w:val="0"/>
                <w:sz w:val="18"/>
                <w:szCs w:val="18"/>
              </w:rPr>
              <w:t xml:space="preserve">a. Predictors: (Constant), </w:t>
            </w:r>
            <w:r w:rsidRPr="00251800">
              <w:rPr>
                <w:rFonts w:ascii="Arial" w:hAnsi="Arial" w:cs="Arial"/>
                <w:color w:val="010205"/>
                <w:kern w:val="0"/>
                <w:sz w:val="18"/>
                <w:szCs w:val="18"/>
                <w:rtl/>
              </w:rPr>
              <w:t>التغيرات</w:t>
            </w:r>
            <w:r w:rsidRPr="00251800">
              <w:rPr>
                <w:rFonts w:ascii="Arial" w:hAnsi="Arial" w:cs="Arial"/>
                <w:color w:val="010205"/>
                <w:kern w:val="0"/>
                <w:sz w:val="18"/>
                <w:szCs w:val="18"/>
              </w:rPr>
              <w:t>_</w:t>
            </w:r>
            <w:r w:rsidRPr="00251800">
              <w:rPr>
                <w:rFonts w:ascii="Arial" w:hAnsi="Arial" w:cs="Arial"/>
                <w:color w:val="010205"/>
                <w:kern w:val="0"/>
                <w:sz w:val="18"/>
                <w:szCs w:val="18"/>
                <w:rtl/>
              </w:rPr>
              <w:t>الادارية</w:t>
            </w:r>
            <w:r w:rsidRPr="00251800">
              <w:rPr>
                <w:rFonts w:ascii="Arial" w:hAnsi="Arial" w:cs="Arial"/>
                <w:color w:val="010205"/>
                <w:kern w:val="0"/>
                <w:sz w:val="18"/>
                <w:szCs w:val="18"/>
              </w:rPr>
              <w:t>_</w:t>
            </w:r>
            <w:r w:rsidRPr="00251800">
              <w:rPr>
                <w:rFonts w:ascii="Arial" w:hAnsi="Arial" w:cs="Arial"/>
                <w:color w:val="010205"/>
                <w:kern w:val="0"/>
                <w:sz w:val="18"/>
                <w:szCs w:val="18"/>
                <w:rtl/>
              </w:rPr>
              <w:t>بيئة</w:t>
            </w:r>
            <w:r w:rsidRPr="00251800">
              <w:rPr>
                <w:rFonts w:ascii="Arial" w:hAnsi="Arial" w:cs="Arial"/>
                <w:color w:val="010205"/>
                <w:kern w:val="0"/>
                <w:sz w:val="18"/>
                <w:szCs w:val="18"/>
              </w:rPr>
              <w:t>_</w:t>
            </w:r>
            <w:r w:rsidRPr="00251800">
              <w:rPr>
                <w:rFonts w:ascii="Arial" w:hAnsi="Arial" w:cs="Arial"/>
                <w:color w:val="010205"/>
                <w:kern w:val="0"/>
                <w:sz w:val="18"/>
                <w:szCs w:val="18"/>
                <w:rtl/>
              </w:rPr>
              <w:t>العمل</w:t>
            </w:r>
          </w:p>
        </w:tc>
      </w:tr>
    </w:tbl>
    <w:p w14:paraId="621FEAD6" w14:textId="77777777" w:rsidR="003F6B24" w:rsidRPr="00251800"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7D8100D6" w14:textId="77777777" w:rsidR="003F6B24" w:rsidRPr="00974AA4"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3F6B24" w:rsidRPr="00974AA4" w14:paraId="6F5165D6" w14:textId="77777777" w:rsidTr="00A37B33">
        <w:trPr>
          <w:cantSplit/>
          <w:jc w:val="center"/>
        </w:trPr>
        <w:tc>
          <w:tcPr>
            <w:tcW w:w="7965" w:type="dxa"/>
            <w:gridSpan w:val="7"/>
            <w:tcBorders>
              <w:top w:val="nil"/>
              <w:left w:val="nil"/>
              <w:bottom w:val="nil"/>
              <w:right w:val="nil"/>
            </w:tcBorders>
            <w:shd w:val="clear" w:color="auto" w:fill="FFFFFF"/>
            <w:vAlign w:val="center"/>
          </w:tcPr>
          <w:p w14:paraId="5909FD90"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proofErr w:type="spellStart"/>
            <w:r w:rsidRPr="00974AA4">
              <w:rPr>
                <w:rFonts w:ascii="Arial" w:hAnsi="Arial" w:cs="Arial"/>
                <w:b/>
                <w:bCs/>
                <w:color w:val="010205"/>
                <w:kern w:val="0"/>
              </w:rPr>
              <w:lastRenderedPageBreak/>
              <w:t>ANOVA</w:t>
            </w:r>
            <w:r w:rsidRPr="00974AA4">
              <w:rPr>
                <w:rFonts w:ascii="Arial" w:hAnsi="Arial" w:cs="Arial"/>
                <w:b/>
                <w:bCs/>
                <w:color w:val="010205"/>
                <w:kern w:val="0"/>
                <w:vertAlign w:val="superscript"/>
              </w:rPr>
              <w:t>a</w:t>
            </w:r>
            <w:proofErr w:type="spellEnd"/>
          </w:p>
        </w:tc>
      </w:tr>
      <w:tr w:rsidR="003F6B24" w:rsidRPr="00974AA4" w14:paraId="58E3909E" w14:textId="77777777" w:rsidTr="00A37B33">
        <w:trPr>
          <w:cantSplit/>
          <w:jc w:val="center"/>
        </w:trPr>
        <w:tc>
          <w:tcPr>
            <w:tcW w:w="2018" w:type="dxa"/>
            <w:gridSpan w:val="2"/>
            <w:tcBorders>
              <w:top w:val="nil"/>
              <w:left w:val="nil"/>
              <w:bottom w:val="single" w:sz="8" w:space="0" w:color="152935"/>
              <w:right w:val="nil"/>
            </w:tcBorders>
            <w:shd w:val="clear" w:color="auto" w:fill="FFFFFF"/>
            <w:vAlign w:val="bottom"/>
          </w:tcPr>
          <w:p w14:paraId="20BCAB7F"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010BD838"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E728ED9"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974AA4">
              <w:rPr>
                <w:rFonts w:ascii="Arial" w:hAnsi="Arial" w:cs="Arial"/>
                <w:color w:val="264A60"/>
                <w:kern w:val="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4BDEDEA5"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0102DA4"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47B3D447"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Sig.</w:t>
            </w:r>
          </w:p>
        </w:tc>
      </w:tr>
      <w:tr w:rsidR="003F6B24" w:rsidRPr="00974AA4" w14:paraId="026582E0" w14:textId="77777777" w:rsidTr="00A37B33">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2D2FDBA9"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200AA934"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14:paraId="5409FC5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50.402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E2193C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092E354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50.402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CBE6FF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116.629</w:t>
            </w:r>
          </w:p>
        </w:tc>
        <w:tc>
          <w:tcPr>
            <w:tcW w:w="1024" w:type="dxa"/>
            <w:tcBorders>
              <w:top w:val="single" w:sz="8" w:space="0" w:color="152935"/>
              <w:left w:val="single" w:sz="8" w:space="0" w:color="E0E0E0"/>
              <w:bottom w:val="single" w:sz="8" w:space="0" w:color="AEAEAE"/>
              <w:right w:val="nil"/>
            </w:tcBorders>
            <w:shd w:val="clear" w:color="auto" w:fill="FFFFFF"/>
          </w:tcPr>
          <w:p w14:paraId="40D9E65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r w:rsidRPr="00974AA4">
              <w:rPr>
                <w:rFonts w:ascii="Arial" w:hAnsi="Arial" w:cs="Arial"/>
                <w:color w:val="010205"/>
                <w:kern w:val="0"/>
                <w:sz w:val="18"/>
                <w:szCs w:val="18"/>
                <w:vertAlign w:val="superscript"/>
              </w:rPr>
              <w:t>b</w:t>
            </w:r>
          </w:p>
        </w:tc>
      </w:tr>
      <w:tr w:rsidR="003F6B24" w:rsidRPr="00974AA4" w14:paraId="6777E7C4"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0B5A8FDD" w14:textId="77777777" w:rsidR="003F6B24" w:rsidRPr="00974AA4" w:rsidRDefault="003F6B24" w:rsidP="00A37B33">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2C4DC584"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14:paraId="3E9F143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46.673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77D7403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17C718A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.432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C09B1FB"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2AFDD8EE"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974AA4" w14:paraId="7C1EB739"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7E034B14"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14:paraId="5F64284A"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206A79A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97.075</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2FC8A15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EE1E1D1"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AA0E1A5"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08FD652A"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974AA4" w14:paraId="4E6FB0B3" w14:textId="77777777" w:rsidTr="00A37B33">
        <w:trPr>
          <w:cantSplit/>
          <w:jc w:val="center"/>
        </w:trPr>
        <w:tc>
          <w:tcPr>
            <w:tcW w:w="7965" w:type="dxa"/>
            <w:gridSpan w:val="7"/>
            <w:tcBorders>
              <w:top w:val="nil"/>
              <w:left w:val="nil"/>
              <w:bottom w:val="nil"/>
              <w:right w:val="nil"/>
            </w:tcBorders>
            <w:shd w:val="clear" w:color="auto" w:fill="FFFFFF"/>
          </w:tcPr>
          <w:p w14:paraId="41680409"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974AA4">
              <w:rPr>
                <w:rFonts w:ascii="Arial" w:hAnsi="Arial" w:cs="Arial"/>
                <w:color w:val="010205"/>
                <w:kern w:val="0"/>
                <w:sz w:val="18"/>
                <w:szCs w:val="18"/>
              </w:rPr>
              <w:t xml:space="preserve">a. Dependent Variable: </w:t>
            </w:r>
            <w:r w:rsidRPr="00974AA4">
              <w:rPr>
                <w:rFonts w:ascii="Arial" w:hAnsi="Arial" w:cs="Arial"/>
                <w:color w:val="010205"/>
                <w:kern w:val="0"/>
                <w:sz w:val="18"/>
                <w:szCs w:val="18"/>
                <w:rtl/>
              </w:rPr>
              <w:t>التغيرات</w:t>
            </w:r>
            <w:r w:rsidRPr="00974AA4">
              <w:rPr>
                <w:rFonts w:ascii="Arial" w:hAnsi="Arial" w:cs="Arial"/>
                <w:color w:val="010205"/>
                <w:kern w:val="0"/>
                <w:sz w:val="18"/>
                <w:szCs w:val="18"/>
              </w:rPr>
              <w:t>_</w:t>
            </w:r>
            <w:r w:rsidRPr="00974AA4">
              <w:rPr>
                <w:rFonts w:ascii="Arial" w:hAnsi="Arial" w:cs="Arial"/>
                <w:color w:val="010205"/>
                <w:kern w:val="0"/>
                <w:sz w:val="18"/>
                <w:szCs w:val="18"/>
                <w:rtl/>
              </w:rPr>
              <w:t>علاقات</w:t>
            </w:r>
            <w:r w:rsidRPr="00974AA4">
              <w:rPr>
                <w:rFonts w:ascii="Arial" w:hAnsi="Arial" w:cs="Arial"/>
                <w:color w:val="010205"/>
                <w:kern w:val="0"/>
                <w:sz w:val="18"/>
                <w:szCs w:val="18"/>
              </w:rPr>
              <w:t>_</w:t>
            </w:r>
            <w:r w:rsidRPr="00974AA4">
              <w:rPr>
                <w:rFonts w:ascii="Arial" w:hAnsi="Arial" w:cs="Arial"/>
                <w:color w:val="010205"/>
                <w:kern w:val="0"/>
                <w:sz w:val="18"/>
                <w:szCs w:val="18"/>
                <w:rtl/>
              </w:rPr>
              <w:t>المستاجرين</w:t>
            </w:r>
          </w:p>
        </w:tc>
      </w:tr>
      <w:tr w:rsidR="003F6B24" w:rsidRPr="00974AA4" w14:paraId="36F75FDD" w14:textId="77777777" w:rsidTr="00A37B33">
        <w:trPr>
          <w:cantSplit/>
          <w:jc w:val="center"/>
        </w:trPr>
        <w:tc>
          <w:tcPr>
            <w:tcW w:w="7965" w:type="dxa"/>
            <w:gridSpan w:val="7"/>
            <w:tcBorders>
              <w:top w:val="nil"/>
              <w:left w:val="nil"/>
              <w:bottom w:val="nil"/>
              <w:right w:val="nil"/>
            </w:tcBorders>
            <w:shd w:val="clear" w:color="auto" w:fill="FFFFFF"/>
          </w:tcPr>
          <w:p w14:paraId="2DDA9E4B"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974AA4">
              <w:rPr>
                <w:rFonts w:ascii="Arial" w:hAnsi="Arial" w:cs="Arial"/>
                <w:color w:val="010205"/>
                <w:kern w:val="0"/>
                <w:sz w:val="18"/>
                <w:szCs w:val="18"/>
              </w:rPr>
              <w:t xml:space="preserve">b. Predictors: (Constant), </w:t>
            </w:r>
            <w:r w:rsidRPr="00974AA4">
              <w:rPr>
                <w:rFonts w:ascii="Arial" w:hAnsi="Arial" w:cs="Arial"/>
                <w:color w:val="010205"/>
                <w:kern w:val="0"/>
                <w:sz w:val="18"/>
                <w:szCs w:val="18"/>
                <w:rtl/>
              </w:rPr>
              <w:t>التغيرات</w:t>
            </w:r>
            <w:r w:rsidRPr="00974AA4">
              <w:rPr>
                <w:rFonts w:ascii="Arial" w:hAnsi="Arial" w:cs="Arial"/>
                <w:color w:val="010205"/>
                <w:kern w:val="0"/>
                <w:sz w:val="18"/>
                <w:szCs w:val="18"/>
              </w:rPr>
              <w:t>_</w:t>
            </w:r>
            <w:r w:rsidRPr="00974AA4">
              <w:rPr>
                <w:rFonts w:ascii="Arial" w:hAnsi="Arial" w:cs="Arial"/>
                <w:color w:val="010205"/>
                <w:kern w:val="0"/>
                <w:sz w:val="18"/>
                <w:szCs w:val="18"/>
                <w:rtl/>
              </w:rPr>
              <w:t>الادارية</w:t>
            </w:r>
            <w:r w:rsidRPr="00974AA4">
              <w:rPr>
                <w:rFonts w:ascii="Arial" w:hAnsi="Arial" w:cs="Arial"/>
                <w:color w:val="010205"/>
                <w:kern w:val="0"/>
                <w:sz w:val="18"/>
                <w:szCs w:val="18"/>
              </w:rPr>
              <w:t>_</w:t>
            </w:r>
            <w:r w:rsidRPr="00974AA4">
              <w:rPr>
                <w:rFonts w:ascii="Arial" w:hAnsi="Arial" w:cs="Arial"/>
                <w:color w:val="010205"/>
                <w:kern w:val="0"/>
                <w:sz w:val="18"/>
                <w:szCs w:val="18"/>
                <w:rtl/>
              </w:rPr>
              <w:t>بيئة</w:t>
            </w:r>
            <w:r w:rsidRPr="00974AA4">
              <w:rPr>
                <w:rFonts w:ascii="Arial" w:hAnsi="Arial" w:cs="Arial"/>
                <w:color w:val="010205"/>
                <w:kern w:val="0"/>
                <w:sz w:val="18"/>
                <w:szCs w:val="18"/>
              </w:rPr>
              <w:t>_</w:t>
            </w:r>
            <w:r w:rsidRPr="00974AA4">
              <w:rPr>
                <w:rFonts w:ascii="Arial" w:hAnsi="Arial" w:cs="Arial"/>
                <w:color w:val="010205"/>
                <w:kern w:val="0"/>
                <w:sz w:val="18"/>
                <w:szCs w:val="18"/>
                <w:rtl/>
              </w:rPr>
              <w:t>العمل</w:t>
            </w:r>
          </w:p>
        </w:tc>
      </w:tr>
    </w:tbl>
    <w:p w14:paraId="4B25791A" w14:textId="77777777" w:rsidR="003F6B24" w:rsidRPr="00974AA4"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77A3AFC9" w14:textId="77777777" w:rsidR="003F6B24" w:rsidRPr="00974AA4"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89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066"/>
        <w:gridCol w:w="1331"/>
        <w:gridCol w:w="1331"/>
        <w:gridCol w:w="1469"/>
        <w:gridCol w:w="1024"/>
        <w:gridCol w:w="1024"/>
      </w:tblGrid>
      <w:tr w:rsidR="003F6B24" w:rsidRPr="00974AA4" w14:paraId="386D2DE7" w14:textId="77777777" w:rsidTr="00A37B33">
        <w:trPr>
          <w:cantSplit/>
          <w:jc w:val="center"/>
        </w:trPr>
        <w:tc>
          <w:tcPr>
            <w:tcW w:w="8975" w:type="dxa"/>
            <w:gridSpan w:val="7"/>
            <w:tcBorders>
              <w:top w:val="nil"/>
              <w:left w:val="nil"/>
              <w:bottom w:val="nil"/>
              <w:right w:val="nil"/>
            </w:tcBorders>
            <w:shd w:val="clear" w:color="auto" w:fill="FFFFFF"/>
            <w:vAlign w:val="center"/>
          </w:tcPr>
          <w:p w14:paraId="5D9BADF3"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974AA4">
              <w:rPr>
                <w:rFonts w:ascii="Arial" w:hAnsi="Arial" w:cs="Arial"/>
                <w:b/>
                <w:bCs/>
                <w:color w:val="010205"/>
                <w:kern w:val="0"/>
              </w:rPr>
              <w:t>Coefficients</w:t>
            </w:r>
            <w:r w:rsidRPr="00974AA4">
              <w:rPr>
                <w:rFonts w:ascii="Arial" w:hAnsi="Arial" w:cs="Arial"/>
                <w:b/>
                <w:bCs/>
                <w:color w:val="010205"/>
                <w:kern w:val="0"/>
                <w:vertAlign w:val="superscript"/>
              </w:rPr>
              <w:t>a</w:t>
            </w:r>
          </w:p>
        </w:tc>
      </w:tr>
      <w:tr w:rsidR="003F6B24" w:rsidRPr="00974AA4" w14:paraId="10E442A6" w14:textId="77777777" w:rsidTr="00A37B33">
        <w:trPr>
          <w:cantSplit/>
          <w:jc w:val="center"/>
        </w:trPr>
        <w:tc>
          <w:tcPr>
            <w:tcW w:w="2799" w:type="dxa"/>
            <w:gridSpan w:val="2"/>
            <w:vMerge w:val="restart"/>
            <w:tcBorders>
              <w:top w:val="nil"/>
              <w:left w:val="nil"/>
              <w:bottom w:val="nil"/>
              <w:right w:val="nil"/>
            </w:tcBorders>
            <w:shd w:val="clear" w:color="auto" w:fill="FFFFFF"/>
            <w:vAlign w:val="bottom"/>
          </w:tcPr>
          <w:p w14:paraId="4F86BC9A"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Model</w:t>
            </w:r>
          </w:p>
        </w:tc>
        <w:tc>
          <w:tcPr>
            <w:tcW w:w="2660" w:type="dxa"/>
            <w:gridSpan w:val="2"/>
            <w:tcBorders>
              <w:top w:val="nil"/>
              <w:left w:val="nil"/>
              <w:bottom w:val="nil"/>
              <w:right w:val="single" w:sz="8" w:space="0" w:color="E0E0E0"/>
            </w:tcBorders>
            <w:shd w:val="clear" w:color="auto" w:fill="FFFFFF"/>
            <w:vAlign w:val="bottom"/>
          </w:tcPr>
          <w:p w14:paraId="7EFE36EF"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798E6A9A"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679C98D8"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t</w:t>
            </w:r>
          </w:p>
        </w:tc>
        <w:tc>
          <w:tcPr>
            <w:tcW w:w="1024" w:type="dxa"/>
            <w:vMerge w:val="restart"/>
            <w:tcBorders>
              <w:top w:val="nil"/>
              <w:left w:val="single" w:sz="8" w:space="0" w:color="E0E0E0"/>
              <w:bottom w:val="nil"/>
              <w:right w:val="nil"/>
            </w:tcBorders>
            <w:shd w:val="clear" w:color="auto" w:fill="FFFFFF"/>
            <w:vAlign w:val="bottom"/>
          </w:tcPr>
          <w:p w14:paraId="7DA07CE4"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Sig.</w:t>
            </w:r>
          </w:p>
        </w:tc>
      </w:tr>
      <w:tr w:rsidR="003F6B24" w:rsidRPr="00974AA4" w14:paraId="5E4E3C65" w14:textId="77777777" w:rsidTr="00A37B33">
        <w:trPr>
          <w:cantSplit/>
          <w:jc w:val="center"/>
        </w:trPr>
        <w:tc>
          <w:tcPr>
            <w:tcW w:w="2799" w:type="dxa"/>
            <w:gridSpan w:val="2"/>
            <w:vMerge/>
            <w:tcBorders>
              <w:top w:val="nil"/>
              <w:left w:val="nil"/>
              <w:bottom w:val="nil"/>
              <w:right w:val="nil"/>
            </w:tcBorders>
            <w:shd w:val="clear" w:color="auto" w:fill="FFFFFF"/>
            <w:vAlign w:val="bottom"/>
          </w:tcPr>
          <w:p w14:paraId="1FDD8BAF"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114486F4"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0CF9F1F8"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6BC47AD4"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14:paraId="6BA8F8A5"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1024" w:type="dxa"/>
            <w:vMerge/>
            <w:tcBorders>
              <w:top w:val="nil"/>
              <w:left w:val="single" w:sz="8" w:space="0" w:color="E0E0E0"/>
              <w:bottom w:val="nil"/>
              <w:right w:val="nil"/>
            </w:tcBorders>
            <w:shd w:val="clear" w:color="auto" w:fill="FFFFFF"/>
            <w:vAlign w:val="bottom"/>
          </w:tcPr>
          <w:p w14:paraId="4C57C5DB"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r>
      <w:tr w:rsidR="003F6B24" w:rsidRPr="00974AA4" w14:paraId="62112A7B" w14:textId="77777777" w:rsidTr="00A37B33">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7A6FE6B9"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w:t>
            </w:r>
          </w:p>
        </w:tc>
        <w:tc>
          <w:tcPr>
            <w:tcW w:w="2065" w:type="dxa"/>
            <w:tcBorders>
              <w:top w:val="single" w:sz="8" w:space="0" w:color="152935"/>
              <w:left w:val="nil"/>
              <w:bottom w:val="single" w:sz="8" w:space="0" w:color="AEAEAE"/>
              <w:right w:val="nil"/>
            </w:tcBorders>
            <w:shd w:val="clear" w:color="auto" w:fill="E0E0E0"/>
          </w:tcPr>
          <w:p w14:paraId="31F346F6"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14:paraId="5CF619A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.964</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14:paraId="684387D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.168</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1BF3154"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ED41E6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5.728</w:t>
            </w:r>
          </w:p>
        </w:tc>
        <w:tc>
          <w:tcPr>
            <w:tcW w:w="1024" w:type="dxa"/>
            <w:tcBorders>
              <w:top w:val="single" w:sz="8" w:space="0" w:color="152935"/>
              <w:left w:val="single" w:sz="8" w:space="0" w:color="E0E0E0"/>
              <w:bottom w:val="single" w:sz="8" w:space="0" w:color="AEAEAE"/>
              <w:right w:val="nil"/>
            </w:tcBorders>
            <w:shd w:val="clear" w:color="auto" w:fill="FFFFFF"/>
          </w:tcPr>
          <w:p w14:paraId="4A9F732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p>
        </w:tc>
      </w:tr>
      <w:tr w:rsidR="003F6B24" w:rsidRPr="00974AA4" w14:paraId="6C86D28E"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47979AEF" w14:textId="77777777" w:rsidR="003F6B24" w:rsidRPr="00974AA4" w:rsidRDefault="003F6B24" w:rsidP="00A37B33">
            <w:pPr>
              <w:autoSpaceDE w:val="0"/>
              <w:autoSpaceDN w:val="0"/>
              <w:bidi w:val="0"/>
              <w:adjustRightInd w:val="0"/>
              <w:spacing w:after="0" w:line="240" w:lineRule="auto"/>
              <w:rPr>
                <w:rFonts w:ascii="Arial" w:hAnsi="Arial" w:cs="Arial"/>
                <w:color w:val="010205"/>
                <w:kern w:val="0"/>
                <w:sz w:val="18"/>
                <w:szCs w:val="18"/>
              </w:rPr>
            </w:pPr>
          </w:p>
        </w:tc>
        <w:tc>
          <w:tcPr>
            <w:tcW w:w="2065" w:type="dxa"/>
            <w:tcBorders>
              <w:top w:val="single" w:sz="8" w:space="0" w:color="AEAEAE"/>
              <w:left w:val="nil"/>
              <w:bottom w:val="single" w:sz="8" w:space="0" w:color="152935"/>
              <w:right w:val="nil"/>
            </w:tcBorders>
            <w:shd w:val="clear" w:color="auto" w:fill="E0E0E0"/>
          </w:tcPr>
          <w:p w14:paraId="1E1F8C08"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tl/>
              </w:rPr>
              <w:t>التغيرات</w:t>
            </w:r>
            <w:r w:rsidRPr="00974AA4">
              <w:rPr>
                <w:rFonts w:ascii="Arial" w:hAnsi="Arial" w:cs="Arial"/>
                <w:color w:val="264A60"/>
                <w:kern w:val="0"/>
                <w:sz w:val="18"/>
                <w:szCs w:val="18"/>
              </w:rPr>
              <w:t>_</w:t>
            </w:r>
            <w:r w:rsidRPr="00974AA4">
              <w:rPr>
                <w:rFonts w:ascii="Arial" w:hAnsi="Arial" w:cs="Arial"/>
                <w:color w:val="264A60"/>
                <w:kern w:val="0"/>
                <w:sz w:val="18"/>
                <w:szCs w:val="18"/>
                <w:rtl/>
              </w:rPr>
              <w:t>الادارية</w:t>
            </w:r>
            <w:r w:rsidRPr="00974AA4">
              <w:rPr>
                <w:rFonts w:ascii="Arial" w:hAnsi="Arial" w:cs="Arial"/>
                <w:color w:val="264A60"/>
                <w:kern w:val="0"/>
                <w:sz w:val="18"/>
                <w:szCs w:val="18"/>
              </w:rPr>
              <w:t>_</w:t>
            </w:r>
            <w:r w:rsidRPr="00974AA4">
              <w:rPr>
                <w:rFonts w:ascii="Arial" w:hAnsi="Arial" w:cs="Arial"/>
                <w:color w:val="264A60"/>
                <w:kern w:val="0"/>
                <w:sz w:val="18"/>
                <w:szCs w:val="18"/>
                <w:rtl/>
              </w:rPr>
              <w:t>بيئة</w:t>
            </w:r>
            <w:r w:rsidRPr="00974AA4">
              <w:rPr>
                <w:rFonts w:ascii="Arial" w:hAnsi="Arial" w:cs="Arial"/>
                <w:color w:val="264A60"/>
                <w:kern w:val="0"/>
                <w:sz w:val="18"/>
                <w:szCs w:val="18"/>
              </w:rPr>
              <w:t>_</w:t>
            </w:r>
            <w:r w:rsidRPr="00974AA4">
              <w:rPr>
                <w:rFonts w:ascii="Arial" w:hAnsi="Arial" w:cs="Arial"/>
                <w:color w:val="264A60"/>
                <w:kern w:val="0"/>
                <w:sz w:val="18"/>
                <w:szCs w:val="18"/>
                <w:rtl/>
              </w:rPr>
              <w:t>العمل</w:t>
            </w:r>
          </w:p>
        </w:tc>
        <w:tc>
          <w:tcPr>
            <w:tcW w:w="1330" w:type="dxa"/>
            <w:tcBorders>
              <w:top w:val="single" w:sz="8" w:space="0" w:color="AEAEAE"/>
              <w:left w:val="nil"/>
              <w:bottom w:val="single" w:sz="8" w:space="0" w:color="152935"/>
              <w:right w:val="single" w:sz="8" w:space="0" w:color="E0E0E0"/>
            </w:tcBorders>
            <w:shd w:val="clear" w:color="auto" w:fill="FFFFFF"/>
          </w:tcPr>
          <w:p w14:paraId="3B4BD42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.674</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14:paraId="67163C9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.062</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5B208DE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.721</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0AF0D79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10.799</w:t>
            </w:r>
          </w:p>
        </w:tc>
        <w:tc>
          <w:tcPr>
            <w:tcW w:w="1024" w:type="dxa"/>
            <w:tcBorders>
              <w:top w:val="single" w:sz="8" w:space="0" w:color="AEAEAE"/>
              <w:left w:val="single" w:sz="8" w:space="0" w:color="E0E0E0"/>
              <w:bottom w:val="single" w:sz="8" w:space="0" w:color="152935"/>
              <w:right w:val="nil"/>
            </w:tcBorders>
            <w:shd w:val="clear" w:color="auto" w:fill="FFFFFF"/>
          </w:tcPr>
          <w:p w14:paraId="548AD12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p>
        </w:tc>
      </w:tr>
      <w:tr w:rsidR="003F6B24" w:rsidRPr="00974AA4" w14:paraId="78A6745E" w14:textId="77777777" w:rsidTr="00A37B33">
        <w:trPr>
          <w:cantSplit/>
          <w:jc w:val="center"/>
        </w:trPr>
        <w:tc>
          <w:tcPr>
            <w:tcW w:w="8975" w:type="dxa"/>
            <w:gridSpan w:val="7"/>
            <w:tcBorders>
              <w:top w:val="nil"/>
              <w:left w:val="nil"/>
              <w:bottom w:val="nil"/>
              <w:right w:val="nil"/>
            </w:tcBorders>
            <w:shd w:val="clear" w:color="auto" w:fill="FFFFFF"/>
          </w:tcPr>
          <w:p w14:paraId="0B48886D"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974AA4">
              <w:rPr>
                <w:rFonts w:ascii="Arial" w:hAnsi="Arial" w:cs="Arial"/>
                <w:color w:val="010205"/>
                <w:kern w:val="0"/>
                <w:sz w:val="18"/>
                <w:szCs w:val="18"/>
              </w:rPr>
              <w:t xml:space="preserve">a. Dependent Variable: </w:t>
            </w:r>
            <w:r w:rsidRPr="00974AA4">
              <w:rPr>
                <w:rFonts w:ascii="Arial" w:hAnsi="Arial" w:cs="Arial"/>
                <w:color w:val="010205"/>
                <w:kern w:val="0"/>
                <w:sz w:val="18"/>
                <w:szCs w:val="18"/>
                <w:rtl/>
              </w:rPr>
              <w:t>التغيرات</w:t>
            </w:r>
            <w:r w:rsidRPr="00974AA4">
              <w:rPr>
                <w:rFonts w:ascii="Arial" w:hAnsi="Arial" w:cs="Arial"/>
                <w:color w:val="010205"/>
                <w:kern w:val="0"/>
                <w:sz w:val="18"/>
                <w:szCs w:val="18"/>
              </w:rPr>
              <w:t>_</w:t>
            </w:r>
            <w:r w:rsidRPr="00974AA4">
              <w:rPr>
                <w:rFonts w:ascii="Arial" w:hAnsi="Arial" w:cs="Arial"/>
                <w:color w:val="010205"/>
                <w:kern w:val="0"/>
                <w:sz w:val="18"/>
                <w:szCs w:val="18"/>
                <w:rtl/>
              </w:rPr>
              <w:t>علاقات</w:t>
            </w:r>
            <w:r w:rsidRPr="00974AA4">
              <w:rPr>
                <w:rFonts w:ascii="Arial" w:hAnsi="Arial" w:cs="Arial"/>
                <w:color w:val="010205"/>
                <w:kern w:val="0"/>
                <w:sz w:val="18"/>
                <w:szCs w:val="18"/>
              </w:rPr>
              <w:t>_</w:t>
            </w:r>
            <w:r w:rsidRPr="00974AA4">
              <w:rPr>
                <w:rFonts w:ascii="Arial" w:hAnsi="Arial" w:cs="Arial"/>
                <w:color w:val="010205"/>
                <w:kern w:val="0"/>
                <w:sz w:val="18"/>
                <w:szCs w:val="18"/>
                <w:rtl/>
              </w:rPr>
              <w:t>المستاجرين</w:t>
            </w:r>
          </w:p>
        </w:tc>
      </w:tr>
    </w:tbl>
    <w:p w14:paraId="24CB31E3" w14:textId="77777777" w:rsidR="003F6B24" w:rsidRPr="00974AA4"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22458F22" w14:textId="77777777" w:rsidR="003F6B24" w:rsidRPr="00D53981" w:rsidRDefault="003F6B24" w:rsidP="003F6B24">
      <w:pPr>
        <w:jc w:val="highKashida"/>
        <w:rPr>
          <w:rFonts w:ascii="Sakkal Majalla" w:hAnsi="Sakkal Majalla" w:cs="Sakkal Majalla"/>
          <w:sz w:val="32"/>
          <w:szCs w:val="32"/>
          <w:rtl/>
          <w:lang w:bidi="ar-EG"/>
        </w:rPr>
      </w:pPr>
      <w:r w:rsidRPr="00D53981">
        <w:rPr>
          <w:rFonts w:ascii="Sakkal Majalla" w:hAnsi="Sakkal Majalla" w:cs="Sakkal Majalla"/>
          <w:sz w:val="32"/>
          <w:szCs w:val="32"/>
          <w:rtl/>
        </w:rPr>
        <w:t>تُشير نتائج التحليل الإحصائي إلى وجود أثر دال إحصائيًا للتغييرات الإدارية المتكررة على العلاقات مع المستأجرين داخل الشركات العقارية العاملة في قطاع المراكز التجارية. حيث بلغت قيمة معامل الارتباط</w:t>
      </w:r>
      <w:r w:rsidRPr="00D53981">
        <w:rPr>
          <w:rFonts w:ascii="Sakkal Majalla" w:hAnsi="Sakkal Majalla" w:cs="Sakkal Majalla"/>
          <w:sz w:val="32"/>
          <w:szCs w:val="32"/>
        </w:rPr>
        <w:t xml:space="preserve"> (R = 0.721)</w:t>
      </w:r>
      <w:r w:rsidRPr="00D53981">
        <w:rPr>
          <w:rFonts w:ascii="Sakkal Majalla" w:hAnsi="Sakkal Majalla" w:cs="Sakkal Majalla"/>
          <w:sz w:val="32"/>
          <w:szCs w:val="32"/>
          <w:rtl/>
        </w:rPr>
        <w:t>، مما يدل على وجود علاقة ارتباط قوية بين التغييرات الإدارية ومستوى العلاقة مع المستأجرين. كما أوضح معامل التحديد</w:t>
      </w:r>
      <w:r w:rsidRPr="00D53981">
        <w:rPr>
          <w:rFonts w:ascii="Sakkal Majalla" w:hAnsi="Sakkal Majalla" w:cs="Sakkal Majalla"/>
          <w:sz w:val="32"/>
          <w:szCs w:val="32"/>
        </w:rPr>
        <w:t xml:space="preserve"> (R² = 0.519) </w:t>
      </w:r>
      <w:r w:rsidRPr="00D53981">
        <w:rPr>
          <w:rFonts w:ascii="Sakkal Majalla" w:hAnsi="Sakkal Majalla" w:cs="Sakkal Majalla"/>
          <w:sz w:val="32"/>
          <w:szCs w:val="32"/>
          <w:rtl/>
        </w:rPr>
        <w:t xml:space="preserve">أن التغييرات الإدارية تفسر نحو </w:t>
      </w:r>
      <w:r w:rsidRPr="00D53981">
        <w:rPr>
          <w:rFonts w:ascii="Sakkal Majalla" w:hAnsi="Sakkal Majalla" w:cs="Sakkal Majalla"/>
          <w:sz w:val="32"/>
          <w:szCs w:val="32"/>
        </w:rPr>
        <w:t xml:space="preserve">51.9% </w:t>
      </w:r>
      <w:r w:rsidRPr="00D53981">
        <w:rPr>
          <w:rFonts w:ascii="Sakkal Majalla" w:hAnsi="Sakkal Majalla" w:cs="Sakkal Majalla"/>
          <w:sz w:val="32"/>
          <w:szCs w:val="32"/>
          <w:rtl/>
        </w:rPr>
        <w:t>من التباين في طبيعة العلاقة مع المستأجرين، وهي نسبة كبيرة تؤكد التأثير المباشر لهذه التغييرات</w:t>
      </w:r>
      <w:r w:rsidRPr="00D53981">
        <w:rPr>
          <w:rFonts w:ascii="Sakkal Majalla" w:hAnsi="Sakkal Majalla" w:cs="Sakkal Majalla"/>
          <w:sz w:val="32"/>
          <w:szCs w:val="32"/>
        </w:rPr>
        <w:t>.</w:t>
      </w:r>
    </w:p>
    <w:p w14:paraId="6190D1A2" w14:textId="77777777" w:rsidR="003F6B24" w:rsidRPr="00D53981" w:rsidRDefault="003F6B24" w:rsidP="003F6B24">
      <w:pPr>
        <w:jc w:val="highKashida"/>
        <w:rPr>
          <w:rFonts w:ascii="Sakkal Majalla" w:hAnsi="Sakkal Majalla" w:cs="Sakkal Majalla"/>
          <w:sz w:val="32"/>
          <w:szCs w:val="32"/>
          <w:rtl/>
        </w:rPr>
      </w:pPr>
      <w:r w:rsidRPr="00D53981">
        <w:rPr>
          <w:rFonts w:ascii="Sakkal Majalla" w:hAnsi="Sakkal Majalla" w:cs="Sakkal Majalla"/>
          <w:sz w:val="32"/>
          <w:szCs w:val="32"/>
          <w:rtl/>
        </w:rPr>
        <w:t>وأظهر اختبار</w:t>
      </w:r>
      <w:r w:rsidRPr="00D53981">
        <w:rPr>
          <w:rFonts w:ascii="Sakkal Majalla" w:hAnsi="Sakkal Majalla" w:cs="Sakkal Majalla"/>
          <w:sz w:val="32"/>
          <w:szCs w:val="32"/>
        </w:rPr>
        <w:t xml:space="preserve"> ANOVA </w:t>
      </w:r>
      <w:r w:rsidRPr="00D53981">
        <w:rPr>
          <w:rFonts w:ascii="Sakkal Majalla" w:hAnsi="Sakkal Majalla" w:cs="Sakkal Majalla"/>
          <w:sz w:val="32"/>
          <w:szCs w:val="32"/>
          <w:rtl/>
        </w:rPr>
        <w:t>أن النموذج الإحصائي دال بدرجة عالية</w:t>
      </w:r>
      <w:r w:rsidRPr="00D53981">
        <w:rPr>
          <w:rFonts w:ascii="Sakkal Majalla" w:hAnsi="Sakkal Majalla" w:cs="Sakkal Majalla"/>
          <w:sz w:val="32"/>
          <w:szCs w:val="32"/>
        </w:rPr>
        <w:t xml:space="preserve"> (Sig = 0.000)</w:t>
      </w:r>
      <w:r w:rsidRPr="00D53981">
        <w:rPr>
          <w:rFonts w:ascii="Sakkal Majalla" w:hAnsi="Sakkal Majalla" w:cs="Sakkal Majalla"/>
          <w:sz w:val="32"/>
          <w:szCs w:val="32"/>
          <w:rtl/>
        </w:rPr>
        <w:t>، مما يؤكد أن التأثير ليس عشوائيًا بل حقيقيًا ومهمًا. كما أظهرت نتائج الانحدار أن قيمة معامل</w:t>
      </w:r>
      <w:r w:rsidRPr="00D53981">
        <w:rPr>
          <w:rFonts w:ascii="Sakkal Majalla" w:hAnsi="Sakkal Majalla" w:cs="Sakkal Majalla"/>
          <w:sz w:val="32"/>
          <w:szCs w:val="32"/>
        </w:rPr>
        <w:t xml:space="preserve"> B </w:t>
      </w:r>
      <w:r w:rsidRPr="00D53981">
        <w:rPr>
          <w:rFonts w:ascii="Sakkal Majalla" w:hAnsi="Sakkal Majalla" w:cs="Sakkal Majalla"/>
          <w:sz w:val="32"/>
          <w:szCs w:val="32"/>
          <w:rtl/>
        </w:rPr>
        <w:t>غير المعياري بلغت (0.674) وهي موجبة ومعنوية إحصائيًا</w:t>
      </w:r>
      <w:r w:rsidRPr="00D53981">
        <w:rPr>
          <w:rFonts w:ascii="Sakkal Majalla" w:hAnsi="Sakkal Majalla" w:cs="Sakkal Majalla"/>
          <w:sz w:val="32"/>
          <w:szCs w:val="32"/>
        </w:rPr>
        <w:t xml:space="preserve"> (Sig = 0.000)</w:t>
      </w:r>
      <w:r w:rsidRPr="00D53981">
        <w:rPr>
          <w:rFonts w:ascii="Sakkal Majalla" w:hAnsi="Sakkal Majalla" w:cs="Sakkal Majalla"/>
          <w:sz w:val="32"/>
          <w:szCs w:val="32"/>
          <w:rtl/>
        </w:rPr>
        <w:t>، ما يعني أن زيادة التغييرات الإدارية تؤدي إلى تدهور واضح في استقرار وفعالية العلاقة مع المستأجرين، سواء من حيث الدعم، الاستمرارية في التعامل، أو وضوح السياسات الإدارية، مما يعزز الحاجة إلى الاستقرار الإداري للحفاظ على علاقات مهنية متينة مع العملاء</w:t>
      </w:r>
      <w:r w:rsidRPr="00D53981">
        <w:rPr>
          <w:rFonts w:ascii="Sakkal Majalla" w:hAnsi="Sakkal Majalla" w:cs="Sakkal Majalla"/>
          <w:sz w:val="32"/>
          <w:szCs w:val="32"/>
        </w:rPr>
        <w:t>.</w:t>
      </w:r>
    </w:p>
    <w:p w14:paraId="0BC71C3B" w14:textId="77777777" w:rsidR="003F6B24" w:rsidRPr="000024ED" w:rsidRDefault="003F6B24" w:rsidP="003F6B24">
      <w:pPr>
        <w:pStyle w:val="ListParagraph"/>
        <w:numPr>
          <w:ilvl w:val="0"/>
          <w:numId w:val="34"/>
        </w:numPr>
        <w:jc w:val="highKashida"/>
        <w:rPr>
          <w:rFonts w:ascii="Sakkal Majalla" w:hAnsi="Sakkal Majalla" w:cs="Sakkal Majalla"/>
          <w:sz w:val="32"/>
          <w:szCs w:val="32"/>
          <w:rtl/>
        </w:rPr>
      </w:pPr>
      <w:r w:rsidRPr="00BE4D7C">
        <w:rPr>
          <w:rFonts w:ascii="Sakkal Majalla" w:hAnsi="Sakkal Majalla" w:cs="Sakkal Majalla" w:hint="cs"/>
          <w:sz w:val="32"/>
          <w:szCs w:val="32"/>
          <w:rtl/>
        </w:rPr>
        <w:t>يوجد</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أثر</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ذو</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دلالة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إحصائية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للتغييرات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الإدارية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المتكررة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 xml:space="preserve">على </w:t>
      </w:r>
      <w:r w:rsidRPr="00BE4D7C">
        <w:rPr>
          <w:rFonts w:ascii="Sakkal Majalla" w:hAnsi="Sakkal Majalla" w:cs="Sakkal Majalla"/>
          <w:b/>
          <w:bCs/>
          <w:sz w:val="32"/>
          <w:szCs w:val="32"/>
          <w:rtl/>
        </w:rPr>
        <w:t>الرضا والاستقرار</w:t>
      </w:r>
      <w:r w:rsidRPr="00BE4D7C">
        <w:rPr>
          <w:rFonts w:ascii="Sakkal Majalla" w:hAnsi="Sakkal Majalla" w:cs="Sakkal Majalla" w:hint="cs"/>
          <w:sz w:val="32"/>
          <w:szCs w:val="32"/>
          <w:rtl/>
        </w:rPr>
        <w:t xml:space="preserve"> داخل</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الشركات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العقارية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العاملة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في</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قطاع</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المراكز</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التجارية.</w:t>
      </w:r>
    </w:p>
    <w:p w14:paraId="7092B7E1" w14:textId="77777777" w:rsidR="003F6B24" w:rsidRPr="00974AA4"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p w14:paraId="47A538A3" w14:textId="77777777" w:rsidR="003F6B24" w:rsidRPr="000024ED" w:rsidRDefault="003F6B24" w:rsidP="003F6B24">
      <w:pPr>
        <w:pStyle w:val="Caption"/>
        <w:keepNext/>
        <w:jc w:val="center"/>
        <w:rPr>
          <w:b/>
          <w:bCs/>
          <w:rtl/>
          <w:lang w:bidi="ar-EG"/>
        </w:rPr>
      </w:pPr>
      <w:r w:rsidRPr="000024ED">
        <w:rPr>
          <w:b/>
          <w:bCs/>
          <w:rtl/>
        </w:rPr>
        <w:t>جدول</w:t>
      </w:r>
      <w:r w:rsidRPr="000024ED">
        <w:rPr>
          <w:b/>
          <w:bCs/>
        </w:rPr>
        <w:t xml:space="preserve"> </w:t>
      </w:r>
      <w:r w:rsidRPr="000024ED">
        <w:rPr>
          <w:b/>
          <w:bCs/>
        </w:rPr>
        <w:fldChar w:fldCharType="begin"/>
      </w:r>
      <w:r w:rsidRPr="000024ED">
        <w:rPr>
          <w:b/>
          <w:bCs/>
        </w:rPr>
        <w:instrText xml:space="preserve"> SEQ </w:instrText>
      </w:r>
      <w:r w:rsidRPr="000024ED">
        <w:rPr>
          <w:b/>
          <w:bCs/>
          <w:rtl/>
        </w:rPr>
        <w:instrText>جدول</w:instrText>
      </w:r>
      <w:r w:rsidRPr="000024ED">
        <w:rPr>
          <w:b/>
          <w:bCs/>
        </w:rPr>
        <w:instrText xml:space="preserve"> \* ARABIC </w:instrText>
      </w:r>
      <w:r w:rsidRPr="000024ED">
        <w:rPr>
          <w:b/>
          <w:bCs/>
        </w:rPr>
        <w:fldChar w:fldCharType="separate"/>
      </w:r>
      <w:r>
        <w:rPr>
          <w:b/>
          <w:bCs/>
          <w:noProof/>
        </w:rPr>
        <w:t>14</w:t>
      </w:r>
      <w:r w:rsidRPr="000024ED">
        <w:rPr>
          <w:b/>
          <w:bCs/>
        </w:rPr>
        <w:fldChar w:fldCharType="end"/>
      </w:r>
      <w:r w:rsidRPr="000024ED">
        <w:rPr>
          <w:b/>
          <w:bCs/>
        </w:rPr>
        <w:t xml:space="preserve"> </w:t>
      </w:r>
      <w:r w:rsidRPr="000024ED">
        <w:rPr>
          <w:rFonts w:cs="Arial"/>
          <w:b/>
          <w:bCs/>
          <w:rtl/>
        </w:rPr>
        <w:t>أثر</w:t>
      </w:r>
      <w:r>
        <w:rPr>
          <w:rFonts w:cs="Arial" w:hint="cs"/>
          <w:b/>
          <w:bCs/>
          <w:rtl/>
        </w:rPr>
        <w:t>ا</w:t>
      </w:r>
      <w:r w:rsidRPr="000024ED">
        <w:rPr>
          <w:rFonts w:cs="Arial"/>
          <w:b/>
          <w:bCs/>
          <w:rtl/>
        </w:rPr>
        <w:t>لتغييرات الإدارية المتكررة على الرضا والاستقرار داخل الشركات العقارية العاملة في قطاع المراكز التجارية</w:t>
      </w:r>
      <w:r w:rsidRPr="000024ED">
        <w:rPr>
          <w:b/>
          <w:bCs/>
        </w:rPr>
        <w:t>.</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54"/>
        <w:gridCol w:w="800"/>
        <w:gridCol w:w="1083"/>
        <w:gridCol w:w="1083"/>
        <w:gridCol w:w="1083"/>
        <w:gridCol w:w="823"/>
        <w:gridCol w:w="756"/>
        <w:gridCol w:w="756"/>
        <w:gridCol w:w="1083"/>
      </w:tblGrid>
      <w:tr w:rsidR="003F6B24" w:rsidRPr="00974AA4" w14:paraId="00DEC8A9" w14:textId="77777777" w:rsidTr="00A37B33">
        <w:trPr>
          <w:cantSplit/>
        </w:trPr>
        <w:tc>
          <w:tcPr>
            <w:tcW w:w="5000" w:type="pct"/>
            <w:gridSpan w:val="10"/>
            <w:tcBorders>
              <w:top w:val="nil"/>
              <w:left w:val="nil"/>
              <w:bottom w:val="nil"/>
              <w:right w:val="nil"/>
            </w:tcBorders>
            <w:shd w:val="clear" w:color="auto" w:fill="FFFFFF"/>
            <w:vAlign w:val="center"/>
          </w:tcPr>
          <w:p w14:paraId="287A8F78"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974AA4">
              <w:rPr>
                <w:rFonts w:ascii="Arial" w:hAnsi="Arial" w:cs="Arial"/>
                <w:b/>
                <w:bCs/>
                <w:color w:val="010205"/>
                <w:kern w:val="0"/>
              </w:rPr>
              <w:t>Model Summary</w:t>
            </w:r>
          </w:p>
        </w:tc>
      </w:tr>
      <w:tr w:rsidR="003F6B24" w:rsidRPr="00974AA4" w14:paraId="0BCDC550" w14:textId="77777777" w:rsidTr="00A37B33">
        <w:trPr>
          <w:cantSplit/>
        </w:trPr>
        <w:tc>
          <w:tcPr>
            <w:tcW w:w="346" w:type="pct"/>
            <w:vMerge w:val="restart"/>
            <w:tcBorders>
              <w:top w:val="nil"/>
              <w:left w:val="nil"/>
              <w:bottom w:val="nil"/>
              <w:right w:val="nil"/>
            </w:tcBorders>
            <w:shd w:val="clear" w:color="auto" w:fill="FFFFFF"/>
            <w:vAlign w:val="bottom"/>
          </w:tcPr>
          <w:p w14:paraId="7DC4BB9B"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Model</w:t>
            </w:r>
          </w:p>
        </w:tc>
        <w:tc>
          <w:tcPr>
            <w:tcW w:w="427" w:type="pct"/>
            <w:vMerge w:val="restart"/>
            <w:tcBorders>
              <w:top w:val="nil"/>
              <w:left w:val="nil"/>
              <w:bottom w:val="nil"/>
              <w:right w:val="single" w:sz="8" w:space="0" w:color="E0E0E0"/>
            </w:tcBorders>
            <w:shd w:val="clear" w:color="auto" w:fill="FFFFFF"/>
            <w:vAlign w:val="bottom"/>
          </w:tcPr>
          <w:p w14:paraId="7F5E1CB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14:paraId="587FD9EA"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14:paraId="3BD7CC96"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14:paraId="60D06384"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Std. Error of the Estimate</w:t>
            </w:r>
          </w:p>
        </w:tc>
        <w:tc>
          <w:tcPr>
            <w:tcW w:w="2547" w:type="pct"/>
            <w:gridSpan w:val="5"/>
            <w:tcBorders>
              <w:top w:val="nil"/>
              <w:left w:val="single" w:sz="8" w:space="0" w:color="E0E0E0"/>
              <w:bottom w:val="nil"/>
              <w:right w:val="nil"/>
            </w:tcBorders>
            <w:shd w:val="clear" w:color="auto" w:fill="FFFFFF"/>
            <w:vAlign w:val="bottom"/>
          </w:tcPr>
          <w:p w14:paraId="3586B4AB"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Change Statistics</w:t>
            </w:r>
          </w:p>
        </w:tc>
      </w:tr>
      <w:tr w:rsidR="003F6B24" w:rsidRPr="00974AA4" w14:paraId="1E220887" w14:textId="77777777" w:rsidTr="00A37B33">
        <w:trPr>
          <w:cantSplit/>
        </w:trPr>
        <w:tc>
          <w:tcPr>
            <w:tcW w:w="346" w:type="pct"/>
            <w:vMerge/>
            <w:tcBorders>
              <w:top w:val="nil"/>
              <w:left w:val="nil"/>
              <w:bottom w:val="nil"/>
              <w:right w:val="nil"/>
            </w:tcBorders>
            <w:shd w:val="clear" w:color="auto" w:fill="FFFFFF"/>
            <w:vAlign w:val="bottom"/>
          </w:tcPr>
          <w:p w14:paraId="70174296"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27" w:type="pct"/>
            <w:vMerge/>
            <w:tcBorders>
              <w:top w:val="nil"/>
              <w:left w:val="nil"/>
              <w:bottom w:val="nil"/>
              <w:right w:val="single" w:sz="8" w:space="0" w:color="E0E0E0"/>
            </w:tcBorders>
            <w:shd w:val="clear" w:color="auto" w:fill="FFFFFF"/>
            <w:vAlign w:val="bottom"/>
          </w:tcPr>
          <w:p w14:paraId="47625AFE"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14:paraId="2349AEB2"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14:paraId="5CBFB622"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14:paraId="41BB1D87"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14:paraId="4268A274"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14:paraId="432D10E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14:paraId="32ED98A7"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14:paraId="6005FD6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df2</w:t>
            </w:r>
          </w:p>
        </w:tc>
        <w:tc>
          <w:tcPr>
            <w:tcW w:w="612" w:type="pct"/>
            <w:tcBorders>
              <w:top w:val="nil"/>
              <w:left w:val="single" w:sz="8" w:space="0" w:color="E0E0E0"/>
              <w:bottom w:val="single" w:sz="8" w:space="0" w:color="152935"/>
              <w:right w:val="nil"/>
            </w:tcBorders>
            <w:shd w:val="clear" w:color="auto" w:fill="FFFFFF"/>
            <w:vAlign w:val="bottom"/>
          </w:tcPr>
          <w:p w14:paraId="60D673B6"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Sig. F Change</w:t>
            </w:r>
          </w:p>
        </w:tc>
      </w:tr>
      <w:tr w:rsidR="003F6B24" w:rsidRPr="00974AA4" w14:paraId="782E61F8" w14:textId="77777777" w:rsidTr="00A37B33">
        <w:trPr>
          <w:cantSplit/>
        </w:trPr>
        <w:tc>
          <w:tcPr>
            <w:tcW w:w="346" w:type="pct"/>
            <w:tcBorders>
              <w:top w:val="single" w:sz="8" w:space="0" w:color="152935"/>
              <w:left w:val="nil"/>
              <w:bottom w:val="single" w:sz="8" w:space="0" w:color="152935"/>
              <w:right w:val="nil"/>
            </w:tcBorders>
            <w:shd w:val="clear" w:color="auto" w:fill="E0E0E0"/>
          </w:tcPr>
          <w:p w14:paraId="1AADDCBE"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14:paraId="1AFA134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.636</w:t>
            </w:r>
            <w:r w:rsidRPr="00974AA4">
              <w:rPr>
                <w:rFonts w:ascii="Arial" w:hAnsi="Arial" w:cs="Arial"/>
                <w:color w:val="010205"/>
                <w:kern w:val="0"/>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14:paraId="06C1813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.405</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4887550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.399</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0AD5C7E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.67976</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14:paraId="4662EB5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.405</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14:paraId="5BEC580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73.476</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14:paraId="14FAE1F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14:paraId="77BA674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108</w:t>
            </w:r>
          </w:p>
        </w:tc>
        <w:tc>
          <w:tcPr>
            <w:tcW w:w="612" w:type="pct"/>
            <w:tcBorders>
              <w:top w:val="single" w:sz="8" w:space="0" w:color="152935"/>
              <w:left w:val="single" w:sz="8" w:space="0" w:color="E0E0E0"/>
              <w:bottom w:val="single" w:sz="8" w:space="0" w:color="152935"/>
              <w:right w:val="nil"/>
            </w:tcBorders>
            <w:shd w:val="clear" w:color="auto" w:fill="FFFFFF"/>
          </w:tcPr>
          <w:p w14:paraId="4519571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p>
        </w:tc>
      </w:tr>
      <w:tr w:rsidR="003F6B24" w:rsidRPr="00974AA4" w14:paraId="669A8B88" w14:textId="77777777" w:rsidTr="00A37B33">
        <w:trPr>
          <w:cantSplit/>
        </w:trPr>
        <w:tc>
          <w:tcPr>
            <w:tcW w:w="5000" w:type="pct"/>
            <w:gridSpan w:val="10"/>
            <w:tcBorders>
              <w:top w:val="nil"/>
              <w:left w:val="nil"/>
              <w:bottom w:val="nil"/>
              <w:right w:val="nil"/>
            </w:tcBorders>
            <w:shd w:val="clear" w:color="auto" w:fill="FFFFFF"/>
          </w:tcPr>
          <w:p w14:paraId="267160C7"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974AA4">
              <w:rPr>
                <w:rFonts w:ascii="Arial" w:hAnsi="Arial" w:cs="Arial"/>
                <w:color w:val="010205"/>
                <w:kern w:val="0"/>
                <w:sz w:val="18"/>
                <w:szCs w:val="18"/>
              </w:rPr>
              <w:t xml:space="preserve">a. Predictors: (Constant), </w:t>
            </w:r>
            <w:r w:rsidRPr="00974AA4">
              <w:rPr>
                <w:rFonts w:ascii="Arial" w:hAnsi="Arial" w:cs="Arial"/>
                <w:color w:val="010205"/>
                <w:kern w:val="0"/>
                <w:sz w:val="18"/>
                <w:szCs w:val="18"/>
                <w:rtl/>
              </w:rPr>
              <w:t>التغيرات</w:t>
            </w:r>
            <w:r w:rsidRPr="00974AA4">
              <w:rPr>
                <w:rFonts w:ascii="Arial" w:hAnsi="Arial" w:cs="Arial"/>
                <w:color w:val="010205"/>
                <w:kern w:val="0"/>
                <w:sz w:val="18"/>
                <w:szCs w:val="18"/>
              </w:rPr>
              <w:t>_</w:t>
            </w:r>
            <w:r w:rsidRPr="00974AA4">
              <w:rPr>
                <w:rFonts w:ascii="Arial" w:hAnsi="Arial" w:cs="Arial"/>
                <w:color w:val="010205"/>
                <w:kern w:val="0"/>
                <w:sz w:val="18"/>
                <w:szCs w:val="18"/>
                <w:rtl/>
              </w:rPr>
              <w:t>الادارية</w:t>
            </w:r>
            <w:r w:rsidRPr="00974AA4">
              <w:rPr>
                <w:rFonts w:ascii="Arial" w:hAnsi="Arial" w:cs="Arial"/>
                <w:color w:val="010205"/>
                <w:kern w:val="0"/>
                <w:sz w:val="18"/>
                <w:szCs w:val="18"/>
              </w:rPr>
              <w:t>_</w:t>
            </w:r>
            <w:r w:rsidRPr="00974AA4">
              <w:rPr>
                <w:rFonts w:ascii="Arial" w:hAnsi="Arial" w:cs="Arial"/>
                <w:color w:val="010205"/>
                <w:kern w:val="0"/>
                <w:sz w:val="18"/>
                <w:szCs w:val="18"/>
                <w:rtl/>
              </w:rPr>
              <w:t>بيئة</w:t>
            </w:r>
            <w:r w:rsidRPr="00974AA4">
              <w:rPr>
                <w:rFonts w:ascii="Arial" w:hAnsi="Arial" w:cs="Arial"/>
                <w:color w:val="010205"/>
                <w:kern w:val="0"/>
                <w:sz w:val="18"/>
                <w:szCs w:val="18"/>
              </w:rPr>
              <w:t>_</w:t>
            </w:r>
            <w:r w:rsidRPr="00974AA4">
              <w:rPr>
                <w:rFonts w:ascii="Arial" w:hAnsi="Arial" w:cs="Arial"/>
                <w:color w:val="010205"/>
                <w:kern w:val="0"/>
                <w:sz w:val="18"/>
                <w:szCs w:val="18"/>
                <w:rtl/>
              </w:rPr>
              <w:t>العمل</w:t>
            </w:r>
          </w:p>
        </w:tc>
      </w:tr>
    </w:tbl>
    <w:p w14:paraId="51E7C70F" w14:textId="77777777" w:rsidR="003F6B24" w:rsidRPr="00974AA4"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43CC5E72" w14:textId="77777777" w:rsidR="003F6B24" w:rsidRPr="00974AA4"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3F6B24" w:rsidRPr="00974AA4" w14:paraId="231BA981" w14:textId="77777777" w:rsidTr="00A37B33">
        <w:trPr>
          <w:cantSplit/>
          <w:jc w:val="center"/>
        </w:trPr>
        <w:tc>
          <w:tcPr>
            <w:tcW w:w="7965" w:type="dxa"/>
            <w:gridSpan w:val="7"/>
            <w:tcBorders>
              <w:top w:val="nil"/>
              <w:left w:val="nil"/>
              <w:bottom w:val="nil"/>
              <w:right w:val="nil"/>
            </w:tcBorders>
            <w:shd w:val="clear" w:color="auto" w:fill="FFFFFF"/>
            <w:vAlign w:val="center"/>
          </w:tcPr>
          <w:p w14:paraId="125006A5"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proofErr w:type="spellStart"/>
            <w:r w:rsidRPr="00974AA4">
              <w:rPr>
                <w:rFonts w:ascii="Arial" w:hAnsi="Arial" w:cs="Arial"/>
                <w:b/>
                <w:bCs/>
                <w:color w:val="010205"/>
                <w:kern w:val="0"/>
              </w:rPr>
              <w:t>ANOVA</w:t>
            </w:r>
            <w:r w:rsidRPr="00974AA4">
              <w:rPr>
                <w:rFonts w:ascii="Arial" w:hAnsi="Arial" w:cs="Arial"/>
                <w:b/>
                <w:bCs/>
                <w:color w:val="010205"/>
                <w:kern w:val="0"/>
                <w:vertAlign w:val="superscript"/>
              </w:rPr>
              <w:t>a</w:t>
            </w:r>
            <w:proofErr w:type="spellEnd"/>
          </w:p>
        </w:tc>
      </w:tr>
      <w:tr w:rsidR="003F6B24" w:rsidRPr="00974AA4" w14:paraId="3ED0A6F7" w14:textId="77777777" w:rsidTr="00A37B33">
        <w:trPr>
          <w:cantSplit/>
          <w:jc w:val="center"/>
        </w:trPr>
        <w:tc>
          <w:tcPr>
            <w:tcW w:w="2018" w:type="dxa"/>
            <w:gridSpan w:val="2"/>
            <w:tcBorders>
              <w:top w:val="nil"/>
              <w:left w:val="nil"/>
              <w:bottom w:val="single" w:sz="8" w:space="0" w:color="152935"/>
              <w:right w:val="nil"/>
            </w:tcBorders>
            <w:shd w:val="clear" w:color="auto" w:fill="FFFFFF"/>
            <w:vAlign w:val="bottom"/>
          </w:tcPr>
          <w:p w14:paraId="7742913A"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4FCA5654"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05EC2E3"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974AA4">
              <w:rPr>
                <w:rFonts w:ascii="Arial" w:hAnsi="Arial" w:cs="Arial"/>
                <w:color w:val="264A60"/>
                <w:kern w:val="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6E67474B"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B26F75E"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70EC930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Sig.</w:t>
            </w:r>
          </w:p>
        </w:tc>
      </w:tr>
      <w:tr w:rsidR="003F6B24" w:rsidRPr="00974AA4" w14:paraId="0632CBEE" w14:textId="77777777" w:rsidTr="00A37B33">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65A239A7"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1B8AB966"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14:paraId="33F74FF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33.951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1C30B9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229FC84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33.951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66D2A59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73.476</w:t>
            </w:r>
          </w:p>
        </w:tc>
        <w:tc>
          <w:tcPr>
            <w:tcW w:w="1024" w:type="dxa"/>
            <w:tcBorders>
              <w:top w:val="single" w:sz="8" w:space="0" w:color="152935"/>
              <w:left w:val="single" w:sz="8" w:space="0" w:color="E0E0E0"/>
              <w:bottom w:val="single" w:sz="8" w:space="0" w:color="AEAEAE"/>
              <w:right w:val="nil"/>
            </w:tcBorders>
            <w:shd w:val="clear" w:color="auto" w:fill="FFFFFF"/>
          </w:tcPr>
          <w:p w14:paraId="3A27068B"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r w:rsidRPr="00974AA4">
              <w:rPr>
                <w:rFonts w:ascii="Arial" w:hAnsi="Arial" w:cs="Arial"/>
                <w:color w:val="010205"/>
                <w:kern w:val="0"/>
                <w:sz w:val="18"/>
                <w:szCs w:val="18"/>
                <w:vertAlign w:val="superscript"/>
              </w:rPr>
              <w:t>b</w:t>
            </w:r>
          </w:p>
        </w:tc>
      </w:tr>
      <w:tr w:rsidR="003F6B24" w:rsidRPr="00974AA4" w14:paraId="2F6F2497"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65C61D3C" w14:textId="77777777" w:rsidR="003F6B24" w:rsidRPr="00974AA4" w:rsidRDefault="003F6B24" w:rsidP="00A37B33">
            <w:pPr>
              <w:autoSpaceDE w:val="0"/>
              <w:autoSpaceDN w:val="0"/>
              <w:bidi w:val="0"/>
              <w:adjustRightInd w:val="0"/>
              <w:spacing w:after="0" w:line="240" w:lineRule="auto"/>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7C5C7457"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14:paraId="01E81CE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49.904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0A88D2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1D3CBBF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.462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E048BB6"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4F70A4CD"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974AA4" w14:paraId="4B032147" w14:textId="77777777" w:rsidTr="00A37B33">
        <w:trPr>
          <w:cantSplit/>
          <w:jc w:val="center"/>
        </w:trPr>
        <w:tc>
          <w:tcPr>
            <w:tcW w:w="734" w:type="dxa"/>
            <w:vMerge/>
            <w:tcBorders>
              <w:top w:val="single" w:sz="8" w:space="0" w:color="152935"/>
              <w:left w:val="nil"/>
              <w:bottom w:val="single" w:sz="8" w:space="0" w:color="152935"/>
              <w:right w:val="nil"/>
            </w:tcBorders>
            <w:shd w:val="clear" w:color="auto" w:fill="E0E0E0"/>
          </w:tcPr>
          <w:p w14:paraId="55DB7FB5"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284" w:type="dxa"/>
            <w:tcBorders>
              <w:top w:val="single" w:sz="8" w:space="0" w:color="AEAEAE"/>
              <w:left w:val="nil"/>
              <w:bottom w:val="single" w:sz="8" w:space="0" w:color="152935"/>
              <w:right w:val="nil"/>
            </w:tcBorders>
            <w:shd w:val="clear" w:color="auto" w:fill="E0E0E0"/>
          </w:tcPr>
          <w:p w14:paraId="60BF2E33"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215C468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83.855</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6C096C8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0952A38"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818295"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447B589C"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974AA4" w14:paraId="431BC9E0" w14:textId="77777777" w:rsidTr="00A37B33">
        <w:trPr>
          <w:cantSplit/>
          <w:jc w:val="center"/>
        </w:trPr>
        <w:tc>
          <w:tcPr>
            <w:tcW w:w="7965" w:type="dxa"/>
            <w:gridSpan w:val="7"/>
            <w:tcBorders>
              <w:top w:val="nil"/>
              <w:left w:val="nil"/>
              <w:bottom w:val="nil"/>
              <w:right w:val="nil"/>
            </w:tcBorders>
            <w:shd w:val="clear" w:color="auto" w:fill="FFFFFF"/>
          </w:tcPr>
          <w:p w14:paraId="52207B01"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974AA4">
              <w:rPr>
                <w:rFonts w:ascii="Arial" w:hAnsi="Arial" w:cs="Arial"/>
                <w:color w:val="010205"/>
                <w:kern w:val="0"/>
                <w:sz w:val="18"/>
                <w:szCs w:val="18"/>
              </w:rPr>
              <w:t xml:space="preserve">a. Dependent Variable: </w:t>
            </w:r>
            <w:r w:rsidRPr="00974AA4">
              <w:rPr>
                <w:rFonts w:ascii="Arial" w:hAnsi="Arial" w:cs="Arial"/>
                <w:color w:val="010205"/>
                <w:kern w:val="0"/>
                <w:sz w:val="18"/>
                <w:szCs w:val="18"/>
                <w:rtl/>
              </w:rPr>
              <w:t>الرضا</w:t>
            </w:r>
            <w:r w:rsidRPr="00974AA4">
              <w:rPr>
                <w:rFonts w:ascii="Arial" w:hAnsi="Arial" w:cs="Arial"/>
                <w:color w:val="010205"/>
                <w:kern w:val="0"/>
                <w:sz w:val="18"/>
                <w:szCs w:val="18"/>
              </w:rPr>
              <w:t>_</w:t>
            </w:r>
            <w:r w:rsidRPr="00974AA4">
              <w:rPr>
                <w:rFonts w:ascii="Arial" w:hAnsi="Arial" w:cs="Arial"/>
                <w:color w:val="010205"/>
                <w:kern w:val="0"/>
                <w:sz w:val="18"/>
                <w:szCs w:val="18"/>
                <w:rtl/>
              </w:rPr>
              <w:t>والاستقرار</w:t>
            </w:r>
          </w:p>
        </w:tc>
      </w:tr>
      <w:tr w:rsidR="003F6B24" w:rsidRPr="00974AA4" w14:paraId="0CA1C1C8" w14:textId="77777777" w:rsidTr="00A37B33">
        <w:trPr>
          <w:cantSplit/>
          <w:jc w:val="center"/>
        </w:trPr>
        <w:tc>
          <w:tcPr>
            <w:tcW w:w="7965" w:type="dxa"/>
            <w:gridSpan w:val="7"/>
            <w:tcBorders>
              <w:top w:val="nil"/>
              <w:left w:val="nil"/>
              <w:bottom w:val="nil"/>
              <w:right w:val="nil"/>
            </w:tcBorders>
            <w:shd w:val="clear" w:color="auto" w:fill="FFFFFF"/>
          </w:tcPr>
          <w:p w14:paraId="1C1C8186"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010205"/>
                <w:kern w:val="0"/>
                <w:sz w:val="18"/>
                <w:szCs w:val="18"/>
              </w:rPr>
            </w:pPr>
            <w:r w:rsidRPr="00974AA4">
              <w:rPr>
                <w:rFonts w:ascii="Arial" w:hAnsi="Arial" w:cs="Arial"/>
                <w:color w:val="010205"/>
                <w:kern w:val="0"/>
                <w:sz w:val="18"/>
                <w:szCs w:val="18"/>
              </w:rPr>
              <w:t xml:space="preserve">b. Predictors: (Constant), </w:t>
            </w:r>
            <w:r w:rsidRPr="00974AA4">
              <w:rPr>
                <w:rFonts w:ascii="Arial" w:hAnsi="Arial" w:cs="Arial"/>
                <w:color w:val="010205"/>
                <w:kern w:val="0"/>
                <w:sz w:val="18"/>
                <w:szCs w:val="18"/>
                <w:rtl/>
              </w:rPr>
              <w:t>التغيرات</w:t>
            </w:r>
            <w:r w:rsidRPr="00974AA4">
              <w:rPr>
                <w:rFonts w:ascii="Arial" w:hAnsi="Arial" w:cs="Arial"/>
                <w:color w:val="010205"/>
                <w:kern w:val="0"/>
                <w:sz w:val="18"/>
                <w:szCs w:val="18"/>
              </w:rPr>
              <w:t>_</w:t>
            </w:r>
            <w:r w:rsidRPr="00974AA4">
              <w:rPr>
                <w:rFonts w:ascii="Arial" w:hAnsi="Arial" w:cs="Arial"/>
                <w:color w:val="010205"/>
                <w:kern w:val="0"/>
                <w:sz w:val="18"/>
                <w:szCs w:val="18"/>
                <w:rtl/>
              </w:rPr>
              <w:t>الادارية</w:t>
            </w:r>
            <w:r w:rsidRPr="00974AA4">
              <w:rPr>
                <w:rFonts w:ascii="Arial" w:hAnsi="Arial" w:cs="Arial"/>
                <w:color w:val="010205"/>
                <w:kern w:val="0"/>
                <w:sz w:val="18"/>
                <w:szCs w:val="18"/>
              </w:rPr>
              <w:t>_</w:t>
            </w:r>
            <w:r w:rsidRPr="00974AA4">
              <w:rPr>
                <w:rFonts w:ascii="Arial" w:hAnsi="Arial" w:cs="Arial"/>
                <w:color w:val="010205"/>
                <w:kern w:val="0"/>
                <w:sz w:val="18"/>
                <w:szCs w:val="18"/>
                <w:rtl/>
              </w:rPr>
              <w:t>بيئة</w:t>
            </w:r>
            <w:r w:rsidRPr="00974AA4">
              <w:rPr>
                <w:rFonts w:ascii="Arial" w:hAnsi="Arial" w:cs="Arial"/>
                <w:color w:val="010205"/>
                <w:kern w:val="0"/>
                <w:sz w:val="18"/>
                <w:szCs w:val="18"/>
              </w:rPr>
              <w:t>_</w:t>
            </w:r>
            <w:r w:rsidRPr="00974AA4">
              <w:rPr>
                <w:rFonts w:ascii="Arial" w:hAnsi="Arial" w:cs="Arial"/>
                <w:color w:val="010205"/>
                <w:kern w:val="0"/>
                <w:sz w:val="18"/>
                <w:szCs w:val="18"/>
                <w:rtl/>
              </w:rPr>
              <w:t>العمل</w:t>
            </w:r>
          </w:p>
        </w:tc>
      </w:tr>
    </w:tbl>
    <w:p w14:paraId="3493CFCD" w14:textId="77777777" w:rsidR="003F6B24" w:rsidRPr="00974AA4"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2597C384" w14:textId="77777777" w:rsidR="003F6B24" w:rsidRPr="00974AA4"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89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066"/>
        <w:gridCol w:w="1331"/>
        <w:gridCol w:w="1331"/>
        <w:gridCol w:w="1469"/>
        <w:gridCol w:w="1024"/>
        <w:gridCol w:w="1024"/>
      </w:tblGrid>
      <w:tr w:rsidR="003F6B24" w:rsidRPr="00974AA4" w14:paraId="56C09B4F" w14:textId="77777777" w:rsidTr="00A37B33">
        <w:trPr>
          <w:cantSplit/>
        </w:trPr>
        <w:tc>
          <w:tcPr>
            <w:tcW w:w="8975" w:type="dxa"/>
            <w:gridSpan w:val="7"/>
            <w:tcBorders>
              <w:top w:val="nil"/>
              <w:left w:val="nil"/>
              <w:bottom w:val="nil"/>
              <w:right w:val="nil"/>
            </w:tcBorders>
            <w:shd w:val="clear" w:color="auto" w:fill="FFFFFF"/>
            <w:vAlign w:val="center"/>
          </w:tcPr>
          <w:p w14:paraId="4A3462D6"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974AA4">
              <w:rPr>
                <w:rFonts w:ascii="Arial" w:hAnsi="Arial" w:cs="Arial"/>
                <w:b/>
                <w:bCs/>
                <w:color w:val="010205"/>
                <w:kern w:val="0"/>
              </w:rPr>
              <w:t>Coefficients</w:t>
            </w:r>
            <w:r w:rsidRPr="00974AA4">
              <w:rPr>
                <w:rFonts w:ascii="Arial" w:hAnsi="Arial" w:cs="Arial"/>
                <w:b/>
                <w:bCs/>
                <w:color w:val="010205"/>
                <w:kern w:val="0"/>
                <w:vertAlign w:val="superscript"/>
              </w:rPr>
              <w:t>a</w:t>
            </w:r>
          </w:p>
        </w:tc>
      </w:tr>
      <w:tr w:rsidR="003F6B24" w:rsidRPr="00974AA4" w14:paraId="2113D097" w14:textId="77777777" w:rsidTr="00A37B33">
        <w:trPr>
          <w:cantSplit/>
        </w:trPr>
        <w:tc>
          <w:tcPr>
            <w:tcW w:w="2799" w:type="dxa"/>
            <w:gridSpan w:val="2"/>
            <w:vMerge w:val="restart"/>
            <w:tcBorders>
              <w:top w:val="nil"/>
              <w:left w:val="nil"/>
              <w:bottom w:val="nil"/>
              <w:right w:val="nil"/>
            </w:tcBorders>
            <w:shd w:val="clear" w:color="auto" w:fill="FFFFFF"/>
            <w:vAlign w:val="bottom"/>
          </w:tcPr>
          <w:p w14:paraId="3613114C"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Model</w:t>
            </w:r>
          </w:p>
        </w:tc>
        <w:tc>
          <w:tcPr>
            <w:tcW w:w="2660" w:type="dxa"/>
            <w:gridSpan w:val="2"/>
            <w:tcBorders>
              <w:top w:val="nil"/>
              <w:left w:val="nil"/>
              <w:bottom w:val="nil"/>
              <w:right w:val="single" w:sz="8" w:space="0" w:color="E0E0E0"/>
            </w:tcBorders>
            <w:shd w:val="clear" w:color="auto" w:fill="FFFFFF"/>
            <w:vAlign w:val="bottom"/>
          </w:tcPr>
          <w:p w14:paraId="148B6428"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428E1A50"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60944959"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t</w:t>
            </w:r>
          </w:p>
        </w:tc>
        <w:tc>
          <w:tcPr>
            <w:tcW w:w="1024" w:type="dxa"/>
            <w:vMerge w:val="restart"/>
            <w:tcBorders>
              <w:top w:val="nil"/>
              <w:left w:val="single" w:sz="8" w:space="0" w:color="E0E0E0"/>
              <w:bottom w:val="nil"/>
              <w:right w:val="nil"/>
            </w:tcBorders>
            <w:shd w:val="clear" w:color="auto" w:fill="FFFFFF"/>
            <w:vAlign w:val="bottom"/>
          </w:tcPr>
          <w:p w14:paraId="33CED6D1"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Sig.</w:t>
            </w:r>
          </w:p>
        </w:tc>
      </w:tr>
      <w:tr w:rsidR="003F6B24" w:rsidRPr="00974AA4" w14:paraId="3596BCA0" w14:textId="77777777" w:rsidTr="00A37B33">
        <w:trPr>
          <w:cantSplit/>
        </w:trPr>
        <w:tc>
          <w:tcPr>
            <w:tcW w:w="2799" w:type="dxa"/>
            <w:gridSpan w:val="2"/>
            <w:vMerge/>
            <w:tcBorders>
              <w:top w:val="nil"/>
              <w:left w:val="nil"/>
              <w:bottom w:val="nil"/>
              <w:right w:val="nil"/>
            </w:tcBorders>
            <w:shd w:val="clear" w:color="auto" w:fill="FFFFFF"/>
            <w:vAlign w:val="bottom"/>
          </w:tcPr>
          <w:p w14:paraId="10360155" w14:textId="77777777" w:rsidR="003F6B24" w:rsidRPr="00974AA4" w:rsidRDefault="003F6B24" w:rsidP="00A37B33">
            <w:pPr>
              <w:autoSpaceDE w:val="0"/>
              <w:autoSpaceDN w:val="0"/>
              <w:bidi w:val="0"/>
              <w:adjustRightInd w:val="0"/>
              <w:spacing w:after="0" w:line="240" w:lineRule="auto"/>
              <w:jc w:val="center"/>
              <w:rPr>
                <w:rFonts w:ascii="Arial" w:hAnsi="Arial" w:cs="Arial"/>
                <w:color w:val="264A60"/>
                <w:kern w:val="0"/>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02DDD081"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1294A84D"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6C0957BB"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14:paraId="3D7795E6" w14:textId="77777777" w:rsidR="003F6B24" w:rsidRPr="00974AA4" w:rsidRDefault="003F6B24" w:rsidP="00A37B33">
            <w:pPr>
              <w:autoSpaceDE w:val="0"/>
              <w:autoSpaceDN w:val="0"/>
              <w:bidi w:val="0"/>
              <w:adjustRightInd w:val="0"/>
              <w:spacing w:after="0" w:line="240" w:lineRule="auto"/>
              <w:jc w:val="center"/>
              <w:rPr>
                <w:rFonts w:ascii="Arial" w:hAnsi="Arial" w:cs="Arial"/>
                <w:color w:val="264A60"/>
                <w:kern w:val="0"/>
                <w:sz w:val="18"/>
                <w:szCs w:val="18"/>
              </w:rPr>
            </w:pPr>
          </w:p>
        </w:tc>
        <w:tc>
          <w:tcPr>
            <w:tcW w:w="1024" w:type="dxa"/>
            <w:vMerge/>
            <w:tcBorders>
              <w:top w:val="nil"/>
              <w:left w:val="single" w:sz="8" w:space="0" w:color="E0E0E0"/>
              <w:bottom w:val="nil"/>
              <w:right w:val="nil"/>
            </w:tcBorders>
            <w:shd w:val="clear" w:color="auto" w:fill="FFFFFF"/>
            <w:vAlign w:val="bottom"/>
          </w:tcPr>
          <w:p w14:paraId="2FBE60DD" w14:textId="77777777" w:rsidR="003F6B24" w:rsidRPr="00974AA4" w:rsidRDefault="003F6B24" w:rsidP="00A37B33">
            <w:pPr>
              <w:autoSpaceDE w:val="0"/>
              <w:autoSpaceDN w:val="0"/>
              <w:bidi w:val="0"/>
              <w:adjustRightInd w:val="0"/>
              <w:spacing w:after="0" w:line="240" w:lineRule="auto"/>
              <w:jc w:val="center"/>
              <w:rPr>
                <w:rFonts w:ascii="Arial" w:hAnsi="Arial" w:cs="Arial"/>
                <w:color w:val="264A60"/>
                <w:kern w:val="0"/>
                <w:sz w:val="18"/>
                <w:szCs w:val="18"/>
              </w:rPr>
            </w:pPr>
          </w:p>
        </w:tc>
      </w:tr>
      <w:tr w:rsidR="003F6B24" w:rsidRPr="00974AA4" w14:paraId="0F02C690" w14:textId="77777777" w:rsidTr="00A37B33">
        <w:trPr>
          <w:cantSplit/>
        </w:trPr>
        <w:tc>
          <w:tcPr>
            <w:tcW w:w="734" w:type="dxa"/>
            <w:vMerge w:val="restart"/>
            <w:tcBorders>
              <w:top w:val="single" w:sz="8" w:space="0" w:color="152935"/>
              <w:left w:val="nil"/>
              <w:bottom w:val="single" w:sz="8" w:space="0" w:color="152935"/>
              <w:right w:val="nil"/>
            </w:tcBorders>
            <w:shd w:val="clear" w:color="auto" w:fill="E0E0E0"/>
          </w:tcPr>
          <w:p w14:paraId="72CF24C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1</w:t>
            </w:r>
          </w:p>
        </w:tc>
        <w:tc>
          <w:tcPr>
            <w:tcW w:w="2065" w:type="dxa"/>
            <w:tcBorders>
              <w:top w:val="single" w:sz="8" w:space="0" w:color="152935"/>
              <w:left w:val="nil"/>
              <w:bottom w:val="single" w:sz="8" w:space="0" w:color="AEAEAE"/>
              <w:right w:val="nil"/>
            </w:tcBorders>
            <w:shd w:val="clear" w:color="auto" w:fill="E0E0E0"/>
          </w:tcPr>
          <w:p w14:paraId="0FC21021"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14:paraId="22F179F6"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1.166</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14:paraId="24E0A025"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.174</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86C73BF" w14:textId="77777777" w:rsidR="003F6B24" w:rsidRPr="00974AA4" w:rsidRDefault="003F6B24" w:rsidP="00A37B33">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53A14B17"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6.702</w:t>
            </w:r>
          </w:p>
        </w:tc>
        <w:tc>
          <w:tcPr>
            <w:tcW w:w="1024" w:type="dxa"/>
            <w:tcBorders>
              <w:top w:val="single" w:sz="8" w:space="0" w:color="152935"/>
              <w:left w:val="single" w:sz="8" w:space="0" w:color="E0E0E0"/>
              <w:bottom w:val="single" w:sz="8" w:space="0" w:color="AEAEAE"/>
              <w:right w:val="nil"/>
            </w:tcBorders>
            <w:shd w:val="clear" w:color="auto" w:fill="FFFFFF"/>
          </w:tcPr>
          <w:p w14:paraId="6DCA8FFD"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.000</w:t>
            </w:r>
          </w:p>
        </w:tc>
      </w:tr>
      <w:tr w:rsidR="003F6B24" w:rsidRPr="00974AA4" w14:paraId="33C79A95" w14:textId="77777777" w:rsidTr="00A37B33">
        <w:trPr>
          <w:cantSplit/>
        </w:trPr>
        <w:tc>
          <w:tcPr>
            <w:tcW w:w="734" w:type="dxa"/>
            <w:vMerge/>
            <w:tcBorders>
              <w:top w:val="single" w:sz="8" w:space="0" w:color="152935"/>
              <w:left w:val="nil"/>
              <w:bottom w:val="single" w:sz="8" w:space="0" w:color="152935"/>
              <w:right w:val="nil"/>
            </w:tcBorders>
            <w:shd w:val="clear" w:color="auto" w:fill="E0E0E0"/>
          </w:tcPr>
          <w:p w14:paraId="78883A48" w14:textId="77777777" w:rsidR="003F6B24" w:rsidRPr="00974AA4" w:rsidRDefault="003F6B24" w:rsidP="00A37B33">
            <w:pPr>
              <w:autoSpaceDE w:val="0"/>
              <w:autoSpaceDN w:val="0"/>
              <w:bidi w:val="0"/>
              <w:adjustRightInd w:val="0"/>
              <w:spacing w:after="0" w:line="240" w:lineRule="auto"/>
              <w:jc w:val="center"/>
              <w:rPr>
                <w:rFonts w:ascii="Arial" w:hAnsi="Arial" w:cs="Arial"/>
                <w:color w:val="010205"/>
                <w:kern w:val="0"/>
                <w:sz w:val="18"/>
                <w:szCs w:val="18"/>
              </w:rPr>
            </w:pPr>
          </w:p>
        </w:tc>
        <w:tc>
          <w:tcPr>
            <w:tcW w:w="2065" w:type="dxa"/>
            <w:tcBorders>
              <w:top w:val="single" w:sz="8" w:space="0" w:color="AEAEAE"/>
              <w:left w:val="nil"/>
              <w:bottom w:val="single" w:sz="8" w:space="0" w:color="152935"/>
              <w:right w:val="nil"/>
            </w:tcBorders>
            <w:shd w:val="clear" w:color="auto" w:fill="E0E0E0"/>
          </w:tcPr>
          <w:p w14:paraId="1D30D04C"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tl/>
              </w:rPr>
              <w:t>التغيرات</w:t>
            </w:r>
            <w:r w:rsidRPr="00974AA4">
              <w:rPr>
                <w:rFonts w:ascii="Arial" w:hAnsi="Arial" w:cs="Arial"/>
                <w:color w:val="264A60"/>
                <w:kern w:val="0"/>
                <w:sz w:val="18"/>
                <w:szCs w:val="18"/>
              </w:rPr>
              <w:t>_</w:t>
            </w:r>
            <w:r w:rsidRPr="00974AA4">
              <w:rPr>
                <w:rFonts w:ascii="Arial" w:hAnsi="Arial" w:cs="Arial"/>
                <w:color w:val="264A60"/>
                <w:kern w:val="0"/>
                <w:sz w:val="18"/>
                <w:szCs w:val="18"/>
                <w:rtl/>
              </w:rPr>
              <w:t>الادارية</w:t>
            </w:r>
            <w:r w:rsidRPr="00974AA4">
              <w:rPr>
                <w:rFonts w:ascii="Arial" w:hAnsi="Arial" w:cs="Arial"/>
                <w:color w:val="264A60"/>
                <w:kern w:val="0"/>
                <w:sz w:val="18"/>
                <w:szCs w:val="18"/>
              </w:rPr>
              <w:t>_</w:t>
            </w:r>
            <w:r w:rsidRPr="00974AA4">
              <w:rPr>
                <w:rFonts w:ascii="Arial" w:hAnsi="Arial" w:cs="Arial"/>
                <w:color w:val="264A60"/>
                <w:kern w:val="0"/>
                <w:sz w:val="18"/>
                <w:szCs w:val="18"/>
                <w:rtl/>
              </w:rPr>
              <w:t>بيئة</w:t>
            </w:r>
            <w:r w:rsidRPr="00974AA4">
              <w:rPr>
                <w:rFonts w:ascii="Arial" w:hAnsi="Arial" w:cs="Arial"/>
                <w:color w:val="264A60"/>
                <w:kern w:val="0"/>
                <w:sz w:val="18"/>
                <w:szCs w:val="18"/>
              </w:rPr>
              <w:t>_</w:t>
            </w:r>
            <w:r w:rsidRPr="00974AA4">
              <w:rPr>
                <w:rFonts w:ascii="Arial" w:hAnsi="Arial" w:cs="Arial"/>
                <w:color w:val="264A60"/>
                <w:kern w:val="0"/>
                <w:sz w:val="18"/>
                <w:szCs w:val="18"/>
                <w:rtl/>
              </w:rPr>
              <w:t>العمل</w:t>
            </w:r>
          </w:p>
        </w:tc>
        <w:tc>
          <w:tcPr>
            <w:tcW w:w="1330" w:type="dxa"/>
            <w:tcBorders>
              <w:top w:val="single" w:sz="8" w:space="0" w:color="AEAEAE"/>
              <w:left w:val="nil"/>
              <w:bottom w:val="single" w:sz="8" w:space="0" w:color="152935"/>
              <w:right w:val="single" w:sz="8" w:space="0" w:color="E0E0E0"/>
            </w:tcBorders>
            <w:shd w:val="clear" w:color="auto" w:fill="FFFFFF"/>
          </w:tcPr>
          <w:p w14:paraId="74B3BC10"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.553</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14:paraId="2E42A474"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.065</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4DABCCAF"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.636</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52D8278C"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8.572</w:t>
            </w:r>
          </w:p>
        </w:tc>
        <w:tc>
          <w:tcPr>
            <w:tcW w:w="1024" w:type="dxa"/>
            <w:tcBorders>
              <w:top w:val="single" w:sz="8" w:space="0" w:color="AEAEAE"/>
              <w:left w:val="single" w:sz="8" w:space="0" w:color="E0E0E0"/>
              <w:bottom w:val="single" w:sz="8" w:space="0" w:color="152935"/>
              <w:right w:val="nil"/>
            </w:tcBorders>
            <w:shd w:val="clear" w:color="auto" w:fill="FFFFFF"/>
          </w:tcPr>
          <w:p w14:paraId="4971F4C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.000</w:t>
            </w:r>
          </w:p>
        </w:tc>
      </w:tr>
      <w:tr w:rsidR="003F6B24" w:rsidRPr="00974AA4" w14:paraId="182E547F" w14:textId="77777777" w:rsidTr="00A37B33">
        <w:trPr>
          <w:cantSplit/>
        </w:trPr>
        <w:tc>
          <w:tcPr>
            <w:tcW w:w="8975" w:type="dxa"/>
            <w:gridSpan w:val="7"/>
            <w:tcBorders>
              <w:top w:val="nil"/>
              <w:left w:val="nil"/>
              <w:bottom w:val="nil"/>
              <w:right w:val="nil"/>
            </w:tcBorders>
            <w:shd w:val="clear" w:color="auto" w:fill="FFFFFF"/>
          </w:tcPr>
          <w:p w14:paraId="0B82136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974AA4">
              <w:rPr>
                <w:rFonts w:ascii="Arial" w:hAnsi="Arial" w:cs="Arial"/>
                <w:color w:val="010205"/>
                <w:kern w:val="0"/>
                <w:sz w:val="18"/>
                <w:szCs w:val="18"/>
              </w:rPr>
              <w:t xml:space="preserve">a. Dependent Variable: </w:t>
            </w:r>
            <w:r w:rsidRPr="00974AA4">
              <w:rPr>
                <w:rFonts w:ascii="Arial" w:hAnsi="Arial" w:cs="Arial"/>
                <w:color w:val="010205"/>
                <w:kern w:val="0"/>
                <w:sz w:val="18"/>
                <w:szCs w:val="18"/>
                <w:rtl/>
              </w:rPr>
              <w:t>الرضا</w:t>
            </w:r>
            <w:r w:rsidRPr="00974AA4">
              <w:rPr>
                <w:rFonts w:ascii="Arial" w:hAnsi="Arial" w:cs="Arial"/>
                <w:color w:val="010205"/>
                <w:kern w:val="0"/>
                <w:sz w:val="18"/>
                <w:szCs w:val="18"/>
              </w:rPr>
              <w:t>_</w:t>
            </w:r>
            <w:r w:rsidRPr="00974AA4">
              <w:rPr>
                <w:rFonts w:ascii="Arial" w:hAnsi="Arial" w:cs="Arial"/>
                <w:color w:val="010205"/>
                <w:kern w:val="0"/>
                <w:sz w:val="18"/>
                <w:szCs w:val="18"/>
                <w:rtl/>
              </w:rPr>
              <w:t>والاستقرار</w:t>
            </w:r>
          </w:p>
        </w:tc>
      </w:tr>
    </w:tbl>
    <w:p w14:paraId="446C40F6" w14:textId="77777777" w:rsidR="003F6B24" w:rsidRPr="00974AA4"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0804F962" w14:textId="77777777" w:rsidR="003F6B24" w:rsidRPr="006B0939" w:rsidRDefault="003F6B24" w:rsidP="003F6B24">
      <w:pPr>
        <w:jc w:val="highKashida"/>
        <w:rPr>
          <w:rFonts w:ascii="Sakkal Majalla" w:hAnsi="Sakkal Majalla" w:cs="Sakkal Majalla"/>
          <w:sz w:val="32"/>
          <w:szCs w:val="32"/>
        </w:rPr>
      </w:pPr>
      <w:r w:rsidRPr="006B0939">
        <w:rPr>
          <w:rFonts w:ascii="Sakkal Majalla" w:hAnsi="Sakkal Majalla" w:cs="Sakkal Majalla"/>
          <w:sz w:val="32"/>
          <w:szCs w:val="32"/>
          <w:rtl/>
        </w:rPr>
        <w:t>تُظهر نتائج التحليل الإحصائي وجود أثر ذو دلالة إحصائية للتغييرات الإدارية المتكررة على الرضا والاستقرار داخل الشركات العقارية العاملة في قطاع المراكز التجارية. فقد بلغت قيمة معامل الارتباط</w:t>
      </w:r>
      <w:r w:rsidRPr="006B0939">
        <w:rPr>
          <w:rFonts w:ascii="Sakkal Majalla" w:hAnsi="Sakkal Majalla" w:cs="Sakkal Majalla"/>
          <w:sz w:val="32"/>
          <w:szCs w:val="32"/>
        </w:rPr>
        <w:t xml:space="preserve"> (R = 0.636)</w:t>
      </w:r>
      <w:r w:rsidRPr="006B0939">
        <w:rPr>
          <w:rFonts w:ascii="Sakkal Majalla" w:hAnsi="Sakkal Majalla" w:cs="Sakkal Majalla"/>
          <w:sz w:val="32"/>
          <w:szCs w:val="32"/>
          <w:rtl/>
        </w:rPr>
        <w:t>، ما يشير إلى وجود علاقة ارتباط قوية نسبيًا بين التغييرات الإدارية ومستوى الرضا والاستقرار. كما بلغ معامل التحديد</w:t>
      </w:r>
      <w:r w:rsidRPr="006B0939">
        <w:rPr>
          <w:rFonts w:ascii="Sakkal Majalla" w:hAnsi="Sakkal Majalla" w:cs="Sakkal Majalla"/>
          <w:sz w:val="32"/>
          <w:szCs w:val="32"/>
        </w:rPr>
        <w:t xml:space="preserve"> (R² = 0.405)</w:t>
      </w:r>
      <w:r w:rsidRPr="006B0939">
        <w:rPr>
          <w:rFonts w:ascii="Sakkal Majalla" w:hAnsi="Sakkal Majalla" w:cs="Sakkal Majalla"/>
          <w:sz w:val="32"/>
          <w:szCs w:val="32"/>
          <w:rtl/>
        </w:rPr>
        <w:t xml:space="preserve">، أي أن </w:t>
      </w:r>
      <w:r w:rsidRPr="006B0939">
        <w:rPr>
          <w:rFonts w:ascii="Sakkal Majalla" w:hAnsi="Sakkal Majalla" w:cs="Sakkal Majalla"/>
          <w:sz w:val="32"/>
          <w:szCs w:val="32"/>
        </w:rPr>
        <w:t xml:space="preserve">40.5% </w:t>
      </w:r>
      <w:r w:rsidRPr="006B0939">
        <w:rPr>
          <w:rFonts w:ascii="Sakkal Majalla" w:hAnsi="Sakkal Majalla" w:cs="Sakkal Majalla"/>
          <w:sz w:val="32"/>
          <w:szCs w:val="32"/>
          <w:rtl/>
        </w:rPr>
        <w:t>من التباين في الرضا والاستقرار يمكن تفسيره من خلال التغييرات الإدارية، وهي نسبة معتبرة تؤكد أهمية هذا المتغير في التأثير على الشعور العام بالاستقرار</w:t>
      </w:r>
      <w:r w:rsidRPr="006B0939">
        <w:rPr>
          <w:rFonts w:ascii="Sakkal Majalla" w:hAnsi="Sakkal Majalla" w:cs="Sakkal Majalla"/>
          <w:sz w:val="32"/>
          <w:szCs w:val="32"/>
        </w:rPr>
        <w:t>.</w:t>
      </w:r>
    </w:p>
    <w:p w14:paraId="41DFDA2D" w14:textId="77777777" w:rsidR="003F6B24" w:rsidRPr="006B0939" w:rsidRDefault="003F6B24" w:rsidP="003F6B24">
      <w:pPr>
        <w:jc w:val="highKashida"/>
        <w:rPr>
          <w:rFonts w:ascii="Sakkal Majalla" w:hAnsi="Sakkal Majalla" w:cs="Sakkal Majalla"/>
          <w:sz w:val="32"/>
          <w:szCs w:val="32"/>
          <w:rtl/>
        </w:rPr>
      </w:pPr>
      <w:r w:rsidRPr="006B0939">
        <w:rPr>
          <w:rFonts w:ascii="Sakkal Majalla" w:hAnsi="Sakkal Majalla" w:cs="Sakkal Majalla"/>
          <w:sz w:val="32"/>
          <w:szCs w:val="32"/>
          <w:rtl/>
        </w:rPr>
        <w:t>وقد دلّ اختبار</w:t>
      </w:r>
      <w:r w:rsidRPr="006B0939">
        <w:rPr>
          <w:rFonts w:ascii="Sakkal Majalla" w:hAnsi="Sakkal Majalla" w:cs="Sakkal Majalla"/>
          <w:sz w:val="32"/>
          <w:szCs w:val="32"/>
        </w:rPr>
        <w:t xml:space="preserve"> ANOVA </w:t>
      </w:r>
      <w:r w:rsidRPr="006B0939">
        <w:rPr>
          <w:rFonts w:ascii="Sakkal Majalla" w:hAnsi="Sakkal Majalla" w:cs="Sakkal Majalla"/>
          <w:sz w:val="32"/>
          <w:szCs w:val="32"/>
          <w:rtl/>
        </w:rPr>
        <w:t>على دلالة إحصائية قوية للنموذج</w:t>
      </w:r>
      <w:r w:rsidRPr="006B0939">
        <w:rPr>
          <w:rFonts w:ascii="Sakkal Majalla" w:hAnsi="Sakkal Majalla" w:cs="Sakkal Majalla"/>
          <w:sz w:val="32"/>
          <w:szCs w:val="32"/>
        </w:rPr>
        <w:t xml:space="preserve"> (Sig = 0.000)</w:t>
      </w:r>
      <w:r w:rsidRPr="006B0939">
        <w:rPr>
          <w:rFonts w:ascii="Sakkal Majalla" w:hAnsi="Sakkal Majalla" w:cs="Sakkal Majalla"/>
          <w:sz w:val="32"/>
          <w:szCs w:val="32"/>
          <w:rtl/>
        </w:rPr>
        <w:t>، مما يؤكد أن العلاقة ليست عشوائية. أما معامل الانحدار غير المعياري</w:t>
      </w:r>
      <w:r w:rsidRPr="006B0939">
        <w:rPr>
          <w:rFonts w:ascii="Sakkal Majalla" w:hAnsi="Sakkal Majalla" w:cs="Sakkal Majalla"/>
          <w:sz w:val="32"/>
          <w:szCs w:val="32"/>
        </w:rPr>
        <w:t xml:space="preserve"> (B = 0.553) </w:t>
      </w:r>
      <w:r w:rsidRPr="006B0939">
        <w:rPr>
          <w:rFonts w:ascii="Sakkal Majalla" w:hAnsi="Sakkal Majalla" w:cs="Sakkal Majalla"/>
          <w:sz w:val="32"/>
          <w:szCs w:val="32"/>
          <w:rtl/>
        </w:rPr>
        <w:lastRenderedPageBreak/>
        <w:t>فكان موجبًا ودالًا إحصائيًا</w:t>
      </w:r>
      <w:r w:rsidRPr="006B0939">
        <w:rPr>
          <w:rFonts w:ascii="Sakkal Majalla" w:hAnsi="Sakkal Majalla" w:cs="Sakkal Majalla"/>
          <w:sz w:val="32"/>
          <w:szCs w:val="32"/>
        </w:rPr>
        <w:t xml:space="preserve"> (Sig = 0.000)</w:t>
      </w:r>
      <w:r w:rsidRPr="006B0939">
        <w:rPr>
          <w:rFonts w:ascii="Sakkal Majalla" w:hAnsi="Sakkal Majalla" w:cs="Sakkal Majalla"/>
          <w:sz w:val="32"/>
          <w:szCs w:val="32"/>
          <w:rtl/>
        </w:rPr>
        <w:t>، ما يعني أن كلما زادت التغييرات الإدارية، زاد أثرها السلبي على شعور الموظفين أو المستأجرين بالرضا والاستقرار داخل بيئة العمل أو العقار، وهو ما يشير إلى ضرورة تقليل وتيرة التغييرات أو إدارتها بشكل أكثر احترافية للحفاظ على الاستقرار المؤسسي</w:t>
      </w:r>
      <w:r w:rsidRPr="006B0939">
        <w:rPr>
          <w:rFonts w:ascii="Sakkal Majalla" w:hAnsi="Sakkal Majalla" w:cs="Sakkal Majalla"/>
          <w:sz w:val="32"/>
          <w:szCs w:val="32"/>
        </w:rPr>
        <w:t>.</w:t>
      </w:r>
    </w:p>
    <w:p w14:paraId="43C1C551" w14:textId="77777777" w:rsidR="003F6B24" w:rsidRPr="00ED3179" w:rsidRDefault="003F6B24" w:rsidP="003F6B24">
      <w:pPr>
        <w:pStyle w:val="ListParagraph"/>
        <w:numPr>
          <w:ilvl w:val="0"/>
          <w:numId w:val="34"/>
        </w:numPr>
        <w:jc w:val="highKashida"/>
        <w:rPr>
          <w:rFonts w:ascii="Sakkal Majalla" w:hAnsi="Sakkal Majalla" w:cs="Sakkal Majalla"/>
          <w:sz w:val="32"/>
          <w:szCs w:val="32"/>
          <w:u w:val="single"/>
          <w:rtl/>
        </w:rPr>
      </w:pPr>
      <w:r w:rsidRPr="00BE4D7C">
        <w:rPr>
          <w:rFonts w:ascii="Sakkal Majalla" w:hAnsi="Sakkal Majalla" w:cs="Sakkal Majalla" w:hint="cs"/>
          <w:sz w:val="32"/>
          <w:szCs w:val="32"/>
          <w:rtl/>
        </w:rPr>
        <w:t>توجد</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فروق</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ذات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دلالة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إحصائية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في</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أثر</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التغييرات</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الإدارية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على</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بيئة</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العمل</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تبعًا</w:t>
      </w:r>
      <w:r w:rsidRPr="00BE4D7C">
        <w:rPr>
          <w:rFonts w:ascii="Sakkal Majalla" w:hAnsi="Sakkal Majalla" w:cs="Sakkal Majalla"/>
          <w:sz w:val="32"/>
          <w:szCs w:val="32"/>
          <w:rtl/>
        </w:rPr>
        <w:t xml:space="preserve"> </w:t>
      </w:r>
      <w:r w:rsidRPr="00BE4D7C">
        <w:rPr>
          <w:rFonts w:ascii="Sakkal Majalla" w:hAnsi="Sakkal Majalla" w:cs="Sakkal Majalla" w:hint="cs"/>
          <w:sz w:val="32"/>
          <w:szCs w:val="32"/>
          <w:rtl/>
        </w:rPr>
        <w:t>لمتغير</w:t>
      </w:r>
      <w:r w:rsidRPr="00BE4D7C">
        <w:rPr>
          <w:rFonts w:ascii="Sakkal Majalla" w:hAnsi="Sakkal Majalla" w:cs="Sakkal Majalla"/>
          <w:sz w:val="32"/>
          <w:szCs w:val="32"/>
          <w:rtl/>
        </w:rPr>
        <w:t xml:space="preserve"> مدة التعاقد مع المركز التجاري.</w:t>
      </w:r>
    </w:p>
    <w:p w14:paraId="7BBB8D83" w14:textId="77777777" w:rsidR="003F6B24" w:rsidRPr="00974AA4" w:rsidRDefault="003F6B24" w:rsidP="003F6B24">
      <w:pPr>
        <w:autoSpaceDE w:val="0"/>
        <w:autoSpaceDN w:val="0"/>
        <w:bidi w:val="0"/>
        <w:adjustRightInd w:val="0"/>
        <w:spacing w:after="0" w:line="240" w:lineRule="auto"/>
        <w:jc w:val="center"/>
        <w:rPr>
          <w:rFonts w:ascii="Times New Roman" w:hAnsi="Times New Roman" w:cs="Times New Roman"/>
          <w:kern w:val="0"/>
          <w:sz w:val="24"/>
          <w:szCs w:val="24"/>
        </w:rPr>
      </w:pPr>
    </w:p>
    <w:p w14:paraId="6530D9AB" w14:textId="77777777" w:rsidR="003F6B24" w:rsidRPr="00ED3179" w:rsidRDefault="003F6B24" w:rsidP="003F6B24">
      <w:pPr>
        <w:pStyle w:val="Caption"/>
        <w:keepNext/>
        <w:jc w:val="center"/>
        <w:rPr>
          <w:b/>
          <w:bCs/>
          <w:lang w:bidi="ar-EG"/>
        </w:rPr>
      </w:pPr>
      <w:r w:rsidRPr="00ED3179">
        <w:rPr>
          <w:b/>
          <w:bCs/>
          <w:rtl/>
        </w:rPr>
        <w:t>جدول</w:t>
      </w:r>
      <w:r w:rsidRPr="00ED3179">
        <w:rPr>
          <w:b/>
          <w:bCs/>
        </w:rPr>
        <w:t xml:space="preserve"> </w:t>
      </w:r>
      <w:r w:rsidRPr="00ED3179">
        <w:rPr>
          <w:b/>
          <w:bCs/>
        </w:rPr>
        <w:fldChar w:fldCharType="begin"/>
      </w:r>
      <w:r w:rsidRPr="00ED3179">
        <w:rPr>
          <w:b/>
          <w:bCs/>
        </w:rPr>
        <w:instrText xml:space="preserve"> SEQ </w:instrText>
      </w:r>
      <w:r w:rsidRPr="00ED3179">
        <w:rPr>
          <w:b/>
          <w:bCs/>
          <w:rtl/>
        </w:rPr>
        <w:instrText>جدول</w:instrText>
      </w:r>
      <w:r w:rsidRPr="00ED3179">
        <w:rPr>
          <w:b/>
          <w:bCs/>
        </w:rPr>
        <w:instrText xml:space="preserve"> \* ARABIC </w:instrText>
      </w:r>
      <w:r w:rsidRPr="00ED3179">
        <w:rPr>
          <w:b/>
          <w:bCs/>
        </w:rPr>
        <w:fldChar w:fldCharType="separate"/>
      </w:r>
      <w:r w:rsidRPr="00ED3179">
        <w:rPr>
          <w:b/>
          <w:bCs/>
          <w:noProof/>
        </w:rPr>
        <w:t>15</w:t>
      </w:r>
      <w:r w:rsidRPr="00ED3179">
        <w:rPr>
          <w:b/>
          <w:bCs/>
        </w:rPr>
        <w:fldChar w:fldCharType="end"/>
      </w:r>
      <w:r>
        <w:rPr>
          <w:rFonts w:hint="cs"/>
          <w:b/>
          <w:bCs/>
          <w:noProof/>
          <w:rtl/>
          <w:lang w:bidi="ar-EG"/>
        </w:rPr>
        <w:t xml:space="preserve"> الفروق </w:t>
      </w:r>
      <w:r w:rsidRPr="00ED3179">
        <w:rPr>
          <w:rFonts w:cs="Arial"/>
          <w:b/>
          <w:bCs/>
          <w:noProof/>
          <w:rtl/>
        </w:rPr>
        <w:t xml:space="preserve"> في أثر التغييرات الإدارية على بيئة العمل تبعًا لمتغير مدة التعاقد مع المركز التجاري</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23"/>
        <w:gridCol w:w="871"/>
        <w:gridCol w:w="871"/>
        <w:gridCol w:w="1221"/>
        <w:gridCol w:w="908"/>
        <w:gridCol w:w="1247"/>
        <w:gridCol w:w="1247"/>
        <w:gridCol w:w="908"/>
        <w:gridCol w:w="936"/>
      </w:tblGrid>
      <w:tr w:rsidR="003F6B24" w:rsidRPr="00974AA4" w14:paraId="190D00E7" w14:textId="77777777" w:rsidTr="00A37B33">
        <w:trPr>
          <w:cantSplit/>
          <w:jc w:val="center"/>
        </w:trPr>
        <w:tc>
          <w:tcPr>
            <w:tcW w:w="5000" w:type="pct"/>
            <w:gridSpan w:val="9"/>
            <w:tcBorders>
              <w:top w:val="nil"/>
              <w:left w:val="nil"/>
              <w:bottom w:val="nil"/>
              <w:right w:val="nil"/>
            </w:tcBorders>
            <w:shd w:val="clear" w:color="auto" w:fill="FFFFFF"/>
            <w:vAlign w:val="center"/>
          </w:tcPr>
          <w:p w14:paraId="1E1B515C"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974AA4">
              <w:rPr>
                <w:rFonts w:ascii="Arial" w:hAnsi="Arial" w:cs="Arial"/>
                <w:b/>
                <w:bCs/>
                <w:color w:val="010205"/>
                <w:kern w:val="0"/>
              </w:rPr>
              <w:t>Descriptives</w:t>
            </w:r>
          </w:p>
        </w:tc>
      </w:tr>
      <w:tr w:rsidR="003F6B24" w:rsidRPr="00974AA4" w14:paraId="48B1FCE5" w14:textId="77777777" w:rsidTr="00A37B33">
        <w:trPr>
          <w:cantSplit/>
          <w:jc w:val="center"/>
        </w:trPr>
        <w:tc>
          <w:tcPr>
            <w:tcW w:w="5000" w:type="pct"/>
            <w:gridSpan w:val="9"/>
            <w:tcBorders>
              <w:top w:val="nil"/>
              <w:left w:val="nil"/>
              <w:bottom w:val="nil"/>
              <w:right w:val="nil"/>
            </w:tcBorders>
            <w:shd w:val="clear" w:color="auto" w:fill="FFFFFF"/>
            <w:vAlign w:val="bottom"/>
          </w:tcPr>
          <w:p w14:paraId="22E86687" w14:textId="77777777" w:rsidR="003F6B24" w:rsidRPr="00974AA4" w:rsidRDefault="003F6B24" w:rsidP="00A37B33">
            <w:pPr>
              <w:autoSpaceDE w:val="0"/>
              <w:autoSpaceDN w:val="0"/>
              <w:bidi w:val="0"/>
              <w:adjustRightInd w:val="0"/>
              <w:spacing w:after="0" w:line="320" w:lineRule="atLeast"/>
              <w:rPr>
                <w:rFonts w:ascii="Times New Roman" w:hAnsi="Times New Roman" w:cs="Times New Roman"/>
                <w:kern w:val="0"/>
                <w:sz w:val="24"/>
                <w:szCs w:val="24"/>
              </w:rPr>
            </w:pP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مدة</w:t>
            </w: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التعاقد</w:t>
            </w: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مع</w:t>
            </w: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المركز</w:t>
            </w: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التجاري</w:t>
            </w:r>
            <w:r w:rsidRPr="00974AA4">
              <w:rPr>
                <w:rFonts w:ascii="Arial" w:hAnsi="Arial" w:cs="Arial"/>
                <w:color w:val="010205"/>
                <w:kern w:val="0"/>
                <w:sz w:val="18"/>
                <w:szCs w:val="18"/>
                <w:shd w:val="clear" w:color="auto" w:fill="FFFFFF"/>
              </w:rPr>
              <w:t xml:space="preserve">:  </w:t>
            </w:r>
          </w:p>
        </w:tc>
      </w:tr>
      <w:tr w:rsidR="003F6B24" w:rsidRPr="00974AA4" w14:paraId="65BB3783" w14:textId="77777777" w:rsidTr="00A37B33">
        <w:trPr>
          <w:cantSplit/>
          <w:jc w:val="center"/>
        </w:trPr>
        <w:tc>
          <w:tcPr>
            <w:tcW w:w="353" w:type="pct"/>
            <w:vMerge w:val="restart"/>
            <w:tcBorders>
              <w:top w:val="nil"/>
              <w:left w:val="nil"/>
              <w:bottom w:val="nil"/>
              <w:right w:val="nil"/>
            </w:tcBorders>
            <w:shd w:val="clear" w:color="auto" w:fill="FFFFFF"/>
            <w:vAlign w:val="bottom"/>
          </w:tcPr>
          <w:p w14:paraId="6F3FAB57"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493" w:type="pct"/>
            <w:vMerge w:val="restart"/>
            <w:tcBorders>
              <w:top w:val="nil"/>
              <w:left w:val="nil"/>
              <w:bottom w:val="nil"/>
              <w:right w:val="single" w:sz="8" w:space="0" w:color="E0E0E0"/>
            </w:tcBorders>
            <w:shd w:val="clear" w:color="auto" w:fill="FFFFFF"/>
            <w:vAlign w:val="bottom"/>
          </w:tcPr>
          <w:p w14:paraId="789D13C0"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N</w:t>
            </w:r>
          </w:p>
        </w:tc>
        <w:tc>
          <w:tcPr>
            <w:tcW w:w="493" w:type="pct"/>
            <w:vMerge w:val="restart"/>
            <w:tcBorders>
              <w:top w:val="nil"/>
              <w:left w:val="single" w:sz="8" w:space="0" w:color="E0E0E0"/>
              <w:bottom w:val="nil"/>
              <w:right w:val="single" w:sz="8" w:space="0" w:color="E0E0E0"/>
            </w:tcBorders>
            <w:shd w:val="clear" w:color="auto" w:fill="FFFFFF"/>
            <w:vAlign w:val="bottom"/>
          </w:tcPr>
          <w:p w14:paraId="3D0BA35D"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Mean</w:t>
            </w:r>
          </w:p>
        </w:tc>
        <w:tc>
          <w:tcPr>
            <w:tcW w:w="691" w:type="pct"/>
            <w:vMerge w:val="restart"/>
            <w:tcBorders>
              <w:top w:val="nil"/>
              <w:left w:val="single" w:sz="8" w:space="0" w:color="E0E0E0"/>
              <w:bottom w:val="nil"/>
              <w:right w:val="single" w:sz="8" w:space="0" w:color="E0E0E0"/>
            </w:tcBorders>
            <w:shd w:val="clear" w:color="auto" w:fill="FFFFFF"/>
            <w:vAlign w:val="bottom"/>
          </w:tcPr>
          <w:p w14:paraId="0286EEF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Std. Deviation</w:t>
            </w:r>
          </w:p>
        </w:tc>
        <w:tc>
          <w:tcPr>
            <w:tcW w:w="514" w:type="pct"/>
            <w:vMerge w:val="restart"/>
            <w:tcBorders>
              <w:top w:val="nil"/>
              <w:left w:val="single" w:sz="8" w:space="0" w:color="E0E0E0"/>
              <w:bottom w:val="nil"/>
              <w:right w:val="single" w:sz="8" w:space="0" w:color="E0E0E0"/>
            </w:tcBorders>
            <w:shd w:val="clear" w:color="auto" w:fill="FFFFFF"/>
            <w:vAlign w:val="bottom"/>
          </w:tcPr>
          <w:p w14:paraId="0D896A52"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Std. Error</w:t>
            </w:r>
          </w:p>
        </w:tc>
        <w:tc>
          <w:tcPr>
            <w:tcW w:w="1412" w:type="pct"/>
            <w:gridSpan w:val="2"/>
            <w:tcBorders>
              <w:top w:val="nil"/>
              <w:left w:val="single" w:sz="8" w:space="0" w:color="E0E0E0"/>
              <w:bottom w:val="nil"/>
              <w:right w:val="single" w:sz="8" w:space="0" w:color="E0E0E0"/>
            </w:tcBorders>
            <w:shd w:val="clear" w:color="auto" w:fill="FFFFFF"/>
            <w:vAlign w:val="bottom"/>
          </w:tcPr>
          <w:p w14:paraId="6BC08C4D"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95% Confidence Interval for Mean</w:t>
            </w:r>
          </w:p>
        </w:tc>
        <w:tc>
          <w:tcPr>
            <w:tcW w:w="514" w:type="pct"/>
            <w:vMerge w:val="restart"/>
            <w:tcBorders>
              <w:top w:val="nil"/>
              <w:left w:val="single" w:sz="8" w:space="0" w:color="E0E0E0"/>
              <w:bottom w:val="nil"/>
              <w:right w:val="single" w:sz="8" w:space="0" w:color="E0E0E0"/>
            </w:tcBorders>
            <w:shd w:val="clear" w:color="auto" w:fill="FFFFFF"/>
            <w:vAlign w:val="bottom"/>
          </w:tcPr>
          <w:p w14:paraId="54D365E0"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Minimum</w:t>
            </w:r>
          </w:p>
        </w:tc>
        <w:tc>
          <w:tcPr>
            <w:tcW w:w="530" w:type="pct"/>
            <w:vMerge w:val="restart"/>
            <w:tcBorders>
              <w:top w:val="nil"/>
              <w:left w:val="single" w:sz="8" w:space="0" w:color="E0E0E0"/>
              <w:bottom w:val="nil"/>
              <w:right w:val="nil"/>
            </w:tcBorders>
            <w:shd w:val="clear" w:color="auto" w:fill="FFFFFF"/>
            <w:vAlign w:val="bottom"/>
          </w:tcPr>
          <w:p w14:paraId="4CF81E9C"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Maximum</w:t>
            </w:r>
          </w:p>
        </w:tc>
      </w:tr>
      <w:tr w:rsidR="003F6B24" w:rsidRPr="00974AA4" w14:paraId="26B0769C" w14:textId="77777777" w:rsidTr="00A37B33">
        <w:trPr>
          <w:cantSplit/>
          <w:jc w:val="center"/>
        </w:trPr>
        <w:tc>
          <w:tcPr>
            <w:tcW w:w="353" w:type="pct"/>
            <w:vMerge/>
            <w:tcBorders>
              <w:top w:val="nil"/>
              <w:left w:val="nil"/>
              <w:bottom w:val="nil"/>
              <w:right w:val="nil"/>
            </w:tcBorders>
            <w:shd w:val="clear" w:color="auto" w:fill="FFFFFF"/>
            <w:vAlign w:val="bottom"/>
          </w:tcPr>
          <w:p w14:paraId="5A4D8B8F"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93" w:type="pct"/>
            <w:vMerge/>
            <w:tcBorders>
              <w:top w:val="nil"/>
              <w:left w:val="nil"/>
              <w:bottom w:val="nil"/>
              <w:right w:val="single" w:sz="8" w:space="0" w:color="E0E0E0"/>
            </w:tcBorders>
            <w:shd w:val="clear" w:color="auto" w:fill="FFFFFF"/>
            <w:vAlign w:val="bottom"/>
          </w:tcPr>
          <w:p w14:paraId="6BEFC729"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493" w:type="pct"/>
            <w:vMerge/>
            <w:tcBorders>
              <w:top w:val="nil"/>
              <w:left w:val="single" w:sz="8" w:space="0" w:color="E0E0E0"/>
              <w:bottom w:val="nil"/>
              <w:right w:val="single" w:sz="8" w:space="0" w:color="E0E0E0"/>
            </w:tcBorders>
            <w:shd w:val="clear" w:color="auto" w:fill="FFFFFF"/>
            <w:vAlign w:val="bottom"/>
          </w:tcPr>
          <w:p w14:paraId="68B86468"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691" w:type="pct"/>
            <w:vMerge/>
            <w:tcBorders>
              <w:top w:val="nil"/>
              <w:left w:val="single" w:sz="8" w:space="0" w:color="E0E0E0"/>
              <w:bottom w:val="nil"/>
              <w:right w:val="single" w:sz="8" w:space="0" w:color="E0E0E0"/>
            </w:tcBorders>
            <w:shd w:val="clear" w:color="auto" w:fill="FFFFFF"/>
            <w:vAlign w:val="bottom"/>
          </w:tcPr>
          <w:p w14:paraId="04F0D502"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514" w:type="pct"/>
            <w:vMerge/>
            <w:tcBorders>
              <w:top w:val="nil"/>
              <w:left w:val="single" w:sz="8" w:space="0" w:color="E0E0E0"/>
              <w:bottom w:val="nil"/>
              <w:right w:val="single" w:sz="8" w:space="0" w:color="E0E0E0"/>
            </w:tcBorders>
            <w:shd w:val="clear" w:color="auto" w:fill="FFFFFF"/>
            <w:vAlign w:val="bottom"/>
          </w:tcPr>
          <w:p w14:paraId="26285E6F"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706" w:type="pct"/>
            <w:tcBorders>
              <w:top w:val="nil"/>
              <w:left w:val="single" w:sz="8" w:space="0" w:color="E0E0E0"/>
              <w:bottom w:val="single" w:sz="8" w:space="0" w:color="152935"/>
              <w:right w:val="single" w:sz="8" w:space="0" w:color="E0E0E0"/>
            </w:tcBorders>
            <w:shd w:val="clear" w:color="auto" w:fill="FFFFFF"/>
            <w:vAlign w:val="bottom"/>
          </w:tcPr>
          <w:p w14:paraId="75BB7E58"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Lower Bound</w:t>
            </w:r>
          </w:p>
        </w:tc>
        <w:tc>
          <w:tcPr>
            <w:tcW w:w="706" w:type="pct"/>
            <w:tcBorders>
              <w:top w:val="nil"/>
              <w:left w:val="single" w:sz="8" w:space="0" w:color="E0E0E0"/>
              <w:bottom w:val="single" w:sz="8" w:space="0" w:color="152935"/>
              <w:right w:val="single" w:sz="8" w:space="0" w:color="E0E0E0"/>
            </w:tcBorders>
            <w:shd w:val="clear" w:color="auto" w:fill="FFFFFF"/>
            <w:vAlign w:val="bottom"/>
          </w:tcPr>
          <w:p w14:paraId="34EAF4C0"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Upper Bound</w:t>
            </w:r>
          </w:p>
        </w:tc>
        <w:tc>
          <w:tcPr>
            <w:tcW w:w="514" w:type="pct"/>
            <w:vMerge/>
            <w:tcBorders>
              <w:top w:val="nil"/>
              <w:left w:val="single" w:sz="8" w:space="0" w:color="E0E0E0"/>
              <w:bottom w:val="nil"/>
              <w:right w:val="single" w:sz="8" w:space="0" w:color="E0E0E0"/>
            </w:tcBorders>
            <w:shd w:val="clear" w:color="auto" w:fill="FFFFFF"/>
            <w:vAlign w:val="bottom"/>
          </w:tcPr>
          <w:p w14:paraId="34BC2A1D"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c>
          <w:tcPr>
            <w:tcW w:w="530" w:type="pct"/>
            <w:vMerge/>
            <w:tcBorders>
              <w:top w:val="nil"/>
              <w:left w:val="single" w:sz="8" w:space="0" w:color="E0E0E0"/>
              <w:bottom w:val="nil"/>
              <w:right w:val="nil"/>
            </w:tcBorders>
            <w:shd w:val="clear" w:color="auto" w:fill="FFFFFF"/>
            <w:vAlign w:val="bottom"/>
          </w:tcPr>
          <w:p w14:paraId="31A87580" w14:textId="77777777" w:rsidR="003F6B24" w:rsidRPr="00974AA4" w:rsidRDefault="003F6B24" w:rsidP="00A37B33">
            <w:pPr>
              <w:autoSpaceDE w:val="0"/>
              <w:autoSpaceDN w:val="0"/>
              <w:bidi w:val="0"/>
              <w:adjustRightInd w:val="0"/>
              <w:spacing w:after="0" w:line="240" w:lineRule="auto"/>
              <w:rPr>
                <w:rFonts w:ascii="Arial" w:hAnsi="Arial" w:cs="Arial"/>
                <w:color w:val="264A60"/>
                <w:kern w:val="0"/>
                <w:sz w:val="18"/>
                <w:szCs w:val="18"/>
              </w:rPr>
            </w:pPr>
          </w:p>
        </w:tc>
      </w:tr>
      <w:tr w:rsidR="003F6B24" w:rsidRPr="00974AA4" w14:paraId="41EC48FC" w14:textId="77777777" w:rsidTr="00A37B33">
        <w:trPr>
          <w:cantSplit/>
          <w:jc w:val="center"/>
        </w:trPr>
        <w:tc>
          <w:tcPr>
            <w:tcW w:w="353" w:type="pct"/>
            <w:tcBorders>
              <w:top w:val="single" w:sz="8" w:space="0" w:color="152935"/>
              <w:left w:val="nil"/>
              <w:bottom w:val="single" w:sz="8" w:space="0" w:color="AEAEAE"/>
              <w:right w:val="nil"/>
            </w:tcBorders>
            <w:shd w:val="clear" w:color="auto" w:fill="E0E0E0"/>
          </w:tcPr>
          <w:p w14:paraId="5AC3009C"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1.00</w:t>
            </w:r>
          </w:p>
        </w:tc>
        <w:tc>
          <w:tcPr>
            <w:tcW w:w="493" w:type="pct"/>
            <w:tcBorders>
              <w:top w:val="single" w:sz="8" w:space="0" w:color="152935"/>
              <w:left w:val="nil"/>
              <w:bottom w:val="single" w:sz="8" w:space="0" w:color="AEAEAE"/>
              <w:right w:val="single" w:sz="8" w:space="0" w:color="E0E0E0"/>
            </w:tcBorders>
            <w:shd w:val="clear" w:color="auto" w:fill="FFFFFF"/>
          </w:tcPr>
          <w:p w14:paraId="05FB348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493" w:type="pct"/>
            <w:tcBorders>
              <w:top w:val="single" w:sz="8" w:space="0" w:color="152935"/>
              <w:left w:val="single" w:sz="8" w:space="0" w:color="E0E0E0"/>
              <w:bottom w:val="single" w:sz="8" w:space="0" w:color="AEAEAE"/>
              <w:right w:val="single" w:sz="8" w:space="0" w:color="E0E0E0"/>
            </w:tcBorders>
            <w:shd w:val="clear" w:color="auto" w:fill="FFFFFF"/>
          </w:tcPr>
          <w:p w14:paraId="111A8F9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2.00</w:t>
            </w:r>
          </w:p>
        </w:tc>
        <w:tc>
          <w:tcPr>
            <w:tcW w:w="691" w:type="pct"/>
            <w:tcBorders>
              <w:top w:val="single" w:sz="8" w:space="0" w:color="152935"/>
              <w:left w:val="single" w:sz="8" w:space="0" w:color="E0E0E0"/>
              <w:bottom w:val="single" w:sz="8" w:space="0" w:color="AEAEAE"/>
              <w:right w:val="single" w:sz="8" w:space="0" w:color="E0E0E0"/>
            </w:tcBorders>
            <w:shd w:val="clear" w:color="auto" w:fill="FFFFFF"/>
          </w:tcPr>
          <w:p w14:paraId="43041D7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514" w:type="pct"/>
            <w:tcBorders>
              <w:top w:val="single" w:sz="8" w:space="0" w:color="152935"/>
              <w:left w:val="single" w:sz="8" w:space="0" w:color="E0E0E0"/>
              <w:bottom w:val="single" w:sz="8" w:space="0" w:color="AEAEAE"/>
              <w:right w:val="single" w:sz="8" w:space="0" w:color="E0E0E0"/>
            </w:tcBorders>
            <w:shd w:val="clear" w:color="auto" w:fill="FFFFFF"/>
          </w:tcPr>
          <w:p w14:paraId="0FEBA7F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706" w:type="pct"/>
            <w:tcBorders>
              <w:top w:val="single" w:sz="8" w:space="0" w:color="152935"/>
              <w:left w:val="single" w:sz="8" w:space="0" w:color="E0E0E0"/>
              <w:bottom w:val="single" w:sz="8" w:space="0" w:color="AEAEAE"/>
              <w:right w:val="single" w:sz="8" w:space="0" w:color="E0E0E0"/>
            </w:tcBorders>
            <w:shd w:val="clear" w:color="auto" w:fill="FFFFFF"/>
          </w:tcPr>
          <w:p w14:paraId="5E967B2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706" w:type="pct"/>
            <w:tcBorders>
              <w:top w:val="single" w:sz="8" w:space="0" w:color="152935"/>
              <w:left w:val="single" w:sz="8" w:space="0" w:color="E0E0E0"/>
              <w:bottom w:val="single" w:sz="8" w:space="0" w:color="AEAEAE"/>
              <w:right w:val="single" w:sz="8" w:space="0" w:color="E0E0E0"/>
            </w:tcBorders>
            <w:shd w:val="clear" w:color="auto" w:fill="FFFFFF"/>
          </w:tcPr>
          <w:p w14:paraId="4DFE6BC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514" w:type="pct"/>
            <w:tcBorders>
              <w:top w:val="single" w:sz="8" w:space="0" w:color="152935"/>
              <w:left w:val="single" w:sz="8" w:space="0" w:color="E0E0E0"/>
              <w:bottom w:val="single" w:sz="8" w:space="0" w:color="AEAEAE"/>
              <w:right w:val="single" w:sz="8" w:space="0" w:color="E0E0E0"/>
            </w:tcBorders>
            <w:shd w:val="clear" w:color="auto" w:fill="FFFFFF"/>
          </w:tcPr>
          <w:p w14:paraId="347922A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c>
          <w:tcPr>
            <w:tcW w:w="530" w:type="pct"/>
            <w:tcBorders>
              <w:top w:val="single" w:sz="8" w:space="0" w:color="152935"/>
              <w:left w:val="single" w:sz="8" w:space="0" w:color="E0E0E0"/>
              <w:bottom w:val="single" w:sz="8" w:space="0" w:color="AEAEAE"/>
              <w:right w:val="nil"/>
            </w:tcBorders>
            <w:shd w:val="clear" w:color="auto" w:fill="FFFFFF"/>
          </w:tcPr>
          <w:p w14:paraId="26345D4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774226A8"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20B8C89C"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1.20</w:t>
            </w:r>
          </w:p>
        </w:tc>
        <w:tc>
          <w:tcPr>
            <w:tcW w:w="493" w:type="pct"/>
            <w:tcBorders>
              <w:top w:val="single" w:sz="8" w:space="0" w:color="AEAEAE"/>
              <w:left w:val="nil"/>
              <w:bottom w:val="single" w:sz="8" w:space="0" w:color="AEAEAE"/>
              <w:right w:val="single" w:sz="8" w:space="0" w:color="E0E0E0"/>
            </w:tcBorders>
            <w:shd w:val="clear" w:color="auto" w:fill="FFFFFF"/>
          </w:tcPr>
          <w:p w14:paraId="6BF4D31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8</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2A5267E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1.88</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3668E74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.835</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717C766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.295</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4ED6A2A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1.18</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1B2A05A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2.57</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3626D71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0B1672E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49A0C5CF"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3FD20413"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1.40</w:t>
            </w:r>
          </w:p>
        </w:tc>
        <w:tc>
          <w:tcPr>
            <w:tcW w:w="493" w:type="pct"/>
            <w:tcBorders>
              <w:top w:val="single" w:sz="8" w:space="0" w:color="AEAEAE"/>
              <w:left w:val="nil"/>
              <w:bottom w:val="single" w:sz="8" w:space="0" w:color="AEAEAE"/>
              <w:right w:val="single" w:sz="8" w:space="0" w:color="E0E0E0"/>
            </w:tcBorders>
            <w:shd w:val="clear" w:color="auto" w:fill="FFFFFF"/>
          </w:tcPr>
          <w:p w14:paraId="76F32F4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12</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6A69C9F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2.08</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7775659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.669</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6DC7246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.193</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0BCD4A0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1.66</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5D9DE60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2.51</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0D8F761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53B1088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028DBE2D"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37D17AD4"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1.60</w:t>
            </w:r>
          </w:p>
        </w:tc>
        <w:tc>
          <w:tcPr>
            <w:tcW w:w="493" w:type="pct"/>
            <w:tcBorders>
              <w:top w:val="single" w:sz="8" w:space="0" w:color="AEAEAE"/>
              <w:left w:val="nil"/>
              <w:bottom w:val="single" w:sz="8" w:space="0" w:color="AEAEAE"/>
              <w:right w:val="single" w:sz="8" w:space="0" w:color="E0E0E0"/>
            </w:tcBorders>
            <w:shd w:val="clear" w:color="auto" w:fill="FFFFFF"/>
          </w:tcPr>
          <w:p w14:paraId="7A61EEA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13</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1A0E76F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1.77</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37F7591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.832</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2720D1D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.231</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312012A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1.27</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36797FAB"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2.27</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6E23908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656C308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1148A4A4"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12C57AC0"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1.80</w:t>
            </w:r>
          </w:p>
        </w:tc>
        <w:tc>
          <w:tcPr>
            <w:tcW w:w="493" w:type="pct"/>
            <w:tcBorders>
              <w:top w:val="single" w:sz="8" w:space="0" w:color="AEAEAE"/>
              <w:left w:val="nil"/>
              <w:bottom w:val="single" w:sz="8" w:space="0" w:color="AEAEAE"/>
              <w:right w:val="single" w:sz="8" w:space="0" w:color="E0E0E0"/>
            </w:tcBorders>
            <w:shd w:val="clear" w:color="auto" w:fill="FFFFFF"/>
          </w:tcPr>
          <w:p w14:paraId="3D02C64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2E7DA14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2.50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24A11AE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.707</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5392D2C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.500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42AD36F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-3.85</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0A21B82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8.85</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4AA2B2F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c>
          <w:tcPr>
            <w:tcW w:w="530" w:type="pct"/>
            <w:tcBorders>
              <w:top w:val="single" w:sz="8" w:space="0" w:color="AEAEAE"/>
              <w:left w:val="single" w:sz="8" w:space="0" w:color="E0E0E0"/>
              <w:bottom w:val="single" w:sz="8" w:space="0" w:color="AEAEAE"/>
              <w:right w:val="nil"/>
            </w:tcBorders>
            <w:shd w:val="clear" w:color="auto" w:fill="FFFFFF"/>
          </w:tcPr>
          <w:p w14:paraId="5EB999A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3F3F9405"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2AE0DC8E"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2.00</w:t>
            </w:r>
          </w:p>
        </w:tc>
        <w:tc>
          <w:tcPr>
            <w:tcW w:w="493" w:type="pct"/>
            <w:tcBorders>
              <w:top w:val="single" w:sz="8" w:space="0" w:color="AEAEAE"/>
              <w:left w:val="nil"/>
              <w:bottom w:val="single" w:sz="8" w:space="0" w:color="AEAEAE"/>
              <w:right w:val="single" w:sz="8" w:space="0" w:color="E0E0E0"/>
            </w:tcBorders>
            <w:shd w:val="clear" w:color="auto" w:fill="FFFFFF"/>
          </w:tcPr>
          <w:p w14:paraId="0F79F72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550C26A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1.71</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4E34B6E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.756</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575A9A8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.286</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49E6431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1.02</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21A8CFB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2.41</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6434FA0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5F684C2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5706340D"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051E61B5"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2.20</w:t>
            </w:r>
          </w:p>
        </w:tc>
        <w:tc>
          <w:tcPr>
            <w:tcW w:w="493" w:type="pct"/>
            <w:tcBorders>
              <w:top w:val="single" w:sz="8" w:space="0" w:color="AEAEAE"/>
              <w:left w:val="nil"/>
              <w:bottom w:val="single" w:sz="8" w:space="0" w:color="AEAEAE"/>
              <w:right w:val="single" w:sz="8" w:space="0" w:color="E0E0E0"/>
            </w:tcBorders>
            <w:shd w:val="clear" w:color="auto" w:fill="FFFFFF"/>
          </w:tcPr>
          <w:p w14:paraId="799700B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13</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310373E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1.23</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6C813AE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.439</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34BDAAA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.122</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6B48908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.97</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59DD45E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1.50</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18D0D95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1F2E873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67533095"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2407C638"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2.40</w:t>
            </w:r>
          </w:p>
        </w:tc>
        <w:tc>
          <w:tcPr>
            <w:tcW w:w="493" w:type="pct"/>
            <w:tcBorders>
              <w:top w:val="single" w:sz="8" w:space="0" w:color="AEAEAE"/>
              <w:left w:val="nil"/>
              <w:bottom w:val="single" w:sz="8" w:space="0" w:color="AEAEAE"/>
              <w:right w:val="single" w:sz="8" w:space="0" w:color="E0E0E0"/>
            </w:tcBorders>
            <w:shd w:val="clear" w:color="auto" w:fill="FFFFFF"/>
          </w:tcPr>
          <w:p w14:paraId="594C109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5626085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1.80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0C1AB90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.632</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783885E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2B75B24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1.35</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5D45330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2.25</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42C32FD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5510247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29DCC5CD"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7D7BB80A"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2.60</w:t>
            </w:r>
          </w:p>
        </w:tc>
        <w:tc>
          <w:tcPr>
            <w:tcW w:w="493" w:type="pct"/>
            <w:tcBorders>
              <w:top w:val="single" w:sz="8" w:space="0" w:color="AEAEAE"/>
              <w:left w:val="nil"/>
              <w:bottom w:val="single" w:sz="8" w:space="0" w:color="AEAEAE"/>
              <w:right w:val="single" w:sz="8" w:space="0" w:color="E0E0E0"/>
            </w:tcBorders>
            <w:shd w:val="clear" w:color="auto" w:fill="FFFFFF"/>
          </w:tcPr>
          <w:p w14:paraId="0E5057C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3B439EB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1.86</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2C2BD7C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.378</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2900A65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.143</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18FAE77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1.51</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6C8DD9F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2.21</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18EF41C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2DBC3F7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776F0DCF"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159D1B13"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2.80</w:t>
            </w:r>
          </w:p>
        </w:tc>
        <w:tc>
          <w:tcPr>
            <w:tcW w:w="493" w:type="pct"/>
            <w:tcBorders>
              <w:top w:val="single" w:sz="8" w:space="0" w:color="AEAEAE"/>
              <w:left w:val="nil"/>
              <w:bottom w:val="single" w:sz="8" w:space="0" w:color="AEAEAE"/>
              <w:right w:val="single" w:sz="8" w:space="0" w:color="E0E0E0"/>
            </w:tcBorders>
            <w:shd w:val="clear" w:color="auto" w:fill="FFFFFF"/>
          </w:tcPr>
          <w:p w14:paraId="472453F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57B5D6B6"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1.33</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75FAF5DB"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.577</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37B6C86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.333</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7A33A66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2A84C9F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2.77</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4343DF5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1DDB0C2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1C2F3793"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7A71BAE0"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3.00</w:t>
            </w:r>
          </w:p>
        </w:tc>
        <w:tc>
          <w:tcPr>
            <w:tcW w:w="493" w:type="pct"/>
            <w:tcBorders>
              <w:top w:val="single" w:sz="8" w:space="0" w:color="AEAEAE"/>
              <w:left w:val="nil"/>
              <w:bottom w:val="single" w:sz="8" w:space="0" w:color="AEAEAE"/>
              <w:right w:val="single" w:sz="8" w:space="0" w:color="E0E0E0"/>
            </w:tcBorders>
            <w:shd w:val="clear" w:color="auto" w:fill="FFFFFF"/>
          </w:tcPr>
          <w:p w14:paraId="781B2D2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45A0A5F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3F0B920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39EDF13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784B4FD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7C43309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38ACEFB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5D763DD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r>
      <w:tr w:rsidR="003F6B24" w:rsidRPr="00974AA4" w14:paraId="5687C80B"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5A73CD67"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3.20</w:t>
            </w:r>
          </w:p>
        </w:tc>
        <w:tc>
          <w:tcPr>
            <w:tcW w:w="493" w:type="pct"/>
            <w:tcBorders>
              <w:top w:val="single" w:sz="8" w:space="0" w:color="AEAEAE"/>
              <w:left w:val="nil"/>
              <w:bottom w:val="single" w:sz="8" w:space="0" w:color="AEAEAE"/>
              <w:right w:val="single" w:sz="8" w:space="0" w:color="E0E0E0"/>
            </w:tcBorders>
            <w:shd w:val="clear" w:color="auto" w:fill="FFFFFF"/>
          </w:tcPr>
          <w:p w14:paraId="279BE1C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2232593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1.50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0094F0AB"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.707</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6CE17C4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.500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2168A2E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-4.85</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463F574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7.85</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07034DC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24CC8E9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65797FE5"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321231E0"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3.40</w:t>
            </w:r>
          </w:p>
        </w:tc>
        <w:tc>
          <w:tcPr>
            <w:tcW w:w="493" w:type="pct"/>
            <w:tcBorders>
              <w:top w:val="single" w:sz="8" w:space="0" w:color="AEAEAE"/>
              <w:left w:val="nil"/>
              <w:bottom w:val="single" w:sz="8" w:space="0" w:color="AEAEAE"/>
              <w:right w:val="single" w:sz="8" w:space="0" w:color="E0E0E0"/>
            </w:tcBorders>
            <w:shd w:val="clear" w:color="auto" w:fill="FFFFFF"/>
          </w:tcPr>
          <w:p w14:paraId="7F103D1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2D043F3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2.25</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16FB2E0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.500</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3D2189B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.250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4AAD6D7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1.45</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7A4DB10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3.05</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118DD70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c>
          <w:tcPr>
            <w:tcW w:w="530" w:type="pct"/>
            <w:tcBorders>
              <w:top w:val="single" w:sz="8" w:space="0" w:color="AEAEAE"/>
              <w:left w:val="single" w:sz="8" w:space="0" w:color="E0E0E0"/>
              <w:bottom w:val="single" w:sz="8" w:space="0" w:color="AEAEAE"/>
              <w:right w:val="nil"/>
            </w:tcBorders>
            <w:shd w:val="clear" w:color="auto" w:fill="FFFFFF"/>
          </w:tcPr>
          <w:p w14:paraId="097EEDE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35B4AC48"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012C7140"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3.60</w:t>
            </w:r>
          </w:p>
        </w:tc>
        <w:tc>
          <w:tcPr>
            <w:tcW w:w="493" w:type="pct"/>
            <w:tcBorders>
              <w:top w:val="single" w:sz="8" w:space="0" w:color="AEAEAE"/>
              <w:left w:val="nil"/>
              <w:bottom w:val="single" w:sz="8" w:space="0" w:color="AEAEAE"/>
              <w:right w:val="single" w:sz="8" w:space="0" w:color="E0E0E0"/>
            </w:tcBorders>
            <w:shd w:val="clear" w:color="auto" w:fill="FFFFFF"/>
          </w:tcPr>
          <w:p w14:paraId="21015DC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6</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4C7821C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1.83</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37B44C8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.408</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1AE9DEC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.167</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1913F6B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1.40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2DECD1C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2.26</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713980F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46152EE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680917B7"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6F421C9F"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3.80</w:t>
            </w:r>
          </w:p>
        </w:tc>
        <w:tc>
          <w:tcPr>
            <w:tcW w:w="493" w:type="pct"/>
            <w:tcBorders>
              <w:top w:val="single" w:sz="8" w:space="0" w:color="AEAEAE"/>
              <w:left w:val="nil"/>
              <w:bottom w:val="single" w:sz="8" w:space="0" w:color="AEAEAE"/>
              <w:right w:val="single" w:sz="8" w:space="0" w:color="E0E0E0"/>
            </w:tcBorders>
            <w:shd w:val="clear" w:color="auto" w:fill="FFFFFF"/>
          </w:tcPr>
          <w:p w14:paraId="5650F12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7A3F521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1.80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6A3CDA5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.789</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3B90952B"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.249</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34B7657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1.24</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7ABD689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2.36</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4F615BB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6507670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280DB888"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3FDFB7F3"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4.00</w:t>
            </w:r>
          </w:p>
        </w:tc>
        <w:tc>
          <w:tcPr>
            <w:tcW w:w="493" w:type="pct"/>
            <w:tcBorders>
              <w:top w:val="single" w:sz="8" w:space="0" w:color="AEAEAE"/>
              <w:left w:val="nil"/>
              <w:bottom w:val="single" w:sz="8" w:space="0" w:color="AEAEAE"/>
              <w:right w:val="single" w:sz="8" w:space="0" w:color="E0E0E0"/>
            </w:tcBorders>
            <w:shd w:val="clear" w:color="auto" w:fill="FFFFFF"/>
          </w:tcPr>
          <w:p w14:paraId="04A0B16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23C2AB3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3.00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7E300F6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14CD121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1A3B73B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75D3F7C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5FD51FC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c>
          <w:tcPr>
            <w:tcW w:w="530" w:type="pct"/>
            <w:tcBorders>
              <w:top w:val="single" w:sz="8" w:space="0" w:color="AEAEAE"/>
              <w:left w:val="single" w:sz="8" w:space="0" w:color="E0E0E0"/>
              <w:bottom w:val="single" w:sz="8" w:space="0" w:color="AEAEAE"/>
              <w:right w:val="nil"/>
            </w:tcBorders>
            <w:shd w:val="clear" w:color="auto" w:fill="FFFFFF"/>
          </w:tcPr>
          <w:p w14:paraId="0E31D038"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r w:rsidR="003F6B24" w:rsidRPr="00974AA4" w14:paraId="173A683B"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316CF81F"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4.20</w:t>
            </w:r>
          </w:p>
        </w:tc>
        <w:tc>
          <w:tcPr>
            <w:tcW w:w="493" w:type="pct"/>
            <w:tcBorders>
              <w:top w:val="single" w:sz="8" w:space="0" w:color="AEAEAE"/>
              <w:left w:val="nil"/>
              <w:bottom w:val="single" w:sz="8" w:space="0" w:color="AEAEAE"/>
              <w:right w:val="single" w:sz="8" w:space="0" w:color="E0E0E0"/>
            </w:tcBorders>
            <w:shd w:val="clear" w:color="auto" w:fill="FFFFFF"/>
          </w:tcPr>
          <w:p w14:paraId="3C77986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531D6FEB"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2B5B6A6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6D0ED28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6CB06E3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4780617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2.00</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2328AC7D"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c>
          <w:tcPr>
            <w:tcW w:w="530" w:type="pct"/>
            <w:tcBorders>
              <w:top w:val="single" w:sz="8" w:space="0" w:color="AEAEAE"/>
              <w:left w:val="single" w:sz="8" w:space="0" w:color="E0E0E0"/>
              <w:bottom w:val="single" w:sz="8" w:space="0" w:color="AEAEAE"/>
              <w:right w:val="nil"/>
            </w:tcBorders>
            <w:shd w:val="clear" w:color="auto" w:fill="FFFFFF"/>
          </w:tcPr>
          <w:p w14:paraId="6A6DF41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06E9E79E"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36BD70A8"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4.40</w:t>
            </w:r>
          </w:p>
        </w:tc>
        <w:tc>
          <w:tcPr>
            <w:tcW w:w="493" w:type="pct"/>
            <w:tcBorders>
              <w:top w:val="single" w:sz="8" w:space="0" w:color="AEAEAE"/>
              <w:left w:val="nil"/>
              <w:bottom w:val="single" w:sz="8" w:space="0" w:color="AEAEAE"/>
              <w:right w:val="single" w:sz="8" w:space="0" w:color="E0E0E0"/>
            </w:tcBorders>
            <w:shd w:val="clear" w:color="auto" w:fill="FFFFFF"/>
          </w:tcPr>
          <w:p w14:paraId="1C97B2F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02B9E16A"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300942A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6E4EBB6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.000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5D78AB9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795AE6C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2.00</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2F53C82B"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c>
          <w:tcPr>
            <w:tcW w:w="530" w:type="pct"/>
            <w:tcBorders>
              <w:top w:val="single" w:sz="8" w:space="0" w:color="AEAEAE"/>
              <w:left w:val="single" w:sz="8" w:space="0" w:color="E0E0E0"/>
              <w:bottom w:val="single" w:sz="8" w:space="0" w:color="AEAEAE"/>
              <w:right w:val="nil"/>
            </w:tcBorders>
            <w:shd w:val="clear" w:color="auto" w:fill="FFFFFF"/>
          </w:tcPr>
          <w:p w14:paraId="3C32E0E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0F6008C4" w14:textId="77777777" w:rsidTr="00A37B33">
        <w:trPr>
          <w:cantSplit/>
          <w:jc w:val="center"/>
        </w:trPr>
        <w:tc>
          <w:tcPr>
            <w:tcW w:w="353" w:type="pct"/>
            <w:tcBorders>
              <w:top w:val="single" w:sz="8" w:space="0" w:color="AEAEAE"/>
              <w:left w:val="nil"/>
              <w:bottom w:val="single" w:sz="8" w:space="0" w:color="AEAEAE"/>
              <w:right w:val="nil"/>
            </w:tcBorders>
            <w:shd w:val="clear" w:color="auto" w:fill="E0E0E0"/>
          </w:tcPr>
          <w:p w14:paraId="56673DA3"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4.60</w:t>
            </w:r>
          </w:p>
        </w:tc>
        <w:tc>
          <w:tcPr>
            <w:tcW w:w="493" w:type="pct"/>
            <w:tcBorders>
              <w:top w:val="single" w:sz="8" w:space="0" w:color="AEAEAE"/>
              <w:left w:val="nil"/>
              <w:bottom w:val="single" w:sz="8" w:space="0" w:color="AEAEAE"/>
              <w:right w:val="single" w:sz="8" w:space="0" w:color="E0E0E0"/>
            </w:tcBorders>
            <w:shd w:val="clear" w:color="auto" w:fill="FFFFFF"/>
          </w:tcPr>
          <w:p w14:paraId="51B47A9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c>
          <w:tcPr>
            <w:tcW w:w="493" w:type="pct"/>
            <w:tcBorders>
              <w:top w:val="single" w:sz="8" w:space="0" w:color="AEAEAE"/>
              <w:left w:val="single" w:sz="8" w:space="0" w:color="E0E0E0"/>
              <w:bottom w:val="single" w:sz="8" w:space="0" w:color="AEAEAE"/>
              <w:right w:val="single" w:sz="8" w:space="0" w:color="E0E0E0"/>
            </w:tcBorders>
            <w:shd w:val="clear" w:color="auto" w:fill="FFFFFF"/>
          </w:tcPr>
          <w:p w14:paraId="13D0E88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1.50</w:t>
            </w:r>
          </w:p>
        </w:tc>
        <w:tc>
          <w:tcPr>
            <w:tcW w:w="691" w:type="pct"/>
            <w:tcBorders>
              <w:top w:val="single" w:sz="8" w:space="0" w:color="AEAEAE"/>
              <w:left w:val="single" w:sz="8" w:space="0" w:color="E0E0E0"/>
              <w:bottom w:val="single" w:sz="8" w:space="0" w:color="AEAEAE"/>
              <w:right w:val="single" w:sz="8" w:space="0" w:color="E0E0E0"/>
            </w:tcBorders>
            <w:shd w:val="clear" w:color="auto" w:fill="FFFFFF"/>
          </w:tcPr>
          <w:p w14:paraId="5075307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.707</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3AD0887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.500</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6D100B2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-4.85</w:t>
            </w:r>
          </w:p>
        </w:tc>
        <w:tc>
          <w:tcPr>
            <w:tcW w:w="706" w:type="pct"/>
            <w:tcBorders>
              <w:top w:val="single" w:sz="8" w:space="0" w:color="AEAEAE"/>
              <w:left w:val="single" w:sz="8" w:space="0" w:color="E0E0E0"/>
              <w:bottom w:val="single" w:sz="8" w:space="0" w:color="AEAEAE"/>
              <w:right w:val="single" w:sz="8" w:space="0" w:color="E0E0E0"/>
            </w:tcBorders>
            <w:shd w:val="clear" w:color="auto" w:fill="FFFFFF"/>
          </w:tcPr>
          <w:p w14:paraId="1B88D3C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7.85</w:t>
            </w:r>
          </w:p>
        </w:tc>
        <w:tc>
          <w:tcPr>
            <w:tcW w:w="514" w:type="pct"/>
            <w:tcBorders>
              <w:top w:val="single" w:sz="8" w:space="0" w:color="AEAEAE"/>
              <w:left w:val="single" w:sz="8" w:space="0" w:color="E0E0E0"/>
              <w:bottom w:val="single" w:sz="8" w:space="0" w:color="AEAEAE"/>
              <w:right w:val="single" w:sz="8" w:space="0" w:color="E0E0E0"/>
            </w:tcBorders>
            <w:shd w:val="clear" w:color="auto" w:fill="FFFFFF"/>
          </w:tcPr>
          <w:p w14:paraId="6B312F7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AEAEAE"/>
              <w:right w:val="nil"/>
            </w:tcBorders>
            <w:shd w:val="clear" w:color="auto" w:fill="FFFFFF"/>
          </w:tcPr>
          <w:p w14:paraId="58F6CE95"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2</w:t>
            </w:r>
          </w:p>
        </w:tc>
      </w:tr>
      <w:tr w:rsidR="003F6B24" w:rsidRPr="00974AA4" w14:paraId="09EF40E0" w14:textId="77777777" w:rsidTr="00A37B33">
        <w:trPr>
          <w:cantSplit/>
          <w:jc w:val="center"/>
        </w:trPr>
        <w:tc>
          <w:tcPr>
            <w:tcW w:w="353" w:type="pct"/>
            <w:tcBorders>
              <w:top w:val="single" w:sz="8" w:space="0" w:color="AEAEAE"/>
              <w:left w:val="nil"/>
              <w:bottom w:val="single" w:sz="8" w:space="0" w:color="152935"/>
              <w:right w:val="nil"/>
            </w:tcBorders>
            <w:shd w:val="clear" w:color="auto" w:fill="E0E0E0"/>
          </w:tcPr>
          <w:p w14:paraId="723D0A7C"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Total</w:t>
            </w:r>
          </w:p>
        </w:tc>
        <w:tc>
          <w:tcPr>
            <w:tcW w:w="493" w:type="pct"/>
            <w:tcBorders>
              <w:top w:val="single" w:sz="8" w:space="0" w:color="AEAEAE"/>
              <w:left w:val="nil"/>
              <w:bottom w:val="single" w:sz="8" w:space="0" w:color="152935"/>
              <w:right w:val="single" w:sz="8" w:space="0" w:color="E0E0E0"/>
            </w:tcBorders>
            <w:shd w:val="clear" w:color="auto" w:fill="FFFFFF"/>
          </w:tcPr>
          <w:p w14:paraId="2AC83B9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109</w:t>
            </w:r>
          </w:p>
        </w:tc>
        <w:tc>
          <w:tcPr>
            <w:tcW w:w="493" w:type="pct"/>
            <w:tcBorders>
              <w:top w:val="single" w:sz="8" w:space="0" w:color="AEAEAE"/>
              <w:left w:val="single" w:sz="8" w:space="0" w:color="E0E0E0"/>
              <w:bottom w:val="single" w:sz="8" w:space="0" w:color="152935"/>
              <w:right w:val="single" w:sz="8" w:space="0" w:color="E0E0E0"/>
            </w:tcBorders>
            <w:shd w:val="clear" w:color="auto" w:fill="FFFFFF"/>
          </w:tcPr>
          <w:p w14:paraId="5EA31C7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1.79</w:t>
            </w:r>
          </w:p>
        </w:tc>
        <w:tc>
          <w:tcPr>
            <w:tcW w:w="691" w:type="pct"/>
            <w:tcBorders>
              <w:top w:val="single" w:sz="8" w:space="0" w:color="AEAEAE"/>
              <w:left w:val="single" w:sz="8" w:space="0" w:color="E0E0E0"/>
              <w:bottom w:val="single" w:sz="8" w:space="0" w:color="152935"/>
              <w:right w:val="single" w:sz="8" w:space="0" w:color="E0E0E0"/>
            </w:tcBorders>
            <w:shd w:val="clear" w:color="auto" w:fill="FFFFFF"/>
          </w:tcPr>
          <w:p w14:paraId="32890BA7"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.668</w:t>
            </w:r>
          </w:p>
        </w:tc>
        <w:tc>
          <w:tcPr>
            <w:tcW w:w="514" w:type="pct"/>
            <w:tcBorders>
              <w:top w:val="single" w:sz="8" w:space="0" w:color="AEAEAE"/>
              <w:left w:val="single" w:sz="8" w:space="0" w:color="E0E0E0"/>
              <w:bottom w:val="single" w:sz="8" w:space="0" w:color="152935"/>
              <w:right w:val="single" w:sz="8" w:space="0" w:color="E0E0E0"/>
            </w:tcBorders>
            <w:shd w:val="clear" w:color="auto" w:fill="FFFFFF"/>
          </w:tcPr>
          <w:p w14:paraId="4E90E580"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.064</w:t>
            </w:r>
          </w:p>
        </w:tc>
        <w:tc>
          <w:tcPr>
            <w:tcW w:w="706" w:type="pct"/>
            <w:tcBorders>
              <w:top w:val="single" w:sz="8" w:space="0" w:color="AEAEAE"/>
              <w:left w:val="single" w:sz="8" w:space="0" w:color="E0E0E0"/>
              <w:bottom w:val="single" w:sz="8" w:space="0" w:color="152935"/>
              <w:right w:val="single" w:sz="8" w:space="0" w:color="E0E0E0"/>
            </w:tcBorders>
            <w:shd w:val="clear" w:color="auto" w:fill="FFFFFF"/>
          </w:tcPr>
          <w:p w14:paraId="27C1458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1.66</w:t>
            </w:r>
          </w:p>
        </w:tc>
        <w:tc>
          <w:tcPr>
            <w:tcW w:w="706" w:type="pct"/>
            <w:tcBorders>
              <w:top w:val="single" w:sz="8" w:space="0" w:color="AEAEAE"/>
              <w:left w:val="single" w:sz="8" w:space="0" w:color="E0E0E0"/>
              <w:bottom w:val="single" w:sz="8" w:space="0" w:color="152935"/>
              <w:right w:val="single" w:sz="8" w:space="0" w:color="E0E0E0"/>
            </w:tcBorders>
            <w:shd w:val="clear" w:color="auto" w:fill="FFFFFF"/>
          </w:tcPr>
          <w:p w14:paraId="3C961B3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1.92</w:t>
            </w:r>
          </w:p>
        </w:tc>
        <w:tc>
          <w:tcPr>
            <w:tcW w:w="514" w:type="pct"/>
            <w:tcBorders>
              <w:top w:val="single" w:sz="8" w:space="0" w:color="AEAEAE"/>
              <w:left w:val="single" w:sz="8" w:space="0" w:color="E0E0E0"/>
              <w:bottom w:val="single" w:sz="8" w:space="0" w:color="152935"/>
              <w:right w:val="single" w:sz="8" w:space="0" w:color="E0E0E0"/>
            </w:tcBorders>
            <w:shd w:val="clear" w:color="auto" w:fill="FFFFFF"/>
          </w:tcPr>
          <w:p w14:paraId="659E395C"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w:t>
            </w:r>
          </w:p>
        </w:tc>
        <w:tc>
          <w:tcPr>
            <w:tcW w:w="530" w:type="pct"/>
            <w:tcBorders>
              <w:top w:val="single" w:sz="8" w:space="0" w:color="AEAEAE"/>
              <w:left w:val="single" w:sz="8" w:space="0" w:color="E0E0E0"/>
              <w:bottom w:val="single" w:sz="8" w:space="0" w:color="152935"/>
              <w:right w:val="nil"/>
            </w:tcBorders>
            <w:shd w:val="clear" w:color="auto" w:fill="FFFFFF"/>
          </w:tcPr>
          <w:p w14:paraId="020B635B"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w:t>
            </w:r>
          </w:p>
        </w:tc>
      </w:tr>
    </w:tbl>
    <w:p w14:paraId="3A98884D" w14:textId="77777777" w:rsidR="003F6B24" w:rsidRPr="00974AA4"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08B1C1EA" w14:textId="77777777" w:rsidR="003F6B24" w:rsidRPr="00974AA4" w:rsidRDefault="003F6B24" w:rsidP="003F6B24">
      <w:pPr>
        <w:autoSpaceDE w:val="0"/>
        <w:autoSpaceDN w:val="0"/>
        <w:bidi w:val="0"/>
        <w:adjustRightInd w:val="0"/>
        <w:spacing w:after="0" w:line="240" w:lineRule="auto"/>
        <w:rPr>
          <w:rFonts w:ascii="Times New Roman" w:hAnsi="Times New Roman" w:cs="Times New Roman"/>
          <w:kern w:val="0"/>
          <w:sz w:val="24"/>
          <w:szCs w:val="24"/>
        </w:rPr>
      </w:pPr>
    </w:p>
    <w:tbl>
      <w:tblPr>
        <w:tblW w:w="76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7"/>
        <w:gridCol w:w="1468"/>
        <w:gridCol w:w="1025"/>
        <w:gridCol w:w="1408"/>
        <w:gridCol w:w="1025"/>
        <w:gridCol w:w="1025"/>
      </w:tblGrid>
      <w:tr w:rsidR="003F6B24" w:rsidRPr="00974AA4" w14:paraId="22FDA86F" w14:textId="77777777" w:rsidTr="00A37B33">
        <w:trPr>
          <w:cantSplit/>
          <w:jc w:val="center"/>
        </w:trPr>
        <w:tc>
          <w:tcPr>
            <w:tcW w:w="7644" w:type="dxa"/>
            <w:gridSpan w:val="6"/>
            <w:tcBorders>
              <w:top w:val="nil"/>
              <w:left w:val="nil"/>
              <w:bottom w:val="nil"/>
              <w:right w:val="nil"/>
            </w:tcBorders>
            <w:shd w:val="clear" w:color="auto" w:fill="FFFFFF"/>
            <w:vAlign w:val="center"/>
          </w:tcPr>
          <w:p w14:paraId="2668F14C"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010205"/>
                <w:kern w:val="0"/>
              </w:rPr>
            </w:pPr>
            <w:r w:rsidRPr="00974AA4">
              <w:rPr>
                <w:rFonts w:ascii="Arial" w:hAnsi="Arial" w:cs="Arial"/>
                <w:b/>
                <w:bCs/>
                <w:color w:val="010205"/>
                <w:kern w:val="0"/>
              </w:rPr>
              <w:t>ANOVA</w:t>
            </w:r>
          </w:p>
        </w:tc>
      </w:tr>
      <w:tr w:rsidR="003F6B24" w:rsidRPr="00974AA4" w14:paraId="677C9DCE" w14:textId="77777777" w:rsidTr="00A37B33">
        <w:trPr>
          <w:cantSplit/>
          <w:jc w:val="center"/>
        </w:trPr>
        <w:tc>
          <w:tcPr>
            <w:tcW w:w="7644" w:type="dxa"/>
            <w:gridSpan w:val="6"/>
            <w:tcBorders>
              <w:top w:val="nil"/>
              <w:left w:val="nil"/>
              <w:bottom w:val="nil"/>
              <w:right w:val="nil"/>
            </w:tcBorders>
            <w:shd w:val="clear" w:color="auto" w:fill="FFFFFF"/>
            <w:vAlign w:val="bottom"/>
          </w:tcPr>
          <w:p w14:paraId="78336A29" w14:textId="77777777" w:rsidR="003F6B24" w:rsidRPr="00974AA4" w:rsidRDefault="003F6B24" w:rsidP="00A37B33">
            <w:pPr>
              <w:autoSpaceDE w:val="0"/>
              <w:autoSpaceDN w:val="0"/>
              <w:bidi w:val="0"/>
              <w:adjustRightInd w:val="0"/>
              <w:spacing w:after="0" w:line="320" w:lineRule="atLeast"/>
              <w:rPr>
                <w:rFonts w:ascii="Times New Roman" w:hAnsi="Times New Roman" w:cs="Times New Roman"/>
                <w:kern w:val="0"/>
                <w:sz w:val="24"/>
                <w:szCs w:val="24"/>
              </w:rPr>
            </w:pP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مدة</w:t>
            </w: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التعاقد</w:t>
            </w: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مع</w:t>
            </w: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المركز</w:t>
            </w:r>
            <w:r w:rsidRPr="00974AA4">
              <w:rPr>
                <w:rFonts w:ascii="Arial" w:hAnsi="Arial" w:cs="Arial"/>
                <w:color w:val="010205"/>
                <w:kern w:val="0"/>
                <w:sz w:val="18"/>
                <w:szCs w:val="18"/>
                <w:shd w:val="clear" w:color="auto" w:fill="FFFFFF"/>
              </w:rPr>
              <w:t xml:space="preserve"> </w:t>
            </w:r>
            <w:r w:rsidRPr="00974AA4">
              <w:rPr>
                <w:rFonts w:ascii="Arial" w:hAnsi="Arial" w:cs="Arial"/>
                <w:color w:val="010205"/>
                <w:kern w:val="0"/>
                <w:sz w:val="18"/>
                <w:szCs w:val="18"/>
                <w:shd w:val="clear" w:color="auto" w:fill="FFFFFF"/>
                <w:rtl/>
              </w:rPr>
              <w:t>التجاري</w:t>
            </w:r>
            <w:r w:rsidRPr="00974AA4">
              <w:rPr>
                <w:rFonts w:ascii="Arial" w:hAnsi="Arial" w:cs="Arial"/>
                <w:color w:val="010205"/>
                <w:kern w:val="0"/>
                <w:sz w:val="18"/>
                <w:szCs w:val="18"/>
                <w:shd w:val="clear" w:color="auto" w:fill="FFFFFF"/>
              </w:rPr>
              <w:t xml:space="preserve">:  </w:t>
            </w:r>
          </w:p>
        </w:tc>
      </w:tr>
      <w:tr w:rsidR="003F6B24" w:rsidRPr="00974AA4" w14:paraId="7BB79725" w14:textId="77777777" w:rsidTr="00A37B33">
        <w:trPr>
          <w:cantSplit/>
          <w:jc w:val="center"/>
        </w:trPr>
        <w:tc>
          <w:tcPr>
            <w:tcW w:w="1697" w:type="dxa"/>
            <w:tcBorders>
              <w:top w:val="nil"/>
              <w:left w:val="nil"/>
              <w:bottom w:val="single" w:sz="8" w:space="0" w:color="152935"/>
              <w:right w:val="nil"/>
            </w:tcBorders>
            <w:shd w:val="clear" w:color="auto" w:fill="FFFFFF"/>
            <w:vAlign w:val="bottom"/>
          </w:tcPr>
          <w:p w14:paraId="32BECBDE"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468" w:type="dxa"/>
            <w:tcBorders>
              <w:top w:val="nil"/>
              <w:left w:val="nil"/>
              <w:bottom w:val="single" w:sz="8" w:space="0" w:color="152935"/>
              <w:right w:val="single" w:sz="8" w:space="0" w:color="E0E0E0"/>
            </w:tcBorders>
            <w:shd w:val="clear" w:color="auto" w:fill="FFFFFF"/>
            <w:vAlign w:val="bottom"/>
          </w:tcPr>
          <w:p w14:paraId="5C9FC9EE"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91297D5"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974AA4">
              <w:rPr>
                <w:rFonts w:ascii="Arial" w:hAnsi="Arial" w:cs="Arial"/>
                <w:color w:val="264A60"/>
                <w:kern w:val="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5957C78E"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78F721F"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7519D970" w14:textId="77777777" w:rsidR="003F6B24" w:rsidRPr="00974AA4" w:rsidRDefault="003F6B24" w:rsidP="00A37B3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74AA4">
              <w:rPr>
                <w:rFonts w:ascii="Arial" w:hAnsi="Arial" w:cs="Arial"/>
                <w:color w:val="264A60"/>
                <w:kern w:val="0"/>
                <w:sz w:val="18"/>
                <w:szCs w:val="18"/>
              </w:rPr>
              <w:t>Sig.</w:t>
            </w:r>
          </w:p>
        </w:tc>
      </w:tr>
      <w:tr w:rsidR="003F6B24" w:rsidRPr="00974AA4" w14:paraId="7FB1B516" w14:textId="77777777" w:rsidTr="00A37B33">
        <w:trPr>
          <w:cantSplit/>
          <w:jc w:val="center"/>
        </w:trPr>
        <w:tc>
          <w:tcPr>
            <w:tcW w:w="1697" w:type="dxa"/>
            <w:tcBorders>
              <w:top w:val="single" w:sz="8" w:space="0" w:color="152935"/>
              <w:left w:val="nil"/>
              <w:bottom w:val="single" w:sz="8" w:space="0" w:color="AEAEAE"/>
              <w:right w:val="nil"/>
            </w:tcBorders>
            <w:shd w:val="clear" w:color="auto" w:fill="E0E0E0"/>
          </w:tcPr>
          <w:p w14:paraId="4D2E5137"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Between Groups</w:t>
            </w:r>
          </w:p>
        </w:tc>
        <w:tc>
          <w:tcPr>
            <w:tcW w:w="1468" w:type="dxa"/>
            <w:tcBorders>
              <w:top w:val="single" w:sz="8" w:space="0" w:color="152935"/>
              <w:left w:val="nil"/>
              <w:bottom w:val="single" w:sz="8" w:space="0" w:color="AEAEAE"/>
              <w:right w:val="single" w:sz="8" w:space="0" w:color="E0E0E0"/>
            </w:tcBorders>
            <w:shd w:val="clear" w:color="auto" w:fill="FFFFFF"/>
          </w:tcPr>
          <w:p w14:paraId="04EE7EAE"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10.504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C7E889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18</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2D49F4B9"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.584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093E3314"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1.395</w:t>
            </w:r>
          </w:p>
        </w:tc>
        <w:tc>
          <w:tcPr>
            <w:tcW w:w="1024" w:type="dxa"/>
            <w:tcBorders>
              <w:top w:val="single" w:sz="8" w:space="0" w:color="152935"/>
              <w:left w:val="single" w:sz="8" w:space="0" w:color="E0E0E0"/>
              <w:bottom w:val="single" w:sz="8" w:space="0" w:color="AEAEAE"/>
              <w:right w:val="nil"/>
            </w:tcBorders>
            <w:shd w:val="clear" w:color="auto" w:fill="FFFFFF"/>
          </w:tcPr>
          <w:p w14:paraId="323A3FE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.154</w:t>
            </w:r>
          </w:p>
        </w:tc>
      </w:tr>
      <w:tr w:rsidR="003F6B24" w:rsidRPr="00974AA4" w14:paraId="5097433F" w14:textId="77777777" w:rsidTr="00A37B33">
        <w:trPr>
          <w:cantSplit/>
          <w:jc w:val="center"/>
        </w:trPr>
        <w:tc>
          <w:tcPr>
            <w:tcW w:w="1697" w:type="dxa"/>
            <w:tcBorders>
              <w:top w:val="single" w:sz="8" w:space="0" w:color="AEAEAE"/>
              <w:left w:val="nil"/>
              <w:bottom w:val="single" w:sz="8" w:space="0" w:color="AEAEAE"/>
              <w:right w:val="nil"/>
            </w:tcBorders>
            <w:shd w:val="clear" w:color="auto" w:fill="E0E0E0"/>
          </w:tcPr>
          <w:p w14:paraId="5F7D1416"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14:paraId="5C787D03"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37.643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1560C0F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90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3BD6CA1F"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.418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A14E8AB"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4F2EC70E"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r w:rsidR="003F6B24" w:rsidRPr="00974AA4" w14:paraId="5F4D5A63" w14:textId="77777777" w:rsidTr="00A37B33">
        <w:trPr>
          <w:cantSplit/>
          <w:jc w:val="center"/>
        </w:trPr>
        <w:tc>
          <w:tcPr>
            <w:tcW w:w="1697" w:type="dxa"/>
            <w:tcBorders>
              <w:top w:val="single" w:sz="8" w:space="0" w:color="AEAEAE"/>
              <w:left w:val="nil"/>
              <w:bottom w:val="single" w:sz="8" w:space="0" w:color="152935"/>
              <w:right w:val="nil"/>
            </w:tcBorders>
            <w:shd w:val="clear" w:color="auto" w:fill="E0E0E0"/>
          </w:tcPr>
          <w:p w14:paraId="55FB9596" w14:textId="77777777" w:rsidR="003F6B24" w:rsidRPr="00974AA4" w:rsidRDefault="003F6B24" w:rsidP="00A37B33">
            <w:pPr>
              <w:autoSpaceDE w:val="0"/>
              <w:autoSpaceDN w:val="0"/>
              <w:bidi w:val="0"/>
              <w:adjustRightInd w:val="0"/>
              <w:spacing w:after="0" w:line="320" w:lineRule="atLeast"/>
              <w:ind w:left="60" w:right="60"/>
              <w:rPr>
                <w:rFonts w:ascii="Arial" w:hAnsi="Arial" w:cs="Arial"/>
                <w:color w:val="264A60"/>
                <w:kern w:val="0"/>
                <w:sz w:val="18"/>
                <w:szCs w:val="18"/>
              </w:rPr>
            </w:pPr>
            <w:r w:rsidRPr="00974AA4">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2FA68332"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48.147</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2203D7A1" w14:textId="77777777" w:rsidR="003F6B24" w:rsidRPr="00974AA4" w:rsidRDefault="003F6B24" w:rsidP="00A37B3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74AA4">
              <w:rPr>
                <w:rFonts w:ascii="Arial" w:hAnsi="Arial" w:cs="Arial"/>
                <w:color w:val="010205"/>
                <w:kern w:val="0"/>
                <w:sz w:val="18"/>
                <w:szCs w:val="18"/>
              </w:rPr>
              <w:t>108</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873F363"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4CE3C5"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17CAEF5C" w14:textId="77777777" w:rsidR="003F6B24" w:rsidRPr="00974AA4" w:rsidRDefault="003F6B24" w:rsidP="00A37B33">
            <w:pPr>
              <w:autoSpaceDE w:val="0"/>
              <w:autoSpaceDN w:val="0"/>
              <w:bidi w:val="0"/>
              <w:adjustRightInd w:val="0"/>
              <w:spacing w:after="0" w:line="240" w:lineRule="auto"/>
              <w:rPr>
                <w:rFonts w:ascii="Times New Roman" w:hAnsi="Times New Roman" w:cs="Times New Roman"/>
                <w:kern w:val="0"/>
                <w:sz w:val="24"/>
                <w:szCs w:val="24"/>
              </w:rPr>
            </w:pPr>
          </w:p>
        </w:tc>
      </w:tr>
    </w:tbl>
    <w:p w14:paraId="35916A1F" w14:textId="77777777" w:rsidR="003F6B24" w:rsidRPr="00974AA4" w:rsidRDefault="003F6B24" w:rsidP="003F6B24">
      <w:pPr>
        <w:autoSpaceDE w:val="0"/>
        <w:autoSpaceDN w:val="0"/>
        <w:bidi w:val="0"/>
        <w:adjustRightInd w:val="0"/>
        <w:spacing w:after="0" w:line="400" w:lineRule="atLeast"/>
        <w:rPr>
          <w:rFonts w:ascii="Times New Roman" w:hAnsi="Times New Roman" w:cs="Times New Roman"/>
          <w:kern w:val="0"/>
          <w:sz w:val="24"/>
          <w:szCs w:val="24"/>
        </w:rPr>
      </w:pPr>
    </w:p>
    <w:p w14:paraId="26A0FF28" w14:textId="77777777" w:rsidR="003F6B24" w:rsidRPr="00CD67D5" w:rsidRDefault="003F6B24" w:rsidP="003F6B24">
      <w:pPr>
        <w:spacing w:line="360" w:lineRule="auto"/>
        <w:jc w:val="highKashida"/>
        <w:rPr>
          <w:rFonts w:ascii="Sakkal Majalla" w:hAnsi="Sakkal Majalla" w:cs="Sakkal Majalla"/>
          <w:sz w:val="32"/>
          <w:szCs w:val="32"/>
          <w:lang w:bidi="ar-EG"/>
        </w:rPr>
      </w:pPr>
      <w:r w:rsidRPr="00CD67D5">
        <w:rPr>
          <w:rFonts w:ascii="Sakkal Majalla" w:hAnsi="Sakkal Majalla" w:cs="Sakkal Majalla"/>
          <w:sz w:val="32"/>
          <w:szCs w:val="32"/>
          <w:rtl/>
        </w:rPr>
        <w:t xml:space="preserve">تشير نتائج اختبار </w:t>
      </w:r>
      <w:r w:rsidRPr="00CD67D5">
        <w:rPr>
          <w:rFonts w:ascii="Sakkal Majalla" w:hAnsi="Sakkal Majalla" w:cs="Sakkal Majalla"/>
          <w:sz w:val="32"/>
          <w:szCs w:val="32"/>
          <w:lang w:bidi="ar-EG"/>
        </w:rPr>
        <w:t xml:space="preserve">ANOVA </w:t>
      </w:r>
      <w:r w:rsidRPr="00CD67D5">
        <w:rPr>
          <w:rFonts w:ascii="Sakkal Majalla" w:hAnsi="Sakkal Majalla" w:cs="Sakkal Majalla"/>
          <w:sz w:val="32"/>
          <w:szCs w:val="32"/>
          <w:rtl/>
        </w:rPr>
        <w:t>إلى أنه لا توجد فروق ذات دلالة إحصائية في أثر التغييرات الإدارية على بيئة العمل تبعًا لمتغير مدة التعاقد مع المركز التجاري، حيث بلغت قيمة مستوى الدلالة</w:t>
      </w:r>
      <w:r w:rsidRPr="00CD67D5">
        <w:rPr>
          <w:rFonts w:ascii="Sakkal Majalla" w:hAnsi="Sakkal Majalla" w:cs="Sakkal Majalla"/>
          <w:sz w:val="32"/>
          <w:szCs w:val="32"/>
          <w:lang w:bidi="ar-EG"/>
        </w:rPr>
        <w:t xml:space="preserve"> (Sig = 0.154) </w:t>
      </w:r>
      <w:r w:rsidRPr="00CD67D5">
        <w:rPr>
          <w:rFonts w:ascii="Sakkal Majalla" w:hAnsi="Sakkal Majalla" w:cs="Sakkal Majalla"/>
          <w:sz w:val="32"/>
          <w:szCs w:val="32"/>
          <w:rtl/>
        </w:rPr>
        <w:t>وهي أكبر من مستوى الدلالة المعتمد عادة</w:t>
      </w:r>
      <w:r w:rsidRPr="00CD67D5">
        <w:rPr>
          <w:rFonts w:ascii="Sakkal Majalla" w:hAnsi="Sakkal Majalla" w:cs="Sakkal Majalla"/>
          <w:sz w:val="32"/>
          <w:szCs w:val="32"/>
          <w:lang w:bidi="ar-EG"/>
        </w:rPr>
        <w:t xml:space="preserve"> (0.05).</w:t>
      </w:r>
    </w:p>
    <w:p w14:paraId="0969577C" w14:textId="77777777" w:rsidR="003F6B24" w:rsidRPr="00CD67D5" w:rsidRDefault="003F6B24" w:rsidP="003F6B24">
      <w:pPr>
        <w:spacing w:line="360" w:lineRule="auto"/>
        <w:jc w:val="highKashida"/>
        <w:rPr>
          <w:rFonts w:ascii="Sakkal Majalla" w:hAnsi="Sakkal Majalla" w:cs="Sakkal Majalla"/>
          <w:sz w:val="32"/>
          <w:szCs w:val="32"/>
          <w:rtl/>
          <w:lang w:bidi="ar-EG"/>
        </w:rPr>
      </w:pPr>
      <w:r w:rsidRPr="00CD67D5">
        <w:rPr>
          <w:rFonts w:ascii="Sakkal Majalla" w:hAnsi="Sakkal Majalla" w:cs="Sakkal Majalla"/>
          <w:sz w:val="32"/>
          <w:szCs w:val="32"/>
          <w:rtl/>
        </w:rPr>
        <w:t>وبالرغم من وجود بعض الفروق في المتوسطات الحسابية بين فئات مدة التعاقد، كما يتضح من الجدول الوصفي، إلا أن هذه الفروق ليست كافية إحصائيًا لتأكيد وجود اختلاف معنوي بين المجموعات</w:t>
      </w:r>
      <w:r w:rsidRPr="00CD67D5">
        <w:rPr>
          <w:rFonts w:ascii="Sakkal Majalla" w:hAnsi="Sakkal Majalla" w:cs="Sakkal Majalla"/>
          <w:sz w:val="32"/>
          <w:szCs w:val="32"/>
          <w:lang w:bidi="ar-EG"/>
        </w:rPr>
        <w:t xml:space="preserve">. </w:t>
      </w:r>
      <w:r w:rsidRPr="00CD67D5">
        <w:rPr>
          <w:rFonts w:ascii="Sakkal Majalla" w:hAnsi="Sakkal Majalla" w:cs="Sakkal Majalla"/>
          <w:sz w:val="32"/>
          <w:szCs w:val="32"/>
          <w:rtl/>
        </w:rPr>
        <w:t>وبالتالي، يمكن تفسير هذه النتيجة بأن مدة التعاقد مع المركز التجاري لا تُعد عاملاً حاسمًا في تشكيل تصورات المستأجرين أو العاملين حول تأثير التغييرات الإدارية على بيئة العمل، وربما تكون العوامل الأخرى مثل المستوى الوظيفي أو عدد سنوات الخبرة أكثر تأثيرًا في هذا السياق</w:t>
      </w:r>
      <w:r w:rsidRPr="00CD67D5">
        <w:rPr>
          <w:rFonts w:ascii="Sakkal Majalla" w:hAnsi="Sakkal Majalla" w:cs="Sakkal Majalla"/>
          <w:sz w:val="32"/>
          <w:szCs w:val="32"/>
          <w:lang w:bidi="ar-EG"/>
        </w:rPr>
        <w:t>.</w:t>
      </w:r>
    </w:p>
    <w:p w14:paraId="00500E90" w14:textId="77777777" w:rsidR="003F6B24" w:rsidRPr="003F6B24" w:rsidRDefault="003F6B24" w:rsidP="00A56B4A">
      <w:pPr>
        <w:jc w:val="highKashida"/>
        <w:rPr>
          <w:rFonts w:ascii="Sakkal Majalla" w:hAnsi="Sakkal Majalla" w:cs="Sakkal Majalla"/>
          <w:sz w:val="32"/>
          <w:szCs w:val="32"/>
          <w:u w:val="single"/>
          <w:rtl/>
          <w:lang w:bidi="ar-EG"/>
        </w:rPr>
      </w:pPr>
    </w:p>
    <w:p w14:paraId="7BD60C7A" w14:textId="77777777" w:rsidR="003F6B24" w:rsidRDefault="003F6B24" w:rsidP="00A56B4A">
      <w:pPr>
        <w:jc w:val="highKashida"/>
        <w:rPr>
          <w:rFonts w:ascii="Sakkal Majalla" w:hAnsi="Sakkal Majalla" w:cs="Sakkal Majalla"/>
          <w:sz w:val="32"/>
          <w:szCs w:val="32"/>
          <w:u w:val="single"/>
          <w:rtl/>
          <w:lang w:bidi="ar-EG"/>
        </w:rPr>
      </w:pPr>
    </w:p>
    <w:p w14:paraId="5A1D2216" w14:textId="77777777" w:rsidR="003F6B24" w:rsidRDefault="003F6B24" w:rsidP="00A56B4A">
      <w:pPr>
        <w:jc w:val="highKashida"/>
        <w:rPr>
          <w:rFonts w:ascii="Sakkal Majalla" w:hAnsi="Sakkal Majalla" w:cs="Sakkal Majalla"/>
          <w:sz w:val="32"/>
          <w:szCs w:val="32"/>
          <w:u w:val="single"/>
          <w:rtl/>
          <w:lang w:bidi="ar-EG"/>
        </w:rPr>
      </w:pPr>
    </w:p>
    <w:p w14:paraId="7DB235AA" w14:textId="77777777" w:rsidR="003F6B24" w:rsidRDefault="003F6B24" w:rsidP="00A56B4A">
      <w:pPr>
        <w:jc w:val="highKashida"/>
        <w:rPr>
          <w:rFonts w:ascii="Sakkal Majalla" w:hAnsi="Sakkal Majalla" w:cs="Sakkal Majalla"/>
          <w:sz w:val="32"/>
          <w:szCs w:val="32"/>
          <w:u w:val="single"/>
          <w:rtl/>
          <w:lang w:bidi="ar-EG"/>
        </w:rPr>
      </w:pPr>
    </w:p>
    <w:p w14:paraId="02E4ED95" w14:textId="77777777" w:rsidR="003F6B24" w:rsidRDefault="003F6B24" w:rsidP="00A56B4A">
      <w:pPr>
        <w:jc w:val="highKashida"/>
        <w:rPr>
          <w:rFonts w:ascii="Sakkal Majalla" w:hAnsi="Sakkal Majalla" w:cs="Sakkal Majalla"/>
          <w:sz w:val="32"/>
          <w:szCs w:val="32"/>
          <w:u w:val="single"/>
          <w:rtl/>
          <w:lang w:bidi="ar-EG"/>
        </w:rPr>
      </w:pPr>
    </w:p>
    <w:p w14:paraId="0C1792CA" w14:textId="77777777" w:rsidR="003F6B24" w:rsidRDefault="003F6B24" w:rsidP="00A56B4A">
      <w:pPr>
        <w:jc w:val="highKashida"/>
        <w:rPr>
          <w:rFonts w:ascii="Sakkal Majalla" w:hAnsi="Sakkal Majalla" w:cs="Sakkal Majalla"/>
          <w:sz w:val="32"/>
          <w:szCs w:val="32"/>
          <w:u w:val="single"/>
          <w:rtl/>
          <w:lang w:bidi="ar-EG"/>
        </w:rPr>
      </w:pPr>
    </w:p>
    <w:p w14:paraId="1140F358" w14:textId="77777777" w:rsidR="003F6B24" w:rsidRDefault="003F6B24" w:rsidP="00A56B4A">
      <w:pPr>
        <w:jc w:val="highKashida"/>
        <w:rPr>
          <w:rFonts w:ascii="Sakkal Majalla" w:hAnsi="Sakkal Majalla" w:cs="Sakkal Majalla"/>
          <w:sz w:val="32"/>
          <w:szCs w:val="32"/>
          <w:u w:val="single"/>
          <w:rtl/>
          <w:lang w:bidi="ar-EG"/>
        </w:rPr>
      </w:pPr>
    </w:p>
    <w:p w14:paraId="45062842" w14:textId="77777777" w:rsidR="003F6B24" w:rsidRPr="00924C77" w:rsidRDefault="003F6B24" w:rsidP="00A56B4A">
      <w:pPr>
        <w:jc w:val="highKashida"/>
        <w:rPr>
          <w:rFonts w:ascii="Sakkal Majalla" w:hAnsi="Sakkal Majalla" w:cs="Sakkal Majalla"/>
          <w:sz w:val="32"/>
          <w:szCs w:val="32"/>
          <w:u w:val="single"/>
          <w:rtl/>
          <w:lang w:bidi="ar-EG"/>
        </w:rPr>
      </w:pPr>
    </w:p>
    <w:p w14:paraId="4ABCF5F5" w14:textId="56441CD6" w:rsidR="00A74F76" w:rsidRDefault="00A74F76" w:rsidP="00A56B4A">
      <w:pPr>
        <w:jc w:val="highKashida"/>
        <w:outlineLvl w:val="0"/>
        <w:rPr>
          <w:rFonts w:ascii="Sakkal Majalla" w:hAnsi="Sakkal Majalla" w:cs="Sakkal Majalla"/>
          <w:b/>
          <w:bCs/>
          <w:sz w:val="32"/>
          <w:szCs w:val="32"/>
          <w:u w:val="single"/>
          <w:rtl/>
        </w:rPr>
      </w:pPr>
      <w:bookmarkStart w:id="22" w:name="_Toc195189161"/>
      <w:r w:rsidRPr="00126FEC">
        <w:rPr>
          <w:rFonts w:ascii="Sakkal Majalla" w:hAnsi="Sakkal Majalla" w:cs="Sakkal Majalla" w:hint="cs"/>
          <w:b/>
          <w:bCs/>
          <w:sz w:val="32"/>
          <w:szCs w:val="32"/>
          <w:u w:val="single"/>
          <w:rtl/>
        </w:rPr>
        <w:lastRenderedPageBreak/>
        <w:t>المراجع:</w:t>
      </w:r>
      <w:bookmarkEnd w:id="22"/>
      <w:r w:rsidRPr="00126FEC">
        <w:rPr>
          <w:rFonts w:ascii="Sakkal Majalla" w:hAnsi="Sakkal Majalla" w:cs="Sakkal Majalla"/>
          <w:b/>
          <w:bCs/>
          <w:sz w:val="32"/>
          <w:szCs w:val="32"/>
          <w:u w:val="single"/>
          <w:rtl/>
        </w:rPr>
        <w:t xml:space="preserve"> </w:t>
      </w:r>
    </w:p>
    <w:p w14:paraId="1E1431B8" w14:textId="0B22A010" w:rsidR="00A56B4A" w:rsidRPr="00126FEC" w:rsidRDefault="00A56B4A" w:rsidP="00A56B4A">
      <w:pPr>
        <w:jc w:val="highKashida"/>
        <w:outlineLvl w:val="0"/>
        <w:rPr>
          <w:rFonts w:ascii="Sakkal Majalla" w:hAnsi="Sakkal Majalla" w:cs="Sakkal Majalla"/>
          <w:b/>
          <w:bCs/>
          <w:sz w:val="32"/>
          <w:szCs w:val="32"/>
          <w:u w:val="single"/>
          <w:rtl/>
        </w:rPr>
      </w:pPr>
      <w:bookmarkStart w:id="23" w:name="_Toc195189162"/>
      <w:r>
        <w:rPr>
          <w:rFonts w:ascii="Sakkal Majalla" w:hAnsi="Sakkal Majalla" w:cs="Sakkal Majalla" w:hint="cs"/>
          <w:b/>
          <w:bCs/>
          <w:sz w:val="32"/>
          <w:szCs w:val="32"/>
          <w:u w:val="single"/>
          <w:rtl/>
        </w:rPr>
        <w:t>أولا: المراجع العربية</w:t>
      </w:r>
      <w:bookmarkEnd w:id="23"/>
    </w:p>
    <w:p w14:paraId="4B1E59C2" w14:textId="77777777" w:rsidR="00D369BA" w:rsidRPr="00D369BA" w:rsidRDefault="00D369BA" w:rsidP="00D369BA">
      <w:pPr>
        <w:rPr>
          <w:rFonts w:ascii="Sakkal Majalla" w:hAnsi="Sakkal Majalla" w:cs="Sakkal Majalla"/>
          <w:sz w:val="32"/>
          <w:szCs w:val="32"/>
          <w:rtl/>
        </w:rPr>
      </w:pPr>
      <w:r w:rsidRPr="00D369BA">
        <w:rPr>
          <w:rFonts w:ascii="Sakkal Majalla" w:hAnsi="Sakkal Majalla" w:cs="Sakkal Majalla"/>
          <w:sz w:val="32"/>
          <w:szCs w:val="32"/>
          <w:rtl/>
        </w:rPr>
        <w:t xml:space="preserve">1. </w:t>
      </w:r>
      <w:r w:rsidRPr="00D369BA">
        <w:rPr>
          <w:rFonts w:ascii="Sakkal Majalla" w:hAnsi="Sakkal Majalla" w:cs="Sakkal Majalla" w:hint="cs"/>
          <w:sz w:val="32"/>
          <w:szCs w:val="32"/>
          <w:rtl/>
        </w:rPr>
        <w:t>أبو</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غنيم،</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أ</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ن</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الزهرة،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و</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زهراء،</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ج</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ف</w:t>
      </w:r>
      <w:r w:rsidRPr="00D369BA">
        <w:rPr>
          <w:rFonts w:ascii="Sakkal Majalla" w:hAnsi="Sakkal Majalla" w:cs="Sakkal Majalla"/>
          <w:sz w:val="32"/>
          <w:szCs w:val="32"/>
          <w:rtl/>
        </w:rPr>
        <w:t xml:space="preserve">. (2017). </w:t>
      </w:r>
      <w:r w:rsidRPr="00D369BA">
        <w:rPr>
          <w:rFonts w:ascii="Sakkal Majalla" w:hAnsi="Sakkal Majalla" w:cs="Sakkal Majalla" w:hint="cs"/>
          <w:b/>
          <w:bCs/>
          <w:sz w:val="32"/>
          <w:szCs w:val="32"/>
          <w:rtl/>
        </w:rPr>
        <w:t>اعتماد</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استراتيجية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إعادة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الهيكلة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التنظيمية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كمدخل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لتحسين</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الأداء</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الوظيفي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دراسة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حالة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وزارة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العمل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والشئون</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الاجتماعية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مجلة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الغري</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للعلوم</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الاقتصادية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والإدارية،</w:t>
      </w:r>
      <w:r w:rsidRPr="00D369BA">
        <w:rPr>
          <w:rFonts w:ascii="Sakkal Majalla" w:hAnsi="Sakkal Majalla" w:cs="Sakkal Majalla"/>
          <w:sz w:val="32"/>
          <w:szCs w:val="32"/>
          <w:rtl/>
        </w:rPr>
        <w:t xml:space="preserve"> 14(2)</w:t>
      </w:r>
      <w:r w:rsidRPr="00D369BA">
        <w:rPr>
          <w:rFonts w:ascii="Sakkal Majalla" w:hAnsi="Sakkal Majalla" w:cs="Sakkal Majalla" w:hint="cs"/>
          <w:sz w:val="32"/>
          <w:szCs w:val="32"/>
          <w:rtl/>
        </w:rPr>
        <w:t>،</w:t>
      </w:r>
      <w:r w:rsidRPr="00D369BA">
        <w:rPr>
          <w:rFonts w:ascii="Sakkal Majalla" w:hAnsi="Sakkal Majalla" w:cs="Sakkal Majalla"/>
          <w:sz w:val="32"/>
          <w:szCs w:val="32"/>
          <w:rtl/>
        </w:rPr>
        <w:t xml:space="preserve"> 182-213.</w:t>
      </w:r>
    </w:p>
    <w:p w14:paraId="4974D91E" w14:textId="0CEAA5B8" w:rsidR="00D369BA" w:rsidRPr="00D369BA" w:rsidRDefault="00D369BA" w:rsidP="00D369BA">
      <w:pPr>
        <w:rPr>
          <w:rFonts w:ascii="Sakkal Majalla" w:hAnsi="Sakkal Majalla" w:cs="Sakkal Majalla"/>
          <w:sz w:val="32"/>
          <w:szCs w:val="32"/>
          <w:rtl/>
          <w:lang w:bidi="ar-EG"/>
        </w:rPr>
      </w:pPr>
      <w:r w:rsidRPr="00D369BA">
        <w:rPr>
          <w:rFonts w:ascii="Sakkal Majalla" w:hAnsi="Sakkal Majalla" w:cs="Sakkal Majalla"/>
          <w:sz w:val="32"/>
          <w:szCs w:val="32"/>
          <w:rtl/>
        </w:rPr>
        <w:t xml:space="preserve">2. </w:t>
      </w:r>
      <w:r w:rsidRPr="00D369BA">
        <w:rPr>
          <w:rFonts w:ascii="Sakkal Majalla" w:hAnsi="Sakkal Majalla" w:cs="Sakkal Majalla" w:hint="cs"/>
          <w:sz w:val="32"/>
          <w:szCs w:val="32"/>
          <w:rtl/>
        </w:rPr>
        <w:t>أفندي،</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ح</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xml:space="preserve">. (2004). </w:t>
      </w:r>
      <w:r w:rsidRPr="00D369BA">
        <w:rPr>
          <w:rFonts w:ascii="Sakkal Majalla" w:hAnsi="Sakkal Majalla" w:cs="Sakkal Majalla" w:hint="cs"/>
          <w:b/>
          <w:bCs/>
          <w:sz w:val="32"/>
          <w:szCs w:val="32"/>
          <w:rtl/>
        </w:rPr>
        <w:t>أسلوب</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الحكم</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الموسع</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إطار</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مفاهيمي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مؤتمر</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الاتجاهات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المعاصرة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إدارة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مؤسسات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المجتمع</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المدني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الوطن</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العربي</w:t>
      </w:r>
      <w:r w:rsidRPr="00D369BA">
        <w:rPr>
          <w:rFonts w:ascii="Sakkal Majalla" w:hAnsi="Sakkal Majalla" w:cs="Sakkal Majalla" w:hint="cs"/>
          <w:sz w:val="32"/>
          <w:szCs w:val="32"/>
          <w:rtl/>
        </w:rPr>
        <w:t>،</w:t>
      </w:r>
      <w:r w:rsidRPr="00D369BA">
        <w:rPr>
          <w:rFonts w:ascii="Sakkal Majalla" w:hAnsi="Sakkal Majalla" w:cs="Sakkal Majalla"/>
          <w:sz w:val="32"/>
          <w:szCs w:val="32"/>
          <w:rtl/>
        </w:rPr>
        <w:t xml:space="preserve"> </w:t>
      </w:r>
      <w:r>
        <w:rPr>
          <w:rFonts w:ascii="Sakkal Majalla" w:hAnsi="Sakkal Majalla" w:cs="Sakkal Majalla" w:hint="cs"/>
          <w:sz w:val="32"/>
          <w:szCs w:val="32"/>
          <w:rtl/>
        </w:rPr>
        <w:t>دار الفكر للنشر والتوزيع، القاهرة، (3)،233-250.</w:t>
      </w:r>
    </w:p>
    <w:p w14:paraId="22BA3E39" w14:textId="77777777" w:rsidR="00D369BA" w:rsidRPr="00D369BA" w:rsidRDefault="00D369BA" w:rsidP="00D369BA">
      <w:pPr>
        <w:rPr>
          <w:rFonts w:ascii="Sakkal Majalla" w:hAnsi="Sakkal Majalla" w:cs="Sakkal Majalla"/>
          <w:sz w:val="32"/>
          <w:szCs w:val="32"/>
          <w:rtl/>
        </w:rPr>
      </w:pPr>
      <w:r w:rsidRPr="00D369BA">
        <w:rPr>
          <w:rFonts w:ascii="Sakkal Majalla" w:hAnsi="Sakkal Majalla" w:cs="Sakkal Majalla"/>
          <w:sz w:val="32"/>
          <w:szCs w:val="32"/>
          <w:rtl/>
        </w:rPr>
        <w:t xml:space="preserve">3. </w:t>
      </w:r>
      <w:r w:rsidRPr="00D369BA">
        <w:rPr>
          <w:rFonts w:ascii="Sakkal Majalla" w:hAnsi="Sakkal Majalla" w:cs="Sakkal Majalla" w:hint="cs"/>
          <w:sz w:val="32"/>
          <w:szCs w:val="32"/>
          <w:rtl/>
        </w:rPr>
        <w:t>إبراهيم،</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م</w:t>
      </w:r>
      <w:r w:rsidRPr="00D369BA">
        <w:rPr>
          <w:rFonts w:ascii="Sakkal Majalla" w:hAnsi="Sakkal Majalla" w:cs="Sakkal Majalla"/>
          <w:sz w:val="32"/>
          <w:szCs w:val="32"/>
          <w:rtl/>
        </w:rPr>
        <w:t xml:space="preserve">. (2023). </w:t>
      </w:r>
      <w:r w:rsidRPr="00D369BA">
        <w:rPr>
          <w:rFonts w:ascii="Sakkal Majalla" w:hAnsi="Sakkal Majalla" w:cs="Sakkal Majalla" w:hint="cs"/>
          <w:b/>
          <w:bCs/>
          <w:sz w:val="32"/>
          <w:szCs w:val="32"/>
          <w:rtl/>
        </w:rPr>
        <w:t>أثر</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إعادة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الهيكلة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التنظيمية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تنفيذ</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استراتيجية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الشركة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بالتطبيق</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على</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قطاع</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العقارات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المصري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المجلة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العلمية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للدراسات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التجارية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والبيئية</w:t>
      </w:r>
      <w:r w:rsidRPr="00D369BA">
        <w:rPr>
          <w:rFonts w:ascii="Sakkal Majalla" w:hAnsi="Sakkal Majalla" w:cs="Sakkal Majalla" w:hint="cs"/>
          <w:sz w:val="32"/>
          <w:szCs w:val="32"/>
          <w:rtl/>
        </w:rPr>
        <w:t>،</w:t>
      </w:r>
      <w:r w:rsidRPr="00D369BA">
        <w:rPr>
          <w:rFonts w:ascii="Sakkal Majalla" w:hAnsi="Sakkal Majalla" w:cs="Sakkal Majalla"/>
          <w:sz w:val="32"/>
          <w:szCs w:val="32"/>
          <w:rtl/>
        </w:rPr>
        <w:t xml:space="preserve"> 14(4)</w:t>
      </w:r>
      <w:r w:rsidRPr="00D369BA">
        <w:rPr>
          <w:rFonts w:ascii="Sakkal Majalla" w:hAnsi="Sakkal Majalla" w:cs="Sakkal Majalla" w:hint="cs"/>
          <w:sz w:val="32"/>
          <w:szCs w:val="32"/>
          <w:rtl/>
        </w:rPr>
        <w:t>،</w:t>
      </w:r>
      <w:r w:rsidRPr="00D369BA">
        <w:rPr>
          <w:rFonts w:ascii="Sakkal Majalla" w:hAnsi="Sakkal Majalla" w:cs="Sakkal Majalla"/>
          <w:sz w:val="32"/>
          <w:szCs w:val="32"/>
          <w:rtl/>
        </w:rPr>
        <w:t xml:space="preserve"> 772-799.</w:t>
      </w:r>
    </w:p>
    <w:p w14:paraId="5DF1E0E1" w14:textId="77777777" w:rsidR="00D369BA" w:rsidRPr="00D369BA" w:rsidRDefault="00D369BA" w:rsidP="00D369BA">
      <w:pPr>
        <w:rPr>
          <w:rFonts w:ascii="Sakkal Majalla" w:hAnsi="Sakkal Majalla" w:cs="Sakkal Majalla"/>
          <w:sz w:val="32"/>
          <w:szCs w:val="32"/>
          <w:rtl/>
        </w:rPr>
      </w:pPr>
    </w:p>
    <w:p w14:paraId="5BE7B4E6" w14:textId="20E44389" w:rsidR="00D369BA" w:rsidRPr="00D369BA" w:rsidRDefault="00D369BA" w:rsidP="00D369BA">
      <w:pPr>
        <w:rPr>
          <w:rFonts w:ascii="Sakkal Majalla" w:hAnsi="Sakkal Majalla" w:cs="Sakkal Majalla"/>
          <w:sz w:val="32"/>
          <w:szCs w:val="32"/>
          <w:rtl/>
        </w:rPr>
      </w:pPr>
      <w:r w:rsidRPr="00D369BA">
        <w:rPr>
          <w:rFonts w:ascii="Sakkal Majalla" w:hAnsi="Sakkal Majalla" w:cs="Sakkal Majalla"/>
          <w:sz w:val="32"/>
          <w:szCs w:val="32"/>
          <w:rtl/>
        </w:rPr>
        <w:t xml:space="preserve">4. </w:t>
      </w:r>
      <w:r w:rsidRPr="00D369BA">
        <w:rPr>
          <w:rFonts w:ascii="Sakkal Majalla" w:hAnsi="Sakkal Majalla" w:cs="Sakkal Majalla" w:hint="cs"/>
          <w:sz w:val="32"/>
          <w:szCs w:val="32"/>
          <w:rtl/>
        </w:rPr>
        <w:t>العبار،</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ب</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م</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و</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يونس،</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ر</w:t>
      </w:r>
      <w:r w:rsidRPr="00D369BA">
        <w:rPr>
          <w:rFonts w:ascii="Sakkal Majalla" w:hAnsi="Sakkal Majalla" w:cs="Sakkal Majalla"/>
          <w:sz w:val="32"/>
          <w:szCs w:val="32"/>
          <w:rtl/>
        </w:rPr>
        <w:t xml:space="preserve">. (2020). </w:t>
      </w:r>
      <w:r w:rsidRPr="00D369BA">
        <w:rPr>
          <w:rFonts w:ascii="Sakkal Majalla" w:hAnsi="Sakkal Majalla" w:cs="Sakkal Majalla" w:hint="cs"/>
          <w:b/>
          <w:bCs/>
          <w:sz w:val="32"/>
          <w:szCs w:val="32"/>
          <w:rtl/>
        </w:rPr>
        <w:t>أثر</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التغيير</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التنظيمي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على</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عملية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اتخاذ</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القرارات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الإدارية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دراسة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ميدانية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على</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المستشفيات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العامة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الليبية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العاملة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بمدينة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بنيغازي</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مجلة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جامعة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بنغازي</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العلمية،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كلية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الاقتصاد،</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قسم</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إدارة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الأعمال،</w:t>
      </w:r>
      <w:r w:rsidRPr="00D369BA">
        <w:rPr>
          <w:rFonts w:ascii="Sakkal Majalla" w:hAnsi="Sakkal Majalla" w:cs="Sakkal Majalla"/>
          <w:sz w:val="32"/>
          <w:szCs w:val="32"/>
          <w:rtl/>
        </w:rPr>
        <w:t xml:space="preserve"> 33(2)</w:t>
      </w:r>
      <w:r w:rsidRPr="00D369BA">
        <w:rPr>
          <w:rFonts w:ascii="Sakkal Majalla" w:hAnsi="Sakkal Majalla" w:cs="Sakkal Majalla" w:hint="cs"/>
          <w:sz w:val="32"/>
          <w:szCs w:val="32"/>
          <w:rtl/>
        </w:rPr>
        <w:t>،</w:t>
      </w:r>
      <w:r w:rsidRPr="00D369BA">
        <w:rPr>
          <w:rFonts w:ascii="Sakkal Majalla" w:hAnsi="Sakkal Majalla" w:cs="Sakkal Majalla"/>
          <w:sz w:val="32"/>
          <w:szCs w:val="32"/>
          <w:rtl/>
        </w:rPr>
        <w:t xml:space="preserve"> 50-59.</w:t>
      </w:r>
    </w:p>
    <w:p w14:paraId="08A69866" w14:textId="6FFFA161" w:rsidR="00D369BA" w:rsidRPr="00D369BA" w:rsidRDefault="00D369BA" w:rsidP="00D369BA">
      <w:pPr>
        <w:rPr>
          <w:rFonts w:ascii="Sakkal Majalla" w:hAnsi="Sakkal Majalla" w:cs="Sakkal Majalla"/>
          <w:sz w:val="32"/>
          <w:szCs w:val="32"/>
          <w:rtl/>
        </w:rPr>
      </w:pPr>
      <w:r w:rsidRPr="00D369BA">
        <w:rPr>
          <w:rFonts w:ascii="Sakkal Majalla" w:hAnsi="Sakkal Majalla" w:cs="Sakkal Majalla"/>
          <w:sz w:val="32"/>
          <w:szCs w:val="32"/>
          <w:rtl/>
        </w:rPr>
        <w:t xml:space="preserve">5. </w:t>
      </w:r>
      <w:r w:rsidRPr="00D369BA">
        <w:rPr>
          <w:rFonts w:ascii="Sakkal Majalla" w:hAnsi="Sakkal Majalla" w:cs="Sakkal Majalla" w:hint="cs"/>
          <w:sz w:val="32"/>
          <w:szCs w:val="32"/>
          <w:rtl/>
        </w:rPr>
        <w:t>الشرڨاوي،</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ن</w:t>
      </w:r>
      <w:r w:rsidRPr="00D369BA">
        <w:rPr>
          <w:rFonts w:ascii="Sakkal Majalla" w:hAnsi="Sakkal Majalla" w:cs="Sakkal Majalla"/>
          <w:sz w:val="32"/>
          <w:szCs w:val="32"/>
          <w:rtl/>
        </w:rPr>
        <w:t xml:space="preserve">. (2024). </w:t>
      </w:r>
      <w:r w:rsidRPr="00D369BA">
        <w:rPr>
          <w:rFonts w:ascii="Sakkal Majalla" w:hAnsi="Sakkal Majalla" w:cs="Sakkal Majalla" w:hint="cs"/>
          <w:b/>
          <w:bCs/>
          <w:sz w:val="32"/>
          <w:szCs w:val="32"/>
          <w:rtl/>
        </w:rPr>
        <w:t>دراسة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تسويقية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للعلاقة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التأثيرية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بين</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البيئة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المادية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للمتجر</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والسلوك</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الشرائي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للمستهلك</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من</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خلال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العلامة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التجارية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دراسة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حالة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للمراكز</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التجارية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بالقاهرة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مجلة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المعادي،</w:t>
      </w:r>
      <w:r w:rsidRPr="00D369BA">
        <w:rPr>
          <w:rFonts w:ascii="Sakkal Majalla" w:hAnsi="Sakkal Majalla" w:cs="Sakkal Majalla"/>
          <w:sz w:val="32"/>
          <w:szCs w:val="32"/>
          <w:rtl/>
        </w:rPr>
        <w:t xml:space="preserve"> 4(1)</w:t>
      </w:r>
      <w:r w:rsidRPr="00D369BA">
        <w:rPr>
          <w:rFonts w:ascii="Sakkal Majalla" w:hAnsi="Sakkal Majalla" w:cs="Sakkal Majalla" w:hint="cs"/>
          <w:sz w:val="32"/>
          <w:szCs w:val="32"/>
          <w:rtl/>
        </w:rPr>
        <w:t>،</w:t>
      </w:r>
      <w:r w:rsidRPr="00D369BA">
        <w:rPr>
          <w:rFonts w:ascii="Sakkal Majalla" w:hAnsi="Sakkal Majalla" w:cs="Sakkal Majalla"/>
          <w:sz w:val="32"/>
          <w:szCs w:val="32"/>
          <w:rtl/>
        </w:rPr>
        <w:t xml:space="preserve"> 71-89.</w:t>
      </w:r>
    </w:p>
    <w:p w14:paraId="4C4BDBFE" w14:textId="3CDEF26F" w:rsidR="00D369BA" w:rsidRPr="00D369BA" w:rsidRDefault="00D369BA" w:rsidP="00D369BA">
      <w:pPr>
        <w:rPr>
          <w:rFonts w:ascii="Sakkal Majalla" w:hAnsi="Sakkal Majalla" w:cs="Sakkal Majalla"/>
          <w:sz w:val="32"/>
          <w:szCs w:val="32"/>
          <w:rtl/>
        </w:rPr>
      </w:pPr>
      <w:r w:rsidRPr="00D369BA">
        <w:rPr>
          <w:rFonts w:ascii="Sakkal Majalla" w:hAnsi="Sakkal Majalla" w:cs="Sakkal Majalla"/>
          <w:sz w:val="32"/>
          <w:szCs w:val="32"/>
          <w:rtl/>
        </w:rPr>
        <w:t xml:space="preserve">6. </w:t>
      </w:r>
      <w:r w:rsidRPr="00D369BA">
        <w:rPr>
          <w:rFonts w:ascii="Sakkal Majalla" w:hAnsi="Sakkal Majalla" w:cs="Sakkal Majalla" w:hint="cs"/>
          <w:sz w:val="32"/>
          <w:szCs w:val="32"/>
          <w:rtl/>
        </w:rPr>
        <w:t>الطاهر،</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أ</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و</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عبد</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الوهاب،</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س</w:t>
      </w:r>
      <w:r w:rsidRPr="00D369BA">
        <w:rPr>
          <w:rFonts w:ascii="Sakkal Majalla" w:hAnsi="Sakkal Majalla" w:cs="Sakkal Majalla"/>
          <w:sz w:val="32"/>
          <w:szCs w:val="32"/>
          <w:rtl/>
        </w:rPr>
        <w:t xml:space="preserve">. (2022). </w:t>
      </w:r>
      <w:r w:rsidRPr="00D369BA">
        <w:rPr>
          <w:rFonts w:ascii="Sakkal Majalla" w:hAnsi="Sakkal Majalla" w:cs="Sakkal Majalla" w:hint="cs"/>
          <w:b/>
          <w:bCs/>
          <w:sz w:val="32"/>
          <w:szCs w:val="32"/>
          <w:rtl/>
        </w:rPr>
        <w:t>إعادة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الهيكلة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كمدخل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لإصلاح</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قطاع</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الأعمال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العام</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الخبرات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الدولية</w:t>
      </w:r>
      <w:r w:rsidRPr="00D369BA">
        <w:rPr>
          <w:rFonts w:ascii="Sakkal Majalla" w:hAnsi="Sakkal Majalla" w:cs="Sakkal Majalla"/>
          <w:b/>
          <w:bCs/>
          <w:sz w:val="32"/>
          <w:szCs w:val="32"/>
          <w:rtl/>
        </w:rPr>
        <w:t xml:space="preserve">. </w:t>
      </w:r>
      <w:r w:rsidRPr="00D369BA">
        <w:rPr>
          <w:rFonts w:ascii="Sakkal Majalla" w:hAnsi="Sakkal Majalla" w:cs="Sakkal Majalla" w:hint="cs"/>
          <w:sz w:val="32"/>
          <w:szCs w:val="32"/>
          <w:rtl/>
        </w:rPr>
        <w:t>المجلة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العربية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للإدارة،</w:t>
      </w:r>
      <w:r>
        <w:rPr>
          <w:rFonts w:ascii="Sakkal Majalla" w:hAnsi="Sakkal Majalla" w:cs="Sakkal Majalla" w:hint="cs"/>
          <w:sz w:val="32"/>
          <w:szCs w:val="32"/>
          <w:rtl/>
        </w:rPr>
        <w:t>(3)،</w:t>
      </w:r>
      <w:r w:rsidRPr="00D369BA">
        <w:rPr>
          <w:rFonts w:ascii="Sakkal Majalla" w:hAnsi="Sakkal Majalla" w:cs="Sakkal Majalla"/>
          <w:sz w:val="32"/>
          <w:szCs w:val="32"/>
          <w:rtl/>
        </w:rPr>
        <w:t xml:space="preserve"> 1-22.</w:t>
      </w:r>
    </w:p>
    <w:p w14:paraId="58F19A8D" w14:textId="68CD71C9" w:rsidR="00D369BA" w:rsidRPr="00D369BA" w:rsidRDefault="00D369BA" w:rsidP="00D369BA">
      <w:pPr>
        <w:rPr>
          <w:rFonts w:ascii="Sakkal Majalla" w:hAnsi="Sakkal Majalla" w:cs="Sakkal Majalla"/>
          <w:sz w:val="32"/>
          <w:szCs w:val="32"/>
          <w:rtl/>
        </w:rPr>
      </w:pPr>
      <w:r w:rsidRPr="00D369BA">
        <w:rPr>
          <w:rFonts w:ascii="Sakkal Majalla" w:hAnsi="Sakkal Majalla" w:cs="Sakkal Majalla"/>
          <w:sz w:val="32"/>
          <w:szCs w:val="32"/>
          <w:rtl/>
        </w:rPr>
        <w:t xml:space="preserve">7. </w:t>
      </w:r>
      <w:r w:rsidRPr="00D369BA">
        <w:rPr>
          <w:rFonts w:ascii="Sakkal Majalla" w:hAnsi="Sakkal Majalla" w:cs="Sakkal Majalla" w:hint="cs"/>
          <w:sz w:val="32"/>
          <w:szCs w:val="32"/>
          <w:rtl/>
        </w:rPr>
        <w:t>راشد،</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ح</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أ</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العلا،</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و</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زايد،</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م</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الحليم</w:t>
      </w:r>
      <w:r w:rsidRPr="00D369BA">
        <w:rPr>
          <w:rFonts w:ascii="Sakkal Majalla" w:hAnsi="Sakkal Majalla" w:cs="Sakkal Majalla"/>
          <w:sz w:val="32"/>
          <w:szCs w:val="32"/>
          <w:rtl/>
        </w:rPr>
        <w:t xml:space="preserve">. (2023). </w:t>
      </w:r>
      <w:r w:rsidRPr="00D369BA">
        <w:rPr>
          <w:rFonts w:ascii="Sakkal Majalla" w:hAnsi="Sakkal Majalla" w:cs="Sakkal Majalla" w:hint="cs"/>
          <w:b/>
          <w:bCs/>
          <w:sz w:val="32"/>
          <w:szCs w:val="32"/>
          <w:rtl/>
        </w:rPr>
        <w:t>العوامل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الإدارية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المؤثرة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على</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القيادة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الإبداعية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قطاع</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التسويق</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العقاري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بجمهورية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مصر</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العربية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المجلة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العلمية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للدراسات</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التجارية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والبيئية،</w:t>
      </w:r>
      <w:r w:rsidRPr="00D369BA">
        <w:rPr>
          <w:rFonts w:ascii="Sakkal Majalla" w:hAnsi="Sakkal Majalla" w:cs="Sakkal Majalla"/>
          <w:sz w:val="32"/>
          <w:szCs w:val="32"/>
          <w:rtl/>
        </w:rPr>
        <w:t xml:space="preserve"> 14(3)</w:t>
      </w:r>
      <w:r w:rsidRPr="00D369BA">
        <w:rPr>
          <w:rFonts w:ascii="Sakkal Majalla" w:hAnsi="Sakkal Majalla" w:cs="Sakkal Majalla" w:hint="cs"/>
          <w:sz w:val="32"/>
          <w:szCs w:val="32"/>
          <w:rtl/>
        </w:rPr>
        <w:t>،</w:t>
      </w:r>
      <w:r w:rsidRPr="00D369BA">
        <w:rPr>
          <w:rFonts w:ascii="Sakkal Majalla" w:hAnsi="Sakkal Majalla" w:cs="Sakkal Majalla"/>
          <w:sz w:val="32"/>
          <w:szCs w:val="32"/>
          <w:rtl/>
        </w:rPr>
        <w:t xml:space="preserve"> 77-113.</w:t>
      </w:r>
    </w:p>
    <w:p w14:paraId="1CBF8878" w14:textId="6E1BFDAB" w:rsidR="00D369BA" w:rsidRPr="00D369BA" w:rsidRDefault="00D369BA" w:rsidP="00D369BA">
      <w:pPr>
        <w:rPr>
          <w:rFonts w:ascii="Sakkal Majalla" w:hAnsi="Sakkal Majalla" w:cs="Sakkal Majalla"/>
          <w:sz w:val="32"/>
          <w:szCs w:val="32"/>
          <w:rtl/>
        </w:rPr>
      </w:pPr>
      <w:r w:rsidRPr="00D369BA">
        <w:rPr>
          <w:rFonts w:ascii="Sakkal Majalla" w:hAnsi="Sakkal Majalla" w:cs="Sakkal Majalla"/>
          <w:sz w:val="32"/>
          <w:szCs w:val="32"/>
          <w:rtl/>
        </w:rPr>
        <w:t xml:space="preserve">8. </w:t>
      </w:r>
      <w:r w:rsidRPr="00D369BA">
        <w:rPr>
          <w:rFonts w:ascii="Sakkal Majalla" w:hAnsi="Sakkal Majalla" w:cs="Sakkal Majalla" w:hint="cs"/>
          <w:sz w:val="32"/>
          <w:szCs w:val="32"/>
          <w:rtl/>
        </w:rPr>
        <w:t>حسانين،</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م</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ر</w:t>
      </w:r>
      <w:r w:rsidRPr="00D369BA">
        <w:rPr>
          <w:rFonts w:ascii="Sakkal Majalla" w:hAnsi="Sakkal Majalla" w:cs="Sakkal Majalla"/>
          <w:sz w:val="32"/>
          <w:szCs w:val="32"/>
          <w:rtl/>
        </w:rPr>
        <w:t xml:space="preserve">. (2022). </w:t>
      </w:r>
      <w:r w:rsidRPr="00D369BA">
        <w:rPr>
          <w:rFonts w:ascii="Sakkal Majalla" w:hAnsi="Sakkal Majalla" w:cs="Sakkal Majalla" w:hint="cs"/>
          <w:b/>
          <w:bCs/>
          <w:sz w:val="32"/>
          <w:szCs w:val="32"/>
          <w:rtl/>
        </w:rPr>
        <w:t>قياس</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النضج</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المؤسسي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كمدخل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لنجاح</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تنفيذ</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الاستراتيجية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المنظمات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العامة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رؤية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تحليلية</w:t>
      </w:r>
      <w:r w:rsidRPr="00D369BA">
        <w:rPr>
          <w:rFonts w:ascii="Sakkal Majalla" w:hAnsi="Sakkal Majalla" w:cs="Sakkal Majalla"/>
          <w:b/>
          <w:bCs/>
          <w:sz w:val="32"/>
          <w:szCs w:val="32"/>
          <w:rtl/>
        </w:rPr>
        <w:t xml:space="preserve">. </w:t>
      </w:r>
      <w:r w:rsidRPr="00D369BA">
        <w:rPr>
          <w:rFonts w:ascii="Sakkal Majalla" w:hAnsi="Sakkal Majalla" w:cs="Sakkal Majalla" w:hint="cs"/>
          <w:sz w:val="32"/>
          <w:szCs w:val="32"/>
          <w:rtl/>
        </w:rPr>
        <w:t>المجلة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العربية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للإدارة</w:t>
      </w:r>
      <w:r>
        <w:rPr>
          <w:rFonts w:ascii="Sakkal Majalla" w:hAnsi="Sakkal Majalla" w:cs="Sakkal Majalla" w:hint="cs"/>
          <w:sz w:val="32"/>
          <w:szCs w:val="32"/>
          <w:rtl/>
        </w:rPr>
        <w:t>، (4)، 189-210.</w:t>
      </w:r>
    </w:p>
    <w:p w14:paraId="693EB56A" w14:textId="7AE323A7" w:rsidR="00A56B4A" w:rsidRDefault="00D369BA" w:rsidP="00D369BA">
      <w:pPr>
        <w:jc w:val="highKashida"/>
        <w:rPr>
          <w:rFonts w:ascii="Sakkal Majalla" w:hAnsi="Sakkal Majalla" w:cs="Sakkal Majalla"/>
          <w:sz w:val="32"/>
          <w:szCs w:val="32"/>
          <w:rtl/>
        </w:rPr>
      </w:pPr>
      <w:r w:rsidRPr="00D369BA">
        <w:rPr>
          <w:rFonts w:ascii="Sakkal Majalla" w:hAnsi="Sakkal Majalla" w:cs="Sakkal Majalla"/>
          <w:sz w:val="32"/>
          <w:szCs w:val="32"/>
          <w:rtl/>
        </w:rPr>
        <w:t xml:space="preserve">9. </w:t>
      </w:r>
      <w:r w:rsidRPr="00D369BA">
        <w:rPr>
          <w:rFonts w:ascii="Sakkal Majalla" w:hAnsi="Sakkal Majalla" w:cs="Sakkal Majalla" w:hint="cs"/>
          <w:sz w:val="32"/>
          <w:szCs w:val="32"/>
          <w:rtl/>
        </w:rPr>
        <w:t>المبيض،</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م</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w:t>
      </w:r>
      <w:r w:rsidRPr="00D369BA">
        <w:rPr>
          <w:rFonts w:ascii="Sakkal Majalla" w:hAnsi="Sakkal Majalla" w:cs="Sakkal Majalla"/>
          <w:sz w:val="32"/>
          <w:szCs w:val="32"/>
          <w:rtl/>
        </w:rPr>
        <w:t>. (1995</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تقييم</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استراتيجيات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تخفيض</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العمالة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الفائضة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بقطاع</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الأعمال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العام</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في</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ظل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التحول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للخصخصة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دراسة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تطبيقية</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على</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شركات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lastRenderedPageBreak/>
        <w:t>قطاع</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الأعمال</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العام</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للصناعات</w:t>
      </w:r>
      <w:r w:rsidRPr="00D369BA">
        <w:rPr>
          <w:rFonts w:ascii="Sakkal Majalla" w:hAnsi="Sakkal Majalla" w:cs="Sakkal Majalla"/>
          <w:b/>
          <w:bCs/>
          <w:sz w:val="32"/>
          <w:szCs w:val="32"/>
          <w:rtl/>
        </w:rPr>
        <w:t xml:space="preserve"> </w:t>
      </w:r>
      <w:r w:rsidRPr="00D369BA">
        <w:rPr>
          <w:rFonts w:ascii="Sakkal Majalla" w:hAnsi="Sakkal Majalla" w:cs="Sakkal Majalla" w:hint="cs"/>
          <w:b/>
          <w:bCs/>
          <w:sz w:val="32"/>
          <w:szCs w:val="32"/>
          <w:rtl/>
        </w:rPr>
        <w:t>الهندسية</w:t>
      </w:r>
      <w:r w:rsidRPr="00D369BA">
        <w:rPr>
          <w:rFonts w:ascii="Sakkal Majalla" w:hAnsi="Sakkal Majalla" w:cs="Sakkal Majalla"/>
          <w:b/>
          <w:bCs/>
          <w:sz w:val="32"/>
          <w:szCs w:val="32"/>
          <w:rtl/>
        </w:rPr>
        <w:t>.</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المجلة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العلمية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للاقتصاد</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والتجارة،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جامعة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عين</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شمس،</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كلية</w:t>
      </w:r>
      <w:r w:rsidRPr="00D369BA">
        <w:rPr>
          <w:rFonts w:ascii="Sakkal Majalla" w:hAnsi="Sakkal Majalla" w:cs="Sakkal Majalla"/>
          <w:sz w:val="32"/>
          <w:szCs w:val="32"/>
          <w:rtl/>
        </w:rPr>
        <w:t xml:space="preserve"> </w:t>
      </w:r>
      <w:r w:rsidRPr="00D369BA">
        <w:rPr>
          <w:rFonts w:ascii="Sakkal Majalla" w:hAnsi="Sakkal Majalla" w:cs="Sakkal Majalla" w:hint="cs"/>
          <w:sz w:val="32"/>
          <w:szCs w:val="32"/>
          <w:rtl/>
        </w:rPr>
        <w:t>التجارة،</w:t>
      </w:r>
      <w:r w:rsidRPr="00D369BA">
        <w:rPr>
          <w:rFonts w:ascii="Sakkal Majalla" w:hAnsi="Sakkal Majalla" w:cs="Sakkal Majalla"/>
          <w:sz w:val="32"/>
          <w:szCs w:val="32"/>
          <w:rtl/>
        </w:rPr>
        <w:t xml:space="preserve"> (2)</w:t>
      </w:r>
      <w:r w:rsidRPr="00D369BA">
        <w:rPr>
          <w:rFonts w:ascii="Sakkal Majalla" w:hAnsi="Sakkal Majalla" w:cs="Sakkal Majalla" w:hint="cs"/>
          <w:sz w:val="32"/>
          <w:szCs w:val="32"/>
          <w:rtl/>
        </w:rPr>
        <w:t>،</w:t>
      </w:r>
      <w:r w:rsidRPr="00D369BA">
        <w:rPr>
          <w:rFonts w:ascii="Sakkal Majalla" w:hAnsi="Sakkal Majalla" w:cs="Sakkal Majalla"/>
          <w:sz w:val="32"/>
          <w:szCs w:val="32"/>
          <w:rtl/>
        </w:rPr>
        <w:t xml:space="preserve"> 165-187.</w:t>
      </w:r>
    </w:p>
    <w:p w14:paraId="53F8F04F" w14:textId="1B336772" w:rsidR="00A0706A" w:rsidRPr="00D369BA" w:rsidRDefault="00A56B4A" w:rsidP="00FF790B">
      <w:pPr>
        <w:tabs>
          <w:tab w:val="right" w:pos="6672"/>
        </w:tabs>
        <w:ind w:left="720"/>
        <w:jc w:val="lowKashida"/>
        <w:outlineLvl w:val="0"/>
        <w:rPr>
          <w:rFonts w:ascii="Sakkal Majalla" w:hAnsi="Sakkal Majalla" w:cs="Sakkal Majalla"/>
          <w:b/>
          <w:bCs/>
          <w:sz w:val="32"/>
          <w:szCs w:val="32"/>
          <w:u w:val="single"/>
          <w:rtl/>
        </w:rPr>
      </w:pPr>
      <w:bookmarkStart w:id="24" w:name="_Toc195189163"/>
      <w:r w:rsidRPr="00D369BA">
        <w:rPr>
          <w:rFonts w:ascii="Sakkal Majalla" w:hAnsi="Sakkal Majalla" w:cs="Sakkal Majalla" w:hint="cs"/>
          <w:b/>
          <w:bCs/>
          <w:sz w:val="32"/>
          <w:szCs w:val="32"/>
          <w:u w:val="single"/>
          <w:rtl/>
        </w:rPr>
        <w:t>ثانيا: المراجع الأجنبية</w:t>
      </w:r>
      <w:bookmarkEnd w:id="24"/>
      <w:r w:rsidRPr="00D369BA">
        <w:rPr>
          <w:rFonts w:ascii="Sakkal Majalla" w:hAnsi="Sakkal Majalla" w:cs="Sakkal Majalla" w:hint="cs"/>
          <w:b/>
          <w:bCs/>
          <w:sz w:val="32"/>
          <w:szCs w:val="32"/>
          <w:u w:val="single"/>
          <w:rtl/>
        </w:rPr>
        <w:t xml:space="preserve"> </w:t>
      </w:r>
    </w:p>
    <w:p w14:paraId="02855227" w14:textId="6E26BC93" w:rsidR="00D369BA" w:rsidRPr="003F2134" w:rsidRDefault="00D369BA" w:rsidP="00FF790B">
      <w:pPr>
        <w:pStyle w:val="ListParagraph"/>
        <w:numPr>
          <w:ilvl w:val="0"/>
          <w:numId w:val="14"/>
        </w:numPr>
        <w:bidi w:val="0"/>
        <w:rPr>
          <w:rFonts w:ascii="Sakkal Majalla" w:hAnsi="Sakkal Majalla" w:cs="Sakkal Majalla"/>
          <w:sz w:val="28"/>
          <w:szCs w:val="28"/>
          <w:rtl/>
        </w:rPr>
      </w:pPr>
      <w:proofErr w:type="spellStart"/>
      <w:r w:rsidRPr="003F2134">
        <w:rPr>
          <w:rFonts w:ascii="Sakkal Majalla" w:hAnsi="Sakkal Majalla" w:cs="Sakkal Majalla"/>
          <w:sz w:val="28"/>
          <w:szCs w:val="28"/>
        </w:rPr>
        <w:t>Amboka</w:t>
      </w:r>
      <w:proofErr w:type="spellEnd"/>
      <w:r w:rsidRPr="003F2134">
        <w:rPr>
          <w:rFonts w:ascii="Sakkal Majalla" w:hAnsi="Sakkal Majalla" w:cs="Sakkal Majalla"/>
          <w:sz w:val="28"/>
          <w:szCs w:val="28"/>
        </w:rPr>
        <w:t xml:space="preserve">, B. O. (2012). Organizational restructuring as a strategic approach to performance by Safaricom Limited (Doctoral dissertation, University of Nairobi, </w:t>
      </w:r>
      <w:proofErr w:type="gramStart"/>
      <w:r w:rsidRPr="003F2134">
        <w:rPr>
          <w:rFonts w:ascii="Sakkal Majalla" w:hAnsi="Sakkal Majalla" w:cs="Sakkal Majalla"/>
          <w:sz w:val="28"/>
          <w:szCs w:val="28"/>
        </w:rPr>
        <w:t>Kenya</w:t>
      </w:r>
      <w:r w:rsidRPr="003F2134">
        <w:rPr>
          <w:rFonts w:ascii="Sakkal Majalla" w:hAnsi="Sakkal Majalla" w:cs="Sakkal Majalla" w:hint="cs"/>
          <w:sz w:val="28"/>
          <w:szCs w:val="28"/>
          <w:rtl/>
        </w:rPr>
        <w:t>(</w:t>
      </w:r>
      <w:proofErr w:type="gramEnd"/>
    </w:p>
    <w:p w14:paraId="4759B103" w14:textId="4AE88C03" w:rsidR="00D369BA" w:rsidRPr="003F2134" w:rsidRDefault="00D369BA" w:rsidP="00FF790B">
      <w:pPr>
        <w:pStyle w:val="ListParagraph"/>
        <w:numPr>
          <w:ilvl w:val="0"/>
          <w:numId w:val="14"/>
        </w:numPr>
        <w:bidi w:val="0"/>
        <w:rPr>
          <w:rFonts w:ascii="Sakkal Majalla" w:hAnsi="Sakkal Majalla" w:cs="Sakkal Majalla"/>
          <w:sz w:val="28"/>
          <w:szCs w:val="28"/>
          <w:rtl/>
        </w:rPr>
      </w:pPr>
      <w:r w:rsidRPr="003F2134">
        <w:rPr>
          <w:rFonts w:ascii="Sakkal Majalla" w:hAnsi="Sakkal Majalla" w:cs="Sakkal Majalla"/>
          <w:sz w:val="28"/>
          <w:szCs w:val="28"/>
        </w:rPr>
        <w:t xml:space="preserve">Barkema, H. G., &amp; </w:t>
      </w:r>
      <w:proofErr w:type="spellStart"/>
      <w:r w:rsidRPr="003F2134">
        <w:rPr>
          <w:rFonts w:ascii="Sakkal Majalla" w:hAnsi="Sakkal Majalla" w:cs="Sakkal Majalla"/>
          <w:sz w:val="28"/>
          <w:szCs w:val="28"/>
        </w:rPr>
        <w:t>Schijven</w:t>
      </w:r>
      <w:proofErr w:type="spellEnd"/>
      <w:r w:rsidRPr="003F2134">
        <w:rPr>
          <w:rFonts w:ascii="Sakkal Majalla" w:hAnsi="Sakkal Majalla" w:cs="Sakkal Majalla"/>
          <w:sz w:val="28"/>
          <w:szCs w:val="28"/>
        </w:rPr>
        <w:t>, M. (2008). Toward unlocking the full potential of acquisitions: The role of organizational restructuring. Academy of Management Journal, 51(4), 696–722. [https://doi.org/10.5465/amj.2008.33664852](</w:t>
      </w:r>
      <w:hyperlink r:id="rId20" w:history="1">
        <w:r w:rsidRPr="003F2134">
          <w:rPr>
            <w:rStyle w:val="Hyperlink"/>
            <w:rFonts w:ascii="Sakkal Majalla" w:hAnsi="Sakkal Majalla" w:cs="Sakkal Majalla"/>
            <w:sz w:val="28"/>
            <w:szCs w:val="28"/>
          </w:rPr>
          <w:t>https://doi.org/10.5465/amj.2008.33664852</w:t>
        </w:r>
      </w:hyperlink>
      <w:r w:rsidRPr="003F2134">
        <w:rPr>
          <w:rFonts w:ascii="Sakkal Majalla" w:hAnsi="Sakkal Majalla" w:cs="Sakkal Majalla"/>
          <w:sz w:val="28"/>
          <w:szCs w:val="28"/>
          <w:rtl/>
        </w:rPr>
        <w:t>)</w:t>
      </w:r>
    </w:p>
    <w:p w14:paraId="35C7A13A" w14:textId="093DB6AF" w:rsidR="00D369BA" w:rsidRPr="003F2134" w:rsidRDefault="00D369BA" w:rsidP="00FF790B">
      <w:pPr>
        <w:pStyle w:val="ListParagraph"/>
        <w:numPr>
          <w:ilvl w:val="0"/>
          <w:numId w:val="14"/>
        </w:numPr>
        <w:bidi w:val="0"/>
        <w:rPr>
          <w:rFonts w:ascii="Sakkal Majalla" w:hAnsi="Sakkal Majalla" w:cs="Sakkal Majalla"/>
          <w:sz w:val="28"/>
          <w:szCs w:val="28"/>
          <w:rtl/>
        </w:rPr>
      </w:pPr>
      <w:r w:rsidRPr="003F2134">
        <w:rPr>
          <w:rFonts w:ascii="Sakkal Majalla" w:hAnsi="Sakkal Majalla" w:cs="Sakkal Majalla"/>
          <w:sz w:val="28"/>
          <w:szCs w:val="28"/>
        </w:rPr>
        <w:t>Fernandez, S., &amp; Rainey, H. G. (2017). Managing successful organizational change in the public sector. In Debating public administration (pp. 7–26). Routledge</w:t>
      </w:r>
      <w:r w:rsidRPr="003F2134">
        <w:rPr>
          <w:rFonts w:ascii="Sakkal Majalla" w:hAnsi="Sakkal Majalla" w:cs="Sakkal Majalla"/>
          <w:sz w:val="28"/>
          <w:szCs w:val="28"/>
          <w:rtl/>
        </w:rPr>
        <w:t>.</w:t>
      </w:r>
    </w:p>
    <w:p w14:paraId="5DCEB630" w14:textId="23DCB608" w:rsidR="00D369BA" w:rsidRPr="003F2134" w:rsidRDefault="00D369BA" w:rsidP="00FF790B">
      <w:pPr>
        <w:pStyle w:val="ListParagraph"/>
        <w:numPr>
          <w:ilvl w:val="0"/>
          <w:numId w:val="14"/>
        </w:numPr>
        <w:bidi w:val="0"/>
        <w:rPr>
          <w:rFonts w:ascii="Sakkal Majalla" w:hAnsi="Sakkal Majalla" w:cs="Sakkal Majalla"/>
          <w:sz w:val="28"/>
          <w:szCs w:val="28"/>
          <w:rtl/>
        </w:rPr>
      </w:pPr>
      <w:r w:rsidRPr="003F2134">
        <w:rPr>
          <w:rFonts w:ascii="Sakkal Majalla" w:hAnsi="Sakkal Majalla" w:cs="Sakkal Majalla"/>
          <w:sz w:val="28"/>
          <w:szCs w:val="28"/>
          <w:rtl/>
        </w:rPr>
        <w:t xml:space="preserve">. </w:t>
      </w:r>
      <w:r w:rsidRPr="003F2134">
        <w:rPr>
          <w:rFonts w:ascii="Sakkal Majalla" w:hAnsi="Sakkal Majalla" w:cs="Sakkal Majalla"/>
          <w:sz w:val="28"/>
          <w:szCs w:val="28"/>
        </w:rPr>
        <w:t>Nicholas, E. (2000). Occupational Health &amp; Safety Administration. Washington, DC: Government Printing Office</w:t>
      </w:r>
      <w:r w:rsidRPr="003F2134">
        <w:rPr>
          <w:rFonts w:ascii="Sakkal Majalla" w:hAnsi="Sakkal Majalla" w:cs="Sakkal Majalla"/>
          <w:sz w:val="28"/>
          <w:szCs w:val="28"/>
          <w:rtl/>
        </w:rPr>
        <w:t>.</w:t>
      </w:r>
    </w:p>
    <w:p w14:paraId="6E52896B" w14:textId="454D398B" w:rsidR="009125CE" w:rsidRPr="003F2134" w:rsidRDefault="00D369BA" w:rsidP="00FF790B">
      <w:pPr>
        <w:pStyle w:val="ListParagraph"/>
        <w:numPr>
          <w:ilvl w:val="0"/>
          <w:numId w:val="14"/>
        </w:numPr>
        <w:bidi w:val="0"/>
        <w:rPr>
          <w:rFonts w:ascii="Sakkal Majalla" w:hAnsi="Sakkal Majalla" w:cs="Sakkal Majalla"/>
          <w:sz w:val="28"/>
          <w:szCs w:val="28"/>
        </w:rPr>
      </w:pPr>
      <w:proofErr w:type="spellStart"/>
      <w:r w:rsidRPr="003F2134">
        <w:rPr>
          <w:rFonts w:ascii="Sakkal Majalla" w:hAnsi="Sakkal Majalla" w:cs="Sakkal Majalla"/>
          <w:sz w:val="28"/>
          <w:szCs w:val="28"/>
        </w:rPr>
        <w:t>Vleike</w:t>
      </w:r>
      <w:proofErr w:type="spellEnd"/>
      <w:r w:rsidRPr="003F2134">
        <w:rPr>
          <w:rFonts w:ascii="Sakkal Majalla" w:hAnsi="Sakkal Majalla" w:cs="Sakkal Majalla"/>
          <w:sz w:val="28"/>
          <w:szCs w:val="28"/>
        </w:rPr>
        <w:t>, T. S., Andi, G. A. J., &amp; Nur, P. R. (2019). Organizational restructuring of Manado City government. Russian Journal of Agricultural and Socio-Economic Sciences, 89(5), 3–12</w:t>
      </w:r>
      <w:r w:rsidRPr="003F2134">
        <w:rPr>
          <w:rFonts w:ascii="Sakkal Majalla" w:hAnsi="Sakkal Majalla" w:cs="Sakkal Majalla"/>
          <w:sz w:val="28"/>
          <w:szCs w:val="28"/>
          <w:rtl/>
        </w:rPr>
        <w:t>.</w:t>
      </w:r>
    </w:p>
    <w:p w14:paraId="3B490726" w14:textId="194294A5" w:rsidR="003F2134" w:rsidRPr="003F2134" w:rsidRDefault="003F2134" w:rsidP="003F2134">
      <w:pPr>
        <w:pStyle w:val="ListParagraph"/>
        <w:numPr>
          <w:ilvl w:val="0"/>
          <w:numId w:val="14"/>
        </w:numPr>
        <w:bidi w:val="0"/>
        <w:rPr>
          <w:rFonts w:ascii="Sakkal Majalla" w:hAnsi="Sakkal Majalla" w:cs="Sakkal Majalla"/>
          <w:sz w:val="28"/>
          <w:szCs w:val="28"/>
          <w:rtl/>
        </w:rPr>
      </w:pPr>
      <w:r w:rsidRPr="003F2134">
        <w:rPr>
          <w:rFonts w:ascii="Sakkal Majalla" w:hAnsi="Sakkal Majalla" w:cs="Sakkal Majalla"/>
          <w:sz w:val="28"/>
          <w:szCs w:val="28"/>
        </w:rPr>
        <w:t>Cameron, E., &amp; Green, M. (2019). Making Sense of Change Management (5th ed.). Kogan Page.</w:t>
      </w:r>
    </w:p>
    <w:p w14:paraId="5D6AD320" w14:textId="1286ED40" w:rsidR="003F2134" w:rsidRPr="003F2134" w:rsidRDefault="003F2134" w:rsidP="003F2134">
      <w:pPr>
        <w:pStyle w:val="ListParagraph"/>
        <w:numPr>
          <w:ilvl w:val="0"/>
          <w:numId w:val="14"/>
        </w:numPr>
        <w:bidi w:val="0"/>
        <w:rPr>
          <w:rFonts w:ascii="Sakkal Majalla" w:hAnsi="Sakkal Majalla" w:cs="Sakkal Majalla"/>
          <w:sz w:val="28"/>
          <w:szCs w:val="28"/>
          <w:rtl/>
        </w:rPr>
      </w:pPr>
      <w:r w:rsidRPr="003F2134">
        <w:rPr>
          <w:rFonts w:ascii="Sakkal Majalla" w:hAnsi="Sakkal Majalla" w:cs="Sakkal Majalla"/>
          <w:sz w:val="28"/>
          <w:szCs w:val="28"/>
        </w:rPr>
        <w:t>Hughes, M. (2018). Managing Change: A Critical Perspective (3rd ed.). Routledge.</w:t>
      </w:r>
    </w:p>
    <w:p w14:paraId="3563E39B" w14:textId="444D6D80" w:rsidR="003F2134" w:rsidRPr="003F2134" w:rsidRDefault="003F2134" w:rsidP="003F2134">
      <w:pPr>
        <w:pStyle w:val="ListParagraph"/>
        <w:numPr>
          <w:ilvl w:val="0"/>
          <w:numId w:val="14"/>
        </w:numPr>
        <w:bidi w:val="0"/>
        <w:rPr>
          <w:rFonts w:ascii="Sakkal Majalla" w:hAnsi="Sakkal Majalla" w:cs="Sakkal Majalla"/>
          <w:sz w:val="28"/>
          <w:szCs w:val="28"/>
          <w:rtl/>
        </w:rPr>
      </w:pPr>
      <w:r w:rsidRPr="003F2134">
        <w:rPr>
          <w:rFonts w:ascii="Sakkal Majalla" w:hAnsi="Sakkal Majalla" w:cs="Sakkal Majalla"/>
          <w:sz w:val="28"/>
          <w:szCs w:val="28"/>
        </w:rPr>
        <w:t>Kotter, J. P. (2012). Leading Change. Harvard Business Review Press.</w:t>
      </w:r>
    </w:p>
    <w:p w14:paraId="541F8AD9" w14:textId="77777777" w:rsidR="003F2134" w:rsidRDefault="003F2134" w:rsidP="003F2134">
      <w:pPr>
        <w:pStyle w:val="ListParagraph"/>
        <w:numPr>
          <w:ilvl w:val="0"/>
          <w:numId w:val="14"/>
        </w:numPr>
        <w:bidi w:val="0"/>
        <w:rPr>
          <w:rFonts w:ascii="Sakkal Majalla" w:hAnsi="Sakkal Majalla" w:cs="Sakkal Majalla"/>
          <w:sz w:val="28"/>
          <w:szCs w:val="28"/>
        </w:rPr>
      </w:pPr>
      <w:r w:rsidRPr="003F2134">
        <w:rPr>
          <w:rFonts w:ascii="Sakkal Majalla" w:hAnsi="Sakkal Majalla" w:cs="Sakkal Majalla"/>
          <w:sz w:val="28"/>
          <w:szCs w:val="28"/>
        </w:rPr>
        <w:t>Robbins, S. P., &amp; Coulter, M. (2018). Management (14th ed.). Pearson.</w:t>
      </w:r>
    </w:p>
    <w:p w14:paraId="2ADC6BD6" w14:textId="77777777" w:rsidR="003F6B24" w:rsidRDefault="003F6B24" w:rsidP="003F6B24">
      <w:pPr>
        <w:bidi w:val="0"/>
        <w:rPr>
          <w:rFonts w:ascii="Sakkal Majalla" w:hAnsi="Sakkal Majalla" w:cs="Sakkal Majalla"/>
          <w:sz w:val="28"/>
          <w:szCs w:val="28"/>
          <w:rtl/>
        </w:rPr>
      </w:pPr>
    </w:p>
    <w:p w14:paraId="0B934B6D" w14:textId="77777777" w:rsidR="003F6B24" w:rsidRDefault="003F6B24" w:rsidP="003F6B24">
      <w:pPr>
        <w:bidi w:val="0"/>
        <w:rPr>
          <w:rFonts w:ascii="Sakkal Majalla" w:hAnsi="Sakkal Majalla" w:cs="Sakkal Majalla"/>
          <w:sz w:val="28"/>
          <w:szCs w:val="28"/>
          <w:rtl/>
        </w:rPr>
      </w:pPr>
    </w:p>
    <w:p w14:paraId="0E0531EE" w14:textId="77777777" w:rsidR="003F6B24" w:rsidRDefault="003F6B24" w:rsidP="003F6B24">
      <w:pPr>
        <w:bidi w:val="0"/>
        <w:rPr>
          <w:rFonts w:ascii="Sakkal Majalla" w:hAnsi="Sakkal Majalla" w:cs="Sakkal Majalla"/>
          <w:sz w:val="28"/>
          <w:szCs w:val="28"/>
          <w:rtl/>
        </w:rPr>
      </w:pPr>
    </w:p>
    <w:p w14:paraId="12690CFD" w14:textId="77777777" w:rsidR="003F6B24" w:rsidRDefault="003F6B24" w:rsidP="003F6B24">
      <w:pPr>
        <w:bidi w:val="0"/>
        <w:rPr>
          <w:rFonts w:ascii="Sakkal Majalla" w:hAnsi="Sakkal Majalla" w:cs="Sakkal Majalla"/>
          <w:sz w:val="28"/>
          <w:szCs w:val="28"/>
          <w:rtl/>
        </w:rPr>
      </w:pPr>
    </w:p>
    <w:p w14:paraId="7725D0FF" w14:textId="77777777" w:rsidR="003F6B24" w:rsidRDefault="003F6B24" w:rsidP="003F6B24">
      <w:pPr>
        <w:bidi w:val="0"/>
        <w:rPr>
          <w:rFonts w:ascii="Sakkal Majalla" w:hAnsi="Sakkal Majalla" w:cs="Sakkal Majalla"/>
          <w:sz w:val="28"/>
          <w:szCs w:val="28"/>
          <w:rtl/>
        </w:rPr>
      </w:pPr>
    </w:p>
    <w:p w14:paraId="3A23A4DC" w14:textId="77777777" w:rsidR="003F6B24" w:rsidRDefault="003F6B24" w:rsidP="003F6B24">
      <w:pPr>
        <w:bidi w:val="0"/>
        <w:rPr>
          <w:rFonts w:ascii="Sakkal Majalla" w:hAnsi="Sakkal Majalla" w:cs="Sakkal Majalla"/>
          <w:sz w:val="28"/>
          <w:szCs w:val="28"/>
          <w:rtl/>
        </w:rPr>
      </w:pPr>
    </w:p>
    <w:p w14:paraId="17528498" w14:textId="77777777" w:rsidR="003F6B24" w:rsidRDefault="003F6B24" w:rsidP="003F6B24">
      <w:pPr>
        <w:bidi w:val="0"/>
        <w:rPr>
          <w:rFonts w:ascii="Sakkal Majalla" w:hAnsi="Sakkal Majalla" w:cs="Sakkal Majalla"/>
          <w:sz w:val="28"/>
          <w:szCs w:val="28"/>
          <w:rtl/>
        </w:rPr>
      </w:pPr>
    </w:p>
    <w:p w14:paraId="74921B3E" w14:textId="77777777" w:rsidR="003F6B24" w:rsidRDefault="003F6B24" w:rsidP="003F6B24">
      <w:pPr>
        <w:bidi w:val="0"/>
        <w:rPr>
          <w:rFonts w:ascii="Sakkal Majalla" w:hAnsi="Sakkal Majalla" w:cs="Sakkal Majalla"/>
          <w:sz w:val="28"/>
          <w:szCs w:val="28"/>
          <w:rtl/>
        </w:rPr>
      </w:pPr>
    </w:p>
    <w:p w14:paraId="4BBE3C7D" w14:textId="77777777" w:rsidR="003F6B24" w:rsidRPr="003F6B24" w:rsidRDefault="003F6B24" w:rsidP="003F6B24">
      <w:pPr>
        <w:bidi w:val="0"/>
        <w:rPr>
          <w:rFonts w:ascii="Sakkal Majalla" w:hAnsi="Sakkal Majalla" w:cs="Sakkal Majalla"/>
          <w:sz w:val="28"/>
          <w:szCs w:val="28"/>
        </w:rPr>
      </w:pPr>
    </w:p>
    <w:p w14:paraId="7FC0899E" w14:textId="55A00674" w:rsidR="003F2134" w:rsidRDefault="00251F02" w:rsidP="00251F02">
      <w:pPr>
        <w:ind w:left="360"/>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الملاحق :1</w:t>
      </w:r>
    </w:p>
    <w:p w14:paraId="3517A971" w14:textId="02F2418E" w:rsidR="00251F02" w:rsidRPr="00251F02" w:rsidRDefault="00251F02" w:rsidP="00251F02">
      <w:pPr>
        <w:spacing w:beforeAutospacing="1" w:after="100" w:afterAutospacing="1" w:line="240" w:lineRule="auto"/>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t>عزيزتي/عزيزي المشارك،</w:t>
      </w:r>
      <w:r w:rsidRPr="00251F02">
        <w:rPr>
          <w:rFonts w:ascii="Times New Roman" w:eastAsia="Times New Roman" w:hAnsi="Times New Roman" w:cs="Times New Roman"/>
          <w:kern w:val="0"/>
          <w:sz w:val="24"/>
          <w:szCs w:val="24"/>
          <w14:ligatures w14:val="none"/>
        </w:rPr>
        <w:br/>
      </w:r>
      <w:r w:rsidRPr="00251F02">
        <w:rPr>
          <w:rFonts w:ascii="Times New Roman" w:eastAsia="Times New Roman" w:hAnsi="Times New Roman" w:cs="Times New Roman"/>
          <w:kern w:val="0"/>
          <w:sz w:val="24"/>
          <w:szCs w:val="24"/>
          <w:rtl/>
          <w14:ligatures w14:val="none"/>
        </w:rPr>
        <w:t xml:space="preserve">يهدف هذا الاستبيان إلى التعرف على آرائك وتجربتك حول </w:t>
      </w:r>
      <w:r w:rsidRPr="00251F02">
        <w:rPr>
          <w:rFonts w:ascii="Times New Roman" w:eastAsia="Times New Roman" w:hAnsi="Times New Roman" w:cs="Times New Roman"/>
          <w:b/>
          <w:bCs/>
          <w:kern w:val="0"/>
          <w:sz w:val="24"/>
          <w:szCs w:val="24"/>
          <w:rtl/>
          <w14:ligatures w14:val="none"/>
        </w:rPr>
        <w:t>أثر التغييرات الإدارية المتكررة في الشركات العقارية على بيئة العمل وعلاقات المستأجرين</w:t>
      </w:r>
      <w:r w:rsidRPr="00251F02">
        <w:rPr>
          <w:rFonts w:ascii="Times New Roman" w:eastAsia="Times New Roman" w:hAnsi="Times New Roman" w:cs="Times New Roman"/>
          <w:kern w:val="0"/>
          <w:sz w:val="24"/>
          <w:szCs w:val="24"/>
          <w14:ligatures w14:val="none"/>
        </w:rPr>
        <w:t>.</w:t>
      </w:r>
      <w:r w:rsidRPr="00251F02">
        <w:rPr>
          <w:rFonts w:ascii="Times New Roman" w:eastAsia="Times New Roman" w:hAnsi="Times New Roman" w:cs="Times New Roman"/>
          <w:kern w:val="0"/>
          <w:sz w:val="24"/>
          <w:szCs w:val="24"/>
          <w14:ligatures w14:val="none"/>
        </w:rPr>
        <w:br/>
      </w:r>
      <w:r w:rsidRPr="00251F02">
        <w:rPr>
          <w:rFonts w:ascii="Times New Roman" w:eastAsia="Times New Roman" w:hAnsi="Times New Roman" w:cs="Times New Roman"/>
          <w:kern w:val="0"/>
          <w:sz w:val="24"/>
          <w:szCs w:val="24"/>
          <w:rtl/>
          <w14:ligatures w14:val="none"/>
        </w:rPr>
        <w:t>جميع بياناتك سرية، وتُستخدم لأغراض البحث العلمي فقط، ولن يتم مشاركتها مع أي جهة. نرجو منك الإجابة بدقة وموضوعية</w:t>
      </w:r>
      <w:r w:rsidRPr="00251F02">
        <w:rPr>
          <w:rFonts w:ascii="Times New Roman" w:eastAsia="Times New Roman" w:hAnsi="Times New Roman" w:cs="Times New Roman"/>
          <w:kern w:val="0"/>
          <w:sz w:val="24"/>
          <w:szCs w:val="24"/>
          <w14:ligatures w14:val="none"/>
        </w:rPr>
        <w:t>.</w:t>
      </w:r>
    </w:p>
    <w:p w14:paraId="67CC354E" w14:textId="77777777" w:rsidR="00251F02" w:rsidRPr="00251F02" w:rsidRDefault="00251F02" w:rsidP="00251F02">
      <w:pPr>
        <w:spacing w:before="100" w:beforeAutospacing="1" w:after="100" w:afterAutospacing="1" w:line="240" w:lineRule="auto"/>
        <w:jc w:val="both"/>
        <w:outlineLvl w:val="1"/>
        <w:rPr>
          <w:rFonts w:ascii="Times New Roman" w:eastAsia="Times New Roman" w:hAnsi="Times New Roman" w:cs="Times New Roman"/>
          <w:b/>
          <w:bCs/>
          <w:kern w:val="0"/>
          <w:sz w:val="32"/>
          <w:szCs w:val="32"/>
          <w14:ligatures w14:val="none"/>
        </w:rPr>
      </w:pPr>
      <w:r w:rsidRPr="00251F02">
        <w:rPr>
          <w:rFonts w:ascii="Times New Roman" w:eastAsia="Times New Roman" w:hAnsi="Times New Roman" w:cs="Times New Roman"/>
          <w:b/>
          <w:bCs/>
          <w:kern w:val="0"/>
          <w:sz w:val="32"/>
          <w:szCs w:val="32"/>
          <w:rtl/>
          <w14:ligatures w14:val="none"/>
        </w:rPr>
        <w:t>القسم الأول: موجه إلى الموظفين في الشركات العقارية</w:t>
      </w:r>
    </w:p>
    <w:p w14:paraId="2025E8B3" w14:textId="77777777" w:rsidR="00251F02" w:rsidRPr="00251F02" w:rsidRDefault="00251F02" w:rsidP="00251F02">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251F02">
        <w:rPr>
          <w:rFonts w:ascii="Times New Roman" w:eastAsia="Times New Roman" w:hAnsi="Times New Roman" w:cs="Times New Roman"/>
          <w:b/>
          <w:bCs/>
          <w:kern w:val="0"/>
          <w:sz w:val="27"/>
          <w:szCs w:val="27"/>
          <w:rtl/>
          <w14:ligatures w14:val="none"/>
        </w:rPr>
        <w:t>أولًا: المعلومات العامة (اختياري)</w:t>
      </w:r>
    </w:p>
    <w:p w14:paraId="695CDC10" w14:textId="77777777" w:rsidR="00251F02" w:rsidRPr="00251F02" w:rsidRDefault="00251F02" w:rsidP="00251F02">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 xml:space="preserve">الجنس: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ذكر</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أنثى</w:t>
      </w:r>
    </w:p>
    <w:p w14:paraId="2A734521" w14:textId="77777777" w:rsidR="00251F02" w:rsidRPr="00251F02" w:rsidRDefault="00251F02" w:rsidP="00251F02">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 xml:space="preserve">العمر: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أقل</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من</w:t>
      </w:r>
      <w:r w:rsidRPr="00251F02">
        <w:rPr>
          <w:rFonts w:ascii="Times New Roman" w:eastAsia="Times New Roman" w:hAnsi="Times New Roman" w:cs="Times New Roman"/>
          <w:kern w:val="0"/>
          <w:sz w:val="24"/>
          <w:szCs w:val="24"/>
          <w:rtl/>
          <w14:ligatures w14:val="none"/>
        </w:rPr>
        <w:t xml:space="preserve"> 30 </w:t>
      </w:r>
      <w:r w:rsidRPr="00251F02">
        <w:rPr>
          <w:rFonts w:ascii="Times New Roman" w:eastAsia="Times New Roman" w:hAnsi="Times New Roman" w:cs="Times New Roman" w:hint="cs"/>
          <w:kern w:val="0"/>
          <w:sz w:val="24"/>
          <w:szCs w:val="24"/>
          <w:rtl/>
          <w14:ligatures w14:val="none"/>
        </w:rPr>
        <w:t>سنة</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30-40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41-50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أكثر</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من</w:t>
      </w:r>
      <w:r w:rsidRPr="00251F02">
        <w:rPr>
          <w:rFonts w:ascii="Times New Roman" w:eastAsia="Times New Roman" w:hAnsi="Times New Roman" w:cs="Times New Roman"/>
          <w:kern w:val="0"/>
          <w:sz w:val="24"/>
          <w:szCs w:val="24"/>
          <w:rtl/>
          <w14:ligatures w14:val="none"/>
        </w:rPr>
        <w:t xml:space="preserve"> 50</w:t>
      </w:r>
    </w:p>
    <w:p w14:paraId="232FCB5F" w14:textId="77777777" w:rsidR="00251F02" w:rsidRPr="00251F02" w:rsidRDefault="00251F02" w:rsidP="00251F02">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 xml:space="preserve">سنوات الخبرة: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أقل</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من</w:t>
      </w:r>
      <w:r w:rsidRPr="00251F02">
        <w:rPr>
          <w:rFonts w:ascii="Times New Roman" w:eastAsia="Times New Roman" w:hAnsi="Times New Roman" w:cs="Times New Roman"/>
          <w:kern w:val="0"/>
          <w:sz w:val="24"/>
          <w:szCs w:val="24"/>
          <w:rtl/>
          <w14:ligatures w14:val="none"/>
        </w:rPr>
        <w:t xml:space="preserve"> 3 </w:t>
      </w:r>
      <w:r w:rsidRPr="00251F02">
        <w:rPr>
          <w:rFonts w:ascii="Times New Roman" w:eastAsia="Times New Roman" w:hAnsi="Times New Roman" w:cs="Times New Roman" w:hint="cs"/>
          <w:kern w:val="0"/>
          <w:sz w:val="24"/>
          <w:szCs w:val="24"/>
          <w:rtl/>
          <w14:ligatures w14:val="none"/>
        </w:rPr>
        <w:t>سنوات</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3-5 </w:t>
      </w:r>
      <w:r w:rsidRPr="00251F02">
        <w:rPr>
          <w:rFonts w:ascii="Times New Roman" w:eastAsia="Times New Roman" w:hAnsi="Times New Roman" w:cs="Times New Roman" w:hint="cs"/>
          <w:kern w:val="0"/>
          <w:sz w:val="24"/>
          <w:szCs w:val="24"/>
          <w:rtl/>
          <w14:ligatures w14:val="none"/>
        </w:rPr>
        <w:t>سنوات</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أكثر</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من</w:t>
      </w:r>
      <w:r w:rsidRPr="00251F02">
        <w:rPr>
          <w:rFonts w:ascii="Times New Roman" w:eastAsia="Times New Roman" w:hAnsi="Times New Roman" w:cs="Times New Roman"/>
          <w:kern w:val="0"/>
          <w:sz w:val="24"/>
          <w:szCs w:val="24"/>
          <w:rtl/>
          <w14:ligatures w14:val="none"/>
        </w:rPr>
        <w:t xml:space="preserve"> 5 </w:t>
      </w:r>
      <w:r w:rsidRPr="00251F02">
        <w:rPr>
          <w:rFonts w:ascii="Times New Roman" w:eastAsia="Times New Roman" w:hAnsi="Times New Roman" w:cs="Times New Roman" w:hint="cs"/>
          <w:kern w:val="0"/>
          <w:sz w:val="24"/>
          <w:szCs w:val="24"/>
          <w:rtl/>
          <w14:ligatures w14:val="none"/>
        </w:rPr>
        <w:t>سنوات</w:t>
      </w:r>
    </w:p>
    <w:p w14:paraId="548712CD" w14:textId="4F4B38AC" w:rsidR="00251F02" w:rsidRPr="00251F02" w:rsidRDefault="00251F02" w:rsidP="00251F02">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 xml:space="preserve">المستوى الوظيفي: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تنفيذي</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إشرافي</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إداري</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متوسط</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إداري</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عليا</w:t>
      </w:r>
    </w:p>
    <w:p w14:paraId="5CE92C7F" w14:textId="77777777" w:rsidR="00251F02" w:rsidRPr="00251F02" w:rsidRDefault="00251F02" w:rsidP="00251F02">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251F02">
        <w:rPr>
          <w:rFonts w:ascii="Times New Roman" w:eastAsia="Times New Roman" w:hAnsi="Times New Roman" w:cs="Times New Roman"/>
          <w:b/>
          <w:bCs/>
          <w:kern w:val="0"/>
          <w:sz w:val="27"/>
          <w:szCs w:val="27"/>
          <w:rtl/>
          <w14:ligatures w14:val="none"/>
        </w:rPr>
        <w:t>ثانيًا: فقرات الاستبيان (أجب باختيار التقييم المناسب)</w:t>
      </w:r>
      <w:r w:rsidRPr="00251F02">
        <w:rPr>
          <w:rFonts w:ascii="Times New Roman" w:eastAsia="Times New Roman" w:hAnsi="Times New Roman" w:cs="Times New Roman"/>
          <w:b/>
          <w:bCs/>
          <w:kern w:val="0"/>
          <w:sz w:val="27"/>
          <w:szCs w:val="27"/>
          <w14:ligatures w14:val="none"/>
        </w:rPr>
        <w:t>:</w:t>
      </w:r>
    </w:p>
    <w:p w14:paraId="785CDECC" w14:textId="77777777" w:rsidR="00251F02" w:rsidRPr="00251F02" w:rsidRDefault="00251F02" w:rsidP="00251F02">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t>المحور الأول: أثر التغييرات الإدارية على بيئة العمل</w:t>
      </w:r>
    </w:p>
    <w:tbl>
      <w:tblPr>
        <w:tblStyle w:val="PlainTable1"/>
        <w:tblW w:w="8905" w:type="dxa"/>
        <w:tblLook w:val="04A0" w:firstRow="1" w:lastRow="0" w:firstColumn="1" w:lastColumn="0" w:noHBand="0" w:noVBand="1"/>
      </w:tblPr>
      <w:tblGrid>
        <w:gridCol w:w="1133"/>
        <w:gridCol w:w="697"/>
        <w:gridCol w:w="645"/>
        <w:gridCol w:w="649"/>
        <w:gridCol w:w="649"/>
        <w:gridCol w:w="5132"/>
      </w:tblGrid>
      <w:tr w:rsidR="00251F02" w:rsidRPr="00251F02" w14:paraId="6B213A0C" w14:textId="0CBB3E0F" w:rsidTr="00251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2CF50A"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 بشدة</w:t>
            </w:r>
          </w:p>
        </w:tc>
        <w:tc>
          <w:tcPr>
            <w:tcW w:w="0" w:type="auto"/>
            <w:hideMark/>
          </w:tcPr>
          <w:p w14:paraId="0EC13396" w14:textId="77777777"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w:t>
            </w:r>
          </w:p>
        </w:tc>
        <w:tc>
          <w:tcPr>
            <w:tcW w:w="0" w:type="auto"/>
            <w:hideMark/>
          </w:tcPr>
          <w:p w14:paraId="24E4C8C0" w14:textId="77777777"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محايد</w:t>
            </w:r>
          </w:p>
        </w:tc>
        <w:tc>
          <w:tcPr>
            <w:tcW w:w="0" w:type="auto"/>
            <w:hideMark/>
          </w:tcPr>
          <w:p w14:paraId="77F63D9F" w14:textId="77777777"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w:t>
            </w:r>
          </w:p>
        </w:tc>
        <w:tc>
          <w:tcPr>
            <w:tcW w:w="649" w:type="dxa"/>
            <w:hideMark/>
          </w:tcPr>
          <w:p w14:paraId="3CA6EEBA" w14:textId="77777777"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 بشدة</w:t>
            </w:r>
          </w:p>
        </w:tc>
        <w:tc>
          <w:tcPr>
            <w:tcW w:w="5132" w:type="dxa"/>
          </w:tcPr>
          <w:p w14:paraId="06487FAC" w14:textId="79E87E21"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51F02">
              <w:rPr>
                <w:rFonts w:ascii="Times New Roman" w:eastAsia="Times New Roman" w:hAnsi="Times New Roman" w:cs="Times New Roman"/>
                <w:kern w:val="0"/>
                <w:sz w:val="24"/>
                <w:szCs w:val="24"/>
                <w:rtl/>
                <w14:ligatures w14:val="none"/>
              </w:rPr>
              <w:t>العبارة</w:t>
            </w:r>
          </w:p>
        </w:tc>
      </w:tr>
      <w:tr w:rsidR="00251F02" w:rsidRPr="00251F02" w14:paraId="101D3A79" w14:textId="2656A222" w:rsidTr="00251F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907CB"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2EBCAD85"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75998B1"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3437BD1"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649" w:type="dxa"/>
            <w:hideMark/>
          </w:tcPr>
          <w:p w14:paraId="2EF1DFA3"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5132" w:type="dxa"/>
          </w:tcPr>
          <w:p w14:paraId="6496B21D" w14:textId="04DBE876" w:rsidR="00251F02" w:rsidRPr="00251F02" w:rsidRDefault="00251F02" w:rsidP="00251F02">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251F02">
              <w:rPr>
                <w:rFonts w:ascii="Times New Roman" w:eastAsia="Times New Roman" w:hAnsi="Times New Roman" w:cs="Times New Roman"/>
                <w:kern w:val="0"/>
                <w:sz w:val="24"/>
                <w:szCs w:val="24"/>
                <w:rtl/>
                <w14:ligatures w14:val="none"/>
              </w:rPr>
              <w:t>التغييرات الإدارية المتكررة تؤثر سلبًا على استقرار بيئة العمل</w:t>
            </w:r>
            <w:r w:rsidRPr="00251F02">
              <w:rPr>
                <w:rFonts w:ascii="Times New Roman" w:eastAsia="Times New Roman" w:hAnsi="Times New Roman" w:cs="Times New Roman"/>
                <w:kern w:val="0"/>
                <w:sz w:val="24"/>
                <w:szCs w:val="24"/>
                <w14:ligatures w14:val="none"/>
              </w:rPr>
              <w:t>.</w:t>
            </w:r>
          </w:p>
        </w:tc>
      </w:tr>
      <w:tr w:rsidR="00251F02" w:rsidRPr="00251F02" w14:paraId="7E75128C" w14:textId="043BF27B" w:rsidTr="00251F02">
        <w:tc>
          <w:tcPr>
            <w:cnfStyle w:val="001000000000" w:firstRow="0" w:lastRow="0" w:firstColumn="1" w:lastColumn="0" w:oddVBand="0" w:evenVBand="0" w:oddHBand="0" w:evenHBand="0" w:firstRowFirstColumn="0" w:firstRowLastColumn="0" w:lastRowFirstColumn="0" w:lastRowLastColumn="0"/>
            <w:tcW w:w="0" w:type="auto"/>
            <w:hideMark/>
          </w:tcPr>
          <w:p w14:paraId="09BBFE9D"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C2373B4"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471A6960"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5B496F6D"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649" w:type="dxa"/>
            <w:hideMark/>
          </w:tcPr>
          <w:p w14:paraId="2B44837D"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5132" w:type="dxa"/>
          </w:tcPr>
          <w:p w14:paraId="0AD21A66" w14:textId="0371B7B0" w:rsidR="00251F02" w:rsidRPr="00251F02" w:rsidRDefault="00251F02" w:rsidP="00251F02">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251F02">
              <w:rPr>
                <w:rFonts w:ascii="Times New Roman" w:eastAsia="Times New Roman" w:hAnsi="Times New Roman" w:cs="Times New Roman"/>
                <w:kern w:val="0"/>
                <w:sz w:val="24"/>
                <w:szCs w:val="24"/>
                <w:rtl/>
                <w14:ligatures w14:val="none"/>
              </w:rPr>
              <w:t>أُشعر بقلق عند تغيير الإدارة بشكل متكرر في الشركة</w:t>
            </w:r>
            <w:r w:rsidRPr="00251F02">
              <w:rPr>
                <w:rFonts w:ascii="Times New Roman" w:eastAsia="Times New Roman" w:hAnsi="Times New Roman" w:cs="Times New Roman"/>
                <w:kern w:val="0"/>
                <w:sz w:val="24"/>
                <w:szCs w:val="24"/>
                <w14:ligatures w14:val="none"/>
              </w:rPr>
              <w:t>.</w:t>
            </w:r>
          </w:p>
        </w:tc>
      </w:tr>
      <w:tr w:rsidR="00251F02" w:rsidRPr="00251F02" w14:paraId="7F3AF84E" w14:textId="394B79FF" w:rsidTr="00251F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E7AAB4"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68C833F"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793E925"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40640170"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649" w:type="dxa"/>
            <w:hideMark/>
          </w:tcPr>
          <w:p w14:paraId="57980D16"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5132" w:type="dxa"/>
          </w:tcPr>
          <w:p w14:paraId="1F93F54B" w14:textId="0C1BA5AD" w:rsidR="00251F02" w:rsidRPr="00251F02" w:rsidRDefault="00251F02" w:rsidP="00251F02">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251F02">
              <w:rPr>
                <w:rFonts w:ascii="Times New Roman" w:eastAsia="Times New Roman" w:hAnsi="Times New Roman" w:cs="Times New Roman"/>
                <w:kern w:val="0"/>
                <w:sz w:val="24"/>
                <w:szCs w:val="24"/>
                <w14:ligatures w14:val="none"/>
              </w:rPr>
              <w:t xml:space="preserve">3. </w:t>
            </w:r>
            <w:r w:rsidRPr="00251F02">
              <w:rPr>
                <w:rFonts w:ascii="Times New Roman" w:eastAsia="Times New Roman" w:hAnsi="Times New Roman" w:cs="Times New Roman"/>
                <w:kern w:val="0"/>
                <w:sz w:val="24"/>
                <w:szCs w:val="24"/>
                <w:rtl/>
                <w14:ligatures w14:val="none"/>
              </w:rPr>
              <w:t>التغييرات الإدارية تضعف التواصل بين الموظفين والإدارة</w:t>
            </w:r>
            <w:r w:rsidRPr="00251F02">
              <w:rPr>
                <w:rFonts w:ascii="Times New Roman" w:eastAsia="Times New Roman" w:hAnsi="Times New Roman" w:cs="Times New Roman"/>
                <w:kern w:val="0"/>
                <w:sz w:val="24"/>
                <w:szCs w:val="24"/>
                <w14:ligatures w14:val="none"/>
              </w:rPr>
              <w:t>.</w:t>
            </w:r>
          </w:p>
        </w:tc>
      </w:tr>
      <w:tr w:rsidR="00251F02" w:rsidRPr="00251F02" w14:paraId="3DA65F8C" w14:textId="0A3606EE" w:rsidTr="00251F02">
        <w:tc>
          <w:tcPr>
            <w:cnfStyle w:val="001000000000" w:firstRow="0" w:lastRow="0" w:firstColumn="1" w:lastColumn="0" w:oddVBand="0" w:evenVBand="0" w:oddHBand="0" w:evenHBand="0" w:firstRowFirstColumn="0" w:firstRowLastColumn="0" w:lastRowFirstColumn="0" w:lastRowLastColumn="0"/>
            <w:tcW w:w="0" w:type="auto"/>
            <w:hideMark/>
          </w:tcPr>
          <w:p w14:paraId="11006617"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57594271"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656CAD6"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AB028CB"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649" w:type="dxa"/>
            <w:hideMark/>
          </w:tcPr>
          <w:p w14:paraId="7319BE4C"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5132" w:type="dxa"/>
          </w:tcPr>
          <w:p w14:paraId="55B49347" w14:textId="1BAFA867" w:rsidR="00251F02" w:rsidRPr="00251F02" w:rsidRDefault="00251F02" w:rsidP="00251F02">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251F02">
              <w:rPr>
                <w:rFonts w:ascii="Times New Roman" w:eastAsia="Times New Roman" w:hAnsi="Times New Roman" w:cs="Times New Roman"/>
                <w:kern w:val="0"/>
                <w:sz w:val="24"/>
                <w:szCs w:val="24"/>
                <w14:ligatures w14:val="none"/>
              </w:rPr>
              <w:t xml:space="preserve">4. </w:t>
            </w:r>
            <w:r w:rsidRPr="00251F02">
              <w:rPr>
                <w:rFonts w:ascii="Times New Roman" w:eastAsia="Times New Roman" w:hAnsi="Times New Roman" w:cs="Times New Roman"/>
                <w:kern w:val="0"/>
                <w:sz w:val="24"/>
                <w:szCs w:val="24"/>
                <w:rtl/>
                <w14:ligatures w14:val="none"/>
              </w:rPr>
              <w:t>التغييرات المتكررة تقلل من كفاءة تنفيذ المهام</w:t>
            </w:r>
            <w:r w:rsidRPr="00251F02">
              <w:rPr>
                <w:rFonts w:ascii="Times New Roman" w:eastAsia="Times New Roman" w:hAnsi="Times New Roman" w:cs="Times New Roman"/>
                <w:kern w:val="0"/>
                <w:sz w:val="24"/>
                <w:szCs w:val="24"/>
                <w14:ligatures w14:val="none"/>
              </w:rPr>
              <w:t>.</w:t>
            </w:r>
          </w:p>
        </w:tc>
      </w:tr>
      <w:tr w:rsidR="00251F02" w:rsidRPr="00251F02" w14:paraId="46040150" w14:textId="0B82FB30" w:rsidTr="00251F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2345E9"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C3DB4AB"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648C05E"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0088B20"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649" w:type="dxa"/>
            <w:hideMark/>
          </w:tcPr>
          <w:p w14:paraId="52CE0E36"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5132" w:type="dxa"/>
          </w:tcPr>
          <w:p w14:paraId="3AEB2599" w14:textId="3CDC46FE" w:rsidR="00251F02" w:rsidRPr="00251F02" w:rsidRDefault="00251F02" w:rsidP="00251F02">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251F02">
              <w:rPr>
                <w:rFonts w:ascii="Times New Roman" w:eastAsia="Times New Roman" w:hAnsi="Times New Roman" w:cs="Times New Roman"/>
                <w:kern w:val="0"/>
                <w:sz w:val="24"/>
                <w:szCs w:val="24"/>
                <w14:ligatures w14:val="none"/>
              </w:rPr>
              <w:t xml:space="preserve">5. </w:t>
            </w:r>
            <w:r w:rsidRPr="00251F02">
              <w:rPr>
                <w:rFonts w:ascii="Times New Roman" w:eastAsia="Times New Roman" w:hAnsi="Times New Roman" w:cs="Times New Roman"/>
                <w:kern w:val="0"/>
                <w:sz w:val="24"/>
                <w:szCs w:val="24"/>
                <w:rtl/>
                <w14:ligatures w14:val="none"/>
              </w:rPr>
              <w:t>قرارات الإدارة الجديدة تكون غير واضحة أو مفاجئة</w:t>
            </w:r>
            <w:r w:rsidRPr="00251F02">
              <w:rPr>
                <w:rFonts w:ascii="Times New Roman" w:eastAsia="Times New Roman" w:hAnsi="Times New Roman" w:cs="Times New Roman"/>
                <w:kern w:val="0"/>
                <w:sz w:val="24"/>
                <w:szCs w:val="24"/>
                <w14:ligatures w14:val="none"/>
              </w:rPr>
              <w:t>.</w:t>
            </w:r>
          </w:p>
        </w:tc>
      </w:tr>
    </w:tbl>
    <w:p w14:paraId="22B32FC8" w14:textId="77777777" w:rsidR="00251F02" w:rsidRPr="00251F02" w:rsidRDefault="00251F02" w:rsidP="00251F02">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t>المحور الثاني: الرضا الوظيفي والإنتاجية</w:t>
      </w:r>
    </w:p>
    <w:tbl>
      <w:tblPr>
        <w:tblStyle w:val="PlainTable1"/>
        <w:tblW w:w="8905" w:type="dxa"/>
        <w:tblLook w:val="04A0" w:firstRow="1" w:lastRow="0" w:firstColumn="1" w:lastColumn="0" w:noHBand="0" w:noVBand="1"/>
      </w:tblPr>
      <w:tblGrid>
        <w:gridCol w:w="1133"/>
        <w:gridCol w:w="697"/>
        <w:gridCol w:w="645"/>
        <w:gridCol w:w="649"/>
        <w:gridCol w:w="1085"/>
        <w:gridCol w:w="4696"/>
      </w:tblGrid>
      <w:tr w:rsidR="00251F02" w:rsidRPr="00251F02" w14:paraId="5515E1DC" w14:textId="3E828506" w:rsidTr="00251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121842"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 بشدة</w:t>
            </w:r>
          </w:p>
        </w:tc>
        <w:tc>
          <w:tcPr>
            <w:tcW w:w="0" w:type="auto"/>
            <w:hideMark/>
          </w:tcPr>
          <w:p w14:paraId="6A397BF5" w14:textId="77777777"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w:t>
            </w:r>
          </w:p>
        </w:tc>
        <w:tc>
          <w:tcPr>
            <w:tcW w:w="0" w:type="auto"/>
            <w:hideMark/>
          </w:tcPr>
          <w:p w14:paraId="3A555A12" w14:textId="77777777"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محايد</w:t>
            </w:r>
          </w:p>
        </w:tc>
        <w:tc>
          <w:tcPr>
            <w:tcW w:w="0" w:type="auto"/>
            <w:hideMark/>
          </w:tcPr>
          <w:p w14:paraId="776D25E0" w14:textId="77777777"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w:t>
            </w:r>
          </w:p>
        </w:tc>
        <w:tc>
          <w:tcPr>
            <w:tcW w:w="0" w:type="auto"/>
            <w:hideMark/>
          </w:tcPr>
          <w:p w14:paraId="3152EB33" w14:textId="77777777"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 بشدة</w:t>
            </w:r>
          </w:p>
        </w:tc>
        <w:tc>
          <w:tcPr>
            <w:tcW w:w="4696" w:type="dxa"/>
          </w:tcPr>
          <w:p w14:paraId="303606D5" w14:textId="1748A6C9" w:rsidR="00251F02" w:rsidRPr="00251F02" w:rsidRDefault="00251F02" w:rsidP="00251F02">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51F02">
              <w:rPr>
                <w:rFonts w:ascii="Times New Roman" w:eastAsia="Times New Roman" w:hAnsi="Times New Roman" w:cs="Times New Roman"/>
                <w:kern w:val="0"/>
                <w:sz w:val="24"/>
                <w:szCs w:val="24"/>
                <w:rtl/>
                <w14:ligatures w14:val="none"/>
              </w:rPr>
              <w:t>العبارة</w:t>
            </w:r>
          </w:p>
        </w:tc>
      </w:tr>
      <w:tr w:rsidR="00251F02" w:rsidRPr="00251F02" w14:paraId="68B7DF93" w14:textId="23B0DE77" w:rsidTr="00251F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10931F"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6E8CA9A"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BB15495"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D069B69"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1850FB2"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4696" w:type="dxa"/>
          </w:tcPr>
          <w:p w14:paraId="535340D7" w14:textId="1948606B" w:rsidR="00251F02" w:rsidRPr="001C7E63" w:rsidRDefault="00251F02" w:rsidP="001C7E63">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أنا راضٍ عن بيئة العمل الحالية</w:t>
            </w:r>
            <w:r w:rsidRPr="001C7E63">
              <w:rPr>
                <w:rFonts w:ascii="Times New Roman" w:eastAsia="Times New Roman" w:hAnsi="Times New Roman" w:cs="Times New Roman"/>
                <w:kern w:val="0"/>
                <w:sz w:val="24"/>
                <w:szCs w:val="24"/>
                <w14:ligatures w14:val="none"/>
              </w:rPr>
              <w:t>.</w:t>
            </w:r>
          </w:p>
        </w:tc>
      </w:tr>
      <w:tr w:rsidR="00251F02" w:rsidRPr="00251F02" w14:paraId="30E5B5B7" w14:textId="3BEB4821" w:rsidTr="00251F02">
        <w:tc>
          <w:tcPr>
            <w:cnfStyle w:val="001000000000" w:firstRow="0" w:lastRow="0" w:firstColumn="1" w:lastColumn="0" w:oddVBand="0" w:evenVBand="0" w:oddHBand="0" w:evenHBand="0" w:firstRowFirstColumn="0" w:firstRowLastColumn="0" w:lastRowFirstColumn="0" w:lastRowLastColumn="0"/>
            <w:tcW w:w="0" w:type="auto"/>
            <w:hideMark/>
          </w:tcPr>
          <w:p w14:paraId="028F9D75"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5A98492D"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F3C1B9E"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5FFC45D4"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C0FB027"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4696" w:type="dxa"/>
          </w:tcPr>
          <w:p w14:paraId="4C3AF387" w14:textId="08A7B321" w:rsidR="00251F02" w:rsidRPr="001C7E63" w:rsidRDefault="00251F02" w:rsidP="001C7E63">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أشعر بالحماس للعمل في الشركة على المدى الطويل</w:t>
            </w:r>
            <w:r w:rsidRPr="001C7E63">
              <w:rPr>
                <w:rFonts w:ascii="Times New Roman" w:eastAsia="Times New Roman" w:hAnsi="Times New Roman" w:cs="Times New Roman"/>
                <w:kern w:val="0"/>
                <w:sz w:val="24"/>
                <w:szCs w:val="24"/>
                <w14:ligatures w14:val="none"/>
              </w:rPr>
              <w:t>.</w:t>
            </w:r>
          </w:p>
        </w:tc>
      </w:tr>
      <w:tr w:rsidR="00251F02" w:rsidRPr="00251F02" w14:paraId="30973B99" w14:textId="0C9D5E35" w:rsidTr="00251F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96C36D"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0D42EE7"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7180299"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2F2887A4"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40E8732C"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4696" w:type="dxa"/>
          </w:tcPr>
          <w:p w14:paraId="0C33DAC5" w14:textId="248FACB1" w:rsidR="00251F02" w:rsidRPr="001C7E63" w:rsidRDefault="00251F02" w:rsidP="001C7E63">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أرى أن التغييرات الإدارية أثرت على إنتاجيتي سلبًا</w:t>
            </w:r>
            <w:r w:rsidRPr="001C7E63">
              <w:rPr>
                <w:rFonts w:ascii="Times New Roman" w:eastAsia="Times New Roman" w:hAnsi="Times New Roman" w:cs="Times New Roman"/>
                <w:kern w:val="0"/>
                <w:sz w:val="24"/>
                <w:szCs w:val="24"/>
                <w14:ligatures w14:val="none"/>
              </w:rPr>
              <w:t>.</w:t>
            </w:r>
          </w:p>
        </w:tc>
      </w:tr>
      <w:tr w:rsidR="00251F02" w:rsidRPr="00251F02" w14:paraId="0EA4F1DF" w14:textId="3C5C5DEE" w:rsidTr="00251F02">
        <w:tc>
          <w:tcPr>
            <w:cnfStyle w:val="001000000000" w:firstRow="0" w:lastRow="0" w:firstColumn="1" w:lastColumn="0" w:oddVBand="0" w:evenVBand="0" w:oddHBand="0" w:evenHBand="0" w:firstRowFirstColumn="0" w:firstRowLastColumn="0" w:lastRowFirstColumn="0" w:lastRowLastColumn="0"/>
            <w:tcW w:w="0" w:type="auto"/>
            <w:hideMark/>
          </w:tcPr>
          <w:p w14:paraId="161E3F80"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2176C73A"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4C5B89C"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0482FE3"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C61CA91" w14:textId="77777777" w:rsidR="00251F02" w:rsidRPr="00251F02" w:rsidRDefault="00251F02" w:rsidP="00251F02">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4696" w:type="dxa"/>
          </w:tcPr>
          <w:p w14:paraId="3E8C4D4D" w14:textId="36E0C284" w:rsidR="00251F02" w:rsidRPr="001C7E63" w:rsidRDefault="00251F02" w:rsidP="001C7E63">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هناك دعم إداري كافٍ بعد التغيير في القيادة</w:t>
            </w:r>
            <w:r w:rsidRPr="001C7E63">
              <w:rPr>
                <w:rFonts w:ascii="Times New Roman" w:eastAsia="Times New Roman" w:hAnsi="Times New Roman" w:cs="Times New Roman"/>
                <w:kern w:val="0"/>
                <w:sz w:val="24"/>
                <w:szCs w:val="24"/>
                <w14:ligatures w14:val="none"/>
              </w:rPr>
              <w:t>.</w:t>
            </w:r>
          </w:p>
        </w:tc>
      </w:tr>
      <w:tr w:rsidR="00251F02" w:rsidRPr="00251F02" w14:paraId="3457E168" w14:textId="277E54A5" w:rsidTr="00251F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C7E94B" w14:textId="77777777" w:rsidR="00251F02" w:rsidRPr="00251F02" w:rsidRDefault="00251F02" w:rsidP="00251F02">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24DBF9C"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4BBC83BC"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A16A8C1"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254A557" w14:textId="77777777" w:rsidR="00251F02" w:rsidRPr="00251F02" w:rsidRDefault="00251F02" w:rsidP="00251F02">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4696" w:type="dxa"/>
          </w:tcPr>
          <w:p w14:paraId="34821755" w14:textId="4D606BA9" w:rsidR="00251F02" w:rsidRPr="001C7E63" w:rsidRDefault="00251F02" w:rsidP="001C7E63">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14:ligatures w14:val="none"/>
              </w:rPr>
              <w:t xml:space="preserve">. </w:t>
            </w:r>
            <w:r w:rsidRPr="001C7E63">
              <w:rPr>
                <w:rFonts w:ascii="Times New Roman" w:eastAsia="Times New Roman" w:hAnsi="Times New Roman" w:cs="Times New Roman"/>
                <w:kern w:val="0"/>
                <w:sz w:val="24"/>
                <w:szCs w:val="24"/>
                <w:rtl/>
                <w14:ligatures w14:val="none"/>
              </w:rPr>
              <w:t>الإجراءات الجديدة بعد كل تغيير إداري تُربكني</w:t>
            </w:r>
            <w:r w:rsidRPr="001C7E63">
              <w:rPr>
                <w:rFonts w:ascii="Times New Roman" w:eastAsia="Times New Roman" w:hAnsi="Times New Roman" w:cs="Times New Roman"/>
                <w:kern w:val="0"/>
                <w:sz w:val="24"/>
                <w:szCs w:val="24"/>
                <w14:ligatures w14:val="none"/>
              </w:rPr>
              <w:t>.</w:t>
            </w:r>
          </w:p>
        </w:tc>
      </w:tr>
    </w:tbl>
    <w:p w14:paraId="6460FB40" w14:textId="77777777" w:rsidR="00251F02" w:rsidRDefault="00251F02" w:rsidP="00251F02">
      <w:pPr>
        <w:spacing w:before="100" w:beforeAutospacing="1" w:after="100" w:afterAutospacing="1" w:line="240" w:lineRule="auto"/>
        <w:jc w:val="both"/>
        <w:rPr>
          <w:rFonts w:ascii="Times New Roman" w:eastAsia="Times New Roman" w:hAnsi="Times New Roman" w:cs="Times New Roman"/>
          <w:b/>
          <w:bCs/>
          <w:kern w:val="0"/>
          <w:sz w:val="24"/>
          <w:szCs w:val="24"/>
          <w:rtl/>
          <w14:ligatures w14:val="none"/>
        </w:rPr>
      </w:pPr>
    </w:p>
    <w:p w14:paraId="782BE499" w14:textId="77777777" w:rsidR="00251F02" w:rsidRDefault="00251F02" w:rsidP="00251F02">
      <w:pPr>
        <w:spacing w:before="100" w:beforeAutospacing="1" w:after="100" w:afterAutospacing="1" w:line="240" w:lineRule="auto"/>
        <w:jc w:val="both"/>
        <w:rPr>
          <w:rFonts w:ascii="Times New Roman" w:eastAsia="Times New Roman" w:hAnsi="Times New Roman" w:cs="Times New Roman"/>
          <w:b/>
          <w:bCs/>
          <w:kern w:val="0"/>
          <w:sz w:val="24"/>
          <w:szCs w:val="24"/>
          <w:rtl/>
          <w14:ligatures w14:val="none"/>
        </w:rPr>
      </w:pPr>
    </w:p>
    <w:p w14:paraId="67F90418" w14:textId="77777777" w:rsidR="001C7E63" w:rsidRDefault="001C7E63" w:rsidP="00251F02">
      <w:pPr>
        <w:spacing w:before="100" w:beforeAutospacing="1" w:after="100" w:afterAutospacing="1" w:line="240" w:lineRule="auto"/>
        <w:jc w:val="both"/>
        <w:rPr>
          <w:rFonts w:ascii="Times New Roman" w:eastAsia="Times New Roman" w:hAnsi="Times New Roman" w:cs="Times New Roman"/>
          <w:b/>
          <w:bCs/>
          <w:kern w:val="0"/>
          <w:sz w:val="24"/>
          <w:szCs w:val="24"/>
          <w:rtl/>
          <w14:ligatures w14:val="none"/>
        </w:rPr>
      </w:pPr>
    </w:p>
    <w:p w14:paraId="29895545" w14:textId="77777777" w:rsidR="00251F02" w:rsidRDefault="00251F02" w:rsidP="00251F02">
      <w:pPr>
        <w:spacing w:before="100" w:beforeAutospacing="1" w:after="100" w:afterAutospacing="1" w:line="240" w:lineRule="auto"/>
        <w:jc w:val="both"/>
        <w:rPr>
          <w:rFonts w:ascii="Times New Roman" w:eastAsia="Times New Roman" w:hAnsi="Times New Roman" w:cs="Times New Roman"/>
          <w:b/>
          <w:bCs/>
          <w:kern w:val="0"/>
          <w:sz w:val="24"/>
          <w:szCs w:val="24"/>
          <w:rtl/>
          <w14:ligatures w14:val="none"/>
        </w:rPr>
      </w:pPr>
    </w:p>
    <w:p w14:paraId="2A6F34B7" w14:textId="46EDBD70" w:rsidR="00251F02" w:rsidRPr="00251F02" w:rsidRDefault="00251F02" w:rsidP="00251F02">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lastRenderedPageBreak/>
        <w:t>المحور الثالث: القيادة الإبداعية والاستراتيجية</w:t>
      </w:r>
    </w:p>
    <w:tbl>
      <w:tblPr>
        <w:tblStyle w:val="PlainTable1"/>
        <w:tblW w:w="0" w:type="auto"/>
        <w:tblLook w:val="04A0" w:firstRow="1" w:lastRow="0" w:firstColumn="1" w:lastColumn="0" w:noHBand="0" w:noVBand="1"/>
      </w:tblPr>
      <w:tblGrid>
        <w:gridCol w:w="1133"/>
        <w:gridCol w:w="697"/>
        <w:gridCol w:w="645"/>
        <w:gridCol w:w="649"/>
        <w:gridCol w:w="1085"/>
        <w:gridCol w:w="4399"/>
      </w:tblGrid>
      <w:tr w:rsidR="001C7E63" w:rsidRPr="00251F02" w14:paraId="14F0DB26" w14:textId="34D787E3" w:rsidTr="00D25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65A4E8"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 بشدة</w:t>
            </w:r>
          </w:p>
        </w:tc>
        <w:tc>
          <w:tcPr>
            <w:tcW w:w="0" w:type="auto"/>
            <w:hideMark/>
          </w:tcPr>
          <w:p w14:paraId="2474289B"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w:t>
            </w:r>
          </w:p>
        </w:tc>
        <w:tc>
          <w:tcPr>
            <w:tcW w:w="0" w:type="auto"/>
            <w:hideMark/>
          </w:tcPr>
          <w:p w14:paraId="1746915C"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محايد</w:t>
            </w:r>
          </w:p>
        </w:tc>
        <w:tc>
          <w:tcPr>
            <w:tcW w:w="0" w:type="auto"/>
            <w:hideMark/>
          </w:tcPr>
          <w:p w14:paraId="0943421A"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w:t>
            </w:r>
          </w:p>
        </w:tc>
        <w:tc>
          <w:tcPr>
            <w:tcW w:w="0" w:type="auto"/>
            <w:hideMark/>
          </w:tcPr>
          <w:p w14:paraId="744BA474"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 بشدة</w:t>
            </w:r>
          </w:p>
        </w:tc>
        <w:tc>
          <w:tcPr>
            <w:tcW w:w="0" w:type="auto"/>
          </w:tcPr>
          <w:p w14:paraId="4B84DB84" w14:textId="4F75DC42"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51F02">
              <w:rPr>
                <w:rFonts w:ascii="Times New Roman" w:eastAsia="Times New Roman" w:hAnsi="Times New Roman" w:cs="Times New Roman"/>
                <w:kern w:val="0"/>
                <w:sz w:val="24"/>
                <w:szCs w:val="24"/>
                <w:rtl/>
                <w14:ligatures w14:val="none"/>
              </w:rPr>
              <w:t>العبارة</w:t>
            </w:r>
          </w:p>
        </w:tc>
      </w:tr>
      <w:tr w:rsidR="001C7E63" w:rsidRPr="00251F02" w14:paraId="2C50B9EE" w14:textId="42E63ECE" w:rsidTr="00D25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B4C9A8"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CA911DC"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D1F3156"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0B4995E"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B6C7EFF"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1604353D" w14:textId="11392D30" w:rsidR="001C7E63" w:rsidRPr="001C7E63" w:rsidRDefault="001C7E63" w:rsidP="001C7E63">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الإدارات الجديدة تفتقد للابتكار في الإدارة</w:t>
            </w:r>
            <w:r w:rsidRPr="001C7E63">
              <w:rPr>
                <w:rFonts w:ascii="Times New Roman" w:eastAsia="Times New Roman" w:hAnsi="Times New Roman" w:cs="Times New Roman"/>
                <w:kern w:val="0"/>
                <w:sz w:val="24"/>
                <w:szCs w:val="24"/>
                <w14:ligatures w14:val="none"/>
              </w:rPr>
              <w:t>.</w:t>
            </w:r>
          </w:p>
        </w:tc>
      </w:tr>
      <w:tr w:rsidR="001C7E63" w:rsidRPr="00251F02" w14:paraId="5BFCC35D" w14:textId="3A7B14D1" w:rsidTr="00D2533C">
        <w:tc>
          <w:tcPr>
            <w:cnfStyle w:val="001000000000" w:firstRow="0" w:lastRow="0" w:firstColumn="1" w:lastColumn="0" w:oddVBand="0" w:evenVBand="0" w:oddHBand="0" w:evenHBand="0" w:firstRowFirstColumn="0" w:firstRowLastColumn="0" w:lastRowFirstColumn="0" w:lastRowLastColumn="0"/>
            <w:tcW w:w="0" w:type="auto"/>
            <w:hideMark/>
          </w:tcPr>
          <w:p w14:paraId="17DF6C53"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14B5EBA"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37DF6B6"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426E88BF"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2580DF21"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1EDA5D7C" w14:textId="59873AC4" w:rsidR="001C7E63" w:rsidRPr="001C7E63" w:rsidRDefault="001C7E63" w:rsidP="001C7E63">
            <w:pPr>
              <w:pStyle w:val="ListParagraph"/>
              <w:numPr>
                <w:ilvl w:val="0"/>
                <w:numId w:val="31"/>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الاستراتيجيات تتغير كثيرًا دون نتائج ملموسة</w:t>
            </w:r>
            <w:r w:rsidRPr="001C7E63">
              <w:rPr>
                <w:rFonts w:ascii="Times New Roman" w:eastAsia="Times New Roman" w:hAnsi="Times New Roman" w:cs="Times New Roman"/>
                <w:kern w:val="0"/>
                <w:sz w:val="24"/>
                <w:szCs w:val="24"/>
                <w14:ligatures w14:val="none"/>
              </w:rPr>
              <w:t>.</w:t>
            </w:r>
          </w:p>
        </w:tc>
      </w:tr>
      <w:tr w:rsidR="001C7E63" w:rsidRPr="00251F02" w14:paraId="6B22378F" w14:textId="3A41236E" w:rsidTr="00D25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1C2C0E"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3D2F6B8"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F4FBE52"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51452296"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44CA351"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6FF91471" w14:textId="33E6511D" w:rsidR="001C7E63" w:rsidRPr="001C7E63" w:rsidRDefault="001C7E63" w:rsidP="001C7E63">
            <w:pPr>
              <w:pStyle w:val="ListParagraph"/>
              <w:numPr>
                <w:ilvl w:val="0"/>
                <w:numId w:val="31"/>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يتم إشراك الموظفين في تطوير استراتيجيات جديدة</w:t>
            </w:r>
            <w:r w:rsidRPr="001C7E63">
              <w:rPr>
                <w:rFonts w:ascii="Times New Roman" w:eastAsia="Times New Roman" w:hAnsi="Times New Roman" w:cs="Times New Roman"/>
                <w:kern w:val="0"/>
                <w:sz w:val="24"/>
                <w:szCs w:val="24"/>
                <w14:ligatures w14:val="none"/>
              </w:rPr>
              <w:t>.</w:t>
            </w:r>
          </w:p>
        </w:tc>
      </w:tr>
    </w:tbl>
    <w:p w14:paraId="7B1BFD9A" w14:textId="77777777" w:rsidR="00251F02" w:rsidRPr="00251F02" w:rsidRDefault="00251F02" w:rsidP="00251F02">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251F02">
        <w:rPr>
          <w:rFonts w:ascii="Times New Roman" w:eastAsia="Times New Roman" w:hAnsi="Times New Roman" w:cs="Times New Roman"/>
          <w:b/>
          <w:bCs/>
          <w:kern w:val="0"/>
          <w:sz w:val="36"/>
          <w:szCs w:val="36"/>
          <w:rtl/>
          <w14:ligatures w14:val="none"/>
        </w:rPr>
        <w:t>القسم الثاني: موجه إلى المستأجرين في المراكز التجارية</w:t>
      </w:r>
    </w:p>
    <w:p w14:paraId="7BDCE997" w14:textId="77777777" w:rsidR="00251F02" w:rsidRPr="00251F02" w:rsidRDefault="00251F02" w:rsidP="00251F02">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251F02">
        <w:rPr>
          <w:rFonts w:ascii="Times New Roman" w:eastAsia="Times New Roman" w:hAnsi="Times New Roman" w:cs="Times New Roman"/>
          <w:b/>
          <w:bCs/>
          <w:kern w:val="0"/>
          <w:sz w:val="27"/>
          <w:szCs w:val="27"/>
          <w:rtl/>
          <w14:ligatures w14:val="none"/>
        </w:rPr>
        <w:t>أولًا: المعلومات العامة (اختياري)</w:t>
      </w:r>
    </w:p>
    <w:p w14:paraId="64FA2E61" w14:textId="77777777" w:rsidR="00251F02" w:rsidRPr="00251F02" w:rsidRDefault="00251F02" w:rsidP="00251F02">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نوع النشاط التجاري</w:t>
      </w:r>
      <w:r w:rsidRPr="00251F02">
        <w:rPr>
          <w:rFonts w:ascii="Times New Roman" w:eastAsia="Times New Roman" w:hAnsi="Times New Roman" w:cs="Times New Roman"/>
          <w:kern w:val="0"/>
          <w:sz w:val="24"/>
          <w:szCs w:val="24"/>
          <w14:ligatures w14:val="none"/>
        </w:rPr>
        <w:t>: ___________</w:t>
      </w:r>
    </w:p>
    <w:p w14:paraId="6CD22810" w14:textId="77777777" w:rsidR="00251F02" w:rsidRPr="00251F02" w:rsidRDefault="00251F02" w:rsidP="00251F02">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 xml:space="preserve">مدة التعاقد مع المركز التجاري: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أقل</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من</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سنة</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1-3 </w:t>
      </w:r>
      <w:r w:rsidRPr="00251F02">
        <w:rPr>
          <w:rFonts w:ascii="Times New Roman" w:eastAsia="Times New Roman" w:hAnsi="Times New Roman" w:cs="Times New Roman" w:hint="cs"/>
          <w:kern w:val="0"/>
          <w:sz w:val="24"/>
          <w:szCs w:val="24"/>
          <w:rtl/>
          <w14:ligatures w14:val="none"/>
        </w:rPr>
        <w:t>سنوات</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أكثر</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من</w:t>
      </w:r>
      <w:r w:rsidRPr="00251F02">
        <w:rPr>
          <w:rFonts w:ascii="Times New Roman" w:eastAsia="Times New Roman" w:hAnsi="Times New Roman" w:cs="Times New Roman"/>
          <w:kern w:val="0"/>
          <w:sz w:val="24"/>
          <w:szCs w:val="24"/>
          <w:rtl/>
          <w14:ligatures w14:val="none"/>
        </w:rPr>
        <w:t xml:space="preserve"> 3 </w:t>
      </w:r>
      <w:r w:rsidRPr="00251F02">
        <w:rPr>
          <w:rFonts w:ascii="Times New Roman" w:eastAsia="Times New Roman" w:hAnsi="Times New Roman" w:cs="Times New Roman" w:hint="cs"/>
          <w:kern w:val="0"/>
          <w:sz w:val="24"/>
          <w:szCs w:val="24"/>
          <w:rtl/>
          <w14:ligatures w14:val="none"/>
        </w:rPr>
        <w:t>سنوات</w:t>
      </w:r>
    </w:p>
    <w:p w14:paraId="243CBBDD" w14:textId="3072B8F3" w:rsidR="00251F02" w:rsidRPr="00251F02" w:rsidRDefault="00251F02" w:rsidP="00251F02">
      <w:pPr>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 xml:space="preserve">هل شهدت تغييرات إدارية خلال فترة تواجدك؟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نعم</w:t>
      </w:r>
      <w:r w:rsidRPr="00251F02">
        <w:rPr>
          <w:rFonts w:ascii="Times New Roman" w:eastAsia="Times New Roman" w:hAnsi="Times New Roman" w:cs="Times New Roman"/>
          <w:kern w:val="0"/>
          <w:sz w:val="24"/>
          <w:szCs w:val="24"/>
          <w:rtl/>
          <w14:ligatures w14:val="none"/>
        </w:rPr>
        <w:t xml:space="preserve"> </w:t>
      </w:r>
      <w:r w:rsidRPr="00251F02">
        <w:rPr>
          <w:rFonts w:ascii="Segoe UI Symbol" w:eastAsia="Times New Roman" w:hAnsi="Segoe UI Symbol" w:cs="Segoe UI Symbol" w:hint="cs"/>
          <w:kern w:val="0"/>
          <w:sz w:val="24"/>
          <w:szCs w:val="24"/>
          <w:rtl/>
          <w14:ligatures w14:val="none"/>
        </w:rPr>
        <w:t>☐</w:t>
      </w:r>
      <w:r w:rsidRPr="00251F02">
        <w:rPr>
          <w:rFonts w:ascii="Times New Roman" w:eastAsia="Times New Roman" w:hAnsi="Times New Roman" w:cs="Times New Roman"/>
          <w:kern w:val="0"/>
          <w:sz w:val="24"/>
          <w:szCs w:val="24"/>
          <w:rtl/>
          <w14:ligatures w14:val="none"/>
        </w:rPr>
        <w:t xml:space="preserve"> </w:t>
      </w:r>
      <w:r w:rsidRPr="00251F02">
        <w:rPr>
          <w:rFonts w:ascii="Times New Roman" w:eastAsia="Times New Roman" w:hAnsi="Times New Roman" w:cs="Times New Roman" w:hint="cs"/>
          <w:kern w:val="0"/>
          <w:sz w:val="24"/>
          <w:szCs w:val="24"/>
          <w:rtl/>
          <w14:ligatures w14:val="none"/>
        </w:rPr>
        <w:t>لا</w:t>
      </w:r>
    </w:p>
    <w:p w14:paraId="48FFC149" w14:textId="77777777" w:rsidR="00251F02" w:rsidRPr="00251F02" w:rsidRDefault="00251F02" w:rsidP="00251F02">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251F02">
        <w:rPr>
          <w:rFonts w:ascii="Times New Roman" w:eastAsia="Times New Roman" w:hAnsi="Times New Roman" w:cs="Times New Roman"/>
          <w:b/>
          <w:bCs/>
          <w:kern w:val="0"/>
          <w:sz w:val="27"/>
          <w:szCs w:val="27"/>
          <w:rtl/>
          <w14:ligatures w14:val="none"/>
        </w:rPr>
        <w:t>ثانيًا: فقرات الاستبيان</w:t>
      </w:r>
    </w:p>
    <w:p w14:paraId="16A6E99C" w14:textId="77777777" w:rsidR="00251F02" w:rsidRPr="00251F02" w:rsidRDefault="00251F02" w:rsidP="00251F02">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t>المحور الأول: أثر التغييرات الإدارية على العلاقات مع المستأجرين</w:t>
      </w:r>
    </w:p>
    <w:tbl>
      <w:tblPr>
        <w:tblStyle w:val="PlainTable1"/>
        <w:tblW w:w="0" w:type="auto"/>
        <w:tblLook w:val="04A0" w:firstRow="1" w:lastRow="0" w:firstColumn="1" w:lastColumn="0" w:noHBand="0" w:noVBand="1"/>
      </w:tblPr>
      <w:tblGrid>
        <w:gridCol w:w="1054"/>
        <w:gridCol w:w="697"/>
        <w:gridCol w:w="645"/>
        <w:gridCol w:w="649"/>
        <w:gridCol w:w="1006"/>
        <w:gridCol w:w="4771"/>
      </w:tblGrid>
      <w:tr w:rsidR="001C7E63" w:rsidRPr="00251F02" w14:paraId="6CDCCFA5" w14:textId="276CB9CC" w:rsidTr="00D25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388D4"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 بشدة</w:t>
            </w:r>
          </w:p>
        </w:tc>
        <w:tc>
          <w:tcPr>
            <w:tcW w:w="0" w:type="auto"/>
            <w:hideMark/>
          </w:tcPr>
          <w:p w14:paraId="0FF5067C"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w:t>
            </w:r>
          </w:p>
        </w:tc>
        <w:tc>
          <w:tcPr>
            <w:tcW w:w="0" w:type="auto"/>
            <w:hideMark/>
          </w:tcPr>
          <w:p w14:paraId="460671E1"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محايد</w:t>
            </w:r>
          </w:p>
        </w:tc>
        <w:tc>
          <w:tcPr>
            <w:tcW w:w="0" w:type="auto"/>
            <w:hideMark/>
          </w:tcPr>
          <w:p w14:paraId="004B8C60"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w:t>
            </w:r>
          </w:p>
        </w:tc>
        <w:tc>
          <w:tcPr>
            <w:tcW w:w="0" w:type="auto"/>
            <w:hideMark/>
          </w:tcPr>
          <w:p w14:paraId="6D54E4DC"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 بشدة</w:t>
            </w:r>
          </w:p>
        </w:tc>
        <w:tc>
          <w:tcPr>
            <w:tcW w:w="0" w:type="auto"/>
          </w:tcPr>
          <w:p w14:paraId="11208DD8" w14:textId="4E0E8E72"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51F02">
              <w:rPr>
                <w:rFonts w:ascii="Times New Roman" w:eastAsia="Times New Roman" w:hAnsi="Times New Roman" w:cs="Times New Roman"/>
                <w:kern w:val="0"/>
                <w:sz w:val="24"/>
                <w:szCs w:val="24"/>
                <w:rtl/>
                <w14:ligatures w14:val="none"/>
              </w:rPr>
              <w:t>العبارة</w:t>
            </w:r>
          </w:p>
        </w:tc>
      </w:tr>
      <w:tr w:rsidR="001C7E63" w:rsidRPr="00251F02" w14:paraId="04CF138E" w14:textId="28EE5CEE" w:rsidTr="00D25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D9CA1A"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42B3CB6"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9C4CFF0"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5E69D80B"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D91FE22"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5B6FD88C" w14:textId="46DEA15C" w:rsidR="001C7E63" w:rsidRPr="001C7E63" w:rsidRDefault="001C7E63" w:rsidP="001C7E63">
            <w:pPr>
              <w:pStyle w:val="ListParagraph"/>
              <w:numPr>
                <w:ilvl w:val="0"/>
                <w:numId w:val="32"/>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التغييرات الإدارية المتكررة تؤثر سلبًا على علاقتي بإدارة العقار</w:t>
            </w:r>
            <w:r w:rsidRPr="001C7E63">
              <w:rPr>
                <w:rFonts w:ascii="Times New Roman" w:eastAsia="Times New Roman" w:hAnsi="Times New Roman" w:cs="Times New Roman"/>
                <w:kern w:val="0"/>
                <w:sz w:val="24"/>
                <w:szCs w:val="24"/>
                <w14:ligatures w14:val="none"/>
              </w:rPr>
              <w:t>.</w:t>
            </w:r>
          </w:p>
        </w:tc>
      </w:tr>
      <w:tr w:rsidR="001C7E63" w:rsidRPr="00251F02" w14:paraId="41D878E6" w14:textId="6CD354A3" w:rsidTr="00D2533C">
        <w:tc>
          <w:tcPr>
            <w:cnfStyle w:val="001000000000" w:firstRow="0" w:lastRow="0" w:firstColumn="1" w:lastColumn="0" w:oddVBand="0" w:evenVBand="0" w:oddHBand="0" w:evenHBand="0" w:firstRowFirstColumn="0" w:firstRowLastColumn="0" w:lastRowFirstColumn="0" w:lastRowLastColumn="0"/>
            <w:tcW w:w="0" w:type="auto"/>
            <w:hideMark/>
          </w:tcPr>
          <w:p w14:paraId="561293D0"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21BD6968"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A818242"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556F291E"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24894994"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0262F2FF" w14:textId="65E11F36" w:rsidR="001C7E63" w:rsidRPr="001C7E63" w:rsidRDefault="001C7E63" w:rsidP="001C7E63">
            <w:pPr>
              <w:pStyle w:val="ListParagraph"/>
              <w:numPr>
                <w:ilvl w:val="0"/>
                <w:numId w:val="32"/>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كل إدارة جديدة تغير طريقة التعامل معنا كمستأجرين</w:t>
            </w:r>
            <w:r w:rsidRPr="001C7E63">
              <w:rPr>
                <w:rFonts w:ascii="Times New Roman" w:eastAsia="Times New Roman" w:hAnsi="Times New Roman" w:cs="Times New Roman"/>
                <w:kern w:val="0"/>
                <w:sz w:val="24"/>
                <w:szCs w:val="24"/>
                <w14:ligatures w14:val="none"/>
              </w:rPr>
              <w:t>.</w:t>
            </w:r>
          </w:p>
        </w:tc>
      </w:tr>
      <w:tr w:rsidR="001C7E63" w:rsidRPr="00251F02" w14:paraId="177CE459" w14:textId="2910C4D4" w:rsidTr="00D25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F79855"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19BAD4E"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C543433"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563381B"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2A6C4AC3"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035BC899" w14:textId="08773DD3" w:rsidR="001C7E63" w:rsidRPr="001C7E63" w:rsidRDefault="001C7E63" w:rsidP="001C7E63">
            <w:pPr>
              <w:pStyle w:val="ListParagraph"/>
              <w:numPr>
                <w:ilvl w:val="0"/>
                <w:numId w:val="32"/>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التغييرات تضعف الدعم الذي أحصل عليه من إدارة العقار</w:t>
            </w:r>
            <w:r w:rsidRPr="001C7E63">
              <w:rPr>
                <w:rFonts w:ascii="Times New Roman" w:eastAsia="Times New Roman" w:hAnsi="Times New Roman" w:cs="Times New Roman"/>
                <w:kern w:val="0"/>
                <w:sz w:val="24"/>
                <w:szCs w:val="24"/>
                <w14:ligatures w14:val="none"/>
              </w:rPr>
              <w:t>.</w:t>
            </w:r>
          </w:p>
        </w:tc>
      </w:tr>
      <w:tr w:rsidR="001C7E63" w:rsidRPr="00251F02" w14:paraId="0E9F1A56" w14:textId="732B35F3" w:rsidTr="00D2533C">
        <w:tc>
          <w:tcPr>
            <w:cnfStyle w:val="001000000000" w:firstRow="0" w:lastRow="0" w:firstColumn="1" w:lastColumn="0" w:oddVBand="0" w:evenVBand="0" w:oddHBand="0" w:evenHBand="0" w:firstRowFirstColumn="0" w:firstRowLastColumn="0" w:lastRowFirstColumn="0" w:lastRowLastColumn="0"/>
            <w:tcW w:w="0" w:type="auto"/>
            <w:hideMark/>
          </w:tcPr>
          <w:p w14:paraId="1370F354"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F33A6CB"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2B92AC50"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4E94890"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4918B6F"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5BC19719" w14:textId="618B8E02" w:rsidR="001C7E63" w:rsidRPr="001C7E63" w:rsidRDefault="001C7E63" w:rsidP="001C7E63">
            <w:pPr>
              <w:pStyle w:val="ListParagraph"/>
              <w:numPr>
                <w:ilvl w:val="0"/>
                <w:numId w:val="32"/>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أضطر لإعادة طرح نفس المطالب والشكاوى بعد كل تغيير إداري</w:t>
            </w:r>
            <w:r w:rsidRPr="001C7E63">
              <w:rPr>
                <w:rFonts w:ascii="Times New Roman" w:eastAsia="Times New Roman" w:hAnsi="Times New Roman" w:cs="Times New Roman"/>
                <w:kern w:val="0"/>
                <w:sz w:val="24"/>
                <w:szCs w:val="24"/>
                <w14:ligatures w14:val="none"/>
              </w:rPr>
              <w:t>.</w:t>
            </w:r>
          </w:p>
        </w:tc>
      </w:tr>
      <w:tr w:rsidR="001C7E63" w:rsidRPr="00251F02" w14:paraId="600A7E04" w14:textId="2CCE829C" w:rsidTr="00D25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DAB53D"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967B1AA"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A178BB1"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456E356"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45C3283"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09755D10" w14:textId="41D3D212" w:rsidR="001C7E63" w:rsidRPr="001C7E63" w:rsidRDefault="001C7E63" w:rsidP="001C7E63">
            <w:pPr>
              <w:pStyle w:val="ListParagraph"/>
              <w:numPr>
                <w:ilvl w:val="0"/>
                <w:numId w:val="32"/>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أجد صعوبة في التكيّف مع التغييرات المستمرة في الإدارة</w:t>
            </w:r>
            <w:r w:rsidRPr="001C7E63">
              <w:rPr>
                <w:rFonts w:ascii="Times New Roman" w:eastAsia="Times New Roman" w:hAnsi="Times New Roman" w:cs="Times New Roman"/>
                <w:kern w:val="0"/>
                <w:sz w:val="24"/>
                <w:szCs w:val="24"/>
                <w14:ligatures w14:val="none"/>
              </w:rPr>
              <w:t>.</w:t>
            </w:r>
          </w:p>
        </w:tc>
      </w:tr>
    </w:tbl>
    <w:p w14:paraId="0D9142A9" w14:textId="77777777" w:rsidR="00251F02" w:rsidRPr="00251F02" w:rsidRDefault="00251F02" w:rsidP="00251F02">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b/>
          <w:bCs/>
          <w:kern w:val="0"/>
          <w:sz w:val="24"/>
          <w:szCs w:val="24"/>
          <w:rtl/>
          <w14:ligatures w14:val="none"/>
        </w:rPr>
        <w:t>المحور الثاني: الرضا والاستقرار</w:t>
      </w:r>
    </w:p>
    <w:tbl>
      <w:tblPr>
        <w:tblStyle w:val="PlainTable1"/>
        <w:tblW w:w="0" w:type="auto"/>
        <w:tblLook w:val="04A0" w:firstRow="1" w:lastRow="0" w:firstColumn="1" w:lastColumn="0" w:noHBand="0" w:noVBand="1"/>
      </w:tblPr>
      <w:tblGrid>
        <w:gridCol w:w="1079"/>
        <w:gridCol w:w="697"/>
        <w:gridCol w:w="645"/>
        <w:gridCol w:w="649"/>
        <w:gridCol w:w="1031"/>
        <w:gridCol w:w="4721"/>
      </w:tblGrid>
      <w:tr w:rsidR="001C7E63" w:rsidRPr="00251F02" w14:paraId="16AF74F3" w14:textId="19F335FD" w:rsidTr="00D25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7D9C18"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 بشدة</w:t>
            </w:r>
          </w:p>
        </w:tc>
        <w:tc>
          <w:tcPr>
            <w:tcW w:w="0" w:type="auto"/>
            <w:hideMark/>
          </w:tcPr>
          <w:p w14:paraId="67DA1B69"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أختلف</w:t>
            </w:r>
          </w:p>
        </w:tc>
        <w:tc>
          <w:tcPr>
            <w:tcW w:w="0" w:type="auto"/>
            <w:hideMark/>
          </w:tcPr>
          <w:p w14:paraId="355A6B0E"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محايد</w:t>
            </w:r>
          </w:p>
        </w:tc>
        <w:tc>
          <w:tcPr>
            <w:tcW w:w="0" w:type="auto"/>
            <w:hideMark/>
          </w:tcPr>
          <w:p w14:paraId="68C9BEBE"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w:t>
            </w:r>
          </w:p>
        </w:tc>
        <w:tc>
          <w:tcPr>
            <w:tcW w:w="0" w:type="auto"/>
            <w:hideMark/>
          </w:tcPr>
          <w:p w14:paraId="1EA763E1" w14:textId="77777777"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Times New Roman" w:eastAsia="Times New Roman" w:hAnsi="Times New Roman" w:cs="Times New Roman"/>
                <w:kern w:val="0"/>
                <w:sz w:val="24"/>
                <w:szCs w:val="24"/>
                <w:rtl/>
                <w14:ligatures w14:val="none"/>
              </w:rPr>
              <w:t>أوافق بشدة</w:t>
            </w:r>
          </w:p>
        </w:tc>
        <w:tc>
          <w:tcPr>
            <w:tcW w:w="0" w:type="auto"/>
          </w:tcPr>
          <w:p w14:paraId="226AE774" w14:textId="0D734DE5" w:rsidR="001C7E63" w:rsidRPr="00251F02" w:rsidRDefault="001C7E63" w:rsidP="001C7E63">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51F02">
              <w:rPr>
                <w:rFonts w:ascii="Times New Roman" w:eastAsia="Times New Roman" w:hAnsi="Times New Roman" w:cs="Times New Roman"/>
                <w:kern w:val="0"/>
                <w:sz w:val="24"/>
                <w:szCs w:val="24"/>
                <w:rtl/>
                <w14:ligatures w14:val="none"/>
              </w:rPr>
              <w:t>العبارة</w:t>
            </w:r>
          </w:p>
        </w:tc>
      </w:tr>
      <w:tr w:rsidR="001C7E63" w:rsidRPr="00251F02" w14:paraId="0D7113B2" w14:textId="7A3E1DFC" w:rsidTr="00D25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D7ADBA"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C30715F"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979F0DA"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6199C89"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F96F63A"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3C114C60" w14:textId="36A91CB6" w:rsidR="001C7E63" w:rsidRPr="001C7E63" w:rsidRDefault="001C7E63" w:rsidP="001C7E63">
            <w:pPr>
              <w:pStyle w:val="ListParagraph"/>
              <w:numPr>
                <w:ilvl w:val="0"/>
                <w:numId w:val="32"/>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أشعر بالرضا العام عن إدارة المركز التجاري</w:t>
            </w:r>
            <w:r w:rsidRPr="001C7E63">
              <w:rPr>
                <w:rFonts w:ascii="Times New Roman" w:eastAsia="Times New Roman" w:hAnsi="Times New Roman" w:cs="Times New Roman"/>
                <w:kern w:val="0"/>
                <w:sz w:val="24"/>
                <w:szCs w:val="24"/>
                <w14:ligatures w14:val="none"/>
              </w:rPr>
              <w:t>.</w:t>
            </w:r>
          </w:p>
        </w:tc>
      </w:tr>
      <w:tr w:rsidR="001C7E63" w:rsidRPr="00251F02" w14:paraId="73B362EB" w14:textId="7EABD437" w:rsidTr="00D2533C">
        <w:tc>
          <w:tcPr>
            <w:cnfStyle w:val="001000000000" w:firstRow="0" w:lastRow="0" w:firstColumn="1" w:lastColumn="0" w:oddVBand="0" w:evenVBand="0" w:oddHBand="0" w:evenHBand="0" w:firstRowFirstColumn="0" w:firstRowLastColumn="0" w:lastRowFirstColumn="0" w:lastRowLastColumn="0"/>
            <w:tcW w:w="0" w:type="auto"/>
            <w:hideMark/>
          </w:tcPr>
          <w:p w14:paraId="095A6021"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B2687B6"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40313406"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AA59B07"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E393501"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20F93DEA" w14:textId="10BF3242" w:rsidR="001C7E63" w:rsidRPr="001C7E63" w:rsidRDefault="001C7E63" w:rsidP="001C7E63">
            <w:pPr>
              <w:pStyle w:val="ListParagraph"/>
              <w:numPr>
                <w:ilvl w:val="0"/>
                <w:numId w:val="32"/>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التغييرات المتكررة جعلتني أفكر في مغادرة العقار</w:t>
            </w:r>
            <w:r w:rsidRPr="001C7E63">
              <w:rPr>
                <w:rFonts w:ascii="Times New Roman" w:eastAsia="Times New Roman" w:hAnsi="Times New Roman" w:cs="Times New Roman"/>
                <w:kern w:val="0"/>
                <w:sz w:val="24"/>
                <w:szCs w:val="24"/>
                <w14:ligatures w14:val="none"/>
              </w:rPr>
              <w:t>.</w:t>
            </w:r>
          </w:p>
        </w:tc>
      </w:tr>
      <w:tr w:rsidR="001C7E63" w:rsidRPr="00251F02" w14:paraId="4BD24CF2" w14:textId="14C8FE45" w:rsidTr="00D25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B2573"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BE866A0"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DB5C44A"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7138459D"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16D38642"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7DCF62BF" w14:textId="11F7D40A" w:rsidR="001C7E63" w:rsidRPr="001C7E63" w:rsidRDefault="001C7E63" w:rsidP="001C7E63">
            <w:pPr>
              <w:pStyle w:val="ListParagraph"/>
              <w:numPr>
                <w:ilvl w:val="0"/>
                <w:numId w:val="32"/>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الخدمات المقدمة لنا تراجعت بعد تغيير الإدارة</w:t>
            </w:r>
            <w:r w:rsidRPr="001C7E63">
              <w:rPr>
                <w:rFonts w:ascii="Times New Roman" w:eastAsia="Times New Roman" w:hAnsi="Times New Roman" w:cs="Times New Roman"/>
                <w:kern w:val="0"/>
                <w:sz w:val="24"/>
                <w:szCs w:val="24"/>
                <w14:ligatures w14:val="none"/>
              </w:rPr>
              <w:t>.</w:t>
            </w:r>
          </w:p>
        </w:tc>
      </w:tr>
      <w:tr w:rsidR="001C7E63" w:rsidRPr="00251F02" w14:paraId="15BE46B2" w14:textId="180C36BF" w:rsidTr="00D2533C">
        <w:tc>
          <w:tcPr>
            <w:cnfStyle w:val="001000000000" w:firstRow="0" w:lastRow="0" w:firstColumn="1" w:lastColumn="0" w:oddVBand="0" w:evenVBand="0" w:oddHBand="0" w:evenHBand="0" w:firstRowFirstColumn="0" w:firstRowLastColumn="0" w:lastRowFirstColumn="0" w:lastRowLastColumn="0"/>
            <w:tcW w:w="0" w:type="auto"/>
            <w:hideMark/>
          </w:tcPr>
          <w:p w14:paraId="44411605"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FF68B25"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044CF4E"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6AD19409"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5292006" w14:textId="77777777" w:rsidR="001C7E63" w:rsidRPr="00251F02" w:rsidRDefault="001C7E63" w:rsidP="001C7E63">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279CEC85" w14:textId="6B8E30BD" w:rsidR="001C7E63" w:rsidRPr="001C7E63" w:rsidRDefault="001C7E63" w:rsidP="001C7E63">
            <w:pPr>
              <w:pStyle w:val="ListParagraph"/>
              <w:numPr>
                <w:ilvl w:val="0"/>
                <w:numId w:val="32"/>
              </w:numPr>
              <w:jc w:val="both"/>
              <w:cnfStyle w:val="000000000000" w:firstRow="0" w:lastRow="0" w:firstColumn="0" w:lastColumn="0" w:oddVBand="0" w:evenVBand="0" w:oddHBand="0"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أشعر أن المركز لم يعد يراعي مصالح المستأجرين</w:t>
            </w:r>
            <w:r w:rsidRPr="001C7E63">
              <w:rPr>
                <w:rFonts w:ascii="Times New Roman" w:eastAsia="Times New Roman" w:hAnsi="Times New Roman" w:cs="Times New Roman"/>
                <w:kern w:val="0"/>
                <w:sz w:val="24"/>
                <w:szCs w:val="24"/>
                <w14:ligatures w14:val="none"/>
              </w:rPr>
              <w:t>.</w:t>
            </w:r>
          </w:p>
        </w:tc>
      </w:tr>
      <w:tr w:rsidR="001C7E63" w:rsidRPr="00251F02" w14:paraId="1A6FC11B" w14:textId="4A2A6775" w:rsidTr="00D25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F4D2C2" w14:textId="77777777" w:rsidR="001C7E63" w:rsidRPr="00251F02" w:rsidRDefault="001C7E63" w:rsidP="001C7E63">
            <w:pPr>
              <w:jc w:val="both"/>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03461F2B"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4265B0F"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3E802F42"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hideMark/>
          </w:tcPr>
          <w:p w14:paraId="56A1DB87" w14:textId="77777777" w:rsidR="001C7E63" w:rsidRPr="00251F02" w:rsidRDefault="001C7E63" w:rsidP="001C7E63">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251F02">
              <w:rPr>
                <w:rFonts w:ascii="Segoe UI Symbol" w:eastAsia="Times New Roman" w:hAnsi="Segoe UI Symbol" w:cs="Segoe UI Symbol"/>
                <w:kern w:val="0"/>
                <w:sz w:val="24"/>
                <w:szCs w:val="24"/>
                <w14:ligatures w14:val="none"/>
              </w:rPr>
              <w:t>☐</w:t>
            </w:r>
          </w:p>
        </w:tc>
        <w:tc>
          <w:tcPr>
            <w:tcW w:w="0" w:type="auto"/>
          </w:tcPr>
          <w:p w14:paraId="57CFD5BC" w14:textId="48F0A9D6" w:rsidR="001C7E63" w:rsidRPr="001C7E63" w:rsidRDefault="001C7E63" w:rsidP="001C7E63">
            <w:pPr>
              <w:pStyle w:val="ListParagraph"/>
              <w:numPr>
                <w:ilvl w:val="0"/>
                <w:numId w:val="32"/>
              </w:numPr>
              <w:jc w:val="both"/>
              <w:cnfStyle w:val="000000100000" w:firstRow="0" w:lastRow="0" w:firstColumn="0" w:lastColumn="0" w:oddVBand="0" w:evenVBand="0" w:oddHBand="1" w:evenHBand="0" w:firstRowFirstColumn="0" w:firstRowLastColumn="0" w:lastRowFirstColumn="0" w:lastRowLastColumn="0"/>
              <w:rPr>
                <w:rFonts w:ascii="Segoe UI Symbol" w:eastAsia="Times New Roman" w:hAnsi="Segoe UI Symbol" w:cs="Segoe UI Symbol"/>
                <w:kern w:val="0"/>
                <w:sz w:val="24"/>
                <w:szCs w:val="24"/>
                <w14:ligatures w14:val="none"/>
              </w:rPr>
            </w:pPr>
            <w:r w:rsidRPr="001C7E63">
              <w:rPr>
                <w:rFonts w:ascii="Times New Roman" w:eastAsia="Times New Roman" w:hAnsi="Times New Roman" w:cs="Times New Roman"/>
                <w:kern w:val="0"/>
                <w:sz w:val="24"/>
                <w:szCs w:val="24"/>
                <w:rtl/>
                <w14:ligatures w14:val="none"/>
              </w:rPr>
              <w:t>العلاقات بين الإدارة والمستأجرين تتدهور مع كثرة التغييرات</w:t>
            </w:r>
            <w:r w:rsidRPr="001C7E63">
              <w:rPr>
                <w:rFonts w:ascii="Times New Roman" w:eastAsia="Times New Roman" w:hAnsi="Times New Roman" w:cs="Times New Roman"/>
                <w:kern w:val="0"/>
                <w:sz w:val="24"/>
                <w:szCs w:val="24"/>
                <w14:ligatures w14:val="none"/>
              </w:rPr>
              <w:t>.</w:t>
            </w:r>
          </w:p>
        </w:tc>
      </w:tr>
    </w:tbl>
    <w:p w14:paraId="4C4FF456" w14:textId="3C2E17EC" w:rsidR="00251F02" w:rsidRPr="00251F02" w:rsidRDefault="00251F02" w:rsidP="00251F02">
      <w:pPr>
        <w:spacing w:after="0" w:line="240" w:lineRule="auto"/>
        <w:jc w:val="both"/>
        <w:rPr>
          <w:rFonts w:ascii="Times New Roman" w:eastAsia="Times New Roman" w:hAnsi="Times New Roman" w:cs="Times New Roman"/>
          <w:kern w:val="0"/>
          <w:sz w:val="24"/>
          <w:szCs w:val="24"/>
          <w14:ligatures w14:val="none"/>
        </w:rPr>
      </w:pPr>
    </w:p>
    <w:p w14:paraId="43EC2E18" w14:textId="23F665D0" w:rsidR="00251F02" w:rsidRPr="00251F02" w:rsidRDefault="00251F02" w:rsidP="00251F02">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sectPr w:rsidR="00251F02" w:rsidRPr="00251F02" w:rsidSect="00877AAC">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072BD" w14:textId="77777777" w:rsidR="006072CA" w:rsidRDefault="006072CA" w:rsidP="009125CE">
      <w:pPr>
        <w:spacing w:after="0" w:line="240" w:lineRule="auto"/>
      </w:pPr>
      <w:r>
        <w:separator/>
      </w:r>
    </w:p>
  </w:endnote>
  <w:endnote w:type="continuationSeparator" w:id="0">
    <w:p w14:paraId="585BD225" w14:textId="77777777" w:rsidR="006072CA" w:rsidRDefault="006072C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6720859"/>
      <w:docPartObj>
        <w:docPartGallery w:val="Page Numbers (Bottom of Page)"/>
        <w:docPartUnique/>
      </w:docPartObj>
    </w:sdtPr>
    <w:sdtEndPr>
      <w:rPr>
        <w:noProof/>
      </w:rPr>
    </w:sdtEndPr>
    <w:sdtContent>
      <w:p w14:paraId="235463DE" w14:textId="7AF0F398" w:rsidR="003B29CB" w:rsidRDefault="003B29CB">
        <w:pPr>
          <w:pStyle w:val="Footer"/>
          <w:jc w:val="center"/>
        </w:pPr>
        <w:r>
          <w:fldChar w:fldCharType="begin"/>
        </w:r>
        <w:r>
          <w:instrText xml:space="preserve"> PAGE   \* MERGEFORMAT </w:instrText>
        </w:r>
        <w:r>
          <w:fldChar w:fldCharType="separate"/>
        </w:r>
        <w:r w:rsidR="009B0C4F">
          <w:rPr>
            <w:noProof/>
            <w:rtl/>
          </w:rPr>
          <w:t>71</w:t>
        </w:r>
        <w:r>
          <w:rPr>
            <w:noProof/>
          </w:rPr>
          <w:fldChar w:fldCharType="end"/>
        </w:r>
      </w:p>
    </w:sdtContent>
  </w:sdt>
  <w:p w14:paraId="7D47BA4E" w14:textId="77777777" w:rsidR="003B29CB" w:rsidRDefault="003B2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6BC1E" w14:textId="77777777" w:rsidR="006072CA" w:rsidRDefault="006072CA" w:rsidP="009125CE">
      <w:pPr>
        <w:spacing w:after="0" w:line="240" w:lineRule="auto"/>
      </w:pPr>
      <w:r>
        <w:separator/>
      </w:r>
    </w:p>
  </w:footnote>
  <w:footnote w:type="continuationSeparator" w:id="0">
    <w:p w14:paraId="6F907B10" w14:textId="77777777" w:rsidR="006072CA" w:rsidRDefault="006072C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5CF7"/>
    <w:multiLevelType w:val="hybridMultilevel"/>
    <w:tmpl w:val="4C140D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1E243E"/>
    <w:multiLevelType w:val="hybridMultilevel"/>
    <w:tmpl w:val="FDBE27F6"/>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BFB5071"/>
    <w:multiLevelType w:val="multilevel"/>
    <w:tmpl w:val="6DF8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71B4A"/>
    <w:multiLevelType w:val="multilevel"/>
    <w:tmpl w:val="5D74B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CB6FA3"/>
    <w:multiLevelType w:val="multilevel"/>
    <w:tmpl w:val="202E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969F2"/>
    <w:multiLevelType w:val="hybridMultilevel"/>
    <w:tmpl w:val="83A60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E466D"/>
    <w:multiLevelType w:val="hybridMultilevel"/>
    <w:tmpl w:val="1E6EC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552C6C"/>
    <w:multiLevelType w:val="hybridMultilevel"/>
    <w:tmpl w:val="2D96534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7A7716"/>
    <w:multiLevelType w:val="hybridMultilevel"/>
    <w:tmpl w:val="A2E6E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6B6D7F"/>
    <w:multiLevelType w:val="hybridMultilevel"/>
    <w:tmpl w:val="CBBED8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642369"/>
    <w:multiLevelType w:val="multilevel"/>
    <w:tmpl w:val="71DC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9720A4"/>
    <w:multiLevelType w:val="hybridMultilevel"/>
    <w:tmpl w:val="014064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10755"/>
    <w:multiLevelType w:val="multilevel"/>
    <w:tmpl w:val="D4E6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965328"/>
    <w:multiLevelType w:val="multilevel"/>
    <w:tmpl w:val="C7F833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3EA467A9"/>
    <w:multiLevelType w:val="hybridMultilevel"/>
    <w:tmpl w:val="1E00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F45C7A"/>
    <w:multiLevelType w:val="hybridMultilevel"/>
    <w:tmpl w:val="8688A7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FC1587E"/>
    <w:multiLevelType w:val="hybridMultilevel"/>
    <w:tmpl w:val="33EC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EC207A"/>
    <w:multiLevelType w:val="hybridMultilevel"/>
    <w:tmpl w:val="61E608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9CB025B"/>
    <w:multiLevelType w:val="hybridMultilevel"/>
    <w:tmpl w:val="09788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77E1B"/>
    <w:multiLevelType w:val="multilevel"/>
    <w:tmpl w:val="2A06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580D88"/>
    <w:multiLevelType w:val="multilevel"/>
    <w:tmpl w:val="B6C2AF5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0F554DD"/>
    <w:multiLevelType w:val="multilevel"/>
    <w:tmpl w:val="D51E7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1466C2"/>
    <w:multiLevelType w:val="multilevel"/>
    <w:tmpl w:val="FFCA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BB208A"/>
    <w:multiLevelType w:val="multilevel"/>
    <w:tmpl w:val="0852A55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7562CEB"/>
    <w:multiLevelType w:val="hybridMultilevel"/>
    <w:tmpl w:val="DE9452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415F7A"/>
    <w:multiLevelType w:val="hybridMultilevel"/>
    <w:tmpl w:val="3B28F9E0"/>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6AE3573F"/>
    <w:multiLevelType w:val="hybridMultilevel"/>
    <w:tmpl w:val="CCFEBD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725A87"/>
    <w:multiLevelType w:val="hybridMultilevel"/>
    <w:tmpl w:val="47BE9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8479C5"/>
    <w:multiLevelType w:val="multilevel"/>
    <w:tmpl w:val="975C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A26938"/>
    <w:multiLevelType w:val="hybridMultilevel"/>
    <w:tmpl w:val="D018C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2F3DC3"/>
    <w:multiLevelType w:val="multilevel"/>
    <w:tmpl w:val="4EC2BE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7E486D11"/>
    <w:multiLevelType w:val="hybridMultilevel"/>
    <w:tmpl w:val="61823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927BDE"/>
    <w:multiLevelType w:val="multilevel"/>
    <w:tmpl w:val="AB4C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5F2FA8"/>
    <w:multiLevelType w:val="hybridMultilevel"/>
    <w:tmpl w:val="E7707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4510443">
    <w:abstractNumId w:val="6"/>
  </w:num>
  <w:num w:numId="2" w16cid:durableId="1190530705">
    <w:abstractNumId w:val="24"/>
  </w:num>
  <w:num w:numId="3" w16cid:durableId="900597436">
    <w:abstractNumId w:val="0"/>
  </w:num>
  <w:num w:numId="4" w16cid:durableId="197088719">
    <w:abstractNumId w:val="18"/>
  </w:num>
  <w:num w:numId="5" w16cid:durableId="895122205">
    <w:abstractNumId w:val="8"/>
  </w:num>
  <w:num w:numId="6" w16cid:durableId="2089646500">
    <w:abstractNumId w:val="33"/>
  </w:num>
  <w:num w:numId="7" w16cid:durableId="1487163855">
    <w:abstractNumId w:val="31"/>
  </w:num>
  <w:num w:numId="8" w16cid:durableId="206726028">
    <w:abstractNumId w:val="16"/>
  </w:num>
  <w:num w:numId="9" w16cid:durableId="2054958994">
    <w:abstractNumId w:val="27"/>
  </w:num>
  <w:num w:numId="10" w16cid:durableId="242955344">
    <w:abstractNumId w:val="5"/>
  </w:num>
  <w:num w:numId="11" w16cid:durableId="287473263">
    <w:abstractNumId w:val="29"/>
  </w:num>
  <w:num w:numId="12" w16cid:durableId="734670473">
    <w:abstractNumId w:val="9"/>
  </w:num>
  <w:num w:numId="13" w16cid:durableId="1505825989">
    <w:abstractNumId w:val="14"/>
  </w:num>
  <w:num w:numId="14" w16cid:durableId="1518033410">
    <w:abstractNumId w:val="26"/>
  </w:num>
  <w:num w:numId="15" w16cid:durableId="420102687">
    <w:abstractNumId w:val="17"/>
  </w:num>
  <w:num w:numId="16" w16cid:durableId="1760130055">
    <w:abstractNumId w:val="11"/>
  </w:num>
  <w:num w:numId="17" w16cid:durableId="1936591509">
    <w:abstractNumId w:val="28"/>
  </w:num>
  <w:num w:numId="18" w16cid:durableId="1707409643">
    <w:abstractNumId w:val="10"/>
  </w:num>
  <w:num w:numId="19" w16cid:durableId="481889979">
    <w:abstractNumId w:val="19"/>
  </w:num>
  <w:num w:numId="20" w16cid:durableId="875584299">
    <w:abstractNumId w:val="2"/>
  </w:num>
  <w:num w:numId="21" w16cid:durableId="1059329865">
    <w:abstractNumId w:val="22"/>
  </w:num>
  <w:num w:numId="22" w16cid:durableId="387413718">
    <w:abstractNumId w:val="20"/>
  </w:num>
  <w:num w:numId="23" w16cid:durableId="1207982329">
    <w:abstractNumId w:val="21"/>
  </w:num>
  <w:num w:numId="24" w16cid:durableId="694580615">
    <w:abstractNumId w:val="30"/>
  </w:num>
  <w:num w:numId="25" w16cid:durableId="2029257007">
    <w:abstractNumId w:val="4"/>
  </w:num>
  <w:num w:numId="26" w16cid:durableId="2066173848">
    <w:abstractNumId w:val="23"/>
  </w:num>
  <w:num w:numId="27" w16cid:durableId="1441028141">
    <w:abstractNumId w:val="32"/>
  </w:num>
  <w:num w:numId="28" w16cid:durableId="469441056">
    <w:abstractNumId w:val="12"/>
  </w:num>
  <w:num w:numId="29" w16cid:durableId="1848403327">
    <w:abstractNumId w:val="3"/>
  </w:num>
  <w:num w:numId="30" w16cid:durableId="66192066">
    <w:abstractNumId w:val="13"/>
  </w:num>
  <w:num w:numId="31" w16cid:durableId="575020571">
    <w:abstractNumId w:val="15"/>
  </w:num>
  <w:num w:numId="32" w16cid:durableId="1928340151">
    <w:abstractNumId w:val="1"/>
  </w:num>
  <w:num w:numId="33" w16cid:durableId="1673870179">
    <w:abstractNumId w:val="7"/>
  </w:num>
  <w:num w:numId="34" w16cid:durableId="2374039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4ED"/>
    <w:rsid w:val="00032A70"/>
    <w:rsid w:val="00046B5D"/>
    <w:rsid w:val="00092211"/>
    <w:rsid w:val="000C7740"/>
    <w:rsid w:val="000D6930"/>
    <w:rsid w:val="000F44B4"/>
    <w:rsid w:val="00126FEC"/>
    <w:rsid w:val="00140A78"/>
    <w:rsid w:val="00161049"/>
    <w:rsid w:val="00170484"/>
    <w:rsid w:val="00175D87"/>
    <w:rsid w:val="001902DB"/>
    <w:rsid w:val="001B629C"/>
    <w:rsid w:val="001C1D26"/>
    <w:rsid w:val="001C2162"/>
    <w:rsid w:val="001C7E63"/>
    <w:rsid w:val="001E21C7"/>
    <w:rsid w:val="001E689B"/>
    <w:rsid w:val="001F5D81"/>
    <w:rsid w:val="00206574"/>
    <w:rsid w:val="00230EE5"/>
    <w:rsid w:val="002438B9"/>
    <w:rsid w:val="00245F63"/>
    <w:rsid w:val="00251800"/>
    <w:rsid w:val="00251F02"/>
    <w:rsid w:val="002631C7"/>
    <w:rsid w:val="00272DA2"/>
    <w:rsid w:val="0030204C"/>
    <w:rsid w:val="00340E2C"/>
    <w:rsid w:val="00377130"/>
    <w:rsid w:val="003803E8"/>
    <w:rsid w:val="003A2383"/>
    <w:rsid w:val="003B29CB"/>
    <w:rsid w:val="003D34DA"/>
    <w:rsid w:val="003F2134"/>
    <w:rsid w:val="003F2DAE"/>
    <w:rsid w:val="003F2EAE"/>
    <w:rsid w:val="003F5473"/>
    <w:rsid w:val="003F6B24"/>
    <w:rsid w:val="00475077"/>
    <w:rsid w:val="00486A47"/>
    <w:rsid w:val="004B1257"/>
    <w:rsid w:val="004C6022"/>
    <w:rsid w:val="004E3FD0"/>
    <w:rsid w:val="004E6F69"/>
    <w:rsid w:val="004F257F"/>
    <w:rsid w:val="00540B8C"/>
    <w:rsid w:val="00551D82"/>
    <w:rsid w:val="005702C4"/>
    <w:rsid w:val="00586F6F"/>
    <w:rsid w:val="00590B27"/>
    <w:rsid w:val="005A26DC"/>
    <w:rsid w:val="005C0E24"/>
    <w:rsid w:val="005C344D"/>
    <w:rsid w:val="005C77A8"/>
    <w:rsid w:val="005D0B0A"/>
    <w:rsid w:val="006072CA"/>
    <w:rsid w:val="0062761F"/>
    <w:rsid w:val="00672088"/>
    <w:rsid w:val="006749DC"/>
    <w:rsid w:val="00685AD5"/>
    <w:rsid w:val="00693E04"/>
    <w:rsid w:val="006948DE"/>
    <w:rsid w:val="006B0939"/>
    <w:rsid w:val="006D3A70"/>
    <w:rsid w:val="007038C4"/>
    <w:rsid w:val="00770283"/>
    <w:rsid w:val="0078695E"/>
    <w:rsid w:val="007904FA"/>
    <w:rsid w:val="007B0E54"/>
    <w:rsid w:val="007C2E33"/>
    <w:rsid w:val="007C4203"/>
    <w:rsid w:val="007E3A20"/>
    <w:rsid w:val="008048E1"/>
    <w:rsid w:val="00805CBD"/>
    <w:rsid w:val="0082353B"/>
    <w:rsid w:val="0085240A"/>
    <w:rsid w:val="00866733"/>
    <w:rsid w:val="00877AAC"/>
    <w:rsid w:val="00884AA5"/>
    <w:rsid w:val="00887ABE"/>
    <w:rsid w:val="008B1C31"/>
    <w:rsid w:val="008F1EAE"/>
    <w:rsid w:val="008F2F6C"/>
    <w:rsid w:val="009125CE"/>
    <w:rsid w:val="009131CA"/>
    <w:rsid w:val="009160B4"/>
    <w:rsid w:val="00924C77"/>
    <w:rsid w:val="00974AA4"/>
    <w:rsid w:val="00987FEF"/>
    <w:rsid w:val="009B0C4F"/>
    <w:rsid w:val="009B6888"/>
    <w:rsid w:val="009C0161"/>
    <w:rsid w:val="009D108D"/>
    <w:rsid w:val="009D1EC7"/>
    <w:rsid w:val="009D2685"/>
    <w:rsid w:val="009D5B72"/>
    <w:rsid w:val="009E1436"/>
    <w:rsid w:val="009E5668"/>
    <w:rsid w:val="00A0706A"/>
    <w:rsid w:val="00A56B4A"/>
    <w:rsid w:val="00A735D4"/>
    <w:rsid w:val="00A74F76"/>
    <w:rsid w:val="00A8098B"/>
    <w:rsid w:val="00A93893"/>
    <w:rsid w:val="00AA33F3"/>
    <w:rsid w:val="00AA67A5"/>
    <w:rsid w:val="00AA79E9"/>
    <w:rsid w:val="00AB0A70"/>
    <w:rsid w:val="00AB78A0"/>
    <w:rsid w:val="00AC5FB6"/>
    <w:rsid w:val="00AE128A"/>
    <w:rsid w:val="00AF55DC"/>
    <w:rsid w:val="00B01FE5"/>
    <w:rsid w:val="00B44157"/>
    <w:rsid w:val="00B53FBA"/>
    <w:rsid w:val="00B63B0F"/>
    <w:rsid w:val="00B7678A"/>
    <w:rsid w:val="00BA1364"/>
    <w:rsid w:val="00BA3E61"/>
    <w:rsid w:val="00BD16AF"/>
    <w:rsid w:val="00BE0EAA"/>
    <w:rsid w:val="00BE4D7C"/>
    <w:rsid w:val="00BF1B8B"/>
    <w:rsid w:val="00C1039F"/>
    <w:rsid w:val="00C34944"/>
    <w:rsid w:val="00C55DF6"/>
    <w:rsid w:val="00C562AD"/>
    <w:rsid w:val="00C71E18"/>
    <w:rsid w:val="00CA24AE"/>
    <w:rsid w:val="00CC547E"/>
    <w:rsid w:val="00CD5D26"/>
    <w:rsid w:val="00CD67D5"/>
    <w:rsid w:val="00CE2081"/>
    <w:rsid w:val="00CE6F25"/>
    <w:rsid w:val="00CF2C7C"/>
    <w:rsid w:val="00D22171"/>
    <w:rsid w:val="00D2533C"/>
    <w:rsid w:val="00D3236F"/>
    <w:rsid w:val="00D34991"/>
    <w:rsid w:val="00D369BA"/>
    <w:rsid w:val="00D40A5E"/>
    <w:rsid w:val="00D42D1C"/>
    <w:rsid w:val="00D43384"/>
    <w:rsid w:val="00D53981"/>
    <w:rsid w:val="00D74088"/>
    <w:rsid w:val="00D77B7A"/>
    <w:rsid w:val="00DE07E4"/>
    <w:rsid w:val="00DE51C6"/>
    <w:rsid w:val="00DE6563"/>
    <w:rsid w:val="00E04066"/>
    <w:rsid w:val="00E11142"/>
    <w:rsid w:val="00E14A46"/>
    <w:rsid w:val="00E2004D"/>
    <w:rsid w:val="00E61C46"/>
    <w:rsid w:val="00E71C79"/>
    <w:rsid w:val="00E81C4B"/>
    <w:rsid w:val="00EA596B"/>
    <w:rsid w:val="00EA6B5D"/>
    <w:rsid w:val="00EB3BD1"/>
    <w:rsid w:val="00ED3179"/>
    <w:rsid w:val="00EE684E"/>
    <w:rsid w:val="00EF7FEE"/>
    <w:rsid w:val="00F15E8C"/>
    <w:rsid w:val="00F26894"/>
    <w:rsid w:val="00F546CE"/>
    <w:rsid w:val="00F735CE"/>
    <w:rsid w:val="00F75A27"/>
    <w:rsid w:val="00F80C71"/>
    <w:rsid w:val="00FC36DF"/>
    <w:rsid w:val="00FE6D44"/>
    <w:rsid w:val="00FF5CF8"/>
    <w:rsid w:val="00FF79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5F730A2-A07E-448C-907E-CDDF441BC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D3A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349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F21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85AD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عنوان رئيسي,سرد الفقراتCxSpLast"/>
    <w:basedOn w:val="Normal"/>
    <w:link w:val="ListParagraphChar"/>
    <w:uiPriority w:val="34"/>
    <w:qFormat/>
    <w:rsid w:val="004F257F"/>
    <w:pPr>
      <w:ind w:left="720"/>
      <w:contextualSpacing/>
    </w:pPr>
  </w:style>
  <w:style w:type="character" w:customStyle="1" w:styleId="Heading1Char">
    <w:name w:val="Heading 1 Char"/>
    <w:basedOn w:val="DefaultParagraphFont"/>
    <w:link w:val="Heading1"/>
    <w:uiPriority w:val="9"/>
    <w:rsid w:val="006D3A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3A70"/>
    <w:pPr>
      <w:bidi w:val="0"/>
      <w:outlineLvl w:val="9"/>
    </w:pPr>
    <w:rPr>
      <w:kern w:val="0"/>
      <w14:ligatures w14:val="none"/>
    </w:rPr>
  </w:style>
  <w:style w:type="paragraph" w:styleId="TOC1">
    <w:name w:val="toc 1"/>
    <w:basedOn w:val="Normal"/>
    <w:next w:val="Normal"/>
    <w:autoRedefine/>
    <w:uiPriority w:val="39"/>
    <w:unhideWhenUsed/>
    <w:rsid w:val="006D3A70"/>
    <w:pPr>
      <w:spacing w:after="100"/>
    </w:pPr>
  </w:style>
  <w:style w:type="paragraph" w:styleId="TOC2">
    <w:name w:val="toc 2"/>
    <w:basedOn w:val="Normal"/>
    <w:next w:val="Normal"/>
    <w:autoRedefine/>
    <w:uiPriority w:val="39"/>
    <w:unhideWhenUsed/>
    <w:rsid w:val="006D3A70"/>
    <w:pPr>
      <w:spacing w:after="100"/>
      <w:ind w:left="220"/>
    </w:pPr>
  </w:style>
  <w:style w:type="character" w:styleId="Hyperlink">
    <w:name w:val="Hyperlink"/>
    <w:basedOn w:val="DefaultParagraphFont"/>
    <w:uiPriority w:val="99"/>
    <w:unhideWhenUsed/>
    <w:rsid w:val="006D3A70"/>
    <w:rPr>
      <w:color w:val="0563C1" w:themeColor="hyperlink"/>
      <w:u w:val="single"/>
    </w:rPr>
  </w:style>
  <w:style w:type="character" w:customStyle="1" w:styleId="Heading2Char">
    <w:name w:val="Heading 2 Char"/>
    <w:basedOn w:val="DefaultParagraphFont"/>
    <w:link w:val="Heading2"/>
    <w:uiPriority w:val="9"/>
    <w:semiHidden/>
    <w:rsid w:val="00D3499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F213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85AD5"/>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F735CE"/>
    <w:rPr>
      <w:sz w:val="16"/>
      <w:szCs w:val="16"/>
    </w:rPr>
  </w:style>
  <w:style w:type="paragraph" w:styleId="CommentText">
    <w:name w:val="annotation text"/>
    <w:basedOn w:val="Normal"/>
    <w:link w:val="CommentTextChar"/>
    <w:uiPriority w:val="99"/>
    <w:semiHidden/>
    <w:unhideWhenUsed/>
    <w:rsid w:val="00F735CE"/>
    <w:pPr>
      <w:spacing w:line="240" w:lineRule="auto"/>
    </w:pPr>
    <w:rPr>
      <w:sz w:val="20"/>
      <w:szCs w:val="20"/>
    </w:rPr>
  </w:style>
  <w:style w:type="character" w:customStyle="1" w:styleId="CommentTextChar">
    <w:name w:val="Comment Text Char"/>
    <w:basedOn w:val="DefaultParagraphFont"/>
    <w:link w:val="CommentText"/>
    <w:uiPriority w:val="99"/>
    <w:semiHidden/>
    <w:rsid w:val="00F735CE"/>
    <w:rPr>
      <w:sz w:val="20"/>
      <w:szCs w:val="20"/>
    </w:rPr>
  </w:style>
  <w:style w:type="paragraph" w:styleId="CommentSubject">
    <w:name w:val="annotation subject"/>
    <w:basedOn w:val="CommentText"/>
    <w:next w:val="CommentText"/>
    <w:link w:val="CommentSubjectChar"/>
    <w:uiPriority w:val="99"/>
    <w:semiHidden/>
    <w:unhideWhenUsed/>
    <w:rsid w:val="00F735CE"/>
    <w:rPr>
      <w:b/>
      <w:bCs/>
    </w:rPr>
  </w:style>
  <w:style w:type="character" w:customStyle="1" w:styleId="CommentSubjectChar">
    <w:name w:val="Comment Subject Char"/>
    <w:basedOn w:val="CommentTextChar"/>
    <w:link w:val="CommentSubject"/>
    <w:uiPriority w:val="99"/>
    <w:semiHidden/>
    <w:rsid w:val="00F735CE"/>
    <w:rPr>
      <w:b/>
      <w:bCs/>
      <w:sz w:val="20"/>
      <w:szCs w:val="20"/>
    </w:rPr>
  </w:style>
  <w:style w:type="paragraph" w:styleId="Revision">
    <w:name w:val="Revision"/>
    <w:hidden/>
    <w:uiPriority w:val="99"/>
    <w:semiHidden/>
    <w:rsid w:val="00F735CE"/>
    <w:pPr>
      <w:spacing w:after="0" w:line="240" w:lineRule="auto"/>
    </w:pPr>
  </w:style>
  <w:style w:type="table" w:styleId="PlainTable1">
    <w:name w:val="Plain Table 1"/>
    <w:basedOn w:val="TableNormal"/>
    <w:uiPriority w:val="41"/>
    <w:rsid w:val="00251F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NumberedList Char,عنوان رئيسي Char,سرد الفقراتCxSpLast Char"/>
    <w:link w:val="ListParagraph"/>
    <w:uiPriority w:val="34"/>
    <w:rsid w:val="00F80C71"/>
  </w:style>
  <w:style w:type="table" w:styleId="GridTable2">
    <w:name w:val="Grid Table 2"/>
    <w:basedOn w:val="TableNormal"/>
    <w:uiPriority w:val="47"/>
    <w:rsid w:val="00F80C71"/>
    <w:pPr>
      <w:spacing w:after="0" w:line="240" w:lineRule="auto"/>
    </w:pPr>
    <w:rPr>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20657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077">
      <w:bodyDiv w:val="1"/>
      <w:marLeft w:val="0"/>
      <w:marRight w:val="0"/>
      <w:marTop w:val="0"/>
      <w:marBottom w:val="0"/>
      <w:divBdr>
        <w:top w:val="none" w:sz="0" w:space="0" w:color="auto"/>
        <w:left w:val="none" w:sz="0" w:space="0" w:color="auto"/>
        <w:bottom w:val="none" w:sz="0" w:space="0" w:color="auto"/>
        <w:right w:val="none" w:sz="0" w:space="0" w:color="auto"/>
      </w:divBdr>
      <w:divsChild>
        <w:div w:id="803691590">
          <w:marLeft w:val="0"/>
          <w:marRight w:val="0"/>
          <w:marTop w:val="0"/>
          <w:marBottom w:val="0"/>
          <w:divBdr>
            <w:top w:val="none" w:sz="0" w:space="0" w:color="auto"/>
            <w:left w:val="none" w:sz="0" w:space="0" w:color="auto"/>
            <w:bottom w:val="none" w:sz="0" w:space="0" w:color="auto"/>
            <w:right w:val="none" w:sz="0" w:space="0" w:color="auto"/>
          </w:divBdr>
          <w:divsChild>
            <w:div w:id="14500673">
              <w:marLeft w:val="0"/>
              <w:marRight w:val="0"/>
              <w:marTop w:val="0"/>
              <w:marBottom w:val="0"/>
              <w:divBdr>
                <w:top w:val="none" w:sz="0" w:space="0" w:color="auto"/>
                <w:left w:val="none" w:sz="0" w:space="0" w:color="auto"/>
                <w:bottom w:val="none" w:sz="0" w:space="0" w:color="auto"/>
                <w:right w:val="none" w:sz="0" w:space="0" w:color="auto"/>
              </w:divBdr>
              <w:divsChild>
                <w:div w:id="295381398">
                  <w:marLeft w:val="0"/>
                  <w:marRight w:val="0"/>
                  <w:marTop w:val="0"/>
                  <w:marBottom w:val="0"/>
                  <w:divBdr>
                    <w:top w:val="none" w:sz="0" w:space="0" w:color="auto"/>
                    <w:left w:val="none" w:sz="0" w:space="0" w:color="auto"/>
                    <w:bottom w:val="none" w:sz="0" w:space="0" w:color="auto"/>
                    <w:right w:val="none" w:sz="0" w:space="0" w:color="auto"/>
                  </w:divBdr>
                  <w:divsChild>
                    <w:div w:id="481696832">
                      <w:marLeft w:val="0"/>
                      <w:marRight w:val="0"/>
                      <w:marTop w:val="0"/>
                      <w:marBottom w:val="0"/>
                      <w:divBdr>
                        <w:top w:val="none" w:sz="0" w:space="0" w:color="auto"/>
                        <w:left w:val="none" w:sz="0" w:space="0" w:color="auto"/>
                        <w:bottom w:val="none" w:sz="0" w:space="0" w:color="auto"/>
                        <w:right w:val="none" w:sz="0" w:space="0" w:color="auto"/>
                      </w:divBdr>
                      <w:divsChild>
                        <w:div w:id="1280793847">
                          <w:marLeft w:val="0"/>
                          <w:marRight w:val="0"/>
                          <w:marTop w:val="0"/>
                          <w:marBottom w:val="0"/>
                          <w:divBdr>
                            <w:top w:val="none" w:sz="0" w:space="0" w:color="auto"/>
                            <w:left w:val="none" w:sz="0" w:space="0" w:color="auto"/>
                            <w:bottom w:val="none" w:sz="0" w:space="0" w:color="auto"/>
                            <w:right w:val="none" w:sz="0" w:space="0" w:color="auto"/>
                          </w:divBdr>
                          <w:divsChild>
                            <w:div w:id="1207261432">
                              <w:marLeft w:val="0"/>
                              <w:marRight w:val="0"/>
                              <w:marTop w:val="0"/>
                              <w:marBottom w:val="0"/>
                              <w:divBdr>
                                <w:top w:val="none" w:sz="0" w:space="0" w:color="auto"/>
                                <w:left w:val="none" w:sz="0" w:space="0" w:color="auto"/>
                                <w:bottom w:val="none" w:sz="0" w:space="0" w:color="auto"/>
                                <w:right w:val="none" w:sz="0" w:space="0" w:color="auto"/>
                              </w:divBdr>
                              <w:divsChild>
                                <w:div w:id="188759256">
                                  <w:marLeft w:val="0"/>
                                  <w:marRight w:val="0"/>
                                  <w:marTop w:val="0"/>
                                  <w:marBottom w:val="0"/>
                                  <w:divBdr>
                                    <w:top w:val="none" w:sz="0" w:space="0" w:color="auto"/>
                                    <w:left w:val="none" w:sz="0" w:space="0" w:color="auto"/>
                                    <w:bottom w:val="none" w:sz="0" w:space="0" w:color="auto"/>
                                    <w:right w:val="none" w:sz="0" w:space="0" w:color="auto"/>
                                  </w:divBdr>
                                  <w:divsChild>
                                    <w:div w:id="168173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183330">
                      <w:marLeft w:val="0"/>
                      <w:marRight w:val="0"/>
                      <w:marTop w:val="0"/>
                      <w:marBottom w:val="0"/>
                      <w:divBdr>
                        <w:top w:val="none" w:sz="0" w:space="0" w:color="auto"/>
                        <w:left w:val="none" w:sz="0" w:space="0" w:color="auto"/>
                        <w:bottom w:val="none" w:sz="0" w:space="0" w:color="auto"/>
                        <w:right w:val="none" w:sz="0" w:space="0" w:color="auto"/>
                      </w:divBdr>
                      <w:divsChild>
                        <w:div w:id="133483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6066">
      <w:bodyDiv w:val="1"/>
      <w:marLeft w:val="0"/>
      <w:marRight w:val="0"/>
      <w:marTop w:val="0"/>
      <w:marBottom w:val="0"/>
      <w:divBdr>
        <w:top w:val="none" w:sz="0" w:space="0" w:color="auto"/>
        <w:left w:val="none" w:sz="0" w:space="0" w:color="auto"/>
        <w:bottom w:val="none" w:sz="0" w:space="0" w:color="auto"/>
        <w:right w:val="none" w:sz="0" w:space="0" w:color="auto"/>
      </w:divBdr>
    </w:div>
    <w:div w:id="131026262">
      <w:bodyDiv w:val="1"/>
      <w:marLeft w:val="0"/>
      <w:marRight w:val="0"/>
      <w:marTop w:val="0"/>
      <w:marBottom w:val="0"/>
      <w:divBdr>
        <w:top w:val="none" w:sz="0" w:space="0" w:color="auto"/>
        <w:left w:val="none" w:sz="0" w:space="0" w:color="auto"/>
        <w:bottom w:val="none" w:sz="0" w:space="0" w:color="auto"/>
        <w:right w:val="none" w:sz="0" w:space="0" w:color="auto"/>
      </w:divBdr>
      <w:divsChild>
        <w:div w:id="924800370">
          <w:marLeft w:val="0"/>
          <w:marRight w:val="0"/>
          <w:marTop w:val="0"/>
          <w:marBottom w:val="0"/>
          <w:divBdr>
            <w:top w:val="none" w:sz="0" w:space="0" w:color="auto"/>
            <w:left w:val="none" w:sz="0" w:space="0" w:color="auto"/>
            <w:bottom w:val="none" w:sz="0" w:space="0" w:color="auto"/>
            <w:right w:val="none" w:sz="0" w:space="0" w:color="auto"/>
          </w:divBdr>
          <w:divsChild>
            <w:div w:id="698891740">
              <w:marLeft w:val="0"/>
              <w:marRight w:val="0"/>
              <w:marTop w:val="0"/>
              <w:marBottom w:val="0"/>
              <w:divBdr>
                <w:top w:val="none" w:sz="0" w:space="0" w:color="auto"/>
                <w:left w:val="none" w:sz="0" w:space="0" w:color="auto"/>
                <w:bottom w:val="none" w:sz="0" w:space="0" w:color="auto"/>
                <w:right w:val="none" w:sz="0" w:space="0" w:color="auto"/>
              </w:divBdr>
              <w:divsChild>
                <w:div w:id="358119223">
                  <w:marLeft w:val="0"/>
                  <w:marRight w:val="0"/>
                  <w:marTop w:val="0"/>
                  <w:marBottom w:val="0"/>
                  <w:divBdr>
                    <w:top w:val="none" w:sz="0" w:space="0" w:color="auto"/>
                    <w:left w:val="none" w:sz="0" w:space="0" w:color="auto"/>
                    <w:bottom w:val="none" w:sz="0" w:space="0" w:color="auto"/>
                    <w:right w:val="none" w:sz="0" w:space="0" w:color="auto"/>
                  </w:divBdr>
                  <w:divsChild>
                    <w:div w:id="1861897883">
                      <w:marLeft w:val="0"/>
                      <w:marRight w:val="0"/>
                      <w:marTop w:val="0"/>
                      <w:marBottom w:val="0"/>
                      <w:divBdr>
                        <w:top w:val="none" w:sz="0" w:space="0" w:color="auto"/>
                        <w:left w:val="none" w:sz="0" w:space="0" w:color="auto"/>
                        <w:bottom w:val="none" w:sz="0" w:space="0" w:color="auto"/>
                        <w:right w:val="none" w:sz="0" w:space="0" w:color="auto"/>
                      </w:divBdr>
                      <w:divsChild>
                        <w:div w:id="493642275">
                          <w:marLeft w:val="0"/>
                          <w:marRight w:val="0"/>
                          <w:marTop w:val="0"/>
                          <w:marBottom w:val="0"/>
                          <w:divBdr>
                            <w:top w:val="none" w:sz="0" w:space="0" w:color="auto"/>
                            <w:left w:val="none" w:sz="0" w:space="0" w:color="auto"/>
                            <w:bottom w:val="none" w:sz="0" w:space="0" w:color="auto"/>
                            <w:right w:val="none" w:sz="0" w:space="0" w:color="auto"/>
                          </w:divBdr>
                          <w:divsChild>
                            <w:div w:id="359283223">
                              <w:marLeft w:val="0"/>
                              <w:marRight w:val="0"/>
                              <w:marTop w:val="0"/>
                              <w:marBottom w:val="0"/>
                              <w:divBdr>
                                <w:top w:val="none" w:sz="0" w:space="0" w:color="auto"/>
                                <w:left w:val="none" w:sz="0" w:space="0" w:color="auto"/>
                                <w:bottom w:val="none" w:sz="0" w:space="0" w:color="auto"/>
                                <w:right w:val="none" w:sz="0" w:space="0" w:color="auto"/>
                              </w:divBdr>
                              <w:divsChild>
                                <w:div w:id="490563388">
                                  <w:marLeft w:val="0"/>
                                  <w:marRight w:val="0"/>
                                  <w:marTop w:val="0"/>
                                  <w:marBottom w:val="0"/>
                                  <w:divBdr>
                                    <w:top w:val="none" w:sz="0" w:space="0" w:color="auto"/>
                                    <w:left w:val="none" w:sz="0" w:space="0" w:color="auto"/>
                                    <w:bottom w:val="none" w:sz="0" w:space="0" w:color="auto"/>
                                    <w:right w:val="none" w:sz="0" w:space="0" w:color="auto"/>
                                  </w:divBdr>
                                  <w:divsChild>
                                    <w:div w:id="167321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822919">
                      <w:marLeft w:val="0"/>
                      <w:marRight w:val="0"/>
                      <w:marTop w:val="0"/>
                      <w:marBottom w:val="0"/>
                      <w:divBdr>
                        <w:top w:val="none" w:sz="0" w:space="0" w:color="auto"/>
                        <w:left w:val="none" w:sz="0" w:space="0" w:color="auto"/>
                        <w:bottom w:val="none" w:sz="0" w:space="0" w:color="auto"/>
                        <w:right w:val="none" w:sz="0" w:space="0" w:color="auto"/>
                      </w:divBdr>
                      <w:divsChild>
                        <w:div w:id="96924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70036">
      <w:bodyDiv w:val="1"/>
      <w:marLeft w:val="0"/>
      <w:marRight w:val="0"/>
      <w:marTop w:val="0"/>
      <w:marBottom w:val="0"/>
      <w:divBdr>
        <w:top w:val="none" w:sz="0" w:space="0" w:color="auto"/>
        <w:left w:val="none" w:sz="0" w:space="0" w:color="auto"/>
        <w:bottom w:val="none" w:sz="0" w:space="0" w:color="auto"/>
        <w:right w:val="none" w:sz="0" w:space="0" w:color="auto"/>
      </w:divBdr>
      <w:divsChild>
        <w:div w:id="1131557004">
          <w:marLeft w:val="0"/>
          <w:marRight w:val="0"/>
          <w:marTop w:val="0"/>
          <w:marBottom w:val="0"/>
          <w:divBdr>
            <w:top w:val="none" w:sz="0" w:space="0" w:color="auto"/>
            <w:left w:val="none" w:sz="0" w:space="0" w:color="auto"/>
            <w:bottom w:val="none" w:sz="0" w:space="0" w:color="auto"/>
            <w:right w:val="none" w:sz="0" w:space="0" w:color="auto"/>
          </w:divBdr>
          <w:divsChild>
            <w:div w:id="1830630042">
              <w:marLeft w:val="0"/>
              <w:marRight w:val="0"/>
              <w:marTop w:val="0"/>
              <w:marBottom w:val="0"/>
              <w:divBdr>
                <w:top w:val="none" w:sz="0" w:space="0" w:color="auto"/>
                <w:left w:val="none" w:sz="0" w:space="0" w:color="auto"/>
                <w:bottom w:val="none" w:sz="0" w:space="0" w:color="auto"/>
                <w:right w:val="none" w:sz="0" w:space="0" w:color="auto"/>
              </w:divBdr>
              <w:divsChild>
                <w:div w:id="409622660">
                  <w:marLeft w:val="0"/>
                  <w:marRight w:val="0"/>
                  <w:marTop w:val="0"/>
                  <w:marBottom w:val="0"/>
                  <w:divBdr>
                    <w:top w:val="none" w:sz="0" w:space="0" w:color="auto"/>
                    <w:left w:val="none" w:sz="0" w:space="0" w:color="auto"/>
                    <w:bottom w:val="none" w:sz="0" w:space="0" w:color="auto"/>
                    <w:right w:val="none" w:sz="0" w:space="0" w:color="auto"/>
                  </w:divBdr>
                  <w:divsChild>
                    <w:div w:id="1890531864">
                      <w:marLeft w:val="0"/>
                      <w:marRight w:val="0"/>
                      <w:marTop w:val="0"/>
                      <w:marBottom w:val="0"/>
                      <w:divBdr>
                        <w:top w:val="none" w:sz="0" w:space="0" w:color="auto"/>
                        <w:left w:val="none" w:sz="0" w:space="0" w:color="auto"/>
                        <w:bottom w:val="none" w:sz="0" w:space="0" w:color="auto"/>
                        <w:right w:val="none" w:sz="0" w:space="0" w:color="auto"/>
                      </w:divBdr>
                      <w:divsChild>
                        <w:div w:id="1995715187">
                          <w:marLeft w:val="0"/>
                          <w:marRight w:val="0"/>
                          <w:marTop w:val="0"/>
                          <w:marBottom w:val="0"/>
                          <w:divBdr>
                            <w:top w:val="none" w:sz="0" w:space="0" w:color="auto"/>
                            <w:left w:val="none" w:sz="0" w:space="0" w:color="auto"/>
                            <w:bottom w:val="none" w:sz="0" w:space="0" w:color="auto"/>
                            <w:right w:val="none" w:sz="0" w:space="0" w:color="auto"/>
                          </w:divBdr>
                          <w:divsChild>
                            <w:div w:id="912130828">
                              <w:marLeft w:val="0"/>
                              <w:marRight w:val="0"/>
                              <w:marTop w:val="0"/>
                              <w:marBottom w:val="0"/>
                              <w:divBdr>
                                <w:top w:val="none" w:sz="0" w:space="0" w:color="auto"/>
                                <w:left w:val="none" w:sz="0" w:space="0" w:color="auto"/>
                                <w:bottom w:val="none" w:sz="0" w:space="0" w:color="auto"/>
                                <w:right w:val="none" w:sz="0" w:space="0" w:color="auto"/>
                              </w:divBdr>
                              <w:divsChild>
                                <w:div w:id="140395006">
                                  <w:marLeft w:val="0"/>
                                  <w:marRight w:val="0"/>
                                  <w:marTop w:val="0"/>
                                  <w:marBottom w:val="0"/>
                                  <w:divBdr>
                                    <w:top w:val="none" w:sz="0" w:space="0" w:color="auto"/>
                                    <w:left w:val="none" w:sz="0" w:space="0" w:color="auto"/>
                                    <w:bottom w:val="none" w:sz="0" w:space="0" w:color="auto"/>
                                    <w:right w:val="none" w:sz="0" w:space="0" w:color="auto"/>
                                  </w:divBdr>
                                  <w:divsChild>
                                    <w:div w:id="26295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707895">
                      <w:marLeft w:val="0"/>
                      <w:marRight w:val="0"/>
                      <w:marTop w:val="0"/>
                      <w:marBottom w:val="0"/>
                      <w:divBdr>
                        <w:top w:val="none" w:sz="0" w:space="0" w:color="auto"/>
                        <w:left w:val="none" w:sz="0" w:space="0" w:color="auto"/>
                        <w:bottom w:val="none" w:sz="0" w:space="0" w:color="auto"/>
                        <w:right w:val="none" w:sz="0" w:space="0" w:color="auto"/>
                      </w:divBdr>
                      <w:divsChild>
                        <w:div w:id="116786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964573">
      <w:bodyDiv w:val="1"/>
      <w:marLeft w:val="0"/>
      <w:marRight w:val="0"/>
      <w:marTop w:val="0"/>
      <w:marBottom w:val="0"/>
      <w:divBdr>
        <w:top w:val="none" w:sz="0" w:space="0" w:color="auto"/>
        <w:left w:val="none" w:sz="0" w:space="0" w:color="auto"/>
        <w:bottom w:val="none" w:sz="0" w:space="0" w:color="auto"/>
        <w:right w:val="none" w:sz="0" w:space="0" w:color="auto"/>
      </w:divBdr>
    </w:div>
    <w:div w:id="192771317">
      <w:bodyDiv w:val="1"/>
      <w:marLeft w:val="0"/>
      <w:marRight w:val="0"/>
      <w:marTop w:val="0"/>
      <w:marBottom w:val="0"/>
      <w:divBdr>
        <w:top w:val="none" w:sz="0" w:space="0" w:color="auto"/>
        <w:left w:val="none" w:sz="0" w:space="0" w:color="auto"/>
        <w:bottom w:val="none" w:sz="0" w:space="0" w:color="auto"/>
        <w:right w:val="none" w:sz="0" w:space="0" w:color="auto"/>
      </w:divBdr>
    </w:div>
    <w:div w:id="254436157">
      <w:bodyDiv w:val="1"/>
      <w:marLeft w:val="0"/>
      <w:marRight w:val="0"/>
      <w:marTop w:val="0"/>
      <w:marBottom w:val="0"/>
      <w:divBdr>
        <w:top w:val="none" w:sz="0" w:space="0" w:color="auto"/>
        <w:left w:val="none" w:sz="0" w:space="0" w:color="auto"/>
        <w:bottom w:val="none" w:sz="0" w:space="0" w:color="auto"/>
        <w:right w:val="none" w:sz="0" w:space="0" w:color="auto"/>
      </w:divBdr>
    </w:div>
    <w:div w:id="260768064">
      <w:bodyDiv w:val="1"/>
      <w:marLeft w:val="0"/>
      <w:marRight w:val="0"/>
      <w:marTop w:val="0"/>
      <w:marBottom w:val="0"/>
      <w:divBdr>
        <w:top w:val="none" w:sz="0" w:space="0" w:color="auto"/>
        <w:left w:val="none" w:sz="0" w:space="0" w:color="auto"/>
        <w:bottom w:val="none" w:sz="0" w:space="0" w:color="auto"/>
        <w:right w:val="none" w:sz="0" w:space="0" w:color="auto"/>
      </w:divBdr>
    </w:div>
    <w:div w:id="293147135">
      <w:bodyDiv w:val="1"/>
      <w:marLeft w:val="0"/>
      <w:marRight w:val="0"/>
      <w:marTop w:val="0"/>
      <w:marBottom w:val="0"/>
      <w:divBdr>
        <w:top w:val="none" w:sz="0" w:space="0" w:color="auto"/>
        <w:left w:val="none" w:sz="0" w:space="0" w:color="auto"/>
        <w:bottom w:val="none" w:sz="0" w:space="0" w:color="auto"/>
        <w:right w:val="none" w:sz="0" w:space="0" w:color="auto"/>
      </w:divBdr>
      <w:divsChild>
        <w:div w:id="1011251873">
          <w:marLeft w:val="0"/>
          <w:marRight w:val="0"/>
          <w:marTop w:val="0"/>
          <w:marBottom w:val="0"/>
          <w:divBdr>
            <w:top w:val="none" w:sz="0" w:space="0" w:color="auto"/>
            <w:left w:val="none" w:sz="0" w:space="0" w:color="auto"/>
            <w:bottom w:val="none" w:sz="0" w:space="0" w:color="auto"/>
            <w:right w:val="none" w:sz="0" w:space="0" w:color="auto"/>
          </w:divBdr>
          <w:divsChild>
            <w:div w:id="683359728">
              <w:marLeft w:val="0"/>
              <w:marRight w:val="0"/>
              <w:marTop w:val="0"/>
              <w:marBottom w:val="0"/>
              <w:divBdr>
                <w:top w:val="none" w:sz="0" w:space="0" w:color="auto"/>
                <w:left w:val="none" w:sz="0" w:space="0" w:color="auto"/>
                <w:bottom w:val="none" w:sz="0" w:space="0" w:color="auto"/>
                <w:right w:val="none" w:sz="0" w:space="0" w:color="auto"/>
              </w:divBdr>
              <w:divsChild>
                <w:div w:id="1346785006">
                  <w:marLeft w:val="0"/>
                  <w:marRight w:val="0"/>
                  <w:marTop w:val="0"/>
                  <w:marBottom w:val="0"/>
                  <w:divBdr>
                    <w:top w:val="none" w:sz="0" w:space="0" w:color="auto"/>
                    <w:left w:val="none" w:sz="0" w:space="0" w:color="auto"/>
                    <w:bottom w:val="none" w:sz="0" w:space="0" w:color="auto"/>
                    <w:right w:val="none" w:sz="0" w:space="0" w:color="auto"/>
                  </w:divBdr>
                  <w:divsChild>
                    <w:div w:id="128520443">
                      <w:marLeft w:val="0"/>
                      <w:marRight w:val="0"/>
                      <w:marTop w:val="0"/>
                      <w:marBottom w:val="0"/>
                      <w:divBdr>
                        <w:top w:val="none" w:sz="0" w:space="0" w:color="auto"/>
                        <w:left w:val="none" w:sz="0" w:space="0" w:color="auto"/>
                        <w:bottom w:val="none" w:sz="0" w:space="0" w:color="auto"/>
                        <w:right w:val="none" w:sz="0" w:space="0" w:color="auto"/>
                      </w:divBdr>
                      <w:divsChild>
                        <w:div w:id="1651715002">
                          <w:marLeft w:val="0"/>
                          <w:marRight w:val="0"/>
                          <w:marTop w:val="0"/>
                          <w:marBottom w:val="0"/>
                          <w:divBdr>
                            <w:top w:val="none" w:sz="0" w:space="0" w:color="auto"/>
                            <w:left w:val="none" w:sz="0" w:space="0" w:color="auto"/>
                            <w:bottom w:val="none" w:sz="0" w:space="0" w:color="auto"/>
                            <w:right w:val="none" w:sz="0" w:space="0" w:color="auto"/>
                          </w:divBdr>
                          <w:divsChild>
                            <w:div w:id="1585990530">
                              <w:marLeft w:val="0"/>
                              <w:marRight w:val="0"/>
                              <w:marTop w:val="0"/>
                              <w:marBottom w:val="0"/>
                              <w:divBdr>
                                <w:top w:val="none" w:sz="0" w:space="0" w:color="auto"/>
                                <w:left w:val="none" w:sz="0" w:space="0" w:color="auto"/>
                                <w:bottom w:val="none" w:sz="0" w:space="0" w:color="auto"/>
                                <w:right w:val="none" w:sz="0" w:space="0" w:color="auto"/>
                              </w:divBdr>
                              <w:divsChild>
                                <w:div w:id="311101630">
                                  <w:marLeft w:val="0"/>
                                  <w:marRight w:val="0"/>
                                  <w:marTop w:val="0"/>
                                  <w:marBottom w:val="0"/>
                                  <w:divBdr>
                                    <w:top w:val="none" w:sz="0" w:space="0" w:color="auto"/>
                                    <w:left w:val="none" w:sz="0" w:space="0" w:color="auto"/>
                                    <w:bottom w:val="none" w:sz="0" w:space="0" w:color="auto"/>
                                    <w:right w:val="none" w:sz="0" w:space="0" w:color="auto"/>
                                  </w:divBdr>
                                  <w:divsChild>
                                    <w:div w:id="19192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262917">
                      <w:marLeft w:val="0"/>
                      <w:marRight w:val="0"/>
                      <w:marTop w:val="0"/>
                      <w:marBottom w:val="0"/>
                      <w:divBdr>
                        <w:top w:val="none" w:sz="0" w:space="0" w:color="auto"/>
                        <w:left w:val="none" w:sz="0" w:space="0" w:color="auto"/>
                        <w:bottom w:val="none" w:sz="0" w:space="0" w:color="auto"/>
                        <w:right w:val="none" w:sz="0" w:space="0" w:color="auto"/>
                      </w:divBdr>
                      <w:divsChild>
                        <w:div w:id="17381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5309174">
      <w:bodyDiv w:val="1"/>
      <w:marLeft w:val="0"/>
      <w:marRight w:val="0"/>
      <w:marTop w:val="0"/>
      <w:marBottom w:val="0"/>
      <w:divBdr>
        <w:top w:val="none" w:sz="0" w:space="0" w:color="auto"/>
        <w:left w:val="none" w:sz="0" w:space="0" w:color="auto"/>
        <w:bottom w:val="none" w:sz="0" w:space="0" w:color="auto"/>
        <w:right w:val="none" w:sz="0" w:space="0" w:color="auto"/>
      </w:divBdr>
      <w:divsChild>
        <w:div w:id="1978761105">
          <w:marLeft w:val="0"/>
          <w:marRight w:val="0"/>
          <w:marTop w:val="0"/>
          <w:marBottom w:val="0"/>
          <w:divBdr>
            <w:top w:val="none" w:sz="0" w:space="0" w:color="auto"/>
            <w:left w:val="none" w:sz="0" w:space="0" w:color="auto"/>
            <w:bottom w:val="none" w:sz="0" w:space="0" w:color="auto"/>
            <w:right w:val="none" w:sz="0" w:space="0" w:color="auto"/>
          </w:divBdr>
          <w:divsChild>
            <w:div w:id="46999418">
              <w:marLeft w:val="0"/>
              <w:marRight w:val="0"/>
              <w:marTop w:val="0"/>
              <w:marBottom w:val="0"/>
              <w:divBdr>
                <w:top w:val="none" w:sz="0" w:space="0" w:color="auto"/>
                <w:left w:val="none" w:sz="0" w:space="0" w:color="auto"/>
                <w:bottom w:val="none" w:sz="0" w:space="0" w:color="auto"/>
                <w:right w:val="none" w:sz="0" w:space="0" w:color="auto"/>
              </w:divBdr>
              <w:divsChild>
                <w:div w:id="1806657627">
                  <w:marLeft w:val="0"/>
                  <w:marRight w:val="0"/>
                  <w:marTop w:val="0"/>
                  <w:marBottom w:val="0"/>
                  <w:divBdr>
                    <w:top w:val="none" w:sz="0" w:space="0" w:color="auto"/>
                    <w:left w:val="none" w:sz="0" w:space="0" w:color="auto"/>
                    <w:bottom w:val="none" w:sz="0" w:space="0" w:color="auto"/>
                    <w:right w:val="none" w:sz="0" w:space="0" w:color="auto"/>
                  </w:divBdr>
                  <w:divsChild>
                    <w:div w:id="1799566919">
                      <w:marLeft w:val="0"/>
                      <w:marRight w:val="0"/>
                      <w:marTop w:val="0"/>
                      <w:marBottom w:val="0"/>
                      <w:divBdr>
                        <w:top w:val="none" w:sz="0" w:space="0" w:color="auto"/>
                        <w:left w:val="none" w:sz="0" w:space="0" w:color="auto"/>
                        <w:bottom w:val="none" w:sz="0" w:space="0" w:color="auto"/>
                        <w:right w:val="none" w:sz="0" w:space="0" w:color="auto"/>
                      </w:divBdr>
                      <w:divsChild>
                        <w:div w:id="1095789972">
                          <w:marLeft w:val="0"/>
                          <w:marRight w:val="0"/>
                          <w:marTop w:val="0"/>
                          <w:marBottom w:val="0"/>
                          <w:divBdr>
                            <w:top w:val="none" w:sz="0" w:space="0" w:color="auto"/>
                            <w:left w:val="none" w:sz="0" w:space="0" w:color="auto"/>
                            <w:bottom w:val="none" w:sz="0" w:space="0" w:color="auto"/>
                            <w:right w:val="none" w:sz="0" w:space="0" w:color="auto"/>
                          </w:divBdr>
                          <w:divsChild>
                            <w:div w:id="1352292954">
                              <w:marLeft w:val="0"/>
                              <w:marRight w:val="0"/>
                              <w:marTop w:val="0"/>
                              <w:marBottom w:val="0"/>
                              <w:divBdr>
                                <w:top w:val="none" w:sz="0" w:space="0" w:color="auto"/>
                                <w:left w:val="none" w:sz="0" w:space="0" w:color="auto"/>
                                <w:bottom w:val="none" w:sz="0" w:space="0" w:color="auto"/>
                                <w:right w:val="none" w:sz="0" w:space="0" w:color="auto"/>
                              </w:divBdr>
                              <w:divsChild>
                                <w:div w:id="1392387677">
                                  <w:marLeft w:val="0"/>
                                  <w:marRight w:val="0"/>
                                  <w:marTop w:val="0"/>
                                  <w:marBottom w:val="0"/>
                                  <w:divBdr>
                                    <w:top w:val="none" w:sz="0" w:space="0" w:color="auto"/>
                                    <w:left w:val="none" w:sz="0" w:space="0" w:color="auto"/>
                                    <w:bottom w:val="none" w:sz="0" w:space="0" w:color="auto"/>
                                    <w:right w:val="none" w:sz="0" w:space="0" w:color="auto"/>
                                  </w:divBdr>
                                  <w:divsChild>
                                    <w:div w:id="5722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333411">
                      <w:marLeft w:val="0"/>
                      <w:marRight w:val="0"/>
                      <w:marTop w:val="0"/>
                      <w:marBottom w:val="0"/>
                      <w:divBdr>
                        <w:top w:val="none" w:sz="0" w:space="0" w:color="auto"/>
                        <w:left w:val="none" w:sz="0" w:space="0" w:color="auto"/>
                        <w:bottom w:val="none" w:sz="0" w:space="0" w:color="auto"/>
                        <w:right w:val="none" w:sz="0" w:space="0" w:color="auto"/>
                      </w:divBdr>
                      <w:divsChild>
                        <w:div w:id="182276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466253">
      <w:bodyDiv w:val="1"/>
      <w:marLeft w:val="0"/>
      <w:marRight w:val="0"/>
      <w:marTop w:val="0"/>
      <w:marBottom w:val="0"/>
      <w:divBdr>
        <w:top w:val="none" w:sz="0" w:space="0" w:color="auto"/>
        <w:left w:val="none" w:sz="0" w:space="0" w:color="auto"/>
        <w:bottom w:val="none" w:sz="0" w:space="0" w:color="auto"/>
        <w:right w:val="none" w:sz="0" w:space="0" w:color="auto"/>
      </w:divBdr>
    </w:div>
    <w:div w:id="325745153">
      <w:bodyDiv w:val="1"/>
      <w:marLeft w:val="0"/>
      <w:marRight w:val="0"/>
      <w:marTop w:val="0"/>
      <w:marBottom w:val="0"/>
      <w:divBdr>
        <w:top w:val="none" w:sz="0" w:space="0" w:color="auto"/>
        <w:left w:val="none" w:sz="0" w:space="0" w:color="auto"/>
        <w:bottom w:val="none" w:sz="0" w:space="0" w:color="auto"/>
        <w:right w:val="none" w:sz="0" w:space="0" w:color="auto"/>
      </w:divBdr>
    </w:div>
    <w:div w:id="366949105">
      <w:bodyDiv w:val="1"/>
      <w:marLeft w:val="0"/>
      <w:marRight w:val="0"/>
      <w:marTop w:val="0"/>
      <w:marBottom w:val="0"/>
      <w:divBdr>
        <w:top w:val="none" w:sz="0" w:space="0" w:color="auto"/>
        <w:left w:val="none" w:sz="0" w:space="0" w:color="auto"/>
        <w:bottom w:val="none" w:sz="0" w:space="0" w:color="auto"/>
        <w:right w:val="none" w:sz="0" w:space="0" w:color="auto"/>
      </w:divBdr>
    </w:div>
    <w:div w:id="382488914">
      <w:bodyDiv w:val="1"/>
      <w:marLeft w:val="0"/>
      <w:marRight w:val="0"/>
      <w:marTop w:val="0"/>
      <w:marBottom w:val="0"/>
      <w:divBdr>
        <w:top w:val="none" w:sz="0" w:space="0" w:color="auto"/>
        <w:left w:val="none" w:sz="0" w:space="0" w:color="auto"/>
        <w:bottom w:val="none" w:sz="0" w:space="0" w:color="auto"/>
        <w:right w:val="none" w:sz="0" w:space="0" w:color="auto"/>
      </w:divBdr>
    </w:div>
    <w:div w:id="389235900">
      <w:bodyDiv w:val="1"/>
      <w:marLeft w:val="0"/>
      <w:marRight w:val="0"/>
      <w:marTop w:val="0"/>
      <w:marBottom w:val="0"/>
      <w:divBdr>
        <w:top w:val="none" w:sz="0" w:space="0" w:color="auto"/>
        <w:left w:val="none" w:sz="0" w:space="0" w:color="auto"/>
        <w:bottom w:val="none" w:sz="0" w:space="0" w:color="auto"/>
        <w:right w:val="none" w:sz="0" w:space="0" w:color="auto"/>
      </w:divBdr>
      <w:divsChild>
        <w:div w:id="355230651">
          <w:marLeft w:val="0"/>
          <w:marRight w:val="0"/>
          <w:marTop w:val="0"/>
          <w:marBottom w:val="0"/>
          <w:divBdr>
            <w:top w:val="none" w:sz="0" w:space="0" w:color="auto"/>
            <w:left w:val="none" w:sz="0" w:space="0" w:color="auto"/>
            <w:bottom w:val="none" w:sz="0" w:space="0" w:color="auto"/>
            <w:right w:val="none" w:sz="0" w:space="0" w:color="auto"/>
          </w:divBdr>
          <w:divsChild>
            <w:div w:id="1402555221">
              <w:marLeft w:val="0"/>
              <w:marRight w:val="0"/>
              <w:marTop w:val="0"/>
              <w:marBottom w:val="0"/>
              <w:divBdr>
                <w:top w:val="none" w:sz="0" w:space="0" w:color="auto"/>
                <w:left w:val="none" w:sz="0" w:space="0" w:color="auto"/>
                <w:bottom w:val="none" w:sz="0" w:space="0" w:color="auto"/>
                <w:right w:val="none" w:sz="0" w:space="0" w:color="auto"/>
              </w:divBdr>
              <w:divsChild>
                <w:div w:id="415246284">
                  <w:marLeft w:val="0"/>
                  <w:marRight w:val="0"/>
                  <w:marTop w:val="0"/>
                  <w:marBottom w:val="0"/>
                  <w:divBdr>
                    <w:top w:val="none" w:sz="0" w:space="0" w:color="auto"/>
                    <w:left w:val="none" w:sz="0" w:space="0" w:color="auto"/>
                    <w:bottom w:val="none" w:sz="0" w:space="0" w:color="auto"/>
                    <w:right w:val="none" w:sz="0" w:space="0" w:color="auto"/>
                  </w:divBdr>
                  <w:divsChild>
                    <w:div w:id="1490049891">
                      <w:marLeft w:val="0"/>
                      <w:marRight w:val="0"/>
                      <w:marTop w:val="0"/>
                      <w:marBottom w:val="0"/>
                      <w:divBdr>
                        <w:top w:val="none" w:sz="0" w:space="0" w:color="auto"/>
                        <w:left w:val="none" w:sz="0" w:space="0" w:color="auto"/>
                        <w:bottom w:val="none" w:sz="0" w:space="0" w:color="auto"/>
                        <w:right w:val="none" w:sz="0" w:space="0" w:color="auto"/>
                      </w:divBdr>
                      <w:divsChild>
                        <w:div w:id="788398543">
                          <w:marLeft w:val="0"/>
                          <w:marRight w:val="0"/>
                          <w:marTop w:val="0"/>
                          <w:marBottom w:val="0"/>
                          <w:divBdr>
                            <w:top w:val="none" w:sz="0" w:space="0" w:color="auto"/>
                            <w:left w:val="none" w:sz="0" w:space="0" w:color="auto"/>
                            <w:bottom w:val="none" w:sz="0" w:space="0" w:color="auto"/>
                            <w:right w:val="none" w:sz="0" w:space="0" w:color="auto"/>
                          </w:divBdr>
                          <w:divsChild>
                            <w:div w:id="475687391">
                              <w:marLeft w:val="0"/>
                              <w:marRight w:val="0"/>
                              <w:marTop w:val="0"/>
                              <w:marBottom w:val="0"/>
                              <w:divBdr>
                                <w:top w:val="none" w:sz="0" w:space="0" w:color="auto"/>
                                <w:left w:val="none" w:sz="0" w:space="0" w:color="auto"/>
                                <w:bottom w:val="none" w:sz="0" w:space="0" w:color="auto"/>
                                <w:right w:val="none" w:sz="0" w:space="0" w:color="auto"/>
                              </w:divBdr>
                              <w:divsChild>
                                <w:div w:id="1983532462">
                                  <w:marLeft w:val="0"/>
                                  <w:marRight w:val="0"/>
                                  <w:marTop w:val="0"/>
                                  <w:marBottom w:val="0"/>
                                  <w:divBdr>
                                    <w:top w:val="none" w:sz="0" w:space="0" w:color="auto"/>
                                    <w:left w:val="none" w:sz="0" w:space="0" w:color="auto"/>
                                    <w:bottom w:val="none" w:sz="0" w:space="0" w:color="auto"/>
                                    <w:right w:val="none" w:sz="0" w:space="0" w:color="auto"/>
                                  </w:divBdr>
                                  <w:divsChild>
                                    <w:div w:id="110992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872702">
                      <w:marLeft w:val="0"/>
                      <w:marRight w:val="0"/>
                      <w:marTop w:val="0"/>
                      <w:marBottom w:val="0"/>
                      <w:divBdr>
                        <w:top w:val="none" w:sz="0" w:space="0" w:color="auto"/>
                        <w:left w:val="none" w:sz="0" w:space="0" w:color="auto"/>
                        <w:bottom w:val="none" w:sz="0" w:space="0" w:color="auto"/>
                        <w:right w:val="none" w:sz="0" w:space="0" w:color="auto"/>
                      </w:divBdr>
                      <w:divsChild>
                        <w:div w:id="25934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601506">
      <w:bodyDiv w:val="1"/>
      <w:marLeft w:val="0"/>
      <w:marRight w:val="0"/>
      <w:marTop w:val="0"/>
      <w:marBottom w:val="0"/>
      <w:divBdr>
        <w:top w:val="none" w:sz="0" w:space="0" w:color="auto"/>
        <w:left w:val="none" w:sz="0" w:space="0" w:color="auto"/>
        <w:bottom w:val="none" w:sz="0" w:space="0" w:color="auto"/>
        <w:right w:val="none" w:sz="0" w:space="0" w:color="auto"/>
      </w:divBdr>
    </w:div>
    <w:div w:id="470247520">
      <w:bodyDiv w:val="1"/>
      <w:marLeft w:val="0"/>
      <w:marRight w:val="0"/>
      <w:marTop w:val="0"/>
      <w:marBottom w:val="0"/>
      <w:divBdr>
        <w:top w:val="none" w:sz="0" w:space="0" w:color="auto"/>
        <w:left w:val="none" w:sz="0" w:space="0" w:color="auto"/>
        <w:bottom w:val="none" w:sz="0" w:space="0" w:color="auto"/>
        <w:right w:val="none" w:sz="0" w:space="0" w:color="auto"/>
      </w:divBdr>
      <w:divsChild>
        <w:div w:id="2043897237">
          <w:marLeft w:val="0"/>
          <w:marRight w:val="0"/>
          <w:marTop w:val="0"/>
          <w:marBottom w:val="0"/>
          <w:divBdr>
            <w:top w:val="none" w:sz="0" w:space="0" w:color="auto"/>
            <w:left w:val="none" w:sz="0" w:space="0" w:color="auto"/>
            <w:bottom w:val="none" w:sz="0" w:space="0" w:color="auto"/>
            <w:right w:val="none" w:sz="0" w:space="0" w:color="auto"/>
          </w:divBdr>
          <w:divsChild>
            <w:div w:id="1750689936">
              <w:marLeft w:val="0"/>
              <w:marRight w:val="0"/>
              <w:marTop w:val="0"/>
              <w:marBottom w:val="0"/>
              <w:divBdr>
                <w:top w:val="none" w:sz="0" w:space="0" w:color="auto"/>
                <w:left w:val="none" w:sz="0" w:space="0" w:color="auto"/>
                <w:bottom w:val="none" w:sz="0" w:space="0" w:color="auto"/>
                <w:right w:val="none" w:sz="0" w:space="0" w:color="auto"/>
              </w:divBdr>
              <w:divsChild>
                <w:div w:id="684673806">
                  <w:marLeft w:val="0"/>
                  <w:marRight w:val="0"/>
                  <w:marTop w:val="0"/>
                  <w:marBottom w:val="0"/>
                  <w:divBdr>
                    <w:top w:val="none" w:sz="0" w:space="0" w:color="auto"/>
                    <w:left w:val="none" w:sz="0" w:space="0" w:color="auto"/>
                    <w:bottom w:val="none" w:sz="0" w:space="0" w:color="auto"/>
                    <w:right w:val="none" w:sz="0" w:space="0" w:color="auto"/>
                  </w:divBdr>
                  <w:divsChild>
                    <w:div w:id="750933082">
                      <w:marLeft w:val="0"/>
                      <w:marRight w:val="0"/>
                      <w:marTop w:val="0"/>
                      <w:marBottom w:val="0"/>
                      <w:divBdr>
                        <w:top w:val="none" w:sz="0" w:space="0" w:color="auto"/>
                        <w:left w:val="none" w:sz="0" w:space="0" w:color="auto"/>
                        <w:bottom w:val="none" w:sz="0" w:space="0" w:color="auto"/>
                        <w:right w:val="none" w:sz="0" w:space="0" w:color="auto"/>
                      </w:divBdr>
                      <w:divsChild>
                        <w:div w:id="1776250498">
                          <w:marLeft w:val="0"/>
                          <w:marRight w:val="0"/>
                          <w:marTop w:val="0"/>
                          <w:marBottom w:val="0"/>
                          <w:divBdr>
                            <w:top w:val="none" w:sz="0" w:space="0" w:color="auto"/>
                            <w:left w:val="none" w:sz="0" w:space="0" w:color="auto"/>
                            <w:bottom w:val="none" w:sz="0" w:space="0" w:color="auto"/>
                            <w:right w:val="none" w:sz="0" w:space="0" w:color="auto"/>
                          </w:divBdr>
                          <w:divsChild>
                            <w:div w:id="1210075657">
                              <w:marLeft w:val="0"/>
                              <w:marRight w:val="0"/>
                              <w:marTop w:val="0"/>
                              <w:marBottom w:val="0"/>
                              <w:divBdr>
                                <w:top w:val="none" w:sz="0" w:space="0" w:color="auto"/>
                                <w:left w:val="none" w:sz="0" w:space="0" w:color="auto"/>
                                <w:bottom w:val="none" w:sz="0" w:space="0" w:color="auto"/>
                                <w:right w:val="none" w:sz="0" w:space="0" w:color="auto"/>
                              </w:divBdr>
                              <w:divsChild>
                                <w:div w:id="1206600967">
                                  <w:marLeft w:val="0"/>
                                  <w:marRight w:val="0"/>
                                  <w:marTop w:val="0"/>
                                  <w:marBottom w:val="0"/>
                                  <w:divBdr>
                                    <w:top w:val="none" w:sz="0" w:space="0" w:color="auto"/>
                                    <w:left w:val="none" w:sz="0" w:space="0" w:color="auto"/>
                                    <w:bottom w:val="none" w:sz="0" w:space="0" w:color="auto"/>
                                    <w:right w:val="none" w:sz="0" w:space="0" w:color="auto"/>
                                  </w:divBdr>
                                  <w:divsChild>
                                    <w:div w:id="152859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623287">
                      <w:marLeft w:val="0"/>
                      <w:marRight w:val="0"/>
                      <w:marTop w:val="0"/>
                      <w:marBottom w:val="0"/>
                      <w:divBdr>
                        <w:top w:val="none" w:sz="0" w:space="0" w:color="auto"/>
                        <w:left w:val="none" w:sz="0" w:space="0" w:color="auto"/>
                        <w:bottom w:val="none" w:sz="0" w:space="0" w:color="auto"/>
                        <w:right w:val="none" w:sz="0" w:space="0" w:color="auto"/>
                      </w:divBdr>
                      <w:divsChild>
                        <w:div w:id="24715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611875">
      <w:bodyDiv w:val="1"/>
      <w:marLeft w:val="0"/>
      <w:marRight w:val="0"/>
      <w:marTop w:val="0"/>
      <w:marBottom w:val="0"/>
      <w:divBdr>
        <w:top w:val="none" w:sz="0" w:space="0" w:color="auto"/>
        <w:left w:val="none" w:sz="0" w:space="0" w:color="auto"/>
        <w:bottom w:val="none" w:sz="0" w:space="0" w:color="auto"/>
        <w:right w:val="none" w:sz="0" w:space="0" w:color="auto"/>
      </w:divBdr>
    </w:div>
    <w:div w:id="498469377">
      <w:bodyDiv w:val="1"/>
      <w:marLeft w:val="0"/>
      <w:marRight w:val="0"/>
      <w:marTop w:val="0"/>
      <w:marBottom w:val="0"/>
      <w:divBdr>
        <w:top w:val="none" w:sz="0" w:space="0" w:color="auto"/>
        <w:left w:val="none" w:sz="0" w:space="0" w:color="auto"/>
        <w:bottom w:val="none" w:sz="0" w:space="0" w:color="auto"/>
        <w:right w:val="none" w:sz="0" w:space="0" w:color="auto"/>
      </w:divBdr>
    </w:div>
    <w:div w:id="519395787">
      <w:bodyDiv w:val="1"/>
      <w:marLeft w:val="0"/>
      <w:marRight w:val="0"/>
      <w:marTop w:val="0"/>
      <w:marBottom w:val="0"/>
      <w:divBdr>
        <w:top w:val="none" w:sz="0" w:space="0" w:color="auto"/>
        <w:left w:val="none" w:sz="0" w:space="0" w:color="auto"/>
        <w:bottom w:val="none" w:sz="0" w:space="0" w:color="auto"/>
        <w:right w:val="none" w:sz="0" w:space="0" w:color="auto"/>
      </w:divBdr>
      <w:divsChild>
        <w:div w:id="457801187">
          <w:marLeft w:val="0"/>
          <w:marRight w:val="0"/>
          <w:marTop w:val="0"/>
          <w:marBottom w:val="0"/>
          <w:divBdr>
            <w:top w:val="none" w:sz="0" w:space="0" w:color="auto"/>
            <w:left w:val="none" w:sz="0" w:space="0" w:color="auto"/>
            <w:bottom w:val="none" w:sz="0" w:space="0" w:color="auto"/>
            <w:right w:val="none" w:sz="0" w:space="0" w:color="auto"/>
          </w:divBdr>
          <w:divsChild>
            <w:div w:id="1304000481">
              <w:marLeft w:val="0"/>
              <w:marRight w:val="0"/>
              <w:marTop w:val="0"/>
              <w:marBottom w:val="0"/>
              <w:divBdr>
                <w:top w:val="none" w:sz="0" w:space="0" w:color="auto"/>
                <w:left w:val="none" w:sz="0" w:space="0" w:color="auto"/>
                <w:bottom w:val="none" w:sz="0" w:space="0" w:color="auto"/>
                <w:right w:val="none" w:sz="0" w:space="0" w:color="auto"/>
              </w:divBdr>
            </w:div>
          </w:divsChild>
        </w:div>
        <w:div w:id="513039485">
          <w:marLeft w:val="0"/>
          <w:marRight w:val="0"/>
          <w:marTop w:val="0"/>
          <w:marBottom w:val="0"/>
          <w:divBdr>
            <w:top w:val="none" w:sz="0" w:space="0" w:color="auto"/>
            <w:left w:val="none" w:sz="0" w:space="0" w:color="auto"/>
            <w:bottom w:val="none" w:sz="0" w:space="0" w:color="auto"/>
            <w:right w:val="none" w:sz="0" w:space="0" w:color="auto"/>
          </w:divBdr>
          <w:divsChild>
            <w:div w:id="1558470750">
              <w:marLeft w:val="0"/>
              <w:marRight w:val="0"/>
              <w:marTop w:val="0"/>
              <w:marBottom w:val="0"/>
              <w:divBdr>
                <w:top w:val="none" w:sz="0" w:space="0" w:color="auto"/>
                <w:left w:val="none" w:sz="0" w:space="0" w:color="auto"/>
                <w:bottom w:val="none" w:sz="0" w:space="0" w:color="auto"/>
                <w:right w:val="none" w:sz="0" w:space="0" w:color="auto"/>
              </w:divBdr>
            </w:div>
          </w:divsChild>
        </w:div>
        <w:div w:id="609705074">
          <w:marLeft w:val="0"/>
          <w:marRight w:val="0"/>
          <w:marTop w:val="0"/>
          <w:marBottom w:val="0"/>
          <w:divBdr>
            <w:top w:val="none" w:sz="0" w:space="0" w:color="auto"/>
            <w:left w:val="none" w:sz="0" w:space="0" w:color="auto"/>
            <w:bottom w:val="none" w:sz="0" w:space="0" w:color="auto"/>
            <w:right w:val="none" w:sz="0" w:space="0" w:color="auto"/>
          </w:divBdr>
          <w:divsChild>
            <w:div w:id="1820154086">
              <w:marLeft w:val="0"/>
              <w:marRight w:val="0"/>
              <w:marTop w:val="0"/>
              <w:marBottom w:val="0"/>
              <w:divBdr>
                <w:top w:val="none" w:sz="0" w:space="0" w:color="auto"/>
                <w:left w:val="none" w:sz="0" w:space="0" w:color="auto"/>
                <w:bottom w:val="none" w:sz="0" w:space="0" w:color="auto"/>
                <w:right w:val="none" w:sz="0" w:space="0" w:color="auto"/>
              </w:divBdr>
            </w:div>
          </w:divsChild>
        </w:div>
        <w:div w:id="641545977">
          <w:blockQuote w:val="1"/>
          <w:marLeft w:val="720"/>
          <w:marRight w:val="720"/>
          <w:marTop w:val="100"/>
          <w:marBottom w:val="100"/>
          <w:divBdr>
            <w:top w:val="none" w:sz="0" w:space="0" w:color="auto"/>
            <w:left w:val="none" w:sz="0" w:space="0" w:color="auto"/>
            <w:bottom w:val="none" w:sz="0" w:space="0" w:color="auto"/>
            <w:right w:val="none" w:sz="0" w:space="0" w:color="auto"/>
          </w:divBdr>
        </w:div>
        <w:div w:id="828060742">
          <w:marLeft w:val="0"/>
          <w:marRight w:val="0"/>
          <w:marTop w:val="0"/>
          <w:marBottom w:val="0"/>
          <w:divBdr>
            <w:top w:val="none" w:sz="0" w:space="0" w:color="auto"/>
            <w:left w:val="none" w:sz="0" w:space="0" w:color="auto"/>
            <w:bottom w:val="none" w:sz="0" w:space="0" w:color="auto"/>
            <w:right w:val="none" w:sz="0" w:space="0" w:color="auto"/>
          </w:divBdr>
          <w:divsChild>
            <w:div w:id="703871231">
              <w:marLeft w:val="0"/>
              <w:marRight w:val="0"/>
              <w:marTop w:val="0"/>
              <w:marBottom w:val="0"/>
              <w:divBdr>
                <w:top w:val="none" w:sz="0" w:space="0" w:color="auto"/>
                <w:left w:val="none" w:sz="0" w:space="0" w:color="auto"/>
                <w:bottom w:val="none" w:sz="0" w:space="0" w:color="auto"/>
                <w:right w:val="none" w:sz="0" w:space="0" w:color="auto"/>
              </w:divBdr>
            </w:div>
          </w:divsChild>
        </w:div>
        <w:div w:id="938417586">
          <w:marLeft w:val="0"/>
          <w:marRight w:val="0"/>
          <w:marTop w:val="0"/>
          <w:marBottom w:val="0"/>
          <w:divBdr>
            <w:top w:val="none" w:sz="0" w:space="0" w:color="auto"/>
            <w:left w:val="none" w:sz="0" w:space="0" w:color="auto"/>
            <w:bottom w:val="none" w:sz="0" w:space="0" w:color="auto"/>
            <w:right w:val="none" w:sz="0" w:space="0" w:color="auto"/>
          </w:divBdr>
          <w:divsChild>
            <w:div w:id="65827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03248">
      <w:bodyDiv w:val="1"/>
      <w:marLeft w:val="0"/>
      <w:marRight w:val="0"/>
      <w:marTop w:val="0"/>
      <w:marBottom w:val="0"/>
      <w:divBdr>
        <w:top w:val="none" w:sz="0" w:space="0" w:color="auto"/>
        <w:left w:val="none" w:sz="0" w:space="0" w:color="auto"/>
        <w:bottom w:val="none" w:sz="0" w:space="0" w:color="auto"/>
        <w:right w:val="none" w:sz="0" w:space="0" w:color="auto"/>
      </w:divBdr>
      <w:divsChild>
        <w:div w:id="1021974737">
          <w:marLeft w:val="0"/>
          <w:marRight w:val="0"/>
          <w:marTop w:val="0"/>
          <w:marBottom w:val="0"/>
          <w:divBdr>
            <w:top w:val="none" w:sz="0" w:space="0" w:color="auto"/>
            <w:left w:val="none" w:sz="0" w:space="0" w:color="auto"/>
            <w:bottom w:val="none" w:sz="0" w:space="0" w:color="auto"/>
            <w:right w:val="none" w:sz="0" w:space="0" w:color="auto"/>
          </w:divBdr>
          <w:divsChild>
            <w:div w:id="336158394">
              <w:marLeft w:val="0"/>
              <w:marRight w:val="0"/>
              <w:marTop w:val="0"/>
              <w:marBottom w:val="0"/>
              <w:divBdr>
                <w:top w:val="none" w:sz="0" w:space="0" w:color="auto"/>
                <w:left w:val="none" w:sz="0" w:space="0" w:color="auto"/>
                <w:bottom w:val="none" w:sz="0" w:space="0" w:color="auto"/>
                <w:right w:val="none" w:sz="0" w:space="0" w:color="auto"/>
              </w:divBdr>
              <w:divsChild>
                <w:div w:id="335612846">
                  <w:marLeft w:val="0"/>
                  <w:marRight w:val="0"/>
                  <w:marTop w:val="0"/>
                  <w:marBottom w:val="0"/>
                  <w:divBdr>
                    <w:top w:val="none" w:sz="0" w:space="0" w:color="auto"/>
                    <w:left w:val="none" w:sz="0" w:space="0" w:color="auto"/>
                    <w:bottom w:val="none" w:sz="0" w:space="0" w:color="auto"/>
                    <w:right w:val="none" w:sz="0" w:space="0" w:color="auto"/>
                  </w:divBdr>
                  <w:divsChild>
                    <w:div w:id="529490694">
                      <w:marLeft w:val="0"/>
                      <w:marRight w:val="0"/>
                      <w:marTop w:val="0"/>
                      <w:marBottom w:val="0"/>
                      <w:divBdr>
                        <w:top w:val="none" w:sz="0" w:space="0" w:color="auto"/>
                        <w:left w:val="none" w:sz="0" w:space="0" w:color="auto"/>
                        <w:bottom w:val="none" w:sz="0" w:space="0" w:color="auto"/>
                        <w:right w:val="none" w:sz="0" w:space="0" w:color="auto"/>
                      </w:divBdr>
                      <w:divsChild>
                        <w:div w:id="838958183">
                          <w:marLeft w:val="0"/>
                          <w:marRight w:val="0"/>
                          <w:marTop w:val="0"/>
                          <w:marBottom w:val="0"/>
                          <w:divBdr>
                            <w:top w:val="none" w:sz="0" w:space="0" w:color="auto"/>
                            <w:left w:val="none" w:sz="0" w:space="0" w:color="auto"/>
                            <w:bottom w:val="none" w:sz="0" w:space="0" w:color="auto"/>
                            <w:right w:val="none" w:sz="0" w:space="0" w:color="auto"/>
                          </w:divBdr>
                          <w:divsChild>
                            <w:div w:id="28605747">
                              <w:marLeft w:val="0"/>
                              <w:marRight w:val="0"/>
                              <w:marTop w:val="0"/>
                              <w:marBottom w:val="0"/>
                              <w:divBdr>
                                <w:top w:val="none" w:sz="0" w:space="0" w:color="auto"/>
                                <w:left w:val="none" w:sz="0" w:space="0" w:color="auto"/>
                                <w:bottom w:val="none" w:sz="0" w:space="0" w:color="auto"/>
                                <w:right w:val="none" w:sz="0" w:space="0" w:color="auto"/>
                              </w:divBdr>
                              <w:divsChild>
                                <w:div w:id="759524243">
                                  <w:marLeft w:val="0"/>
                                  <w:marRight w:val="0"/>
                                  <w:marTop w:val="0"/>
                                  <w:marBottom w:val="0"/>
                                  <w:divBdr>
                                    <w:top w:val="none" w:sz="0" w:space="0" w:color="auto"/>
                                    <w:left w:val="none" w:sz="0" w:space="0" w:color="auto"/>
                                    <w:bottom w:val="none" w:sz="0" w:space="0" w:color="auto"/>
                                    <w:right w:val="none" w:sz="0" w:space="0" w:color="auto"/>
                                  </w:divBdr>
                                  <w:divsChild>
                                    <w:div w:id="149661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781766">
                      <w:marLeft w:val="0"/>
                      <w:marRight w:val="0"/>
                      <w:marTop w:val="0"/>
                      <w:marBottom w:val="0"/>
                      <w:divBdr>
                        <w:top w:val="none" w:sz="0" w:space="0" w:color="auto"/>
                        <w:left w:val="none" w:sz="0" w:space="0" w:color="auto"/>
                        <w:bottom w:val="none" w:sz="0" w:space="0" w:color="auto"/>
                        <w:right w:val="none" w:sz="0" w:space="0" w:color="auto"/>
                      </w:divBdr>
                      <w:divsChild>
                        <w:div w:id="23065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149323">
      <w:bodyDiv w:val="1"/>
      <w:marLeft w:val="0"/>
      <w:marRight w:val="0"/>
      <w:marTop w:val="0"/>
      <w:marBottom w:val="0"/>
      <w:divBdr>
        <w:top w:val="none" w:sz="0" w:space="0" w:color="auto"/>
        <w:left w:val="none" w:sz="0" w:space="0" w:color="auto"/>
        <w:bottom w:val="none" w:sz="0" w:space="0" w:color="auto"/>
        <w:right w:val="none" w:sz="0" w:space="0" w:color="auto"/>
      </w:divBdr>
    </w:div>
    <w:div w:id="652103757">
      <w:bodyDiv w:val="1"/>
      <w:marLeft w:val="0"/>
      <w:marRight w:val="0"/>
      <w:marTop w:val="0"/>
      <w:marBottom w:val="0"/>
      <w:divBdr>
        <w:top w:val="none" w:sz="0" w:space="0" w:color="auto"/>
        <w:left w:val="none" w:sz="0" w:space="0" w:color="auto"/>
        <w:bottom w:val="none" w:sz="0" w:space="0" w:color="auto"/>
        <w:right w:val="none" w:sz="0" w:space="0" w:color="auto"/>
      </w:divBdr>
    </w:div>
    <w:div w:id="671223015">
      <w:bodyDiv w:val="1"/>
      <w:marLeft w:val="0"/>
      <w:marRight w:val="0"/>
      <w:marTop w:val="0"/>
      <w:marBottom w:val="0"/>
      <w:divBdr>
        <w:top w:val="none" w:sz="0" w:space="0" w:color="auto"/>
        <w:left w:val="none" w:sz="0" w:space="0" w:color="auto"/>
        <w:bottom w:val="none" w:sz="0" w:space="0" w:color="auto"/>
        <w:right w:val="none" w:sz="0" w:space="0" w:color="auto"/>
      </w:divBdr>
    </w:div>
    <w:div w:id="786122077">
      <w:bodyDiv w:val="1"/>
      <w:marLeft w:val="0"/>
      <w:marRight w:val="0"/>
      <w:marTop w:val="0"/>
      <w:marBottom w:val="0"/>
      <w:divBdr>
        <w:top w:val="none" w:sz="0" w:space="0" w:color="auto"/>
        <w:left w:val="none" w:sz="0" w:space="0" w:color="auto"/>
        <w:bottom w:val="none" w:sz="0" w:space="0" w:color="auto"/>
        <w:right w:val="none" w:sz="0" w:space="0" w:color="auto"/>
      </w:divBdr>
      <w:divsChild>
        <w:div w:id="1461419628">
          <w:marLeft w:val="0"/>
          <w:marRight w:val="0"/>
          <w:marTop w:val="0"/>
          <w:marBottom w:val="0"/>
          <w:divBdr>
            <w:top w:val="none" w:sz="0" w:space="0" w:color="auto"/>
            <w:left w:val="none" w:sz="0" w:space="0" w:color="auto"/>
            <w:bottom w:val="none" w:sz="0" w:space="0" w:color="auto"/>
            <w:right w:val="none" w:sz="0" w:space="0" w:color="auto"/>
          </w:divBdr>
          <w:divsChild>
            <w:div w:id="313223204">
              <w:marLeft w:val="0"/>
              <w:marRight w:val="0"/>
              <w:marTop w:val="0"/>
              <w:marBottom w:val="0"/>
              <w:divBdr>
                <w:top w:val="none" w:sz="0" w:space="0" w:color="auto"/>
                <w:left w:val="none" w:sz="0" w:space="0" w:color="auto"/>
                <w:bottom w:val="none" w:sz="0" w:space="0" w:color="auto"/>
                <w:right w:val="none" w:sz="0" w:space="0" w:color="auto"/>
              </w:divBdr>
              <w:divsChild>
                <w:div w:id="399333886">
                  <w:marLeft w:val="0"/>
                  <w:marRight w:val="0"/>
                  <w:marTop w:val="0"/>
                  <w:marBottom w:val="0"/>
                  <w:divBdr>
                    <w:top w:val="none" w:sz="0" w:space="0" w:color="auto"/>
                    <w:left w:val="none" w:sz="0" w:space="0" w:color="auto"/>
                    <w:bottom w:val="none" w:sz="0" w:space="0" w:color="auto"/>
                    <w:right w:val="none" w:sz="0" w:space="0" w:color="auto"/>
                  </w:divBdr>
                  <w:divsChild>
                    <w:div w:id="1216694639">
                      <w:marLeft w:val="0"/>
                      <w:marRight w:val="0"/>
                      <w:marTop w:val="0"/>
                      <w:marBottom w:val="0"/>
                      <w:divBdr>
                        <w:top w:val="none" w:sz="0" w:space="0" w:color="auto"/>
                        <w:left w:val="none" w:sz="0" w:space="0" w:color="auto"/>
                        <w:bottom w:val="none" w:sz="0" w:space="0" w:color="auto"/>
                        <w:right w:val="none" w:sz="0" w:space="0" w:color="auto"/>
                      </w:divBdr>
                      <w:divsChild>
                        <w:div w:id="170150158">
                          <w:marLeft w:val="0"/>
                          <w:marRight w:val="0"/>
                          <w:marTop w:val="0"/>
                          <w:marBottom w:val="0"/>
                          <w:divBdr>
                            <w:top w:val="none" w:sz="0" w:space="0" w:color="auto"/>
                            <w:left w:val="none" w:sz="0" w:space="0" w:color="auto"/>
                            <w:bottom w:val="none" w:sz="0" w:space="0" w:color="auto"/>
                            <w:right w:val="none" w:sz="0" w:space="0" w:color="auto"/>
                          </w:divBdr>
                          <w:divsChild>
                            <w:div w:id="1082217204">
                              <w:marLeft w:val="0"/>
                              <w:marRight w:val="0"/>
                              <w:marTop w:val="0"/>
                              <w:marBottom w:val="0"/>
                              <w:divBdr>
                                <w:top w:val="none" w:sz="0" w:space="0" w:color="auto"/>
                                <w:left w:val="none" w:sz="0" w:space="0" w:color="auto"/>
                                <w:bottom w:val="none" w:sz="0" w:space="0" w:color="auto"/>
                                <w:right w:val="none" w:sz="0" w:space="0" w:color="auto"/>
                              </w:divBdr>
                              <w:divsChild>
                                <w:div w:id="1659193120">
                                  <w:marLeft w:val="0"/>
                                  <w:marRight w:val="0"/>
                                  <w:marTop w:val="0"/>
                                  <w:marBottom w:val="0"/>
                                  <w:divBdr>
                                    <w:top w:val="none" w:sz="0" w:space="0" w:color="auto"/>
                                    <w:left w:val="none" w:sz="0" w:space="0" w:color="auto"/>
                                    <w:bottom w:val="none" w:sz="0" w:space="0" w:color="auto"/>
                                    <w:right w:val="none" w:sz="0" w:space="0" w:color="auto"/>
                                  </w:divBdr>
                                  <w:divsChild>
                                    <w:div w:id="36054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959475">
                      <w:marLeft w:val="0"/>
                      <w:marRight w:val="0"/>
                      <w:marTop w:val="0"/>
                      <w:marBottom w:val="0"/>
                      <w:divBdr>
                        <w:top w:val="none" w:sz="0" w:space="0" w:color="auto"/>
                        <w:left w:val="none" w:sz="0" w:space="0" w:color="auto"/>
                        <w:bottom w:val="none" w:sz="0" w:space="0" w:color="auto"/>
                        <w:right w:val="none" w:sz="0" w:space="0" w:color="auto"/>
                      </w:divBdr>
                      <w:divsChild>
                        <w:div w:id="139384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420116">
      <w:bodyDiv w:val="1"/>
      <w:marLeft w:val="0"/>
      <w:marRight w:val="0"/>
      <w:marTop w:val="0"/>
      <w:marBottom w:val="0"/>
      <w:divBdr>
        <w:top w:val="none" w:sz="0" w:space="0" w:color="auto"/>
        <w:left w:val="none" w:sz="0" w:space="0" w:color="auto"/>
        <w:bottom w:val="none" w:sz="0" w:space="0" w:color="auto"/>
        <w:right w:val="none" w:sz="0" w:space="0" w:color="auto"/>
      </w:divBdr>
    </w:div>
    <w:div w:id="856239225">
      <w:bodyDiv w:val="1"/>
      <w:marLeft w:val="0"/>
      <w:marRight w:val="0"/>
      <w:marTop w:val="0"/>
      <w:marBottom w:val="0"/>
      <w:divBdr>
        <w:top w:val="none" w:sz="0" w:space="0" w:color="auto"/>
        <w:left w:val="none" w:sz="0" w:space="0" w:color="auto"/>
        <w:bottom w:val="none" w:sz="0" w:space="0" w:color="auto"/>
        <w:right w:val="none" w:sz="0" w:space="0" w:color="auto"/>
      </w:divBdr>
    </w:div>
    <w:div w:id="895045440">
      <w:bodyDiv w:val="1"/>
      <w:marLeft w:val="0"/>
      <w:marRight w:val="0"/>
      <w:marTop w:val="0"/>
      <w:marBottom w:val="0"/>
      <w:divBdr>
        <w:top w:val="none" w:sz="0" w:space="0" w:color="auto"/>
        <w:left w:val="none" w:sz="0" w:space="0" w:color="auto"/>
        <w:bottom w:val="none" w:sz="0" w:space="0" w:color="auto"/>
        <w:right w:val="none" w:sz="0" w:space="0" w:color="auto"/>
      </w:divBdr>
    </w:div>
    <w:div w:id="903220166">
      <w:bodyDiv w:val="1"/>
      <w:marLeft w:val="0"/>
      <w:marRight w:val="0"/>
      <w:marTop w:val="0"/>
      <w:marBottom w:val="0"/>
      <w:divBdr>
        <w:top w:val="none" w:sz="0" w:space="0" w:color="auto"/>
        <w:left w:val="none" w:sz="0" w:space="0" w:color="auto"/>
        <w:bottom w:val="none" w:sz="0" w:space="0" w:color="auto"/>
        <w:right w:val="none" w:sz="0" w:space="0" w:color="auto"/>
      </w:divBdr>
      <w:divsChild>
        <w:div w:id="1977953037">
          <w:marLeft w:val="0"/>
          <w:marRight w:val="0"/>
          <w:marTop w:val="0"/>
          <w:marBottom w:val="0"/>
          <w:divBdr>
            <w:top w:val="none" w:sz="0" w:space="0" w:color="auto"/>
            <w:left w:val="none" w:sz="0" w:space="0" w:color="auto"/>
            <w:bottom w:val="none" w:sz="0" w:space="0" w:color="auto"/>
            <w:right w:val="none" w:sz="0" w:space="0" w:color="auto"/>
          </w:divBdr>
          <w:divsChild>
            <w:div w:id="719014927">
              <w:marLeft w:val="0"/>
              <w:marRight w:val="0"/>
              <w:marTop w:val="0"/>
              <w:marBottom w:val="0"/>
              <w:divBdr>
                <w:top w:val="none" w:sz="0" w:space="0" w:color="auto"/>
                <w:left w:val="none" w:sz="0" w:space="0" w:color="auto"/>
                <w:bottom w:val="none" w:sz="0" w:space="0" w:color="auto"/>
                <w:right w:val="none" w:sz="0" w:space="0" w:color="auto"/>
              </w:divBdr>
              <w:divsChild>
                <w:div w:id="1016233450">
                  <w:marLeft w:val="0"/>
                  <w:marRight w:val="0"/>
                  <w:marTop w:val="0"/>
                  <w:marBottom w:val="0"/>
                  <w:divBdr>
                    <w:top w:val="none" w:sz="0" w:space="0" w:color="auto"/>
                    <w:left w:val="none" w:sz="0" w:space="0" w:color="auto"/>
                    <w:bottom w:val="none" w:sz="0" w:space="0" w:color="auto"/>
                    <w:right w:val="none" w:sz="0" w:space="0" w:color="auto"/>
                  </w:divBdr>
                  <w:divsChild>
                    <w:div w:id="1345981283">
                      <w:marLeft w:val="0"/>
                      <w:marRight w:val="0"/>
                      <w:marTop w:val="0"/>
                      <w:marBottom w:val="0"/>
                      <w:divBdr>
                        <w:top w:val="none" w:sz="0" w:space="0" w:color="auto"/>
                        <w:left w:val="none" w:sz="0" w:space="0" w:color="auto"/>
                        <w:bottom w:val="none" w:sz="0" w:space="0" w:color="auto"/>
                        <w:right w:val="none" w:sz="0" w:space="0" w:color="auto"/>
                      </w:divBdr>
                      <w:divsChild>
                        <w:div w:id="1444963434">
                          <w:marLeft w:val="0"/>
                          <w:marRight w:val="0"/>
                          <w:marTop w:val="0"/>
                          <w:marBottom w:val="0"/>
                          <w:divBdr>
                            <w:top w:val="none" w:sz="0" w:space="0" w:color="auto"/>
                            <w:left w:val="none" w:sz="0" w:space="0" w:color="auto"/>
                            <w:bottom w:val="none" w:sz="0" w:space="0" w:color="auto"/>
                            <w:right w:val="none" w:sz="0" w:space="0" w:color="auto"/>
                          </w:divBdr>
                          <w:divsChild>
                            <w:div w:id="102650277">
                              <w:marLeft w:val="0"/>
                              <w:marRight w:val="0"/>
                              <w:marTop w:val="0"/>
                              <w:marBottom w:val="0"/>
                              <w:divBdr>
                                <w:top w:val="none" w:sz="0" w:space="0" w:color="auto"/>
                                <w:left w:val="none" w:sz="0" w:space="0" w:color="auto"/>
                                <w:bottom w:val="none" w:sz="0" w:space="0" w:color="auto"/>
                                <w:right w:val="none" w:sz="0" w:space="0" w:color="auto"/>
                              </w:divBdr>
                              <w:divsChild>
                                <w:div w:id="102769757">
                                  <w:marLeft w:val="0"/>
                                  <w:marRight w:val="0"/>
                                  <w:marTop w:val="0"/>
                                  <w:marBottom w:val="0"/>
                                  <w:divBdr>
                                    <w:top w:val="none" w:sz="0" w:space="0" w:color="auto"/>
                                    <w:left w:val="none" w:sz="0" w:space="0" w:color="auto"/>
                                    <w:bottom w:val="none" w:sz="0" w:space="0" w:color="auto"/>
                                    <w:right w:val="none" w:sz="0" w:space="0" w:color="auto"/>
                                  </w:divBdr>
                                  <w:divsChild>
                                    <w:div w:id="183665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150681">
                      <w:marLeft w:val="0"/>
                      <w:marRight w:val="0"/>
                      <w:marTop w:val="0"/>
                      <w:marBottom w:val="0"/>
                      <w:divBdr>
                        <w:top w:val="none" w:sz="0" w:space="0" w:color="auto"/>
                        <w:left w:val="none" w:sz="0" w:space="0" w:color="auto"/>
                        <w:bottom w:val="none" w:sz="0" w:space="0" w:color="auto"/>
                        <w:right w:val="none" w:sz="0" w:space="0" w:color="auto"/>
                      </w:divBdr>
                      <w:divsChild>
                        <w:div w:id="175100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986805">
      <w:bodyDiv w:val="1"/>
      <w:marLeft w:val="0"/>
      <w:marRight w:val="0"/>
      <w:marTop w:val="0"/>
      <w:marBottom w:val="0"/>
      <w:divBdr>
        <w:top w:val="none" w:sz="0" w:space="0" w:color="auto"/>
        <w:left w:val="none" w:sz="0" w:space="0" w:color="auto"/>
        <w:bottom w:val="none" w:sz="0" w:space="0" w:color="auto"/>
        <w:right w:val="none" w:sz="0" w:space="0" w:color="auto"/>
      </w:divBdr>
      <w:divsChild>
        <w:div w:id="1831293589">
          <w:marLeft w:val="0"/>
          <w:marRight w:val="0"/>
          <w:marTop w:val="0"/>
          <w:marBottom w:val="0"/>
          <w:divBdr>
            <w:top w:val="none" w:sz="0" w:space="0" w:color="auto"/>
            <w:left w:val="none" w:sz="0" w:space="0" w:color="auto"/>
            <w:bottom w:val="none" w:sz="0" w:space="0" w:color="auto"/>
            <w:right w:val="none" w:sz="0" w:space="0" w:color="auto"/>
          </w:divBdr>
          <w:divsChild>
            <w:div w:id="1063017504">
              <w:marLeft w:val="0"/>
              <w:marRight w:val="0"/>
              <w:marTop w:val="0"/>
              <w:marBottom w:val="0"/>
              <w:divBdr>
                <w:top w:val="none" w:sz="0" w:space="0" w:color="auto"/>
                <w:left w:val="none" w:sz="0" w:space="0" w:color="auto"/>
                <w:bottom w:val="none" w:sz="0" w:space="0" w:color="auto"/>
                <w:right w:val="none" w:sz="0" w:space="0" w:color="auto"/>
              </w:divBdr>
              <w:divsChild>
                <w:div w:id="511846017">
                  <w:marLeft w:val="0"/>
                  <w:marRight w:val="0"/>
                  <w:marTop w:val="0"/>
                  <w:marBottom w:val="0"/>
                  <w:divBdr>
                    <w:top w:val="none" w:sz="0" w:space="0" w:color="auto"/>
                    <w:left w:val="none" w:sz="0" w:space="0" w:color="auto"/>
                    <w:bottom w:val="none" w:sz="0" w:space="0" w:color="auto"/>
                    <w:right w:val="none" w:sz="0" w:space="0" w:color="auto"/>
                  </w:divBdr>
                  <w:divsChild>
                    <w:div w:id="334919459">
                      <w:marLeft w:val="0"/>
                      <w:marRight w:val="0"/>
                      <w:marTop w:val="0"/>
                      <w:marBottom w:val="0"/>
                      <w:divBdr>
                        <w:top w:val="none" w:sz="0" w:space="0" w:color="auto"/>
                        <w:left w:val="none" w:sz="0" w:space="0" w:color="auto"/>
                        <w:bottom w:val="none" w:sz="0" w:space="0" w:color="auto"/>
                        <w:right w:val="none" w:sz="0" w:space="0" w:color="auto"/>
                      </w:divBdr>
                      <w:divsChild>
                        <w:div w:id="1302727868">
                          <w:marLeft w:val="0"/>
                          <w:marRight w:val="0"/>
                          <w:marTop w:val="0"/>
                          <w:marBottom w:val="0"/>
                          <w:divBdr>
                            <w:top w:val="none" w:sz="0" w:space="0" w:color="auto"/>
                            <w:left w:val="none" w:sz="0" w:space="0" w:color="auto"/>
                            <w:bottom w:val="none" w:sz="0" w:space="0" w:color="auto"/>
                            <w:right w:val="none" w:sz="0" w:space="0" w:color="auto"/>
                          </w:divBdr>
                          <w:divsChild>
                            <w:div w:id="905803079">
                              <w:marLeft w:val="0"/>
                              <w:marRight w:val="0"/>
                              <w:marTop w:val="0"/>
                              <w:marBottom w:val="0"/>
                              <w:divBdr>
                                <w:top w:val="none" w:sz="0" w:space="0" w:color="auto"/>
                                <w:left w:val="none" w:sz="0" w:space="0" w:color="auto"/>
                                <w:bottom w:val="none" w:sz="0" w:space="0" w:color="auto"/>
                                <w:right w:val="none" w:sz="0" w:space="0" w:color="auto"/>
                              </w:divBdr>
                              <w:divsChild>
                                <w:div w:id="577595070">
                                  <w:marLeft w:val="0"/>
                                  <w:marRight w:val="0"/>
                                  <w:marTop w:val="0"/>
                                  <w:marBottom w:val="0"/>
                                  <w:divBdr>
                                    <w:top w:val="none" w:sz="0" w:space="0" w:color="auto"/>
                                    <w:left w:val="none" w:sz="0" w:space="0" w:color="auto"/>
                                    <w:bottom w:val="none" w:sz="0" w:space="0" w:color="auto"/>
                                    <w:right w:val="none" w:sz="0" w:space="0" w:color="auto"/>
                                  </w:divBdr>
                                  <w:divsChild>
                                    <w:div w:id="137724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107520">
                      <w:marLeft w:val="0"/>
                      <w:marRight w:val="0"/>
                      <w:marTop w:val="0"/>
                      <w:marBottom w:val="0"/>
                      <w:divBdr>
                        <w:top w:val="none" w:sz="0" w:space="0" w:color="auto"/>
                        <w:left w:val="none" w:sz="0" w:space="0" w:color="auto"/>
                        <w:bottom w:val="none" w:sz="0" w:space="0" w:color="auto"/>
                        <w:right w:val="none" w:sz="0" w:space="0" w:color="auto"/>
                      </w:divBdr>
                      <w:divsChild>
                        <w:div w:id="42319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7846576">
      <w:bodyDiv w:val="1"/>
      <w:marLeft w:val="0"/>
      <w:marRight w:val="0"/>
      <w:marTop w:val="0"/>
      <w:marBottom w:val="0"/>
      <w:divBdr>
        <w:top w:val="none" w:sz="0" w:space="0" w:color="auto"/>
        <w:left w:val="none" w:sz="0" w:space="0" w:color="auto"/>
        <w:bottom w:val="none" w:sz="0" w:space="0" w:color="auto"/>
        <w:right w:val="none" w:sz="0" w:space="0" w:color="auto"/>
      </w:divBdr>
    </w:div>
    <w:div w:id="1084954674">
      <w:bodyDiv w:val="1"/>
      <w:marLeft w:val="0"/>
      <w:marRight w:val="0"/>
      <w:marTop w:val="0"/>
      <w:marBottom w:val="0"/>
      <w:divBdr>
        <w:top w:val="none" w:sz="0" w:space="0" w:color="auto"/>
        <w:left w:val="none" w:sz="0" w:space="0" w:color="auto"/>
        <w:bottom w:val="none" w:sz="0" w:space="0" w:color="auto"/>
        <w:right w:val="none" w:sz="0" w:space="0" w:color="auto"/>
      </w:divBdr>
    </w:div>
    <w:div w:id="1142892239">
      <w:bodyDiv w:val="1"/>
      <w:marLeft w:val="0"/>
      <w:marRight w:val="0"/>
      <w:marTop w:val="0"/>
      <w:marBottom w:val="0"/>
      <w:divBdr>
        <w:top w:val="none" w:sz="0" w:space="0" w:color="auto"/>
        <w:left w:val="none" w:sz="0" w:space="0" w:color="auto"/>
        <w:bottom w:val="none" w:sz="0" w:space="0" w:color="auto"/>
        <w:right w:val="none" w:sz="0" w:space="0" w:color="auto"/>
      </w:divBdr>
    </w:div>
    <w:div w:id="1222137224">
      <w:bodyDiv w:val="1"/>
      <w:marLeft w:val="0"/>
      <w:marRight w:val="0"/>
      <w:marTop w:val="0"/>
      <w:marBottom w:val="0"/>
      <w:divBdr>
        <w:top w:val="none" w:sz="0" w:space="0" w:color="auto"/>
        <w:left w:val="none" w:sz="0" w:space="0" w:color="auto"/>
        <w:bottom w:val="none" w:sz="0" w:space="0" w:color="auto"/>
        <w:right w:val="none" w:sz="0" w:space="0" w:color="auto"/>
      </w:divBdr>
      <w:divsChild>
        <w:div w:id="1235162652">
          <w:marLeft w:val="0"/>
          <w:marRight w:val="0"/>
          <w:marTop w:val="0"/>
          <w:marBottom w:val="0"/>
          <w:divBdr>
            <w:top w:val="none" w:sz="0" w:space="0" w:color="auto"/>
            <w:left w:val="none" w:sz="0" w:space="0" w:color="auto"/>
            <w:bottom w:val="none" w:sz="0" w:space="0" w:color="auto"/>
            <w:right w:val="none" w:sz="0" w:space="0" w:color="auto"/>
          </w:divBdr>
          <w:divsChild>
            <w:div w:id="415908290">
              <w:marLeft w:val="0"/>
              <w:marRight w:val="0"/>
              <w:marTop w:val="0"/>
              <w:marBottom w:val="0"/>
              <w:divBdr>
                <w:top w:val="none" w:sz="0" w:space="0" w:color="auto"/>
                <w:left w:val="none" w:sz="0" w:space="0" w:color="auto"/>
                <w:bottom w:val="none" w:sz="0" w:space="0" w:color="auto"/>
                <w:right w:val="none" w:sz="0" w:space="0" w:color="auto"/>
              </w:divBdr>
              <w:divsChild>
                <w:div w:id="952172798">
                  <w:marLeft w:val="0"/>
                  <w:marRight w:val="0"/>
                  <w:marTop w:val="0"/>
                  <w:marBottom w:val="0"/>
                  <w:divBdr>
                    <w:top w:val="none" w:sz="0" w:space="0" w:color="auto"/>
                    <w:left w:val="none" w:sz="0" w:space="0" w:color="auto"/>
                    <w:bottom w:val="none" w:sz="0" w:space="0" w:color="auto"/>
                    <w:right w:val="none" w:sz="0" w:space="0" w:color="auto"/>
                  </w:divBdr>
                  <w:divsChild>
                    <w:div w:id="863665687">
                      <w:marLeft w:val="0"/>
                      <w:marRight w:val="0"/>
                      <w:marTop w:val="0"/>
                      <w:marBottom w:val="0"/>
                      <w:divBdr>
                        <w:top w:val="none" w:sz="0" w:space="0" w:color="auto"/>
                        <w:left w:val="none" w:sz="0" w:space="0" w:color="auto"/>
                        <w:bottom w:val="none" w:sz="0" w:space="0" w:color="auto"/>
                        <w:right w:val="none" w:sz="0" w:space="0" w:color="auto"/>
                      </w:divBdr>
                      <w:divsChild>
                        <w:div w:id="1920477972">
                          <w:marLeft w:val="0"/>
                          <w:marRight w:val="0"/>
                          <w:marTop w:val="0"/>
                          <w:marBottom w:val="0"/>
                          <w:divBdr>
                            <w:top w:val="none" w:sz="0" w:space="0" w:color="auto"/>
                            <w:left w:val="none" w:sz="0" w:space="0" w:color="auto"/>
                            <w:bottom w:val="none" w:sz="0" w:space="0" w:color="auto"/>
                            <w:right w:val="none" w:sz="0" w:space="0" w:color="auto"/>
                          </w:divBdr>
                          <w:divsChild>
                            <w:div w:id="1932547241">
                              <w:marLeft w:val="0"/>
                              <w:marRight w:val="0"/>
                              <w:marTop w:val="0"/>
                              <w:marBottom w:val="0"/>
                              <w:divBdr>
                                <w:top w:val="none" w:sz="0" w:space="0" w:color="auto"/>
                                <w:left w:val="none" w:sz="0" w:space="0" w:color="auto"/>
                                <w:bottom w:val="none" w:sz="0" w:space="0" w:color="auto"/>
                                <w:right w:val="none" w:sz="0" w:space="0" w:color="auto"/>
                              </w:divBdr>
                              <w:divsChild>
                                <w:div w:id="601493805">
                                  <w:marLeft w:val="0"/>
                                  <w:marRight w:val="0"/>
                                  <w:marTop w:val="0"/>
                                  <w:marBottom w:val="0"/>
                                  <w:divBdr>
                                    <w:top w:val="none" w:sz="0" w:space="0" w:color="auto"/>
                                    <w:left w:val="none" w:sz="0" w:space="0" w:color="auto"/>
                                    <w:bottom w:val="none" w:sz="0" w:space="0" w:color="auto"/>
                                    <w:right w:val="none" w:sz="0" w:space="0" w:color="auto"/>
                                  </w:divBdr>
                                  <w:divsChild>
                                    <w:div w:id="13701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981223">
                      <w:marLeft w:val="0"/>
                      <w:marRight w:val="0"/>
                      <w:marTop w:val="0"/>
                      <w:marBottom w:val="0"/>
                      <w:divBdr>
                        <w:top w:val="none" w:sz="0" w:space="0" w:color="auto"/>
                        <w:left w:val="none" w:sz="0" w:space="0" w:color="auto"/>
                        <w:bottom w:val="none" w:sz="0" w:space="0" w:color="auto"/>
                        <w:right w:val="none" w:sz="0" w:space="0" w:color="auto"/>
                      </w:divBdr>
                      <w:divsChild>
                        <w:div w:id="145636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297507">
      <w:bodyDiv w:val="1"/>
      <w:marLeft w:val="0"/>
      <w:marRight w:val="0"/>
      <w:marTop w:val="0"/>
      <w:marBottom w:val="0"/>
      <w:divBdr>
        <w:top w:val="none" w:sz="0" w:space="0" w:color="auto"/>
        <w:left w:val="none" w:sz="0" w:space="0" w:color="auto"/>
        <w:bottom w:val="none" w:sz="0" w:space="0" w:color="auto"/>
        <w:right w:val="none" w:sz="0" w:space="0" w:color="auto"/>
      </w:divBdr>
    </w:div>
    <w:div w:id="1368679113">
      <w:bodyDiv w:val="1"/>
      <w:marLeft w:val="0"/>
      <w:marRight w:val="0"/>
      <w:marTop w:val="0"/>
      <w:marBottom w:val="0"/>
      <w:divBdr>
        <w:top w:val="none" w:sz="0" w:space="0" w:color="auto"/>
        <w:left w:val="none" w:sz="0" w:space="0" w:color="auto"/>
        <w:bottom w:val="none" w:sz="0" w:space="0" w:color="auto"/>
        <w:right w:val="none" w:sz="0" w:space="0" w:color="auto"/>
      </w:divBdr>
      <w:divsChild>
        <w:div w:id="1376586258">
          <w:marLeft w:val="0"/>
          <w:marRight w:val="0"/>
          <w:marTop w:val="0"/>
          <w:marBottom w:val="0"/>
          <w:divBdr>
            <w:top w:val="none" w:sz="0" w:space="0" w:color="auto"/>
            <w:left w:val="none" w:sz="0" w:space="0" w:color="auto"/>
            <w:bottom w:val="none" w:sz="0" w:space="0" w:color="auto"/>
            <w:right w:val="none" w:sz="0" w:space="0" w:color="auto"/>
          </w:divBdr>
          <w:divsChild>
            <w:div w:id="1818648685">
              <w:marLeft w:val="0"/>
              <w:marRight w:val="0"/>
              <w:marTop w:val="0"/>
              <w:marBottom w:val="0"/>
              <w:divBdr>
                <w:top w:val="none" w:sz="0" w:space="0" w:color="auto"/>
                <w:left w:val="none" w:sz="0" w:space="0" w:color="auto"/>
                <w:bottom w:val="none" w:sz="0" w:space="0" w:color="auto"/>
                <w:right w:val="none" w:sz="0" w:space="0" w:color="auto"/>
              </w:divBdr>
              <w:divsChild>
                <w:div w:id="990065247">
                  <w:marLeft w:val="0"/>
                  <w:marRight w:val="0"/>
                  <w:marTop w:val="0"/>
                  <w:marBottom w:val="0"/>
                  <w:divBdr>
                    <w:top w:val="none" w:sz="0" w:space="0" w:color="auto"/>
                    <w:left w:val="none" w:sz="0" w:space="0" w:color="auto"/>
                    <w:bottom w:val="none" w:sz="0" w:space="0" w:color="auto"/>
                    <w:right w:val="none" w:sz="0" w:space="0" w:color="auto"/>
                  </w:divBdr>
                  <w:divsChild>
                    <w:div w:id="1050150228">
                      <w:marLeft w:val="0"/>
                      <w:marRight w:val="0"/>
                      <w:marTop w:val="0"/>
                      <w:marBottom w:val="0"/>
                      <w:divBdr>
                        <w:top w:val="none" w:sz="0" w:space="0" w:color="auto"/>
                        <w:left w:val="none" w:sz="0" w:space="0" w:color="auto"/>
                        <w:bottom w:val="none" w:sz="0" w:space="0" w:color="auto"/>
                        <w:right w:val="none" w:sz="0" w:space="0" w:color="auto"/>
                      </w:divBdr>
                      <w:divsChild>
                        <w:div w:id="543712378">
                          <w:marLeft w:val="0"/>
                          <w:marRight w:val="0"/>
                          <w:marTop w:val="0"/>
                          <w:marBottom w:val="0"/>
                          <w:divBdr>
                            <w:top w:val="none" w:sz="0" w:space="0" w:color="auto"/>
                            <w:left w:val="none" w:sz="0" w:space="0" w:color="auto"/>
                            <w:bottom w:val="none" w:sz="0" w:space="0" w:color="auto"/>
                            <w:right w:val="none" w:sz="0" w:space="0" w:color="auto"/>
                          </w:divBdr>
                          <w:divsChild>
                            <w:div w:id="495611996">
                              <w:marLeft w:val="0"/>
                              <w:marRight w:val="0"/>
                              <w:marTop w:val="0"/>
                              <w:marBottom w:val="0"/>
                              <w:divBdr>
                                <w:top w:val="none" w:sz="0" w:space="0" w:color="auto"/>
                                <w:left w:val="none" w:sz="0" w:space="0" w:color="auto"/>
                                <w:bottom w:val="none" w:sz="0" w:space="0" w:color="auto"/>
                                <w:right w:val="none" w:sz="0" w:space="0" w:color="auto"/>
                              </w:divBdr>
                              <w:divsChild>
                                <w:div w:id="109253134">
                                  <w:marLeft w:val="0"/>
                                  <w:marRight w:val="0"/>
                                  <w:marTop w:val="0"/>
                                  <w:marBottom w:val="0"/>
                                  <w:divBdr>
                                    <w:top w:val="none" w:sz="0" w:space="0" w:color="auto"/>
                                    <w:left w:val="none" w:sz="0" w:space="0" w:color="auto"/>
                                    <w:bottom w:val="none" w:sz="0" w:space="0" w:color="auto"/>
                                    <w:right w:val="none" w:sz="0" w:space="0" w:color="auto"/>
                                  </w:divBdr>
                                  <w:divsChild>
                                    <w:div w:id="26013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691745">
                      <w:marLeft w:val="0"/>
                      <w:marRight w:val="0"/>
                      <w:marTop w:val="0"/>
                      <w:marBottom w:val="0"/>
                      <w:divBdr>
                        <w:top w:val="none" w:sz="0" w:space="0" w:color="auto"/>
                        <w:left w:val="none" w:sz="0" w:space="0" w:color="auto"/>
                        <w:bottom w:val="none" w:sz="0" w:space="0" w:color="auto"/>
                        <w:right w:val="none" w:sz="0" w:space="0" w:color="auto"/>
                      </w:divBdr>
                      <w:divsChild>
                        <w:div w:id="158895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6578928">
      <w:bodyDiv w:val="1"/>
      <w:marLeft w:val="0"/>
      <w:marRight w:val="0"/>
      <w:marTop w:val="0"/>
      <w:marBottom w:val="0"/>
      <w:divBdr>
        <w:top w:val="none" w:sz="0" w:space="0" w:color="auto"/>
        <w:left w:val="none" w:sz="0" w:space="0" w:color="auto"/>
        <w:bottom w:val="none" w:sz="0" w:space="0" w:color="auto"/>
        <w:right w:val="none" w:sz="0" w:space="0" w:color="auto"/>
      </w:divBdr>
    </w:div>
    <w:div w:id="1480490052">
      <w:bodyDiv w:val="1"/>
      <w:marLeft w:val="0"/>
      <w:marRight w:val="0"/>
      <w:marTop w:val="0"/>
      <w:marBottom w:val="0"/>
      <w:divBdr>
        <w:top w:val="none" w:sz="0" w:space="0" w:color="auto"/>
        <w:left w:val="none" w:sz="0" w:space="0" w:color="auto"/>
        <w:bottom w:val="none" w:sz="0" w:space="0" w:color="auto"/>
        <w:right w:val="none" w:sz="0" w:space="0" w:color="auto"/>
      </w:divBdr>
    </w:div>
    <w:div w:id="1660228808">
      <w:bodyDiv w:val="1"/>
      <w:marLeft w:val="0"/>
      <w:marRight w:val="0"/>
      <w:marTop w:val="0"/>
      <w:marBottom w:val="0"/>
      <w:divBdr>
        <w:top w:val="none" w:sz="0" w:space="0" w:color="auto"/>
        <w:left w:val="none" w:sz="0" w:space="0" w:color="auto"/>
        <w:bottom w:val="none" w:sz="0" w:space="0" w:color="auto"/>
        <w:right w:val="none" w:sz="0" w:space="0" w:color="auto"/>
      </w:divBdr>
    </w:div>
    <w:div w:id="1746220119">
      <w:bodyDiv w:val="1"/>
      <w:marLeft w:val="0"/>
      <w:marRight w:val="0"/>
      <w:marTop w:val="0"/>
      <w:marBottom w:val="0"/>
      <w:divBdr>
        <w:top w:val="none" w:sz="0" w:space="0" w:color="auto"/>
        <w:left w:val="none" w:sz="0" w:space="0" w:color="auto"/>
        <w:bottom w:val="none" w:sz="0" w:space="0" w:color="auto"/>
        <w:right w:val="none" w:sz="0" w:space="0" w:color="auto"/>
      </w:divBdr>
      <w:divsChild>
        <w:div w:id="1553687235">
          <w:marLeft w:val="0"/>
          <w:marRight w:val="0"/>
          <w:marTop w:val="0"/>
          <w:marBottom w:val="0"/>
          <w:divBdr>
            <w:top w:val="none" w:sz="0" w:space="0" w:color="auto"/>
            <w:left w:val="none" w:sz="0" w:space="0" w:color="auto"/>
            <w:bottom w:val="none" w:sz="0" w:space="0" w:color="auto"/>
            <w:right w:val="none" w:sz="0" w:space="0" w:color="auto"/>
          </w:divBdr>
          <w:divsChild>
            <w:div w:id="1784694124">
              <w:marLeft w:val="0"/>
              <w:marRight w:val="0"/>
              <w:marTop w:val="0"/>
              <w:marBottom w:val="0"/>
              <w:divBdr>
                <w:top w:val="none" w:sz="0" w:space="0" w:color="auto"/>
                <w:left w:val="none" w:sz="0" w:space="0" w:color="auto"/>
                <w:bottom w:val="none" w:sz="0" w:space="0" w:color="auto"/>
                <w:right w:val="none" w:sz="0" w:space="0" w:color="auto"/>
              </w:divBdr>
              <w:divsChild>
                <w:div w:id="419257563">
                  <w:marLeft w:val="0"/>
                  <w:marRight w:val="0"/>
                  <w:marTop w:val="0"/>
                  <w:marBottom w:val="0"/>
                  <w:divBdr>
                    <w:top w:val="none" w:sz="0" w:space="0" w:color="auto"/>
                    <w:left w:val="none" w:sz="0" w:space="0" w:color="auto"/>
                    <w:bottom w:val="none" w:sz="0" w:space="0" w:color="auto"/>
                    <w:right w:val="none" w:sz="0" w:space="0" w:color="auto"/>
                  </w:divBdr>
                  <w:divsChild>
                    <w:div w:id="309331802">
                      <w:marLeft w:val="0"/>
                      <w:marRight w:val="0"/>
                      <w:marTop w:val="0"/>
                      <w:marBottom w:val="0"/>
                      <w:divBdr>
                        <w:top w:val="none" w:sz="0" w:space="0" w:color="auto"/>
                        <w:left w:val="none" w:sz="0" w:space="0" w:color="auto"/>
                        <w:bottom w:val="none" w:sz="0" w:space="0" w:color="auto"/>
                        <w:right w:val="none" w:sz="0" w:space="0" w:color="auto"/>
                      </w:divBdr>
                      <w:divsChild>
                        <w:div w:id="1657026164">
                          <w:marLeft w:val="0"/>
                          <w:marRight w:val="0"/>
                          <w:marTop w:val="0"/>
                          <w:marBottom w:val="0"/>
                          <w:divBdr>
                            <w:top w:val="none" w:sz="0" w:space="0" w:color="auto"/>
                            <w:left w:val="none" w:sz="0" w:space="0" w:color="auto"/>
                            <w:bottom w:val="none" w:sz="0" w:space="0" w:color="auto"/>
                            <w:right w:val="none" w:sz="0" w:space="0" w:color="auto"/>
                          </w:divBdr>
                          <w:divsChild>
                            <w:div w:id="1541746117">
                              <w:marLeft w:val="0"/>
                              <w:marRight w:val="0"/>
                              <w:marTop w:val="0"/>
                              <w:marBottom w:val="0"/>
                              <w:divBdr>
                                <w:top w:val="none" w:sz="0" w:space="0" w:color="auto"/>
                                <w:left w:val="none" w:sz="0" w:space="0" w:color="auto"/>
                                <w:bottom w:val="none" w:sz="0" w:space="0" w:color="auto"/>
                                <w:right w:val="none" w:sz="0" w:space="0" w:color="auto"/>
                              </w:divBdr>
                              <w:divsChild>
                                <w:div w:id="1547831522">
                                  <w:marLeft w:val="0"/>
                                  <w:marRight w:val="0"/>
                                  <w:marTop w:val="0"/>
                                  <w:marBottom w:val="0"/>
                                  <w:divBdr>
                                    <w:top w:val="none" w:sz="0" w:space="0" w:color="auto"/>
                                    <w:left w:val="none" w:sz="0" w:space="0" w:color="auto"/>
                                    <w:bottom w:val="none" w:sz="0" w:space="0" w:color="auto"/>
                                    <w:right w:val="none" w:sz="0" w:space="0" w:color="auto"/>
                                  </w:divBdr>
                                  <w:divsChild>
                                    <w:div w:id="72937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910467">
                      <w:marLeft w:val="0"/>
                      <w:marRight w:val="0"/>
                      <w:marTop w:val="0"/>
                      <w:marBottom w:val="0"/>
                      <w:divBdr>
                        <w:top w:val="none" w:sz="0" w:space="0" w:color="auto"/>
                        <w:left w:val="none" w:sz="0" w:space="0" w:color="auto"/>
                        <w:bottom w:val="none" w:sz="0" w:space="0" w:color="auto"/>
                        <w:right w:val="none" w:sz="0" w:space="0" w:color="auto"/>
                      </w:divBdr>
                      <w:divsChild>
                        <w:div w:id="4484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770750">
      <w:bodyDiv w:val="1"/>
      <w:marLeft w:val="0"/>
      <w:marRight w:val="0"/>
      <w:marTop w:val="0"/>
      <w:marBottom w:val="0"/>
      <w:divBdr>
        <w:top w:val="none" w:sz="0" w:space="0" w:color="auto"/>
        <w:left w:val="none" w:sz="0" w:space="0" w:color="auto"/>
        <w:bottom w:val="none" w:sz="0" w:space="0" w:color="auto"/>
        <w:right w:val="none" w:sz="0" w:space="0" w:color="auto"/>
      </w:divBdr>
    </w:div>
    <w:div w:id="1934701020">
      <w:bodyDiv w:val="1"/>
      <w:marLeft w:val="0"/>
      <w:marRight w:val="0"/>
      <w:marTop w:val="0"/>
      <w:marBottom w:val="0"/>
      <w:divBdr>
        <w:top w:val="none" w:sz="0" w:space="0" w:color="auto"/>
        <w:left w:val="none" w:sz="0" w:space="0" w:color="auto"/>
        <w:bottom w:val="none" w:sz="0" w:space="0" w:color="auto"/>
        <w:right w:val="none" w:sz="0" w:space="0" w:color="auto"/>
      </w:divBdr>
    </w:div>
    <w:div w:id="2091926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doi.org/10.5465/amj.2008.33664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675-4967-BBA1-6CE12D5CF81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675-4967-BBA1-6CE12D5CF81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675-4967-BBA1-6CE12D5CF81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675-4967-BBA1-6CE12D5CF817}"/>
              </c:ext>
            </c:extLst>
          </c:dPt>
          <c:cat>
            <c:strRef>
              <c:f>Sheet1!$A$2:$A$5</c:f>
              <c:strCache>
                <c:ptCount val="2"/>
                <c:pt idx="0">
                  <c:v>ذكر</c:v>
                </c:pt>
                <c:pt idx="1">
                  <c:v>أنثى</c:v>
                </c:pt>
              </c:strCache>
            </c:strRef>
          </c:cat>
          <c:val>
            <c:numRef>
              <c:f>Sheet1!$B$2:$B$5</c:f>
              <c:numCache>
                <c:formatCode>General</c:formatCode>
                <c:ptCount val="4"/>
                <c:pt idx="0">
                  <c:v>80</c:v>
                </c:pt>
                <c:pt idx="1">
                  <c:v>20</c:v>
                </c:pt>
              </c:numCache>
            </c:numRef>
          </c:val>
          <c:extLst>
            <c:ext xmlns:c16="http://schemas.microsoft.com/office/drawing/2014/chart" uri="{C3380CC4-5D6E-409C-BE32-E72D297353CC}">
              <c16:uniqueId val="{00000000-5E8E-413E-B65D-1C4158273E1A}"/>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العمر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62E-47B0-B134-B976F977E91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62E-47B0-B134-B976F977E91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62E-47B0-B134-B976F977E91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62E-47B0-B134-B976F977E911}"/>
              </c:ext>
            </c:extLst>
          </c:dPt>
          <c:cat>
            <c:strRef>
              <c:f>Sheet1!$A$2:$A$5</c:f>
              <c:strCache>
                <c:ptCount val="4"/>
                <c:pt idx="0">
                  <c:v>أقل من 30 سنة</c:v>
                </c:pt>
                <c:pt idx="1">
                  <c:v>30-40</c:v>
                </c:pt>
                <c:pt idx="2">
                  <c:v>41-50</c:v>
                </c:pt>
                <c:pt idx="3">
                  <c:v>أكثر من 50</c:v>
                </c:pt>
              </c:strCache>
            </c:strRef>
          </c:cat>
          <c:val>
            <c:numRef>
              <c:f>Sheet1!$B$2:$B$5</c:f>
              <c:numCache>
                <c:formatCode>General</c:formatCode>
                <c:ptCount val="4"/>
                <c:pt idx="0">
                  <c:v>29.1</c:v>
                </c:pt>
                <c:pt idx="1">
                  <c:v>38.200000000000003</c:v>
                </c:pt>
                <c:pt idx="2">
                  <c:v>29.1</c:v>
                </c:pt>
                <c:pt idx="3">
                  <c:v>3.6</c:v>
                </c:pt>
              </c:numCache>
            </c:numRef>
          </c:val>
          <c:extLst>
            <c:ext xmlns:c16="http://schemas.microsoft.com/office/drawing/2014/chart" uri="{C3380CC4-5D6E-409C-BE32-E72D297353CC}">
              <c16:uniqueId val="{00000000-B90C-46AC-8D9C-E36086E65E0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سنوات الخبرة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759-4AD2-AA1F-0235A51BCAE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759-4AD2-AA1F-0235A51BCAE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759-4AD2-AA1F-0235A51BCAE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759-4AD2-AA1F-0235A51BCAE1}"/>
              </c:ext>
            </c:extLst>
          </c:dPt>
          <c:cat>
            <c:strRef>
              <c:f>Sheet1!$A$2:$A$5</c:f>
              <c:strCache>
                <c:ptCount val="3"/>
                <c:pt idx="0">
                  <c:v>أقل من 3 سنوات</c:v>
                </c:pt>
                <c:pt idx="1">
                  <c:v>3-5 سنوات </c:v>
                </c:pt>
                <c:pt idx="2">
                  <c:v>اكثر من 5 سنوات </c:v>
                </c:pt>
              </c:strCache>
            </c:strRef>
          </c:cat>
          <c:val>
            <c:numRef>
              <c:f>Sheet1!$B$2:$B$5</c:f>
              <c:numCache>
                <c:formatCode>General</c:formatCode>
                <c:ptCount val="4"/>
                <c:pt idx="0">
                  <c:v>20</c:v>
                </c:pt>
                <c:pt idx="1">
                  <c:v>56.4</c:v>
                </c:pt>
                <c:pt idx="2">
                  <c:v>23.6</c:v>
                </c:pt>
              </c:numCache>
            </c:numRef>
          </c:val>
          <c:extLst>
            <c:ext xmlns:c16="http://schemas.microsoft.com/office/drawing/2014/chart" uri="{C3380CC4-5D6E-409C-BE32-E72D297353CC}">
              <c16:uniqueId val="{00000000-1EED-46FD-8F4C-50A13BD32E48}"/>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المستوى الوظيفي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0AE-44A3-A3CA-21E129912AF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0AE-44A3-A3CA-21E129912AF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0AE-44A3-A3CA-21E129912AF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0AE-44A3-A3CA-21E129912AF8}"/>
              </c:ext>
            </c:extLst>
          </c:dPt>
          <c:cat>
            <c:strRef>
              <c:f>Sheet1!$A$2:$A$5</c:f>
              <c:strCache>
                <c:ptCount val="4"/>
                <c:pt idx="0">
                  <c:v>تنفيذي</c:v>
                </c:pt>
                <c:pt idx="1">
                  <c:v>إشرافي</c:v>
                </c:pt>
                <c:pt idx="2">
                  <c:v>إداري متوسط</c:v>
                </c:pt>
                <c:pt idx="3">
                  <c:v>إداري عليا</c:v>
                </c:pt>
              </c:strCache>
            </c:strRef>
          </c:cat>
          <c:val>
            <c:numRef>
              <c:f>Sheet1!$B$2:$B$5</c:f>
              <c:numCache>
                <c:formatCode>General</c:formatCode>
                <c:ptCount val="4"/>
                <c:pt idx="0">
                  <c:v>15.5</c:v>
                </c:pt>
                <c:pt idx="1">
                  <c:v>35.5</c:v>
                </c:pt>
                <c:pt idx="2">
                  <c:v>35.5</c:v>
                </c:pt>
                <c:pt idx="3">
                  <c:v>13.6</c:v>
                </c:pt>
              </c:numCache>
            </c:numRef>
          </c:val>
          <c:extLst>
            <c:ext xmlns:c16="http://schemas.microsoft.com/office/drawing/2014/chart" uri="{C3380CC4-5D6E-409C-BE32-E72D297353CC}">
              <c16:uniqueId val="{00000000-24FD-4375-B3E4-865D339AF25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أثر التغييرات الإدارية على بيئة العمل</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التغييرات الإدارية المتكررة تؤثر سلبًا على استقرار بيئة العمل.</c:v>
                </c:pt>
                <c:pt idx="1">
                  <c:v>أُشعر بقلق عند تغيير الإدارة بشكل متكرر في الشركة.</c:v>
                </c:pt>
                <c:pt idx="2">
                  <c:v>التغييرات الإدارية تضعف التواصل بين الموظفين والإدارة.</c:v>
                </c:pt>
                <c:pt idx="3">
                  <c:v>التغييرات المتكررة تقلل من كفاءة تنفيذ المهام.</c:v>
                </c:pt>
                <c:pt idx="4">
                  <c:v>قرارات الإدارة الجديدة تكون غير واضحة أو مفاجئة.</c:v>
                </c:pt>
              </c:strCache>
            </c:strRef>
          </c:cat>
          <c:val>
            <c:numRef>
              <c:f>Sheet1!$B$2:$B$6</c:f>
              <c:numCache>
                <c:formatCode>General</c:formatCode>
                <c:ptCount val="5"/>
                <c:pt idx="0">
                  <c:v>2.42</c:v>
                </c:pt>
                <c:pt idx="1">
                  <c:v>2.31</c:v>
                </c:pt>
                <c:pt idx="2">
                  <c:v>2.57</c:v>
                </c:pt>
                <c:pt idx="3">
                  <c:v>2.58</c:v>
                </c:pt>
                <c:pt idx="4">
                  <c:v>2.63</c:v>
                </c:pt>
              </c:numCache>
            </c:numRef>
          </c:val>
          <c:extLst>
            <c:ext xmlns:c16="http://schemas.microsoft.com/office/drawing/2014/chart" uri="{C3380CC4-5D6E-409C-BE32-E72D297353CC}">
              <c16:uniqueId val="{00000000-2037-4FB9-ACE8-E99A5338771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التغييرات الإدارية المتكررة تؤثر سلبًا على استقرار بيئة العمل.</c:v>
                </c:pt>
                <c:pt idx="1">
                  <c:v>أُشعر بقلق عند تغيير الإدارة بشكل متكرر في الشركة.</c:v>
                </c:pt>
                <c:pt idx="2">
                  <c:v>التغييرات الإدارية تضعف التواصل بين الموظفين والإدارة.</c:v>
                </c:pt>
                <c:pt idx="3">
                  <c:v>التغييرات المتكررة تقلل من كفاءة تنفيذ المهام.</c:v>
                </c:pt>
                <c:pt idx="4">
                  <c:v>قرارات الإدارة الجديدة تكون غير واضحة أو مفاجئة.</c:v>
                </c:pt>
              </c:strCache>
            </c:strRef>
          </c:cat>
          <c:val>
            <c:numRef>
              <c:f>Sheet1!$C$2:$C$6</c:f>
              <c:numCache>
                <c:formatCode>General</c:formatCode>
                <c:ptCount val="5"/>
                <c:pt idx="0">
                  <c:v>1.661</c:v>
                </c:pt>
                <c:pt idx="1">
                  <c:v>1.123</c:v>
                </c:pt>
                <c:pt idx="2">
                  <c:v>1.0960000000000001</c:v>
                </c:pt>
                <c:pt idx="3">
                  <c:v>1.0169999999999999</c:v>
                </c:pt>
                <c:pt idx="4">
                  <c:v>1.091</c:v>
                </c:pt>
              </c:numCache>
            </c:numRef>
          </c:val>
          <c:extLst>
            <c:ext xmlns:c16="http://schemas.microsoft.com/office/drawing/2014/chart" uri="{C3380CC4-5D6E-409C-BE32-E72D297353CC}">
              <c16:uniqueId val="{00000001-2037-4FB9-ACE8-E99A5338771E}"/>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التغييرات الإدارية المتكررة تؤثر سلبًا على استقرار بيئة العمل.</c:v>
                </c:pt>
                <c:pt idx="1">
                  <c:v>أُشعر بقلق عند تغيير الإدارة بشكل متكرر في الشركة.</c:v>
                </c:pt>
                <c:pt idx="2">
                  <c:v>التغييرات الإدارية تضعف التواصل بين الموظفين والإدارة.</c:v>
                </c:pt>
                <c:pt idx="3">
                  <c:v>التغييرات المتكررة تقلل من كفاءة تنفيذ المهام.</c:v>
                </c:pt>
                <c:pt idx="4">
                  <c:v>قرارات الإدارة الجديدة تكون غير واضحة أو مفاجئة.</c:v>
                </c:pt>
              </c:strCache>
            </c:strRef>
          </c:cat>
          <c:val>
            <c:numRef>
              <c:f>Sheet1!$D$2:$D$6</c:f>
              <c:numCache>
                <c:formatCode>General</c:formatCode>
                <c:ptCount val="5"/>
              </c:numCache>
            </c:numRef>
          </c:val>
          <c:extLst>
            <c:ext xmlns:c16="http://schemas.microsoft.com/office/drawing/2014/chart" uri="{C3380CC4-5D6E-409C-BE32-E72D297353CC}">
              <c16:uniqueId val="{00000002-2037-4FB9-ACE8-E99A5338771E}"/>
            </c:ext>
          </c:extLst>
        </c:ser>
        <c:dLbls>
          <c:showLegendKey val="0"/>
          <c:showVal val="0"/>
          <c:showCatName val="0"/>
          <c:showSerName val="0"/>
          <c:showPercent val="0"/>
          <c:showBubbleSize val="0"/>
        </c:dLbls>
        <c:gapWidth val="150"/>
        <c:shape val="box"/>
        <c:axId val="338680208"/>
        <c:axId val="338681040"/>
        <c:axId val="0"/>
      </c:bar3DChart>
      <c:catAx>
        <c:axId val="3386802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8681040"/>
        <c:crosses val="autoZero"/>
        <c:auto val="1"/>
        <c:lblAlgn val="ctr"/>
        <c:lblOffset val="100"/>
        <c:noMultiLvlLbl val="0"/>
      </c:catAx>
      <c:valAx>
        <c:axId val="338681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868020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الرضا الوظيفي والإنتاجية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أنا راضٍ عن بيئة العمل الحالية.</c:v>
                </c:pt>
                <c:pt idx="1">
                  <c:v>أشعر بالحماس للعمل في الشركة على المدى الطويل.</c:v>
                </c:pt>
                <c:pt idx="2">
                  <c:v>أرى أن التغييرات الإدارية أثرت على إنتاجيتي سلبًا.</c:v>
                </c:pt>
                <c:pt idx="3">
                  <c:v>هناك دعم إداري كافٍ بعد التغيير في القيادة.</c:v>
                </c:pt>
                <c:pt idx="4">
                  <c:v>. الإجراءات الجديدة بعد كل تغيير إداري تُربكني.</c:v>
                </c:pt>
              </c:strCache>
            </c:strRef>
          </c:cat>
          <c:val>
            <c:numRef>
              <c:f>Sheet1!$B$2:$B$6</c:f>
              <c:numCache>
                <c:formatCode>General</c:formatCode>
                <c:ptCount val="5"/>
                <c:pt idx="0">
                  <c:v>2.54</c:v>
                </c:pt>
                <c:pt idx="1">
                  <c:v>2.35</c:v>
                </c:pt>
                <c:pt idx="2">
                  <c:v>2.6</c:v>
                </c:pt>
                <c:pt idx="3">
                  <c:v>2.5499999999999998</c:v>
                </c:pt>
                <c:pt idx="4">
                  <c:v>2.6</c:v>
                </c:pt>
              </c:numCache>
            </c:numRef>
          </c:val>
          <c:extLst>
            <c:ext xmlns:c16="http://schemas.microsoft.com/office/drawing/2014/chart" uri="{C3380CC4-5D6E-409C-BE32-E72D297353CC}">
              <c16:uniqueId val="{00000000-889B-4630-98D9-D3DC953951DC}"/>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أنا راضٍ عن بيئة العمل الحالية.</c:v>
                </c:pt>
                <c:pt idx="1">
                  <c:v>أشعر بالحماس للعمل في الشركة على المدى الطويل.</c:v>
                </c:pt>
                <c:pt idx="2">
                  <c:v>أرى أن التغييرات الإدارية أثرت على إنتاجيتي سلبًا.</c:v>
                </c:pt>
                <c:pt idx="3">
                  <c:v>هناك دعم إداري كافٍ بعد التغيير في القيادة.</c:v>
                </c:pt>
                <c:pt idx="4">
                  <c:v>. الإجراءات الجديدة بعد كل تغيير إداري تُربكني.</c:v>
                </c:pt>
              </c:strCache>
            </c:strRef>
          </c:cat>
          <c:val>
            <c:numRef>
              <c:f>Sheet1!$C$2:$C$6</c:f>
              <c:numCache>
                <c:formatCode>General</c:formatCode>
                <c:ptCount val="5"/>
                <c:pt idx="0">
                  <c:v>1.081</c:v>
                </c:pt>
                <c:pt idx="1">
                  <c:v>0.93400000000000005</c:v>
                </c:pt>
                <c:pt idx="2">
                  <c:v>0.97899999999999998</c:v>
                </c:pt>
                <c:pt idx="3">
                  <c:v>1.0189999999999999</c:v>
                </c:pt>
                <c:pt idx="4">
                  <c:v>0.98799999999999999</c:v>
                </c:pt>
              </c:numCache>
            </c:numRef>
          </c:val>
          <c:extLst>
            <c:ext xmlns:c16="http://schemas.microsoft.com/office/drawing/2014/chart" uri="{C3380CC4-5D6E-409C-BE32-E72D297353CC}">
              <c16:uniqueId val="{00000001-889B-4630-98D9-D3DC953951DC}"/>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أنا راضٍ عن بيئة العمل الحالية.</c:v>
                </c:pt>
                <c:pt idx="1">
                  <c:v>أشعر بالحماس للعمل في الشركة على المدى الطويل.</c:v>
                </c:pt>
                <c:pt idx="2">
                  <c:v>أرى أن التغييرات الإدارية أثرت على إنتاجيتي سلبًا.</c:v>
                </c:pt>
                <c:pt idx="3">
                  <c:v>هناك دعم إداري كافٍ بعد التغيير في القيادة.</c:v>
                </c:pt>
                <c:pt idx="4">
                  <c:v>. الإجراءات الجديدة بعد كل تغيير إداري تُربكني.</c:v>
                </c:pt>
              </c:strCache>
            </c:strRef>
          </c:cat>
          <c:val>
            <c:numRef>
              <c:f>Sheet1!$D$2:$D$6</c:f>
              <c:numCache>
                <c:formatCode>General</c:formatCode>
                <c:ptCount val="5"/>
              </c:numCache>
            </c:numRef>
          </c:val>
          <c:extLst>
            <c:ext xmlns:c16="http://schemas.microsoft.com/office/drawing/2014/chart" uri="{C3380CC4-5D6E-409C-BE32-E72D297353CC}">
              <c16:uniqueId val="{00000002-889B-4630-98D9-D3DC953951DC}"/>
            </c:ext>
          </c:extLst>
        </c:ser>
        <c:dLbls>
          <c:showLegendKey val="0"/>
          <c:showVal val="0"/>
          <c:showCatName val="0"/>
          <c:showSerName val="0"/>
          <c:showPercent val="0"/>
          <c:showBubbleSize val="0"/>
        </c:dLbls>
        <c:gapWidth val="150"/>
        <c:shape val="box"/>
        <c:axId val="554191136"/>
        <c:axId val="339653440"/>
        <c:axId val="0"/>
      </c:bar3DChart>
      <c:catAx>
        <c:axId val="554191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9653440"/>
        <c:crosses val="autoZero"/>
        <c:auto val="1"/>
        <c:lblAlgn val="ctr"/>
        <c:lblOffset val="100"/>
        <c:noMultiLvlLbl val="0"/>
      </c:catAx>
      <c:valAx>
        <c:axId val="339653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419113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القيادة الإبداعية والاستراتيجية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3"/>
                <c:pt idx="0">
                  <c:v>الإدارات الجديدة تفتقد للابتكار في الإدارة.</c:v>
                </c:pt>
                <c:pt idx="1">
                  <c:v>الاستراتيجيات تتغير كثيرًا دون نتائج ملموسة.</c:v>
                </c:pt>
                <c:pt idx="2">
                  <c:v>يتم إشراك الموظفين في تطوير استراتيجيات جديدة.</c:v>
                </c:pt>
              </c:strCache>
            </c:strRef>
          </c:cat>
          <c:val>
            <c:numRef>
              <c:f>Sheet1!$B$2:$B$5</c:f>
              <c:numCache>
                <c:formatCode>General</c:formatCode>
                <c:ptCount val="4"/>
                <c:pt idx="0">
                  <c:v>2.6</c:v>
                </c:pt>
                <c:pt idx="1">
                  <c:v>2.37</c:v>
                </c:pt>
                <c:pt idx="2">
                  <c:v>2.6</c:v>
                </c:pt>
              </c:numCache>
            </c:numRef>
          </c:val>
          <c:extLst>
            <c:ext xmlns:c16="http://schemas.microsoft.com/office/drawing/2014/chart" uri="{C3380CC4-5D6E-409C-BE32-E72D297353CC}">
              <c16:uniqueId val="{00000000-4A38-4475-A42F-D69D3F03C8CB}"/>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3"/>
                <c:pt idx="0">
                  <c:v>الإدارات الجديدة تفتقد للابتكار في الإدارة.</c:v>
                </c:pt>
                <c:pt idx="1">
                  <c:v>الاستراتيجيات تتغير كثيرًا دون نتائج ملموسة.</c:v>
                </c:pt>
                <c:pt idx="2">
                  <c:v>يتم إشراك الموظفين في تطوير استراتيجيات جديدة.</c:v>
                </c:pt>
              </c:strCache>
            </c:strRef>
          </c:cat>
          <c:val>
            <c:numRef>
              <c:f>Sheet1!$C$2:$C$5</c:f>
              <c:numCache>
                <c:formatCode>General</c:formatCode>
                <c:ptCount val="4"/>
                <c:pt idx="0">
                  <c:v>1.085</c:v>
                </c:pt>
                <c:pt idx="1">
                  <c:v>1.0209999999999999</c:v>
                </c:pt>
                <c:pt idx="2">
                  <c:v>1.0329999999999999</c:v>
                </c:pt>
              </c:numCache>
            </c:numRef>
          </c:val>
          <c:extLst>
            <c:ext xmlns:c16="http://schemas.microsoft.com/office/drawing/2014/chart" uri="{C3380CC4-5D6E-409C-BE32-E72D297353CC}">
              <c16:uniqueId val="{00000001-4A38-4475-A42F-D69D3F03C8CB}"/>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3"/>
                <c:pt idx="0">
                  <c:v>الإدارات الجديدة تفتقد للابتكار في الإدارة.</c:v>
                </c:pt>
                <c:pt idx="1">
                  <c:v>الاستراتيجيات تتغير كثيرًا دون نتائج ملموسة.</c:v>
                </c:pt>
                <c:pt idx="2">
                  <c:v>يتم إشراك الموظفين في تطوير استراتيجيات جديدة.</c:v>
                </c:pt>
              </c:strCache>
            </c:strRef>
          </c:cat>
          <c:val>
            <c:numRef>
              <c:f>Sheet1!$D$2:$D$5</c:f>
              <c:numCache>
                <c:formatCode>General</c:formatCode>
                <c:ptCount val="4"/>
              </c:numCache>
            </c:numRef>
          </c:val>
          <c:extLst>
            <c:ext xmlns:c16="http://schemas.microsoft.com/office/drawing/2014/chart" uri="{C3380CC4-5D6E-409C-BE32-E72D297353CC}">
              <c16:uniqueId val="{00000002-4A38-4475-A42F-D69D3F03C8CB}"/>
            </c:ext>
          </c:extLst>
        </c:ser>
        <c:dLbls>
          <c:showLegendKey val="0"/>
          <c:showVal val="0"/>
          <c:showCatName val="0"/>
          <c:showSerName val="0"/>
          <c:showPercent val="0"/>
          <c:showBubbleSize val="0"/>
        </c:dLbls>
        <c:gapWidth val="150"/>
        <c:shape val="box"/>
        <c:axId val="553079296"/>
        <c:axId val="553080960"/>
        <c:axId val="0"/>
      </c:bar3DChart>
      <c:catAx>
        <c:axId val="553079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3080960"/>
        <c:crosses val="autoZero"/>
        <c:auto val="1"/>
        <c:lblAlgn val="ctr"/>
        <c:lblOffset val="100"/>
        <c:noMultiLvlLbl val="0"/>
      </c:catAx>
      <c:valAx>
        <c:axId val="553080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307929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مدة التعاقد مع المركز التجاري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67C-44F5-BB37-77C7429F34E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67C-44F5-BB37-77C7429F34E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67C-44F5-BB37-77C7429F34E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67C-44F5-BB37-77C7429F34EA}"/>
              </c:ext>
            </c:extLst>
          </c:dPt>
          <c:cat>
            <c:strRef>
              <c:f>Sheet1!$A$2:$A$5</c:f>
              <c:strCache>
                <c:ptCount val="3"/>
                <c:pt idx="0">
                  <c:v>اقل من سنة</c:v>
                </c:pt>
                <c:pt idx="1">
                  <c:v>1-3 سنوات</c:v>
                </c:pt>
                <c:pt idx="2">
                  <c:v>اكثر من 3 سنوات</c:v>
                </c:pt>
              </c:strCache>
            </c:strRef>
          </c:cat>
          <c:val>
            <c:numRef>
              <c:f>Sheet1!$B$2:$B$5</c:f>
              <c:numCache>
                <c:formatCode>General</c:formatCode>
                <c:ptCount val="4"/>
                <c:pt idx="0">
                  <c:v>34.9</c:v>
                </c:pt>
                <c:pt idx="1">
                  <c:v>51.4</c:v>
                </c:pt>
                <c:pt idx="2">
                  <c:v>13.8</c:v>
                </c:pt>
              </c:numCache>
            </c:numRef>
          </c:val>
          <c:extLst>
            <c:ext xmlns:c16="http://schemas.microsoft.com/office/drawing/2014/chart" uri="{C3380CC4-5D6E-409C-BE32-E72D297353CC}">
              <c16:uniqueId val="{00000000-AF4D-46ED-A572-4141711A52F3}"/>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أثر التغييرات الإدارية على العلاقات مع المستأجرين</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التغييرات الإدارية المتكررة تؤثر سلبًا على علاقتي بإدارة العقار.</c:v>
                </c:pt>
                <c:pt idx="1">
                  <c:v>كل إدارة جديدة تغير طريقة التعامل معنا كمستأجرين.</c:v>
                </c:pt>
                <c:pt idx="2">
                  <c:v>التغييرات تضعف الدعم الذي أحصل عليه من إدارة العقار.</c:v>
                </c:pt>
                <c:pt idx="3">
                  <c:v>أضطر لإعادة طرح نفس المطالب والشكاوى بعد كل تغيير إداري.</c:v>
                </c:pt>
                <c:pt idx="4">
                  <c:v>أجد صعوبة في التكيّف مع التغييرات المستمرة في الإدارة.</c:v>
                </c:pt>
              </c:strCache>
            </c:strRef>
          </c:cat>
          <c:val>
            <c:numRef>
              <c:f>Sheet1!$B$2:$B$6</c:f>
              <c:numCache>
                <c:formatCode>General</c:formatCode>
                <c:ptCount val="5"/>
                <c:pt idx="0">
                  <c:v>2.69</c:v>
                </c:pt>
                <c:pt idx="1">
                  <c:v>2.4300000000000002</c:v>
                </c:pt>
                <c:pt idx="2">
                  <c:v>2.76</c:v>
                </c:pt>
                <c:pt idx="3">
                  <c:v>2.62</c:v>
                </c:pt>
                <c:pt idx="4">
                  <c:v>2.75</c:v>
                </c:pt>
              </c:numCache>
            </c:numRef>
          </c:val>
          <c:extLst>
            <c:ext xmlns:c16="http://schemas.microsoft.com/office/drawing/2014/chart" uri="{C3380CC4-5D6E-409C-BE32-E72D297353CC}">
              <c16:uniqueId val="{00000000-F306-4F1F-BD9F-71213C0068EA}"/>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التغييرات الإدارية المتكررة تؤثر سلبًا على علاقتي بإدارة العقار.</c:v>
                </c:pt>
                <c:pt idx="1">
                  <c:v>كل إدارة جديدة تغير طريقة التعامل معنا كمستأجرين.</c:v>
                </c:pt>
                <c:pt idx="2">
                  <c:v>التغييرات تضعف الدعم الذي أحصل عليه من إدارة العقار.</c:v>
                </c:pt>
                <c:pt idx="3">
                  <c:v>أضطر لإعادة طرح نفس المطالب والشكاوى بعد كل تغيير إداري.</c:v>
                </c:pt>
                <c:pt idx="4">
                  <c:v>أجد صعوبة في التكيّف مع التغييرات المستمرة في الإدارة.</c:v>
                </c:pt>
              </c:strCache>
            </c:strRef>
          </c:cat>
          <c:val>
            <c:numRef>
              <c:f>Sheet1!$C$2:$C$6</c:f>
              <c:numCache>
                <c:formatCode>General</c:formatCode>
                <c:ptCount val="5"/>
                <c:pt idx="0">
                  <c:v>1.5429999999999999</c:v>
                </c:pt>
                <c:pt idx="1">
                  <c:v>1.0089999999999999</c:v>
                </c:pt>
                <c:pt idx="2">
                  <c:v>1.075</c:v>
                </c:pt>
                <c:pt idx="3">
                  <c:v>0.92800000000000005</c:v>
                </c:pt>
                <c:pt idx="4">
                  <c:v>0.96899999999999997</c:v>
                </c:pt>
              </c:numCache>
            </c:numRef>
          </c:val>
          <c:extLst>
            <c:ext xmlns:c16="http://schemas.microsoft.com/office/drawing/2014/chart" uri="{C3380CC4-5D6E-409C-BE32-E72D297353CC}">
              <c16:uniqueId val="{00000001-F306-4F1F-BD9F-71213C0068EA}"/>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التغييرات الإدارية المتكررة تؤثر سلبًا على علاقتي بإدارة العقار.</c:v>
                </c:pt>
                <c:pt idx="1">
                  <c:v>كل إدارة جديدة تغير طريقة التعامل معنا كمستأجرين.</c:v>
                </c:pt>
                <c:pt idx="2">
                  <c:v>التغييرات تضعف الدعم الذي أحصل عليه من إدارة العقار.</c:v>
                </c:pt>
                <c:pt idx="3">
                  <c:v>أضطر لإعادة طرح نفس المطالب والشكاوى بعد كل تغيير إداري.</c:v>
                </c:pt>
                <c:pt idx="4">
                  <c:v>أجد صعوبة في التكيّف مع التغييرات المستمرة في الإدارة.</c:v>
                </c:pt>
              </c:strCache>
            </c:strRef>
          </c:cat>
          <c:val>
            <c:numRef>
              <c:f>Sheet1!$D$2:$D$6</c:f>
              <c:numCache>
                <c:formatCode>General</c:formatCode>
                <c:ptCount val="5"/>
              </c:numCache>
            </c:numRef>
          </c:val>
          <c:extLst>
            <c:ext xmlns:c16="http://schemas.microsoft.com/office/drawing/2014/chart" uri="{C3380CC4-5D6E-409C-BE32-E72D297353CC}">
              <c16:uniqueId val="{00000002-F306-4F1F-BD9F-71213C0068EA}"/>
            </c:ext>
          </c:extLst>
        </c:ser>
        <c:dLbls>
          <c:showLegendKey val="0"/>
          <c:showVal val="0"/>
          <c:showCatName val="0"/>
          <c:showSerName val="0"/>
          <c:showPercent val="0"/>
          <c:showBubbleSize val="0"/>
        </c:dLbls>
        <c:gapWidth val="150"/>
        <c:shape val="box"/>
        <c:axId val="337868704"/>
        <c:axId val="337873696"/>
        <c:axId val="0"/>
      </c:bar3DChart>
      <c:catAx>
        <c:axId val="3378687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873696"/>
        <c:crosses val="autoZero"/>
        <c:auto val="1"/>
        <c:lblAlgn val="ctr"/>
        <c:lblOffset val="100"/>
        <c:noMultiLvlLbl val="0"/>
      </c:catAx>
      <c:valAx>
        <c:axId val="337873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3786870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الرضا والاستقرار</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أشعر بالرضا العام عن إدارة المركز التجاري.</c:v>
                </c:pt>
                <c:pt idx="1">
                  <c:v>التغييرات المتكررة جعلتني أفكر في مغادرة العقار.</c:v>
                </c:pt>
                <c:pt idx="2">
                  <c:v>الخدمات المقدمة لنا تراجعت بعد تغيير الإدارة.</c:v>
                </c:pt>
                <c:pt idx="3">
                  <c:v>أشعر أن المركز لم يعد يراعي مصالح المستأجرين.</c:v>
                </c:pt>
                <c:pt idx="4">
                  <c:v>العلاقات بين الإدارة والمستأجرين تتدهور مع كثرة التغييرات.</c:v>
                </c:pt>
              </c:strCache>
            </c:strRef>
          </c:cat>
          <c:val>
            <c:numRef>
              <c:f>Sheet1!$B$2:$B$6</c:f>
              <c:numCache>
                <c:formatCode>General</c:formatCode>
                <c:ptCount val="5"/>
                <c:pt idx="0">
                  <c:v>2.63</c:v>
                </c:pt>
                <c:pt idx="1">
                  <c:v>2.35</c:v>
                </c:pt>
                <c:pt idx="2">
                  <c:v>2.66</c:v>
                </c:pt>
                <c:pt idx="3">
                  <c:v>2.4500000000000002</c:v>
                </c:pt>
                <c:pt idx="4">
                  <c:v>2.65</c:v>
                </c:pt>
              </c:numCache>
            </c:numRef>
          </c:val>
          <c:extLst>
            <c:ext xmlns:c16="http://schemas.microsoft.com/office/drawing/2014/chart" uri="{C3380CC4-5D6E-409C-BE32-E72D297353CC}">
              <c16:uniqueId val="{00000000-63B4-4413-91A5-68C8D12F5787}"/>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أشعر بالرضا العام عن إدارة المركز التجاري.</c:v>
                </c:pt>
                <c:pt idx="1">
                  <c:v>التغييرات المتكررة جعلتني أفكر في مغادرة العقار.</c:v>
                </c:pt>
                <c:pt idx="2">
                  <c:v>الخدمات المقدمة لنا تراجعت بعد تغيير الإدارة.</c:v>
                </c:pt>
                <c:pt idx="3">
                  <c:v>أشعر أن المركز لم يعد يراعي مصالح المستأجرين.</c:v>
                </c:pt>
                <c:pt idx="4">
                  <c:v>العلاقات بين الإدارة والمستأجرين تتدهور مع كثرة التغييرات.</c:v>
                </c:pt>
              </c:strCache>
            </c:strRef>
          </c:cat>
          <c:val>
            <c:numRef>
              <c:f>Sheet1!$C$2:$C$6</c:f>
              <c:numCache>
                <c:formatCode>General</c:formatCode>
                <c:ptCount val="5"/>
                <c:pt idx="0">
                  <c:v>1.1399999999999999</c:v>
                </c:pt>
                <c:pt idx="1">
                  <c:v>0.90400000000000003</c:v>
                </c:pt>
                <c:pt idx="2">
                  <c:v>1.0780000000000001</c:v>
                </c:pt>
                <c:pt idx="3">
                  <c:v>0.96399999999999997</c:v>
                </c:pt>
                <c:pt idx="4">
                  <c:v>0.98099999999999998</c:v>
                </c:pt>
              </c:numCache>
            </c:numRef>
          </c:val>
          <c:extLst>
            <c:ext xmlns:c16="http://schemas.microsoft.com/office/drawing/2014/chart" uri="{C3380CC4-5D6E-409C-BE32-E72D297353CC}">
              <c16:uniqueId val="{00000001-63B4-4413-91A5-68C8D12F5787}"/>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أشعر بالرضا العام عن إدارة المركز التجاري.</c:v>
                </c:pt>
                <c:pt idx="1">
                  <c:v>التغييرات المتكررة جعلتني أفكر في مغادرة العقار.</c:v>
                </c:pt>
                <c:pt idx="2">
                  <c:v>الخدمات المقدمة لنا تراجعت بعد تغيير الإدارة.</c:v>
                </c:pt>
                <c:pt idx="3">
                  <c:v>أشعر أن المركز لم يعد يراعي مصالح المستأجرين.</c:v>
                </c:pt>
                <c:pt idx="4">
                  <c:v>العلاقات بين الإدارة والمستأجرين تتدهور مع كثرة التغييرات.</c:v>
                </c:pt>
              </c:strCache>
            </c:strRef>
          </c:cat>
          <c:val>
            <c:numRef>
              <c:f>Sheet1!$D$2:$D$6</c:f>
              <c:numCache>
                <c:formatCode>General</c:formatCode>
                <c:ptCount val="5"/>
              </c:numCache>
            </c:numRef>
          </c:val>
          <c:extLst>
            <c:ext xmlns:c16="http://schemas.microsoft.com/office/drawing/2014/chart" uri="{C3380CC4-5D6E-409C-BE32-E72D297353CC}">
              <c16:uniqueId val="{00000002-63B4-4413-91A5-68C8D12F5787}"/>
            </c:ext>
          </c:extLst>
        </c:ser>
        <c:dLbls>
          <c:showLegendKey val="0"/>
          <c:showVal val="0"/>
          <c:showCatName val="0"/>
          <c:showSerName val="0"/>
          <c:showPercent val="0"/>
          <c:showBubbleSize val="0"/>
        </c:dLbls>
        <c:gapWidth val="150"/>
        <c:shape val="box"/>
        <c:axId val="546886224"/>
        <c:axId val="546879568"/>
        <c:axId val="0"/>
      </c:bar3DChart>
      <c:catAx>
        <c:axId val="5468862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46879568"/>
        <c:crosses val="autoZero"/>
        <c:auto val="1"/>
        <c:lblAlgn val="ctr"/>
        <c:lblOffset val="100"/>
        <c:noMultiLvlLbl val="0"/>
      </c:catAx>
      <c:valAx>
        <c:axId val="546879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4688622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33D81-3AF7-42E5-8197-CCCC4ED29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1626</TotalTime>
  <Pages>84</Pages>
  <Words>16559</Words>
  <Characters>94388</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مروه هشام احمد نبيه احمد الطبلاوى</cp:lastModifiedBy>
  <cp:revision>83</cp:revision>
  <dcterms:created xsi:type="dcterms:W3CDTF">2025-05-03T19:32:00Z</dcterms:created>
  <dcterms:modified xsi:type="dcterms:W3CDTF">2025-07-13T22:07:00Z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