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15F4B" w14:textId="27BC741C" w:rsidR="00F82EC3" w:rsidRDefault="00F82EC3" w:rsidP="00F82EC3">
      <w:pPr>
        <w:rPr>
          <w:rFonts w:hint="cs"/>
          <w:b/>
          <w:bCs/>
          <w:rtl/>
        </w:rPr>
      </w:pPr>
    </w:p>
    <w:p w14:paraId="544C26AE" w14:textId="77777777" w:rsidR="00F82EC3" w:rsidRDefault="00F82EC3" w:rsidP="00F82EC3">
      <w:pPr>
        <w:rPr>
          <w:b/>
          <w:bCs/>
          <w:rtl/>
        </w:rPr>
      </w:pPr>
    </w:p>
    <w:p w14:paraId="03D39565" w14:textId="77777777" w:rsidR="00F82EC3" w:rsidRDefault="00F82EC3" w:rsidP="00F82EC3">
      <w:pPr>
        <w:rPr>
          <w:b/>
          <w:bCs/>
          <w:rtl/>
        </w:rPr>
      </w:pPr>
    </w:p>
    <w:p w14:paraId="788028E4" w14:textId="12FC7F03" w:rsidR="00F82EC3" w:rsidRPr="00F82EC3" w:rsidRDefault="00F82EC3" w:rsidP="00F82EC3">
      <w:pPr>
        <w:rPr>
          <w:b/>
          <w:bCs/>
        </w:rPr>
      </w:pPr>
      <w:r w:rsidRPr="00F82EC3">
        <w:rPr>
          <w:b/>
          <w:bCs/>
          <w:rtl/>
        </w:rPr>
        <w:t>خطة البحث لمشروع التخرج</w:t>
      </w:r>
    </w:p>
    <w:p w14:paraId="67ADA7B7" w14:textId="77777777" w:rsidR="00F82EC3" w:rsidRPr="00F82EC3" w:rsidRDefault="00F82EC3" w:rsidP="00F82EC3">
      <w:pPr>
        <w:rPr>
          <w:b/>
          <w:bCs/>
        </w:rPr>
      </w:pPr>
      <w:r w:rsidRPr="00F82EC3">
        <w:rPr>
          <w:b/>
          <w:bCs/>
          <w:rtl/>
        </w:rPr>
        <w:t>عنوان البحث</w:t>
      </w:r>
    </w:p>
    <w:p w14:paraId="0C07FF1C" w14:textId="54D2ABCF" w:rsidR="00F82EC3" w:rsidRPr="00F82EC3" w:rsidRDefault="00F82EC3" w:rsidP="00B93DB8">
      <w:r w:rsidRPr="00F82EC3">
        <w:rPr>
          <w:b/>
          <w:bCs/>
          <w:rtl/>
        </w:rPr>
        <w:t>اتجاهات الجمهور السعودي نحو الإعلانات الرقمية المولدة بالذكاء الاصطناعي</w:t>
      </w:r>
    </w:p>
    <w:p w14:paraId="29D290AB" w14:textId="77777777" w:rsidR="00F82EC3" w:rsidRPr="00F82EC3" w:rsidRDefault="00F86B22" w:rsidP="00F82EC3">
      <w:r>
        <w:pict w14:anchorId="40443353">
          <v:rect id="_x0000_i1025" style="width:0;height:1.5pt" o:hralign="center" o:hrstd="t" o:hr="t" fillcolor="#a0a0a0" stroked="f"/>
        </w:pict>
      </w:r>
    </w:p>
    <w:p w14:paraId="0E04AC24" w14:textId="77777777" w:rsidR="00F82EC3" w:rsidRPr="00F82EC3" w:rsidRDefault="00F82EC3" w:rsidP="00F82EC3">
      <w:pPr>
        <w:rPr>
          <w:b/>
          <w:bCs/>
        </w:rPr>
      </w:pPr>
      <w:r w:rsidRPr="00F82EC3">
        <w:rPr>
          <w:b/>
          <w:bCs/>
          <w:rtl/>
        </w:rPr>
        <w:t>أولاً: مشكلة البحث</w:t>
      </w:r>
    </w:p>
    <w:p w14:paraId="644CA782" w14:textId="77777777" w:rsidR="00F82EC3" w:rsidRPr="00F82EC3" w:rsidRDefault="00F82EC3" w:rsidP="00F82EC3">
      <w:r w:rsidRPr="00F82EC3">
        <w:rPr>
          <w:rtl/>
        </w:rPr>
        <w:t>شهدت السنوات الأخيرة تطوراً ملحوظاً في استخدام تقنيات الذكاء الاصطناعي في مجال التسويق الرقمي، حيث أصبحت العديد من الشركات تعتمد على هذه التقنيات في إنتاج المحتوى الإعلاني وتصميم الإعلانات الرقمية بشكل أسرع وأكثر كفاءة. كما ساهم الذكاء الاصطناعي في تحليل بيانات المستخدمين وتقديم إعلانات مخصصة تتناسب مع اهتماماتهم وسلوكهم على الإنترنت</w:t>
      </w:r>
      <w:r w:rsidRPr="00F82EC3">
        <w:t>.</w:t>
      </w:r>
    </w:p>
    <w:p w14:paraId="6BC31C89" w14:textId="77777777" w:rsidR="00F82EC3" w:rsidRPr="00F82EC3" w:rsidRDefault="00F82EC3" w:rsidP="00F82EC3">
      <w:r w:rsidRPr="00F82EC3">
        <w:rPr>
          <w:rtl/>
        </w:rPr>
        <w:t>ومع هذا التطور المتسارع، أصبح الذكاء الاصطناعي جزءاً مهماً من صناعة الإعلانات الرقمية، خاصة في منصات التواصل الاجتماعي التي تعتمد بشكل كبير على تحليل بيانات المستخدمين لتقديم محتوى إعلاني مناسب لهم</w:t>
      </w:r>
      <w:r w:rsidRPr="00F82EC3">
        <w:t>.</w:t>
      </w:r>
    </w:p>
    <w:p w14:paraId="372AACB4" w14:textId="77777777" w:rsidR="00F82EC3" w:rsidRPr="00F82EC3" w:rsidRDefault="00F82EC3" w:rsidP="00F82EC3">
      <w:r w:rsidRPr="00F82EC3">
        <w:rPr>
          <w:rtl/>
        </w:rPr>
        <w:t>ورغم المزايا التي تقدمها هذه التقنيات، إلا أن استخدامها في إنتاج الإعلانات الرقمية يثير بعض التساؤلات حول مدى تقبل الجمهور لها، ومدى ثقة المستخدمين في هذا النوع من الإعلانات، خاصة عندما يعلم المستخدم أن الإعلان تم إنشاؤه أو تصميمه باستخدام تقنيات الذكاء الاصطناعي</w:t>
      </w:r>
      <w:r w:rsidRPr="00F82EC3">
        <w:t>.</w:t>
      </w:r>
    </w:p>
    <w:p w14:paraId="7B3055D2" w14:textId="77777777" w:rsidR="00F82EC3" w:rsidRPr="00F82EC3" w:rsidRDefault="00F82EC3" w:rsidP="00F82EC3">
      <w:r w:rsidRPr="00F82EC3">
        <w:rPr>
          <w:rtl/>
        </w:rPr>
        <w:t>ومن هنا تنبع مشكلة هذه الدراسة في محاولة التعرف على اتجاهات الجمهور السعودي نحو الإعلانات الرقمية المولدة بالذكاء الاصطناعي، ومعرفة مدى تقبلهم لهذا النوع من الإعلانات، إضافة إلى قياس مستوى الثقة بها وتأثيرها على تفاعل المستخدمين معها في منصات التواصل الاجتماعي</w:t>
      </w:r>
      <w:r w:rsidRPr="00F82EC3">
        <w:t>.</w:t>
      </w:r>
    </w:p>
    <w:p w14:paraId="085950BA" w14:textId="77777777" w:rsidR="00F82EC3" w:rsidRPr="00F82EC3" w:rsidRDefault="00F86B22" w:rsidP="00F82EC3">
      <w:r>
        <w:pict w14:anchorId="1371CF7F">
          <v:rect id="_x0000_i1026" style="width:0;height:1.5pt" o:hralign="center" o:hrstd="t" o:hr="t" fillcolor="#a0a0a0" stroked="f"/>
        </w:pict>
      </w:r>
    </w:p>
    <w:p w14:paraId="657AB7B9" w14:textId="77777777" w:rsidR="00F82EC3" w:rsidRPr="00F82EC3" w:rsidRDefault="00F82EC3" w:rsidP="00F82EC3">
      <w:pPr>
        <w:rPr>
          <w:b/>
          <w:bCs/>
        </w:rPr>
      </w:pPr>
      <w:r w:rsidRPr="00F82EC3">
        <w:rPr>
          <w:b/>
          <w:bCs/>
          <w:rtl/>
        </w:rPr>
        <w:t>ثانياً: أهداف البحث</w:t>
      </w:r>
    </w:p>
    <w:p w14:paraId="2FE73157" w14:textId="77777777" w:rsidR="00F82EC3" w:rsidRPr="00F82EC3" w:rsidRDefault="00F82EC3" w:rsidP="00F82EC3">
      <w:r w:rsidRPr="00F82EC3">
        <w:rPr>
          <w:rtl/>
        </w:rPr>
        <w:t>تهدف هذه الدراسة إلى تحقيق مجموعة من الأهداف، من أهمها</w:t>
      </w:r>
      <w:r w:rsidRPr="00F82EC3">
        <w:t>:</w:t>
      </w:r>
    </w:p>
    <w:p w14:paraId="535C971E" w14:textId="77777777" w:rsidR="00F82EC3" w:rsidRPr="00F82EC3" w:rsidRDefault="00F82EC3" w:rsidP="00F82EC3">
      <w:pPr>
        <w:numPr>
          <w:ilvl w:val="0"/>
          <w:numId w:val="1"/>
        </w:numPr>
      </w:pPr>
      <w:r w:rsidRPr="00F82EC3">
        <w:rPr>
          <w:rtl/>
        </w:rPr>
        <w:t>التعرف على اتجاهات الجمهور السعودي نحو الإعلانات الرقمية المولدة بالذكاء الاصطناعي</w:t>
      </w:r>
      <w:r w:rsidRPr="00F82EC3">
        <w:t>.</w:t>
      </w:r>
    </w:p>
    <w:p w14:paraId="221E42CD" w14:textId="77777777" w:rsidR="00F82EC3" w:rsidRPr="00F82EC3" w:rsidRDefault="00F82EC3" w:rsidP="00F82EC3">
      <w:pPr>
        <w:numPr>
          <w:ilvl w:val="0"/>
          <w:numId w:val="1"/>
        </w:numPr>
      </w:pPr>
      <w:r w:rsidRPr="00F82EC3">
        <w:rPr>
          <w:rtl/>
        </w:rPr>
        <w:t>قياس مستوى تقبل المستخدمين للإعلانات التي يتم إنشاؤها باستخدام تقنيات الذكاء الاصطناعي</w:t>
      </w:r>
      <w:r w:rsidRPr="00F82EC3">
        <w:t>.</w:t>
      </w:r>
    </w:p>
    <w:p w14:paraId="7DF57156" w14:textId="77777777" w:rsidR="00F82EC3" w:rsidRPr="00F82EC3" w:rsidRDefault="00F82EC3" w:rsidP="00F82EC3">
      <w:pPr>
        <w:numPr>
          <w:ilvl w:val="0"/>
          <w:numId w:val="1"/>
        </w:numPr>
      </w:pPr>
      <w:r w:rsidRPr="00F82EC3">
        <w:rPr>
          <w:rtl/>
        </w:rPr>
        <w:t>التعرف على مستوى ثقة الجمهور في الإعلانات الرقمية المدعومة بالذكاء الاصطناعي</w:t>
      </w:r>
      <w:r w:rsidRPr="00F82EC3">
        <w:t>.</w:t>
      </w:r>
    </w:p>
    <w:p w14:paraId="4C09D94B" w14:textId="77777777" w:rsidR="00F82EC3" w:rsidRPr="00F82EC3" w:rsidRDefault="00F82EC3" w:rsidP="00F82EC3">
      <w:pPr>
        <w:numPr>
          <w:ilvl w:val="0"/>
          <w:numId w:val="1"/>
        </w:numPr>
      </w:pPr>
      <w:r w:rsidRPr="00F82EC3">
        <w:rPr>
          <w:rtl/>
        </w:rPr>
        <w:t>معرفة تأثير الإعلانات المولدة بالذكاء الاصطناعي على تفاعل المستخدمين معها في منصات التواصل الاجتماعي</w:t>
      </w:r>
      <w:r w:rsidRPr="00F82EC3">
        <w:t>.</w:t>
      </w:r>
    </w:p>
    <w:p w14:paraId="30E1DF33" w14:textId="77777777" w:rsidR="00F82EC3" w:rsidRPr="00F82EC3" w:rsidRDefault="00F86B22" w:rsidP="00F82EC3">
      <w:r>
        <w:pict w14:anchorId="1031F489">
          <v:rect id="_x0000_i1027" style="width:0;height:1.5pt" o:hralign="center" o:hrstd="t" o:hr="t" fillcolor="#a0a0a0" stroked="f"/>
        </w:pict>
      </w:r>
    </w:p>
    <w:p w14:paraId="1B9CBB5B" w14:textId="77777777" w:rsidR="00945747" w:rsidRDefault="00945747" w:rsidP="00F82EC3">
      <w:pPr>
        <w:rPr>
          <w:b/>
          <w:bCs/>
          <w:rtl/>
        </w:rPr>
      </w:pPr>
    </w:p>
    <w:p w14:paraId="4715991D" w14:textId="77777777" w:rsidR="00945747" w:rsidRDefault="00945747" w:rsidP="00F82EC3">
      <w:pPr>
        <w:rPr>
          <w:b/>
          <w:bCs/>
          <w:rtl/>
        </w:rPr>
      </w:pPr>
    </w:p>
    <w:p w14:paraId="645A9A72" w14:textId="77777777" w:rsidR="00945747" w:rsidRDefault="00945747" w:rsidP="00F82EC3">
      <w:pPr>
        <w:rPr>
          <w:b/>
          <w:bCs/>
          <w:rtl/>
        </w:rPr>
      </w:pPr>
    </w:p>
    <w:p w14:paraId="7D2DF64C" w14:textId="77777777" w:rsidR="00945747" w:rsidRDefault="00945747" w:rsidP="00F82EC3">
      <w:pPr>
        <w:rPr>
          <w:b/>
          <w:bCs/>
          <w:rtl/>
        </w:rPr>
      </w:pPr>
    </w:p>
    <w:p w14:paraId="51DBC358" w14:textId="77777777" w:rsidR="00945747" w:rsidRDefault="00945747" w:rsidP="00F82EC3">
      <w:pPr>
        <w:rPr>
          <w:b/>
          <w:bCs/>
          <w:rtl/>
        </w:rPr>
      </w:pPr>
    </w:p>
    <w:p w14:paraId="643C6FE8" w14:textId="674EB752" w:rsidR="00F82EC3" w:rsidRPr="00F82EC3" w:rsidRDefault="00F82EC3" w:rsidP="00F82EC3">
      <w:pPr>
        <w:rPr>
          <w:b/>
          <w:bCs/>
        </w:rPr>
      </w:pPr>
      <w:r w:rsidRPr="00F82EC3">
        <w:rPr>
          <w:b/>
          <w:bCs/>
          <w:rtl/>
        </w:rPr>
        <w:t>ثالثاً: تساؤلات الدراسة</w:t>
      </w:r>
    </w:p>
    <w:p w14:paraId="7D9E02F3" w14:textId="77777777" w:rsidR="00F82EC3" w:rsidRPr="00F82EC3" w:rsidRDefault="00F82EC3" w:rsidP="00F82EC3">
      <w:r w:rsidRPr="00F82EC3">
        <w:rPr>
          <w:rtl/>
        </w:rPr>
        <w:lastRenderedPageBreak/>
        <w:t>تسعى هذه الدراسة للإجابة عن مجموعة من التساؤلات، من أهمها</w:t>
      </w:r>
      <w:r w:rsidRPr="00F82EC3">
        <w:t>:</w:t>
      </w:r>
    </w:p>
    <w:p w14:paraId="31E42528" w14:textId="77777777" w:rsidR="00F82EC3" w:rsidRPr="00F82EC3" w:rsidRDefault="00F82EC3" w:rsidP="00F82EC3">
      <w:pPr>
        <w:numPr>
          <w:ilvl w:val="0"/>
          <w:numId w:val="2"/>
        </w:numPr>
      </w:pPr>
      <w:r w:rsidRPr="00F82EC3">
        <w:rPr>
          <w:rtl/>
        </w:rPr>
        <w:t>ما اتجاهات الجمهور السعودي نحو الإعلانات الرقمية المولدة بالذكاء الاصطناعي؟</w:t>
      </w:r>
    </w:p>
    <w:p w14:paraId="18723332" w14:textId="77777777" w:rsidR="00F82EC3" w:rsidRPr="00F82EC3" w:rsidRDefault="00F82EC3" w:rsidP="00F82EC3">
      <w:pPr>
        <w:numPr>
          <w:ilvl w:val="0"/>
          <w:numId w:val="2"/>
        </w:numPr>
      </w:pPr>
      <w:r w:rsidRPr="00F82EC3">
        <w:rPr>
          <w:rtl/>
        </w:rPr>
        <w:t>ما مدى تقبل المستخدمين لهذا النوع من الإعلانات في منصات التواصل الاجتماعي؟</w:t>
      </w:r>
    </w:p>
    <w:p w14:paraId="7022B976" w14:textId="77777777" w:rsidR="00F82EC3" w:rsidRPr="00F82EC3" w:rsidRDefault="00F82EC3" w:rsidP="00F82EC3">
      <w:pPr>
        <w:numPr>
          <w:ilvl w:val="0"/>
          <w:numId w:val="2"/>
        </w:numPr>
      </w:pPr>
      <w:r w:rsidRPr="00F82EC3">
        <w:rPr>
          <w:rtl/>
        </w:rPr>
        <w:t>ما مستوى ثقة الجمهور في الإعلانات الرقمية التي يتم إنشاؤها باستخدام تقنيات الذكاء الاصطناعي؟</w:t>
      </w:r>
    </w:p>
    <w:p w14:paraId="7F31DBD3" w14:textId="77777777" w:rsidR="00F82EC3" w:rsidRPr="00F82EC3" w:rsidRDefault="00F82EC3" w:rsidP="00F82EC3">
      <w:pPr>
        <w:numPr>
          <w:ilvl w:val="0"/>
          <w:numId w:val="2"/>
        </w:numPr>
      </w:pPr>
      <w:r w:rsidRPr="00F82EC3">
        <w:rPr>
          <w:rtl/>
        </w:rPr>
        <w:t>ما تأثير الإعلانات الرقمية المولدة بالذكاء الاصطناعي على تفاعل المستخدمين معها؟</w:t>
      </w:r>
    </w:p>
    <w:p w14:paraId="36CB2683" w14:textId="77777777" w:rsidR="00F82EC3" w:rsidRPr="00F82EC3" w:rsidRDefault="00F86B22" w:rsidP="00F82EC3">
      <w:r>
        <w:pict w14:anchorId="677EE47D">
          <v:rect id="_x0000_i1028" style="width:0;height:1.5pt" o:hralign="center" o:hrstd="t" o:hr="t" fillcolor="#a0a0a0" stroked="f"/>
        </w:pict>
      </w:r>
    </w:p>
    <w:p w14:paraId="2A9148FB" w14:textId="77777777" w:rsidR="00F82EC3" w:rsidRPr="00F82EC3" w:rsidRDefault="00F82EC3" w:rsidP="00F82EC3">
      <w:pPr>
        <w:rPr>
          <w:b/>
          <w:bCs/>
        </w:rPr>
      </w:pPr>
      <w:r w:rsidRPr="00F82EC3">
        <w:rPr>
          <w:b/>
          <w:bCs/>
          <w:rtl/>
        </w:rPr>
        <w:t>رابعاً: أهمية الدراسة</w:t>
      </w:r>
    </w:p>
    <w:p w14:paraId="22A99369" w14:textId="77777777" w:rsidR="00F82EC3" w:rsidRPr="00F82EC3" w:rsidRDefault="00F82EC3" w:rsidP="00F82EC3">
      <w:r w:rsidRPr="00F82EC3">
        <w:rPr>
          <w:rtl/>
        </w:rPr>
        <w:t>تنبع أهمية هذه الدراسة من التوسع الكبير في استخدام تقنيات الذكاء الاصطناعي في مجال التسويق الرقمي، خاصة في تصميم الإعلانات الرقمية وإنتاج المحتوى التسويقي</w:t>
      </w:r>
      <w:r w:rsidRPr="00F82EC3">
        <w:t>.</w:t>
      </w:r>
    </w:p>
    <w:p w14:paraId="5E88EEE5" w14:textId="77777777" w:rsidR="00F82EC3" w:rsidRPr="00F82EC3" w:rsidRDefault="00F82EC3" w:rsidP="00F82EC3">
      <w:r w:rsidRPr="00F82EC3">
        <w:rPr>
          <w:rtl/>
        </w:rPr>
        <w:t>كما تسهم هذه الدراسة في التعرف على اتجاهات الجمهور السعودي نحو هذا النوع من الإعلانات، مما قد يساعد الشركات والمسوقين على تطوير استراتيجيات تسويقية أكثر فعالية تتناسب مع تطور التقنيات الحديثة وتوقعات المستخدمين في البيئة الرقمية</w:t>
      </w:r>
      <w:r w:rsidRPr="00F82EC3">
        <w:t>.</w:t>
      </w:r>
    </w:p>
    <w:p w14:paraId="4641B988" w14:textId="77777777" w:rsidR="00F82EC3" w:rsidRPr="00F82EC3" w:rsidRDefault="00F86B22" w:rsidP="00F82EC3">
      <w:r>
        <w:pict w14:anchorId="0A107C82">
          <v:rect id="_x0000_i1029" style="width:0;height:1.5pt" o:hralign="center" o:hrstd="t" o:hr="t" fillcolor="#a0a0a0" stroked="f"/>
        </w:pict>
      </w:r>
    </w:p>
    <w:p w14:paraId="62777749" w14:textId="77777777" w:rsidR="00F82EC3" w:rsidRPr="00F82EC3" w:rsidRDefault="00F82EC3" w:rsidP="00F82EC3">
      <w:pPr>
        <w:rPr>
          <w:b/>
          <w:bCs/>
        </w:rPr>
      </w:pPr>
      <w:r w:rsidRPr="00F82EC3">
        <w:rPr>
          <w:b/>
          <w:bCs/>
          <w:rtl/>
        </w:rPr>
        <w:t>خامساً: الدراسات السابقة</w:t>
      </w:r>
    </w:p>
    <w:p w14:paraId="1C282668" w14:textId="77777777" w:rsidR="00F82EC3" w:rsidRPr="00F82EC3" w:rsidRDefault="00F82EC3" w:rsidP="00F82EC3">
      <w:pPr>
        <w:rPr>
          <w:b/>
          <w:bCs/>
        </w:rPr>
      </w:pPr>
      <w:r w:rsidRPr="00F82EC3">
        <w:rPr>
          <w:b/>
          <w:bCs/>
          <w:rtl/>
        </w:rPr>
        <w:t>دراسة</w:t>
      </w:r>
      <w:r w:rsidRPr="00F82EC3">
        <w:rPr>
          <w:b/>
          <w:bCs/>
        </w:rPr>
        <w:t xml:space="preserve"> (Huang &amp; Rust, 2021)</w:t>
      </w:r>
    </w:p>
    <w:p w14:paraId="4B561310" w14:textId="77777777" w:rsidR="00F82EC3" w:rsidRPr="00F82EC3" w:rsidRDefault="00F82EC3" w:rsidP="00F82EC3">
      <w:r w:rsidRPr="00F82EC3">
        <w:rPr>
          <w:rtl/>
        </w:rPr>
        <w:t>عنوان الدراسة</w:t>
      </w:r>
      <w:r w:rsidRPr="00F82EC3">
        <w:t>:</w:t>
      </w:r>
      <w:r w:rsidRPr="00F82EC3">
        <w:br/>
        <w:t>The Future of Artificial Intelligence in Marketing</w:t>
      </w:r>
    </w:p>
    <w:p w14:paraId="402617E4" w14:textId="77777777" w:rsidR="00F82EC3" w:rsidRPr="00F82EC3" w:rsidRDefault="00F82EC3" w:rsidP="00F82EC3">
      <w:r w:rsidRPr="00F82EC3">
        <w:rPr>
          <w:rtl/>
        </w:rPr>
        <w:t>هدفت هذه الدراسة إلى تحليل دور الذكاء الاصطناعي في تطوير مجال التسويق، وبيان كيفية تأثيره على العمليات التسويقية المختلفة مثل تحليل بيانات العملاء وتصميم الإعلانات الرقمية</w:t>
      </w:r>
      <w:r w:rsidRPr="00F82EC3">
        <w:t>.</w:t>
      </w:r>
    </w:p>
    <w:p w14:paraId="106F5FD2" w14:textId="77777777" w:rsidR="00F82EC3" w:rsidRPr="00F82EC3" w:rsidRDefault="00F82EC3" w:rsidP="00F82EC3">
      <w:r w:rsidRPr="00F82EC3">
        <w:rPr>
          <w:rtl/>
        </w:rPr>
        <w:t>اعتمدت الدراسة على المنهج التحليلي من خلال مراجعة عدد من الدراسات المتعلقة باستخدام الذكاء الاصطناعي في التسويق</w:t>
      </w:r>
      <w:r w:rsidRPr="00F82EC3">
        <w:t>.</w:t>
      </w:r>
    </w:p>
    <w:p w14:paraId="1BBBB489" w14:textId="77777777" w:rsidR="00F82EC3" w:rsidRPr="00F82EC3" w:rsidRDefault="00F82EC3" w:rsidP="00F82EC3">
      <w:r w:rsidRPr="00F82EC3">
        <w:rPr>
          <w:rtl/>
        </w:rPr>
        <w:t>وأظهرت نتائج الدراسة أن الذكاء الاصطناعي أصبح من الأدوات المهمة في تطوير استراتيجيات التسويق الرقمي وتحسين تجربة المستهلكين، خاصة في مجال تخصيص الإعلانات وفق اهتمامات المستخدمين</w:t>
      </w:r>
      <w:r w:rsidRPr="00F82EC3">
        <w:t>.</w:t>
      </w:r>
    </w:p>
    <w:p w14:paraId="0B09BCEC" w14:textId="77777777" w:rsidR="00F82EC3" w:rsidRPr="00F82EC3" w:rsidRDefault="00F86B22" w:rsidP="00F82EC3">
      <w:r>
        <w:pict w14:anchorId="35854CB0">
          <v:rect id="_x0000_i1030" style="width:0;height:1.5pt" o:hralign="center" o:hrstd="t" o:hr="t" fillcolor="#a0a0a0" stroked="f"/>
        </w:pict>
      </w:r>
    </w:p>
    <w:p w14:paraId="0FA15259" w14:textId="77777777" w:rsidR="00F82EC3" w:rsidRPr="00F82EC3" w:rsidRDefault="00F82EC3" w:rsidP="00F82EC3">
      <w:pPr>
        <w:rPr>
          <w:b/>
          <w:bCs/>
        </w:rPr>
      </w:pPr>
      <w:r w:rsidRPr="00F82EC3">
        <w:rPr>
          <w:b/>
          <w:bCs/>
          <w:rtl/>
        </w:rPr>
        <w:t>دراسة</w:t>
      </w:r>
      <w:r w:rsidRPr="00F82EC3">
        <w:rPr>
          <w:b/>
          <w:bCs/>
        </w:rPr>
        <w:t xml:space="preserve"> (Dwivedi et al., 2023)</w:t>
      </w:r>
    </w:p>
    <w:p w14:paraId="3AE0E50B" w14:textId="77777777" w:rsidR="00F82EC3" w:rsidRPr="00F82EC3" w:rsidRDefault="00F82EC3" w:rsidP="00F82EC3">
      <w:r w:rsidRPr="00F82EC3">
        <w:rPr>
          <w:rtl/>
        </w:rPr>
        <w:t>عنوان الدراسة</w:t>
      </w:r>
      <w:r w:rsidRPr="00F82EC3">
        <w:t>:</w:t>
      </w:r>
      <w:r w:rsidRPr="00F82EC3">
        <w:br/>
        <w:t>Artificial Intelligence in Marketing: A Review and Research Agenda</w:t>
      </w:r>
    </w:p>
    <w:p w14:paraId="60BFA020" w14:textId="77777777" w:rsidR="00F82EC3" w:rsidRPr="00F82EC3" w:rsidRDefault="00F82EC3" w:rsidP="00F82EC3">
      <w:r w:rsidRPr="00F82EC3">
        <w:rPr>
          <w:rtl/>
        </w:rPr>
        <w:t>هدفت هذه الدراسة إلى مراجعة الأدبيات العلمية المتعلقة باستخدام الذكاء الاصطناعي في مجال التسويق الرقمي وتحديد أهم الاتجاهات البحثية في هذا المجال</w:t>
      </w:r>
      <w:r w:rsidRPr="00F82EC3">
        <w:t>.</w:t>
      </w:r>
    </w:p>
    <w:p w14:paraId="326ED041" w14:textId="77777777" w:rsidR="00F82EC3" w:rsidRPr="00F82EC3" w:rsidRDefault="00F82EC3" w:rsidP="00F82EC3">
      <w:r w:rsidRPr="00F82EC3">
        <w:rPr>
          <w:rtl/>
        </w:rPr>
        <w:t>اعتمدت الدراسة على منهج المراجعة العلمية لعدد كبير من الأبحاث المتعلقة باستخدام الذكاء الاصطناعي في التسويق</w:t>
      </w:r>
      <w:r w:rsidRPr="00F82EC3">
        <w:t>.</w:t>
      </w:r>
    </w:p>
    <w:p w14:paraId="60382547" w14:textId="77777777" w:rsidR="00F82EC3" w:rsidRPr="00F82EC3" w:rsidRDefault="00F82EC3" w:rsidP="00F82EC3">
      <w:r w:rsidRPr="00F82EC3">
        <w:rPr>
          <w:rtl/>
        </w:rPr>
        <w:t>وأشارت نتائج الدراسة إلى أن الذكاء الاصطناعي أصبح يلعب دوراً مهماً في تطوير الحملات التسويقية وتحسين استهداف الإعلانات، كما يساعد الشركات على فهم سلوك المستهلكين بشكل أفضل</w:t>
      </w:r>
      <w:r w:rsidRPr="00F82EC3">
        <w:t>.</w:t>
      </w:r>
    </w:p>
    <w:p w14:paraId="64FB0290" w14:textId="77777777" w:rsidR="00F82EC3" w:rsidRPr="00F82EC3" w:rsidRDefault="00F86B22" w:rsidP="00F82EC3">
      <w:r>
        <w:pict w14:anchorId="55DBBE06">
          <v:rect id="_x0000_i1031" style="width:0;height:1.5pt" o:hralign="center" o:hrstd="t" o:hr="t" fillcolor="#a0a0a0" stroked="f"/>
        </w:pict>
      </w:r>
    </w:p>
    <w:p w14:paraId="5146A4B5" w14:textId="77777777" w:rsidR="00945747" w:rsidRDefault="00945747" w:rsidP="00F82EC3">
      <w:pPr>
        <w:rPr>
          <w:b/>
          <w:bCs/>
          <w:rtl/>
        </w:rPr>
      </w:pPr>
    </w:p>
    <w:p w14:paraId="0C9E2C20" w14:textId="76E1D8CA" w:rsidR="00F82EC3" w:rsidRPr="00F82EC3" w:rsidRDefault="00F82EC3" w:rsidP="00F82EC3">
      <w:pPr>
        <w:rPr>
          <w:b/>
          <w:bCs/>
        </w:rPr>
      </w:pPr>
      <w:r w:rsidRPr="00F82EC3">
        <w:rPr>
          <w:b/>
          <w:bCs/>
          <w:rtl/>
        </w:rPr>
        <w:t>دراسة</w:t>
      </w:r>
      <w:r w:rsidRPr="00F82EC3">
        <w:rPr>
          <w:b/>
          <w:bCs/>
        </w:rPr>
        <w:t xml:space="preserve"> (Chatterjee et al., 2023)</w:t>
      </w:r>
    </w:p>
    <w:p w14:paraId="2B0F8AFD" w14:textId="77777777" w:rsidR="00F82EC3" w:rsidRPr="00F82EC3" w:rsidRDefault="00F82EC3" w:rsidP="00F82EC3">
      <w:r w:rsidRPr="00F82EC3">
        <w:rPr>
          <w:rtl/>
        </w:rPr>
        <w:lastRenderedPageBreak/>
        <w:t>عنوان الدراسة</w:t>
      </w:r>
      <w:r w:rsidRPr="00F82EC3">
        <w:t>:</w:t>
      </w:r>
      <w:r w:rsidRPr="00F82EC3">
        <w:br/>
        <w:t>Artificial Intelligence and Consumer Engagement in Digital Advertising</w:t>
      </w:r>
    </w:p>
    <w:p w14:paraId="0E53CAB4" w14:textId="77777777" w:rsidR="00F82EC3" w:rsidRPr="00F82EC3" w:rsidRDefault="00F82EC3" w:rsidP="00F82EC3">
      <w:r w:rsidRPr="00F82EC3">
        <w:rPr>
          <w:rtl/>
        </w:rPr>
        <w:t>هدفت هذه الدراسة إلى التعرف على تأثير استخدام الذكاء الاصطناعي في الإعلانات الرقمية على مستوى تفاعل المستهلكين مع هذه الإعلانات</w:t>
      </w:r>
      <w:r w:rsidRPr="00F82EC3">
        <w:t>.</w:t>
      </w:r>
    </w:p>
    <w:p w14:paraId="3F94171C" w14:textId="77777777" w:rsidR="00F82EC3" w:rsidRPr="00F82EC3" w:rsidRDefault="00F82EC3" w:rsidP="00F82EC3">
      <w:r w:rsidRPr="00F82EC3">
        <w:rPr>
          <w:rtl/>
        </w:rPr>
        <w:t>اعتمدت الدراسة على المنهج المسحي من خلال جمع البيانات من عينة من مستخدمي وسائل التواصل الاجتماعي الذين يتعرضون للإعلانات الرقمية</w:t>
      </w:r>
      <w:r w:rsidRPr="00F82EC3">
        <w:t>.</w:t>
      </w:r>
    </w:p>
    <w:p w14:paraId="2F475E19" w14:textId="77777777" w:rsidR="00F82EC3" w:rsidRPr="00F82EC3" w:rsidRDefault="00F82EC3" w:rsidP="00F82EC3">
      <w:r w:rsidRPr="00F82EC3">
        <w:rPr>
          <w:rtl/>
        </w:rPr>
        <w:t>وتوصلت الدراسة إلى أن الإعلانات المدعومة بالذكاء الاصطناعي يمكن أن تسهم في زيادة مستوى تفاعل المستخدمين مع الإعلانات، خاصة عندما تكون هذه الإعلانات مخصصة وفق اهتمامات المستخدمين</w:t>
      </w:r>
      <w:r w:rsidRPr="00F82EC3">
        <w:t>.</w:t>
      </w:r>
    </w:p>
    <w:p w14:paraId="5FF19F26" w14:textId="77777777" w:rsidR="00F82EC3" w:rsidRPr="00F82EC3" w:rsidRDefault="00F86B22" w:rsidP="00F82EC3">
      <w:r>
        <w:pict w14:anchorId="6A15CDF5">
          <v:rect id="_x0000_i1032" style="width:0;height:1.5pt" o:hralign="center" o:hrstd="t" o:hr="t" fillcolor="#a0a0a0" stroked="f"/>
        </w:pict>
      </w:r>
    </w:p>
    <w:p w14:paraId="53736C3D" w14:textId="77777777" w:rsidR="00F82EC3" w:rsidRPr="00F82EC3" w:rsidRDefault="00F82EC3" w:rsidP="00F82EC3">
      <w:pPr>
        <w:rPr>
          <w:b/>
          <w:bCs/>
        </w:rPr>
      </w:pPr>
      <w:r w:rsidRPr="00F82EC3">
        <w:rPr>
          <w:b/>
          <w:bCs/>
          <w:rtl/>
        </w:rPr>
        <w:t>دراسة</w:t>
      </w:r>
      <w:r w:rsidRPr="00F82EC3">
        <w:rPr>
          <w:b/>
          <w:bCs/>
        </w:rPr>
        <w:t xml:space="preserve"> (Kumar et al., 2022)</w:t>
      </w:r>
    </w:p>
    <w:p w14:paraId="0E0C4E88" w14:textId="77777777" w:rsidR="00F82EC3" w:rsidRPr="00F82EC3" w:rsidRDefault="00F82EC3" w:rsidP="00F82EC3">
      <w:r w:rsidRPr="00F82EC3">
        <w:rPr>
          <w:rtl/>
        </w:rPr>
        <w:t>عنوان الدراسة</w:t>
      </w:r>
      <w:r w:rsidRPr="00F82EC3">
        <w:t>:</w:t>
      </w:r>
      <w:r w:rsidRPr="00F82EC3">
        <w:br/>
        <w:t>Consumer Perceptions of AI-Generated Advertising</w:t>
      </w:r>
    </w:p>
    <w:p w14:paraId="092D803D" w14:textId="77777777" w:rsidR="00F82EC3" w:rsidRPr="00F82EC3" w:rsidRDefault="00F82EC3" w:rsidP="00F82EC3">
      <w:r w:rsidRPr="00F82EC3">
        <w:rPr>
          <w:rtl/>
        </w:rPr>
        <w:t>هدفت هذه الدراسة إلى تحليل تصورات المستهلكين تجاه الإعلانات التي يتم إنشاؤها باستخدام تقنيات الذكاء الاصطناعي</w:t>
      </w:r>
      <w:r w:rsidRPr="00F82EC3">
        <w:t>.</w:t>
      </w:r>
    </w:p>
    <w:p w14:paraId="319D6CEB" w14:textId="77777777" w:rsidR="00F82EC3" w:rsidRPr="00F82EC3" w:rsidRDefault="00F82EC3" w:rsidP="00F82EC3">
      <w:r w:rsidRPr="00F82EC3">
        <w:rPr>
          <w:rtl/>
        </w:rPr>
        <w:t>اعتمدت الدراسة على المنهج المسحي من خلال توزيع استبيان على مجموعة من مستخدمي الإنترنت</w:t>
      </w:r>
      <w:r w:rsidRPr="00F82EC3">
        <w:t>.</w:t>
      </w:r>
    </w:p>
    <w:p w14:paraId="7F683528" w14:textId="77777777" w:rsidR="00F82EC3" w:rsidRPr="00F82EC3" w:rsidRDefault="00F82EC3" w:rsidP="00F82EC3">
      <w:r w:rsidRPr="00F82EC3">
        <w:rPr>
          <w:rtl/>
        </w:rPr>
        <w:t>وأظهرت نتائج الدراسة أن تقبل المستهلكين للإعلانات المولدة بالذكاء الاصطناعي يعتمد بدرجة كبيرة على مستوى الثقة في هذه التقنيات، إضافة إلى مدى وضوح الشركات في الإفصاح عن استخدام الذكاء الاصطناعي في إنتاج المحتوى الإعلاني</w:t>
      </w:r>
      <w:r w:rsidRPr="00F82EC3">
        <w:t>.</w:t>
      </w:r>
    </w:p>
    <w:p w14:paraId="5BCC2BCD" w14:textId="77777777" w:rsidR="00F82EC3" w:rsidRPr="00F82EC3" w:rsidRDefault="00F86B22" w:rsidP="00F82EC3">
      <w:r>
        <w:pict w14:anchorId="618B31C7">
          <v:rect id="_x0000_i1033" style="width:0;height:1.5pt" o:hralign="center" o:hrstd="t" o:hr="t" fillcolor="#a0a0a0" stroked="f"/>
        </w:pict>
      </w:r>
    </w:p>
    <w:p w14:paraId="42B94372" w14:textId="77777777" w:rsidR="00F82EC3" w:rsidRPr="00F82EC3" w:rsidRDefault="00F82EC3" w:rsidP="00F82EC3">
      <w:pPr>
        <w:rPr>
          <w:b/>
          <w:bCs/>
        </w:rPr>
      </w:pPr>
      <w:r w:rsidRPr="00F82EC3">
        <w:rPr>
          <w:b/>
          <w:bCs/>
          <w:rtl/>
        </w:rPr>
        <w:t>سادساً: التعليق على الدراسات السابقة</w:t>
      </w:r>
    </w:p>
    <w:p w14:paraId="585D3C70" w14:textId="77777777" w:rsidR="00F82EC3" w:rsidRPr="00F82EC3" w:rsidRDefault="00F82EC3" w:rsidP="00F82EC3">
      <w:r w:rsidRPr="00F82EC3">
        <w:rPr>
          <w:rtl/>
        </w:rPr>
        <w:t>من خلال مراجعة الدراسات السابقة يتضح أن هناك اتفاقاً بين معظم الباحثين على أن الذكاء الاصطناعي أصبح من الأدوات المهمة في مجال التسويق الرقمي، خاصة في مجال تحليل بيانات المستخدمين وتخصيص الإعلانات الرقمية وفق اهتمامات الجمهور. كما تشير العديد من الدراسات إلى أن استخدام الذكاء الاصطناعي يمكن أن يسهم في تحسين فعالية الإعلانات الرقمية وزيادة مستوى تفاعل المستخدمين معها</w:t>
      </w:r>
      <w:r w:rsidRPr="00F82EC3">
        <w:t>.</w:t>
      </w:r>
    </w:p>
    <w:p w14:paraId="0BE46E3B" w14:textId="77777777" w:rsidR="00F82EC3" w:rsidRPr="00F82EC3" w:rsidRDefault="00F82EC3" w:rsidP="00F82EC3">
      <w:r w:rsidRPr="00F82EC3">
        <w:rPr>
          <w:rtl/>
        </w:rPr>
        <w:t>وفي المقابل، ظهرت بعض الاختلافات بين الباحثين فيما يتعلق بدرجة تقبل المستهلكين للإعلانات المولدة بالذكاء الاصطناعي. فبعض الدراسات ترى أن هذه الإعلانات تسهم في تحسين تجربة المستخدم وزيادة التفاعل مع المحتوى الإعلاني، بينما تشير دراسات أخرى إلى أن بعض المستخدمين قد يشعرون بالقلق تجاه مصداقية الإعلانات أو واقعية المحتوى عندما يكون مولداً باستخدام تقنيات الذكاء الاصطناعي</w:t>
      </w:r>
      <w:r w:rsidRPr="00F82EC3">
        <w:t>.</w:t>
      </w:r>
    </w:p>
    <w:p w14:paraId="5565833B" w14:textId="77777777" w:rsidR="00F82EC3" w:rsidRPr="00F82EC3" w:rsidRDefault="00F82EC3" w:rsidP="00F82EC3">
      <w:r w:rsidRPr="00F82EC3">
        <w:rPr>
          <w:rtl/>
        </w:rPr>
        <w:t>كما تشير بعض الدراسات إلى أن مستوى ثقة المستخدمين في هذا النوع من الإعلانات يعتمد على عدة عوامل، مثل وضوح الرسالة الإعلانية ومدى شفافية الشركات في استخدام تقنيات الذكاء الاصطناعي</w:t>
      </w:r>
      <w:r w:rsidRPr="00F82EC3">
        <w:t>.</w:t>
      </w:r>
    </w:p>
    <w:p w14:paraId="3268584F" w14:textId="77777777" w:rsidR="00F82EC3" w:rsidRPr="00F82EC3" w:rsidRDefault="00F82EC3" w:rsidP="00F82EC3">
      <w:r w:rsidRPr="00F82EC3">
        <w:rPr>
          <w:rtl/>
        </w:rPr>
        <w:t>وبناءً على ذلك، يتضح أن موضوع تقبل الجمهور للإعلانات المولدة بالذكاء الاصطناعي ما يزال مجالاً يحتاج إلى مزيد من الدراسة، خاصة في المجتمعات العربية بشكل عام وفي المجتمع السعودي بشكل خاص، حيث لا تزال الدراسات التي تناولت اتجاهات الجمهور السعودي نحو هذا النوع من الإعلانات محدودة، وهو ما تسعى هذه الدراسة إلى استكشافه</w:t>
      </w:r>
      <w:r w:rsidRPr="00F82EC3">
        <w:t>.</w:t>
      </w:r>
    </w:p>
    <w:p w14:paraId="68109B6C" w14:textId="77777777" w:rsidR="00F82EC3" w:rsidRPr="00F82EC3" w:rsidRDefault="00F86B22" w:rsidP="00F82EC3">
      <w:r>
        <w:pict w14:anchorId="34019036">
          <v:rect id="_x0000_i1034" style="width:0;height:1.5pt" o:hralign="center" o:hrstd="t" o:hr="t" fillcolor="#a0a0a0" stroked="f"/>
        </w:pict>
      </w:r>
    </w:p>
    <w:p w14:paraId="3DF2B1D1" w14:textId="77777777" w:rsidR="00945747" w:rsidRDefault="00945747" w:rsidP="00F82EC3">
      <w:pPr>
        <w:rPr>
          <w:b/>
          <w:bCs/>
          <w:rtl/>
        </w:rPr>
      </w:pPr>
    </w:p>
    <w:p w14:paraId="69D171DA" w14:textId="77777777" w:rsidR="00945747" w:rsidRDefault="00945747" w:rsidP="00F82EC3">
      <w:pPr>
        <w:rPr>
          <w:b/>
          <w:bCs/>
          <w:rtl/>
        </w:rPr>
      </w:pPr>
    </w:p>
    <w:p w14:paraId="46307B85" w14:textId="77777777" w:rsidR="00945747" w:rsidRDefault="00945747" w:rsidP="00F82EC3">
      <w:pPr>
        <w:rPr>
          <w:b/>
          <w:bCs/>
          <w:rtl/>
        </w:rPr>
      </w:pPr>
    </w:p>
    <w:p w14:paraId="60277E6F" w14:textId="2309B34E" w:rsidR="00F82EC3" w:rsidRPr="00F82EC3" w:rsidRDefault="00F82EC3" w:rsidP="00F82EC3">
      <w:pPr>
        <w:rPr>
          <w:b/>
          <w:bCs/>
        </w:rPr>
      </w:pPr>
      <w:r w:rsidRPr="00F82EC3">
        <w:rPr>
          <w:b/>
          <w:bCs/>
          <w:rtl/>
        </w:rPr>
        <w:t>سابعاً: منهجية الدراسة</w:t>
      </w:r>
    </w:p>
    <w:p w14:paraId="662A605B" w14:textId="77777777" w:rsidR="00F82EC3" w:rsidRPr="00F82EC3" w:rsidRDefault="00F82EC3" w:rsidP="00F82EC3">
      <w:r w:rsidRPr="00F82EC3">
        <w:rPr>
          <w:rtl/>
        </w:rPr>
        <w:lastRenderedPageBreak/>
        <w:t xml:space="preserve">تعتمد هذه الدراسة على </w:t>
      </w:r>
      <w:r w:rsidRPr="00F82EC3">
        <w:rPr>
          <w:b/>
          <w:bCs/>
          <w:rtl/>
        </w:rPr>
        <w:t>المنهج الوصفي المسحي</w:t>
      </w:r>
      <w:r w:rsidRPr="00F82EC3">
        <w:rPr>
          <w:rtl/>
        </w:rPr>
        <w:t xml:space="preserve">، حيث يهدف هذا المنهج إلى دراسة اتجاهات وآراء الأفراد تجاه ظاهرة معينة. وسيتم استخدام </w:t>
      </w:r>
      <w:r w:rsidRPr="00F82EC3">
        <w:rPr>
          <w:b/>
          <w:bCs/>
          <w:rtl/>
        </w:rPr>
        <w:t>الاستبيان الإلكتروني</w:t>
      </w:r>
      <w:r w:rsidRPr="00F82EC3">
        <w:rPr>
          <w:rtl/>
        </w:rPr>
        <w:t xml:space="preserve"> كأداة رئيسية لجمع البيانات المتعلقة بموضوع الدراسة</w:t>
      </w:r>
      <w:r w:rsidRPr="00F82EC3">
        <w:t>.</w:t>
      </w:r>
    </w:p>
    <w:p w14:paraId="02BF82D1" w14:textId="77777777" w:rsidR="00F82EC3" w:rsidRPr="00F82EC3" w:rsidRDefault="00F86B22" w:rsidP="00F82EC3">
      <w:r>
        <w:pict w14:anchorId="3B063731">
          <v:rect id="_x0000_i1035" style="width:0;height:1.5pt" o:hralign="center" o:hrstd="t" o:hr="t" fillcolor="#a0a0a0" stroked="f"/>
        </w:pict>
      </w:r>
    </w:p>
    <w:p w14:paraId="080A33CB" w14:textId="77777777" w:rsidR="00F82EC3" w:rsidRPr="00F82EC3" w:rsidRDefault="00F82EC3" w:rsidP="00F82EC3">
      <w:pPr>
        <w:rPr>
          <w:b/>
          <w:bCs/>
        </w:rPr>
      </w:pPr>
      <w:r w:rsidRPr="00F82EC3">
        <w:rPr>
          <w:b/>
          <w:bCs/>
          <w:rtl/>
        </w:rPr>
        <w:t>ثامناً: مجتمع وعينة الدراسة</w:t>
      </w:r>
    </w:p>
    <w:p w14:paraId="0A719824" w14:textId="77777777" w:rsidR="00F82EC3" w:rsidRPr="00F82EC3" w:rsidRDefault="00F82EC3" w:rsidP="00F82EC3">
      <w:r w:rsidRPr="00F82EC3">
        <w:rPr>
          <w:b/>
          <w:bCs/>
          <w:rtl/>
        </w:rPr>
        <w:t>مجتمع الدراسة</w:t>
      </w:r>
      <w:r w:rsidRPr="00F82EC3">
        <w:rPr>
          <w:b/>
          <w:bCs/>
        </w:rPr>
        <w:t>:</w:t>
      </w:r>
      <w:r w:rsidRPr="00F82EC3">
        <w:br/>
      </w:r>
      <w:r w:rsidRPr="00F82EC3">
        <w:rPr>
          <w:rtl/>
        </w:rPr>
        <w:t>يتمثل مجتمع الدراسة في مستخدمي وسائل التواصل الاجتماعي في المملكة العربية السعودية الذين يتعرضون للإعلانات الرقمية عبر الإنترنت</w:t>
      </w:r>
      <w:r w:rsidRPr="00F82EC3">
        <w:t>.</w:t>
      </w:r>
    </w:p>
    <w:p w14:paraId="42E659B0" w14:textId="77777777" w:rsidR="00F82EC3" w:rsidRPr="00F82EC3" w:rsidRDefault="00F82EC3" w:rsidP="00F82EC3">
      <w:r w:rsidRPr="00F82EC3">
        <w:rPr>
          <w:b/>
          <w:bCs/>
          <w:rtl/>
        </w:rPr>
        <w:t>عينة الدراسة</w:t>
      </w:r>
      <w:r w:rsidRPr="00F82EC3">
        <w:rPr>
          <w:b/>
          <w:bCs/>
        </w:rPr>
        <w:t>:</w:t>
      </w:r>
      <w:r w:rsidRPr="00F82EC3">
        <w:br/>
      </w:r>
      <w:r w:rsidRPr="00F82EC3">
        <w:rPr>
          <w:rtl/>
        </w:rPr>
        <w:t>سيتم اختيار عينة عشوائية من مستخدمي وسائل التواصل الاجتماعي في المملكة العربية السعودية، حيث سيتم توزيع الاستبيان عليهم إلكترونياً من أجل جمع البيانات المتعلقة باتجاهاتهم نحو الإعلانات الرقمية المولدة بالذكاء الاصطناعي</w:t>
      </w:r>
      <w:r w:rsidRPr="00F82EC3">
        <w:t>.</w:t>
      </w:r>
    </w:p>
    <w:p w14:paraId="49EA7BE8" w14:textId="77777777" w:rsidR="00CE6EBF" w:rsidRPr="00F82EC3" w:rsidRDefault="00CE6EBF"/>
    <w:sectPr w:rsidR="00CE6EBF" w:rsidRPr="00F82EC3" w:rsidSect="006C101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50FE9"/>
    <w:multiLevelType w:val="multilevel"/>
    <w:tmpl w:val="29005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FB4151"/>
    <w:multiLevelType w:val="multilevel"/>
    <w:tmpl w:val="F9C6C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6350004">
    <w:abstractNumId w:val="0"/>
  </w:num>
  <w:num w:numId="2" w16cid:durableId="1160386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EC3"/>
    <w:rsid w:val="00163FED"/>
    <w:rsid w:val="00512BD2"/>
    <w:rsid w:val="00626FB4"/>
    <w:rsid w:val="006C1018"/>
    <w:rsid w:val="00945747"/>
    <w:rsid w:val="00B11D83"/>
    <w:rsid w:val="00B93DB8"/>
    <w:rsid w:val="00CE6EBF"/>
    <w:rsid w:val="00E951AF"/>
    <w:rsid w:val="00F82E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59E83"/>
  <w15:chartTrackingRefBased/>
  <w15:docId w15:val="{C3A41A67-27FD-4397-B060-F420EC5F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82E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2E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2E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2E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2E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2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E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2E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2E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2E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2E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2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EC3"/>
    <w:rPr>
      <w:rFonts w:eastAsiaTheme="majorEastAsia" w:cstheme="majorBidi"/>
      <w:color w:val="272727" w:themeColor="text1" w:themeTint="D8"/>
    </w:rPr>
  </w:style>
  <w:style w:type="paragraph" w:styleId="Title">
    <w:name w:val="Title"/>
    <w:basedOn w:val="Normal"/>
    <w:next w:val="Normal"/>
    <w:link w:val="TitleChar"/>
    <w:uiPriority w:val="10"/>
    <w:qFormat/>
    <w:rsid w:val="00F82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EC3"/>
    <w:pPr>
      <w:spacing w:before="160"/>
      <w:jc w:val="center"/>
    </w:pPr>
    <w:rPr>
      <w:i/>
      <w:iCs/>
      <w:color w:val="404040" w:themeColor="text1" w:themeTint="BF"/>
    </w:rPr>
  </w:style>
  <w:style w:type="character" w:customStyle="1" w:styleId="QuoteChar">
    <w:name w:val="Quote Char"/>
    <w:basedOn w:val="DefaultParagraphFont"/>
    <w:link w:val="Quote"/>
    <w:uiPriority w:val="29"/>
    <w:rsid w:val="00F82EC3"/>
    <w:rPr>
      <w:i/>
      <w:iCs/>
      <w:color w:val="404040" w:themeColor="text1" w:themeTint="BF"/>
    </w:rPr>
  </w:style>
  <w:style w:type="paragraph" w:styleId="ListParagraph">
    <w:name w:val="List Paragraph"/>
    <w:basedOn w:val="Normal"/>
    <w:uiPriority w:val="34"/>
    <w:qFormat/>
    <w:rsid w:val="00F82EC3"/>
    <w:pPr>
      <w:ind w:left="720"/>
      <w:contextualSpacing/>
    </w:pPr>
  </w:style>
  <w:style w:type="character" w:styleId="IntenseEmphasis">
    <w:name w:val="Intense Emphasis"/>
    <w:basedOn w:val="DefaultParagraphFont"/>
    <w:uiPriority w:val="21"/>
    <w:qFormat/>
    <w:rsid w:val="00F82EC3"/>
    <w:rPr>
      <w:i/>
      <w:iCs/>
      <w:color w:val="2F5496" w:themeColor="accent1" w:themeShade="BF"/>
    </w:rPr>
  </w:style>
  <w:style w:type="paragraph" w:styleId="IntenseQuote">
    <w:name w:val="Intense Quote"/>
    <w:basedOn w:val="Normal"/>
    <w:next w:val="Normal"/>
    <w:link w:val="IntenseQuoteChar"/>
    <w:uiPriority w:val="30"/>
    <w:qFormat/>
    <w:rsid w:val="00F82E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2EC3"/>
    <w:rPr>
      <w:i/>
      <w:iCs/>
      <w:color w:val="2F5496" w:themeColor="accent1" w:themeShade="BF"/>
    </w:rPr>
  </w:style>
  <w:style w:type="character" w:styleId="IntenseReference">
    <w:name w:val="Intense Reference"/>
    <w:basedOn w:val="DefaultParagraphFont"/>
    <w:uiPriority w:val="32"/>
    <w:qFormat/>
    <w:rsid w:val="00F82EC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978</Words>
  <Characters>5581</Characters>
  <Application>Microsoft Office Word</Application>
  <DocSecurity>0</DocSecurity>
  <Lines>46</Lines>
  <Paragraphs>13</Paragraphs>
  <ScaleCrop>false</ScaleCrop>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ملاذ الردادي</dc:creator>
  <cp:keywords/>
  <dc:description/>
  <cp:lastModifiedBy>ملاذ الردادي</cp:lastModifiedBy>
  <cp:revision>3</cp:revision>
  <dcterms:created xsi:type="dcterms:W3CDTF">2026-03-12T23:17:00Z</dcterms:created>
  <dcterms:modified xsi:type="dcterms:W3CDTF">2026-03-13T20:16:00Z</dcterms:modified>
</cp:coreProperties>
</file>