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59DF0F1" w:rsidR="00EA22ED" w:rsidRDefault="0033026D"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33026D"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7BA73BB" w:rsidR="00EA22ED" w:rsidRDefault="0033026D"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Pr="0033026D" w:rsidRDefault="00EA22ED" w:rsidP="00CC5AD4">
            <w:pPr>
              <w:jc w:val="center"/>
              <w:rPr>
                <w:color w:val="FF0000"/>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B0B428D" w:rsidR="00EA22ED" w:rsidRDefault="0033026D"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33026D"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F58589B" w:rsidR="00EA22ED" w:rsidRDefault="0033026D"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Pr="0033026D" w:rsidRDefault="00EA22ED" w:rsidP="00CC5AD4">
            <w:pPr>
              <w:jc w:val="center"/>
              <w:rPr>
                <w:color w:val="FF0000"/>
              </w:r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2C3541C" w:rsidR="00EA22ED" w:rsidRPr="0033026D" w:rsidRDefault="0033026D" w:rsidP="00CC5AD4">
            <w:pPr>
              <w:jc w:val="center"/>
              <w:rPr>
                <w:color w:val="FF0000"/>
              </w:rPr>
            </w:pPr>
            <w:r w:rsidRPr="0033026D">
              <w:rPr>
                <w:color w:val="FF0000"/>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628B370" w:rsidR="00EA22ED" w:rsidRDefault="0033026D"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33026D"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1E18F7F" w:rsidR="00EA22ED" w:rsidRDefault="0033026D"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33026D"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680C5E4" w:rsidR="00EA22ED" w:rsidRDefault="0033026D"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Pr="0033026D" w:rsidRDefault="00EA22ED" w:rsidP="00CC5AD4">
            <w:pPr>
              <w:jc w:val="center"/>
              <w:rPr>
                <w:color w:val="FF0000"/>
              </w:rP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69C9686" w:rsidR="00EA22ED" w:rsidRDefault="0033026D"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33026D"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F3BA68C" w:rsidR="00EA22ED" w:rsidRPr="0033026D" w:rsidRDefault="0033026D" w:rsidP="00CC5AD4">
            <w:pPr>
              <w:jc w:val="center"/>
              <w:rPr>
                <w:color w:val="FF0000"/>
              </w:rPr>
            </w:pPr>
            <w:r>
              <w:rPr>
                <w:color w:val="FF0000"/>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564AA8C8" w:rsidR="00EA22ED" w:rsidRDefault="0033026D"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33026D"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D6518BB" w:rsidR="00EA22ED" w:rsidRPr="0033026D" w:rsidRDefault="0033026D" w:rsidP="00CC5AD4">
            <w:pPr>
              <w:jc w:val="center"/>
              <w:rPr>
                <w:color w:val="FF0000"/>
              </w:rPr>
            </w:pPr>
            <w:r w:rsidRPr="0033026D">
              <w:rPr>
                <w:color w:val="FF0000"/>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07CC53B" w:rsidR="00EA22ED" w:rsidRPr="0033026D" w:rsidRDefault="0033026D" w:rsidP="00CC5AD4">
            <w:pPr>
              <w:jc w:val="center"/>
              <w:rPr>
                <w:color w:val="FF0000"/>
              </w:rPr>
            </w:pPr>
            <w:r w:rsidRPr="0033026D">
              <w:rPr>
                <w:color w:val="FF0000"/>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4E2DEF2" w14:textId="77777777" w:rsidR="00EA22ED" w:rsidRDefault="0033026D" w:rsidP="0033026D">
            <w:pPr>
              <w:jc w:val="right"/>
              <w:rPr>
                <w:color w:val="FF0000"/>
                <w:lang w:bidi="ar-EG"/>
              </w:rPr>
            </w:pPr>
            <w:r w:rsidRPr="0033026D">
              <w:rPr>
                <w:rFonts w:hint="cs"/>
                <w:color w:val="FF0000"/>
                <w:rtl/>
                <w:lang w:bidi="ar-EG"/>
              </w:rPr>
              <w:t xml:space="preserve">1-يجب تقسيم الأهميه الى أهمية علميه و عملية </w:t>
            </w:r>
          </w:p>
          <w:p w14:paraId="59567835" w14:textId="40586ADF" w:rsidR="0033026D" w:rsidRPr="0033026D" w:rsidRDefault="0033026D" w:rsidP="0033026D">
            <w:pPr>
              <w:jc w:val="right"/>
              <w:rPr>
                <w:color w:val="FF0000"/>
                <w:rtl/>
                <w:lang w:bidi="ar-EG"/>
              </w:rPr>
            </w:pPr>
            <w:r>
              <w:rPr>
                <w:color w:val="FF0000"/>
                <w:lang w:bidi="ar-EG"/>
              </w:rPr>
              <w:t>-------</w:t>
            </w:r>
          </w:p>
          <w:p w14:paraId="2736FE65" w14:textId="77777777" w:rsidR="0033026D" w:rsidRPr="0033026D" w:rsidRDefault="0033026D" w:rsidP="0033026D">
            <w:pPr>
              <w:jc w:val="right"/>
              <w:rPr>
                <w:color w:val="FF0000"/>
                <w:rtl/>
                <w:lang w:bidi="ar-EG"/>
              </w:rPr>
            </w:pPr>
            <w:r w:rsidRPr="0033026D">
              <w:rPr>
                <w:rFonts w:hint="cs"/>
                <w:color w:val="FF0000"/>
                <w:rtl/>
                <w:lang w:bidi="ar-EG"/>
              </w:rPr>
              <w:t>2-الفروض غير مصاغة بطريقة صحيحه ، اقترح ان تكتب الفروض كما يلي:</w:t>
            </w:r>
          </w:p>
          <w:p w14:paraId="18138DBA" w14:textId="77777777" w:rsidR="0033026D" w:rsidRPr="0033026D" w:rsidRDefault="0033026D" w:rsidP="0033026D">
            <w:pPr>
              <w:jc w:val="right"/>
              <w:rPr>
                <w:color w:val="FF0000"/>
                <w:lang w:bidi="ar-EG"/>
              </w:rPr>
            </w:pPr>
          </w:p>
          <w:p w14:paraId="4130CAFF" w14:textId="77777777" w:rsidR="0033026D" w:rsidRPr="0033026D" w:rsidRDefault="0033026D" w:rsidP="0033026D">
            <w:pPr>
              <w:jc w:val="right"/>
              <w:rPr>
                <w:color w:val="FF0000"/>
                <w:lang w:bidi="ar-EG"/>
              </w:rPr>
            </w:pPr>
            <w:r w:rsidRPr="0033026D">
              <w:rPr>
                <w:color w:val="FF0000"/>
                <w:lang w:bidi="ar-EG"/>
              </w:rPr>
              <w:t>1. **</w:t>
            </w:r>
            <w:r w:rsidRPr="0033026D">
              <w:rPr>
                <w:rFonts w:cs="Arial"/>
                <w:color w:val="FF0000"/>
                <w:rtl/>
                <w:lang w:bidi="ar-EG"/>
              </w:rPr>
              <w:t>الفرضية الرئيسية</w:t>
            </w:r>
            <w:r w:rsidRPr="0033026D">
              <w:rPr>
                <w:color w:val="FF0000"/>
                <w:lang w:bidi="ar-EG"/>
              </w:rPr>
              <w:t>**:</w:t>
            </w:r>
          </w:p>
          <w:p w14:paraId="07E87BD8" w14:textId="77777777" w:rsidR="0033026D" w:rsidRPr="0033026D" w:rsidRDefault="0033026D" w:rsidP="0033026D">
            <w:pPr>
              <w:jc w:val="right"/>
              <w:rPr>
                <w:color w:val="FF0000"/>
                <w:lang w:bidi="ar-EG"/>
              </w:rPr>
            </w:pPr>
            <w:r w:rsidRPr="0033026D">
              <w:rPr>
                <w:color w:val="FF0000"/>
                <w:lang w:bidi="ar-EG"/>
              </w:rPr>
              <w:t xml:space="preserve">   - </w:t>
            </w:r>
            <w:r w:rsidRPr="0033026D">
              <w:rPr>
                <w:rFonts w:cs="Arial"/>
                <w:color w:val="FF0000"/>
                <w:rtl/>
                <w:lang w:bidi="ar-EG"/>
              </w:rPr>
              <w:t>هناك علاقة معنوية ذات دلالة إحصائية بين تطبيق نظام الرقابة الداخلية وتحسين فعالية الإدارة المالية في القطاع العام السعودي</w:t>
            </w:r>
            <w:r w:rsidRPr="0033026D">
              <w:rPr>
                <w:color w:val="FF0000"/>
                <w:lang w:bidi="ar-EG"/>
              </w:rPr>
              <w:t>.</w:t>
            </w:r>
          </w:p>
          <w:p w14:paraId="7CE3D3D3" w14:textId="58A5C72E" w:rsidR="0033026D" w:rsidRPr="0033026D" w:rsidRDefault="0033026D" w:rsidP="0033026D">
            <w:pPr>
              <w:jc w:val="right"/>
              <w:rPr>
                <w:color w:val="FF0000"/>
                <w:lang w:bidi="ar-EG"/>
              </w:rPr>
            </w:pPr>
            <w:r>
              <w:rPr>
                <w:color w:val="FF0000"/>
                <w:lang w:bidi="ar-EG"/>
              </w:rPr>
              <w:t>--------</w:t>
            </w:r>
          </w:p>
          <w:p w14:paraId="4B4234FF" w14:textId="77777777" w:rsidR="0033026D" w:rsidRPr="0033026D" w:rsidRDefault="0033026D" w:rsidP="0033026D">
            <w:pPr>
              <w:jc w:val="right"/>
              <w:rPr>
                <w:color w:val="FF0000"/>
                <w:lang w:bidi="ar-EG"/>
              </w:rPr>
            </w:pPr>
            <w:r w:rsidRPr="0033026D">
              <w:rPr>
                <w:color w:val="FF0000"/>
                <w:lang w:bidi="ar-EG"/>
              </w:rPr>
              <w:t>2. **</w:t>
            </w:r>
            <w:r w:rsidRPr="0033026D">
              <w:rPr>
                <w:rFonts w:cs="Arial"/>
                <w:color w:val="FF0000"/>
                <w:rtl/>
                <w:lang w:bidi="ar-EG"/>
              </w:rPr>
              <w:t>الفروض الفرعية</w:t>
            </w:r>
            <w:r w:rsidRPr="0033026D">
              <w:rPr>
                <w:color w:val="FF0000"/>
                <w:lang w:bidi="ar-EG"/>
              </w:rPr>
              <w:t>**:</w:t>
            </w:r>
          </w:p>
          <w:p w14:paraId="45F7F17B" w14:textId="77777777" w:rsidR="0033026D" w:rsidRPr="0033026D" w:rsidRDefault="0033026D" w:rsidP="0033026D">
            <w:pPr>
              <w:jc w:val="right"/>
              <w:rPr>
                <w:color w:val="FF0000"/>
                <w:lang w:bidi="ar-EG"/>
              </w:rPr>
            </w:pPr>
            <w:r w:rsidRPr="0033026D">
              <w:rPr>
                <w:color w:val="FF0000"/>
                <w:lang w:bidi="ar-EG"/>
              </w:rPr>
              <w:t xml:space="preserve">   - </w:t>
            </w:r>
            <w:r w:rsidRPr="0033026D">
              <w:rPr>
                <w:rFonts w:cs="Arial"/>
                <w:color w:val="FF0000"/>
                <w:rtl/>
                <w:lang w:bidi="ar-EG"/>
              </w:rPr>
              <w:t>هناك علاقة معنوية ذات دلالة إحصائية بين تطبيق معايير الرقابة الداخلية والامتثال للسياسات المالية والقوانين في القطاع العام السعودي</w:t>
            </w:r>
            <w:r w:rsidRPr="0033026D">
              <w:rPr>
                <w:color w:val="FF0000"/>
                <w:lang w:bidi="ar-EG"/>
              </w:rPr>
              <w:t>.</w:t>
            </w:r>
          </w:p>
          <w:p w14:paraId="53F7C32A" w14:textId="77777777" w:rsidR="0033026D" w:rsidRPr="0033026D" w:rsidRDefault="0033026D" w:rsidP="0033026D">
            <w:pPr>
              <w:jc w:val="right"/>
              <w:rPr>
                <w:color w:val="FF0000"/>
                <w:lang w:bidi="ar-EG"/>
              </w:rPr>
            </w:pPr>
            <w:r w:rsidRPr="0033026D">
              <w:rPr>
                <w:color w:val="FF0000"/>
                <w:lang w:bidi="ar-EG"/>
              </w:rPr>
              <w:t xml:space="preserve">   - </w:t>
            </w:r>
            <w:r w:rsidRPr="0033026D">
              <w:rPr>
                <w:rFonts w:cs="Arial"/>
                <w:color w:val="FF0000"/>
                <w:rtl/>
                <w:lang w:bidi="ar-EG"/>
              </w:rPr>
              <w:t>هناك علاقة معنوية ذات دلالة إحصائية بين تطبيق الرقابة الداخلية وتحسين كفاءة العمليات المالية وتقليل التكاليف التشغيلية</w:t>
            </w:r>
            <w:r w:rsidRPr="0033026D">
              <w:rPr>
                <w:color w:val="FF0000"/>
                <w:lang w:bidi="ar-EG"/>
              </w:rPr>
              <w:t>.</w:t>
            </w:r>
          </w:p>
          <w:p w14:paraId="63070709" w14:textId="77777777" w:rsidR="0033026D" w:rsidRPr="0033026D" w:rsidRDefault="0033026D" w:rsidP="0033026D">
            <w:pPr>
              <w:jc w:val="right"/>
              <w:rPr>
                <w:color w:val="FF0000"/>
                <w:lang w:bidi="ar-EG"/>
              </w:rPr>
            </w:pPr>
            <w:r w:rsidRPr="0033026D">
              <w:rPr>
                <w:color w:val="FF0000"/>
                <w:lang w:bidi="ar-EG"/>
              </w:rPr>
              <w:t xml:space="preserve">   - </w:t>
            </w:r>
            <w:r w:rsidRPr="0033026D">
              <w:rPr>
                <w:rFonts w:cs="Arial"/>
                <w:color w:val="FF0000"/>
                <w:rtl/>
                <w:lang w:bidi="ar-EG"/>
              </w:rPr>
              <w:t>هناك علاقة معنوية ذات دلالة إحصائية بين تطبيق الرقابة الداخلية والقدرة على الكشف عن الأخطاء والتلاعب المالي في المؤسسات الحكومية</w:t>
            </w:r>
            <w:r w:rsidRPr="0033026D">
              <w:rPr>
                <w:color w:val="FF0000"/>
                <w:lang w:bidi="ar-EG"/>
              </w:rPr>
              <w:t>.</w:t>
            </w:r>
          </w:p>
          <w:p w14:paraId="1FA5C9E0" w14:textId="77777777" w:rsidR="0033026D" w:rsidRPr="0033026D" w:rsidRDefault="0033026D" w:rsidP="0033026D">
            <w:pPr>
              <w:jc w:val="right"/>
              <w:rPr>
                <w:color w:val="FF0000"/>
                <w:lang w:bidi="ar-EG"/>
              </w:rPr>
            </w:pPr>
            <w:r w:rsidRPr="0033026D">
              <w:rPr>
                <w:color w:val="FF0000"/>
                <w:lang w:bidi="ar-EG"/>
              </w:rPr>
              <w:t xml:space="preserve">   - </w:t>
            </w:r>
            <w:r w:rsidRPr="0033026D">
              <w:rPr>
                <w:rFonts w:cs="Arial"/>
                <w:color w:val="FF0000"/>
                <w:rtl/>
                <w:lang w:bidi="ar-EG"/>
              </w:rPr>
              <w:t>هناك علاقة معنوية ذات دلالة إحصائية بين تعزيز نظام الرقابة الداخلية وزيادة الشفافية والمساءلة في الإدارة المالية للقطاع العام</w:t>
            </w:r>
            <w:r w:rsidRPr="0033026D">
              <w:rPr>
                <w:color w:val="FF0000"/>
                <w:lang w:bidi="ar-EG"/>
              </w:rPr>
              <w:t>.</w:t>
            </w:r>
          </w:p>
          <w:p w14:paraId="363E558A" w14:textId="77777777" w:rsidR="0033026D" w:rsidRPr="0033026D" w:rsidRDefault="0033026D" w:rsidP="0033026D">
            <w:pPr>
              <w:jc w:val="right"/>
              <w:rPr>
                <w:color w:val="FF0000"/>
                <w:lang w:bidi="ar-EG"/>
              </w:rPr>
            </w:pPr>
            <w:r w:rsidRPr="0033026D">
              <w:rPr>
                <w:color w:val="FF0000"/>
                <w:lang w:bidi="ar-EG"/>
              </w:rPr>
              <w:t xml:space="preserve">   - </w:t>
            </w:r>
            <w:r w:rsidRPr="0033026D">
              <w:rPr>
                <w:rFonts w:cs="Arial"/>
                <w:color w:val="FF0000"/>
                <w:rtl/>
                <w:lang w:bidi="ar-EG"/>
              </w:rPr>
              <w:t>هناك علاقة معنوية ذات دلالة إحصائية بين تطبيق نظام الرقابة الداخلية الفعال ودعم عملية اتخاذ القرارات المالية والإدارية في المؤسسات الحكومية</w:t>
            </w:r>
            <w:r w:rsidRPr="0033026D">
              <w:rPr>
                <w:color w:val="FF0000"/>
                <w:lang w:bidi="ar-EG"/>
              </w:rPr>
              <w:t>.</w:t>
            </w:r>
          </w:p>
          <w:p w14:paraId="10646DB2" w14:textId="77777777" w:rsidR="0033026D" w:rsidRPr="0033026D" w:rsidRDefault="0033026D" w:rsidP="0033026D">
            <w:pPr>
              <w:jc w:val="right"/>
              <w:rPr>
                <w:color w:val="FF0000"/>
                <w:lang w:bidi="ar-EG"/>
              </w:rPr>
            </w:pPr>
            <w:r w:rsidRPr="0033026D">
              <w:rPr>
                <w:color w:val="FF0000"/>
                <w:lang w:bidi="ar-EG"/>
              </w:rPr>
              <w:t xml:space="preserve">   - </w:t>
            </w:r>
            <w:r w:rsidRPr="0033026D">
              <w:rPr>
                <w:rFonts w:cs="Arial"/>
                <w:color w:val="FF0000"/>
                <w:rtl/>
                <w:lang w:bidi="ar-EG"/>
              </w:rPr>
              <w:t>هناك علاقة معنوية ذات دلالة إحصائية بين التغلب على التحديات التي تواجه الرقابة الداخلية وتحسين فعالية الإدارة المالية في القطاع العام السعودي</w:t>
            </w:r>
            <w:r w:rsidRPr="0033026D">
              <w:rPr>
                <w:color w:val="FF0000"/>
                <w:lang w:bidi="ar-EG"/>
              </w:rPr>
              <w:t>.</w:t>
            </w:r>
          </w:p>
          <w:p w14:paraId="77D101FA" w14:textId="77777777" w:rsidR="0033026D" w:rsidRPr="0033026D" w:rsidRDefault="0033026D" w:rsidP="0033026D">
            <w:pPr>
              <w:jc w:val="right"/>
              <w:rPr>
                <w:color w:val="FF0000"/>
                <w:lang w:bidi="ar-EG"/>
              </w:rPr>
            </w:pPr>
            <w:r w:rsidRPr="0033026D">
              <w:rPr>
                <w:color w:val="FF0000"/>
                <w:lang w:bidi="ar-EG"/>
              </w:rPr>
              <w:t xml:space="preserve">   - </w:t>
            </w:r>
            <w:r w:rsidRPr="0033026D">
              <w:rPr>
                <w:rFonts w:cs="Arial"/>
                <w:color w:val="FF0000"/>
                <w:rtl/>
                <w:lang w:bidi="ar-EG"/>
              </w:rPr>
              <w:t>هناك علاقة معنوية ذات دلالة إحصائية بين استخدام الأدوات والتقنيات الحديثة في نظام الرقابة الداخلية وتعزيز دور الرقابة في القطاع العام السعودي</w:t>
            </w:r>
            <w:r w:rsidRPr="0033026D">
              <w:rPr>
                <w:color w:val="FF0000"/>
                <w:lang w:bidi="ar-EG"/>
              </w:rPr>
              <w:t>.</w:t>
            </w:r>
          </w:p>
          <w:p w14:paraId="2AD076A2" w14:textId="1A63E25F" w:rsidR="0033026D" w:rsidRDefault="0033026D" w:rsidP="0033026D">
            <w:pPr>
              <w:jc w:val="right"/>
              <w:rPr>
                <w:rFonts w:cs="Arial"/>
                <w:color w:val="FF0000"/>
                <w:lang w:bidi="ar-EG"/>
              </w:rPr>
            </w:pPr>
            <w:r w:rsidRPr="0033026D">
              <w:rPr>
                <w:rFonts w:cs="Arial"/>
                <w:color w:val="FF0000"/>
                <w:rtl/>
                <w:lang w:bidi="ar-EG"/>
              </w:rPr>
              <w:t>هذه الفروض تسعى لتحديد الأثر المباشر وغير المباشر لتطبيق نظام الرقابة الداخلية على مختلف جوانب الإدارة المالية في القطاع العام السعودي</w:t>
            </w:r>
            <w:r>
              <w:rPr>
                <w:rFonts w:cs="Arial" w:hint="cs"/>
                <w:color w:val="FF0000"/>
                <w:rtl/>
                <w:lang w:bidi="ar-EG"/>
              </w:rPr>
              <w:t>.</w:t>
            </w:r>
          </w:p>
          <w:p w14:paraId="149CB3F4" w14:textId="239DAEE1" w:rsidR="0033026D" w:rsidRDefault="0033026D" w:rsidP="0033026D">
            <w:pPr>
              <w:jc w:val="right"/>
              <w:rPr>
                <w:rFonts w:cs="Arial"/>
                <w:color w:val="FF0000"/>
                <w:rtl/>
                <w:lang w:bidi="ar-EG"/>
              </w:rPr>
            </w:pPr>
            <w:r>
              <w:rPr>
                <w:rFonts w:cs="Arial"/>
                <w:color w:val="FF0000"/>
                <w:lang w:bidi="ar-EG"/>
              </w:rPr>
              <w:t>-----------</w:t>
            </w:r>
          </w:p>
          <w:p w14:paraId="0876D82E" w14:textId="57C73451" w:rsidR="0033026D" w:rsidRDefault="0033026D" w:rsidP="0033026D">
            <w:pPr>
              <w:jc w:val="right"/>
              <w:rPr>
                <w:rFonts w:cs="Arial"/>
                <w:color w:val="FF0000"/>
                <w:lang w:bidi="ar-EG"/>
              </w:rPr>
            </w:pPr>
            <w:r>
              <w:rPr>
                <w:rFonts w:cs="Arial" w:hint="cs"/>
                <w:color w:val="FF0000"/>
                <w:rtl/>
                <w:lang w:bidi="ar-EG"/>
              </w:rPr>
              <w:t>3-مطلوب تحديد حجم العينة.</w:t>
            </w:r>
          </w:p>
          <w:p w14:paraId="1408AAC6" w14:textId="7E76FD04" w:rsidR="0033026D" w:rsidRDefault="0033026D" w:rsidP="0033026D">
            <w:pPr>
              <w:jc w:val="right"/>
              <w:rPr>
                <w:rFonts w:cs="Arial"/>
                <w:color w:val="FF0000"/>
                <w:rtl/>
                <w:lang w:bidi="ar-EG"/>
              </w:rPr>
            </w:pPr>
            <w:r>
              <w:rPr>
                <w:rFonts w:cs="Arial"/>
                <w:color w:val="FF0000"/>
                <w:lang w:bidi="ar-EG"/>
              </w:rPr>
              <w:t>--------------</w:t>
            </w:r>
          </w:p>
          <w:p w14:paraId="76084B62" w14:textId="1A1B7FE8" w:rsidR="0033026D" w:rsidRDefault="0033026D" w:rsidP="0033026D">
            <w:pPr>
              <w:bidi/>
              <w:rPr>
                <w:rFonts w:cs="Arial"/>
                <w:color w:val="FF0000"/>
                <w:lang w:bidi="ar-EG"/>
              </w:rPr>
            </w:pPr>
            <w:r>
              <w:rPr>
                <w:rFonts w:cs="Arial" w:hint="cs"/>
                <w:color w:val="FF0000"/>
                <w:rtl/>
                <w:lang w:bidi="ar-EG"/>
              </w:rPr>
              <w:t xml:space="preserve">4-راجع صياغة المراجع وفقا ل </w:t>
            </w:r>
            <w:r>
              <w:rPr>
                <w:rFonts w:cs="Arial"/>
                <w:color w:val="FF0000"/>
                <w:lang w:bidi="ar-EG"/>
              </w:rPr>
              <w:t>APA</w:t>
            </w:r>
          </w:p>
          <w:p w14:paraId="0E230BE2" w14:textId="7DBF313A" w:rsidR="0033026D" w:rsidRDefault="0033026D" w:rsidP="0033026D">
            <w:pPr>
              <w:jc w:val="center"/>
              <w:rPr>
                <w:rFonts w:hint="cs"/>
                <w:rtl/>
                <w:lang w:bidi="ar-EG"/>
              </w:rPr>
            </w:pPr>
            <w:r>
              <w:rPr>
                <w:lang w:bidi="ar-EG"/>
              </w:rPr>
              <w:t>.</w:t>
            </w:r>
          </w:p>
        </w:tc>
      </w:tr>
    </w:tbl>
    <w:p w14:paraId="113F1A90" w14:textId="3548A099" w:rsidR="00846C7F" w:rsidRDefault="00EA22ED" w:rsidP="0033026D">
      <w:pPr>
        <w:tabs>
          <w:tab w:val="center" w:pos="5400"/>
        </w:tabs>
        <w:rPr>
          <w:rFonts w:hint="cs"/>
          <w:rtl/>
          <w:lang w:bidi="ar-EG"/>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33026D">
        <w:tab/>
      </w:r>
      <w:r w:rsidR="0033026D">
        <w:rPr>
          <w:rFonts w:hint="cs"/>
          <w:rtl/>
          <w:lang w:bidi="ar-EG"/>
        </w:rPr>
        <w:t>بحث متميز</w:t>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3026D"/>
    <w:rsid w:val="00570846"/>
    <w:rsid w:val="006B0C30"/>
    <w:rsid w:val="007B1AF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606</Words>
  <Characters>3459</Characters>
  <Application>Microsoft Office Word</Application>
  <DocSecurity>0</DocSecurity>
  <Lines>28</Lines>
  <Paragraphs>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