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6FC41" w14:textId="643B606B" w:rsidR="007209E8" w:rsidRDefault="00974FBE" w:rsidP="002D0550">
      <w:pPr>
        <w:bidi/>
        <w:jc w:val="center"/>
        <w:rPr>
          <w:color w:val="BF4E14" w:themeColor="accent2" w:themeShade="BF"/>
          <w:sz w:val="48"/>
          <w:szCs w:val="48"/>
          <w:rtl/>
        </w:rPr>
      </w:pPr>
      <w:r>
        <w:rPr>
          <w:rFonts w:hint="cs"/>
          <w:color w:val="BF4E14" w:themeColor="accent2" w:themeShade="BF"/>
          <w:sz w:val="48"/>
          <w:szCs w:val="48"/>
          <w:rtl/>
        </w:rPr>
        <w:t>عنوان</w:t>
      </w:r>
      <w:r w:rsidR="002D0550" w:rsidRPr="002D0550">
        <w:rPr>
          <w:rFonts w:hint="cs"/>
          <w:color w:val="BF4E14" w:themeColor="accent2" w:themeShade="BF"/>
          <w:sz w:val="48"/>
          <w:szCs w:val="48"/>
          <w:rtl/>
        </w:rPr>
        <w:t xml:space="preserve"> البحث</w:t>
      </w:r>
    </w:p>
    <w:p w14:paraId="18C48F46" w14:textId="77777777" w:rsidR="002D0550" w:rsidRDefault="002D0550" w:rsidP="002D0550">
      <w:pPr>
        <w:bidi/>
        <w:jc w:val="center"/>
        <w:rPr>
          <w:color w:val="BF4E14" w:themeColor="accent2" w:themeShade="BF"/>
          <w:sz w:val="48"/>
          <w:szCs w:val="48"/>
          <w:rtl/>
        </w:rPr>
      </w:pPr>
    </w:p>
    <w:p w14:paraId="44D5C989" w14:textId="77777777" w:rsidR="0092620B" w:rsidRPr="002D0550" w:rsidRDefault="0092620B" w:rsidP="0092620B">
      <w:pPr>
        <w:pStyle w:val="a6"/>
        <w:numPr>
          <w:ilvl w:val="0"/>
          <w:numId w:val="10"/>
        </w:numPr>
        <w:bidi/>
        <w:jc w:val="center"/>
        <w:rPr>
          <w:color w:val="000000" w:themeColor="text1"/>
          <w:sz w:val="48"/>
          <w:szCs w:val="48"/>
        </w:rPr>
      </w:pPr>
      <w:r w:rsidRPr="002D0550">
        <w:rPr>
          <w:rFonts w:hint="cs"/>
          <w:color w:val="000000" w:themeColor="text1"/>
          <w:sz w:val="48"/>
          <w:szCs w:val="48"/>
          <w:rtl/>
        </w:rPr>
        <w:t>الاعتماد الكلي على الذكاء الاصطناعي ونقص الوعي الاجتماعي في اتخاذ القرارات</w:t>
      </w:r>
      <w:r>
        <w:rPr>
          <w:rFonts w:hint="cs"/>
          <w:color w:val="000000" w:themeColor="text1"/>
          <w:sz w:val="48"/>
          <w:szCs w:val="48"/>
          <w:rtl/>
        </w:rPr>
        <w:t>.</w:t>
      </w:r>
    </w:p>
    <w:p w14:paraId="4576BA9B" w14:textId="77777777" w:rsidR="002D0550" w:rsidRPr="0092620B" w:rsidRDefault="002D0550" w:rsidP="002D0550">
      <w:pPr>
        <w:bidi/>
        <w:jc w:val="center"/>
        <w:rPr>
          <w:color w:val="000000" w:themeColor="text1"/>
          <w:sz w:val="48"/>
          <w:szCs w:val="48"/>
          <w:rtl/>
        </w:rPr>
      </w:pPr>
    </w:p>
    <w:p w14:paraId="07B20006" w14:textId="4535CF61" w:rsidR="0092620B" w:rsidRPr="002D0550" w:rsidRDefault="0092620B" w:rsidP="0092620B">
      <w:pPr>
        <w:pStyle w:val="a6"/>
        <w:numPr>
          <w:ilvl w:val="0"/>
          <w:numId w:val="10"/>
        </w:numPr>
        <w:bidi/>
        <w:jc w:val="center"/>
        <w:rPr>
          <w:color w:val="000000" w:themeColor="text1"/>
          <w:sz w:val="48"/>
          <w:szCs w:val="48"/>
        </w:rPr>
      </w:pPr>
      <w:r>
        <w:rPr>
          <w:rFonts w:hint="cs"/>
          <w:color w:val="000000" w:themeColor="text1"/>
          <w:sz w:val="48"/>
          <w:szCs w:val="48"/>
          <w:rtl/>
        </w:rPr>
        <w:t>توليد مقاطع الذكاء الاصطناعي في تضليل الجمهور الإعلامي.</w:t>
      </w:r>
    </w:p>
    <w:p w14:paraId="5BA30FEA" w14:textId="77777777" w:rsidR="002D0550" w:rsidRPr="0092620B" w:rsidRDefault="002D0550" w:rsidP="002D0550">
      <w:pPr>
        <w:pStyle w:val="a6"/>
        <w:bidi/>
        <w:rPr>
          <w:color w:val="000000" w:themeColor="text1"/>
          <w:sz w:val="48"/>
          <w:szCs w:val="48"/>
        </w:rPr>
      </w:pPr>
    </w:p>
    <w:p w14:paraId="5BFE6E58" w14:textId="4C22E176" w:rsidR="0092620B" w:rsidRPr="0092620B" w:rsidRDefault="002D0550" w:rsidP="0092620B">
      <w:pPr>
        <w:pStyle w:val="a6"/>
        <w:numPr>
          <w:ilvl w:val="0"/>
          <w:numId w:val="10"/>
        </w:numPr>
        <w:bidi/>
        <w:jc w:val="center"/>
        <w:rPr>
          <w:color w:val="000000" w:themeColor="text1"/>
          <w:sz w:val="20"/>
          <w:szCs w:val="20"/>
          <w:rtl/>
        </w:rPr>
      </w:pPr>
      <w:r w:rsidRPr="0092620B">
        <w:rPr>
          <w:color w:val="000000" w:themeColor="text1"/>
          <w:sz w:val="48"/>
          <w:szCs w:val="48"/>
          <w:rtl/>
        </w:rPr>
        <w:t xml:space="preserve">التعرض </w:t>
      </w:r>
      <w:r w:rsidR="00431E20">
        <w:rPr>
          <w:rFonts w:hint="cs"/>
          <w:color w:val="000000" w:themeColor="text1"/>
          <w:sz w:val="48"/>
          <w:szCs w:val="48"/>
          <w:rtl/>
        </w:rPr>
        <w:t xml:space="preserve">المفرط </w:t>
      </w:r>
      <w:r w:rsidRPr="0092620B">
        <w:rPr>
          <w:color w:val="000000" w:themeColor="text1"/>
          <w:sz w:val="48"/>
          <w:szCs w:val="48"/>
          <w:rtl/>
        </w:rPr>
        <w:t>للذكاء الاصطناعي وتأثيره على سلوك الجمهور الإعلام</w:t>
      </w:r>
      <w:r w:rsidR="00974FBE" w:rsidRPr="0092620B">
        <w:rPr>
          <w:rFonts w:hint="cs"/>
          <w:color w:val="000000" w:themeColor="text1"/>
          <w:sz w:val="48"/>
          <w:szCs w:val="48"/>
          <w:rtl/>
          <w:lang w:val="en-US"/>
        </w:rPr>
        <w:t>ي</w:t>
      </w:r>
      <w:r w:rsidR="00974FBE">
        <w:rPr>
          <w:rFonts w:hint="cs"/>
          <w:color w:val="000000" w:themeColor="text1"/>
          <w:sz w:val="48"/>
          <w:szCs w:val="48"/>
          <w:rtl/>
          <w:lang w:val="en-US"/>
        </w:rPr>
        <w:t xml:space="preserve">. </w:t>
      </w:r>
      <w:r w:rsidR="00974FBE" w:rsidRPr="0092620B">
        <w:rPr>
          <w:rFonts w:hint="cs"/>
          <w:color w:val="000000" w:themeColor="text1"/>
          <w:sz w:val="24"/>
          <w:szCs w:val="24"/>
          <w:rtl/>
          <w:lang w:val="en-US"/>
        </w:rPr>
        <w:t>(ذهان الذكاء الاصطناعي</w:t>
      </w:r>
      <w:r w:rsidR="0092620B">
        <w:rPr>
          <w:rFonts w:hint="cs"/>
          <w:color w:val="000000" w:themeColor="text1"/>
          <w:sz w:val="24"/>
          <w:szCs w:val="24"/>
          <w:rtl/>
          <w:lang w:val="en-US"/>
        </w:rPr>
        <w:t>)</w:t>
      </w:r>
    </w:p>
    <w:sectPr w:rsidR="0092620B" w:rsidRPr="009262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60587"/>
    <w:multiLevelType w:val="multilevel"/>
    <w:tmpl w:val="52E0C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693524"/>
    <w:multiLevelType w:val="multilevel"/>
    <w:tmpl w:val="B508A1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A675C5"/>
    <w:multiLevelType w:val="multilevel"/>
    <w:tmpl w:val="924CF2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DC2FE9"/>
    <w:multiLevelType w:val="hybridMultilevel"/>
    <w:tmpl w:val="0FF0A75E"/>
    <w:lvl w:ilvl="0" w:tplc="67BAAD3A">
      <w:start w:val="1"/>
      <w:numFmt w:val="decimal"/>
      <w:lvlText w:val="%1."/>
      <w:lvlJc w:val="left"/>
      <w:pPr>
        <w:ind w:left="1080" w:hanging="720"/>
      </w:pPr>
      <w:rPr>
        <w:rFonts w:hint="default"/>
        <w:sz w:val="48"/>
        <w:szCs w:val="4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B4569E"/>
    <w:multiLevelType w:val="multilevel"/>
    <w:tmpl w:val="77543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A6327E"/>
    <w:multiLevelType w:val="multilevel"/>
    <w:tmpl w:val="71DA24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BA1BB1"/>
    <w:multiLevelType w:val="multilevel"/>
    <w:tmpl w:val="F38CE7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6D4400"/>
    <w:multiLevelType w:val="multilevel"/>
    <w:tmpl w:val="E586E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1C65D3"/>
    <w:multiLevelType w:val="multilevel"/>
    <w:tmpl w:val="31200B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D02FF9"/>
    <w:multiLevelType w:val="multilevel"/>
    <w:tmpl w:val="5A10A6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2656915">
    <w:abstractNumId w:val="7"/>
  </w:num>
  <w:num w:numId="2" w16cid:durableId="1247155098">
    <w:abstractNumId w:val="5"/>
  </w:num>
  <w:num w:numId="3" w16cid:durableId="1892377776">
    <w:abstractNumId w:val="2"/>
  </w:num>
  <w:num w:numId="4" w16cid:durableId="1275092023">
    <w:abstractNumId w:val="4"/>
  </w:num>
  <w:num w:numId="5" w16cid:durableId="360399774">
    <w:abstractNumId w:val="9"/>
  </w:num>
  <w:num w:numId="6" w16cid:durableId="810947189">
    <w:abstractNumId w:val="6"/>
  </w:num>
  <w:num w:numId="7" w16cid:durableId="1059128353">
    <w:abstractNumId w:val="0"/>
  </w:num>
  <w:num w:numId="8" w16cid:durableId="390541570">
    <w:abstractNumId w:val="1"/>
  </w:num>
  <w:num w:numId="9" w16cid:durableId="1683706562">
    <w:abstractNumId w:val="8"/>
  </w:num>
  <w:num w:numId="10" w16cid:durableId="7532784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BA4"/>
    <w:rsid w:val="00152767"/>
    <w:rsid w:val="002D0550"/>
    <w:rsid w:val="0038030C"/>
    <w:rsid w:val="00431E20"/>
    <w:rsid w:val="007209E8"/>
    <w:rsid w:val="007D5A3F"/>
    <w:rsid w:val="00821644"/>
    <w:rsid w:val="009072C5"/>
    <w:rsid w:val="0092620B"/>
    <w:rsid w:val="00974FBE"/>
    <w:rsid w:val="00BB49B1"/>
    <w:rsid w:val="00C22F54"/>
    <w:rsid w:val="00CD46FF"/>
    <w:rsid w:val="00D94F8D"/>
    <w:rsid w:val="00DE6BA4"/>
    <w:rsid w:val="00ED2A13"/>
    <w:rsid w:val="00F4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8CBD75"/>
  <w15:chartTrackingRefBased/>
  <w15:docId w15:val="{4F9E3554-2BE6-4189-863A-EC54E27D5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DE6B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E6B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E6B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E6B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E6B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E6B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E6B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E6B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E6B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E6B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E6B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E6B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E6BA4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E6BA4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E6BA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E6BA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E6BA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E6B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E6B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E6B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E6B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E6B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E6B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E6BA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E6BA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E6BA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E6B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E6BA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E6BA4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a"/>
    <w:rsid w:val="00DE6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a0"/>
    <w:rsid w:val="00DE6BA4"/>
  </w:style>
  <w:style w:type="character" w:customStyle="1" w:styleId="eop">
    <w:name w:val="eop"/>
    <w:basedOn w:val="a0"/>
    <w:rsid w:val="00DE6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 Almarri</dc:creator>
  <cp:keywords/>
  <dc:description/>
  <cp:lastModifiedBy>أبرار</cp:lastModifiedBy>
  <cp:revision>2</cp:revision>
  <cp:lastPrinted>2026-02-14T06:04:00Z</cp:lastPrinted>
  <dcterms:created xsi:type="dcterms:W3CDTF">2026-02-16T05:08:00Z</dcterms:created>
  <dcterms:modified xsi:type="dcterms:W3CDTF">2026-02-16T05:08:00Z</dcterms:modified>
</cp:coreProperties>
</file>