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منال</w:t>
      </w:r>
      <w:r>
        <w:rPr>
          <w:rFonts w:hint="cs" w:cstheme="minorBidi"/>
          <w:rtl/>
          <w:lang w:val="en-US" w:bidi="ar-EG"/>
        </w:rPr>
        <w:t xml:space="preserve"> هادي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5B5C11C6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يكتب عنوان الدراسة ولا كلمة دراسة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730F749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2A6F6ED4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2025-05-02T02:31:15Z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2057-12.2.0.20795</vt:lpwstr>
  </property>
  <property fmtid="{D5CDD505-2E9C-101B-9397-08002B2CF9AE}" pid="4" name="ICV">
    <vt:lpwstr>E4A5688B2ED04C6AAF62F88C872AEAF5_13</vt:lpwstr>
  </property>
</Properties>
</file>