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8B4C83" w14:textId="3474F30E" w:rsidR="00FC1BA1" w:rsidRPr="00AE0F7A" w:rsidRDefault="00F513EE">
      <w:pPr>
        <w:rPr>
          <w:rFonts w:asciiTheme="minorBidi" w:hAnsiTheme="minorBidi"/>
        </w:rPr>
      </w:pPr>
      <w:r w:rsidRPr="00AE0F7A">
        <w:rPr>
          <w:rFonts w:asciiTheme="minorBidi" w:hAnsiTheme="minorBidi"/>
        </w:rPr>
        <w:t>Research</w:t>
      </w:r>
      <w:r w:rsidR="00BE69CA" w:rsidRPr="00AE0F7A">
        <w:rPr>
          <w:rFonts w:asciiTheme="minorBidi" w:hAnsiTheme="minorBidi"/>
        </w:rPr>
        <w:t xml:space="preserve"> b</w:t>
      </w:r>
      <w:r w:rsidR="00BC62FF" w:rsidRPr="00AE0F7A">
        <w:rPr>
          <w:rFonts w:asciiTheme="minorBidi" w:hAnsiTheme="minorBidi"/>
        </w:rPr>
        <w:t xml:space="preserve">y </w:t>
      </w:r>
      <w:proofErr w:type="spellStart"/>
      <w:r w:rsidR="00BC62FF" w:rsidRPr="00AE0F7A">
        <w:rPr>
          <w:rFonts w:asciiTheme="minorBidi" w:hAnsiTheme="minorBidi"/>
        </w:rPr>
        <w:t>Hizam</w:t>
      </w:r>
      <w:proofErr w:type="spellEnd"/>
      <w:r w:rsidR="00BC62FF" w:rsidRPr="00AE0F7A">
        <w:rPr>
          <w:rFonts w:asciiTheme="minorBidi" w:hAnsiTheme="minorBidi"/>
        </w:rPr>
        <w:t xml:space="preserve"> </w:t>
      </w:r>
      <w:proofErr w:type="spellStart"/>
      <w:r w:rsidR="00BC62FF" w:rsidRPr="00AE0F7A">
        <w:rPr>
          <w:rFonts w:asciiTheme="minorBidi" w:hAnsiTheme="minorBidi"/>
        </w:rPr>
        <w:t>Alsaeedi</w:t>
      </w:r>
      <w:proofErr w:type="spellEnd"/>
      <w:r w:rsidR="0055243E">
        <w:rPr>
          <w:rFonts w:asciiTheme="minorBidi" w:hAnsiTheme="minorBidi"/>
        </w:rPr>
        <w:tab/>
      </w:r>
      <w:r w:rsidR="0055243E">
        <w:rPr>
          <w:rFonts w:asciiTheme="minorBidi" w:hAnsiTheme="minorBidi"/>
        </w:rPr>
        <w:tab/>
      </w:r>
      <w:r w:rsidR="0055243E">
        <w:rPr>
          <w:rFonts w:asciiTheme="minorBidi" w:hAnsiTheme="minorBidi"/>
        </w:rPr>
        <w:tab/>
        <w:t xml:space="preserve">Teacher: </w:t>
      </w:r>
      <w:proofErr w:type="spellStart"/>
      <w:proofErr w:type="gramStart"/>
      <w:r w:rsidR="0055243E">
        <w:rPr>
          <w:rFonts w:asciiTheme="minorBidi" w:hAnsiTheme="minorBidi"/>
        </w:rPr>
        <w:t>Dr.Hager</w:t>
      </w:r>
      <w:proofErr w:type="spellEnd"/>
      <w:proofErr w:type="gramEnd"/>
      <w:r w:rsidR="0055243E">
        <w:rPr>
          <w:rFonts w:asciiTheme="minorBidi" w:hAnsiTheme="minorBidi"/>
        </w:rPr>
        <w:t xml:space="preserve"> Saleh</w:t>
      </w:r>
    </w:p>
    <w:p w14:paraId="2702F44A" w14:textId="77777777" w:rsidR="00BC62FF" w:rsidRPr="00AE0F7A" w:rsidRDefault="00BC62FF">
      <w:pPr>
        <w:rPr>
          <w:rFonts w:asciiTheme="minorBidi" w:hAnsiTheme="minorBidi"/>
        </w:rPr>
      </w:pPr>
    </w:p>
    <w:p w14:paraId="3762854A" w14:textId="77777777" w:rsidR="00FC1BA1" w:rsidRPr="00AE0F7A" w:rsidRDefault="00FC1BA1" w:rsidP="00A06D11">
      <w:pPr>
        <w:rPr>
          <w:rFonts w:asciiTheme="minorBidi" w:hAnsiTheme="minorBidi"/>
          <w:b/>
          <w:bCs/>
        </w:rPr>
      </w:pPr>
      <w:r w:rsidRPr="00AE0F7A">
        <w:rPr>
          <w:rFonts w:asciiTheme="minorBidi" w:hAnsiTheme="minorBidi"/>
          <w:b/>
          <w:bCs/>
        </w:rPr>
        <w:t>Project Title:</w:t>
      </w:r>
      <w:r w:rsidR="0098306D" w:rsidRPr="00AE0F7A">
        <w:rPr>
          <w:rFonts w:asciiTheme="minorBidi" w:hAnsiTheme="minorBidi"/>
        </w:rPr>
        <w:t xml:space="preserve"> </w:t>
      </w:r>
      <w:r w:rsidRPr="00AE0F7A">
        <w:rPr>
          <w:rFonts w:asciiTheme="minorBidi" w:hAnsiTheme="minorBidi"/>
          <w:b/>
          <w:bCs/>
        </w:rPr>
        <w:t>Multimodal framework for ICU based on clinical notes and lab result.</w:t>
      </w:r>
    </w:p>
    <w:p w14:paraId="59A02985" w14:textId="77777777" w:rsidR="00C10F24" w:rsidRPr="00AE0F7A" w:rsidRDefault="00C10F24" w:rsidP="00A06D11">
      <w:pPr>
        <w:rPr>
          <w:rFonts w:asciiTheme="minorBidi" w:hAnsiTheme="minorBidi"/>
          <w:b/>
          <w:bCs/>
        </w:rPr>
      </w:pPr>
    </w:p>
    <w:p w14:paraId="7065B1A6" w14:textId="77777777" w:rsidR="00FC1BA1" w:rsidRPr="00AE0F7A" w:rsidRDefault="00FC1BA1" w:rsidP="00FC1BA1">
      <w:pPr>
        <w:rPr>
          <w:rFonts w:asciiTheme="minorBidi" w:hAnsiTheme="minorBidi"/>
          <w:b/>
          <w:bCs/>
        </w:rPr>
      </w:pPr>
      <w:r w:rsidRPr="00AE0F7A">
        <w:rPr>
          <w:rFonts w:asciiTheme="minorBidi" w:hAnsiTheme="minorBidi"/>
          <w:b/>
          <w:bCs/>
        </w:rPr>
        <w:t>Introduction</w:t>
      </w:r>
    </w:p>
    <w:p w14:paraId="085D2173" w14:textId="5E6B0327" w:rsidR="000A3591" w:rsidRDefault="00FC1BA1" w:rsidP="008D6042">
      <w:pPr>
        <w:numPr>
          <w:ilvl w:val="0"/>
          <w:numId w:val="1"/>
        </w:numPr>
        <w:jc w:val="both"/>
        <w:rPr>
          <w:rFonts w:asciiTheme="minorBidi" w:hAnsiTheme="minorBidi"/>
          <w:lang w:val="en-US"/>
        </w:rPr>
      </w:pPr>
      <w:r w:rsidRPr="009036C6">
        <w:rPr>
          <w:rFonts w:asciiTheme="minorBidi" w:hAnsiTheme="minorBidi"/>
          <w:b/>
          <w:bCs/>
        </w:rPr>
        <w:t>Background</w:t>
      </w:r>
      <w:r w:rsidRPr="009036C6">
        <w:rPr>
          <w:rFonts w:asciiTheme="minorBidi" w:hAnsiTheme="minorBidi"/>
        </w:rPr>
        <w:br/>
      </w:r>
      <w:r w:rsidR="00F87B2A" w:rsidRPr="009036C6">
        <w:rPr>
          <w:rFonts w:asciiTheme="minorBidi" w:hAnsiTheme="minorBidi"/>
          <w:lang w:val="en-US"/>
        </w:rPr>
        <w:t>The Intensive Care Unit (ICU) is a specialized hospital ward that offers comprehensive</w:t>
      </w:r>
      <w:r w:rsidR="00BC1B4E" w:rsidRPr="009036C6">
        <w:rPr>
          <w:rFonts w:asciiTheme="minorBidi" w:hAnsiTheme="minorBidi"/>
          <w:lang w:val="en-US"/>
        </w:rPr>
        <w:t xml:space="preserve"> </w:t>
      </w:r>
      <w:r w:rsidR="00F87B2A" w:rsidRPr="009036C6">
        <w:rPr>
          <w:rFonts w:asciiTheme="minorBidi" w:hAnsiTheme="minorBidi"/>
          <w:lang w:val="en-US"/>
        </w:rPr>
        <w:t>and continuous care to critically ill patients. As the population of critically ill patients</w:t>
      </w:r>
      <w:r w:rsidR="00BC1B4E" w:rsidRPr="009036C6">
        <w:rPr>
          <w:rFonts w:asciiTheme="minorBidi" w:hAnsiTheme="minorBidi"/>
          <w:lang w:val="en-US"/>
        </w:rPr>
        <w:t xml:space="preserve"> </w:t>
      </w:r>
      <w:r w:rsidR="00F87B2A" w:rsidRPr="009036C6">
        <w:rPr>
          <w:rFonts w:asciiTheme="minorBidi" w:hAnsiTheme="minorBidi"/>
          <w:lang w:val="en-US"/>
        </w:rPr>
        <w:t>grows, the demand for ICUs has risen significantly, placing strain on already limited</w:t>
      </w:r>
      <w:r w:rsidR="00BC1B4E" w:rsidRPr="009036C6">
        <w:rPr>
          <w:rFonts w:asciiTheme="minorBidi" w:hAnsiTheme="minorBidi"/>
          <w:lang w:val="en-US"/>
        </w:rPr>
        <w:t xml:space="preserve"> </w:t>
      </w:r>
      <w:r w:rsidR="00F87B2A" w:rsidRPr="009036C6">
        <w:rPr>
          <w:rFonts w:asciiTheme="minorBidi" w:hAnsiTheme="minorBidi"/>
          <w:lang w:val="en-US"/>
        </w:rPr>
        <w:t xml:space="preserve">and costly intensive care resources </w:t>
      </w:r>
      <w:r w:rsidR="003370EF">
        <w:rPr>
          <w:rFonts w:asciiTheme="minorBidi" w:hAnsiTheme="minorBidi"/>
          <w:lang w:val="en-US"/>
        </w:rPr>
        <w:t xml:space="preserve"> </w:t>
      </w:r>
      <w:sdt>
        <w:sdtPr>
          <w:rPr>
            <w:rFonts w:asciiTheme="minorBidi" w:hAnsiTheme="minorBidi"/>
            <w:color w:val="000000"/>
            <w:lang w:val="en-US"/>
          </w:rPr>
          <w:tag w:val="MENDELEY_CITATION_v3_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"/>
          <w:id w:val="-2107800878"/>
          <w:placeholder>
            <w:docPart w:val="DefaultPlaceholder_-1854013440"/>
          </w:placeholder>
        </w:sdtPr>
        <w:sdtEndPr/>
        <w:sdtContent>
          <w:r w:rsidR="00474D23" w:rsidRPr="00474D23">
            <w:rPr>
              <w:rFonts w:eastAsia="Times New Roman"/>
              <w:color w:val="000000"/>
            </w:rPr>
            <w:t>(</w:t>
          </w:r>
          <w:r w:rsidR="00474D23" w:rsidRPr="00474D23">
            <w:rPr>
              <w:rFonts w:eastAsia="Times New Roman"/>
              <w:i/>
              <w:iCs/>
              <w:color w:val="000000"/>
            </w:rPr>
            <w:t>Cc10217</w:t>
          </w:r>
          <w:r w:rsidR="00474D23" w:rsidRPr="00474D23">
            <w:rPr>
              <w:rFonts w:eastAsia="Times New Roman"/>
              <w:color w:val="000000"/>
            </w:rPr>
            <w:t>, n.d.)</w:t>
          </w:r>
        </w:sdtContent>
      </w:sdt>
      <w:r w:rsidR="00F87B2A" w:rsidRPr="009036C6">
        <w:rPr>
          <w:rFonts w:asciiTheme="minorBidi" w:hAnsiTheme="minorBidi"/>
          <w:lang w:val="en-US"/>
        </w:rPr>
        <w:t>.</w:t>
      </w:r>
      <w:r w:rsidR="00DB32BA" w:rsidRPr="009036C6">
        <w:rPr>
          <w:rFonts w:asciiTheme="minorBidi" w:hAnsiTheme="minorBidi"/>
          <w:lang w:val="en-US"/>
        </w:rPr>
        <w:t xml:space="preserve"> </w:t>
      </w:r>
      <w:r w:rsidR="00DD5810" w:rsidRPr="009036C6">
        <w:rPr>
          <w:rFonts w:asciiTheme="minorBidi" w:hAnsiTheme="minorBidi"/>
          <w:lang w:val="en-US"/>
        </w:rPr>
        <w:t xml:space="preserve"> </w:t>
      </w:r>
      <w:r w:rsidR="00C352FE" w:rsidRPr="009036C6">
        <w:rPr>
          <w:rFonts w:asciiTheme="minorBidi" w:hAnsiTheme="minorBidi"/>
          <w:lang w:val="en-US"/>
        </w:rPr>
        <w:t>Sometimes some patient</w:t>
      </w:r>
      <w:r w:rsidR="006C4BD6" w:rsidRPr="009036C6">
        <w:rPr>
          <w:rFonts w:asciiTheme="minorBidi" w:hAnsiTheme="minorBidi"/>
          <w:lang w:val="en-US"/>
        </w:rPr>
        <w:t>s</w:t>
      </w:r>
      <w:r w:rsidR="00C352FE" w:rsidRPr="009036C6">
        <w:rPr>
          <w:rFonts w:asciiTheme="minorBidi" w:hAnsiTheme="minorBidi"/>
          <w:lang w:val="en-US"/>
        </w:rPr>
        <w:t xml:space="preserve"> </w:t>
      </w:r>
      <w:r w:rsidR="006C4BD6" w:rsidRPr="009036C6">
        <w:rPr>
          <w:rFonts w:asciiTheme="minorBidi" w:hAnsiTheme="minorBidi"/>
          <w:lang w:val="en-US"/>
        </w:rPr>
        <w:t>have</w:t>
      </w:r>
      <w:r w:rsidR="00C352FE" w:rsidRPr="009036C6">
        <w:rPr>
          <w:rFonts w:asciiTheme="minorBidi" w:hAnsiTheme="minorBidi"/>
          <w:lang w:val="en-US"/>
        </w:rPr>
        <w:t xml:space="preserve"> death rates or prolonged length of stay (PLOS)</w:t>
      </w:r>
      <w:r w:rsidR="00267D8A" w:rsidRPr="009036C6">
        <w:rPr>
          <w:rFonts w:asciiTheme="minorBidi" w:hAnsiTheme="minorBidi"/>
          <w:lang w:val="en-US"/>
        </w:rPr>
        <w:t xml:space="preserve">. </w:t>
      </w:r>
      <w:r w:rsidR="002251F6" w:rsidRPr="009036C6">
        <w:rPr>
          <w:rFonts w:asciiTheme="minorBidi" w:hAnsiTheme="minorBidi"/>
          <w:lang w:val="en-US"/>
        </w:rPr>
        <w:t xml:space="preserve"> </w:t>
      </w:r>
      <w:r w:rsidR="00267D8A" w:rsidRPr="009036C6">
        <w:rPr>
          <w:rFonts w:asciiTheme="minorBidi" w:hAnsiTheme="minorBidi"/>
          <w:lang w:val="en-US"/>
        </w:rPr>
        <w:t xml:space="preserve">Accurate forecasting can help for improve </w:t>
      </w:r>
      <w:r w:rsidR="00A45750" w:rsidRPr="009036C6">
        <w:rPr>
          <w:rFonts w:asciiTheme="minorBidi" w:hAnsiTheme="minorBidi"/>
          <w:lang w:val="en-US"/>
        </w:rPr>
        <w:t xml:space="preserve">output and prevent these possibilities. </w:t>
      </w:r>
      <w:r w:rsidR="001F7B16" w:rsidRPr="009036C6">
        <w:rPr>
          <w:rFonts w:asciiTheme="minorBidi" w:hAnsiTheme="minorBidi"/>
          <w:lang w:val="en-US"/>
        </w:rPr>
        <w:t>It is considered very important because it allows early intervention to prevent major risks.</w:t>
      </w:r>
    </w:p>
    <w:p w14:paraId="77D8DADE" w14:textId="77777777" w:rsidR="009036C6" w:rsidRPr="009036C6" w:rsidRDefault="009036C6" w:rsidP="009036C6">
      <w:pPr>
        <w:ind w:left="720"/>
        <w:jc w:val="both"/>
        <w:rPr>
          <w:rFonts w:asciiTheme="minorBidi" w:hAnsiTheme="minorBidi"/>
          <w:lang w:val="en-US"/>
        </w:rPr>
      </w:pPr>
    </w:p>
    <w:p w14:paraId="5551694A" w14:textId="77777777" w:rsidR="000A3591" w:rsidRPr="00AE0F7A" w:rsidRDefault="000A3591" w:rsidP="00C01DFA">
      <w:pPr>
        <w:pStyle w:val="ListParagraph"/>
        <w:numPr>
          <w:ilvl w:val="0"/>
          <w:numId w:val="1"/>
        </w:numPr>
        <w:rPr>
          <w:rFonts w:asciiTheme="minorBidi" w:hAnsiTheme="minorBidi"/>
          <w:b/>
          <w:bCs/>
        </w:rPr>
      </w:pPr>
      <w:r w:rsidRPr="00AE0F7A">
        <w:rPr>
          <w:rFonts w:asciiTheme="minorBidi" w:hAnsiTheme="minorBidi"/>
          <w:b/>
          <w:bCs/>
        </w:rPr>
        <w:t>Methods</w:t>
      </w:r>
    </w:p>
    <w:p w14:paraId="2F41126D" w14:textId="77777777" w:rsidR="000A3591" w:rsidRPr="009036C6" w:rsidRDefault="000A3591" w:rsidP="000A3591">
      <w:pPr>
        <w:ind w:left="720"/>
        <w:rPr>
          <w:rFonts w:asciiTheme="minorBidi" w:hAnsiTheme="minorBidi"/>
          <w:b/>
          <w:bCs/>
          <w:sz w:val="20"/>
          <w:szCs w:val="20"/>
          <w:lang w:val="en-US"/>
        </w:rPr>
      </w:pPr>
      <w:r w:rsidRPr="009036C6">
        <w:rPr>
          <w:rFonts w:asciiTheme="minorBidi" w:hAnsiTheme="minorBidi"/>
          <w:b/>
          <w:bCs/>
          <w:sz w:val="20"/>
          <w:szCs w:val="20"/>
          <w:lang w:val="en-US"/>
        </w:rPr>
        <w:t>Data source and inclusion criteria</w:t>
      </w:r>
    </w:p>
    <w:p w14:paraId="6E6CB191" w14:textId="3F491281" w:rsidR="000A3591" w:rsidRPr="00AE0F7A" w:rsidRDefault="000A3591" w:rsidP="00B7681A">
      <w:pPr>
        <w:ind w:left="720"/>
        <w:jc w:val="both"/>
        <w:rPr>
          <w:rFonts w:asciiTheme="minorBidi" w:hAnsiTheme="minorBidi"/>
          <w:lang w:val="en-US"/>
        </w:rPr>
      </w:pPr>
      <w:r w:rsidRPr="00AE0F7A">
        <w:rPr>
          <w:rFonts w:asciiTheme="minorBidi" w:hAnsiTheme="minorBidi"/>
          <w:lang w:val="en-US"/>
        </w:rPr>
        <w:t>The data for this study were sourced from the Medical Information Mart for Intensive Care IV (MIMIC-IV), an authoritative and comprehensive database [</w:t>
      </w:r>
      <w:r w:rsidR="00F53328" w:rsidRPr="00AE0F7A">
        <w:rPr>
          <w:rFonts w:asciiTheme="minorBidi" w:hAnsiTheme="minorBidi"/>
          <w:lang w:val="en-US"/>
        </w:rPr>
        <w:t>3</w:t>
      </w:r>
      <w:r w:rsidRPr="00AE0F7A">
        <w:rPr>
          <w:rFonts w:asciiTheme="minorBidi" w:hAnsiTheme="minorBidi"/>
          <w:lang w:val="en-US"/>
        </w:rPr>
        <w:t xml:space="preserve">]. The database contains health records of the Beth Israel Deaconess Medical Center from 2008 to 2019 and includes over 40,000 unique patients from critical care units. The admission information was recorded into various tables, such as demographics, lab results, and ICU information. Compared to its predecessor, MIMIC-III, this dataset contains updated patient information and extends the scope of data captured, thus offering a more current view of patient care. The utilization of MIMIC-IV for our study ensures that our analysis is grounded in the latest available data, facilitating a more accurate and relevant exploration into the factors affecting patient outcomes in intensive care </w:t>
      </w:r>
      <w:r w:rsidR="00FB2EFA" w:rsidRPr="00AE0F7A">
        <w:rPr>
          <w:rFonts w:asciiTheme="minorBidi" w:hAnsiTheme="minorBidi"/>
          <w:lang w:val="en-US"/>
        </w:rPr>
        <w:t xml:space="preserve">settings. </w:t>
      </w:r>
      <w:r w:rsidR="00B370FE">
        <w:rPr>
          <w:rFonts w:asciiTheme="minorBidi" w:hAnsiTheme="minorBidi"/>
          <w:lang w:val="en-US"/>
        </w:rPr>
        <w:t xml:space="preserve"> </w:t>
      </w:r>
      <w:sdt>
        <w:sdtPr>
          <w:rPr>
            <w:rFonts w:asciiTheme="minorBidi" w:hAnsiTheme="minorBidi"/>
            <w:color w:val="000000"/>
            <w:lang w:val="en-US"/>
          </w:rPr>
          <w:tag w:val="MENDELEY_CITATION_v3_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"/>
          <w:id w:val="947593196"/>
          <w:placeholder>
            <w:docPart w:val="DefaultPlaceholder_-1854013440"/>
          </w:placeholder>
        </w:sdtPr>
        <w:sdtEndPr/>
        <w:sdtContent>
          <w:r w:rsidR="00474D23" w:rsidRPr="00474D23">
            <w:rPr>
              <w:rFonts w:asciiTheme="minorBidi" w:hAnsiTheme="minorBidi"/>
              <w:color w:val="000000"/>
              <w:lang w:val="en-US"/>
            </w:rPr>
            <w:t>(Gao et al., 2024)</w:t>
          </w:r>
        </w:sdtContent>
      </w:sdt>
    </w:p>
    <w:p w14:paraId="5AE4FCF0" w14:textId="77777777" w:rsidR="000A3591" w:rsidRPr="00AE0F7A" w:rsidRDefault="000A3591" w:rsidP="000A3591">
      <w:pPr>
        <w:ind w:left="720"/>
        <w:rPr>
          <w:rFonts w:asciiTheme="minorBidi" w:hAnsiTheme="minorBidi"/>
          <w:lang w:val="en-US"/>
        </w:rPr>
      </w:pPr>
    </w:p>
    <w:p w14:paraId="1DC8675E" w14:textId="77777777" w:rsidR="00C95FA1" w:rsidRPr="00AE0F7A" w:rsidRDefault="00FC1BA1" w:rsidP="00C95FA1">
      <w:pPr>
        <w:numPr>
          <w:ilvl w:val="0"/>
          <w:numId w:val="1"/>
        </w:numPr>
        <w:rPr>
          <w:rFonts w:asciiTheme="minorBidi" w:hAnsiTheme="minorBidi"/>
        </w:rPr>
      </w:pPr>
      <w:r w:rsidRPr="00AE0F7A">
        <w:rPr>
          <w:rFonts w:asciiTheme="minorBidi" w:hAnsiTheme="minorBidi"/>
          <w:b/>
          <w:bCs/>
        </w:rPr>
        <w:t>Problem</w:t>
      </w:r>
      <w:r w:rsidR="00C95FA1" w:rsidRPr="00AE0F7A">
        <w:rPr>
          <w:rFonts w:asciiTheme="minorBidi" w:hAnsiTheme="minorBidi"/>
          <w:b/>
          <w:bCs/>
        </w:rPr>
        <w:t xml:space="preserve"> </w:t>
      </w:r>
      <w:r w:rsidRPr="00AE0F7A">
        <w:rPr>
          <w:rFonts w:asciiTheme="minorBidi" w:hAnsiTheme="minorBidi"/>
          <w:b/>
          <w:bCs/>
        </w:rPr>
        <w:t>Statement</w:t>
      </w:r>
    </w:p>
    <w:p w14:paraId="2C32555F" w14:textId="77777777" w:rsidR="00466EFA" w:rsidRPr="00AE0F7A" w:rsidRDefault="00FE7696" w:rsidP="00B42D18">
      <w:pPr>
        <w:ind w:left="720"/>
        <w:jc w:val="both"/>
        <w:rPr>
          <w:rFonts w:asciiTheme="minorBidi" w:hAnsiTheme="minorBidi"/>
        </w:rPr>
      </w:pPr>
      <w:r w:rsidRPr="00AE0F7A">
        <w:rPr>
          <w:rFonts w:asciiTheme="minorBidi" w:hAnsiTheme="minorBidi"/>
        </w:rPr>
        <w:t>In critical care settings like the Intensive Care Unit (ICU), accurate and timely prediction</w:t>
      </w:r>
      <w:r w:rsidR="00C95FA1" w:rsidRPr="00AE0F7A">
        <w:rPr>
          <w:rFonts w:asciiTheme="minorBidi" w:hAnsiTheme="minorBidi"/>
        </w:rPr>
        <w:t xml:space="preserve"> </w:t>
      </w:r>
      <w:r w:rsidRPr="00AE0F7A">
        <w:rPr>
          <w:rFonts w:asciiTheme="minorBidi" w:hAnsiTheme="minorBidi"/>
        </w:rPr>
        <w:t>of patient outcomes (e.g., mortality, length of stay) is crucial for</w:t>
      </w:r>
      <w:r w:rsidR="00C95FA1" w:rsidRPr="00AE0F7A">
        <w:rPr>
          <w:rFonts w:asciiTheme="minorBidi" w:hAnsiTheme="minorBidi"/>
        </w:rPr>
        <w:t xml:space="preserve"> </w:t>
      </w:r>
      <w:r w:rsidRPr="00AE0F7A">
        <w:rPr>
          <w:rFonts w:asciiTheme="minorBidi" w:hAnsiTheme="minorBidi"/>
        </w:rPr>
        <w:t>optimizing treatment decisions and resource allocation. Traditional models rely</w:t>
      </w:r>
      <w:r w:rsidR="00C95FA1" w:rsidRPr="00AE0F7A">
        <w:rPr>
          <w:rFonts w:asciiTheme="minorBidi" w:hAnsiTheme="minorBidi"/>
        </w:rPr>
        <w:t xml:space="preserve"> </w:t>
      </w:r>
      <w:r w:rsidRPr="00AE0F7A">
        <w:rPr>
          <w:rFonts w:asciiTheme="minorBidi" w:hAnsiTheme="minorBidi"/>
        </w:rPr>
        <w:t xml:space="preserve">predominantly on structured data such as laboratory results and </w:t>
      </w:r>
      <w:r w:rsidR="002C543F" w:rsidRPr="00AE0F7A">
        <w:rPr>
          <w:rFonts w:asciiTheme="minorBidi" w:hAnsiTheme="minorBidi"/>
        </w:rPr>
        <w:t>clinical notes</w:t>
      </w:r>
      <w:r w:rsidRPr="00AE0F7A">
        <w:rPr>
          <w:rFonts w:asciiTheme="minorBidi" w:hAnsiTheme="minorBidi"/>
        </w:rPr>
        <w:t xml:space="preserve">, </w:t>
      </w:r>
      <w:r w:rsidRPr="00AE0F7A">
        <w:rPr>
          <w:rFonts w:asciiTheme="minorBidi" w:hAnsiTheme="minorBidi"/>
        </w:rPr>
        <w:lastRenderedPageBreak/>
        <w:t>often</w:t>
      </w:r>
      <w:r w:rsidR="00C95FA1" w:rsidRPr="00AE0F7A">
        <w:rPr>
          <w:rFonts w:asciiTheme="minorBidi" w:hAnsiTheme="minorBidi"/>
        </w:rPr>
        <w:t xml:space="preserve"> </w:t>
      </w:r>
      <w:r w:rsidRPr="00AE0F7A">
        <w:rPr>
          <w:rFonts w:asciiTheme="minorBidi" w:hAnsiTheme="minorBidi"/>
        </w:rPr>
        <w:t>ignoring the rich context found in unstructured clinical notes (e.g., physician</w:t>
      </w:r>
      <w:r w:rsidR="00C95FA1" w:rsidRPr="00AE0F7A">
        <w:rPr>
          <w:rFonts w:asciiTheme="minorBidi" w:hAnsiTheme="minorBidi"/>
        </w:rPr>
        <w:t xml:space="preserve"> a</w:t>
      </w:r>
      <w:r w:rsidRPr="00AE0F7A">
        <w:rPr>
          <w:rFonts w:asciiTheme="minorBidi" w:hAnsiTheme="minorBidi"/>
        </w:rPr>
        <w:t>ssessments, nursing observations, and discharge summaries). This results in a loss of</w:t>
      </w:r>
      <w:r w:rsidR="00C95FA1" w:rsidRPr="00AE0F7A">
        <w:rPr>
          <w:rFonts w:asciiTheme="minorBidi" w:hAnsiTheme="minorBidi"/>
        </w:rPr>
        <w:t xml:space="preserve"> </w:t>
      </w:r>
      <w:r w:rsidRPr="00AE0F7A">
        <w:rPr>
          <w:rFonts w:asciiTheme="minorBidi" w:hAnsiTheme="minorBidi"/>
        </w:rPr>
        <w:t>valuable semantic information that could enhance decision-making.</w:t>
      </w:r>
      <w:r w:rsidR="00B42D18" w:rsidRPr="00AE0F7A">
        <w:rPr>
          <w:rFonts w:asciiTheme="minorBidi" w:hAnsiTheme="minorBidi"/>
        </w:rPr>
        <w:t xml:space="preserve"> </w:t>
      </w:r>
      <w:r w:rsidR="00265850" w:rsidRPr="00AE0F7A">
        <w:rPr>
          <w:rFonts w:asciiTheme="minorBidi" w:hAnsiTheme="minorBidi"/>
        </w:rPr>
        <w:t>This project aims to develop a multimodal deep learning framework that integrates clinical notes (unstructured textual data) and lab results (structured numerical data) to improve the prediction of critical outcomes for ICU patients.</w:t>
      </w:r>
    </w:p>
    <w:p w14:paraId="2201D749" w14:textId="77777777" w:rsidR="00AD5605" w:rsidRPr="00AE0F7A" w:rsidRDefault="00AD5605" w:rsidP="00B42D18">
      <w:pPr>
        <w:ind w:left="720"/>
        <w:jc w:val="both"/>
        <w:rPr>
          <w:rFonts w:asciiTheme="minorBidi" w:hAnsiTheme="minorBidi"/>
        </w:rPr>
      </w:pPr>
    </w:p>
    <w:p w14:paraId="3BACC0B8" w14:textId="77777777" w:rsidR="00BC62FF" w:rsidRPr="00AE0F7A" w:rsidRDefault="00FC1BA1" w:rsidP="00885692">
      <w:pPr>
        <w:numPr>
          <w:ilvl w:val="0"/>
          <w:numId w:val="1"/>
        </w:numPr>
        <w:rPr>
          <w:rFonts w:asciiTheme="minorBidi" w:hAnsiTheme="minorBidi"/>
          <w:b/>
          <w:bCs/>
        </w:rPr>
      </w:pPr>
      <w:r w:rsidRPr="00AE0F7A">
        <w:rPr>
          <w:rFonts w:asciiTheme="minorBidi" w:hAnsiTheme="minorBidi"/>
          <w:b/>
          <w:bCs/>
        </w:rPr>
        <w:t>Objectives</w:t>
      </w:r>
    </w:p>
    <w:p w14:paraId="6D6A2B55" w14:textId="77777777" w:rsidR="00BC62FF" w:rsidRPr="00AE0F7A" w:rsidRDefault="00B3162E" w:rsidP="00885692">
      <w:pPr>
        <w:pStyle w:val="ListParagraph"/>
        <w:numPr>
          <w:ilvl w:val="0"/>
          <w:numId w:val="10"/>
        </w:numPr>
        <w:spacing w:line="240" w:lineRule="auto"/>
        <w:rPr>
          <w:rFonts w:asciiTheme="minorBidi" w:hAnsiTheme="minorBidi"/>
        </w:rPr>
      </w:pPr>
      <w:r w:rsidRPr="00AE0F7A">
        <w:rPr>
          <w:rFonts w:asciiTheme="minorBidi" w:hAnsiTheme="minorBidi"/>
        </w:rPr>
        <w:t>Improve prediction of outcomes like mortality and prolonged stay.</w:t>
      </w:r>
    </w:p>
    <w:p w14:paraId="1D0D4994" w14:textId="77777777" w:rsidR="00B3162E" w:rsidRPr="00AE0F7A" w:rsidRDefault="00B3162E" w:rsidP="00885692">
      <w:pPr>
        <w:pStyle w:val="ListParagraph"/>
        <w:numPr>
          <w:ilvl w:val="0"/>
          <w:numId w:val="10"/>
        </w:numPr>
        <w:spacing w:line="240" w:lineRule="auto"/>
        <w:rPr>
          <w:rFonts w:asciiTheme="minorBidi" w:hAnsiTheme="minorBidi"/>
        </w:rPr>
      </w:pPr>
      <w:r w:rsidRPr="00AE0F7A">
        <w:rPr>
          <w:rFonts w:asciiTheme="minorBidi" w:hAnsiTheme="minorBidi"/>
        </w:rPr>
        <w:t>Integrate structured and unstructured data for a fuller picture.</w:t>
      </w:r>
    </w:p>
    <w:p w14:paraId="21CC633F" w14:textId="77777777" w:rsidR="00B3162E" w:rsidRPr="00AE0F7A" w:rsidRDefault="00B3162E" w:rsidP="00885692">
      <w:pPr>
        <w:pStyle w:val="ListParagraph"/>
        <w:numPr>
          <w:ilvl w:val="0"/>
          <w:numId w:val="10"/>
        </w:numPr>
        <w:spacing w:before="100" w:beforeAutospacing="1" w:after="100" w:afterAutospacing="1" w:line="240" w:lineRule="auto"/>
        <w:rPr>
          <w:rFonts w:asciiTheme="minorBidi" w:hAnsiTheme="minorBidi"/>
        </w:rPr>
      </w:pPr>
      <w:r w:rsidRPr="00AE0F7A">
        <w:rPr>
          <w:rFonts w:asciiTheme="minorBidi" w:hAnsiTheme="minorBidi"/>
        </w:rPr>
        <w:t>Enhance reliability and reduce errors in predictions.</w:t>
      </w:r>
    </w:p>
    <w:p w14:paraId="39082F5E" w14:textId="77777777" w:rsidR="00FC3688" w:rsidRPr="00AE0F7A" w:rsidRDefault="00B3162E" w:rsidP="00885692">
      <w:pPr>
        <w:pStyle w:val="ListParagraph"/>
        <w:numPr>
          <w:ilvl w:val="0"/>
          <w:numId w:val="10"/>
        </w:numPr>
        <w:spacing w:before="100" w:beforeAutospacing="1" w:after="100" w:afterAutospacing="1" w:line="240" w:lineRule="auto"/>
        <w:rPr>
          <w:rFonts w:asciiTheme="minorBidi" w:hAnsiTheme="minorBidi"/>
          <w:b/>
          <w:bCs/>
        </w:rPr>
      </w:pPr>
      <w:r w:rsidRPr="00AE0F7A">
        <w:rPr>
          <w:rFonts w:asciiTheme="minorBidi" w:hAnsiTheme="minorBidi"/>
        </w:rPr>
        <w:t>Support smarter clinical decision-making.</w:t>
      </w:r>
    </w:p>
    <w:p w14:paraId="0A0E0DEE" w14:textId="77777777" w:rsidR="006A2B5B" w:rsidRPr="00AE0F7A" w:rsidRDefault="006A2B5B" w:rsidP="006A2B5B">
      <w:pPr>
        <w:spacing w:before="100" w:beforeAutospacing="1" w:after="100" w:afterAutospacing="1" w:line="240" w:lineRule="auto"/>
        <w:rPr>
          <w:rFonts w:asciiTheme="minorBidi" w:hAnsiTheme="minorBidi"/>
          <w:b/>
          <w:bCs/>
        </w:rPr>
      </w:pPr>
    </w:p>
    <w:p w14:paraId="583922B3" w14:textId="77777777" w:rsidR="00FC1BA1" w:rsidRPr="00AE0F7A" w:rsidRDefault="00FC1BA1" w:rsidP="006A2B5B">
      <w:pPr>
        <w:spacing w:before="100" w:beforeAutospacing="1" w:after="100" w:afterAutospacing="1" w:line="240" w:lineRule="auto"/>
        <w:rPr>
          <w:rFonts w:asciiTheme="minorBidi" w:hAnsiTheme="minorBidi"/>
          <w:b/>
          <w:bCs/>
        </w:rPr>
      </w:pPr>
      <w:r w:rsidRPr="00AE0F7A">
        <w:rPr>
          <w:rFonts w:asciiTheme="minorBidi" w:hAnsiTheme="minorBidi"/>
          <w:b/>
          <w:bCs/>
        </w:rPr>
        <w:t>Plan:</w:t>
      </w:r>
    </w:p>
    <w:p w14:paraId="22F5128F" w14:textId="77777777" w:rsidR="007C122E" w:rsidRPr="00AE0F7A" w:rsidRDefault="007C122E" w:rsidP="007C122E">
      <w:pPr>
        <w:pStyle w:val="NormalWeb"/>
        <w:rPr>
          <w:rFonts w:asciiTheme="minorBidi" w:hAnsiTheme="minorBidi" w:cstheme="minorBidi"/>
        </w:rPr>
      </w:pPr>
      <w:r w:rsidRPr="00AE0F7A">
        <w:rPr>
          <w:rFonts w:asciiTheme="minorBidi" w:hAnsiTheme="minorBidi" w:cstheme="minorBidi"/>
        </w:rPr>
        <w:t xml:space="preserve">             1. </w:t>
      </w:r>
      <w:r w:rsidRPr="00AE0F7A">
        <w:rPr>
          <w:rFonts w:asciiTheme="minorBidi" w:hAnsiTheme="minorBidi" w:cstheme="minorBidi"/>
          <w:b/>
          <w:bCs/>
        </w:rPr>
        <w:t>Data Collection &amp; Preprocessing</w:t>
      </w:r>
    </w:p>
    <w:p w14:paraId="2ED5B026" w14:textId="77777777" w:rsidR="007C122E" w:rsidRPr="00AE0F7A" w:rsidRDefault="007C122E" w:rsidP="007C122E">
      <w:pPr>
        <w:numPr>
          <w:ilvl w:val="0"/>
          <w:numId w:val="4"/>
        </w:numPr>
        <w:tabs>
          <w:tab w:val="clear" w:pos="720"/>
          <w:tab w:val="num" w:pos="1440"/>
        </w:tabs>
        <w:spacing w:before="100" w:beforeAutospacing="1" w:after="100" w:afterAutospacing="1" w:line="240" w:lineRule="auto"/>
        <w:ind w:left="1440"/>
        <w:rPr>
          <w:rFonts w:asciiTheme="minorBidi" w:eastAsia="Times New Roman" w:hAnsiTheme="minorBidi"/>
          <w:kern w:val="0"/>
          <w:lang w:val="en-US" w:eastAsia="zh-CN"/>
          <w14:ligatures w14:val="none"/>
        </w:rPr>
      </w:pPr>
      <w:r w:rsidRPr="00AE0F7A">
        <w:rPr>
          <w:rFonts w:asciiTheme="minorBidi" w:eastAsia="Times New Roman" w:hAnsiTheme="minorBidi"/>
          <w:b/>
          <w:bCs/>
          <w:kern w:val="0"/>
          <w:lang w:val="en-US" w:eastAsia="zh-CN"/>
          <w14:ligatures w14:val="none"/>
        </w:rPr>
        <w:t>Source</w:t>
      </w:r>
      <w:r w:rsidRPr="00AE0F7A">
        <w:rPr>
          <w:rFonts w:asciiTheme="minorBidi" w:eastAsia="Times New Roman" w:hAnsiTheme="minorBidi"/>
          <w:kern w:val="0"/>
          <w:lang w:val="en-US" w:eastAsia="zh-CN"/>
          <w14:ligatures w14:val="none"/>
        </w:rPr>
        <w:t>: MIMIC-IV.</w:t>
      </w:r>
    </w:p>
    <w:p w14:paraId="56D35E1F" w14:textId="77777777" w:rsidR="007C122E" w:rsidRPr="00AE0F7A" w:rsidRDefault="007C122E" w:rsidP="007C122E">
      <w:pPr>
        <w:numPr>
          <w:ilvl w:val="0"/>
          <w:numId w:val="4"/>
        </w:numPr>
        <w:tabs>
          <w:tab w:val="clear" w:pos="720"/>
          <w:tab w:val="num" w:pos="1440"/>
        </w:tabs>
        <w:spacing w:before="100" w:beforeAutospacing="1" w:after="100" w:afterAutospacing="1" w:line="240" w:lineRule="auto"/>
        <w:ind w:left="1440"/>
        <w:rPr>
          <w:rFonts w:asciiTheme="minorBidi" w:eastAsia="Times New Roman" w:hAnsiTheme="minorBidi"/>
          <w:kern w:val="0"/>
          <w:lang w:val="en-US" w:eastAsia="zh-CN"/>
          <w14:ligatures w14:val="none"/>
        </w:rPr>
      </w:pPr>
      <w:r w:rsidRPr="00AE0F7A">
        <w:rPr>
          <w:rFonts w:asciiTheme="minorBidi" w:eastAsia="Times New Roman" w:hAnsiTheme="minorBidi"/>
          <w:b/>
          <w:bCs/>
          <w:kern w:val="0"/>
          <w:lang w:val="en-US" w:eastAsia="zh-CN"/>
          <w14:ligatures w14:val="none"/>
        </w:rPr>
        <w:t>Lab Data</w:t>
      </w:r>
      <w:r w:rsidRPr="00AE0F7A">
        <w:rPr>
          <w:rFonts w:asciiTheme="minorBidi" w:eastAsia="Times New Roman" w:hAnsiTheme="minorBidi"/>
          <w:kern w:val="0"/>
          <w:lang w:val="en-US" w:eastAsia="zh-CN"/>
          <w14:ligatures w14:val="none"/>
        </w:rPr>
        <w:t>: Normalize and impute missing values.</w:t>
      </w:r>
    </w:p>
    <w:p w14:paraId="05CEAD92" w14:textId="77777777" w:rsidR="007C122E" w:rsidRPr="00AE0F7A" w:rsidRDefault="007C122E" w:rsidP="007C122E">
      <w:pPr>
        <w:numPr>
          <w:ilvl w:val="0"/>
          <w:numId w:val="4"/>
        </w:numPr>
        <w:tabs>
          <w:tab w:val="clear" w:pos="720"/>
          <w:tab w:val="num" w:pos="1440"/>
        </w:tabs>
        <w:spacing w:before="100" w:beforeAutospacing="1" w:after="100" w:afterAutospacing="1" w:line="240" w:lineRule="auto"/>
        <w:ind w:left="1440"/>
        <w:rPr>
          <w:rFonts w:asciiTheme="minorBidi" w:eastAsia="Times New Roman" w:hAnsiTheme="minorBidi"/>
          <w:kern w:val="0"/>
          <w:lang w:val="en-US" w:eastAsia="zh-CN"/>
          <w14:ligatures w14:val="none"/>
        </w:rPr>
      </w:pPr>
      <w:r w:rsidRPr="00AE0F7A">
        <w:rPr>
          <w:rFonts w:asciiTheme="minorBidi" w:eastAsia="Times New Roman" w:hAnsiTheme="minorBidi"/>
          <w:b/>
          <w:bCs/>
          <w:kern w:val="0"/>
          <w:lang w:val="en-US" w:eastAsia="zh-CN"/>
          <w14:ligatures w14:val="none"/>
        </w:rPr>
        <w:t>Clinical Notes</w:t>
      </w:r>
      <w:r w:rsidRPr="00AE0F7A">
        <w:rPr>
          <w:rFonts w:asciiTheme="minorBidi" w:eastAsia="Times New Roman" w:hAnsiTheme="minorBidi"/>
          <w:kern w:val="0"/>
          <w:lang w:val="en-US" w:eastAsia="zh-CN"/>
          <w14:ligatures w14:val="none"/>
        </w:rPr>
        <w:t>: Clean text, remove PHI, tokenize, and segment by time or event.</w:t>
      </w:r>
    </w:p>
    <w:p w14:paraId="64E57980" w14:textId="77777777" w:rsidR="007C122E" w:rsidRPr="00AE0F7A" w:rsidRDefault="007C122E" w:rsidP="007C122E">
      <w:pPr>
        <w:spacing w:before="100" w:beforeAutospacing="1" w:after="100" w:afterAutospacing="1" w:line="240" w:lineRule="auto"/>
        <w:ind w:left="720"/>
        <w:rPr>
          <w:rFonts w:asciiTheme="minorBidi" w:eastAsia="Times New Roman" w:hAnsiTheme="minorBidi"/>
          <w:kern w:val="0"/>
          <w:lang w:val="en-US" w:eastAsia="zh-CN"/>
          <w14:ligatures w14:val="none"/>
        </w:rPr>
      </w:pPr>
      <w:r w:rsidRPr="00AE0F7A">
        <w:rPr>
          <w:rFonts w:asciiTheme="minorBidi" w:eastAsia="Times New Roman" w:hAnsiTheme="minorBidi"/>
          <w:kern w:val="0"/>
          <w:lang w:val="en-US" w:eastAsia="zh-CN"/>
          <w14:ligatures w14:val="none"/>
        </w:rPr>
        <w:t xml:space="preserve"> 2. </w:t>
      </w:r>
      <w:r w:rsidRPr="00AE0F7A">
        <w:rPr>
          <w:rFonts w:asciiTheme="minorBidi" w:eastAsia="Times New Roman" w:hAnsiTheme="minorBidi"/>
          <w:b/>
          <w:bCs/>
          <w:kern w:val="0"/>
          <w:lang w:val="en-US" w:eastAsia="zh-CN"/>
          <w14:ligatures w14:val="none"/>
        </w:rPr>
        <w:t>Feature Extraction</w:t>
      </w:r>
    </w:p>
    <w:p w14:paraId="52731DEF" w14:textId="77777777" w:rsidR="007C122E" w:rsidRPr="00AE0F7A" w:rsidRDefault="007C122E" w:rsidP="007C122E">
      <w:pPr>
        <w:numPr>
          <w:ilvl w:val="0"/>
          <w:numId w:val="5"/>
        </w:numPr>
        <w:tabs>
          <w:tab w:val="clear" w:pos="720"/>
          <w:tab w:val="num" w:pos="1440"/>
        </w:tabs>
        <w:spacing w:before="100" w:beforeAutospacing="1" w:after="100" w:afterAutospacing="1" w:line="240" w:lineRule="auto"/>
        <w:ind w:left="1440"/>
        <w:rPr>
          <w:rFonts w:asciiTheme="minorBidi" w:eastAsia="Times New Roman" w:hAnsiTheme="minorBidi"/>
          <w:kern w:val="0"/>
          <w:lang w:val="en-US" w:eastAsia="zh-CN"/>
          <w14:ligatures w14:val="none"/>
        </w:rPr>
      </w:pPr>
      <w:r w:rsidRPr="00AE0F7A">
        <w:rPr>
          <w:rFonts w:asciiTheme="minorBidi" w:eastAsia="Times New Roman" w:hAnsiTheme="minorBidi"/>
          <w:b/>
          <w:bCs/>
          <w:kern w:val="0"/>
          <w:lang w:val="en-US" w:eastAsia="zh-CN"/>
          <w14:ligatures w14:val="none"/>
        </w:rPr>
        <w:t>Structured Data</w:t>
      </w:r>
      <w:r w:rsidRPr="00AE0F7A">
        <w:rPr>
          <w:rFonts w:asciiTheme="minorBidi" w:eastAsia="Times New Roman" w:hAnsiTheme="minorBidi"/>
          <w:kern w:val="0"/>
          <w:lang w:val="en-US" w:eastAsia="zh-CN"/>
          <w14:ligatures w14:val="none"/>
        </w:rPr>
        <w:t>: Extract features like lab.</w:t>
      </w:r>
    </w:p>
    <w:p w14:paraId="25502C06" w14:textId="77777777" w:rsidR="007C122E" w:rsidRPr="00AE0F7A" w:rsidRDefault="007C122E" w:rsidP="007C122E">
      <w:pPr>
        <w:numPr>
          <w:ilvl w:val="0"/>
          <w:numId w:val="5"/>
        </w:numPr>
        <w:tabs>
          <w:tab w:val="clear" w:pos="720"/>
          <w:tab w:val="num" w:pos="1440"/>
        </w:tabs>
        <w:spacing w:before="100" w:beforeAutospacing="1" w:after="100" w:afterAutospacing="1" w:line="240" w:lineRule="auto"/>
        <w:ind w:left="1440"/>
        <w:rPr>
          <w:rFonts w:asciiTheme="minorBidi" w:eastAsia="Times New Roman" w:hAnsiTheme="minorBidi"/>
          <w:kern w:val="0"/>
          <w:lang w:val="en-US" w:eastAsia="zh-CN"/>
          <w14:ligatures w14:val="none"/>
        </w:rPr>
      </w:pPr>
      <w:r w:rsidRPr="00AE0F7A">
        <w:rPr>
          <w:rFonts w:asciiTheme="minorBidi" w:eastAsia="Times New Roman" w:hAnsiTheme="minorBidi"/>
          <w:b/>
          <w:bCs/>
          <w:kern w:val="0"/>
          <w:lang w:val="en-US" w:eastAsia="zh-CN"/>
          <w14:ligatures w14:val="none"/>
        </w:rPr>
        <w:t>Unstructured Data</w:t>
      </w:r>
      <w:r w:rsidRPr="00AE0F7A">
        <w:rPr>
          <w:rFonts w:asciiTheme="minorBidi" w:eastAsia="Times New Roman" w:hAnsiTheme="minorBidi"/>
          <w:kern w:val="0"/>
          <w:lang w:val="en-US" w:eastAsia="zh-CN"/>
          <w14:ligatures w14:val="none"/>
        </w:rPr>
        <w:t xml:space="preserve">:  </w:t>
      </w:r>
      <w:proofErr w:type="spellStart"/>
      <w:r w:rsidRPr="00AE0F7A">
        <w:rPr>
          <w:rFonts w:asciiTheme="minorBidi" w:eastAsia="Times New Roman" w:hAnsiTheme="minorBidi"/>
          <w:kern w:val="0"/>
          <w:lang w:val="en-US" w:eastAsia="zh-CN"/>
          <w14:ligatures w14:val="none"/>
        </w:rPr>
        <w:t>BioClinicalBERT</w:t>
      </w:r>
      <w:proofErr w:type="spellEnd"/>
      <w:r w:rsidRPr="00AE0F7A">
        <w:rPr>
          <w:rFonts w:asciiTheme="minorBidi" w:eastAsia="Times New Roman" w:hAnsiTheme="minorBidi"/>
          <w:kern w:val="0"/>
          <w:lang w:val="en-US" w:eastAsia="zh-CN"/>
          <w14:ligatures w14:val="none"/>
        </w:rPr>
        <w:t>.</w:t>
      </w:r>
    </w:p>
    <w:p w14:paraId="0FB59FA0" w14:textId="77777777" w:rsidR="007C122E" w:rsidRPr="00AE0F7A" w:rsidRDefault="007C122E" w:rsidP="007C122E">
      <w:pPr>
        <w:spacing w:before="100" w:beforeAutospacing="1" w:after="100" w:afterAutospacing="1" w:line="240" w:lineRule="auto"/>
        <w:ind w:left="720"/>
        <w:rPr>
          <w:rFonts w:asciiTheme="minorBidi" w:eastAsia="Times New Roman" w:hAnsiTheme="minorBidi"/>
          <w:kern w:val="0"/>
          <w:lang w:val="en-US" w:eastAsia="zh-CN"/>
          <w14:ligatures w14:val="none"/>
        </w:rPr>
      </w:pPr>
      <w:r w:rsidRPr="00AE0F7A">
        <w:rPr>
          <w:rFonts w:asciiTheme="minorBidi" w:eastAsia="Times New Roman" w:hAnsiTheme="minorBidi"/>
          <w:kern w:val="0"/>
          <w:lang w:val="en-US" w:eastAsia="zh-CN"/>
          <w14:ligatures w14:val="none"/>
        </w:rPr>
        <w:t xml:space="preserve"> 3. </w:t>
      </w:r>
      <w:r w:rsidRPr="00AE0F7A">
        <w:rPr>
          <w:rFonts w:asciiTheme="minorBidi" w:eastAsia="Times New Roman" w:hAnsiTheme="minorBidi"/>
          <w:b/>
          <w:bCs/>
          <w:kern w:val="0"/>
          <w:lang w:val="en-US" w:eastAsia="zh-CN"/>
          <w14:ligatures w14:val="none"/>
        </w:rPr>
        <w:t>Multimodal Fusion</w:t>
      </w:r>
    </w:p>
    <w:p w14:paraId="45B96E81" w14:textId="77777777" w:rsidR="007C122E" w:rsidRPr="00AE0F7A" w:rsidRDefault="007C122E" w:rsidP="007C122E">
      <w:pPr>
        <w:numPr>
          <w:ilvl w:val="0"/>
          <w:numId w:val="6"/>
        </w:numPr>
        <w:tabs>
          <w:tab w:val="clear" w:pos="720"/>
          <w:tab w:val="num" w:pos="1440"/>
        </w:tabs>
        <w:spacing w:before="100" w:beforeAutospacing="1" w:after="100" w:afterAutospacing="1" w:line="240" w:lineRule="auto"/>
        <w:ind w:left="1440"/>
        <w:rPr>
          <w:rFonts w:asciiTheme="minorBidi" w:eastAsia="Times New Roman" w:hAnsiTheme="minorBidi"/>
          <w:kern w:val="0"/>
          <w:lang w:val="en-US" w:eastAsia="zh-CN"/>
          <w14:ligatures w14:val="none"/>
        </w:rPr>
      </w:pPr>
      <w:r w:rsidRPr="00AE0F7A">
        <w:rPr>
          <w:rFonts w:asciiTheme="minorBidi" w:eastAsia="Times New Roman" w:hAnsiTheme="minorBidi"/>
          <w:b/>
          <w:bCs/>
          <w:kern w:val="0"/>
          <w:lang w:val="en-US" w:eastAsia="zh-CN"/>
          <w14:ligatures w14:val="none"/>
        </w:rPr>
        <w:t>Early Fusion</w:t>
      </w:r>
      <w:r w:rsidRPr="00AE0F7A">
        <w:rPr>
          <w:rFonts w:asciiTheme="minorBidi" w:eastAsia="Times New Roman" w:hAnsiTheme="minorBidi"/>
          <w:kern w:val="0"/>
          <w:lang w:val="en-US" w:eastAsia="zh-CN"/>
          <w14:ligatures w14:val="none"/>
        </w:rPr>
        <w:t>: Concatenate features before modeling.</w:t>
      </w:r>
    </w:p>
    <w:p w14:paraId="75D1193C" w14:textId="77777777" w:rsidR="007C122E" w:rsidRPr="00AE0F7A" w:rsidRDefault="007C122E" w:rsidP="007C122E">
      <w:pPr>
        <w:numPr>
          <w:ilvl w:val="0"/>
          <w:numId w:val="6"/>
        </w:numPr>
        <w:tabs>
          <w:tab w:val="clear" w:pos="720"/>
          <w:tab w:val="num" w:pos="1440"/>
        </w:tabs>
        <w:spacing w:before="100" w:beforeAutospacing="1" w:after="100" w:afterAutospacing="1" w:line="240" w:lineRule="auto"/>
        <w:ind w:left="1440"/>
        <w:rPr>
          <w:rFonts w:asciiTheme="minorBidi" w:eastAsia="Times New Roman" w:hAnsiTheme="minorBidi"/>
          <w:kern w:val="0"/>
          <w:lang w:val="en-US" w:eastAsia="zh-CN"/>
          <w14:ligatures w14:val="none"/>
        </w:rPr>
      </w:pPr>
      <w:r w:rsidRPr="00AE0F7A">
        <w:rPr>
          <w:rFonts w:asciiTheme="minorBidi" w:eastAsia="Times New Roman" w:hAnsiTheme="minorBidi"/>
          <w:b/>
          <w:bCs/>
          <w:kern w:val="0"/>
          <w:lang w:val="en-US" w:eastAsia="zh-CN"/>
          <w14:ligatures w14:val="none"/>
        </w:rPr>
        <w:t>Late Fusion</w:t>
      </w:r>
      <w:r w:rsidRPr="00AE0F7A">
        <w:rPr>
          <w:rFonts w:asciiTheme="minorBidi" w:eastAsia="Times New Roman" w:hAnsiTheme="minorBidi"/>
          <w:kern w:val="0"/>
          <w:lang w:val="en-US" w:eastAsia="zh-CN"/>
          <w14:ligatures w14:val="none"/>
        </w:rPr>
        <w:t>: Train separate models and combine predictions.</w:t>
      </w:r>
    </w:p>
    <w:p w14:paraId="71C212D9" w14:textId="77777777" w:rsidR="007C122E" w:rsidRPr="00AE0F7A" w:rsidRDefault="007C122E" w:rsidP="007C122E">
      <w:pPr>
        <w:numPr>
          <w:ilvl w:val="0"/>
          <w:numId w:val="6"/>
        </w:numPr>
        <w:tabs>
          <w:tab w:val="clear" w:pos="720"/>
          <w:tab w:val="num" w:pos="1440"/>
        </w:tabs>
        <w:spacing w:before="100" w:beforeAutospacing="1" w:after="100" w:afterAutospacing="1" w:line="240" w:lineRule="auto"/>
        <w:ind w:left="1440"/>
        <w:rPr>
          <w:rFonts w:asciiTheme="minorBidi" w:eastAsia="Times New Roman" w:hAnsiTheme="minorBidi"/>
          <w:kern w:val="0"/>
          <w:lang w:val="en-US" w:eastAsia="zh-CN"/>
          <w14:ligatures w14:val="none"/>
        </w:rPr>
      </w:pPr>
      <w:r w:rsidRPr="00AE0F7A">
        <w:rPr>
          <w:rFonts w:asciiTheme="minorBidi" w:eastAsia="Times New Roman" w:hAnsiTheme="minorBidi"/>
          <w:b/>
          <w:bCs/>
          <w:kern w:val="0"/>
          <w:lang w:val="en-US" w:eastAsia="zh-CN"/>
          <w14:ligatures w14:val="none"/>
        </w:rPr>
        <w:t>Hybrid Fusion</w:t>
      </w:r>
      <w:r w:rsidRPr="00AE0F7A">
        <w:rPr>
          <w:rFonts w:asciiTheme="minorBidi" w:eastAsia="Times New Roman" w:hAnsiTheme="minorBidi"/>
          <w:kern w:val="0"/>
          <w:lang w:val="en-US" w:eastAsia="zh-CN"/>
          <w14:ligatures w14:val="none"/>
        </w:rPr>
        <w:t>: Use attention or belief function theory to weigh modalities adaptively.</w:t>
      </w:r>
    </w:p>
    <w:p w14:paraId="3D59F902" w14:textId="77777777" w:rsidR="007C122E" w:rsidRPr="00AE0F7A" w:rsidRDefault="007C122E" w:rsidP="007C122E">
      <w:pPr>
        <w:spacing w:before="100" w:beforeAutospacing="1" w:after="100" w:afterAutospacing="1" w:line="240" w:lineRule="auto"/>
        <w:ind w:left="720"/>
        <w:rPr>
          <w:rFonts w:asciiTheme="minorBidi" w:eastAsia="Times New Roman" w:hAnsiTheme="minorBidi"/>
          <w:kern w:val="0"/>
          <w:lang w:val="en-US" w:eastAsia="zh-CN"/>
          <w14:ligatures w14:val="none"/>
        </w:rPr>
      </w:pPr>
      <w:r w:rsidRPr="00AE0F7A">
        <w:rPr>
          <w:rFonts w:asciiTheme="minorBidi" w:eastAsia="Times New Roman" w:hAnsiTheme="minorBidi"/>
          <w:kern w:val="0"/>
          <w:lang w:val="en-US" w:eastAsia="zh-CN"/>
          <w14:ligatures w14:val="none"/>
        </w:rPr>
        <w:t xml:space="preserve">4. </w:t>
      </w:r>
      <w:r w:rsidRPr="00AE0F7A">
        <w:rPr>
          <w:rFonts w:asciiTheme="minorBidi" w:eastAsia="Times New Roman" w:hAnsiTheme="minorBidi"/>
          <w:b/>
          <w:bCs/>
          <w:kern w:val="0"/>
          <w:lang w:val="en-US" w:eastAsia="zh-CN"/>
          <w14:ligatures w14:val="none"/>
        </w:rPr>
        <w:t>Modeling</w:t>
      </w:r>
    </w:p>
    <w:p w14:paraId="3FB2840A" w14:textId="77777777" w:rsidR="007C122E" w:rsidRPr="00AE0F7A" w:rsidRDefault="007C122E" w:rsidP="007C122E">
      <w:pPr>
        <w:numPr>
          <w:ilvl w:val="0"/>
          <w:numId w:val="7"/>
        </w:numPr>
        <w:tabs>
          <w:tab w:val="clear" w:pos="720"/>
          <w:tab w:val="num" w:pos="1440"/>
        </w:tabs>
        <w:spacing w:before="100" w:beforeAutospacing="1" w:after="100" w:afterAutospacing="1" w:line="240" w:lineRule="auto"/>
        <w:ind w:left="1440"/>
        <w:rPr>
          <w:rFonts w:asciiTheme="minorBidi" w:eastAsia="Times New Roman" w:hAnsiTheme="minorBidi"/>
          <w:kern w:val="0"/>
          <w:lang w:val="en-US" w:eastAsia="zh-CN"/>
          <w14:ligatures w14:val="none"/>
        </w:rPr>
      </w:pPr>
      <w:r w:rsidRPr="00AE0F7A">
        <w:rPr>
          <w:rFonts w:asciiTheme="minorBidi" w:eastAsia="Times New Roman" w:hAnsiTheme="minorBidi"/>
          <w:b/>
          <w:bCs/>
          <w:kern w:val="0"/>
          <w:lang w:val="en-US" w:eastAsia="zh-CN"/>
          <w14:ligatures w14:val="none"/>
        </w:rPr>
        <w:t>Architecture</w:t>
      </w:r>
      <w:r w:rsidRPr="00AE0F7A">
        <w:rPr>
          <w:rFonts w:asciiTheme="minorBidi" w:eastAsia="Times New Roman" w:hAnsiTheme="minorBidi"/>
          <w:kern w:val="0"/>
          <w:lang w:val="en-US" w:eastAsia="zh-CN"/>
          <w14:ligatures w14:val="none"/>
        </w:rPr>
        <w:t>: Use LSTM for temporal data.</w:t>
      </w:r>
    </w:p>
    <w:p w14:paraId="3E8043F5" w14:textId="77777777" w:rsidR="007C122E" w:rsidRPr="00AE0F7A" w:rsidRDefault="007C122E" w:rsidP="007C122E">
      <w:pPr>
        <w:numPr>
          <w:ilvl w:val="0"/>
          <w:numId w:val="7"/>
        </w:numPr>
        <w:tabs>
          <w:tab w:val="clear" w:pos="720"/>
          <w:tab w:val="num" w:pos="1440"/>
        </w:tabs>
        <w:spacing w:before="100" w:beforeAutospacing="1" w:after="100" w:afterAutospacing="1" w:line="240" w:lineRule="auto"/>
        <w:ind w:left="1440"/>
        <w:rPr>
          <w:rFonts w:asciiTheme="minorBidi" w:eastAsia="Times New Roman" w:hAnsiTheme="minorBidi"/>
          <w:kern w:val="0"/>
          <w:lang w:val="en-US" w:eastAsia="zh-CN"/>
          <w14:ligatures w14:val="none"/>
        </w:rPr>
      </w:pPr>
      <w:r w:rsidRPr="00AE0F7A">
        <w:rPr>
          <w:rFonts w:asciiTheme="minorBidi" w:eastAsia="Times New Roman" w:hAnsiTheme="minorBidi"/>
          <w:b/>
          <w:bCs/>
          <w:kern w:val="0"/>
          <w:lang w:val="en-US" w:eastAsia="zh-CN"/>
          <w14:ligatures w14:val="none"/>
        </w:rPr>
        <w:t>Training</w:t>
      </w:r>
      <w:r w:rsidRPr="00AE0F7A">
        <w:rPr>
          <w:rFonts w:asciiTheme="minorBidi" w:eastAsia="Times New Roman" w:hAnsiTheme="minorBidi"/>
          <w:kern w:val="0"/>
          <w:lang w:val="en-US" w:eastAsia="zh-CN"/>
          <w14:ligatures w14:val="none"/>
        </w:rPr>
        <w:t>: Optimize for classification (e.g., mortality, PLOS) using cross-entropy or focal loss.</w:t>
      </w:r>
    </w:p>
    <w:p w14:paraId="59BBDD0D" w14:textId="77777777" w:rsidR="007C122E" w:rsidRPr="00AE0F7A" w:rsidRDefault="007C122E" w:rsidP="007C122E">
      <w:pPr>
        <w:numPr>
          <w:ilvl w:val="0"/>
          <w:numId w:val="7"/>
        </w:numPr>
        <w:tabs>
          <w:tab w:val="clear" w:pos="720"/>
          <w:tab w:val="num" w:pos="1440"/>
        </w:tabs>
        <w:spacing w:before="100" w:beforeAutospacing="1" w:after="100" w:afterAutospacing="1" w:line="240" w:lineRule="auto"/>
        <w:ind w:left="1440"/>
        <w:rPr>
          <w:rFonts w:asciiTheme="minorBidi" w:eastAsia="Times New Roman" w:hAnsiTheme="minorBidi"/>
          <w:kern w:val="0"/>
          <w:lang w:val="en-US" w:eastAsia="zh-CN"/>
          <w14:ligatures w14:val="none"/>
        </w:rPr>
      </w:pPr>
      <w:r w:rsidRPr="00AE0F7A">
        <w:rPr>
          <w:rFonts w:asciiTheme="minorBidi" w:eastAsia="Times New Roman" w:hAnsiTheme="minorBidi"/>
          <w:b/>
          <w:bCs/>
          <w:kern w:val="0"/>
          <w:lang w:val="en-US" w:eastAsia="zh-CN"/>
          <w14:ligatures w14:val="none"/>
        </w:rPr>
        <w:t>Validation</w:t>
      </w:r>
      <w:r w:rsidRPr="00AE0F7A">
        <w:rPr>
          <w:rFonts w:asciiTheme="minorBidi" w:eastAsia="Times New Roman" w:hAnsiTheme="minorBidi"/>
          <w:kern w:val="0"/>
          <w:lang w:val="en-US" w:eastAsia="zh-CN"/>
          <w14:ligatures w14:val="none"/>
        </w:rPr>
        <w:t>: Use stratified k-fold or time-based splits.</w:t>
      </w:r>
    </w:p>
    <w:p w14:paraId="171C2DC4" w14:textId="77777777" w:rsidR="007C122E" w:rsidRPr="00AE0F7A" w:rsidRDefault="007C122E" w:rsidP="007C122E">
      <w:pPr>
        <w:spacing w:before="100" w:beforeAutospacing="1" w:after="100" w:afterAutospacing="1" w:line="240" w:lineRule="auto"/>
        <w:ind w:left="720"/>
        <w:rPr>
          <w:rFonts w:asciiTheme="minorBidi" w:eastAsia="Times New Roman" w:hAnsiTheme="minorBidi"/>
          <w:kern w:val="0"/>
          <w:lang w:val="en-US" w:eastAsia="zh-CN"/>
          <w14:ligatures w14:val="none"/>
        </w:rPr>
      </w:pPr>
      <w:r w:rsidRPr="00AE0F7A">
        <w:rPr>
          <w:rFonts w:asciiTheme="minorBidi" w:eastAsia="Times New Roman" w:hAnsiTheme="minorBidi"/>
          <w:kern w:val="0"/>
          <w:lang w:val="en-US" w:eastAsia="zh-CN"/>
          <w14:ligatures w14:val="none"/>
        </w:rPr>
        <w:lastRenderedPageBreak/>
        <w:t xml:space="preserve"> 5. </w:t>
      </w:r>
      <w:r w:rsidRPr="00AE0F7A">
        <w:rPr>
          <w:rFonts w:asciiTheme="minorBidi" w:eastAsia="Times New Roman" w:hAnsiTheme="minorBidi"/>
          <w:b/>
          <w:bCs/>
          <w:kern w:val="0"/>
          <w:lang w:val="en-US" w:eastAsia="zh-CN"/>
          <w14:ligatures w14:val="none"/>
        </w:rPr>
        <w:t>Evaluation</w:t>
      </w:r>
    </w:p>
    <w:p w14:paraId="2F147D37" w14:textId="77777777" w:rsidR="007C122E" w:rsidRPr="00AE0F7A" w:rsidRDefault="007C122E" w:rsidP="007C122E">
      <w:pPr>
        <w:numPr>
          <w:ilvl w:val="0"/>
          <w:numId w:val="8"/>
        </w:numPr>
        <w:tabs>
          <w:tab w:val="clear" w:pos="720"/>
          <w:tab w:val="num" w:pos="1440"/>
        </w:tabs>
        <w:spacing w:before="100" w:beforeAutospacing="1" w:after="100" w:afterAutospacing="1" w:line="240" w:lineRule="auto"/>
        <w:ind w:left="1440"/>
        <w:rPr>
          <w:rFonts w:asciiTheme="minorBidi" w:eastAsia="Times New Roman" w:hAnsiTheme="minorBidi"/>
          <w:kern w:val="0"/>
          <w:lang w:val="en-US" w:eastAsia="zh-CN"/>
          <w14:ligatures w14:val="none"/>
        </w:rPr>
      </w:pPr>
      <w:r w:rsidRPr="00AE0F7A">
        <w:rPr>
          <w:rFonts w:asciiTheme="minorBidi" w:eastAsia="Times New Roman" w:hAnsiTheme="minorBidi"/>
          <w:b/>
          <w:bCs/>
          <w:kern w:val="0"/>
          <w:lang w:val="en-US" w:eastAsia="zh-CN"/>
          <w14:ligatures w14:val="none"/>
        </w:rPr>
        <w:t>Metrics</w:t>
      </w:r>
      <w:r w:rsidRPr="00AE0F7A">
        <w:rPr>
          <w:rFonts w:asciiTheme="minorBidi" w:eastAsia="Times New Roman" w:hAnsiTheme="minorBidi"/>
          <w:kern w:val="0"/>
          <w:lang w:val="en-US" w:eastAsia="zh-CN"/>
          <w14:ligatures w14:val="none"/>
        </w:rPr>
        <w:t>: AUC, F1-score, precision-recall, calibration curves.</w:t>
      </w:r>
    </w:p>
    <w:p w14:paraId="4014659F" w14:textId="77777777" w:rsidR="007C122E" w:rsidRPr="00AE0F7A" w:rsidRDefault="007C122E" w:rsidP="007C122E">
      <w:pPr>
        <w:numPr>
          <w:ilvl w:val="0"/>
          <w:numId w:val="8"/>
        </w:numPr>
        <w:tabs>
          <w:tab w:val="clear" w:pos="720"/>
          <w:tab w:val="num" w:pos="1440"/>
        </w:tabs>
        <w:spacing w:before="100" w:beforeAutospacing="1" w:after="100" w:afterAutospacing="1" w:line="240" w:lineRule="auto"/>
        <w:ind w:left="1440"/>
        <w:rPr>
          <w:rFonts w:asciiTheme="minorBidi" w:eastAsia="Times New Roman" w:hAnsiTheme="minorBidi"/>
          <w:kern w:val="0"/>
          <w:lang w:val="en-US" w:eastAsia="zh-CN"/>
          <w14:ligatures w14:val="none"/>
        </w:rPr>
      </w:pPr>
      <w:r w:rsidRPr="00AE0F7A">
        <w:rPr>
          <w:rFonts w:asciiTheme="minorBidi" w:eastAsia="Times New Roman" w:hAnsiTheme="minorBidi"/>
          <w:b/>
          <w:bCs/>
          <w:kern w:val="0"/>
          <w:lang w:val="en-US" w:eastAsia="zh-CN"/>
          <w14:ligatures w14:val="none"/>
        </w:rPr>
        <w:t>Ablation Studies</w:t>
      </w:r>
      <w:r w:rsidRPr="00AE0F7A">
        <w:rPr>
          <w:rFonts w:asciiTheme="minorBidi" w:eastAsia="Times New Roman" w:hAnsiTheme="minorBidi"/>
          <w:kern w:val="0"/>
          <w:lang w:val="en-US" w:eastAsia="zh-CN"/>
          <w14:ligatures w14:val="none"/>
        </w:rPr>
        <w:t>: Test performance with and without each modality.</w:t>
      </w:r>
    </w:p>
    <w:p w14:paraId="698B58E7" w14:textId="77777777" w:rsidR="007C122E" w:rsidRPr="00AE0F7A" w:rsidRDefault="007C122E" w:rsidP="007C122E">
      <w:pPr>
        <w:spacing w:before="100" w:beforeAutospacing="1" w:after="100" w:afterAutospacing="1" w:line="240" w:lineRule="auto"/>
        <w:ind w:left="720"/>
        <w:rPr>
          <w:rFonts w:asciiTheme="minorBidi" w:eastAsia="Times New Roman" w:hAnsiTheme="minorBidi"/>
          <w:kern w:val="0"/>
          <w:lang w:val="en-US" w:eastAsia="zh-CN"/>
          <w14:ligatures w14:val="none"/>
        </w:rPr>
      </w:pPr>
      <w:r w:rsidRPr="00AE0F7A">
        <w:rPr>
          <w:rFonts w:asciiTheme="minorBidi" w:eastAsia="Times New Roman" w:hAnsiTheme="minorBidi"/>
          <w:kern w:val="0"/>
          <w:lang w:val="en-US" w:eastAsia="zh-CN"/>
          <w14:ligatures w14:val="none"/>
        </w:rPr>
        <w:t xml:space="preserve"> 6. </w:t>
      </w:r>
      <w:r w:rsidRPr="00AE0F7A">
        <w:rPr>
          <w:rFonts w:asciiTheme="minorBidi" w:eastAsia="Times New Roman" w:hAnsiTheme="minorBidi"/>
          <w:b/>
          <w:bCs/>
          <w:kern w:val="0"/>
          <w:lang w:val="en-US" w:eastAsia="zh-CN"/>
          <w14:ligatures w14:val="none"/>
        </w:rPr>
        <w:t>Deployment &amp; Feedback</w:t>
      </w:r>
    </w:p>
    <w:p w14:paraId="21DE9573" w14:textId="77777777" w:rsidR="007C122E" w:rsidRPr="00AE0F7A" w:rsidRDefault="007C122E" w:rsidP="007C122E">
      <w:pPr>
        <w:numPr>
          <w:ilvl w:val="0"/>
          <w:numId w:val="9"/>
        </w:numPr>
        <w:tabs>
          <w:tab w:val="clear" w:pos="720"/>
          <w:tab w:val="num" w:pos="1440"/>
        </w:tabs>
        <w:spacing w:before="100" w:beforeAutospacing="1" w:after="100" w:afterAutospacing="1" w:line="240" w:lineRule="auto"/>
        <w:ind w:left="1440"/>
        <w:rPr>
          <w:rFonts w:asciiTheme="minorBidi" w:eastAsia="Times New Roman" w:hAnsiTheme="minorBidi"/>
          <w:kern w:val="0"/>
          <w:lang w:val="en-US" w:eastAsia="zh-CN"/>
          <w14:ligatures w14:val="none"/>
        </w:rPr>
      </w:pPr>
      <w:r w:rsidRPr="00AE0F7A">
        <w:rPr>
          <w:rFonts w:asciiTheme="minorBidi" w:eastAsia="Times New Roman" w:hAnsiTheme="minorBidi"/>
          <w:b/>
          <w:bCs/>
          <w:kern w:val="0"/>
          <w:lang w:val="en-US" w:eastAsia="zh-CN"/>
          <w14:ligatures w14:val="none"/>
        </w:rPr>
        <w:t>Integration</w:t>
      </w:r>
      <w:r w:rsidRPr="00AE0F7A">
        <w:rPr>
          <w:rFonts w:asciiTheme="minorBidi" w:eastAsia="Times New Roman" w:hAnsiTheme="minorBidi"/>
          <w:kern w:val="0"/>
          <w:lang w:val="en-US" w:eastAsia="zh-CN"/>
          <w14:ligatures w14:val="none"/>
        </w:rPr>
        <w:t>: Embed into ICU dashboards or EHR systems.</w:t>
      </w:r>
    </w:p>
    <w:p w14:paraId="73181618" w14:textId="77777777" w:rsidR="007C122E" w:rsidRPr="00AE0F7A" w:rsidRDefault="007C122E" w:rsidP="007C122E">
      <w:pPr>
        <w:numPr>
          <w:ilvl w:val="0"/>
          <w:numId w:val="9"/>
        </w:numPr>
        <w:tabs>
          <w:tab w:val="clear" w:pos="720"/>
          <w:tab w:val="num" w:pos="1440"/>
        </w:tabs>
        <w:spacing w:before="100" w:beforeAutospacing="1" w:after="100" w:afterAutospacing="1" w:line="240" w:lineRule="auto"/>
        <w:ind w:left="1440"/>
        <w:rPr>
          <w:rFonts w:asciiTheme="minorBidi" w:eastAsia="Times New Roman" w:hAnsiTheme="minorBidi"/>
          <w:kern w:val="0"/>
          <w:lang w:val="en-US" w:eastAsia="zh-CN"/>
          <w14:ligatures w14:val="none"/>
        </w:rPr>
      </w:pPr>
      <w:r w:rsidRPr="00AE0F7A">
        <w:rPr>
          <w:rFonts w:asciiTheme="minorBidi" w:eastAsia="Times New Roman" w:hAnsiTheme="minorBidi"/>
          <w:b/>
          <w:bCs/>
          <w:kern w:val="0"/>
          <w:lang w:val="en-US" w:eastAsia="zh-CN"/>
          <w14:ligatures w14:val="none"/>
        </w:rPr>
        <w:t>Interpretability</w:t>
      </w:r>
      <w:r w:rsidRPr="00AE0F7A">
        <w:rPr>
          <w:rFonts w:asciiTheme="minorBidi" w:eastAsia="Times New Roman" w:hAnsiTheme="minorBidi"/>
          <w:kern w:val="0"/>
          <w:lang w:val="en-US" w:eastAsia="zh-CN"/>
          <w14:ligatures w14:val="none"/>
        </w:rPr>
        <w:t>: Use SHAP to explain predictions.</w:t>
      </w:r>
    </w:p>
    <w:p w14:paraId="7E149532" w14:textId="77777777" w:rsidR="007C122E" w:rsidRPr="00AE0F7A" w:rsidRDefault="007C122E" w:rsidP="007C122E">
      <w:pPr>
        <w:numPr>
          <w:ilvl w:val="0"/>
          <w:numId w:val="9"/>
        </w:numPr>
        <w:tabs>
          <w:tab w:val="clear" w:pos="720"/>
          <w:tab w:val="num" w:pos="1440"/>
        </w:tabs>
        <w:spacing w:before="100" w:beforeAutospacing="1" w:after="100" w:afterAutospacing="1" w:line="240" w:lineRule="auto"/>
        <w:ind w:left="1440"/>
        <w:rPr>
          <w:rFonts w:asciiTheme="minorBidi" w:eastAsia="Times New Roman" w:hAnsiTheme="minorBidi"/>
          <w:kern w:val="0"/>
          <w:lang w:val="en-US" w:eastAsia="zh-CN"/>
          <w14:ligatures w14:val="none"/>
        </w:rPr>
      </w:pPr>
      <w:r w:rsidRPr="00AE0F7A">
        <w:rPr>
          <w:rFonts w:asciiTheme="minorBidi" w:eastAsia="Times New Roman" w:hAnsiTheme="minorBidi"/>
          <w:b/>
          <w:bCs/>
          <w:kern w:val="0"/>
          <w:lang w:val="en-US" w:eastAsia="zh-CN"/>
          <w14:ligatures w14:val="none"/>
        </w:rPr>
        <w:t>Feedback Loop</w:t>
      </w:r>
      <w:r w:rsidRPr="00AE0F7A">
        <w:rPr>
          <w:rFonts w:asciiTheme="minorBidi" w:eastAsia="Times New Roman" w:hAnsiTheme="minorBidi"/>
          <w:kern w:val="0"/>
          <w:lang w:val="en-US" w:eastAsia="zh-CN"/>
          <w14:ligatures w14:val="none"/>
        </w:rPr>
        <w:t>: Continuously retrain with new data and clinician input.</w:t>
      </w:r>
    </w:p>
    <w:p w14:paraId="76AC9061" w14:textId="2AE36E52" w:rsidR="00FC1BA1" w:rsidRDefault="00FC1BA1">
      <w:pPr>
        <w:rPr>
          <w:rFonts w:asciiTheme="minorBidi" w:hAnsiTheme="minorBidi"/>
          <w:lang w:val="en-US"/>
        </w:rPr>
      </w:pPr>
    </w:p>
    <w:p w14:paraId="720C08D7" w14:textId="52BC2421" w:rsidR="009B7BCD" w:rsidRDefault="009B7BCD">
      <w:pPr>
        <w:rPr>
          <w:rFonts w:asciiTheme="minorBidi" w:hAnsiTheme="minorBidi"/>
          <w:lang w:val="en-US"/>
        </w:rPr>
      </w:pPr>
    </w:p>
    <w:p w14:paraId="16C2E1EE" w14:textId="4D621611" w:rsidR="009B7BCD" w:rsidRDefault="009B7BCD">
      <w:pPr>
        <w:rPr>
          <w:rFonts w:asciiTheme="minorBidi" w:hAnsiTheme="minorBidi"/>
          <w:lang w:val="en-US"/>
        </w:rPr>
      </w:pPr>
    </w:p>
    <w:p w14:paraId="46F56344" w14:textId="4EEE006B" w:rsidR="009B7BCD" w:rsidRDefault="009B7BCD">
      <w:pPr>
        <w:rPr>
          <w:rFonts w:asciiTheme="minorBidi" w:hAnsiTheme="minorBidi"/>
          <w:lang w:val="en-US"/>
        </w:rPr>
      </w:pPr>
    </w:p>
    <w:p w14:paraId="1B92E51C" w14:textId="6D6C2DA6" w:rsidR="009B7BCD" w:rsidRDefault="009B7BCD">
      <w:pPr>
        <w:rPr>
          <w:rFonts w:asciiTheme="minorBidi" w:hAnsiTheme="minorBidi"/>
          <w:lang w:val="en-US"/>
        </w:rPr>
      </w:pPr>
    </w:p>
    <w:p w14:paraId="6A202845" w14:textId="6EB5DFB7" w:rsidR="009B7BCD" w:rsidRDefault="009B7BCD">
      <w:pPr>
        <w:rPr>
          <w:rFonts w:asciiTheme="minorBidi" w:hAnsiTheme="minorBidi"/>
          <w:lang w:val="en-US"/>
        </w:rPr>
      </w:pPr>
    </w:p>
    <w:p w14:paraId="52546AF6" w14:textId="0B984666" w:rsidR="009B7BCD" w:rsidRDefault="009B7BCD">
      <w:pPr>
        <w:rPr>
          <w:rFonts w:asciiTheme="minorBidi" w:hAnsiTheme="minorBidi"/>
          <w:lang w:val="en-US"/>
        </w:rPr>
      </w:pPr>
    </w:p>
    <w:p w14:paraId="6BD16129" w14:textId="5A89653E" w:rsidR="009B7BCD" w:rsidRDefault="009B7BCD">
      <w:pPr>
        <w:rPr>
          <w:rFonts w:asciiTheme="minorBidi" w:hAnsiTheme="minorBidi"/>
          <w:lang w:val="en-US"/>
        </w:rPr>
      </w:pPr>
    </w:p>
    <w:p w14:paraId="63FDE565" w14:textId="1E5646C9" w:rsidR="009B7BCD" w:rsidRDefault="009B7BCD">
      <w:pPr>
        <w:rPr>
          <w:rFonts w:asciiTheme="minorBidi" w:hAnsiTheme="minorBidi"/>
          <w:lang w:val="en-US"/>
        </w:rPr>
      </w:pPr>
    </w:p>
    <w:p w14:paraId="6EE6407E" w14:textId="124519D0" w:rsidR="009B7BCD" w:rsidRDefault="009B7BCD">
      <w:pPr>
        <w:rPr>
          <w:rFonts w:asciiTheme="minorBidi" w:hAnsiTheme="minorBidi"/>
          <w:lang w:val="en-US"/>
        </w:rPr>
      </w:pPr>
    </w:p>
    <w:p w14:paraId="7FFBF3BC" w14:textId="7FC275D2" w:rsidR="009B7BCD" w:rsidRDefault="009B7BCD">
      <w:pPr>
        <w:rPr>
          <w:rFonts w:asciiTheme="minorBidi" w:hAnsiTheme="minorBidi"/>
          <w:lang w:val="en-US"/>
        </w:rPr>
      </w:pPr>
    </w:p>
    <w:p w14:paraId="622EE350" w14:textId="3BD34ECD" w:rsidR="009B7BCD" w:rsidRDefault="009B7BCD">
      <w:pPr>
        <w:rPr>
          <w:rFonts w:asciiTheme="minorBidi" w:hAnsiTheme="minorBidi"/>
          <w:lang w:val="en-US"/>
        </w:rPr>
      </w:pPr>
    </w:p>
    <w:p w14:paraId="3482E70A" w14:textId="1CE638EF" w:rsidR="009B7BCD" w:rsidRDefault="009B7BCD">
      <w:pPr>
        <w:rPr>
          <w:rFonts w:asciiTheme="minorBidi" w:hAnsiTheme="minorBidi"/>
          <w:lang w:val="en-US"/>
        </w:rPr>
      </w:pPr>
    </w:p>
    <w:p w14:paraId="4722FB8C" w14:textId="2418F1B8" w:rsidR="009B7BCD" w:rsidRDefault="009B7BCD">
      <w:pPr>
        <w:rPr>
          <w:rFonts w:asciiTheme="minorBidi" w:hAnsiTheme="minorBidi"/>
          <w:lang w:val="en-US"/>
        </w:rPr>
      </w:pPr>
    </w:p>
    <w:p w14:paraId="6BFDDABC" w14:textId="04BD55A9" w:rsidR="009B7BCD" w:rsidRDefault="009B7BCD">
      <w:pPr>
        <w:rPr>
          <w:rFonts w:asciiTheme="minorBidi" w:hAnsiTheme="minorBidi"/>
          <w:lang w:val="en-US"/>
        </w:rPr>
      </w:pPr>
    </w:p>
    <w:p w14:paraId="6E8BF581" w14:textId="0A565026" w:rsidR="009B7BCD" w:rsidRDefault="009B7BCD">
      <w:pPr>
        <w:rPr>
          <w:rFonts w:asciiTheme="minorBidi" w:hAnsiTheme="minorBidi"/>
          <w:lang w:val="en-US"/>
        </w:rPr>
      </w:pPr>
    </w:p>
    <w:p w14:paraId="2C4D8611" w14:textId="351CFFDC" w:rsidR="009B7BCD" w:rsidRDefault="009B7BCD">
      <w:pPr>
        <w:rPr>
          <w:rFonts w:asciiTheme="minorBidi" w:hAnsiTheme="minorBidi"/>
          <w:lang w:val="en-US"/>
        </w:rPr>
      </w:pPr>
    </w:p>
    <w:p w14:paraId="349071EA" w14:textId="246EF36E" w:rsidR="009B7BCD" w:rsidRDefault="009B7BCD">
      <w:pPr>
        <w:rPr>
          <w:rFonts w:asciiTheme="minorBidi" w:hAnsiTheme="minorBidi"/>
          <w:lang w:val="en-US"/>
        </w:rPr>
      </w:pPr>
    </w:p>
    <w:p w14:paraId="4F7D7922" w14:textId="1B9CF3B5" w:rsidR="009B7BCD" w:rsidRDefault="009B7BCD">
      <w:pPr>
        <w:rPr>
          <w:rFonts w:asciiTheme="minorBidi" w:hAnsiTheme="minorBidi"/>
          <w:lang w:val="en-US"/>
        </w:rPr>
      </w:pPr>
    </w:p>
    <w:p w14:paraId="6F3E1EDF" w14:textId="77777777" w:rsidR="009B7BCD" w:rsidRDefault="009B7BCD">
      <w:pPr>
        <w:rPr>
          <w:rFonts w:asciiTheme="minorBidi" w:hAnsiTheme="minorBidi"/>
          <w:lang w:val="en-US"/>
        </w:rPr>
      </w:pPr>
    </w:p>
    <w:p w14:paraId="6937BA87" w14:textId="19FBB289" w:rsidR="006D41FF" w:rsidRDefault="006D41FF">
      <w:pPr>
        <w:rPr>
          <w:rFonts w:asciiTheme="minorBidi" w:hAnsiTheme="minorBidi"/>
          <w:lang w:val="en-US"/>
        </w:rPr>
      </w:pPr>
    </w:p>
    <w:p w14:paraId="336EA7F5" w14:textId="3DB479E5" w:rsidR="00C2128C" w:rsidRPr="00185D4D" w:rsidRDefault="00C2128C" w:rsidP="00BE4133">
      <w:pPr>
        <w:rPr>
          <w:rFonts w:asciiTheme="minorBidi" w:hAnsiTheme="minorBidi"/>
          <w:b/>
          <w:bCs/>
          <w:sz w:val="32"/>
          <w:szCs w:val="32"/>
          <w:lang w:val="en-US"/>
        </w:rPr>
      </w:pPr>
      <w:r w:rsidRPr="00185D4D">
        <w:rPr>
          <w:rFonts w:asciiTheme="minorBidi" w:hAnsiTheme="minorBidi"/>
          <w:b/>
          <w:bCs/>
          <w:sz w:val="32"/>
          <w:szCs w:val="32"/>
          <w:lang w:val="en-US"/>
        </w:rPr>
        <w:lastRenderedPageBreak/>
        <w:t>Literature Review</w:t>
      </w:r>
    </w:p>
    <w:p w14:paraId="6AC95726" w14:textId="3941FC09" w:rsidR="006D41FF" w:rsidRDefault="006D41FF" w:rsidP="00BE4133">
      <w:pPr>
        <w:rPr>
          <w:rFonts w:asciiTheme="minorBidi" w:hAnsiTheme="minorBidi"/>
          <w:lang w:val="en-US"/>
        </w:rPr>
      </w:pPr>
      <w:r>
        <w:rPr>
          <w:rFonts w:asciiTheme="minorBidi" w:hAnsiTheme="minorBidi"/>
          <w:lang w:val="en-US"/>
        </w:rPr>
        <w:t>Optimization methods for models such as grid search. The sequential having and classification (SHAC) algorithm.</w:t>
      </w:r>
    </w:p>
    <w:p w14:paraId="49F4E55A" w14:textId="03D781B1" w:rsidR="00454A84" w:rsidRDefault="00F019C8" w:rsidP="00F276D5">
      <w:pPr>
        <w:jc w:val="both"/>
        <w:rPr>
          <w:rFonts w:asciiTheme="minorBidi" w:hAnsiTheme="minorBidi"/>
          <w:lang w:val="en-US"/>
        </w:rPr>
      </w:pPr>
      <w:r>
        <w:rPr>
          <w:rFonts w:asciiTheme="minorBidi" w:hAnsiTheme="minorBidi"/>
          <w:lang w:val="en-US"/>
        </w:rPr>
        <w:t xml:space="preserve">In [2], the </w:t>
      </w:r>
      <w:sdt>
        <w:sdtPr>
          <w:rPr>
            <w:rFonts w:asciiTheme="minorBidi" w:hAnsiTheme="minorBidi"/>
            <w:color w:val="000000"/>
            <w:lang w:val="en-US"/>
          </w:rPr>
          <w:tag w:val="MENDELEY_CITATION_v3_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"/>
          <w:id w:val="1689481000"/>
          <w:placeholder>
            <w:docPart w:val="DefaultPlaceholder_-1854013440"/>
          </w:placeholder>
        </w:sdtPr>
        <w:sdtEndPr/>
        <w:sdtContent>
          <w:r w:rsidR="00474D23" w:rsidRPr="00474D23">
            <w:rPr>
              <w:rFonts w:asciiTheme="minorBidi" w:hAnsiTheme="minorBidi"/>
              <w:color w:val="000000"/>
              <w:lang w:val="en-US"/>
            </w:rPr>
            <w:t>(Gao et al., 2024)</w:t>
          </w:r>
        </w:sdtContent>
      </w:sdt>
      <w:r w:rsidR="009C0AD3">
        <w:rPr>
          <w:rFonts w:asciiTheme="minorBidi" w:hAnsiTheme="minorBidi"/>
          <w:lang w:val="en-US"/>
        </w:rPr>
        <w:t xml:space="preserve"> </w:t>
      </w:r>
      <w:r>
        <w:rPr>
          <w:rFonts w:asciiTheme="minorBidi" w:hAnsiTheme="minorBidi"/>
          <w:lang w:val="en-US"/>
        </w:rPr>
        <w:t xml:space="preserve">conducted comparative analysis using different machine learning (ML) models: </w:t>
      </w:r>
      <w:r w:rsidR="00A7443C" w:rsidRPr="00A7443C">
        <w:rPr>
          <w:rFonts w:asciiTheme="minorBidi" w:hAnsiTheme="minorBidi"/>
          <w:lang w:val="en-US"/>
        </w:rPr>
        <w:t>Decision Trees</w:t>
      </w:r>
      <w:r>
        <w:rPr>
          <w:rFonts w:asciiTheme="minorBidi" w:hAnsiTheme="minorBidi"/>
          <w:lang w:val="en-US"/>
        </w:rPr>
        <w:t xml:space="preserve"> (DT)</w:t>
      </w:r>
      <w:r w:rsidR="00A7443C" w:rsidRPr="00A7443C">
        <w:rPr>
          <w:rFonts w:asciiTheme="minorBidi" w:hAnsiTheme="minorBidi"/>
          <w:lang w:val="en-US"/>
        </w:rPr>
        <w:t xml:space="preserve">, Gradient Boosting, </w:t>
      </w:r>
      <w:proofErr w:type="spellStart"/>
      <w:r w:rsidR="00A7443C" w:rsidRPr="00A7443C">
        <w:rPr>
          <w:rFonts w:asciiTheme="minorBidi" w:hAnsiTheme="minorBidi"/>
          <w:lang w:val="en-US"/>
        </w:rPr>
        <w:t>XGBoost</w:t>
      </w:r>
      <w:proofErr w:type="spellEnd"/>
      <w:r w:rsidR="00A7443C" w:rsidRPr="00A7443C">
        <w:rPr>
          <w:rFonts w:asciiTheme="minorBidi" w:hAnsiTheme="minorBidi"/>
          <w:lang w:val="en-US"/>
        </w:rPr>
        <w:t xml:space="preserve">, </w:t>
      </w:r>
      <w:proofErr w:type="spellStart"/>
      <w:r w:rsidR="00A7443C" w:rsidRPr="00A7443C">
        <w:rPr>
          <w:rFonts w:asciiTheme="minorBidi" w:hAnsiTheme="minorBidi"/>
          <w:lang w:val="en-US"/>
        </w:rPr>
        <w:t>LightGBM</w:t>
      </w:r>
      <w:proofErr w:type="spellEnd"/>
      <w:r w:rsidR="00A7443C" w:rsidRPr="00A7443C">
        <w:rPr>
          <w:rFonts w:asciiTheme="minorBidi" w:hAnsiTheme="minorBidi"/>
          <w:lang w:val="en-US"/>
        </w:rPr>
        <w:t xml:space="preserve">, Multilayer </w:t>
      </w:r>
      <w:proofErr w:type="spellStart"/>
      <w:r w:rsidR="00A7443C" w:rsidRPr="00A7443C">
        <w:rPr>
          <w:rFonts w:asciiTheme="minorBidi" w:hAnsiTheme="minorBidi"/>
          <w:lang w:val="en-US"/>
        </w:rPr>
        <w:t>Perceptrons</w:t>
      </w:r>
      <w:proofErr w:type="spellEnd"/>
      <w:r w:rsidR="00A7443C" w:rsidRPr="00A7443C">
        <w:rPr>
          <w:rFonts w:asciiTheme="minorBidi" w:hAnsiTheme="minorBidi"/>
          <w:lang w:val="en-US"/>
        </w:rPr>
        <w:t xml:space="preserve"> (MLP), Support Vector Machines</w:t>
      </w:r>
      <w:r w:rsidR="00A7443C">
        <w:rPr>
          <w:rFonts w:asciiTheme="minorBidi" w:hAnsiTheme="minorBidi"/>
          <w:lang w:val="en-US"/>
        </w:rPr>
        <w:t xml:space="preserve"> </w:t>
      </w:r>
      <w:r w:rsidR="00A7443C" w:rsidRPr="00A7443C">
        <w:rPr>
          <w:rFonts w:asciiTheme="minorBidi" w:hAnsiTheme="minorBidi"/>
          <w:lang w:val="en-US"/>
        </w:rPr>
        <w:t>(SVM), and Random Forest</w:t>
      </w:r>
      <w:r>
        <w:rPr>
          <w:rFonts w:asciiTheme="minorBidi" w:hAnsiTheme="minorBidi"/>
          <w:lang w:val="en-US"/>
        </w:rPr>
        <w:t xml:space="preserve"> to predicate sepsis cases using the dataset was extracted from MMIC-IV database</w:t>
      </w:r>
      <w:r w:rsidR="00A7443C" w:rsidRPr="00A7443C">
        <w:rPr>
          <w:rFonts w:asciiTheme="minorBidi" w:hAnsiTheme="minorBidi"/>
          <w:lang w:val="en-US"/>
        </w:rPr>
        <w:t>.</w:t>
      </w:r>
      <w:r w:rsidR="00F24321">
        <w:rPr>
          <w:rFonts w:asciiTheme="minorBidi" w:hAnsiTheme="minorBidi"/>
          <w:lang w:val="en-US"/>
        </w:rPr>
        <w:t xml:space="preserve"> </w:t>
      </w:r>
      <w:r>
        <w:rPr>
          <w:rFonts w:asciiTheme="minorBidi" w:hAnsiTheme="minorBidi"/>
          <w:lang w:val="en-US"/>
        </w:rPr>
        <w:t xml:space="preserve">Different </w:t>
      </w:r>
      <w:r w:rsidRPr="00F019C8">
        <w:rPr>
          <w:rFonts w:asciiTheme="minorBidi" w:hAnsiTheme="minorBidi"/>
          <w:lang w:val="en-US"/>
        </w:rPr>
        <w:t xml:space="preserve">Data preprocessing </w:t>
      </w:r>
      <w:r>
        <w:rPr>
          <w:rFonts w:asciiTheme="minorBidi" w:hAnsiTheme="minorBidi"/>
          <w:lang w:val="en-US"/>
        </w:rPr>
        <w:t xml:space="preserve">steps were applied: </w:t>
      </w:r>
      <w:r w:rsidRPr="00F019C8">
        <w:rPr>
          <w:rFonts w:asciiTheme="minorBidi" w:hAnsiTheme="minorBidi"/>
          <w:lang w:val="en-US"/>
        </w:rPr>
        <w:t xml:space="preserve"> handling missing values, regrouping categorical variables, and using the Synthetic</w:t>
      </w:r>
      <w:r>
        <w:rPr>
          <w:rFonts w:asciiTheme="minorBidi" w:hAnsiTheme="minorBidi"/>
          <w:lang w:val="en-US"/>
        </w:rPr>
        <w:t xml:space="preserve"> </w:t>
      </w:r>
      <w:r w:rsidRPr="00F019C8">
        <w:rPr>
          <w:rFonts w:asciiTheme="minorBidi" w:hAnsiTheme="minorBidi"/>
          <w:lang w:val="en-US"/>
        </w:rPr>
        <w:t>Minority Over-sampling Technique</w:t>
      </w:r>
      <w:r w:rsidR="00D20079">
        <w:rPr>
          <w:rFonts w:asciiTheme="minorBidi" w:hAnsiTheme="minorBidi"/>
          <w:lang w:val="en-US"/>
        </w:rPr>
        <w:t xml:space="preserve"> </w:t>
      </w:r>
      <w:r w:rsidRPr="00F019C8">
        <w:rPr>
          <w:rFonts w:asciiTheme="minorBidi" w:hAnsiTheme="minorBidi"/>
          <w:lang w:val="en-US"/>
        </w:rPr>
        <w:t xml:space="preserve">(SMOTE) </w:t>
      </w:r>
      <w:r>
        <w:rPr>
          <w:rFonts w:asciiTheme="minorBidi" w:hAnsiTheme="minorBidi"/>
          <w:lang w:val="en-US"/>
        </w:rPr>
        <w:t>was used to handle im</w:t>
      </w:r>
      <w:r w:rsidRPr="00F019C8">
        <w:rPr>
          <w:rFonts w:asciiTheme="minorBidi" w:hAnsiTheme="minorBidi"/>
          <w:lang w:val="en-US"/>
        </w:rPr>
        <w:t>balance</w:t>
      </w:r>
      <w:r>
        <w:rPr>
          <w:rFonts w:asciiTheme="minorBidi" w:hAnsiTheme="minorBidi"/>
          <w:lang w:val="en-US"/>
        </w:rPr>
        <w:t>d</w:t>
      </w:r>
      <w:r w:rsidRPr="00F019C8">
        <w:rPr>
          <w:rFonts w:asciiTheme="minorBidi" w:hAnsiTheme="minorBidi"/>
          <w:lang w:val="en-US"/>
        </w:rPr>
        <w:t xml:space="preserve"> the </w:t>
      </w:r>
      <w:r w:rsidR="00F24321" w:rsidRPr="00F019C8">
        <w:rPr>
          <w:rFonts w:asciiTheme="minorBidi" w:hAnsiTheme="minorBidi"/>
          <w:lang w:val="en-US"/>
        </w:rPr>
        <w:t>data.</w:t>
      </w:r>
      <w:r w:rsidR="00F24321" w:rsidRPr="00D20079">
        <w:rPr>
          <w:rFonts w:asciiTheme="minorBidi" w:hAnsiTheme="minorBidi"/>
          <w:lang w:val="en-US"/>
        </w:rPr>
        <w:t xml:space="preserve"> The</w:t>
      </w:r>
      <w:r w:rsidR="00D20079" w:rsidRPr="00D20079">
        <w:rPr>
          <w:rFonts w:asciiTheme="minorBidi" w:hAnsiTheme="minorBidi"/>
          <w:lang w:val="en-US"/>
        </w:rPr>
        <w:t xml:space="preserve"> </w:t>
      </w:r>
      <w:r w:rsidR="0093500E">
        <w:rPr>
          <w:rFonts w:asciiTheme="minorBidi" w:hAnsiTheme="minorBidi"/>
          <w:lang w:val="en-US"/>
        </w:rPr>
        <w:t>result showed that RF</w:t>
      </w:r>
      <w:r w:rsidR="00D20079" w:rsidRPr="00D20079">
        <w:rPr>
          <w:rFonts w:asciiTheme="minorBidi" w:hAnsiTheme="minorBidi"/>
          <w:lang w:val="en-US"/>
        </w:rPr>
        <w:t xml:space="preserve"> </w:t>
      </w:r>
      <w:r w:rsidR="0093500E">
        <w:rPr>
          <w:rFonts w:asciiTheme="minorBidi" w:hAnsiTheme="minorBidi"/>
          <w:lang w:val="en-US"/>
        </w:rPr>
        <w:t xml:space="preserve">achieved the best performance. </w:t>
      </w:r>
      <w:r w:rsidR="00D20079" w:rsidRPr="00D20079">
        <w:rPr>
          <w:rFonts w:asciiTheme="minorBidi" w:hAnsiTheme="minorBidi"/>
          <w:lang w:val="en-US"/>
        </w:rPr>
        <w:t xml:space="preserve"> was the most effective, an area under the receiver</w:t>
      </w:r>
      <w:r w:rsidR="0093500E">
        <w:rPr>
          <w:rFonts w:asciiTheme="minorBidi" w:hAnsiTheme="minorBidi"/>
          <w:lang w:val="en-US"/>
        </w:rPr>
        <w:t xml:space="preserve"> </w:t>
      </w:r>
      <w:r w:rsidR="00D20079" w:rsidRPr="00D20079">
        <w:rPr>
          <w:rFonts w:asciiTheme="minorBidi" w:hAnsiTheme="minorBidi"/>
          <w:lang w:val="en-US"/>
        </w:rPr>
        <w:t>operating characteristic</w:t>
      </w:r>
      <w:r w:rsidR="00D20079">
        <w:rPr>
          <w:rFonts w:asciiTheme="minorBidi" w:hAnsiTheme="minorBidi"/>
          <w:lang w:val="en-US"/>
        </w:rPr>
        <w:t xml:space="preserve"> </w:t>
      </w:r>
      <w:r w:rsidR="00D20079" w:rsidRPr="00D20079">
        <w:rPr>
          <w:rFonts w:asciiTheme="minorBidi" w:hAnsiTheme="minorBidi"/>
          <w:lang w:val="en-US"/>
        </w:rPr>
        <w:t xml:space="preserve">curve (AUROC) of </w:t>
      </w:r>
      <w:r w:rsidR="00107F36" w:rsidRPr="00D20079">
        <w:rPr>
          <w:rFonts w:asciiTheme="minorBidi" w:hAnsiTheme="minorBidi"/>
          <w:lang w:val="en-US"/>
        </w:rPr>
        <w:t>0.94</w:t>
      </w:r>
      <w:r w:rsidR="00107F36">
        <w:rPr>
          <w:rFonts w:asciiTheme="minorBidi" w:hAnsiTheme="minorBidi"/>
          <w:lang w:val="en-US"/>
        </w:rPr>
        <w:t>.</w:t>
      </w:r>
    </w:p>
    <w:p w14:paraId="2A15A997" w14:textId="77777777" w:rsidR="00F276D5" w:rsidRDefault="00F276D5" w:rsidP="00F276D5">
      <w:pPr>
        <w:jc w:val="both"/>
        <w:rPr>
          <w:rFonts w:asciiTheme="minorBidi" w:hAnsiTheme="minorBidi"/>
          <w:lang w:val="en-US"/>
        </w:rPr>
      </w:pPr>
    </w:p>
    <w:p w14:paraId="6C6B2E54" w14:textId="1F055E84" w:rsidR="00F419C2" w:rsidRDefault="00F419C2" w:rsidP="00F276D5">
      <w:pPr>
        <w:spacing w:after="0"/>
        <w:jc w:val="both"/>
        <w:rPr>
          <w:rFonts w:asciiTheme="minorBidi" w:hAnsiTheme="minorBidi"/>
        </w:rPr>
      </w:pPr>
      <w:r>
        <w:rPr>
          <w:rFonts w:asciiTheme="minorBidi" w:hAnsiTheme="minorBidi"/>
          <w:lang w:val="en-US"/>
        </w:rPr>
        <w:t>In [</w:t>
      </w:r>
      <w:r w:rsidR="00272B94">
        <w:rPr>
          <w:rFonts w:asciiTheme="minorBidi" w:hAnsiTheme="minorBidi"/>
          <w:lang w:val="en-US"/>
        </w:rPr>
        <w:t>3</w:t>
      </w:r>
      <w:r>
        <w:rPr>
          <w:rFonts w:asciiTheme="minorBidi" w:hAnsiTheme="minorBidi"/>
          <w:lang w:val="en-US"/>
        </w:rPr>
        <w:t>] t</w:t>
      </w:r>
      <w:r w:rsidR="00505537" w:rsidRPr="00505537">
        <w:rPr>
          <w:rFonts w:asciiTheme="minorBidi" w:hAnsiTheme="minorBidi"/>
          <w:lang w:val="en-US"/>
        </w:rPr>
        <w:t xml:space="preserve">he </w:t>
      </w:r>
      <w:sdt>
        <w:sdtPr>
          <w:rPr>
            <w:rFonts w:asciiTheme="minorBidi" w:hAnsiTheme="minorBidi"/>
            <w:color w:val="000000"/>
            <w:lang w:val="en-US"/>
          </w:rPr>
          <w:tag w:val="MENDELEY_CITATION_v3_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"/>
          <w:id w:val="778146264"/>
          <w:placeholder>
            <w:docPart w:val="DefaultPlaceholder_-1854013440"/>
          </w:placeholder>
        </w:sdtPr>
        <w:sdtEndPr/>
        <w:sdtContent>
          <w:r w:rsidR="00474D23" w:rsidRPr="00474D23">
            <w:rPr>
              <w:rFonts w:asciiTheme="minorBidi" w:hAnsiTheme="minorBidi"/>
              <w:color w:val="000000"/>
              <w:lang w:val="en-US"/>
            </w:rPr>
            <w:t>(</w:t>
          </w:r>
          <w:proofErr w:type="spellStart"/>
          <w:r w:rsidR="00474D23" w:rsidRPr="00474D23">
            <w:rPr>
              <w:rFonts w:asciiTheme="minorBidi" w:hAnsiTheme="minorBidi"/>
              <w:color w:val="000000"/>
              <w:lang w:val="en-US"/>
            </w:rPr>
            <w:t>Ruan</w:t>
          </w:r>
          <w:proofErr w:type="spellEnd"/>
          <w:r w:rsidR="00474D23" w:rsidRPr="00474D23">
            <w:rPr>
              <w:rFonts w:asciiTheme="minorBidi" w:hAnsiTheme="minorBidi"/>
              <w:color w:val="000000"/>
              <w:lang w:val="en-US"/>
            </w:rPr>
            <w:t xml:space="preserve"> et al., 2025)</w:t>
          </w:r>
        </w:sdtContent>
      </w:sdt>
      <w:r w:rsidR="005C37CE">
        <w:rPr>
          <w:rFonts w:asciiTheme="minorBidi" w:hAnsiTheme="minorBidi"/>
          <w:lang w:val="en-US"/>
        </w:rPr>
        <w:t xml:space="preserve"> </w:t>
      </w:r>
      <w:r>
        <w:rPr>
          <w:rFonts w:asciiTheme="minorBidi" w:hAnsiTheme="minorBidi"/>
          <w:lang w:val="en-US"/>
        </w:rPr>
        <w:t xml:space="preserve">conducted comparative analysis using </w:t>
      </w:r>
      <w:r w:rsidR="00D11C83" w:rsidRPr="00D11C83">
        <w:rPr>
          <w:rFonts w:asciiTheme="minorBidi" w:hAnsiTheme="minorBidi"/>
          <w:lang w:val="en-US"/>
        </w:rPr>
        <w:t>multimodal framework</w:t>
      </w:r>
      <w:r w:rsidR="00D11C83">
        <w:rPr>
          <w:rFonts w:asciiTheme="minorBidi" w:hAnsiTheme="minorBidi"/>
          <w:lang w:val="en-US"/>
        </w:rPr>
        <w:t xml:space="preserve"> </w:t>
      </w:r>
      <w:r w:rsidR="00505537" w:rsidRPr="00505537">
        <w:rPr>
          <w:rFonts w:asciiTheme="minorBidi" w:hAnsiTheme="minorBidi"/>
          <w:lang w:val="en-US"/>
        </w:rPr>
        <w:t>to generate the modality-level evidence for both structured data</w:t>
      </w:r>
      <w:r>
        <w:rPr>
          <w:rFonts w:asciiTheme="minorBidi" w:hAnsiTheme="minorBidi"/>
          <w:lang w:val="en-US"/>
        </w:rPr>
        <w:t xml:space="preserve"> </w:t>
      </w:r>
      <w:r w:rsidR="00505537" w:rsidRPr="00505537">
        <w:rPr>
          <w:rFonts w:asciiTheme="minorBidi" w:hAnsiTheme="minorBidi"/>
          <w:lang w:val="en-US"/>
        </w:rPr>
        <w:t>and free-text notes using the evidence mapping module and fuse the modality-level</w:t>
      </w:r>
      <w:r>
        <w:rPr>
          <w:rFonts w:asciiTheme="minorBidi" w:hAnsiTheme="minorBidi"/>
          <w:lang w:val="en-US"/>
        </w:rPr>
        <w:t xml:space="preserve"> </w:t>
      </w:r>
      <w:r w:rsidR="00505537" w:rsidRPr="00505537">
        <w:rPr>
          <w:rFonts w:asciiTheme="minorBidi" w:hAnsiTheme="minorBidi"/>
          <w:lang w:val="en-US"/>
        </w:rPr>
        <w:t>evidence for final</w:t>
      </w:r>
      <w:r>
        <w:rPr>
          <w:rFonts w:asciiTheme="minorBidi" w:hAnsiTheme="minorBidi"/>
          <w:lang w:val="en-US"/>
        </w:rPr>
        <w:t xml:space="preserve"> </w:t>
      </w:r>
      <w:r w:rsidRPr="00F419C2">
        <w:rPr>
          <w:rFonts w:asciiTheme="minorBidi" w:hAnsiTheme="minorBidi"/>
          <w:lang w:val="en-US"/>
        </w:rPr>
        <w:t>prediction.</w:t>
      </w:r>
      <w:r w:rsidR="00D56ABD" w:rsidRPr="00D56ABD">
        <w:t xml:space="preserve"> </w:t>
      </w:r>
      <w:r w:rsidR="008C745A">
        <w:rPr>
          <w:rFonts w:asciiTheme="minorBidi" w:hAnsiTheme="minorBidi"/>
          <w:lang w:val="en-US"/>
        </w:rPr>
        <w:t>They are</w:t>
      </w:r>
      <w:r w:rsidR="008C745A" w:rsidRPr="008C745A">
        <w:rPr>
          <w:rFonts w:asciiTheme="minorBidi" w:hAnsiTheme="minorBidi"/>
          <w:lang w:val="en-US"/>
        </w:rPr>
        <w:t xml:space="preserve"> use</w:t>
      </w:r>
      <w:r w:rsidR="008C745A">
        <w:rPr>
          <w:rFonts w:asciiTheme="minorBidi" w:hAnsiTheme="minorBidi"/>
          <w:lang w:val="en-US"/>
        </w:rPr>
        <w:t>d</w:t>
      </w:r>
      <w:r w:rsidR="008C745A" w:rsidRPr="008C745A">
        <w:rPr>
          <w:rFonts w:asciiTheme="minorBidi" w:hAnsiTheme="minorBidi"/>
          <w:lang w:val="en-US"/>
        </w:rPr>
        <w:t xml:space="preserve"> state-of-the-art deep neural networks for </w:t>
      </w:r>
      <w:r w:rsidR="00D56ABD" w:rsidRPr="00D56ABD">
        <w:rPr>
          <w:rFonts w:asciiTheme="minorBidi" w:hAnsiTheme="minorBidi"/>
          <w:lang w:val="en-US"/>
        </w:rPr>
        <w:t>single-modality feature extraction:</w:t>
      </w:r>
      <w:r w:rsidR="00D56ABD">
        <w:rPr>
          <w:rFonts w:asciiTheme="minorBidi" w:hAnsiTheme="minorBidi"/>
          <w:lang w:val="en-US"/>
        </w:rPr>
        <w:t xml:space="preserve"> </w:t>
      </w:r>
      <w:proofErr w:type="spellStart"/>
      <w:r w:rsidR="00D56ABD" w:rsidRPr="00D56ABD">
        <w:rPr>
          <w:rFonts w:asciiTheme="minorBidi" w:hAnsiTheme="minorBidi"/>
          <w:lang w:val="en-US"/>
        </w:rPr>
        <w:t>ResNet</w:t>
      </w:r>
      <w:proofErr w:type="spellEnd"/>
      <w:r w:rsidR="00D56ABD" w:rsidRPr="00D56ABD">
        <w:rPr>
          <w:rFonts w:asciiTheme="minorBidi" w:hAnsiTheme="minorBidi"/>
          <w:lang w:val="en-US"/>
        </w:rPr>
        <w:t>/Transformer-based models for structured EHR data and pre-trained language</w:t>
      </w:r>
      <w:r w:rsidR="00D56ABD">
        <w:rPr>
          <w:rFonts w:asciiTheme="minorBidi" w:hAnsiTheme="minorBidi"/>
          <w:lang w:val="en-US"/>
        </w:rPr>
        <w:t xml:space="preserve"> </w:t>
      </w:r>
      <w:r w:rsidR="00D56ABD" w:rsidRPr="00D56ABD">
        <w:rPr>
          <w:rFonts w:asciiTheme="minorBidi" w:hAnsiTheme="minorBidi"/>
          <w:lang w:val="en-US"/>
        </w:rPr>
        <w:t>models for free-text EHR data.</w:t>
      </w:r>
      <w:r w:rsidR="00A5711F">
        <w:rPr>
          <w:rFonts w:asciiTheme="minorBidi" w:hAnsiTheme="minorBidi"/>
          <w:lang w:val="en-US"/>
        </w:rPr>
        <w:t xml:space="preserve"> The result</w:t>
      </w:r>
      <w:r w:rsidR="00A5711F" w:rsidRPr="004D5EFD">
        <w:rPr>
          <w:rFonts w:asciiTheme="minorBidi" w:hAnsiTheme="minorBidi"/>
        </w:rPr>
        <w:t xml:space="preserve"> achieved the highest BACC of 0.7672, AUROC of 0.8534, and</w:t>
      </w:r>
      <w:r w:rsidR="00A5711F">
        <w:rPr>
          <w:rFonts w:asciiTheme="minorBidi" w:hAnsiTheme="minorBidi"/>
        </w:rPr>
        <w:t xml:space="preserve"> </w:t>
      </w:r>
      <w:r w:rsidR="00A5711F" w:rsidRPr="004D5EFD">
        <w:rPr>
          <w:rFonts w:asciiTheme="minorBidi" w:hAnsiTheme="minorBidi"/>
        </w:rPr>
        <w:t>AUPRC of 0.4977</w:t>
      </w:r>
      <w:r w:rsidR="002C7FE8">
        <w:rPr>
          <w:rFonts w:asciiTheme="minorBidi" w:hAnsiTheme="minorBidi"/>
        </w:rPr>
        <w:t>.</w:t>
      </w:r>
    </w:p>
    <w:p w14:paraId="316B89A3" w14:textId="77777777" w:rsidR="00F276D5" w:rsidRDefault="00F276D5" w:rsidP="00F276D5">
      <w:pPr>
        <w:spacing w:after="0"/>
        <w:jc w:val="both"/>
        <w:rPr>
          <w:rFonts w:asciiTheme="minorBidi" w:hAnsiTheme="minorBidi"/>
          <w:lang w:val="en-US"/>
        </w:rPr>
      </w:pPr>
    </w:p>
    <w:p w14:paraId="218AB708" w14:textId="2DE06CEF" w:rsidR="002226FA" w:rsidRDefault="006404CF" w:rsidP="00F276D5">
      <w:pPr>
        <w:jc w:val="both"/>
        <w:rPr>
          <w:rFonts w:asciiTheme="minorBidi" w:hAnsiTheme="minorBidi"/>
          <w:lang w:val="en-US"/>
        </w:rPr>
      </w:pPr>
      <w:r>
        <w:rPr>
          <w:rFonts w:asciiTheme="minorBidi" w:hAnsiTheme="minorBidi"/>
          <w:lang w:val="en-US"/>
        </w:rPr>
        <w:t>In [</w:t>
      </w:r>
      <w:r w:rsidR="009F4847">
        <w:rPr>
          <w:rFonts w:asciiTheme="minorBidi" w:hAnsiTheme="minorBidi"/>
          <w:lang w:val="en-US"/>
        </w:rPr>
        <w:t>4</w:t>
      </w:r>
      <w:r>
        <w:rPr>
          <w:rFonts w:asciiTheme="minorBidi" w:hAnsiTheme="minorBidi"/>
          <w:lang w:val="en-US"/>
        </w:rPr>
        <w:t>] t</w:t>
      </w:r>
      <w:r w:rsidRPr="00505537">
        <w:rPr>
          <w:rFonts w:asciiTheme="minorBidi" w:hAnsiTheme="minorBidi"/>
          <w:lang w:val="en-US"/>
        </w:rPr>
        <w:t xml:space="preserve">he </w:t>
      </w:r>
      <w:sdt>
        <w:sdtPr>
          <w:rPr>
            <w:rFonts w:asciiTheme="minorBidi" w:hAnsiTheme="minorBidi"/>
            <w:color w:val="000000"/>
            <w:lang w:val="en-US"/>
          </w:rPr>
          <w:tag w:val="MENDELEY_CITATION_v3_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"/>
          <w:id w:val="713317368"/>
          <w:placeholder>
            <w:docPart w:val="DefaultPlaceholder_-1854013440"/>
          </w:placeholder>
        </w:sdtPr>
        <w:sdtEndPr/>
        <w:sdtContent>
          <w:r w:rsidR="00474D23" w:rsidRPr="00474D23">
            <w:rPr>
              <w:rFonts w:asciiTheme="minorBidi" w:hAnsiTheme="minorBidi"/>
              <w:color w:val="000000"/>
              <w:lang w:val="en-US"/>
            </w:rPr>
            <w:t>(</w:t>
          </w:r>
          <w:proofErr w:type="spellStart"/>
          <w:r w:rsidR="00474D23" w:rsidRPr="00474D23">
            <w:rPr>
              <w:rFonts w:asciiTheme="minorBidi" w:hAnsiTheme="minorBidi"/>
              <w:color w:val="000000"/>
              <w:lang w:val="en-US"/>
            </w:rPr>
            <w:t>Huddar</w:t>
          </w:r>
          <w:proofErr w:type="spellEnd"/>
          <w:r w:rsidR="00474D23" w:rsidRPr="00474D23">
            <w:rPr>
              <w:rFonts w:asciiTheme="minorBidi" w:hAnsiTheme="minorBidi"/>
              <w:color w:val="000000"/>
              <w:lang w:val="en-US"/>
            </w:rPr>
            <w:t xml:space="preserve"> et al., 2016)</w:t>
          </w:r>
        </w:sdtContent>
      </w:sdt>
      <w:r>
        <w:rPr>
          <w:rFonts w:asciiTheme="minorBidi" w:hAnsiTheme="minorBidi"/>
          <w:lang w:val="en-US"/>
        </w:rPr>
        <w:t xml:space="preserve">conducted comparative analysis using </w:t>
      </w:r>
      <w:r w:rsidRPr="006404CF">
        <w:rPr>
          <w:rFonts w:asciiTheme="minorBidi" w:hAnsiTheme="minorBidi"/>
          <w:lang w:val="en-US"/>
        </w:rPr>
        <w:t>five classifiers: Logistic Regression with L2 regularization (LR), Support Vector Machines (SVM), Decision Tree (DT), AdaBoost (AB) and Random Forest (RF)</w:t>
      </w:r>
      <w:r>
        <w:rPr>
          <w:rFonts w:asciiTheme="minorBidi" w:hAnsiTheme="minorBidi"/>
          <w:lang w:val="en-US"/>
        </w:rPr>
        <w:t xml:space="preserve"> to </w:t>
      </w:r>
      <w:r w:rsidRPr="006404CF">
        <w:rPr>
          <w:rFonts w:asciiTheme="minorBidi" w:hAnsiTheme="minorBidi"/>
          <w:lang w:val="en-US"/>
        </w:rPr>
        <w:t>predict the risk of ARF</w:t>
      </w:r>
      <w:r>
        <w:rPr>
          <w:rFonts w:asciiTheme="minorBidi" w:hAnsiTheme="minorBidi"/>
          <w:lang w:val="en-US"/>
        </w:rPr>
        <w:t xml:space="preserve"> using the dataset was extracted from </w:t>
      </w:r>
      <w:r w:rsidRPr="006404CF">
        <w:rPr>
          <w:rFonts w:asciiTheme="minorBidi" w:hAnsiTheme="minorBidi"/>
          <w:lang w:val="en-US"/>
        </w:rPr>
        <w:t xml:space="preserve">MIMIC II </w:t>
      </w:r>
      <w:proofErr w:type="gramStart"/>
      <w:r>
        <w:rPr>
          <w:rFonts w:asciiTheme="minorBidi" w:hAnsiTheme="minorBidi"/>
          <w:lang w:val="en-US"/>
        </w:rPr>
        <w:t>database</w:t>
      </w:r>
      <w:r w:rsidR="00A66C8C">
        <w:rPr>
          <w:rFonts w:asciiTheme="minorBidi" w:hAnsiTheme="minorBidi"/>
          <w:lang w:val="en-US"/>
        </w:rPr>
        <w:t xml:space="preserve"> ,</w:t>
      </w:r>
      <w:r w:rsidR="00A66C8C" w:rsidRPr="00A66C8C">
        <w:rPr>
          <w:rFonts w:asciiTheme="minorBidi" w:hAnsiTheme="minorBidi"/>
          <w:lang w:val="en-US"/>
        </w:rPr>
        <w:t>a</w:t>
      </w:r>
      <w:proofErr w:type="gramEnd"/>
      <w:r w:rsidR="00A66C8C" w:rsidRPr="00A66C8C">
        <w:rPr>
          <w:rFonts w:asciiTheme="minorBidi" w:hAnsiTheme="minorBidi"/>
          <w:lang w:val="en-US"/>
        </w:rPr>
        <w:t xml:space="preserve"> publicly available database, part of </w:t>
      </w:r>
      <w:proofErr w:type="spellStart"/>
      <w:r w:rsidR="00A66C8C" w:rsidRPr="00A66C8C">
        <w:rPr>
          <w:rFonts w:asciiTheme="minorBidi" w:hAnsiTheme="minorBidi"/>
          <w:lang w:val="en-US"/>
        </w:rPr>
        <w:t>Physionet</w:t>
      </w:r>
      <w:proofErr w:type="spellEnd"/>
      <w:r w:rsidR="00A66C8C">
        <w:rPr>
          <w:rFonts w:asciiTheme="minorBidi" w:hAnsiTheme="minorBidi"/>
          <w:lang w:val="en-US"/>
        </w:rPr>
        <w:t xml:space="preserve"> </w:t>
      </w:r>
      <w:r w:rsidR="00A66C8C" w:rsidRPr="00A66C8C">
        <w:rPr>
          <w:rFonts w:asciiTheme="minorBidi" w:hAnsiTheme="minorBidi"/>
          <w:lang w:val="en-US"/>
        </w:rPr>
        <w:t>, containing physiological signals and clinical data of more than 2300 patients in Critical Care.</w:t>
      </w:r>
      <w:r w:rsidR="00A66C8C">
        <w:rPr>
          <w:rFonts w:asciiTheme="minorBidi" w:hAnsiTheme="minorBidi"/>
          <w:lang w:val="en-US"/>
        </w:rPr>
        <w:t xml:space="preserve"> Different </w:t>
      </w:r>
      <w:r w:rsidR="00A66C8C" w:rsidRPr="00F019C8">
        <w:rPr>
          <w:rFonts w:asciiTheme="minorBidi" w:hAnsiTheme="minorBidi"/>
          <w:lang w:val="en-US"/>
        </w:rPr>
        <w:t xml:space="preserve">Data preprocessing </w:t>
      </w:r>
      <w:r w:rsidR="00A66C8C">
        <w:rPr>
          <w:rFonts w:asciiTheme="minorBidi" w:hAnsiTheme="minorBidi"/>
          <w:lang w:val="en-US"/>
        </w:rPr>
        <w:t xml:space="preserve">steps were </w:t>
      </w:r>
      <w:proofErr w:type="gramStart"/>
      <w:r w:rsidR="00A66C8C">
        <w:rPr>
          <w:rFonts w:asciiTheme="minorBidi" w:hAnsiTheme="minorBidi"/>
          <w:lang w:val="en-US"/>
        </w:rPr>
        <w:t>applied :</w:t>
      </w:r>
      <w:proofErr w:type="gramEnd"/>
      <w:r w:rsidR="00A66C8C">
        <w:rPr>
          <w:rFonts w:asciiTheme="minorBidi" w:hAnsiTheme="minorBidi"/>
          <w:lang w:val="en-US"/>
        </w:rPr>
        <w:t xml:space="preserve"> </w:t>
      </w:r>
      <w:r w:rsidR="00A66C8C" w:rsidRPr="00A66C8C">
        <w:rPr>
          <w:rFonts w:asciiTheme="minorBidi" w:hAnsiTheme="minorBidi"/>
          <w:lang w:val="en-US"/>
        </w:rPr>
        <w:t>integration of distinct databases, inconsistently used clinical concepts across databases, artifacts due to noise, measurement errors and missing data</w:t>
      </w:r>
      <w:r w:rsidR="00A66C8C">
        <w:rPr>
          <w:rFonts w:asciiTheme="minorBidi" w:hAnsiTheme="minorBidi"/>
          <w:lang w:val="en-US"/>
        </w:rPr>
        <w:t xml:space="preserve"> was used to handle im</w:t>
      </w:r>
      <w:r w:rsidR="00A66C8C" w:rsidRPr="00F019C8">
        <w:rPr>
          <w:rFonts w:asciiTheme="minorBidi" w:hAnsiTheme="minorBidi"/>
          <w:lang w:val="en-US"/>
        </w:rPr>
        <w:t>balance</w:t>
      </w:r>
      <w:r w:rsidR="00A66C8C">
        <w:rPr>
          <w:rFonts w:asciiTheme="minorBidi" w:hAnsiTheme="minorBidi"/>
          <w:lang w:val="en-US"/>
        </w:rPr>
        <w:t>d</w:t>
      </w:r>
      <w:r w:rsidR="00A66C8C" w:rsidRPr="00F019C8">
        <w:rPr>
          <w:rFonts w:asciiTheme="minorBidi" w:hAnsiTheme="minorBidi"/>
          <w:lang w:val="en-US"/>
        </w:rPr>
        <w:t xml:space="preserve"> the data.</w:t>
      </w:r>
      <w:r w:rsidR="00A66C8C" w:rsidRPr="00A66C8C">
        <w:rPr>
          <w:rFonts w:asciiTheme="minorBidi" w:hAnsiTheme="minorBidi"/>
          <w:lang w:val="en-US"/>
        </w:rPr>
        <w:t xml:space="preserve"> </w:t>
      </w:r>
      <w:r w:rsidR="00A66C8C" w:rsidRPr="00D20079">
        <w:rPr>
          <w:rFonts w:asciiTheme="minorBidi" w:hAnsiTheme="minorBidi"/>
          <w:lang w:val="en-US"/>
        </w:rPr>
        <w:t xml:space="preserve">The </w:t>
      </w:r>
      <w:r w:rsidR="00A66C8C">
        <w:rPr>
          <w:rFonts w:asciiTheme="minorBidi" w:hAnsiTheme="minorBidi"/>
          <w:lang w:val="en-US"/>
        </w:rPr>
        <w:t>result showed that RF</w:t>
      </w:r>
      <w:r w:rsidR="00A66C8C" w:rsidRPr="00D20079">
        <w:rPr>
          <w:rFonts w:asciiTheme="minorBidi" w:hAnsiTheme="minorBidi"/>
          <w:lang w:val="en-US"/>
        </w:rPr>
        <w:t xml:space="preserve"> </w:t>
      </w:r>
      <w:r w:rsidR="00A66C8C">
        <w:rPr>
          <w:rFonts w:asciiTheme="minorBidi" w:hAnsiTheme="minorBidi"/>
          <w:lang w:val="en-US"/>
        </w:rPr>
        <w:t xml:space="preserve">achieved the best performance. </w:t>
      </w:r>
      <w:r w:rsidR="00A66C8C" w:rsidRPr="00D20079">
        <w:rPr>
          <w:rFonts w:asciiTheme="minorBidi" w:hAnsiTheme="minorBidi"/>
          <w:lang w:val="en-US"/>
        </w:rPr>
        <w:t xml:space="preserve"> was the most effective,</w:t>
      </w:r>
      <w:r w:rsidR="003D38AA" w:rsidRPr="003D38AA">
        <w:rPr>
          <w:rFonts w:asciiTheme="minorBidi" w:hAnsiTheme="minorBidi"/>
          <w:lang w:val="en-US"/>
        </w:rPr>
        <w:t xml:space="preserve"> </w:t>
      </w:r>
      <w:r w:rsidR="003D38AA" w:rsidRPr="00A66C8C">
        <w:rPr>
          <w:rFonts w:asciiTheme="minorBidi" w:hAnsiTheme="minorBidi"/>
          <w:lang w:val="en-US"/>
        </w:rPr>
        <w:t xml:space="preserve">on the features obtained </w:t>
      </w:r>
      <w:r w:rsidR="00A66C8C" w:rsidRPr="00D20079">
        <w:rPr>
          <w:rFonts w:asciiTheme="minorBidi" w:hAnsiTheme="minorBidi"/>
          <w:lang w:val="en-US"/>
        </w:rPr>
        <w:t>(AUC) of 0.</w:t>
      </w:r>
      <w:r w:rsidR="003D38AA">
        <w:rPr>
          <w:rFonts w:asciiTheme="minorBidi" w:hAnsiTheme="minorBidi"/>
          <w:lang w:val="en-US"/>
        </w:rPr>
        <w:t>844.</w:t>
      </w:r>
    </w:p>
    <w:p w14:paraId="7721614F" w14:textId="77777777" w:rsidR="00F276D5" w:rsidRDefault="00F276D5" w:rsidP="00F276D5">
      <w:pPr>
        <w:jc w:val="both"/>
        <w:rPr>
          <w:rFonts w:asciiTheme="minorBidi" w:hAnsiTheme="minorBidi"/>
          <w:lang w:val="en-US"/>
        </w:rPr>
      </w:pPr>
    </w:p>
    <w:p w14:paraId="4D749D6D" w14:textId="4FE5B9FC" w:rsidR="00A07D13" w:rsidRDefault="002403C0" w:rsidP="00A427AB">
      <w:pPr>
        <w:jc w:val="both"/>
        <w:rPr>
          <w:rFonts w:asciiTheme="minorBidi" w:hAnsiTheme="minorBidi"/>
          <w:lang w:val="en-US"/>
        </w:rPr>
      </w:pPr>
      <w:r>
        <w:rPr>
          <w:rFonts w:asciiTheme="minorBidi" w:hAnsiTheme="minorBidi"/>
          <w:lang w:val="en-US"/>
        </w:rPr>
        <w:t>In [</w:t>
      </w:r>
      <w:r w:rsidR="00A427AB">
        <w:rPr>
          <w:rFonts w:asciiTheme="minorBidi" w:hAnsiTheme="minorBidi"/>
          <w:lang w:val="en-US"/>
        </w:rPr>
        <w:t>5</w:t>
      </w:r>
      <w:r>
        <w:rPr>
          <w:rFonts w:asciiTheme="minorBidi" w:hAnsiTheme="minorBidi"/>
          <w:lang w:val="en-US"/>
        </w:rPr>
        <w:t xml:space="preserve">], the </w:t>
      </w:r>
      <w:sdt>
        <w:sdtPr>
          <w:rPr>
            <w:rFonts w:asciiTheme="minorBidi" w:hAnsiTheme="minorBidi"/>
            <w:color w:val="000000"/>
            <w:lang w:val="en-US"/>
          </w:rPr>
          <w:tag w:val="MENDELEY_CITATION_v3_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"/>
          <w:id w:val="587737978"/>
          <w:placeholder>
            <w:docPart w:val="DefaultPlaceholder_-1854013440"/>
          </w:placeholder>
        </w:sdtPr>
        <w:sdtEndPr/>
        <w:sdtContent>
          <w:r w:rsidR="00474D23" w:rsidRPr="00474D23">
            <w:rPr>
              <w:rFonts w:asciiTheme="minorBidi" w:hAnsiTheme="minorBidi"/>
              <w:color w:val="000000"/>
              <w:lang w:val="en-US"/>
            </w:rPr>
            <w:t>(Al-</w:t>
          </w:r>
          <w:proofErr w:type="spellStart"/>
          <w:r w:rsidR="00474D23" w:rsidRPr="00474D23">
            <w:rPr>
              <w:rFonts w:asciiTheme="minorBidi" w:hAnsiTheme="minorBidi"/>
              <w:color w:val="000000"/>
              <w:lang w:val="en-US"/>
            </w:rPr>
            <w:t>Dailami</w:t>
          </w:r>
          <w:proofErr w:type="spellEnd"/>
          <w:r w:rsidR="00474D23" w:rsidRPr="00474D23">
            <w:rPr>
              <w:rFonts w:asciiTheme="minorBidi" w:hAnsiTheme="minorBidi"/>
              <w:color w:val="000000"/>
              <w:lang w:val="en-US"/>
            </w:rPr>
            <w:t xml:space="preserve"> et al., 2025)</w:t>
          </w:r>
        </w:sdtContent>
      </w:sdt>
      <w:r w:rsidR="00456A4A">
        <w:rPr>
          <w:rFonts w:asciiTheme="minorBidi" w:hAnsiTheme="minorBidi"/>
          <w:color w:val="000000"/>
          <w:lang w:val="en-US"/>
        </w:rPr>
        <w:t xml:space="preserve"> </w:t>
      </w:r>
      <w:r>
        <w:rPr>
          <w:rFonts w:asciiTheme="minorBidi" w:hAnsiTheme="minorBidi"/>
          <w:lang w:val="en-US"/>
        </w:rPr>
        <w:t xml:space="preserve">conducted comparative analysis using different machine learning (ML) models: </w:t>
      </w:r>
      <w:r w:rsidR="002226FA" w:rsidRPr="002226FA">
        <w:rPr>
          <w:rFonts w:asciiTheme="minorBidi" w:hAnsiTheme="minorBidi"/>
          <w:lang w:val="en-US"/>
        </w:rPr>
        <w:t>Convolutional</w:t>
      </w:r>
      <w:r w:rsidR="002226FA">
        <w:rPr>
          <w:rFonts w:asciiTheme="minorBidi" w:hAnsiTheme="minorBidi"/>
          <w:lang w:val="en-US"/>
        </w:rPr>
        <w:t xml:space="preserve"> </w:t>
      </w:r>
      <w:r w:rsidR="002226FA" w:rsidRPr="002226FA">
        <w:rPr>
          <w:rFonts w:asciiTheme="minorBidi" w:hAnsiTheme="minorBidi"/>
          <w:lang w:val="en-US"/>
        </w:rPr>
        <w:t>Neural Networks (CNN), Recurrent Neural</w:t>
      </w:r>
      <w:r w:rsidR="002226FA">
        <w:rPr>
          <w:rFonts w:asciiTheme="minorBidi" w:hAnsiTheme="minorBidi"/>
          <w:lang w:val="en-US"/>
        </w:rPr>
        <w:t xml:space="preserve"> </w:t>
      </w:r>
      <w:r w:rsidR="002226FA" w:rsidRPr="002226FA">
        <w:rPr>
          <w:rFonts w:asciiTheme="minorBidi" w:hAnsiTheme="minorBidi"/>
          <w:lang w:val="en-US"/>
        </w:rPr>
        <w:t>Networks (RNN), stacked autoencoders, and</w:t>
      </w:r>
      <w:r w:rsidR="002226FA">
        <w:rPr>
          <w:rFonts w:asciiTheme="minorBidi" w:hAnsiTheme="minorBidi"/>
          <w:lang w:val="en-US"/>
        </w:rPr>
        <w:t xml:space="preserve"> </w:t>
      </w:r>
      <w:r w:rsidR="002226FA" w:rsidRPr="002226FA">
        <w:rPr>
          <w:rFonts w:asciiTheme="minorBidi" w:hAnsiTheme="minorBidi"/>
          <w:lang w:val="en-US"/>
        </w:rPr>
        <w:t>attention-based networks</w:t>
      </w:r>
      <w:r w:rsidR="002226FA">
        <w:rPr>
          <w:rFonts w:asciiTheme="minorBidi" w:hAnsiTheme="minorBidi"/>
          <w:lang w:val="en-US"/>
        </w:rPr>
        <w:t>.</w:t>
      </w:r>
      <w:r>
        <w:rPr>
          <w:rFonts w:asciiTheme="minorBidi" w:hAnsiTheme="minorBidi"/>
          <w:lang w:val="en-US"/>
        </w:rPr>
        <w:t xml:space="preserve"> In </w:t>
      </w:r>
      <w:proofErr w:type="gramStart"/>
      <w:r>
        <w:rPr>
          <w:rFonts w:asciiTheme="minorBidi" w:hAnsiTheme="minorBidi"/>
          <w:lang w:val="en-US"/>
        </w:rPr>
        <w:t>addition</w:t>
      </w:r>
      <w:proofErr w:type="gramEnd"/>
      <w:r>
        <w:rPr>
          <w:rFonts w:asciiTheme="minorBidi" w:hAnsiTheme="minorBidi"/>
          <w:lang w:val="en-US"/>
        </w:rPr>
        <w:t xml:space="preserve"> </w:t>
      </w:r>
      <w:r w:rsidRPr="002403C0">
        <w:rPr>
          <w:rFonts w:asciiTheme="minorBidi" w:hAnsiTheme="minorBidi"/>
          <w:lang w:val="en-US"/>
        </w:rPr>
        <w:t>utilized a Transformer-based skip-gram</w:t>
      </w:r>
      <w:r w:rsidR="00A427AB">
        <w:rPr>
          <w:rFonts w:asciiTheme="minorBidi" w:hAnsiTheme="minorBidi"/>
          <w:lang w:val="en-US"/>
        </w:rPr>
        <w:t xml:space="preserve"> </w:t>
      </w:r>
      <w:r w:rsidRPr="002403C0">
        <w:rPr>
          <w:rFonts w:asciiTheme="minorBidi" w:hAnsiTheme="minorBidi"/>
          <w:lang w:val="en-US"/>
        </w:rPr>
        <w:t>model to extract the code representation and adopted a</w:t>
      </w:r>
      <w:r w:rsidR="00A427AB">
        <w:rPr>
          <w:rFonts w:asciiTheme="minorBidi" w:hAnsiTheme="minorBidi"/>
          <w:lang w:val="en-US"/>
        </w:rPr>
        <w:t xml:space="preserve"> </w:t>
      </w:r>
      <w:r w:rsidRPr="002403C0">
        <w:rPr>
          <w:rFonts w:asciiTheme="minorBidi" w:hAnsiTheme="minorBidi"/>
          <w:lang w:val="en-US"/>
        </w:rPr>
        <w:t>pre-trained Bidirectional Encoder Representations from</w:t>
      </w:r>
      <w:r w:rsidR="00A427AB">
        <w:rPr>
          <w:rFonts w:asciiTheme="minorBidi" w:hAnsiTheme="minorBidi"/>
          <w:lang w:val="en-US"/>
        </w:rPr>
        <w:t xml:space="preserve"> </w:t>
      </w:r>
      <w:r w:rsidRPr="002403C0">
        <w:rPr>
          <w:rFonts w:asciiTheme="minorBidi" w:hAnsiTheme="minorBidi"/>
          <w:lang w:val="en-US"/>
        </w:rPr>
        <w:t xml:space="preserve">Transformers (BERT) </w:t>
      </w:r>
      <w:r w:rsidRPr="002403C0">
        <w:rPr>
          <w:rFonts w:asciiTheme="minorBidi" w:hAnsiTheme="minorBidi"/>
          <w:lang w:val="en-US"/>
        </w:rPr>
        <w:lastRenderedPageBreak/>
        <w:t>model to extract the medical</w:t>
      </w:r>
      <w:r w:rsidR="00A427AB">
        <w:rPr>
          <w:rFonts w:asciiTheme="minorBidi" w:hAnsiTheme="minorBidi"/>
          <w:lang w:val="en-US"/>
        </w:rPr>
        <w:t xml:space="preserve"> </w:t>
      </w:r>
      <w:r w:rsidRPr="002403C0">
        <w:rPr>
          <w:rFonts w:asciiTheme="minorBidi" w:hAnsiTheme="minorBidi"/>
          <w:lang w:val="en-US"/>
        </w:rPr>
        <w:t>notes representation</w:t>
      </w:r>
      <w:r w:rsidR="009010B2">
        <w:rPr>
          <w:rFonts w:asciiTheme="minorBidi" w:hAnsiTheme="minorBidi"/>
          <w:lang w:val="en-US"/>
        </w:rPr>
        <w:t xml:space="preserve"> </w:t>
      </w:r>
      <w:r w:rsidR="00F41363">
        <w:rPr>
          <w:rFonts w:asciiTheme="minorBidi" w:hAnsiTheme="minorBidi"/>
          <w:lang w:val="en-US"/>
        </w:rPr>
        <w:t xml:space="preserve">using the dataset was extracted from </w:t>
      </w:r>
      <w:r w:rsidR="009010B2" w:rsidRPr="009010B2">
        <w:rPr>
          <w:rFonts w:asciiTheme="minorBidi" w:hAnsiTheme="minorBidi"/>
          <w:lang w:val="en-US"/>
        </w:rPr>
        <w:t xml:space="preserve">MIMIC-III </w:t>
      </w:r>
      <w:r w:rsidR="00F41363">
        <w:rPr>
          <w:rFonts w:asciiTheme="minorBidi" w:hAnsiTheme="minorBidi"/>
          <w:lang w:val="en-US"/>
        </w:rPr>
        <w:t>database</w:t>
      </w:r>
      <w:r w:rsidR="009010B2">
        <w:rPr>
          <w:rFonts w:asciiTheme="minorBidi" w:hAnsiTheme="minorBidi"/>
          <w:lang w:val="en-US"/>
        </w:rPr>
        <w:t xml:space="preserve">. Different </w:t>
      </w:r>
      <w:r w:rsidR="009010B2" w:rsidRPr="00F019C8">
        <w:rPr>
          <w:rFonts w:asciiTheme="minorBidi" w:hAnsiTheme="minorBidi"/>
          <w:lang w:val="en-US"/>
        </w:rPr>
        <w:t xml:space="preserve">Data preprocessing </w:t>
      </w:r>
      <w:r w:rsidR="009010B2">
        <w:rPr>
          <w:rFonts w:asciiTheme="minorBidi" w:hAnsiTheme="minorBidi"/>
          <w:lang w:val="en-US"/>
        </w:rPr>
        <w:t xml:space="preserve">steps were applied: </w:t>
      </w:r>
      <w:r w:rsidR="009010B2" w:rsidRPr="00F019C8">
        <w:rPr>
          <w:rFonts w:asciiTheme="minorBidi" w:hAnsiTheme="minorBidi"/>
          <w:lang w:val="en-US"/>
        </w:rPr>
        <w:t xml:space="preserve"> handling missing values, regrouping categorical variables</w:t>
      </w:r>
      <w:r w:rsidR="009010B2">
        <w:rPr>
          <w:rFonts w:asciiTheme="minorBidi" w:hAnsiTheme="minorBidi"/>
          <w:lang w:val="en-US"/>
        </w:rPr>
        <w:t xml:space="preserve">. </w:t>
      </w:r>
      <w:r w:rsidR="009010B2" w:rsidRPr="00D20079">
        <w:rPr>
          <w:rFonts w:asciiTheme="minorBidi" w:hAnsiTheme="minorBidi"/>
          <w:lang w:val="en-US"/>
        </w:rPr>
        <w:t xml:space="preserve">The </w:t>
      </w:r>
      <w:r w:rsidR="009010B2">
        <w:rPr>
          <w:rFonts w:asciiTheme="minorBidi" w:hAnsiTheme="minorBidi"/>
          <w:lang w:val="en-US"/>
        </w:rPr>
        <w:t xml:space="preserve">result showed that </w:t>
      </w:r>
      <w:r w:rsidR="002B6FD6">
        <w:rPr>
          <w:rFonts w:asciiTheme="minorBidi" w:hAnsiTheme="minorBidi"/>
          <w:lang w:val="en-US"/>
        </w:rPr>
        <w:t xml:space="preserve">CNN </w:t>
      </w:r>
      <w:r w:rsidR="009010B2">
        <w:rPr>
          <w:rFonts w:asciiTheme="minorBidi" w:hAnsiTheme="minorBidi"/>
          <w:lang w:val="en-US"/>
        </w:rPr>
        <w:t>achieved the best performance</w:t>
      </w:r>
      <w:r w:rsidR="00422A38" w:rsidRPr="00422A38">
        <w:t xml:space="preserve"> </w:t>
      </w:r>
      <w:r w:rsidR="00165AF1">
        <w:rPr>
          <w:rFonts w:asciiTheme="minorBidi" w:hAnsiTheme="minorBidi"/>
          <w:lang w:val="en-US"/>
        </w:rPr>
        <w:t>with result</w:t>
      </w:r>
      <w:r w:rsidR="002B6FD6">
        <w:rPr>
          <w:rFonts w:asciiTheme="minorBidi" w:hAnsiTheme="minorBidi"/>
          <w:lang w:val="en-US"/>
        </w:rPr>
        <w:t xml:space="preserve"> </w:t>
      </w:r>
      <w:r w:rsidR="002B6FD6" w:rsidRPr="00422A38">
        <w:rPr>
          <w:rFonts w:asciiTheme="minorBidi" w:hAnsiTheme="minorBidi"/>
          <w:lang w:val="en-US"/>
        </w:rPr>
        <w:t>AUROC</w:t>
      </w:r>
      <w:r w:rsidR="00B930A4">
        <w:rPr>
          <w:rFonts w:asciiTheme="minorBidi" w:hAnsiTheme="minorBidi"/>
          <w:lang w:val="en-US"/>
        </w:rPr>
        <w:t xml:space="preserve"> of</w:t>
      </w:r>
      <w:r w:rsidR="00422A38" w:rsidRPr="00422A38">
        <w:rPr>
          <w:rFonts w:asciiTheme="minorBidi" w:hAnsiTheme="minorBidi"/>
          <w:lang w:val="en-US"/>
        </w:rPr>
        <w:t xml:space="preserve"> 0.9149</w:t>
      </w:r>
      <w:r w:rsidR="009010B2">
        <w:rPr>
          <w:rFonts w:asciiTheme="minorBidi" w:hAnsiTheme="minorBidi"/>
          <w:lang w:val="en-US"/>
        </w:rPr>
        <w:t>.</w:t>
      </w:r>
    </w:p>
    <w:p w14:paraId="28F5CDFD" w14:textId="18110C16" w:rsidR="00ED68BE" w:rsidRDefault="00ED68BE" w:rsidP="00ED68BE">
      <w:pPr>
        <w:tabs>
          <w:tab w:val="left" w:pos="1390"/>
        </w:tabs>
        <w:jc w:val="both"/>
        <w:rPr>
          <w:rFonts w:asciiTheme="minorBidi" w:hAnsiTheme="minorBidi"/>
          <w:lang w:val="en-US"/>
        </w:rPr>
      </w:pPr>
      <w:r>
        <w:rPr>
          <w:rFonts w:asciiTheme="minorBidi" w:hAnsiTheme="minorBidi"/>
          <w:lang w:val="en-US"/>
        </w:rPr>
        <w:tab/>
      </w:r>
    </w:p>
    <w:p w14:paraId="3D618004" w14:textId="0A8E9F16" w:rsidR="00ED68BE" w:rsidRDefault="00ED68BE" w:rsidP="00E1021A">
      <w:pPr>
        <w:tabs>
          <w:tab w:val="left" w:pos="6060"/>
        </w:tabs>
        <w:jc w:val="both"/>
        <w:rPr>
          <w:rFonts w:asciiTheme="minorBidi" w:hAnsiTheme="minorBidi"/>
          <w:lang w:val="en-US"/>
        </w:rPr>
      </w:pPr>
      <w:r>
        <w:rPr>
          <w:rFonts w:asciiTheme="minorBidi" w:hAnsiTheme="minorBidi"/>
          <w:lang w:val="en-US"/>
        </w:rPr>
        <w:t>In [</w:t>
      </w:r>
      <w:r w:rsidR="00BE2569">
        <w:rPr>
          <w:rFonts w:asciiTheme="minorBidi" w:hAnsiTheme="minorBidi"/>
          <w:lang w:val="en-US"/>
        </w:rPr>
        <w:t>6</w:t>
      </w:r>
      <w:r>
        <w:rPr>
          <w:rFonts w:asciiTheme="minorBidi" w:hAnsiTheme="minorBidi"/>
          <w:lang w:val="en-US"/>
        </w:rPr>
        <w:t xml:space="preserve">], the </w:t>
      </w:r>
      <w:sdt>
        <w:sdtPr>
          <w:rPr>
            <w:rFonts w:asciiTheme="minorBidi" w:hAnsiTheme="minorBidi"/>
            <w:color w:val="000000"/>
            <w:lang w:val="en-US"/>
          </w:rPr>
          <w:tag w:val="MENDELEY_CITATION_v3_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"/>
          <w:id w:val="1640299557"/>
          <w:placeholder>
            <w:docPart w:val="DefaultPlaceholder_-1854013440"/>
          </w:placeholder>
        </w:sdtPr>
        <w:sdtEndPr/>
        <w:sdtContent>
          <w:r w:rsidR="00474D23" w:rsidRPr="00474D23">
            <w:rPr>
              <w:rFonts w:asciiTheme="minorBidi" w:hAnsiTheme="minorBidi"/>
              <w:color w:val="000000"/>
              <w:lang w:val="en-US"/>
            </w:rPr>
            <w:t>(Iwase et al., 2022)</w:t>
          </w:r>
        </w:sdtContent>
      </w:sdt>
      <w:r w:rsidR="00CD6ABC">
        <w:rPr>
          <w:rFonts w:asciiTheme="minorBidi" w:hAnsiTheme="minorBidi"/>
          <w:lang w:val="en-US"/>
        </w:rPr>
        <w:t xml:space="preserve"> </w:t>
      </w:r>
      <w:r>
        <w:rPr>
          <w:rFonts w:asciiTheme="minorBidi" w:hAnsiTheme="minorBidi"/>
          <w:lang w:val="en-US"/>
        </w:rPr>
        <w:t xml:space="preserve">conducted comparative analysis using different machine learning (ML) models: </w:t>
      </w:r>
      <w:r w:rsidRPr="00ED68BE">
        <w:rPr>
          <w:rFonts w:asciiTheme="minorBidi" w:hAnsiTheme="minorBidi"/>
          <w:lang w:val="en-US"/>
        </w:rPr>
        <w:t>(Random Forest</w:t>
      </w:r>
      <w:r>
        <w:rPr>
          <w:rFonts w:asciiTheme="minorBidi" w:hAnsiTheme="minorBidi"/>
          <w:lang w:val="en-US"/>
        </w:rPr>
        <w:t xml:space="preserve"> RF</w:t>
      </w:r>
      <w:r w:rsidRPr="00ED68BE">
        <w:rPr>
          <w:rFonts w:asciiTheme="minorBidi" w:hAnsiTheme="minorBidi"/>
          <w:lang w:val="en-US"/>
        </w:rPr>
        <w:t xml:space="preserve">, </w:t>
      </w:r>
      <w:proofErr w:type="spellStart"/>
      <w:r w:rsidRPr="00ED68BE">
        <w:rPr>
          <w:rFonts w:asciiTheme="minorBidi" w:hAnsiTheme="minorBidi"/>
          <w:lang w:val="en-US"/>
        </w:rPr>
        <w:t>XGBoost</w:t>
      </w:r>
      <w:proofErr w:type="spellEnd"/>
      <w:r w:rsidRPr="00ED68BE">
        <w:rPr>
          <w:rFonts w:asciiTheme="minorBidi" w:hAnsiTheme="minorBidi"/>
          <w:lang w:val="en-US"/>
        </w:rPr>
        <w:t xml:space="preserve"> and Neural Network</w:t>
      </w:r>
      <w:r>
        <w:rPr>
          <w:rFonts w:asciiTheme="minorBidi" w:hAnsiTheme="minorBidi"/>
          <w:lang w:val="en-US"/>
        </w:rPr>
        <w:t xml:space="preserve"> </w:t>
      </w:r>
      <w:r>
        <w:rPr>
          <w:rFonts w:asciiTheme="minorBidi" w:hAnsiTheme="minorBidi"/>
          <w:lang w:val="en-US"/>
        </w:rPr>
        <w:br/>
        <w:t>NN</w:t>
      </w:r>
      <w:r w:rsidRPr="00ED68BE">
        <w:rPr>
          <w:rFonts w:asciiTheme="minorBidi" w:hAnsiTheme="minorBidi"/>
          <w:lang w:val="en-US"/>
        </w:rPr>
        <w:t>)</w:t>
      </w:r>
      <w:r>
        <w:rPr>
          <w:rFonts w:asciiTheme="minorBidi" w:hAnsiTheme="minorBidi"/>
          <w:lang w:val="en-US"/>
        </w:rPr>
        <w:t xml:space="preserve"> </w:t>
      </w:r>
      <w:r w:rsidRPr="00ED68BE">
        <w:rPr>
          <w:rFonts w:asciiTheme="minorBidi" w:hAnsiTheme="minorBidi"/>
          <w:lang w:val="en-US"/>
        </w:rPr>
        <w:t>and logistic regression</w:t>
      </w:r>
      <w:r>
        <w:rPr>
          <w:rFonts w:asciiTheme="minorBidi" w:hAnsiTheme="minorBidi"/>
          <w:lang w:val="en-US"/>
        </w:rPr>
        <w:t xml:space="preserve"> LR</w:t>
      </w:r>
      <w:r w:rsidR="00E1021A">
        <w:rPr>
          <w:rFonts w:asciiTheme="minorBidi" w:hAnsiTheme="minorBidi"/>
          <w:lang w:val="en-US"/>
        </w:rPr>
        <w:t xml:space="preserve"> </w:t>
      </w:r>
      <w:r w:rsidR="00E1021A" w:rsidRPr="00E1021A">
        <w:rPr>
          <w:rFonts w:asciiTheme="minorBidi" w:hAnsiTheme="minorBidi"/>
          <w:lang w:val="en-US"/>
        </w:rPr>
        <w:t>aimed to investigate</w:t>
      </w:r>
      <w:r w:rsidR="00E1021A">
        <w:rPr>
          <w:rFonts w:asciiTheme="minorBidi" w:hAnsiTheme="minorBidi"/>
          <w:lang w:val="en-US"/>
        </w:rPr>
        <w:t xml:space="preserve"> </w:t>
      </w:r>
      <w:r w:rsidR="00E1021A" w:rsidRPr="00E1021A">
        <w:rPr>
          <w:rFonts w:asciiTheme="minorBidi" w:hAnsiTheme="minorBidi"/>
          <w:lang w:val="en-US"/>
        </w:rPr>
        <w:t>the predictive accuracy for mortality and length of stay in intensive care unit (ICU) patients</w:t>
      </w:r>
      <w:r w:rsidR="008D6042">
        <w:rPr>
          <w:rFonts w:asciiTheme="minorBidi" w:hAnsiTheme="minorBidi"/>
          <w:lang w:val="en-US"/>
        </w:rPr>
        <w:t xml:space="preserve"> using the dataset was extracted from MMIC-IV database</w:t>
      </w:r>
      <w:r w:rsidR="008D6042" w:rsidRPr="00A7443C">
        <w:rPr>
          <w:rFonts w:asciiTheme="minorBidi" w:hAnsiTheme="minorBidi"/>
          <w:lang w:val="en-US"/>
        </w:rPr>
        <w:t>.</w:t>
      </w:r>
      <w:r w:rsidR="005C4969" w:rsidRPr="005C4969">
        <w:rPr>
          <w:rFonts w:asciiTheme="minorBidi" w:hAnsiTheme="minorBidi"/>
          <w:lang w:val="en-US"/>
        </w:rPr>
        <w:t xml:space="preserve"> </w:t>
      </w:r>
      <w:r w:rsidR="005C4969">
        <w:rPr>
          <w:rFonts w:asciiTheme="minorBidi" w:hAnsiTheme="minorBidi"/>
          <w:lang w:val="en-US"/>
        </w:rPr>
        <w:t xml:space="preserve"> Different </w:t>
      </w:r>
      <w:r w:rsidR="005C4969" w:rsidRPr="00F019C8">
        <w:rPr>
          <w:rFonts w:asciiTheme="minorBidi" w:hAnsiTheme="minorBidi"/>
          <w:lang w:val="en-US"/>
        </w:rPr>
        <w:t xml:space="preserve">Data preprocessing </w:t>
      </w:r>
      <w:r w:rsidR="005C4969">
        <w:rPr>
          <w:rFonts w:asciiTheme="minorBidi" w:hAnsiTheme="minorBidi"/>
          <w:lang w:val="en-US"/>
        </w:rPr>
        <w:t xml:space="preserve">steps were applied: </w:t>
      </w:r>
      <w:r w:rsidR="005C4969" w:rsidRPr="00F019C8">
        <w:rPr>
          <w:rFonts w:asciiTheme="minorBidi" w:hAnsiTheme="minorBidi"/>
          <w:lang w:val="en-US"/>
        </w:rPr>
        <w:t xml:space="preserve"> handling missing values, regrouping categorical variables</w:t>
      </w:r>
      <w:r w:rsidR="005C4969">
        <w:rPr>
          <w:rFonts w:asciiTheme="minorBidi" w:hAnsiTheme="minorBidi"/>
          <w:lang w:val="en-US"/>
        </w:rPr>
        <w:t>.</w:t>
      </w:r>
      <w:r w:rsidR="005C4969" w:rsidRPr="005C4969">
        <w:rPr>
          <w:rFonts w:asciiTheme="minorBidi" w:hAnsiTheme="minorBidi"/>
          <w:lang w:val="en-US"/>
        </w:rPr>
        <w:t xml:space="preserve"> </w:t>
      </w:r>
      <w:r w:rsidR="005C4969" w:rsidRPr="00D20079">
        <w:rPr>
          <w:rFonts w:asciiTheme="minorBidi" w:hAnsiTheme="minorBidi"/>
          <w:lang w:val="en-US"/>
        </w:rPr>
        <w:t xml:space="preserve">The </w:t>
      </w:r>
      <w:r w:rsidR="005C4969">
        <w:rPr>
          <w:rFonts w:asciiTheme="minorBidi" w:hAnsiTheme="minorBidi"/>
          <w:lang w:val="en-US"/>
        </w:rPr>
        <w:t>result showed that RF achieved the best performance</w:t>
      </w:r>
      <w:r w:rsidR="005C4969" w:rsidRPr="00422A38">
        <w:t xml:space="preserve"> </w:t>
      </w:r>
      <w:r w:rsidR="005C4969">
        <w:rPr>
          <w:rFonts w:asciiTheme="minorBidi" w:hAnsiTheme="minorBidi"/>
          <w:lang w:val="en-US"/>
        </w:rPr>
        <w:t xml:space="preserve">with result </w:t>
      </w:r>
      <w:r w:rsidR="005C4969" w:rsidRPr="005C4969">
        <w:rPr>
          <w:rFonts w:asciiTheme="minorBidi" w:hAnsiTheme="minorBidi"/>
          <w:lang w:val="en-US"/>
        </w:rPr>
        <w:t>0.961 for short ICU stay and 0.830 for long ICU stay</w:t>
      </w:r>
      <w:r w:rsidR="005C4969">
        <w:rPr>
          <w:rFonts w:asciiTheme="minorBidi" w:hAnsiTheme="minorBidi"/>
          <w:lang w:val="en-US"/>
        </w:rPr>
        <w:t>.</w:t>
      </w:r>
    </w:p>
    <w:p w14:paraId="1B754AA4" w14:textId="77777777" w:rsidR="00A66C8C" w:rsidRDefault="00A66C8C" w:rsidP="00F419C2">
      <w:pPr>
        <w:jc w:val="both"/>
        <w:rPr>
          <w:rFonts w:asciiTheme="minorBidi" w:hAnsiTheme="minorBidi"/>
          <w:lang w:val="en-US"/>
        </w:rPr>
      </w:pPr>
    </w:p>
    <w:p w14:paraId="00CFD542" w14:textId="58C7F9F8" w:rsidR="002F05A9" w:rsidRDefault="00177BAD" w:rsidP="00C77C32">
      <w:pPr>
        <w:jc w:val="both"/>
        <w:rPr>
          <w:rFonts w:asciiTheme="minorBidi" w:hAnsiTheme="minorBidi"/>
          <w:lang w:val="en-US"/>
        </w:rPr>
      </w:pPr>
      <w:r>
        <w:rPr>
          <w:rFonts w:asciiTheme="minorBidi" w:hAnsiTheme="minorBidi"/>
          <w:lang w:val="en-US"/>
        </w:rPr>
        <w:t>In [</w:t>
      </w:r>
      <w:r w:rsidR="001E5CF2">
        <w:rPr>
          <w:rFonts w:asciiTheme="minorBidi" w:hAnsiTheme="minorBidi"/>
          <w:lang w:val="en-US"/>
        </w:rPr>
        <w:t>7</w:t>
      </w:r>
      <w:r>
        <w:rPr>
          <w:rFonts w:asciiTheme="minorBidi" w:hAnsiTheme="minorBidi"/>
          <w:lang w:val="en-US"/>
        </w:rPr>
        <w:t xml:space="preserve">], the </w:t>
      </w:r>
      <w:sdt>
        <w:sdtPr>
          <w:rPr>
            <w:rFonts w:asciiTheme="minorBidi" w:hAnsiTheme="minorBidi"/>
            <w:color w:val="000000"/>
            <w:lang w:val="en-US"/>
          </w:rPr>
          <w:tag w:val="MENDELEY_CITATION_v3_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"/>
          <w:id w:val="2001083956"/>
          <w:placeholder>
            <w:docPart w:val="DefaultPlaceholder_-1854013440"/>
          </w:placeholder>
        </w:sdtPr>
        <w:sdtEndPr/>
        <w:sdtContent>
          <w:r w:rsidR="00474D23" w:rsidRPr="00474D23">
            <w:rPr>
              <w:rFonts w:asciiTheme="minorBidi" w:hAnsiTheme="minorBidi"/>
              <w:color w:val="000000"/>
              <w:lang w:val="en-US"/>
            </w:rPr>
            <w:t>(Yang et al., 2021)</w:t>
          </w:r>
        </w:sdtContent>
      </w:sdt>
      <w:r>
        <w:rPr>
          <w:rFonts w:asciiTheme="minorBidi" w:hAnsiTheme="minorBidi"/>
          <w:color w:val="000000"/>
          <w:lang w:val="en-US"/>
        </w:rPr>
        <w:t xml:space="preserve"> </w:t>
      </w:r>
      <w:r>
        <w:rPr>
          <w:rFonts w:asciiTheme="minorBidi" w:hAnsiTheme="minorBidi"/>
          <w:lang w:val="en-US"/>
        </w:rPr>
        <w:t xml:space="preserve">conducted comparative analysis using </w:t>
      </w:r>
      <w:r w:rsidR="00C87797">
        <w:rPr>
          <w:rFonts w:asciiTheme="minorBidi" w:hAnsiTheme="minorBidi"/>
          <w:lang w:val="en-US"/>
        </w:rPr>
        <w:t>model:</w:t>
      </w:r>
      <w:r>
        <w:rPr>
          <w:rFonts w:asciiTheme="minorBidi" w:hAnsiTheme="minorBidi"/>
          <w:lang w:val="en-US"/>
        </w:rPr>
        <w:t xml:space="preserve"> </w:t>
      </w:r>
      <w:r w:rsidR="00B10B8A">
        <w:rPr>
          <w:rFonts w:asciiTheme="minorBidi" w:hAnsiTheme="minorBidi"/>
          <w:lang w:val="en-US"/>
        </w:rPr>
        <w:t xml:space="preserve">CNN </w:t>
      </w:r>
      <w:r w:rsidR="00B10B8A" w:rsidRPr="00B10B8A">
        <w:rPr>
          <w:rFonts w:asciiTheme="minorBidi" w:hAnsiTheme="minorBidi"/>
          <w:lang w:val="en-US"/>
        </w:rPr>
        <w:t>to quickly predict the course of disease and customize early</w:t>
      </w:r>
      <w:r w:rsidR="00C87797">
        <w:rPr>
          <w:rFonts w:asciiTheme="minorBidi" w:hAnsiTheme="minorBidi"/>
          <w:lang w:val="en-US"/>
        </w:rPr>
        <w:t xml:space="preserve"> </w:t>
      </w:r>
      <w:r w:rsidR="00B10B8A" w:rsidRPr="00B10B8A">
        <w:rPr>
          <w:rFonts w:asciiTheme="minorBidi" w:hAnsiTheme="minorBidi"/>
          <w:lang w:val="en-US"/>
        </w:rPr>
        <w:t>intervention programs for the patients in need</w:t>
      </w:r>
      <w:r>
        <w:rPr>
          <w:rFonts w:asciiTheme="minorBidi" w:hAnsiTheme="minorBidi"/>
          <w:lang w:val="en-US"/>
        </w:rPr>
        <w:t xml:space="preserve"> using the dataset was extracted from </w:t>
      </w:r>
      <w:r w:rsidR="000B742D" w:rsidRPr="000B742D">
        <w:rPr>
          <w:rFonts w:asciiTheme="minorBidi" w:hAnsiTheme="minorBidi"/>
          <w:lang w:val="en-US"/>
        </w:rPr>
        <w:t>MIMIC-III</w:t>
      </w:r>
      <w:r w:rsidR="000B742D">
        <w:rPr>
          <w:rFonts w:asciiTheme="minorBidi" w:hAnsiTheme="minorBidi"/>
          <w:lang w:val="en-US"/>
        </w:rPr>
        <w:t xml:space="preserve"> </w:t>
      </w:r>
      <w:r>
        <w:rPr>
          <w:rFonts w:asciiTheme="minorBidi" w:hAnsiTheme="minorBidi"/>
          <w:lang w:val="en-US"/>
        </w:rPr>
        <w:t>database</w:t>
      </w:r>
      <w:r w:rsidR="00C77C32">
        <w:rPr>
          <w:rFonts w:asciiTheme="minorBidi" w:hAnsiTheme="minorBidi"/>
          <w:lang w:val="en-US"/>
        </w:rPr>
        <w:t xml:space="preserve">. This model </w:t>
      </w:r>
      <w:r w:rsidR="00C77C32" w:rsidRPr="00C77C32">
        <w:rPr>
          <w:rFonts w:asciiTheme="minorBidi" w:hAnsiTheme="minorBidi"/>
          <w:lang w:val="en-US"/>
        </w:rPr>
        <w:t>using time series data and clinical text at the same time</w:t>
      </w:r>
      <w:r w:rsidRPr="00A7443C">
        <w:rPr>
          <w:rFonts w:asciiTheme="minorBidi" w:hAnsiTheme="minorBidi"/>
          <w:lang w:val="en-US"/>
        </w:rPr>
        <w:t>.</w:t>
      </w:r>
      <w:r w:rsidRPr="005C4969">
        <w:rPr>
          <w:rFonts w:asciiTheme="minorBidi" w:hAnsiTheme="minorBidi"/>
          <w:lang w:val="en-US"/>
        </w:rPr>
        <w:t xml:space="preserve"> </w:t>
      </w:r>
      <w:r>
        <w:rPr>
          <w:rFonts w:asciiTheme="minorBidi" w:hAnsiTheme="minorBidi"/>
          <w:lang w:val="en-US"/>
        </w:rPr>
        <w:t xml:space="preserve"> </w:t>
      </w:r>
      <w:r w:rsidR="001A021A" w:rsidRPr="00F019C8">
        <w:rPr>
          <w:rFonts w:asciiTheme="minorBidi" w:hAnsiTheme="minorBidi"/>
          <w:lang w:val="en-US"/>
        </w:rPr>
        <w:t xml:space="preserve">Data preprocessing </w:t>
      </w:r>
      <w:r w:rsidR="00740E04">
        <w:rPr>
          <w:rFonts w:asciiTheme="minorBidi" w:hAnsiTheme="minorBidi"/>
          <w:lang w:val="en-US"/>
        </w:rPr>
        <w:t>was</w:t>
      </w:r>
      <w:r w:rsidR="001A021A">
        <w:rPr>
          <w:rFonts w:asciiTheme="minorBidi" w:hAnsiTheme="minorBidi"/>
          <w:lang w:val="en-US"/>
        </w:rPr>
        <w:t xml:space="preserve"> applied: </w:t>
      </w:r>
      <w:r w:rsidR="001A021A" w:rsidRPr="00F019C8">
        <w:rPr>
          <w:rFonts w:asciiTheme="minorBidi" w:hAnsiTheme="minorBidi"/>
          <w:lang w:val="en-US"/>
        </w:rPr>
        <w:t xml:space="preserve"> handling missing values</w:t>
      </w:r>
      <w:r w:rsidR="00344FD6">
        <w:rPr>
          <w:rFonts w:asciiTheme="minorBidi" w:hAnsiTheme="minorBidi"/>
          <w:lang w:val="en-US"/>
        </w:rPr>
        <w:t xml:space="preserve">. </w:t>
      </w:r>
      <w:r w:rsidR="00344FD6" w:rsidRPr="005C4969">
        <w:rPr>
          <w:rFonts w:asciiTheme="minorBidi" w:hAnsiTheme="minorBidi"/>
          <w:lang w:val="en-US"/>
        </w:rPr>
        <w:t xml:space="preserve"> </w:t>
      </w:r>
      <w:r w:rsidR="00344FD6" w:rsidRPr="00D20079">
        <w:rPr>
          <w:rFonts w:asciiTheme="minorBidi" w:hAnsiTheme="minorBidi"/>
          <w:lang w:val="en-US"/>
        </w:rPr>
        <w:t xml:space="preserve">The </w:t>
      </w:r>
      <w:r w:rsidR="00344FD6">
        <w:rPr>
          <w:rFonts w:asciiTheme="minorBidi" w:hAnsiTheme="minorBidi"/>
          <w:lang w:val="en-US"/>
        </w:rPr>
        <w:t xml:space="preserve">result showed that </w:t>
      </w:r>
      <w:r w:rsidR="003003E8">
        <w:rPr>
          <w:rFonts w:asciiTheme="minorBidi" w:hAnsiTheme="minorBidi"/>
          <w:lang w:val="en-US"/>
        </w:rPr>
        <w:t>CNN</w:t>
      </w:r>
      <w:r w:rsidR="00344FD6">
        <w:rPr>
          <w:rFonts w:asciiTheme="minorBidi" w:hAnsiTheme="minorBidi"/>
          <w:lang w:val="en-US"/>
        </w:rPr>
        <w:t xml:space="preserve"> achieved the best performance</w:t>
      </w:r>
      <w:r w:rsidR="00344FD6" w:rsidRPr="00422A38">
        <w:t xml:space="preserve"> </w:t>
      </w:r>
      <w:r w:rsidR="00344FD6">
        <w:rPr>
          <w:rFonts w:asciiTheme="minorBidi" w:hAnsiTheme="minorBidi"/>
          <w:lang w:val="en-US"/>
        </w:rPr>
        <w:t>with result</w:t>
      </w:r>
      <w:r w:rsidR="003003E8">
        <w:rPr>
          <w:rFonts w:asciiTheme="minorBidi" w:hAnsiTheme="minorBidi"/>
          <w:lang w:val="en-US"/>
        </w:rPr>
        <w:t xml:space="preserve"> </w:t>
      </w:r>
      <w:r w:rsidR="003003E8" w:rsidRPr="003003E8">
        <w:rPr>
          <w:rFonts w:asciiTheme="minorBidi" w:hAnsiTheme="minorBidi"/>
          <w:lang w:val="en-US"/>
        </w:rPr>
        <w:t>AUCROC</w:t>
      </w:r>
      <w:r w:rsidR="00344FD6">
        <w:rPr>
          <w:rFonts w:asciiTheme="minorBidi" w:hAnsiTheme="minorBidi"/>
          <w:lang w:val="en-US"/>
        </w:rPr>
        <w:t xml:space="preserve"> </w:t>
      </w:r>
      <w:r w:rsidR="00D21E1A" w:rsidRPr="00D21E1A">
        <w:rPr>
          <w:rFonts w:asciiTheme="minorBidi" w:hAnsiTheme="minorBidi"/>
          <w:lang w:val="en-US"/>
        </w:rPr>
        <w:t>0.861</w:t>
      </w:r>
      <w:r w:rsidR="00344FD6">
        <w:rPr>
          <w:rFonts w:asciiTheme="minorBidi" w:hAnsiTheme="minorBidi"/>
          <w:lang w:val="en-US"/>
        </w:rPr>
        <w:t>.</w:t>
      </w:r>
    </w:p>
    <w:p w14:paraId="7001B7FD" w14:textId="0CFC65CA" w:rsidR="00685EC4" w:rsidRDefault="00685EC4" w:rsidP="001C3C89">
      <w:pPr>
        <w:jc w:val="both"/>
        <w:rPr>
          <w:rFonts w:asciiTheme="minorBidi" w:hAnsiTheme="minorBidi"/>
          <w:lang w:val="en-US"/>
        </w:rPr>
      </w:pPr>
    </w:p>
    <w:p w14:paraId="49D9BA0B" w14:textId="77777777" w:rsidR="00685EC4" w:rsidRDefault="00685EC4" w:rsidP="001C3C89">
      <w:pPr>
        <w:jc w:val="both"/>
        <w:rPr>
          <w:rFonts w:asciiTheme="minorBidi" w:hAnsiTheme="minorBidi"/>
          <w:lang w:val="en-US"/>
        </w:rPr>
      </w:pPr>
    </w:p>
    <w:p w14:paraId="59DCB5D7" w14:textId="77777777" w:rsidR="002226FA" w:rsidRDefault="002226FA" w:rsidP="00F419C2">
      <w:pPr>
        <w:jc w:val="both"/>
        <w:rPr>
          <w:rFonts w:asciiTheme="minorBidi" w:hAnsiTheme="minorBidi"/>
          <w:lang w:val="en-US"/>
        </w:rPr>
      </w:pPr>
    </w:p>
    <w:p w14:paraId="552BC4C2" w14:textId="6B7D5CBF" w:rsidR="003C443F" w:rsidRPr="00AE0F7A" w:rsidRDefault="003C443F">
      <w:pPr>
        <w:rPr>
          <w:rFonts w:asciiTheme="minorBidi" w:hAnsiTheme="minorBidi"/>
          <w:lang w:val="en-US"/>
        </w:rPr>
      </w:pPr>
    </w:p>
    <w:p w14:paraId="0B28397F" w14:textId="77777777" w:rsidR="00FC1BA1" w:rsidRPr="00AE0F7A" w:rsidRDefault="00106A70" w:rsidP="001E513D">
      <w:pPr>
        <w:rPr>
          <w:rFonts w:asciiTheme="minorBidi" w:hAnsiTheme="minorBidi"/>
        </w:rPr>
      </w:pPr>
      <w:r w:rsidRPr="00AE0F7A">
        <w:rPr>
          <w:rFonts w:asciiTheme="minorBidi" w:hAnsiTheme="minorBidi"/>
          <w:lang w:val="en-US"/>
        </w:rPr>
        <w:t>Table</w:t>
      </w:r>
      <w:r w:rsidR="004F492B" w:rsidRPr="00AE0F7A">
        <w:rPr>
          <w:rFonts w:asciiTheme="minorBidi" w:hAnsiTheme="minorBidi"/>
          <w:lang w:val="en-US"/>
        </w:rPr>
        <w:t>-</w:t>
      </w:r>
      <w:r w:rsidRPr="00AE0F7A">
        <w:rPr>
          <w:rFonts w:asciiTheme="minorBidi" w:hAnsiTheme="minorBidi"/>
          <w:lang w:val="en-US"/>
        </w:rPr>
        <w:t xml:space="preserve">1 Papers Comparing </w:t>
      </w:r>
    </w:p>
    <w:tbl>
      <w:tblPr>
        <w:tblStyle w:val="TableGrid"/>
        <w:tblW w:w="10060" w:type="dxa"/>
        <w:tblLook w:val="04A0" w:firstRow="1" w:lastRow="0" w:firstColumn="1" w:lastColumn="0" w:noHBand="0" w:noVBand="1"/>
      </w:tblPr>
      <w:tblGrid>
        <w:gridCol w:w="857"/>
        <w:gridCol w:w="1123"/>
        <w:gridCol w:w="2700"/>
        <w:gridCol w:w="1274"/>
        <w:gridCol w:w="1554"/>
        <w:gridCol w:w="2552"/>
      </w:tblGrid>
      <w:tr w:rsidR="000573A2" w:rsidRPr="00AE0F7A" w14:paraId="4C46C936" w14:textId="77777777" w:rsidTr="005C4F82">
        <w:tc>
          <w:tcPr>
            <w:tcW w:w="857" w:type="dxa"/>
          </w:tcPr>
          <w:p w14:paraId="213269A5" w14:textId="77777777" w:rsidR="000573A2" w:rsidRPr="00AE0F7A" w:rsidRDefault="000573A2">
            <w:pPr>
              <w:rPr>
                <w:rFonts w:asciiTheme="minorBidi" w:hAnsiTheme="minorBidi"/>
              </w:rPr>
            </w:pPr>
            <w:r w:rsidRPr="00AE0F7A">
              <w:rPr>
                <w:rFonts w:asciiTheme="minorBidi" w:hAnsiTheme="minorBidi"/>
              </w:rPr>
              <w:t>Paper</w:t>
            </w:r>
          </w:p>
        </w:tc>
        <w:tc>
          <w:tcPr>
            <w:tcW w:w="1123" w:type="dxa"/>
          </w:tcPr>
          <w:p w14:paraId="260BB4BC" w14:textId="77777777" w:rsidR="000573A2" w:rsidRPr="00AE0F7A" w:rsidRDefault="000573A2">
            <w:pPr>
              <w:rPr>
                <w:rFonts w:asciiTheme="minorBidi" w:hAnsiTheme="minorBidi"/>
              </w:rPr>
            </w:pPr>
            <w:r w:rsidRPr="00AE0F7A">
              <w:rPr>
                <w:rFonts w:asciiTheme="minorBidi" w:hAnsiTheme="minorBidi"/>
              </w:rPr>
              <w:t>Year</w:t>
            </w:r>
          </w:p>
        </w:tc>
        <w:tc>
          <w:tcPr>
            <w:tcW w:w="2700" w:type="dxa"/>
          </w:tcPr>
          <w:p w14:paraId="2A216950" w14:textId="77777777" w:rsidR="000573A2" w:rsidRPr="00AE0F7A" w:rsidRDefault="000573A2">
            <w:pPr>
              <w:rPr>
                <w:rFonts w:asciiTheme="minorBidi" w:hAnsiTheme="minorBidi"/>
              </w:rPr>
            </w:pPr>
            <w:r w:rsidRPr="00AE0F7A">
              <w:rPr>
                <w:rFonts w:asciiTheme="minorBidi" w:hAnsiTheme="minorBidi"/>
              </w:rPr>
              <w:t>Methods</w:t>
            </w:r>
          </w:p>
        </w:tc>
        <w:tc>
          <w:tcPr>
            <w:tcW w:w="1274" w:type="dxa"/>
          </w:tcPr>
          <w:p w14:paraId="5ED1F3CF" w14:textId="77777777" w:rsidR="000573A2" w:rsidRPr="00AE0F7A" w:rsidRDefault="000573A2">
            <w:pPr>
              <w:rPr>
                <w:rFonts w:asciiTheme="minorBidi" w:hAnsiTheme="minorBidi"/>
              </w:rPr>
            </w:pPr>
            <w:r w:rsidRPr="00AE0F7A">
              <w:rPr>
                <w:rFonts w:asciiTheme="minorBidi" w:hAnsiTheme="minorBidi"/>
              </w:rPr>
              <w:t>Dataset</w:t>
            </w:r>
          </w:p>
        </w:tc>
        <w:tc>
          <w:tcPr>
            <w:tcW w:w="1554" w:type="dxa"/>
          </w:tcPr>
          <w:p w14:paraId="37832C8F" w14:textId="77777777" w:rsidR="000573A2" w:rsidRPr="00AE0F7A" w:rsidRDefault="000573A2">
            <w:pPr>
              <w:rPr>
                <w:rFonts w:asciiTheme="minorBidi" w:hAnsiTheme="minorBidi"/>
              </w:rPr>
            </w:pPr>
            <w:r w:rsidRPr="00AE0F7A">
              <w:rPr>
                <w:rFonts w:asciiTheme="minorBidi" w:hAnsiTheme="minorBidi"/>
              </w:rPr>
              <w:t>The best model</w:t>
            </w:r>
          </w:p>
        </w:tc>
        <w:tc>
          <w:tcPr>
            <w:tcW w:w="2552" w:type="dxa"/>
          </w:tcPr>
          <w:p w14:paraId="3E51340E" w14:textId="77777777" w:rsidR="000573A2" w:rsidRPr="00AE0F7A" w:rsidRDefault="000573A2">
            <w:pPr>
              <w:rPr>
                <w:rFonts w:asciiTheme="minorBidi" w:hAnsiTheme="minorBidi"/>
              </w:rPr>
            </w:pPr>
            <w:r w:rsidRPr="00AE0F7A">
              <w:rPr>
                <w:rFonts w:asciiTheme="minorBidi" w:hAnsiTheme="minorBidi"/>
              </w:rPr>
              <w:t>Result</w:t>
            </w:r>
          </w:p>
        </w:tc>
      </w:tr>
      <w:tr w:rsidR="005C203B" w:rsidRPr="00AE0F7A" w14:paraId="33A6BF5D" w14:textId="77777777" w:rsidTr="005C4F82">
        <w:tc>
          <w:tcPr>
            <w:tcW w:w="857" w:type="dxa"/>
          </w:tcPr>
          <w:p w14:paraId="3607039E" w14:textId="68B068E6" w:rsidR="005C203B" w:rsidRPr="00AE0F7A" w:rsidRDefault="00E54ECD" w:rsidP="005C203B">
            <w:pPr>
              <w:rPr>
                <w:rFonts w:asciiTheme="minorBidi" w:hAnsiTheme="minorBidi"/>
              </w:rPr>
            </w:pPr>
            <w:r>
              <w:rPr>
                <w:rFonts w:asciiTheme="minorBidi" w:hAnsiTheme="minorBidi"/>
              </w:rPr>
              <w:t>[</w:t>
            </w:r>
            <w:r w:rsidR="003F19A1">
              <w:rPr>
                <w:rFonts w:asciiTheme="minorBidi" w:hAnsiTheme="minorBidi"/>
              </w:rPr>
              <w:t>2</w:t>
            </w:r>
            <w:r>
              <w:rPr>
                <w:rFonts w:asciiTheme="minorBidi" w:hAnsiTheme="minorBidi"/>
              </w:rPr>
              <w:t>]</w:t>
            </w:r>
          </w:p>
        </w:tc>
        <w:tc>
          <w:tcPr>
            <w:tcW w:w="1123" w:type="dxa"/>
          </w:tcPr>
          <w:p w14:paraId="4622A189" w14:textId="17314BAF" w:rsidR="005C203B" w:rsidRPr="00AE0F7A" w:rsidRDefault="00D81464" w:rsidP="005C203B">
            <w:pPr>
              <w:rPr>
                <w:rFonts w:asciiTheme="minorBidi" w:hAnsiTheme="minorBidi"/>
              </w:rPr>
            </w:pPr>
            <w:r>
              <w:rPr>
                <w:rFonts w:asciiTheme="minorBidi" w:hAnsiTheme="minorBidi"/>
              </w:rPr>
              <w:t>2024</w:t>
            </w:r>
          </w:p>
        </w:tc>
        <w:tc>
          <w:tcPr>
            <w:tcW w:w="2700" w:type="dxa"/>
          </w:tcPr>
          <w:p w14:paraId="399BD624" w14:textId="00B0A682" w:rsidR="005C203B" w:rsidRPr="00AE0F7A" w:rsidRDefault="00D81464" w:rsidP="005C203B">
            <w:pPr>
              <w:rPr>
                <w:rFonts w:asciiTheme="minorBidi" w:hAnsiTheme="minorBidi"/>
              </w:rPr>
            </w:pPr>
            <w:r>
              <w:rPr>
                <w:rFonts w:asciiTheme="minorBidi" w:hAnsiTheme="minorBidi"/>
              </w:rPr>
              <w:t xml:space="preserve">Applied different ML </w:t>
            </w:r>
            <w:proofErr w:type="gramStart"/>
            <w:r>
              <w:rPr>
                <w:rFonts w:asciiTheme="minorBidi" w:hAnsiTheme="minorBidi"/>
              </w:rPr>
              <w:t>models :</w:t>
            </w:r>
            <w:proofErr w:type="gramEnd"/>
            <w:r>
              <w:rPr>
                <w:rFonts w:asciiTheme="minorBidi" w:hAnsiTheme="minorBidi"/>
              </w:rPr>
              <w:t xml:space="preserve"> DT, RF, SVM</w:t>
            </w:r>
          </w:p>
        </w:tc>
        <w:tc>
          <w:tcPr>
            <w:tcW w:w="1274" w:type="dxa"/>
          </w:tcPr>
          <w:p w14:paraId="2A7306F6" w14:textId="019485F2" w:rsidR="005C203B" w:rsidRPr="00AE0F7A" w:rsidRDefault="00D81464" w:rsidP="005C203B">
            <w:pPr>
              <w:rPr>
                <w:rFonts w:asciiTheme="minorBidi" w:hAnsiTheme="minorBidi"/>
              </w:rPr>
            </w:pPr>
            <w:r w:rsidRPr="00AE0F7A">
              <w:rPr>
                <w:rFonts w:asciiTheme="minorBidi" w:hAnsiTheme="minorBidi"/>
                <w:color w:val="000000"/>
                <w:sz w:val="20"/>
                <w:szCs w:val="20"/>
                <w:shd w:val="clear" w:color="auto" w:fill="FFFFFF"/>
              </w:rPr>
              <w:t>MIMIC-I</w:t>
            </w:r>
            <w:r>
              <w:rPr>
                <w:rFonts w:asciiTheme="minorBidi" w:hAnsiTheme="minorBidi"/>
                <w:color w:val="000000"/>
                <w:sz w:val="20"/>
                <w:szCs w:val="20"/>
                <w:shd w:val="clear" w:color="auto" w:fill="FFFFFF"/>
              </w:rPr>
              <w:t>V</w:t>
            </w:r>
          </w:p>
        </w:tc>
        <w:tc>
          <w:tcPr>
            <w:tcW w:w="1554" w:type="dxa"/>
          </w:tcPr>
          <w:p w14:paraId="19DEC3B7" w14:textId="773D97CA" w:rsidR="005C203B" w:rsidRPr="00AE0F7A" w:rsidRDefault="00D81464" w:rsidP="005C203B">
            <w:pPr>
              <w:rPr>
                <w:rFonts w:asciiTheme="minorBidi" w:hAnsiTheme="minorBidi"/>
              </w:rPr>
            </w:pPr>
            <w:r w:rsidRPr="00AE0F7A">
              <w:rPr>
                <w:rFonts w:asciiTheme="minorBidi" w:eastAsiaTheme="minorEastAsia" w:hAnsiTheme="minorBidi"/>
                <w:kern w:val="0"/>
                <w:sz w:val="20"/>
                <w:szCs w:val="20"/>
                <w:lang w:val="en-US" w:eastAsia="zh-CN"/>
                <w14:ligatures w14:val="none"/>
              </w:rPr>
              <w:t>AUROC</w:t>
            </w:r>
          </w:p>
        </w:tc>
        <w:tc>
          <w:tcPr>
            <w:tcW w:w="2552" w:type="dxa"/>
          </w:tcPr>
          <w:p w14:paraId="12070DBD" w14:textId="24CDC4D0" w:rsidR="005C203B" w:rsidRPr="00AE0F7A" w:rsidRDefault="00D81464" w:rsidP="005C203B">
            <w:pPr>
              <w:rPr>
                <w:rFonts w:asciiTheme="minorBidi" w:hAnsiTheme="minorBidi"/>
              </w:rPr>
            </w:pPr>
            <w:r>
              <w:rPr>
                <w:rFonts w:asciiTheme="minorBidi" w:hAnsiTheme="minorBidi"/>
              </w:rPr>
              <w:t xml:space="preserve">RF achieved 94 for </w:t>
            </w:r>
            <w:r w:rsidRPr="00AE0F7A">
              <w:rPr>
                <w:rFonts w:asciiTheme="minorBidi" w:eastAsiaTheme="minorEastAsia" w:hAnsiTheme="minorBidi"/>
                <w:kern w:val="0"/>
                <w:sz w:val="20"/>
                <w:szCs w:val="20"/>
                <w:lang w:val="en-US" w:eastAsia="zh-CN"/>
                <w14:ligatures w14:val="none"/>
              </w:rPr>
              <w:t>AUROC</w:t>
            </w:r>
          </w:p>
        </w:tc>
      </w:tr>
      <w:tr w:rsidR="005C203B" w:rsidRPr="00AE0F7A" w14:paraId="1948AF0D" w14:textId="77777777" w:rsidTr="005C4F82">
        <w:tc>
          <w:tcPr>
            <w:tcW w:w="857" w:type="dxa"/>
          </w:tcPr>
          <w:p w14:paraId="1F081300" w14:textId="0D0E5627" w:rsidR="005C203B" w:rsidRPr="00AE0F7A" w:rsidRDefault="00781A66" w:rsidP="005C203B">
            <w:pPr>
              <w:rPr>
                <w:rFonts w:asciiTheme="minorBidi" w:hAnsiTheme="minorBidi"/>
              </w:rPr>
            </w:pPr>
            <w:r>
              <w:rPr>
                <w:rFonts w:asciiTheme="minorBidi" w:hAnsiTheme="minorBidi"/>
              </w:rPr>
              <w:t>[</w:t>
            </w:r>
            <w:r w:rsidR="003F19A1">
              <w:rPr>
                <w:rFonts w:asciiTheme="minorBidi" w:hAnsiTheme="minorBidi"/>
              </w:rPr>
              <w:t>3</w:t>
            </w:r>
            <w:r>
              <w:rPr>
                <w:rFonts w:asciiTheme="minorBidi" w:hAnsiTheme="minorBidi"/>
              </w:rPr>
              <w:t>]</w:t>
            </w:r>
          </w:p>
        </w:tc>
        <w:tc>
          <w:tcPr>
            <w:tcW w:w="1123" w:type="dxa"/>
          </w:tcPr>
          <w:p w14:paraId="13CDB408" w14:textId="03C664E7" w:rsidR="005C203B" w:rsidRPr="00AE0F7A" w:rsidRDefault="00781A66" w:rsidP="005C203B">
            <w:pPr>
              <w:rPr>
                <w:rFonts w:asciiTheme="minorBidi" w:hAnsiTheme="minorBidi"/>
              </w:rPr>
            </w:pPr>
            <w:r>
              <w:rPr>
                <w:rFonts w:asciiTheme="minorBidi" w:hAnsiTheme="minorBidi"/>
              </w:rPr>
              <w:t>2025</w:t>
            </w:r>
          </w:p>
        </w:tc>
        <w:tc>
          <w:tcPr>
            <w:tcW w:w="2700" w:type="dxa"/>
          </w:tcPr>
          <w:p w14:paraId="55803FE4" w14:textId="7C040B99" w:rsidR="005C203B" w:rsidRPr="00AE0F7A" w:rsidRDefault="00E45E9E" w:rsidP="005C203B">
            <w:pPr>
              <w:rPr>
                <w:rFonts w:asciiTheme="minorBidi" w:hAnsiTheme="minorBidi"/>
              </w:rPr>
            </w:pPr>
            <w:r w:rsidRPr="00E45E9E">
              <w:rPr>
                <w:rFonts w:asciiTheme="minorBidi" w:hAnsiTheme="minorBidi"/>
              </w:rPr>
              <w:t xml:space="preserve">MLP, </w:t>
            </w:r>
            <w:proofErr w:type="spellStart"/>
            <w:r w:rsidRPr="00E45E9E">
              <w:rPr>
                <w:rFonts w:asciiTheme="minorBidi" w:hAnsiTheme="minorBidi"/>
              </w:rPr>
              <w:t>ResNet</w:t>
            </w:r>
            <w:proofErr w:type="spellEnd"/>
            <w:r w:rsidRPr="00E45E9E">
              <w:rPr>
                <w:rFonts w:asciiTheme="minorBidi" w:hAnsiTheme="minorBidi"/>
              </w:rPr>
              <w:t>, FT-Transformer</w:t>
            </w:r>
          </w:p>
        </w:tc>
        <w:tc>
          <w:tcPr>
            <w:tcW w:w="1274" w:type="dxa"/>
          </w:tcPr>
          <w:p w14:paraId="341FF561" w14:textId="05147D6F" w:rsidR="005C203B" w:rsidRPr="00AE0F7A" w:rsidRDefault="00051AF9" w:rsidP="005C203B">
            <w:pPr>
              <w:rPr>
                <w:rFonts w:asciiTheme="minorBidi" w:hAnsiTheme="minorBidi"/>
              </w:rPr>
            </w:pPr>
            <w:r w:rsidRPr="00AE0F7A">
              <w:rPr>
                <w:rFonts w:asciiTheme="minorBidi" w:hAnsiTheme="minorBidi"/>
                <w:color w:val="000000"/>
                <w:sz w:val="20"/>
                <w:szCs w:val="20"/>
                <w:shd w:val="clear" w:color="auto" w:fill="FFFFFF"/>
              </w:rPr>
              <w:t>MIMIC-I</w:t>
            </w:r>
            <w:r>
              <w:rPr>
                <w:rFonts w:asciiTheme="minorBidi" w:hAnsiTheme="minorBidi"/>
                <w:color w:val="000000"/>
                <w:sz w:val="20"/>
                <w:szCs w:val="20"/>
                <w:shd w:val="clear" w:color="auto" w:fill="FFFFFF"/>
              </w:rPr>
              <w:t>V</w:t>
            </w:r>
          </w:p>
        </w:tc>
        <w:tc>
          <w:tcPr>
            <w:tcW w:w="1554" w:type="dxa"/>
          </w:tcPr>
          <w:p w14:paraId="49156520" w14:textId="7B081257" w:rsidR="005C203B" w:rsidRPr="00AE0F7A" w:rsidRDefault="00D56ABD" w:rsidP="005C203B">
            <w:pPr>
              <w:rPr>
                <w:rFonts w:asciiTheme="minorBidi" w:hAnsiTheme="minorBidi"/>
              </w:rPr>
            </w:pPr>
            <w:r w:rsidRPr="004D5EFD">
              <w:rPr>
                <w:rFonts w:asciiTheme="minorBidi" w:hAnsiTheme="minorBidi"/>
              </w:rPr>
              <w:t>AUROC</w:t>
            </w:r>
          </w:p>
        </w:tc>
        <w:tc>
          <w:tcPr>
            <w:tcW w:w="2552" w:type="dxa"/>
          </w:tcPr>
          <w:p w14:paraId="65AE1A65" w14:textId="77777777" w:rsidR="004D5EFD" w:rsidRPr="004D5EFD" w:rsidRDefault="004D5EFD" w:rsidP="004D5EFD">
            <w:pPr>
              <w:rPr>
                <w:rFonts w:asciiTheme="minorBidi" w:hAnsiTheme="minorBidi"/>
              </w:rPr>
            </w:pPr>
            <w:r w:rsidRPr="004D5EFD">
              <w:rPr>
                <w:rFonts w:asciiTheme="minorBidi" w:hAnsiTheme="minorBidi"/>
              </w:rPr>
              <w:t>it achieved the highest BACC of 0.7672, AUROC of 0.8534, and</w:t>
            </w:r>
          </w:p>
          <w:p w14:paraId="54D56320" w14:textId="633790C5" w:rsidR="005C203B" w:rsidRPr="00AE0F7A" w:rsidRDefault="004D5EFD" w:rsidP="004D5EFD">
            <w:pPr>
              <w:rPr>
                <w:rFonts w:asciiTheme="minorBidi" w:hAnsiTheme="minorBidi"/>
              </w:rPr>
            </w:pPr>
            <w:r w:rsidRPr="004D5EFD">
              <w:rPr>
                <w:rFonts w:asciiTheme="minorBidi" w:hAnsiTheme="minorBidi"/>
              </w:rPr>
              <w:t>AUPRC of 0.4977</w:t>
            </w:r>
          </w:p>
        </w:tc>
      </w:tr>
      <w:tr w:rsidR="005C203B" w:rsidRPr="00AE0F7A" w14:paraId="56DD4119" w14:textId="77777777" w:rsidTr="005C4F82">
        <w:tc>
          <w:tcPr>
            <w:tcW w:w="857" w:type="dxa"/>
          </w:tcPr>
          <w:p w14:paraId="147032D5" w14:textId="370B4BCA" w:rsidR="005C203B" w:rsidRPr="00AE0F7A" w:rsidRDefault="00F445CB" w:rsidP="005C203B">
            <w:pPr>
              <w:rPr>
                <w:rFonts w:asciiTheme="minorBidi" w:hAnsiTheme="minorBidi"/>
              </w:rPr>
            </w:pPr>
            <w:r>
              <w:rPr>
                <w:rFonts w:asciiTheme="minorBidi" w:hAnsiTheme="minorBidi"/>
              </w:rPr>
              <w:t>[4]</w:t>
            </w:r>
          </w:p>
        </w:tc>
        <w:tc>
          <w:tcPr>
            <w:tcW w:w="1123" w:type="dxa"/>
          </w:tcPr>
          <w:p w14:paraId="2F5AD631" w14:textId="6F036D4B" w:rsidR="005C203B" w:rsidRPr="00AE0F7A" w:rsidRDefault="00F445CB" w:rsidP="005C203B">
            <w:pPr>
              <w:rPr>
                <w:rFonts w:asciiTheme="minorBidi" w:hAnsiTheme="minorBidi"/>
              </w:rPr>
            </w:pPr>
            <w:r>
              <w:rPr>
                <w:rFonts w:asciiTheme="minorBidi" w:hAnsiTheme="minorBidi"/>
              </w:rPr>
              <w:t>2016</w:t>
            </w:r>
          </w:p>
        </w:tc>
        <w:tc>
          <w:tcPr>
            <w:tcW w:w="2700" w:type="dxa"/>
          </w:tcPr>
          <w:p w14:paraId="4AD7F436" w14:textId="7A328F9A" w:rsidR="005C203B" w:rsidRPr="00AE0F7A" w:rsidRDefault="00F01990" w:rsidP="005C203B">
            <w:pPr>
              <w:rPr>
                <w:rFonts w:asciiTheme="minorBidi" w:hAnsiTheme="minorBidi"/>
              </w:rPr>
            </w:pPr>
            <w:r>
              <w:rPr>
                <w:rFonts w:asciiTheme="minorBidi" w:hAnsiTheme="minorBidi"/>
              </w:rPr>
              <w:t xml:space="preserve">Applied different ML models: </w:t>
            </w:r>
            <w:r w:rsidRPr="006404CF">
              <w:rPr>
                <w:rFonts w:asciiTheme="minorBidi" w:hAnsiTheme="minorBidi"/>
                <w:lang w:val="en-US"/>
              </w:rPr>
              <w:t xml:space="preserve">Logistic </w:t>
            </w:r>
            <w:r w:rsidRPr="006404CF">
              <w:rPr>
                <w:rFonts w:asciiTheme="minorBidi" w:hAnsiTheme="minorBidi"/>
                <w:lang w:val="en-US"/>
              </w:rPr>
              <w:lastRenderedPageBreak/>
              <w:t>Regression with L2 regularization (LR), Support Vector Machines (SVM), Decision Tree (DT), AdaBoost (AB) and Random Forest (RF)</w:t>
            </w:r>
          </w:p>
        </w:tc>
        <w:tc>
          <w:tcPr>
            <w:tcW w:w="1274" w:type="dxa"/>
          </w:tcPr>
          <w:p w14:paraId="59C0905C" w14:textId="702BE632" w:rsidR="005C203B" w:rsidRPr="00AE0F7A" w:rsidRDefault="000A7CD9" w:rsidP="005C203B">
            <w:pPr>
              <w:rPr>
                <w:rFonts w:asciiTheme="minorBidi" w:hAnsiTheme="minorBidi"/>
              </w:rPr>
            </w:pPr>
            <w:r w:rsidRPr="006404CF">
              <w:rPr>
                <w:rFonts w:asciiTheme="minorBidi" w:hAnsiTheme="minorBidi"/>
                <w:lang w:val="en-US"/>
              </w:rPr>
              <w:lastRenderedPageBreak/>
              <w:t>MIMIC II</w:t>
            </w:r>
          </w:p>
        </w:tc>
        <w:tc>
          <w:tcPr>
            <w:tcW w:w="1554" w:type="dxa"/>
          </w:tcPr>
          <w:p w14:paraId="4B6F03F8" w14:textId="1C3367FD" w:rsidR="005C203B" w:rsidRPr="00AE0F7A" w:rsidRDefault="000A7CD9" w:rsidP="005C203B">
            <w:pPr>
              <w:rPr>
                <w:rFonts w:asciiTheme="minorBidi" w:hAnsiTheme="minorBidi"/>
              </w:rPr>
            </w:pPr>
            <w:r w:rsidRPr="00D20079">
              <w:rPr>
                <w:rFonts w:asciiTheme="minorBidi" w:hAnsiTheme="minorBidi"/>
                <w:lang w:val="en-US"/>
              </w:rPr>
              <w:t>AUC</w:t>
            </w:r>
          </w:p>
        </w:tc>
        <w:tc>
          <w:tcPr>
            <w:tcW w:w="2552" w:type="dxa"/>
          </w:tcPr>
          <w:p w14:paraId="7CF8262B" w14:textId="26A681C3" w:rsidR="005C203B" w:rsidRPr="00AE0F7A" w:rsidRDefault="000A7CD9" w:rsidP="005C203B">
            <w:pPr>
              <w:rPr>
                <w:rFonts w:asciiTheme="minorBidi" w:hAnsiTheme="minorBidi"/>
              </w:rPr>
            </w:pPr>
            <w:r w:rsidRPr="00D20079">
              <w:rPr>
                <w:rFonts w:asciiTheme="minorBidi" w:hAnsiTheme="minorBidi"/>
                <w:lang w:val="en-US"/>
              </w:rPr>
              <w:t>(AUC) of 0.</w:t>
            </w:r>
            <w:r>
              <w:rPr>
                <w:rFonts w:asciiTheme="minorBidi" w:hAnsiTheme="minorBidi"/>
                <w:lang w:val="en-US"/>
              </w:rPr>
              <w:t>844</w:t>
            </w:r>
          </w:p>
        </w:tc>
      </w:tr>
      <w:tr w:rsidR="00940862" w:rsidRPr="00AE0F7A" w14:paraId="433A1B02" w14:textId="77777777" w:rsidTr="005C4F82">
        <w:tc>
          <w:tcPr>
            <w:tcW w:w="857" w:type="dxa"/>
          </w:tcPr>
          <w:p w14:paraId="6777EE6B" w14:textId="406F52D6" w:rsidR="00940862" w:rsidRDefault="002F2A47" w:rsidP="005C203B">
            <w:pPr>
              <w:rPr>
                <w:rFonts w:asciiTheme="minorBidi" w:hAnsiTheme="minorBidi"/>
              </w:rPr>
            </w:pPr>
            <w:r>
              <w:rPr>
                <w:rFonts w:asciiTheme="minorBidi" w:hAnsiTheme="minorBidi"/>
              </w:rPr>
              <w:t>[5]</w:t>
            </w:r>
          </w:p>
        </w:tc>
        <w:tc>
          <w:tcPr>
            <w:tcW w:w="1123" w:type="dxa"/>
          </w:tcPr>
          <w:p w14:paraId="7F027BB3" w14:textId="153EE728" w:rsidR="00940862" w:rsidRDefault="00BA281B" w:rsidP="005C203B">
            <w:pPr>
              <w:rPr>
                <w:rFonts w:asciiTheme="minorBidi" w:hAnsiTheme="minorBidi"/>
              </w:rPr>
            </w:pPr>
            <w:r>
              <w:rPr>
                <w:rFonts w:asciiTheme="minorBidi" w:hAnsiTheme="minorBidi"/>
              </w:rPr>
              <w:t>2025</w:t>
            </w:r>
          </w:p>
        </w:tc>
        <w:tc>
          <w:tcPr>
            <w:tcW w:w="2700" w:type="dxa"/>
          </w:tcPr>
          <w:p w14:paraId="1D507365" w14:textId="6037BD01" w:rsidR="00940862" w:rsidRDefault="00BA281B" w:rsidP="005C203B">
            <w:pPr>
              <w:rPr>
                <w:rFonts w:asciiTheme="minorBidi" w:hAnsiTheme="minorBidi"/>
              </w:rPr>
            </w:pPr>
            <w:r>
              <w:rPr>
                <w:rFonts w:asciiTheme="minorBidi" w:hAnsiTheme="minorBidi"/>
                <w:lang w:val="en-US"/>
              </w:rPr>
              <w:t xml:space="preserve">Applied different ML models: </w:t>
            </w:r>
            <w:r w:rsidRPr="002226FA">
              <w:rPr>
                <w:rFonts w:asciiTheme="minorBidi" w:hAnsiTheme="minorBidi"/>
                <w:lang w:val="en-US"/>
              </w:rPr>
              <w:t>Convolutional</w:t>
            </w:r>
            <w:r>
              <w:rPr>
                <w:rFonts w:asciiTheme="minorBidi" w:hAnsiTheme="minorBidi"/>
                <w:lang w:val="en-US"/>
              </w:rPr>
              <w:t xml:space="preserve"> </w:t>
            </w:r>
            <w:r w:rsidRPr="002226FA">
              <w:rPr>
                <w:rFonts w:asciiTheme="minorBidi" w:hAnsiTheme="minorBidi"/>
                <w:lang w:val="en-US"/>
              </w:rPr>
              <w:t>Neural Networks (CNN), Recurrent Neural</w:t>
            </w:r>
            <w:r>
              <w:rPr>
                <w:rFonts w:asciiTheme="minorBidi" w:hAnsiTheme="minorBidi"/>
                <w:lang w:val="en-US"/>
              </w:rPr>
              <w:t xml:space="preserve"> </w:t>
            </w:r>
            <w:r w:rsidRPr="002226FA">
              <w:rPr>
                <w:rFonts w:asciiTheme="minorBidi" w:hAnsiTheme="minorBidi"/>
                <w:lang w:val="en-US"/>
              </w:rPr>
              <w:t>Networks (RNN),</w:t>
            </w:r>
          </w:p>
        </w:tc>
        <w:tc>
          <w:tcPr>
            <w:tcW w:w="1274" w:type="dxa"/>
          </w:tcPr>
          <w:p w14:paraId="3267BCCA" w14:textId="7B49A386" w:rsidR="00940862" w:rsidRPr="006404CF" w:rsidRDefault="00B930A4" w:rsidP="005C203B">
            <w:pPr>
              <w:rPr>
                <w:rFonts w:asciiTheme="minorBidi" w:hAnsiTheme="minorBidi"/>
                <w:lang w:val="en-US"/>
              </w:rPr>
            </w:pPr>
            <w:r w:rsidRPr="009010B2">
              <w:rPr>
                <w:rFonts w:asciiTheme="minorBidi" w:hAnsiTheme="minorBidi"/>
                <w:lang w:val="en-US"/>
              </w:rPr>
              <w:t>MIMIC-III</w:t>
            </w:r>
          </w:p>
        </w:tc>
        <w:tc>
          <w:tcPr>
            <w:tcW w:w="1554" w:type="dxa"/>
          </w:tcPr>
          <w:p w14:paraId="50C255B7" w14:textId="235EDCCC" w:rsidR="00940862" w:rsidRPr="00D20079" w:rsidRDefault="00B930A4" w:rsidP="005C203B">
            <w:pPr>
              <w:rPr>
                <w:rFonts w:asciiTheme="minorBidi" w:hAnsiTheme="minorBidi"/>
                <w:lang w:val="en-US"/>
              </w:rPr>
            </w:pPr>
            <w:r w:rsidRPr="00422A38">
              <w:rPr>
                <w:rFonts w:asciiTheme="minorBidi" w:hAnsiTheme="minorBidi"/>
                <w:lang w:val="en-US"/>
              </w:rPr>
              <w:t>AUROC</w:t>
            </w:r>
          </w:p>
        </w:tc>
        <w:tc>
          <w:tcPr>
            <w:tcW w:w="2552" w:type="dxa"/>
          </w:tcPr>
          <w:p w14:paraId="4A5F407F" w14:textId="01124944" w:rsidR="00940862" w:rsidRPr="00D20079" w:rsidRDefault="00B930A4" w:rsidP="005C203B">
            <w:pPr>
              <w:rPr>
                <w:rFonts w:asciiTheme="minorBidi" w:hAnsiTheme="minorBidi"/>
                <w:lang w:val="en-US"/>
              </w:rPr>
            </w:pPr>
            <w:r w:rsidRPr="00422A38">
              <w:rPr>
                <w:rFonts w:asciiTheme="minorBidi" w:hAnsiTheme="minorBidi"/>
                <w:lang w:val="en-US"/>
              </w:rPr>
              <w:t>AUROC</w:t>
            </w:r>
            <w:r>
              <w:rPr>
                <w:rFonts w:asciiTheme="minorBidi" w:hAnsiTheme="minorBidi"/>
                <w:lang w:val="en-US"/>
              </w:rPr>
              <w:t xml:space="preserve"> of</w:t>
            </w:r>
            <w:r w:rsidRPr="00422A38">
              <w:rPr>
                <w:rFonts w:asciiTheme="minorBidi" w:hAnsiTheme="minorBidi"/>
                <w:lang w:val="en-US"/>
              </w:rPr>
              <w:t xml:space="preserve"> 0.9149</w:t>
            </w:r>
          </w:p>
        </w:tc>
      </w:tr>
      <w:tr w:rsidR="002F2A47" w:rsidRPr="00AE0F7A" w14:paraId="63706280" w14:textId="77777777" w:rsidTr="005C4F82">
        <w:tc>
          <w:tcPr>
            <w:tcW w:w="857" w:type="dxa"/>
          </w:tcPr>
          <w:p w14:paraId="64A0BFD9" w14:textId="1E2B1C7D" w:rsidR="002F2A47" w:rsidRDefault="00AF5637" w:rsidP="005C203B">
            <w:pPr>
              <w:rPr>
                <w:rFonts w:asciiTheme="minorBidi" w:hAnsiTheme="minorBidi"/>
              </w:rPr>
            </w:pPr>
            <w:r>
              <w:rPr>
                <w:rFonts w:asciiTheme="minorBidi" w:hAnsiTheme="minorBidi"/>
              </w:rPr>
              <w:t>[6]</w:t>
            </w:r>
          </w:p>
        </w:tc>
        <w:tc>
          <w:tcPr>
            <w:tcW w:w="1123" w:type="dxa"/>
          </w:tcPr>
          <w:p w14:paraId="05ECC712" w14:textId="0158D2C6" w:rsidR="002F2A47" w:rsidRDefault="00AF5637" w:rsidP="005C203B">
            <w:pPr>
              <w:rPr>
                <w:rFonts w:asciiTheme="minorBidi" w:hAnsiTheme="minorBidi"/>
              </w:rPr>
            </w:pPr>
            <w:r>
              <w:rPr>
                <w:rFonts w:asciiTheme="minorBidi" w:hAnsiTheme="minorBidi"/>
              </w:rPr>
              <w:t>2022</w:t>
            </w:r>
          </w:p>
        </w:tc>
        <w:tc>
          <w:tcPr>
            <w:tcW w:w="2700" w:type="dxa"/>
          </w:tcPr>
          <w:p w14:paraId="679DABD8" w14:textId="44894A90" w:rsidR="002F2A47" w:rsidRDefault="00264B53" w:rsidP="005C203B">
            <w:pPr>
              <w:rPr>
                <w:rFonts w:asciiTheme="minorBidi" w:hAnsiTheme="minorBidi"/>
              </w:rPr>
            </w:pPr>
            <w:r w:rsidRPr="00ED68BE">
              <w:rPr>
                <w:rFonts w:asciiTheme="minorBidi" w:hAnsiTheme="minorBidi"/>
                <w:lang w:val="en-US"/>
              </w:rPr>
              <w:t>(Random Forest</w:t>
            </w:r>
            <w:r>
              <w:rPr>
                <w:rFonts w:asciiTheme="minorBidi" w:hAnsiTheme="minorBidi"/>
                <w:lang w:val="en-US"/>
              </w:rPr>
              <w:t xml:space="preserve"> RF</w:t>
            </w:r>
            <w:r w:rsidRPr="00ED68BE">
              <w:rPr>
                <w:rFonts w:asciiTheme="minorBidi" w:hAnsiTheme="minorBidi"/>
                <w:lang w:val="en-US"/>
              </w:rPr>
              <w:t xml:space="preserve">, </w:t>
            </w:r>
            <w:proofErr w:type="spellStart"/>
            <w:r w:rsidRPr="00ED68BE">
              <w:rPr>
                <w:rFonts w:asciiTheme="minorBidi" w:hAnsiTheme="minorBidi"/>
                <w:lang w:val="en-US"/>
              </w:rPr>
              <w:t>XGBoost</w:t>
            </w:r>
            <w:proofErr w:type="spellEnd"/>
            <w:r w:rsidRPr="00ED68BE">
              <w:rPr>
                <w:rFonts w:asciiTheme="minorBidi" w:hAnsiTheme="minorBidi"/>
                <w:lang w:val="en-US"/>
              </w:rPr>
              <w:t xml:space="preserve"> and Neural Network</w:t>
            </w:r>
            <w:r>
              <w:rPr>
                <w:rFonts w:asciiTheme="minorBidi" w:hAnsiTheme="minorBidi"/>
                <w:lang w:val="en-US"/>
              </w:rPr>
              <w:t xml:space="preserve"> </w:t>
            </w:r>
            <w:r>
              <w:rPr>
                <w:rFonts w:asciiTheme="minorBidi" w:hAnsiTheme="minorBidi"/>
                <w:lang w:val="en-US"/>
              </w:rPr>
              <w:br/>
              <w:t>NN</w:t>
            </w:r>
            <w:r w:rsidRPr="00ED68BE">
              <w:rPr>
                <w:rFonts w:asciiTheme="minorBidi" w:hAnsiTheme="minorBidi"/>
                <w:lang w:val="en-US"/>
              </w:rPr>
              <w:t>)</w:t>
            </w:r>
            <w:r>
              <w:rPr>
                <w:rFonts w:asciiTheme="minorBidi" w:hAnsiTheme="minorBidi"/>
                <w:lang w:val="en-US"/>
              </w:rPr>
              <w:t xml:space="preserve"> </w:t>
            </w:r>
            <w:r w:rsidRPr="00ED68BE">
              <w:rPr>
                <w:rFonts w:asciiTheme="minorBidi" w:hAnsiTheme="minorBidi"/>
                <w:lang w:val="en-US"/>
              </w:rPr>
              <w:t>and logistic regression</w:t>
            </w:r>
          </w:p>
        </w:tc>
        <w:tc>
          <w:tcPr>
            <w:tcW w:w="1274" w:type="dxa"/>
          </w:tcPr>
          <w:p w14:paraId="26D6610D" w14:textId="53252971" w:rsidR="002F2A47" w:rsidRPr="006404CF" w:rsidRDefault="00264B53" w:rsidP="005C203B">
            <w:pPr>
              <w:rPr>
                <w:rFonts w:asciiTheme="minorBidi" w:hAnsiTheme="minorBidi"/>
                <w:lang w:val="en-US"/>
              </w:rPr>
            </w:pPr>
            <w:r>
              <w:rPr>
                <w:rFonts w:asciiTheme="minorBidi" w:hAnsiTheme="minorBidi"/>
                <w:lang w:val="en-US"/>
              </w:rPr>
              <w:t>MMIC-IV</w:t>
            </w:r>
          </w:p>
        </w:tc>
        <w:tc>
          <w:tcPr>
            <w:tcW w:w="1554" w:type="dxa"/>
          </w:tcPr>
          <w:p w14:paraId="0955F290" w14:textId="3DBC755E" w:rsidR="002F2A47" w:rsidRPr="00D20079" w:rsidRDefault="00264B53" w:rsidP="005C203B">
            <w:pPr>
              <w:rPr>
                <w:rFonts w:asciiTheme="minorBidi" w:hAnsiTheme="minorBidi"/>
                <w:lang w:val="en-US"/>
              </w:rPr>
            </w:pPr>
            <w:r w:rsidRPr="00264B53">
              <w:rPr>
                <w:rFonts w:asciiTheme="minorBidi" w:hAnsiTheme="minorBidi"/>
                <w:lang w:val="en-US"/>
              </w:rPr>
              <w:t>AUCs</w:t>
            </w:r>
          </w:p>
        </w:tc>
        <w:tc>
          <w:tcPr>
            <w:tcW w:w="2552" w:type="dxa"/>
          </w:tcPr>
          <w:p w14:paraId="414732B0" w14:textId="0A4F0336" w:rsidR="002F2A47" w:rsidRPr="00D20079" w:rsidRDefault="00264B53" w:rsidP="005C203B">
            <w:pPr>
              <w:rPr>
                <w:rFonts w:asciiTheme="minorBidi" w:hAnsiTheme="minorBidi"/>
                <w:lang w:val="en-US"/>
              </w:rPr>
            </w:pPr>
            <w:r w:rsidRPr="005C4969">
              <w:rPr>
                <w:rFonts w:asciiTheme="minorBidi" w:hAnsiTheme="minorBidi"/>
                <w:lang w:val="en-US"/>
              </w:rPr>
              <w:t>0.961 for short ICU stay and 0.830 for long ICU stay</w:t>
            </w:r>
          </w:p>
        </w:tc>
      </w:tr>
      <w:tr w:rsidR="002F2A47" w:rsidRPr="00AE0F7A" w14:paraId="52FC93EE" w14:textId="77777777" w:rsidTr="005C4F82">
        <w:tc>
          <w:tcPr>
            <w:tcW w:w="857" w:type="dxa"/>
          </w:tcPr>
          <w:p w14:paraId="53F51DF8" w14:textId="61A4ADA6" w:rsidR="002F2A47" w:rsidRDefault="00E1634C" w:rsidP="005C203B">
            <w:pPr>
              <w:rPr>
                <w:rFonts w:asciiTheme="minorBidi" w:hAnsiTheme="minorBidi"/>
              </w:rPr>
            </w:pPr>
            <w:r>
              <w:rPr>
                <w:rFonts w:asciiTheme="minorBidi" w:hAnsiTheme="minorBidi"/>
              </w:rPr>
              <w:t>[7]</w:t>
            </w:r>
          </w:p>
        </w:tc>
        <w:tc>
          <w:tcPr>
            <w:tcW w:w="1123" w:type="dxa"/>
          </w:tcPr>
          <w:p w14:paraId="7D8B8A3B" w14:textId="2DEA1207" w:rsidR="002F2A47" w:rsidRDefault="00731F24" w:rsidP="005C203B">
            <w:pPr>
              <w:rPr>
                <w:rFonts w:asciiTheme="minorBidi" w:hAnsiTheme="minorBidi"/>
              </w:rPr>
            </w:pPr>
            <w:r>
              <w:rPr>
                <w:rFonts w:asciiTheme="minorBidi" w:hAnsiTheme="minorBidi"/>
              </w:rPr>
              <w:t>2021</w:t>
            </w:r>
          </w:p>
        </w:tc>
        <w:tc>
          <w:tcPr>
            <w:tcW w:w="2700" w:type="dxa"/>
          </w:tcPr>
          <w:p w14:paraId="6D430326" w14:textId="30B30724" w:rsidR="002F2A47" w:rsidRDefault="00C43A72" w:rsidP="005C203B">
            <w:pPr>
              <w:rPr>
                <w:rFonts w:asciiTheme="minorBidi" w:hAnsiTheme="minorBidi"/>
              </w:rPr>
            </w:pPr>
            <w:r>
              <w:rPr>
                <w:rFonts w:asciiTheme="minorBidi" w:hAnsiTheme="minorBidi"/>
              </w:rPr>
              <w:t>CNN</w:t>
            </w:r>
          </w:p>
        </w:tc>
        <w:tc>
          <w:tcPr>
            <w:tcW w:w="1274" w:type="dxa"/>
          </w:tcPr>
          <w:p w14:paraId="3EDCC39D" w14:textId="0EF40140" w:rsidR="002F2A47" w:rsidRPr="006404CF" w:rsidRDefault="00CC6A15" w:rsidP="005C203B">
            <w:pPr>
              <w:rPr>
                <w:rFonts w:asciiTheme="minorBidi" w:hAnsiTheme="minorBidi"/>
                <w:lang w:val="en-US"/>
              </w:rPr>
            </w:pPr>
            <w:r w:rsidRPr="000B742D">
              <w:rPr>
                <w:rFonts w:asciiTheme="minorBidi" w:hAnsiTheme="minorBidi"/>
                <w:lang w:val="en-US"/>
              </w:rPr>
              <w:t>MIMIC-III</w:t>
            </w:r>
          </w:p>
        </w:tc>
        <w:tc>
          <w:tcPr>
            <w:tcW w:w="1554" w:type="dxa"/>
          </w:tcPr>
          <w:p w14:paraId="36492CC9" w14:textId="4486B2B2" w:rsidR="002F2A47" w:rsidRPr="00D20079" w:rsidRDefault="00575994" w:rsidP="005C203B">
            <w:pPr>
              <w:rPr>
                <w:rFonts w:asciiTheme="minorBidi" w:hAnsiTheme="minorBidi"/>
                <w:lang w:val="en-US"/>
              </w:rPr>
            </w:pPr>
            <w:r w:rsidRPr="00575994">
              <w:rPr>
                <w:rFonts w:asciiTheme="minorBidi" w:hAnsiTheme="minorBidi"/>
                <w:lang w:val="en-US"/>
              </w:rPr>
              <w:t>AUCPR and AUCROC</w:t>
            </w:r>
          </w:p>
        </w:tc>
        <w:tc>
          <w:tcPr>
            <w:tcW w:w="2552" w:type="dxa"/>
          </w:tcPr>
          <w:p w14:paraId="3047F130" w14:textId="06E3488B" w:rsidR="002F2A47" w:rsidRPr="00D20079" w:rsidRDefault="00C77C32" w:rsidP="005C203B">
            <w:pPr>
              <w:rPr>
                <w:rFonts w:asciiTheme="minorBidi" w:hAnsiTheme="minorBidi"/>
                <w:lang w:val="en-US"/>
              </w:rPr>
            </w:pPr>
            <w:r w:rsidRPr="003003E8">
              <w:rPr>
                <w:rFonts w:asciiTheme="minorBidi" w:hAnsiTheme="minorBidi"/>
                <w:lang w:val="en-US"/>
              </w:rPr>
              <w:t>AUCROC</w:t>
            </w:r>
            <w:r>
              <w:rPr>
                <w:rFonts w:asciiTheme="minorBidi" w:hAnsiTheme="minorBidi"/>
                <w:lang w:val="en-US"/>
              </w:rPr>
              <w:t xml:space="preserve"> </w:t>
            </w:r>
            <w:r w:rsidRPr="00D21E1A">
              <w:rPr>
                <w:rFonts w:asciiTheme="minorBidi" w:hAnsiTheme="minorBidi"/>
                <w:lang w:val="en-US"/>
              </w:rPr>
              <w:t>0.861</w:t>
            </w:r>
          </w:p>
        </w:tc>
      </w:tr>
      <w:tr w:rsidR="002F2A47" w:rsidRPr="00AE0F7A" w14:paraId="445A6FF0" w14:textId="77777777" w:rsidTr="005C4F82">
        <w:tc>
          <w:tcPr>
            <w:tcW w:w="857" w:type="dxa"/>
          </w:tcPr>
          <w:p w14:paraId="23320719" w14:textId="5A09F014" w:rsidR="002F2A47" w:rsidRDefault="002C2852" w:rsidP="005C203B">
            <w:pPr>
              <w:rPr>
                <w:rFonts w:asciiTheme="minorBidi" w:hAnsiTheme="minorBidi"/>
              </w:rPr>
            </w:pPr>
            <w:r>
              <w:rPr>
                <w:rFonts w:asciiTheme="minorBidi" w:hAnsiTheme="minorBidi"/>
              </w:rPr>
              <w:t>[8]</w:t>
            </w:r>
          </w:p>
        </w:tc>
        <w:tc>
          <w:tcPr>
            <w:tcW w:w="1123" w:type="dxa"/>
          </w:tcPr>
          <w:p w14:paraId="51470F8A" w14:textId="2ED89F16" w:rsidR="002F2A47" w:rsidRDefault="00447DEE" w:rsidP="005C203B">
            <w:pPr>
              <w:rPr>
                <w:rFonts w:asciiTheme="minorBidi" w:hAnsiTheme="minorBidi"/>
              </w:rPr>
            </w:pPr>
            <w:r>
              <w:rPr>
                <w:rFonts w:asciiTheme="minorBidi" w:hAnsiTheme="minorBidi"/>
              </w:rPr>
              <w:t>2020</w:t>
            </w:r>
          </w:p>
        </w:tc>
        <w:tc>
          <w:tcPr>
            <w:tcW w:w="2700" w:type="dxa"/>
          </w:tcPr>
          <w:p w14:paraId="2E2C0996" w14:textId="77777777" w:rsidR="002F2A47" w:rsidRDefault="002F2A47" w:rsidP="005C203B">
            <w:pPr>
              <w:rPr>
                <w:rFonts w:asciiTheme="minorBidi" w:hAnsiTheme="minorBidi"/>
              </w:rPr>
            </w:pPr>
          </w:p>
        </w:tc>
        <w:tc>
          <w:tcPr>
            <w:tcW w:w="1274" w:type="dxa"/>
          </w:tcPr>
          <w:p w14:paraId="6A787AE8" w14:textId="77777777" w:rsidR="002F2A47" w:rsidRPr="006404CF" w:rsidRDefault="002F2A47" w:rsidP="005C203B">
            <w:pPr>
              <w:rPr>
                <w:rFonts w:asciiTheme="minorBidi" w:hAnsiTheme="minorBidi"/>
                <w:lang w:val="en-US"/>
              </w:rPr>
            </w:pPr>
          </w:p>
        </w:tc>
        <w:tc>
          <w:tcPr>
            <w:tcW w:w="1554" w:type="dxa"/>
          </w:tcPr>
          <w:p w14:paraId="2B10180F" w14:textId="77777777" w:rsidR="002F2A47" w:rsidRPr="00D20079" w:rsidRDefault="002F2A47" w:rsidP="005C203B">
            <w:pPr>
              <w:rPr>
                <w:rFonts w:asciiTheme="minorBidi" w:hAnsiTheme="minorBidi"/>
                <w:lang w:val="en-US"/>
              </w:rPr>
            </w:pPr>
          </w:p>
        </w:tc>
        <w:tc>
          <w:tcPr>
            <w:tcW w:w="2552" w:type="dxa"/>
          </w:tcPr>
          <w:p w14:paraId="2377C201" w14:textId="77777777" w:rsidR="002F2A47" w:rsidRPr="00D20079" w:rsidRDefault="002F2A47" w:rsidP="005C203B">
            <w:pPr>
              <w:rPr>
                <w:rFonts w:asciiTheme="minorBidi" w:hAnsiTheme="minorBidi"/>
                <w:lang w:val="en-US"/>
              </w:rPr>
            </w:pPr>
          </w:p>
        </w:tc>
      </w:tr>
    </w:tbl>
    <w:p w14:paraId="01173121" w14:textId="77777777" w:rsidR="00FC1BA1" w:rsidRPr="00AE0F7A" w:rsidRDefault="00FC1BA1">
      <w:pPr>
        <w:rPr>
          <w:rFonts w:asciiTheme="minorBidi" w:hAnsiTheme="minorBidi"/>
        </w:rPr>
      </w:pPr>
    </w:p>
    <w:p w14:paraId="5CCFFBD0" w14:textId="77777777" w:rsidR="004F6040" w:rsidRPr="00AE0F7A" w:rsidRDefault="004F6040">
      <w:pPr>
        <w:rPr>
          <w:rFonts w:asciiTheme="minorBidi" w:hAnsiTheme="minorBidi"/>
        </w:rPr>
      </w:pPr>
    </w:p>
    <w:p w14:paraId="5B3BE24B" w14:textId="77777777" w:rsidR="00BC1B4E" w:rsidRPr="00AE0F7A" w:rsidRDefault="00BC1B4E">
      <w:pPr>
        <w:rPr>
          <w:rFonts w:asciiTheme="minorBidi" w:hAnsiTheme="minorBidi"/>
        </w:rPr>
      </w:pPr>
      <w:bookmarkStart w:id="0" w:name="_GoBack"/>
      <w:bookmarkEnd w:id="0"/>
    </w:p>
    <w:p w14:paraId="23654937" w14:textId="77777777" w:rsidR="00BC1B4E" w:rsidRPr="00AE0F7A" w:rsidRDefault="00BC1B4E">
      <w:pPr>
        <w:rPr>
          <w:rFonts w:asciiTheme="minorBidi" w:hAnsiTheme="minorBidi"/>
          <w:b/>
          <w:bCs/>
        </w:rPr>
      </w:pPr>
      <w:r w:rsidRPr="00AE0F7A">
        <w:rPr>
          <w:rFonts w:asciiTheme="minorBidi" w:hAnsiTheme="minorBidi"/>
          <w:b/>
          <w:bCs/>
        </w:rPr>
        <w:t>Ref</w:t>
      </w:r>
      <w:r w:rsidR="004709E9" w:rsidRPr="00AE0F7A">
        <w:rPr>
          <w:rFonts w:asciiTheme="minorBidi" w:hAnsiTheme="minorBidi"/>
          <w:b/>
          <w:bCs/>
        </w:rPr>
        <w:t>e</w:t>
      </w:r>
      <w:r w:rsidRPr="00AE0F7A">
        <w:rPr>
          <w:rFonts w:asciiTheme="minorBidi" w:hAnsiTheme="minorBidi"/>
          <w:b/>
          <w:bCs/>
        </w:rPr>
        <w:t>rence</w:t>
      </w:r>
      <w:r w:rsidR="004709E9" w:rsidRPr="00AE0F7A">
        <w:rPr>
          <w:rFonts w:asciiTheme="minorBidi" w:hAnsiTheme="minorBidi"/>
          <w:b/>
          <w:bCs/>
        </w:rPr>
        <w:t>s</w:t>
      </w:r>
    </w:p>
    <w:p w14:paraId="7FB68104" w14:textId="77777777" w:rsidR="00BC1B4E" w:rsidRPr="00AE0F7A" w:rsidRDefault="00BC1B4E" w:rsidP="00BC1B4E">
      <w:pPr>
        <w:autoSpaceDE w:val="0"/>
        <w:autoSpaceDN w:val="0"/>
        <w:adjustRightInd w:val="0"/>
        <w:spacing w:after="0" w:line="240" w:lineRule="auto"/>
        <w:rPr>
          <w:rFonts w:asciiTheme="minorBidi" w:eastAsia="CMR10" w:hAnsiTheme="minorBidi"/>
          <w:kern w:val="0"/>
          <w:sz w:val="20"/>
          <w:szCs w:val="20"/>
          <w:lang w:val="en-US" w:eastAsia="zh-CN"/>
          <w14:ligatures w14:val="none"/>
        </w:rPr>
      </w:pPr>
      <w:r w:rsidRPr="00AE0F7A">
        <w:rPr>
          <w:rFonts w:asciiTheme="minorBidi" w:eastAsia="CMR10" w:hAnsiTheme="minorBidi"/>
          <w:kern w:val="0"/>
          <w:sz w:val="20"/>
          <w:szCs w:val="20"/>
          <w:lang w:val="en-US" w:eastAsia="zh-CN"/>
          <w14:ligatures w14:val="none"/>
        </w:rPr>
        <w:t xml:space="preserve">[1] </w:t>
      </w:r>
      <w:proofErr w:type="spellStart"/>
      <w:r w:rsidRPr="00AE0F7A">
        <w:rPr>
          <w:rFonts w:asciiTheme="minorBidi" w:eastAsia="CMR10" w:hAnsiTheme="minorBidi"/>
          <w:kern w:val="0"/>
          <w:sz w:val="20"/>
          <w:szCs w:val="20"/>
          <w:lang w:val="en-US" w:eastAsia="zh-CN"/>
          <w14:ligatures w14:val="none"/>
        </w:rPr>
        <w:t>Terwiesch</w:t>
      </w:r>
      <w:proofErr w:type="spellEnd"/>
      <w:r w:rsidRPr="00AE0F7A">
        <w:rPr>
          <w:rFonts w:asciiTheme="minorBidi" w:eastAsia="CMR10" w:hAnsiTheme="minorBidi"/>
          <w:kern w:val="0"/>
          <w:sz w:val="20"/>
          <w:szCs w:val="20"/>
          <w:lang w:val="en-US" w:eastAsia="zh-CN"/>
          <w14:ligatures w14:val="none"/>
        </w:rPr>
        <w:t xml:space="preserve">, C., KC, D., Kahn, </w:t>
      </w:r>
      <w:proofErr w:type="spellStart"/>
      <w:proofErr w:type="gramStart"/>
      <w:r w:rsidRPr="00AE0F7A">
        <w:rPr>
          <w:rFonts w:asciiTheme="minorBidi" w:eastAsia="CMR10" w:hAnsiTheme="minorBidi"/>
          <w:kern w:val="0"/>
          <w:sz w:val="20"/>
          <w:szCs w:val="20"/>
          <w:lang w:val="en-US" w:eastAsia="zh-CN"/>
          <w14:ligatures w14:val="none"/>
        </w:rPr>
        <w:t>J.M.:Working</w:t>
      </w:r>
      <w:proofErr w:type="spellEnd"/>
      <w:proofErr w:type="gramEnd"/>
      <w:r w:rsidRPr="00AE0F7A">
        <w:rPr>
          <w:rFonts w:asciiTheme="minorBidi" w:eastAsia="CMR10" w:hAnsiTheme="minorBidi"/>
          <w:kern w:val="0"/>
          <w:sz w:val="20"/>
          <w:szCs w:val="20"/>
          <w:lang w:val="en-US" w:eastAsia="zh-CN"/>
          <w14:ligatures w14:val="none"/>
        </w:rPr>
        <w:t xml:space="preserve"> with capacity limitations: operations</w:t>
      </w:r>
    </w:p>
    <w:p w14:paraId="178085F2" w14:textId="77777777" w:rsidR="00BC1B4E" w:rsidRPr="00AE0F7A" w:rsidRDefault="00BC1B4E" w:rsidP="00BC1B4E">
      <w:pPr>
        <w:rPr>
          <w:rFonts w:asciiTheme="minorBidi" w:eastAsia="CMR10" w:hAnsiTheme="minorBidi"/>
          <w:kern w:val="0"/>
          <w:sz w:val="20"/>
          <w:szCs w:val="20"/>
          <w:lang w:val="en-US" w:eastAsia="zh-CN"/>
          <w14:ligatures w14:val="none"/>
        </w:rPr>
      </w:pPr>
      <w:r w:rsidRPr="00AE0F7A">
        <w:rPr>
          <w:rFonts w:asciiTheme="minorBidi" w:eastAsia="CMR10" w:hAnsiTheme="minorBidi"/>
          <w:kern w:val="0"/>
          <w:sz w:val="20"/>
          <w:szCs w:val="20"/>
          <w:lang w:val="en-US" w:eastAsia="zh-CN"/>
          <w14:ligatures w14:val="none"/>
        </w:rPr>
        <w:t xml:space="preserve">management in critical care. Critical Care </w:t>
      </w:r>
      <w:r w:rsidRPr="00AE0F7A">
        <w:rPr>
          <w:rFonts w:asciiTheme="minorBidi" w:eastAsia="CMBX10" w:hAnsiTheme="minorBidi"/>
          <w:kern w:val="0"/>
          <w:sz w:val="20"/>
          <w:szCs w:val="20"/>
          <w:lang w:val="en-US" w:eastAsia="zh-CN"/>
          <w14:ligatures w14:val="none"/>
        </w:rPr>
        <w:t>15</w:t>
      </w:r>
      <w:r w:rsidRPr="00AE0F7A">
        <w:rPr>
          <w:rFonts w:asciiTheme="minorBidi" w:eastAsia="CMR10" w:hAnsiTheme="minorBidi"/>
          <w:kern w:val="0"/>
          <w:sz w:val="20"/>
          <w:szCs w:val="20"/>
          <w:lang w:val="en-US" w:eastAsia="zh-CN"/>
          <w14:ligatures w14:val="none"/>
        </w:rPr>
        <w:t>, 1–6 (2011)</w:t>
      </w:r>
    </w:p>
    <w:p w14:paraId="389F4265" w14:textId="77777777" w:rsidR="004C5B7B" w:rsidRPr="00AE0F7A" w:rsidRDefault="004C5B7B" w:rsidP="004C5B7B">
      <w:pPr>
        <w:autoSpaceDE w:val="0"/>
        <w:autoSpaceDN w:val="0"/>
        <w:adjustRightInd w:val="0"/>
        <w:spacing w:after="0" w:line="240" w:lineRule="auto"/>
        <w:rPr>
          <w:rFonts w:asciiTheme="minorBidi" w:eastAsia="CMR10" w:hAnsiTheme="minorBidi"/>
          <w:kern w:val="0"/>
          <w:sz w:val="20"/>
          <w:szCs w:val="20"/>
          <w:lang w:val="en-US" w:eastAsia="zh-CN"/>
          <w14:ligatures w14:val="none"/>
        </w:rPr>
      </w:pPr>
      <w:r w:rsidRPr="00AE0F7A">
        <w:rPr>
          <w:rFonts w:asciiTheme="minorBidi" w:eastAsia="CMR10" w:hAnsiTheme="minorBidi"/>
          <w:kern w:val="0"/>
          <w:sz w:val="20"/>
          <w:szCs w:val="20"/>
          <w:lang w:val="en-US" w:eastAsia="zh-CN"/>
          <w14:ligatures w14:val="none"/>
        </w:rPr>
        <w:t xml:space="preserve">[2] Gao, J., Lu, Y., Ashrafi, N., Domingo, I., </w:t>
      </w:r>
      <w:proofErr w:type="spellStart"/>
      <w:r w:rsidRPr="00AE0F7A">
        <w:rPr>
          <w:rFonts w:asciiTheme="minorBidi" w:eastAsia="CMR10" w:hAnsiTheme="minorBidi"/>
          <w:kern w:val="0"/>
          <w:sz w:val="20"/>
          <w:szCs w:val="20"/>
          <w:lang w:val="en-US" w:eastAsia="zh-CN"/>
          <w14:ligatures w14:val="none"/>
        </w:rPr>
        <w:t>Alaei</w:t>
      </w:r>
      <w:proofErr w:type="spellEnd"/>
      <w:r w:rsidRPr="00AE0F7A">
        <w:rPr>
          <w:rFonts w:asciiTheme="minorBidi" w:eastAsia="CMR10" w:hAnsiTheme="minorBidi"/>
          <w:kern w:val="0"/>
          <w:sz w:val="20"/>
          <w:szCs w:val="20"/>
          <w:lang w:val="en-US" w:eastAsia="zh-CN"/>
          <w14:ligatures w14:val="none"/>
        </w:rPr>
        <w:t xml:space="preserve">, K., </w:t>
      </w:r>
      <w:proofErr w:type="spellStart"/>
      <w:r w:rsidRPr="00AE0F7A">
        <w:rPr>
          <w:rFonts w:asciiTheme="minorBidi" w:eastAsia="CMR10" w:hAnsiTheme="minorBidi"/>
          <w:kern w:val="0"/>
          <w:sz w:val="20"/>
          <w:szCs w:val="20"/>
          <w:lang w:val="en-US" w:eastAsia="zh-CN"/>
          <w14:ligatures w14:val="none"/>
        </w:rPr>
        <w:t>Pishgar</w:t>
      </w:r>
      <w:proofErr w:type="spellEnd"/>
      <w:r w:rsidRPr="00AE0F7A">
        <w:rPr>
          <w:rFonts w:asciiTheme="minorBidi" w:eastAsia="CMR10" w:hAnsiTheme="minorBidi"/>
          <w:kern w:val="0"/>
          <w:sz w:val="20"/>
          <w:szCs w:val="20"/>
          <w:lang w:val="en-US" w:eastAsia="zh-CN"/>
          <w14:ligatures w14:val="none"/>
        </w:rPr>
        <w:t>, M.: Prediction of</w:t>
      </w:r>
    </w:p>
    <w:p w14:paraId="50C30058" w14:textId="77777777" w:rsidR="004C5B7B" w:rsidRPr="00AE0F7A" w:rsidRDefault="004C5B7B" w:rsidP="004C5B7B">
      <w:pPr>
        <w:autoSpaceDE w:val="0"/>
        <w:autoSpaceDN w:val="0"/>
        <w:adjustRightInd w:val="0"/>
        <w:spacing w:after="0" w:line="240" w:lineRule="auto"/>
        <w:rPr>
          <w:rFonts w:asciiTheme="minorBidi" w:eastAsia="CMR10" w:hAnsiTheme="minorBidi"/>
          <w:kern w:val="0"/>
          <w:sz w:val="20"/>
          <w:szCs w:val="20"/>
          <w:lang w:val="en-US" w:eastAsia="zh-CN"/>
          <w14:ligatures w14:val="none"/>
        </w:rPr>
      </w:pPr>
      <w:r w:rsidRPr="00AE0F7A">
        <w:rPr>
          <w:rFonts w:asciiTheme="minorBidi" w:eastAsia="CMR10" w:hAnsiTheme="minorBidi"/>
          <w:kern w:val="0"/>
          <w:sz w:val="20"/>
          <w:szCs w:val="20"/>
          <w:lang w:val="en-US" w:eastAsia="zh-CN"/>
          <w14:ligatures w14:val="none"/>
        </w:rPr>
        <w:t xml:space="preserve">sepsis mortality in </w:t>
      </w:r>
      <w:proofErr w:type="spellStart"/>
      <w:r w:rsidRPr="00AE0F7A">
        <w:rPr>
          <w:rFonts w:asciiTheme="minorBidi" w:eastAsia="CMR10" w:hAnsiTheme="minorBidi"/>
          <w:kern w:val="0"/>
          <w:sz w:val="20"/>
          <w:szCs w:val="20"/>
          <w:lang w:val="en-US" w:eastAsia="zh-CN"/>
          <w14:ligatures w14:val="none"/>
        </w:rPr>
        <w:t>icu</w:t>
      </w:r>
      <w:proofErr w:type="spellEnd"/>
      <w:r w:rsidRPr="00AE0F7A">
        <w:rPr>
          <w:rFonts w:asciiTheme="minorBidi" w:eastAsia="CMR10" w:hAnsiTheme="minorBidi"/>
          <w:kern w:val="0"/>
          <w:sz w:val="20"/>
          <w:szCs w:val="20"/>
          <w:lang w:val="en-US" w:eastAsia="zh-CN"/>
          <w14:ligatures w14:val="none"/>
        </w:rPr>
        <w:t xml:space="preserve"> patients using machine learning methods. BMC Medical</w:t>
      </w:r>
    </w:p>
    <w:p w14:paraId="63F12022" w14:textId="77777777" w:rsidR="00BC1B4E" w:rsidRPr="00AE0F7A" w:rsidRDefault="004C5B7B" w:rsidP="004C5B7B">
      <w:pPr>
        <w:rPr>
          <w:rFonts w:asciiTheme="minorBidi" w:hAnsiTheme="minorBidi"/>
        </w:rPr>
      </w:pPr>
      <w:r w:rsidRPr="00AE0F7A">
        <w:rPr>
          <w:rFonts w:asciiTheme="minorBidi" w:eastAsia="CMR10" w:hAnsiTheme="minorBidi"/>
          <w:kern w:val="0"/>
          <w:sz w:val="20"/>
          <w:szCs w:val="20"/>
          <w:lang w:val="en-US" w:eastAsia="zh-CN"/>
          <w14:ligatures w14:val="none"/>
        </w:rPr>
        <w:t xml:space="preserve">Informatics and Decision Making </w:t>
      </w:r>
      <w:r w:rsidRPr="00AE0F7A">
        <w:rPr>
          <w:rFonts w:asciiTheme="minorBidi" w:eastAsia="CMBX10" w:hAnsiTheme="minorBidi"/>
          <w:kern w:val="0"/>
          <w:sz w:val="20"/>
          <w:szCs w:val="20"/>
          <w:lang w:val="en-US" w:eastAsia="zh-CN"/>
          <w14:ligatures w14:val="none"/>
        </w:rPr>
        <w:t>24</w:t>
      </w:r>
      <w:r w:rsidRPr="00AE0F7A">
        <w:rPr>
          <w:rFonts w:asciiTheme="minorBidi" w:eastAsia="CMR10" w:hAnsiTheme="minorBidi"/>
          <w:kern w:val="0"/>
          <w:sz w:val="20"/>
          <w:szCs w:val="20"/>
          <w:lang w:val="en-US" w:eastAsia="zh-CN"/>
          <w14:ligatures w14:val="none"/>
        </w:rPr>
        <w:t>(1), 228 (2024)</w:t>
      </w:r>
    </w:p>
    <w:p w14:paraId="1CB6D7CF" w14:textId="70AB03A5" w:rsidR="009C1D09" w:rsidRDefault="009C1D09" w:rsidP="009C1D09">
      <w:pPr>
        <w:autoSpaceDE w:val="0"/>
        <w:autoSpaceDN w:val="0"/>
        <w:ind w:hanging="480"/>
        <w:rPr>
          <w:rFonts w:eastAsia="Times New Roman"/>
          <w:color w:val="000000"/>
        </w:rPr>
      </w:pPr>
      <w:r>
        <w:rPr>
          <w:rFonts w:asciiTheme="minorBidi" w:eastAsia="CMR10" w:hAnsiTheme="minorBidi"/>
          <w:kern w:val="0"/>
          <w:sz w:val="20"/>
          <w:szCs w:val="20"/>
          <w:lang w:val="en-US" w:eastAsia="zh-CN"/>
          <w14:ligatures w14:val="none"/>
        </w:rPr>
        <w:t xml:space="preserve">        </w:t>
      </w:r>
      <w:r w:rsidR="007E541D" w:rsidRPr="00AE0F7A">
        <w:rPr>
          <w:rFonts w:asciiTheme="minorBidi" w:eastAsia="CMR10" w:hAnsiTheme="minorBidi"/>
          <w:kern w:val="0"/>
          <w:sz w:val="20"/>
          <w:szCs w:val="20"/>
          <w:lang w:val="en-US" w:eastAsia="zh-CN"/>
          <w14:ligatures w14:val="none"/>
        </w:rPr>
        <w:t xml:space="preserve">[3] </w:t>
      </w:r>
      <w:proofErr w:type="spellStart"/>
      <w:r w:rsidRPr="008C004B">
        <w:rPr>
          <w:rFonts w:eastAsia="Times New Roman"/>
          <w:color w:val="000000"/>
        </w:rPr>
        <w:t>Ruan</w:t>
      </w:r>
      <w:proofErr w:type="spellEnd"/>
      <w:r w:rsidRPr="008C004B">
        <w:rPr>
          <w:rFonts w:eastAsia="Times New Roman"/>
          <w:color w:val="000000"/>
        </w:rPr>
        <w:t xml:space="preserve">, Y., Tan, D. J., Ng, S. K., Huang, L., &amp; Feng, M. (2025). </w:t>
      </w:r>
      <w:r w:rsidRPr="008C004B">
        <w:rPr>
          <w:rFonts w:eastAsia="Times New Roman"/>
          <w:i/>
          <w:iCs/>
          <w:color w:val="000000"/>
        </w:rPr>
        <w:t>Towards accurate and reliable ICU outcome prediction: a multimodal learning framework based on belief function theory using structured EHRs and free-text notes</w:t>
      </w:r>
      <w:r w:rsidRPr="008C004B">
        <w:rPr>
          <w:rFonts w:eastAsia="Times New Roman"/>
          <w:color w:val="000000"/>
        </w:rPr>
        <w:t xml:space="preserve">. </w:t>
      </w:r>
      <w:hyperlink r:id="rId8" w:history="1">
        <w:r w:rsidR="00F70CD7" w:rsidRPr="001F4C90">
          <w:rPr>
            <w:rStyle w:val="Hyperlink"/>
            <w:rFonts w:eastAsia="Times New Roman"/>
          </w:rPr>
          <w:t>http://arxiv.org/abs/2501.04389</w:t>
        </w:r>
      </w:hyperlink>
    </w:p>
    <w:p w14:paraId="6813C2AE" w14:textId="3CEB169A" w:rsidR="00F70CD7" w:rsidRPr="008C004B" w:rsidRDefault="00F70CD7" w:rsidP="009C1D09">
      <w:pPr>
        <w:autoSpaceDE w:val="0"/>
        <w:autoSpaceDN w:val="0"/>
        <w:ind w:hanging="480"/>
        <w:rPr>
          <w:rFonts w:eastAsia="Times New Roman"/>
          <w:color w:val="000000"/>
        </w:rPr>
      </w:pPr>
      <w:r>
        <w:rPr>
          <w:rFonts w:eastAsia="Times New Roman"/>
          <w:color w:val="000000"/>
        </w:rPr>
        <w:t xml:space="preserve">        [4] </w:t>
      </w:r>
      <w:r w:rsidR="00F445CB">
        <w:rPr>
          <w:rFonts w:ascii="Arial" w:hAnsi="Arial" w:cs="Arial"/>
          <w:color w:val="333333"/>
          <w:sz w:val="20"/>
          <w:szCs w:val="20"/>
          <w:shd w:val="clear" w:color="auto" w:fill="FFFFFF"/>
        </w:rPr>
        <w:t xml:space="preserve">V. </w:t>
      </w:r>
      <w:proofErr w:type="spellStart"/>
      <w:r w:rsidR="00F445CB">
        <w:rPr>
          <w:rFonts w:ascii="Arial" w:hAnsi="Arial" w:cs="Arial"/>
          <w:color w:val="333333"/>
          <w:sz w:val="20"/>
          <w:szCs w:val="20"/>
          <w:shd w:val="clear" w:color="auto" w:fill="FFFFFF"/>
        </w:rPr>
        <w:t>Huddar</w:t>
      </w:r>
      <w:proofErr w:type="spellEnd"/>
      <w:r w:rsidR="00F445CB">
        <w:rPr>
          <w:rFonts w:ascii="Arial" w:hAnsi="Arial" w:cs="Arial"/>
          <w:color w:val="333333"/>
          <w:sz w:val="20"/>
          <w:szCs w:val="20"/>
          <w:shd w:val="clear" w:color="auto" w:fill="FFFFFF"/>
        </w:rPr>
        <w:t xml:space="preserve">, B. K. </w:t>
      </w:r>
      <w:proofErr w:type="spellStart"/>
      <w:r w:rsidR="00F445CB">
        <w:rPr>
          <w:rFonts w:ascii="Arial" w:hAnsi="Arial" w:cs="Arial"/>
          <w:color w:val="333333"/>
          <w:sz w:val="20"/>
          <w:szCs w:val="20"/>
          <w:shd w:val="clear" w:color="auto" w:fill="FFFFFF"/>
        </w:rPr>
        <w:t>Desiraju</w:t>
      </w:r>
      <w:proofErr w:type="spellEnd"/>
      <w:r w:rsidR="00F445CB">
        <w:rPr>
          <w:rFonts w:ascii="Arial" w:hAnsi="Arial" w:cs="Arial"/>
          <w:color w:val="333333"/>
          <w:sz w:val="20"/>
          <w:szCs w:val="20"/>
          <w:shd w:val="clear" w:color="auto" w:fill="FFFFFF"/>
        </w:rPr>
        <w:t xml:space="preserve">, V. </w:t>
      </w:r>
      <w:proofErr w:type="spellStart"/>
      <w:r w:rsidR="00F445CB">
        <w:rPr>
          <w:rFonts w:ascii="Arial" w:hAnsi="Arial" w:cs="Arial"/>
          <w:color w:val="333333"/>
          <w:sz w:val="20"/>
          <w:szCs w:val="20"/>
          <w:shd w:val="clear" w:color="auto" w:fill="FFFFFF"/>
        </w:rPr>
        <w:t>Rajan</w:t>
      </w:r>
      <w:proofErr w:type="spellEnd"/>
      <w:r w:rsidR="00F445CB">
        <w:rPr>
          <w:rFonts w:ascii="Arial" w:hAnsi="Arial" w:cs="Arial"/>
          <w:color w:val="333333"/>
          <w:sz w:val="20"/>
          <w:szCs w:val="20"/>
          <w:shd w:val="clear" w:color="auto" w:fill="FFFFFF"/>
        </w:rPr>
        <w:t>, S. Bhattacharya, S. Roy and C. K. Reddy, "Predicting Complications in Critical Care Using Heterogeneous Clinical Data," in </w:t>
      </w:r>
      <w:r w:rsidR="00F445CB">
        <w:rPr>
          <w:rStyle w:val="Emphasis"/>
          <w:rFonts w:ascii="Arial" w:hAnsi="Arial" w:cs="Arial"/>
          <w:color w:val="333333"/>
          <w:sz w:val="20"/>
          <w:szCs w:val="20"/>
          <w:shd w:val="clear" w:color="auto" w:fill="FFFFFF"/>
        </w:rPr>
        <w:t>IEEE Access</w:t>
      </w:r>
      <w:r w:rsidR="00F445CB">
        <w:rPr>
          <w:rFonts w:ascii="Arial" w:hAnsi="Arial" w:cs="Arial"/>
          <w:color w:val="333333"/>
          <w:sz w:val="20"/>
          <w:szCs w:val="20"/>
          <w:shd w:val="clear" w:color="auto" w:fill="FFFFFF"/>
        </w:rPr>
        <w:t xml:space="preserve">, vol. 4, pp. 7988-8001, 2016, </w:t>
      </w:r>
      <w:proofErr w:type="spellStart"/>
      <w:r w:rsidR="00F445CB">
        <w:rPr>
          <w:rFonts w:ascii="Arial" w:hAnsi="Arial" w:cs="Arial"/>
          <w:color w:val="333333"/>
          <w:sz w:val="20"/>
          <w:szCs w:val="20"/>
          <w:shd w:val="clear" w:color="auto" w:fill="FFFFFF"/>
        </w:rPr>
        <w:t>doi</w:t>
      </w:r>
      <w:proofErr w:type="spellEnd"/>
      <w:r w:rsidR="00F445CB">
        <w:rPr>
          <w:rFonts w:ascii="Arial" w:hAnsi="Arial" w:cs="Arial"/>
          <w:color w:val="333333"/>
          <w:sz w:val="20"/>
          <w:szCs w:val="20"/>
          <w:shd w:val="clear" w:color="auto" w:fill="FFFFFF"/>
        </w:rPr>
        <w:t>: 10.1109/ACCESS.2016.2618775.</w:t>
      </w:r>
    </w:p>
    <w:p w14:paraId="336D1040" w14:textId="31E583BE" w:rsidR="008C004B" w:rsidRPr="009C1D09" w:rsidRDefault="00D04A1D" w:rsidP="009C1D09">
      <w:pPr>
        <w:autoSpaceDE w:val="0"/>
        <w:autoSpaceDN w:val="0"/>
        <w:adjustRightInd w:val="0"/>
        <w:spacing w:after="0" w:line="240" w:lineRule="auto"/>
        <w:rPr>
          <w:rFonts w:asciiTheme="minorBidi" w:eastAsia="CMR10" w:hAnsiTheme="minorBidi"/>
          <w:kern w:val="0"/>
          <w:sz w:val="20"/>
          <w:szCs w:val="20"/>
          <w:lang w:eastAsia="zh-CN"/>
          <w14:ligatures w14:val="none"/>
        </w:rPr>
      </w:pPr>
      <w:r>
        <w:rPr>
          <w:rFonts w:asciiTheme="minorBidi" w:eastAsia="CMR10" w:hAnsiTheme="minorBidi"/>
          <w:kern w:val="0"/>
          <w:sz w:val="20"/>
          <w:szCs w:val="20"/>
          <w:lang w:eastAsia="zh-CN"/>
          <w14:ligatures w14:val="none"/>
        </w:rPr>
        <w:lastRenderedPageBreak/>
        <w:t xml:space="preserve">[5] </w:t>
      </w:r>
      <w:r>
        <w:rPr>
          <w:rFonts w:ascii="Arial" w:hAnsi="Arial" w:cs="Arial"/>
          <w:color w:val="333333"/>
          <w:sz w:val="20"/>
          <w:szCs w:val="20"/>
          <w:shd w:val="clear" w:color="auto" w:fill="FFFFFF"/>
        </w:rPr>
        <w:t>A. Al-</w:t>
      </w:r>
      <w:proofErr w:type="spellStart"/>
      <w:r>
        <w:rPr>
          <w:rFonts w:ascii="Arial" w:hAnsi="Arial" w:cs="Arial"/>
          <w:color w:val="333333"/>
          <w:sz w:val="20"/>
          <w:szCs w:val="20"/>
          <w:shd w:val="clear" w:color="auto" w:fill="FFFFFF"/>
        </w:rPr>
        <w:t>Dailami</w:t>
      </w:r>
      <w:proofErr w:type="spellEnd"/>
      <w:r>
        <w:rPr>
          <w:rFonts w:ascii="Arial" w:hAnsi="Arial" w:cs="Arial"/>
          <w:color w:val="333333"/>
          <w:sz w:val="20"/>
          <w:szCs w:val="20"/>
          <w:shd w:val="clear" w:color="auto" w:fill="FFFFFF"/>
        </w:rPr>
        <w:t xml:space="preserve">, H. </w:t>
      </w:r>
      <w:proofErr w:type="spellStart"/>
      <w:r>
        <w:rPr>
          <w:rFonts w:ascii="Arial" w:hAnsi="Arial" w:cs="Arial"/>
          <w:color w:val="333333"/>
          <w:sz w:val="20"/>
          <w:szCs w:val="20"/>
          <w:shd w:val="clear" w:color="auto" w:fill="FFFFFF"/>
        </w:rPr>
        <w:t>Kuang</w:t>
      </w:r>
      <w:proofErr w:type="spellEnd"/>
      <w:r>
        <w:rPr>
          <w:rFonts w:ascii="Arial" w:hAnsi="Arial" w:cs="Arial"/>
          <w:color w:val="333333"/>
          <w:sz w:val="20"/>
          <w:szCs w:val="20"/>
          <w:shd w:val="clear" w:color="auto" w:fill="FFFFFF"/>
        </w:rPr>
        <w:t xml:space="preserve"> and J. Wang, "Multimodal Representation Learning Based on Personalized Graph-Based Fusion for Mortality Prediction Using Electronic Medical Records," in </w:t>
      </w:r>
      <w:r>
        <w:rPr>
          <w:rStyle w:val="Emphasis"/>
          <w:rFonts w:ascii="Arial" w:hAnsi="Arial" w:cs="Arial"/>
          <w:color w:val="333333"/>
          <w:sz w:val="20"/>
          <w:szCs w:val="20"/>
          <w:shd w:val="clear" w:color="auto" w:fill="FFFFFF"/>
        </w:rPr>
        <w:t>Big Data Mining and Analytics</w:t>
      </w:r>
      <w:r>
        <w:rPr>
          <w:rFonts w:ascii="Arial" w:hAnsi="Arial" w:cs="Arial"/>
          <w:color w:val="333333"/>
          <w:sz w:val="20"/>
          <w:szCs w:val="20"/>
          <w:shd w:val="clear" w:color="auto" w:fill="FFFFFF"/>
        </w:rPr>
        <w:t xml:space="preserve">, vol. 8, no. 4, pp. 933-950, August 2025, </w:t>
      </w:r>
      <w:proofErr w:type="spellStart"/>
      <w:r>
        <w:rPr>
          <w:rFonts w:ascii="Arial" w:hAnsi="Arial" w:cs="Arial"/>
          <w:color w:val="333333"/>
          <w:sz w:val="20"/>
          <w:szCs w:val="20"/>
          <w:shd w:val="clear" w:color="auto" w:fill="FFFFFF"/>
        </w:rPr>
        <w:t>doi</w:t>
      </w:r>
      <w:proofErr w:type="spellEnd"/>
      <w:r>
        <w:rPr>
          <w:rFonts w:ascii="Arial" w:hAnsi="Arial" w:cs="Arial"/>
          <w:color w:val="333333"/>
          <w:sz w:val="20"/>
          <w:szCs w:val="20"/>
          <w:shd w:val="clear" w:color="auto" w:fill="FFFFFF"/>
        </w:rPr>
        <w:t>: 10.26599/BDMA.2024.9020099.</w:t>
      </w:r>
    </w:p>
    <w:p w14:paraId="11BE7B32" w14:textId="2E9915E5" w:rsidR="00691412" w:rsidRDefault="00536823" w:rsidP="00691412">
      <w:pPr>
        <w:autoSpaceDE w:val="0"/>
        <w:autoSpaceDN w:val="0"/>
        <w:ind w:hanging="480"/>
        <w:rPr>
          <w:rFonts w:eastAsia="Times New Roman"/>
          <w:color w:val="000000"/>
        </w:rPr>
      </w:pPr>
      <w:r>
        <w:rPr>
          <w:rFonts w:asciiTheme="minorBidi" w:eastAsia="CMR10" w:hAnsiTheme="minorBidi"/>
          <w:color w:val="000000"/>
          <w:kern w:val="0"/>
          <w:sz w:val="20"/>
          <w:szCs w:val="20"/>
          <w:lang w:val="en-US" w:eastAsia="zh-CN"/>
          <w14:ligatures w14:val="none"/>
        </w:rPr>
        <w:br/>
      </w:r>
      <w:r w:rsidR="00691412">
        <w:rPr>
          <w:rFonts w:asciiTheme="minorBidi" w:eastAsia="CMR10" w:hAnsiTheme="minorBidi"/>
          <w:color w:val="000000"/>
          <w:kern w:val="0"/>
          <w:sz w:val="20"/>
          <w:szCs w:val="20"/>
          <w:lang w:val="en-US" w:eastAsia="zh-CN"/>
          <w14:ligatures w14:val="none"/>
        </w:rPr>
        <w:t xml:space="preserve">[6] </w:t>
      </w:r>
      <w:r w:rsidR="00691412" w:rsidRPr="00691412">
        <w:rPr>
          <w:rFonts w:eastAsia="Times New Roman"/>
          <w:color w:val="000000"/>
        </w:rPr>
        <w:t xml:space="preserve">Iwase, S., Nakada, T. </w:t>
      </w:r>
      <w:proofErr w:type="spellStart"/>
      <w:r w:rsidR="00691412" w:rsidRPr="00691412">
        <w:rPr>
          <w:rFonts w:eastAsia="Times New Roman"/>
          <w:color w:val="000000"/>
        </w:rPr>
        <w:t>aki</w:t>
      </w:r>
      <w:proofErr w:type="spellEnd"/>
      <w:r w:rsidR="00691412" w:rsidRPr="00691412">
        <w:rPr>
          <w:rFonts w:eastAsia="Times New Roman"/>
          <w:color w:val="000000"/>
        </w:rPr>
        <w:t xml:space="preserve">, Shimada, T., </w:t>
      </w:r>
      <w:proofErr w:type="spellStart"/>
      <w:r w:rsidR="00691412" w:rsidRPr="00691412">
        <w:rPr>
          <w:rFonts w:eastAsia="Times New Roman"/>
          <w:color w:val="000000"/>
        </w:rPr>
        <w:t>Oami</w:t>
      </w:r>
      <w:proofErr w:type="spellEnd"/>
      <w:r w:rsidR="00691412" w:rsidRPr="00691412">
        <w:rPr>
          <w:rFonts w:eastAsia="Times New Roman"/>
          <w:color w:val="000000"/>
        </w:rPr>
        <w:t xml:space="preserve">, T., </w:t>
      </w:r>
      <w:proofErr w:type="spellStart"/>
      <w:r w:rsidR="00691412" w:rsidRPr="00691412">
        <w:rPr>
          <w:rFonts w:eastAsia="Times New Roman"/>
          <w:color w:val="000000"/>
        </w:rPr>
        <w:t>Shimazui</w:t>
      </w:r>
      <w:proofErr w:type="spellEnd"/>
      <w:r w:rsidR="00691412" w:rsidRPr="00691412">
        <w:rPr>
          <w:rFonts w:eastAsia="Times New Roman"/>
          <w:color w:val="000000"/>
        </w:rPr>
        <w:t xml:space="preserve">, T., Takahashi, N., </w:t>
      </w:r>
      <w:proofErr w:type="spellStart"/>
      <w:r w:rsidR="00691412" w:rsidRPr="00691412">
        <w:rPr>
          <w:rFonts w:eastAsia="Times New Roman"/>
          <w:color w:val="000000"/>
        </w:rPr>
        <w:t>Yamabe</w:t>
      </w:r>
      <w:proofErr w:type="spellEnd"/>
      <w:r w:rsidR="00691412" w:rsidRPr="00691412">
        <w:rPr>
          <w:rFonts w:eastAsia="Times New Roman"/>
          <w:color w:val="000000"/>
        </w:rPr>
        <w:t xml:space="preserve">, J., </w:t>
      </w:r>
      <w:proofErr w:type="spellStart"/>
      <w:r w:rsidR="00691412" w:rsidRPr="00691412">
        <w:rPr>
          <w:rFonts w:eastAsia="Times New Roman"/>
          <w:color w:val="000000"/>
        </w:rPr>
        <w:t>Yamao</w:t>
      </w:r>
      <w:proofErr w:type="spellEnd"/>
      <w:r w:rsidR="00691412" w:rsidRPr="00691412">
        <w:rPr>
          <w:rFonts w:eastAsia="Times New Roman"/>
          <w:color w:val="000000"/>
        </w:rPr>
        <w:t xml:space="preserve">, Y., &amp; Kawakami, E. (2022). Prediction algorithm for ICU mortality and length of stay using machine learning. </w:t>
      </w:r>
      <w:r w:rsidR="00691412" w:rsidRPr="00691412">
        <w:rPr>
          <w:rFonts w:eastAsia="Times New Roman"/>
          <w:i/>
          <w:iCs/>
          <w:color w:val="000000"/>
        </w:rPr>
        <w:t>Scientific Reports</w:t>
      </w:r>
      <w:r w:rsidR="00691412" w:rsidRPr="00691412">
        <w:rPr>
          <w:rFonts w:eastAsia="Times New Roman"/>
          <w:color w:val="000000"/>
        </w:rPr>
        <w:t xml:space="preserve">, </w:t>
      </w:r>
      <w:r w:rsidR="00691412" w:rsidRPr="00691412">
        <w:rPr>
          <w:rFonts w:eastAsia="Times New Roman"/>
          <w:i/>
          <w:iCs/>
          <w:color w:val="000000"/>
        </w:rPr>
        <w:t>12</w:t>
      </w:r>
      <w:r w:rsidR="00691412" w:rsidRPr="00691412">
        <w:rPr>
          <w:rFonts w:eastAsia="Times New Roman"/>
          <w:color w:val="000000"/>
        </w:rPr>
        <w:t xml:space="preserve">(1). </w:t>
      </w:r>
      <w:hyperlink r:id="rId9" w:history="1">
        <w:r w:rsidR="00E1634C" w:rsidRPr="00AF2E8C">
          <w:rPr>
            <w:rStyle w:val="Hyperlink"/>
            <w:rFonts w:eastAsia="Times New Roman"/>
          </w:rPr>
          <w:t>https://doi.org/10.1038/s41598-022-17091-5</w:t>
        </w:r>
      </w:hyperlink>
    </w:p>
    <w:p w14:paraId="5F91ED8B" w14:textId="77777777" w:rsidR="00474D23" w:rsidRPr="00474D23" w:rsidRDefault="00474D23" w:rsidP="00474D23">
      <w:pPr>
        <w:autoSpaceDE w:val="0"/>
        <w:autoSpaceDN w:val="0"/>
        <w:ind w:hanging="480"/>
        <w:rPr>
          <w:rFonts w:eastAsia="Times New Roman"/>
          <w:color w:val="000000"/>
        </w:rPr>
      </w:pPr>
      <w:r>
        <w:rPr>
          <w:rFonts w:eastAsia="Times New Roman"/>
          <w:color w:val="000000"/>
        </w:rPr>
        <w:t xml:space="preserve">        [7] </w:t>
      </w:r>
      <w:r w:rsidRPr="00474D23">
        <w:rPr>
          <w:rFonts w:eastAsia="Times New Roman"/>
          <w:color w:val="000000"/>
        </w:rPr>
        <w:t xml:space="preserve">Yang, H., </w:t>
      </w:r>
      <w:proofErr w:type="spellStart"/>
      <w:r w:rsidRPr="00474D23">
        <w:rPr>
          <w:rFonts w:eastAsia="Times New Roman"/>
          <w:color w:val="000000"/>
        </w:rPr>
        <w:t>Kuang</w:t>
      </w:r>
      <w:proofErr w:type="spellEnd"/>
      <w:r w:rsidRPr="00474D23">
        <w:rPr>
          <w:rFonts w:eastAsia="Times New Roman"/>
          <w:color w:val="000000"/>
        </w:rPr>
        <w:t xml:space="preserve">, L., &amp; Xia, F. Q. (2021). Multimodal temporal-clinical note network for mortality prediction. </w:t>
      </w:r>
      <w:r w:rsidRPr="00474D23">
        <w:rPr>
          <w:rFonts w:eastAsia="Times New Roman"/>
          <w:i/>
          <w:iCs/>
          <w:color w:val="000000"/>
        </w:rPr>
        <w:t>Journal of Biomedical Semantics</w:t>
      </w:r>
      <w:r w:rsidRPr="00474D23">
        <w:rPr>
          <w:rFonts w:eastAsia="Times New Roman"/>
          <w:color w:val="000000"/>
        </w:rPr>
        <w:t xml:space="preserve">, </w:t>
      </w:r>
      <w:r w:rsidRPr="00474D23">
        <w:rPr>
          <w:rFonts w:eastAsia="Times New Roman"/>
          <w:i/>
          <w:iCs/>
          <w:color w:val="000000"/>
        </w:rPr>
        <w:t>12</w:t>
      </w:r>
      <w:r w:rsidRPr="00474D23">
        <w:rPr>
          <w:rFonts w:eastAsia="Times New Roman"/>
          <w:color w:val="000000"/>
        </w:rPr>
        <w:t>(1). https://doi.org/10.1186/s13326-021-00235-3</w:t>
      </w:r>
    </w:p>
    <w:p w14:paraId="41E9BD1F" w14:textId="74042F27" w:rsidR="00474D23" w:rsidRDefault="00474D23" w:rsidP="00691412">
      <w:pPr>
        <w:autoSpaceDE w:val="0"/>
        <w:autoSpaceDN w:val="0"/>
        <w:ind w:hanging="480"/>
        <w:rPr>
          <w:rFonts w:eastAsia="Times New Roman"/>
          <w:color w:val="000000"/>
        </w:rPr>
      </w:pPr>
    </w:p>
    <w:p w14:paraId="63C95434" w14:textId="77777777" w:rsidR="00E1634C" w:rsidRPr="00691412" w:rsidRDefault="00E1634C" w:rsidP="00691412">
      <w:pPr>
        <w:autoSpaceDE w:val="0"/>
        <w:autoSpaceDN w:val="0"/>
        <w:ind w:hanging="480"/>
        <w:rPr>
          <w:rFonts w:eastAsia="Times New Roman"/>
          <w:color w:val="000000"/>
        </w:rPr>
      </w:pPr>
    </w:p>
    <w:p w14:paraId="6F7622BF" w14:textId="50777489" w:rsidR="00C136C9" w:rsidRDefault="00C136C9" w:rsidP="005410D5">
      <w:pPr>
        <w:tabs>
          <w:tab w:val="left" w:pos="2080"/>
        </w:tabs>
        <w:autoSpaceDE w:val="0"/>
        <w:autoSpaceDN w:val="0"/>
        <w:adjustRightInd w:val="0"/>
        <w:spacing w:after="0" w:line="240" w:lineRule="auto"/>
        <w:rPr>
          <w:rFonts w:asciiTheme="minorBidi" w:eastAsia="CMR10" w:hAnsiTheme="minorBidi"/>
          <w:color w:val="000000"/>
          <w:kern w:val="0"/>
          <w:sz w:val="20"/>
          <w:szCs w:val="20"/>
          <w:lang w:val="en-US" w:eastAsia="zh-CN"/>
          <w14:ligatures w14:val="none"/>
        </w:rPr>
      </w:pPr>
    </w:p>
    <w:p w14:paraId="48CA753C" w14:textId="77777777" w:rsidR="00691412" w:rsidRDefault="00691412" w:rsidP="005410D5">
      <w:pPr>
        <w:tabs>
          <w:tab w:val="left" w:pos="2080"/>
        </w:tabs>
        <w:autoSpaceDE w:val="0"/>
        <w:autoSpaceDN w:val="0"/>
        <w:adjustRightInd w:val="0"/>
        <w:spacing w:after="0" w:line="240" w:lineRule="auto"/>
        <w:rPr>
          <w:rFonts w:asciiTheme="minorBidi" w:eastAsia="CMR10" w:hAnsiTheme="minorBidi"/>
          <w:color w:val="000000"/>
          <w:kern w:val="0"/>
          <w:sz w:val="20"/>
          <w:szCs w:val="20"/>
          <w:lang w:val="en-US" w:eastAsia="zh-CN"/>
          <w14:ligatures w14:val="none"/>
        </w:rPr>
      </w:pPr>
    </w:p>
    <w:p w14:paraId="4C41EB02" w14:textId="7B104531" w:rsidR="008C004B" w:rsidRDefault="008C004B" w:rsidP="007E541D">
      <w:pPr>
        <w:autoSpaceDE w:val="0"/>
        <w:autoSpaceDN w:val="0"/>
        <w:adjustRightInd w:val="0"/>
        <w:spacing w:after="0" w:line="240" w:lineRule="auto"/>
        <w:rPr>
          <w:rFonts w:asciiTheme="minorBidi" w:eastAsia="CMR10" w:hAnsiTheme="minorBidi"/>
          <w:color w:val="000000"/>
          <w:kern w:val="0"/>
          <w:sz w:val="20"/>
          <w:szCs w:val="20"/>
          <w:lang w:val="en-US" w:eastAsia="zh-CN"/>
          <w14:ligatures w14:val="none"/>
        </w:rPr>
      </w:pPr>
    </w:p>
    <w:p w14:paraId="3A3B597E" w14:textId="11E517CF" w:rsidR="00691412" w:rsidRDefault="00691412" w:rsidP="007E541D">
      <w:pPr>
        <w:autoSpaceDE w:val="0"/>
        <w:autoSpaceDN w:val="0"/>
        <w:adjustRightInd w:val="0"/>
        <w:spacing w:after="0" w:line="240" w:lineRule="auto"/>
        <w:rPr>
          <w:rFonts w:asciiTheme="minorBidi" w:eastAsia="CMR10" w:hAnsiTheme="minorBidi"/>
          <w:color w:val="000000"/>
          <w:kern w:val="0"/>
          <w:sz w:val="20"/>
          <w:szCs w:val="20"/>
          <w:lang w:val="en-US" w:eastAsia="zh-CN"/>
          <w14:ligatures w14:val="none"/>
        </w:rPr>
      </w:pPr>
    </w:p>
    <w:sectPr w:rsidR="006914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3392B5" w14:textId="77777777" w:rsidR="006400A6" w:rsidRDefault="006400A6" w:rsidP="00536823">
      <w:pPr>
        <w:spacing w:after="0" w:line="240" w:lineRule="auto"/>
      </w:pPr>
      <w:r>
        <w:separator/>
      </w:r>
    </w:p>
  </w:endnote>
  <w:endnote w:type="continuationSeparator" w:id="0">
    <w:p w14:paraId="0B6DF553" w14:textId="77777777" w:rsidR="006400A6" w:rsidRDefault="006400A6" w:rsidP="005368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MR10">
    <w:altName w:val="Yu Gothic"/>
    <w:panose1 w:val="00000000000000000000"/>
    <w:charset w:val="80"/>
    <w:family w:val="auto"/>
    <w:notTrueType/>
    <w:pitch w:val="default"/>
    <w:sig w:usb0="00000001" w:usb1="08070000" w:usb2="00000010" w:usb3="00000000" w:csb0="00020000" w:csb1="00000000"/>
  </w:font>
  <w:font w:name="CMBX10">
    <w:altName w:val="Yu Gothic"/>
    <w:panose1 w:val="00000000000000000000"/>
    <w:charset w:val="80"/>
    <w:family w:val="auto"/>
    <w:notTrueType/>
    <w:pitch w:val="default"/>
    <w:sig w:usb0="00000001" w:usb1="08070000" w:usb2="00000010" w:usb3="00000000" w:csb0="0002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D3C813" w14:textId="77777777" w:rsidR="006400A6" w:rsidRDefault="006400A6" w:rsidP="00536823">
      <w:pPr>
        <w:spacing w:after="0" w:line="240" w:lineRule="auto"/>
      </w:pPr>
      <w:r>
        <w:separator/>
      </w:r>
    </w:p>
  </w:footnote>
  <w:footnote w:type="continuationSeparator" w:id="0">
    <w:p w14:paraId="19DD8EDE" w14:textId="77777777" w:rsidR="006400A6" w:rsidRDefault="006400A6" w:rsidP="005368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D0307"/>
    <w:multiLevelType w:val="hybridMultilevel"/>
    <w:tmpl w:val="C4F2285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7905D1C"/>
    <w:multiLevelType w:val="multilevel"/>
    <w:tmpl w:val="8048D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910344"/>
    <w:multiLevelType w:val="multilevel"/>
    <w:tmpl w:val="DC66C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A93D01"/>
    <w:multiLevelType w:val="multilevel"/>
    <w:tmpl w:val="2DC8B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161EC0"/>
    <w:multiLevelType w:val="hybridMultilevel"/>
    <w:tmpl w:val="C37879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34F43A0D"/>
    <w:multiLevelType w:val="multilevel"/>
    <w:tmpl w:val="763673D2"/>
    <w:lvl w:ilvl="0">
      <w:start w:val="1"/>
      <w:numFmt w:val="bullet"/>
      <w:lvlText w:val=""/>
      <w:lvlJc w:val="left"/>
      <w:pPr>
        <w:tabs>
          <w:tab w:val="num" w:pos="1352"/>
        </w:tabs>
        <w:ind w:left="1352" w:hanging="360"/>
      </w:pPr>
      <w:rPr>
        <w:rFonts w:ascii="Symbol" w:hAnsi="Symbol" w:hint="default"/>
        <w:sz w:val="20"/>
      </w:rPr>
    </w:lvl>
    <w:lvl w:ilvl="1" w:tentative="1">
      <w:start w:val="1"/>
      <w:numFmt w:val="bullet"/>
      <w:lvlText w:val="o"/>
      <w:lvlJc w:val="left"/>
      <w:pPr>
        <w:tabs>
          <w:tab w:val="num" w:pos="2072"/>
        </w:tabs>
        <w:ind w:left="2072" w:hanging="360"/>
      </w:pPr>
      <w:rPr>
        <w:rFonts w:ascii="Courier New" w:hAnsi="Courier New" w:hint="default"/>
        <w:sz w:val="20"/>
      </w:rPr>
    </w:lvl>
    <w:lvl w:ilvl="2" w:tentative="1">
      <w:start w:val="1"/>
      <w:numFmt w:val="bullet"/>
      <w:lvlText w:val=""/>
      <w:lvlJc w:val="left"/>
      <w:pPr>
        <w:tabs>
          <w:tab w:val="num" w:pos="2792"/>
        </w:tabs>
        <w:ind w:left="2792" w:hanging="360"/>
      </w:pPr>
      <w:rPr>
        <w:rFonts w:ascii="Wingdings" w:hAnsi="Wingdings" w:hint="default"/>
        <w:sz w:val="20"/>
      </w:rPr>
    </w:lvl>
    <w:lvl w:ilvl="3" w:tentative="1">
      <w:start w:val="1"/>
      <w:numFmt w:val="bullet"/>
      <w:lvlText w:val=""/>
      <w:lvlJc w:val="left"/>
      <w:pPr>
        <w:tabs>
          <w:tab w:val="num" w:pos="3512"/>
        </w:tabs>
        <w:ind w:left="3512" w:hanging="360"/>
      </w:pPr>
      <w:rPr>
        <w:rFonts w:ascii="Wingdings" w:hAnsi="Wingdings" w:hint="default"/>
        <w:sz w:val="20"/>
      </w:rPr>
    </w:lvl>
    <w:lvl w:ilvl="4" w:tentative="1">
      <w:start w:val="1"/>
      <w:numFmt w:val="bullet"/>
      <w:lvlText w:val=""/>
      <w:lvlJc w:val="left"/>
      <w:pPr>
        <w:tabs>
          <w:tab w:val="num" w:pos="4232"/>
        </w:tabs>
        <w:ind w:left="4232" w:hanging="360"/>
      </w:pPr>
      <w:rPr>
        <w:rFonts w:ascii="Wingdings" w:hAnsi="Wingdings" w:hint="default"/>
        <w:sz w:val="20"/>
      </w:rPr>
    </w:lvl>
    <w:lvl w:ilvl="5" w:tentative="1">
      <w:start w:val="1"/>
      <w:numFmt w:val="bullet"/>
      <w:lvlText w:val=""/>
      <w:lvlJc w:val="left"/>
      <w:pPr>
        <w:tabs>
          <w:tab w:val="num" w:pos="4952"/>
        </w:tabs>
        <w:ind w:left="4952" w:hanging="360"/>
      </w:pPr>
      <w:rPr>
        <w:rFonts w:ascii="Wingdings" w:hAnsi="Wingdings" w:hint="default"/>
        <w:sz w:val="20"/>
      </w:rPr>
    </w:lvl>
    <w:lvl w:ilvl="6" w:tentative="1">
      <w:start w:val="1"/>
      <w:numFmt w:val="bullet"/>
      <w:lvlText w:val=""/>
      <w:lvlJc w:val="left"/>
      <w:pPr>
        <w:tabs>
          <w:tab w:val="num" w:pos="5672"/>
        </w:tabs>
        <w:ind w:left="5672" w:hanging="360"/>
      </w:pPr>
      <w:rPr>
        <w:rFonts w:ascii="Wingdings" w:hAnsi="Wingdings" w:hint="default"/>
        <w:sz w:val="20"/>
      </w:rPr>
    </w:lvl>
    <w:lvl w:ilvl="7" w:tentative="1">
      <w:start w:val="1"/>
      <w:numFmt w:val="bullet"/>
      <w:lvlText w:val=""/>
      <w:lvlJc w:val="left"/>
      <w:pPr>
        <w:tabs>
          <w:tab w:val="num" w:pos="6392"/>
        </w:tabs>
        <w:ind w:left="6392" w:hanging="360"/>
      </w:pPr>
      <w:rPr>
        <w:rFonts w:ascii="Wingdings" w:hAnsi="Wingdings" w:hint="default"/>
        <w:sz w:val="20"/>
      </w:rPr>
    </w:lvl>
    <w:lvl w:ilvl="8" w:tentative="1">
      <w:start w:val="1"/>
      <w:numFmt w:val="bullet"/>
      <w:lvlText w:val=""/>
      <w:lvlJc w:val="left"/>
      <w:pPr>
        <w:tabs>
          <w:tab w:val="num" w:pos="7112"/>
        </w:tabs>
        <w:ind w:left="7112" w:hanging="360"/>
      </w:pPr>
      <w:rPr>
        <w:rFonts w:ascii="Wingdings" w:hAnsi="Wingdings" w:hint="default"/>
        <w:sz w:val="20"/>
      </w:rPr>
    </w:lvl>
  </w:abstractNum>
  <w:abstractNum w:abstractNumId="6" w15:restartNumberingAfterBreak="0">
    <w:nsid w:val="35677662"/>
    <w:multiLevelType w:val="multilevel"/>
    <w:tmpl w:val="E0326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85223DE"/>
    <w:multiLevelType w:val="multilevel"/>
    <w:tmpl w:val="5106B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5BF7E20"/>
    <w:multiLevelType w:val="multilevel"/>
    <w:tmpl w:val="D65AB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63C32BE"/>
    <w:multiLevelType w:val="multilevel"/>
    <w:tmpl w:val="A1A82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5"/>
  </w:num>
  <w:num w:numId="3">
    <w:abstractNumId w:val="4"/>
  </w:num>
  <w:num w:numId="4">
    <w:abstractNumId w:val="3"/>
  </w:num>
  <w:num w:numId="5">
    <w:abstractNumId w:val="9"/>
  </w:num>
  <w:num w:numId="6">
    <w:abstractNumId w:val="8"/>
  </w:num>
  <w:num w:numId="7">
    <w:abstractNumId w:val="2"/>
  </w:num>
  <w:num w:numId="8">
    <w:abstractNumId w:val="1"/>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247"/>
    <w:rsid w:val="00051AF9"/>
    <w:rsid w:val="00055EAA"/>
    <w:rsid w:val="000573A2"/>
    <w:rsid w:val="0009056C"/>
    <w:rsid w:val="000A3591"/>
    <w:rsid w:val="000A7CD9"/>
    <w:rsid w:val="000B742D"/>
    <w:rsid w:val="00106A70"/>
    <w:rsid w:val="00107F36"/>
    <w:rsid w:val="00112C79"/>
    <w:rsid w:val="001307B5"/>
    <w:rsid w:val="00165AF1"/>
    <w:rsid w:val="00170CA6"/>
    <w:rsid w:val="00177BAD"/>
    <w:rsid w:val="00182B19"/>
    <w:rsid w:val="00185D4D"/>
    <w:rsid w:val="00191CDC"/>
    <w:rsid w:val="001A021A"/>
    <w:rsid w:val="001C3C89"/>
    <w:rsid w:val="001C5356"/>
    <w:rsid w:val="001E513D"/>
    <w:rsid w:val="001E5CF2"/>
    <w:rsid w:val="001F7A11"/>
    <w:rsid w:val="001F7B16"/>
    <w:rsid w:val="002226FA"/>
    <w:rsid w:val="002251F6"/>
    <w:rsid w:val="00225A69"/>
    <w:rsid w:val="00235A4B"/>
    <w:rsid w:val="002403C0"/>
    <w:rsid w:val="002649F2"/>
    <w:rsid w:val="00264B53"/>
    <w:rsid w:val="00265850"/>
    <w:rsid w:val="00267D8A"/>
    <w:rsid w:val="00272B94"/>
    <w:rsid w:val="00282A66"/>
    <w:rsid w:val="0028365A"/>
    <w:rsid w:val="002A26AB"/>
    <w:rsid w:val="002B0ABC"/>
    <w:rsid w:val="002B6FD6"/>
    <w:rsid w:val="002C2852"/>
    <w:rsid w:val="002C2FB6"/>
    <w:rsid w:val="002C543F"/>
    <w:rsid w:val="002C7FE8"/>
    <w:rsid w:val="002D69DF"/>
    <w:rsid w:val="002E0575"/>
    <w:rsid w:val="002F05A9"/>
    <w:rsid w:val="002F2A47"/>
    <w:rsid w:val="00300234"/>
    <w:rsid w:val="003003E8"/>
    <w:rsid w:val="00312051"/>
    <w:rsid w:val="003312D4"/>
    <w:rsid w:val="00335DB2"/>
    <w:rsid w:val="003370EF"/>
    <w:rsid w:val="00344FD6"/>
    <w:rsid w:val="00350B9F"/>
    <w:rsid w:val="003C1AE8"/>
    <w:rsid w:val="003C443F"/>
    <w:rsid w:val="003D38AA"/>
    <w:rsid w:val="003F19A1"/>
    <w:rsid w:val="004020D4"/>
    <w:rsid w:val="00422A38"/>
    <w:rsid w:val="004402B9"/>
    <w:rsid w:val="00447DEE"/>
    <w:rsid w:val="00451366"/>
    <w:rsid w:val="00454A84"/>
    <w:rsid w:val="00455BD9"/>
    <w:rsid w:val="00456A4A"/>
    <w:rsid w:val="00466EFA"/>
    <w:rsid w:val="004709E9"/>
    <w:rsid w:val="00474D23"/>
    <w:rsid w:val="004752A4"/>
    <w:rsid w:val="004A504B"/>
    <w:rsid w:val="004C5B7B"/>
    <w:rsid w:val="004C72BE"/>
    <w:rsid w:val="004D5EFD"/>
    <w:rsid w:val="004E3F85"/>
    <w:rsid w:val="004F492B"/>
    <w:rsid w:val="004F6040"/>
    <w:rsid w:val="00505537"/>
    <w:rsid w:val="00527A96"/>
    <w:rsid w:val="00536823"/>
    <w:rsid w:val="005410D5"/>
    <w:rsid w:val="0055243E"/>
    <w:rsid w:val="0055534B"/>
    <w:rsid w:val="00556448"/>
    <w:rsid w:val="0057043F"/>
    <w:rsid w:val="00575775"/>
    <w:rsid w:val="00575994"/>
    <w:rsid w:val="00575CFE"/>
    <w:rsid w:val="00586BC8"/>
    <w:rsid w:val="005B3C1B"/>
    <w:rsid w:val="005B3E69"/>
    <w:rsid w:val="005C203B"/>
    <w:rsid w:val="005C37CE"/>
    <w:rsid w:val="005C4969"/>
    <w:rsid w:val="005C4F82"/>
    <w:rsid w:val="005D1133"/>
    <w:rsid w:val="005D31D0"/>
    <w:rsid w:val="005F3511"/>
    <w:rsid w:val="00610B0D"/>
    <w:rsid w:val="006238C4"/>
    <w:rsid w:val="006400A6"/>
    <w:rsid w:val="006404CF"/>
    <w:rsid w:val="006679A2"/>
    <w:rsid w:val="00677D11"/>
    <w:rsid w:val="00685EC4"/>
    <w:rsid w:val="00691412"/>
    <w:rsid w:val="006A2B5B"/>
    <w:rsid w:val="006B21A4"/>
    <w:rsid w:val="006C4BD6"/>
    <w:rsid w:val="006D41FF"/>
    <w:rsid w:val="00707658"/>
    <w:rsid w:val="00731F24"/>
    <w:rsid w:val="00733886"/>
    <w:rsid w:val="00740E04"/>
    <w:rsid w:val="00761841"/>
    <w:rsid w:val="00781A66"/>
    <w:rsid w:val="007C122E"/>
    <w:rsid w:val="007C57F0"/>
    <w:rsid w:val="007D3133"/>
    <w:rsid w:val="007E541D"/>
    <w:rsid w:val="007F3172"/>
    <w:rsid w:val="00822412"/>
    <w:rsid w:val="00833FD4"/>
    <w:rsid w:val="00847575"/>
    <w:rsid w:val="00885692"/>
    <w:rsid w:val="008A2B0C"/>
    <w:rsid w:val="008A78C1"/>
    <w:rsid w:val="008A7B32"/>
    <w:rsid w:val="008C004B"/>
    <w:rsid w:val="008C745A"/>
    <w:rsid w:val="008D6042"/>
    <w:rsid w:val="009010B2"/>
    <w:rsid w:val="009036C6"/>
    <w:rsid w:val="00913F29"/>
    <w:rsid w:val="00931F48"/>
    <w:rsid w:val="0093500E"/>
    <w:rsid w:val="00940862"/>
    <w:rsid w:val="0098306D"/>
    <w:rsid w:val="009A2572"/>
    <w:rsid w:val="009A7A04"/>
    <w:rsid w:val="009B01B3"/>
    <w:rsid w:val="009B2091"/>
    <w:rsid w:val="009B7BCD"/>
    <w:rsid w:val="009C0AD3"/>
    <w:rsid w:val="009C1D09"/>
    <w:rsid w:val="009E33FA"/>
    <w:rsid w:val="009F45BE"/>
    <w:rsid w:val="009F4847"/>
    <w:rsid w:val="00A00C77"/>
    <w:rsid w:val="00A06D11"/>
    <w:rsid w:val="00A07D13"/>
    <w:rsid w:val="00A13007"/>
    <w:rsid w:val="00A25DF6"/>
    <w:rsid w:val="00A30EE8"/>
    <w:rsid w:val="00A330B5"/>
    <w:rsid w:val="00A417F0"/>
    <w:rsid w:val="00A427AB"/>
    <w:rsid w:val="00A45750"/>
    <w:rsid w:val="00A47F68"/>
    <w:rsid w:val="00A5395A"/>
    <w:rsid w:val="00A5711F"/>
    <w:rsid w:val="00A64E84"/>
    <w:rsid w:val="00A66C8C"/>
    <w:rsid w:val="00A7443C"/>
    <w:rsid w:val="00AB563A"/>
    <w:rsid w:val="00AB68A3"/>
    <w:rsid w:val="00AD5605"/>
    <w:rsid w:val="00AE0F7A"/>
    <w:rsid w:val="00AF5637"/>
    <w:rsid w:val="00B10B8A"/>
    <w:rsid w:val="00B113F3"/>
    <w:rsid w:val="00B2777A"/>
    <w:rsid w:val="00B3162E"/>
    <w:rsid w:val="00B370FE"/>
    <w:rsid w:val="00B42D18"/>
    <w:rsid w:val="00B50160"/>
    <w:rsid w:val="00B66DE7"/>
    <w:rsid w:val="00B7681A"/>
    <w:rsid w:val="00B8546F"/>
    <w:rsid w:val="00B930A4"/>
    <w:rsid w:val="00BA281B"/>
    <w:rsid w:val="00BA534F"/>
    <w:rsid w:val="00BA5AF7"/>
    <w:rsid w:val="00BC1B4E"/>
    <w:rsid w:val="00BC25D9"/>
    <w:rsid w:val="00BC62FF"/>
    <w:rsid w:val="00BE2569"/>
    <w:rsid w:val="00BE4133"/>
    <w:rsid w:val="00BE69CA"/>
    <w:rsid w:val="00C01DFA"/>
    <w:rsid w:val="00C10F24"/>
    <w:rsid w:val="00C136C9"/>
    <w:rsid w:val="00C2128C"/>
    <w:rsid w:val="00C352FE"/>
    <w:rsid w:val="00C43A72"/>
    <w:rsid w:val="00C56247"/>
    <w:rsid w:val="00C77C32"/>
    <w:rsid w:val="00C87797"/>
    <w:rsid w:val="00C95FA1"/>
    <w:rsid w:val="00CB6D7F"/>
    <w:rsid w:val="00CC6A15"/>
    <w:rsid w:val="00CD6ABC"/>
    <w:rsid w:val="00D04A1D"/>
    <w:rsid w:val="00D11C83"/>
    <w:rsid w:val="00D20079"/>
    <w:rsid w:val="00D21E1A"/>
    <w:rsid w:val="00D41219"/>
    <w:rsid w:val="00D42484"/>
    <w:rsid w:val="00D549D6"/>
    <w:rsid w:val="00D54E61"/>
    <w:rsid w:val="00D56ABD"/>
    <w:rsid w:val="00D615F9"/>
    <w:rsid w:val="00D81464"/>
    <w:rsid w:val="00D910DF"/>
    <w:rsid w:val="00D96E11"/>
    <w:rsid w:val="00DB32BA"/>
    <w:rsid w:val="00DB39E8"/>
    <w:rsid w:val="00DD5810"/>
    <w:rsid w:val="00E1021A"/>
    <w:rsid w:val="00E1634C"/>
    <w:rsid w:val="00E255F4"/>
    <w:rsid w:val="00E3074C"/>
    <w:rsid w:val="00E366A7"/>
    <w:rsid w:val="00E45E9E"/>
    <w:rsid w:val="00E54ECD"/>
    <w:rsid w:val="00E607F2"/>
    <w:rsid w:val="00E74297"/>
    <w:rsid w:val="00EA186D"/>
    <w:rsid w:val="00ED68BE"/>
    <w:rsid w:val="00EE6CA2"/>
    <w:rsid w:val="00F01990"/>
    <w:rsid w:val="00F019C8"/>
    <w:rsid w:val="00F13220"/>
    <w:rsid w:val="00F155E3"/>
    <w:rsid w:val="00F24321"/>
    <w:rsid w:val="00F276D5"/>
    <w:rsid w:val="00F41363"/>
    <w:rsid w:val="00F419C2"/>
    <w:rsid w:val="00F445CB"/>
    <w:rsid w:val="00F513EE"/>
    <w:rsid w:val="00F53328"/>
    <w:rsid w:val="00F70CD7"/>
    <w:rsid w:val="00F87B2A"/>
    <w:rsid w:val="00FA6D8E"/>
    <w:rsid w:val="00FB2EFA"/>
    <w:rsid w:val="00FB7E3A"/>
    <w:rsid w:val="00FC1BA1"/>
    <w:rsid w:val="00FC3688"/>
    <w:rsid w:val="00FE7696"/>
    <w:rsid w:val="00FF222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5439F"/>
  <w15:chartTrackingRefBased/>
  <w15:docId w15:val="{0C6FF661-BC93-47A0-86E3-AAE4D5153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1BA1"/>
    <w:pPr>
      <w:spacing w:line="278" w:lineRule="auto"/>
    </w:pPr>
    <w:rPr>
      <w:rFonts w:eastAsiaTheme="minorHAnsi"/>
      <w:kern w:val="2"/>
      <w:sz w:val="24"/>
      <w:szCs w:val="24"/>
      <w:lang w:val="en-IE"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573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C62FF"/>
    <w:pPr>
      <w:ind w:left="720"/>
      <w:contextualSpacing/>
    </w:pPr>
  </w:style>
  <w:style w:type="paragraph" w:styleId="NormalWeb">
    <w:name w:val="Normal (Web)"/>
    <w:basedOn w:val="Normal"/>
    <w:uiPriority w:val="99"/>
    <w:semiHidden/>
    <w:unhideWhenUsed/>
    <w:rsid w:val="007C122E"/>
    <w:pPr>
      <w:spacing w:before="100" w:beforeAutospacing="1" w:after="100" w:afterAutospacing="1" w:line="240" w:lineRule="auto"/>
    </w:pPr>
    <w:rPr>
      <w:rFonts w:ascii="Times New Roman" w:eastAsia="Times New Roman" w:hAnsi="Times New Roman" w:cs="Times New Roman"/>
      <w:kern w:val="0"/>
      <w:lang w:val="en-US" w:eastAsia="zh-CN"/>
      <w14:ligatures w14:val="none"/>
    </w:rPr>
  </w:style>
  <w:style w:type="character" w:styleId="Strong">
    <w:name w:val="Strong"/>
    <w:basedOn w:val="DefaultParagraphFont"/>
    <w:uiPriority w:val="22"/>
    <w:qFormat/>
    <w:rsid w:val="007C122E"/>
    <w:rPr>
      <w:b/>
      <w:bCs/>
    </w:rPr>
  </w:style>
  <w:style w:type="character" w:styleId="PlaceholderText">
    <w:name w:val="Placeholder Text"/>
    <w:basedOn w:val="DefaultParagraphFont"/>
    <w:uiPriority w:val="99"/>
    <w:semiHidden/>
    <w:rsid w:val="008C004B"/>
    <w:rPr>
      <w:color w:val="808080"/>
    </w:rPr>
  </w:style>
  <w:style w:type="character" w:styleId="Hyperlink">
    <w:name w:val="Hyperlink"/>
    <w:basedOn w:val="DefaultParagraphFont"/>
    <w:uiPriority w:val="99"/>
    <w:unhideWhenUsed/>
    <w:rsid w:val="00F70CD7"/>
    <w:rPr>
      <w:color w:val="0563C1" w:themeColor="hyperlink"/>
      <w:u w:val="single"/>
    </w:rPr>
  </w:style>
  <w:style w:type="character" w:styleId="UnresolvedMention">
    <w:name w:val="Unresolved Mention"/>
    <w:basedOn w:val="DefaultParagraphFont"/>
    <w:uiPriority w:val="99"/>
    <w:semiHidden/>
    <w:unhideWhenUsed/>
    <w:rsid w:val="00F70CD7"/>
    <w:rPr>
      <w:color w:val="605E5C"/>
      <w:shd w:val="clear" w:color="auto" w:fill="E1DFDD"/>
    </w:rPr>
  </w:style>
  <w:style w:type="character" w:styleId="Emphasis">
    <w:name w:val="Emphasis"/>
    <w:basedOn w:val="DefaultParagraphFont"/>
    <w:uiPriority w:val="20"/>
    <w:qFormat/>
    <w:rsid w:val="00F445CB"/>
    <w:rPr>
      <w:i/>
      <w:iCs/>
    </w:rPr>
  </w:style>
  <w:style w:type="paragraph" w:styleId="Header">
    <w:name w:val="header"/>
    <w:basedOn w:val="Normal"/>
    <w:link w:val="HeaderChar"/>
    <w:uiPriority w:val="99"/>
    <w:unhideWhenUsed/>
    <w:rsid w:val="005368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823"/>
    <w:rPr>
      <w:rFonts w:eastAsiaTheme="minorHAnsi"/>
      <w:kern w:val="2"/>
      <w:sz w:val="24"/>
      <w:szCs w:val="24"/>
      <w:lang w:val="en-IE" w:eastAsia="en-US"/>
      <w14:ligatures w14:val="standardContextual"/>
    </w:rPr>
  </w:style>
  <w:style w:type="paragraph" w:styleId="Footer">
    <w:name w:val="footer"/>
    <w:basedOn w:val="Normal"/>
    <w:link w:val="FooterChar"/>
    <w:uiPriority w:val="99"/>
    <w:unhideWhenUsed/>
    <w:rsid w:val="005368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823"/>
    <w:rPr>
      <w:rFonts w:eastAsiaTheme="minorHAnsi"/>
      <w:kern w:val="2"/>
      <w:sz w:val="24"/>
      <w:szCs w:val="24"/>
      <w:lang w:val="en-IE"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411134">
      <w:bodyDiv w:val="1"/>
      <w:marLeft w:val="0"/>
      <w:marRight w:val="0"/>
      <w:marTop w:val="0"/>
      <w:marBottom w:val="0"/>
      <w:divBdr>
        <w:top w:val="none" w:sz="0" w:space="0" w:color="auto"/>
        <w:left w:val="none" w:sz="0" w:space="0" w:color="auto"/>
        <w:bottom w:val="none" w:sz="0" w:space="0" w:color="auto"/>
        <w:right w:val="none" w:sz="0" w:space="0" w:color="auto"/>
      </w:divBdr>
    </w:div>
    <w:div w:id="157889594">
      <w:bodyDiv w:val="1"/>
      <w:marLeft w:val="0"/>
      <w:marRight w:val="0"/>
      <w:marTop w:val="0"/>
      <w:marBottom w:val="0"/>
      <w:divBdr>
        <w:top w:val="none" w:sz="0" w:space="0" w:color="auto"/>
        <w:left w:val="none" w:sz="0" w:space="0" w:color="auto"/>
        <w:bottom w:val="none" w:sz="0" w:space="0" w:color="auto"/>
        <w:right w:val="none" w:sz="0" w:space="0" w:color="auto"/>
      </w:divBdr>
    </w:div>
    <w:div w:id="254090947">
      <w:bodyDiv w:val="1"/>
      <w:marLeft w:val="0"/>
      <w:marRight w:val="0"/>
      <w:marTop w:val="0"/>
      <w:marBottom w:val="0"/>
      <w:divBdr>
        <w:top w:val="none" w:sz="0" w:space="0" w:color="auto"/>
        <w:left w:val="none" w:sz="0" w:space="0" w:color="auto"/>
        <w:bottom w:val="none" w:sz="0" w:space="0" w:color="auto"/>
        <w:right w:val="none" w:sz="0" w:space="0" w:color="auto"/>
      </w:divBdr>
    </w:div>
    <w:div w:id="467675043">
      <w:bodyDiv w:val="1"/>
      <w:marLeft w:val="0"/>
      <w:marRight w:val="0"/>
      <w:marTop w:val="0"/>
      <w:marBottom w:val="0"/>
      <w:divBdr>
        <w:top w:val="none" w:sz="0" w:space="0" w:color="auto"/>
        <w:left w:val="none" w:sz="0" w:space="0" w:color="auto"/>
        <w:bottom w:val="none" w:sz="0" w:space="0" w:color="auto"/>
        <w:right w:val="none" w:sz="0" w:space="0" w:color="auto"/>
      </w:divBdr>
      <w:divsChild>
        <w:div w:id="124736338">
          <w:marLeft w:val="480"/>
          <w:marRight w:val="0"/>
          <w:marTop w:val="0"/>
          <w:marBottom w:val="0"/>
          <w:divBdr>
            <w:top w:val="none" w:sz="0" w:space="0" w:color="auto"/>
            <w:left w:val="none" w:sz="0" w:space="0" w:color="auto"/>
            <w:bottom w:val="none" w:sz="0" w:space="0" w:color="auto"/>
            <w:right w:val="none" w:sz="0" w:space="0" w:color="auto"/>
          </w:divBdr>
        </w:div>
      </w:divsChild>
    </w:div>
    <w:div w:id="606622961">
      <w:bodyDiv w:val="1"/>
      <w:marLeft w:val="0"/>
      <w:marRight w:val="0"/>
      <w:marTop w:val="0"/>
      <w:marBottom w:val="0"/>
      <w:divBdr>
        <w:top w:val="none" w:sz="0" w:space="0" w:color="auto"/>
        <w:left w:val="none" w:sz="0" w:space="0" w:color="auto"/>
        <w:bottom w:val="none" w:sz="0" w:space="0" w:color="auto"/>
        <w:right w:val="none" w:sz="0" w:space="0" w:color="auto"/>
      </w:divBdr>
      <w:divsChild>
        <w:div w:id="2435886">
          <w:marLeft w:val="480"/>
          <w:marRight w:val="0"/>
          <w:marTop w:val="0"/>
          <w:marBottom w:val="0"/>
          <w:divBdr>
            <w:top w:val="none" w:sz="0" w:space="0" w:color="auto"/>
            <w:left w:val="none" w:sz="0" w:space="0" w:color="auto"/>
            <w:bottom w:val="none" w:sz="0" w:space="0" w:color="auto"/>
            <w:right w:val="none" w:sz="0" w:space="0" w:color="auto"/>
          </w:divBdr>
        </w:div>
        <w:div w:id="118839666">
          <w:marLeft w:val="480"/>
          <w:marRight w:val="0"/>
          <w:marTop w:val="0"/>
          <w:marBottom w:val="0"/>
          <w:divBdr>
            <w:top w:val="none" w:sz="0" w:space="0" w:color="auto"/>
            <w:left w:val="none" w:sz="0" w:space="0" w:color="auto"/>
            <w:bottom w:val="none" w:sz="0" w:space="0" w:color="auto"/>
            <w:right w:val="none" w:sz="0" w:space="0" w:color="auto"/>
          </w:divBdr>
        </w:div>
        <w:div w:id="113139640">
          <w:marLeft w:val="480"/>
          <w:marRight w:val="0"/>
          <w:marTop w:val="0"/>
          <w:marBottom w:val="0"/>
          <w:divBdr>
            <w:top w:val="none" w:sz="0" w:space="0" w:color="auto"/>
            <w:left w:val="none" w:sz="0" w:space="0" w:color="auto"/>
            <w:bottom w:val="none" w:sz="0" w:space="0" w:color="auto"/>
            <w:right w:val="none" w:sz="0" w:space="0" w:color="auto"/>
          </w:divBdr>
        </w:div>
        <w:div w:id="1224833338">
          <w:marLeft w:val="480"/>
          <w:marRight w:val="0"/>
          <w:marTop w:val="0"/>
          <w:marBottom w:val="0"/>
          <w:divBdr>
            <w:top w:val="none" w:sz="0" w:space="0" w:color="auto"/>
            <w:left w:val="none" w:sz="0" w:space="0" w:color="auto"/>
            <w:bottom w:val="none" w:sz="0" w:space="0" w:color="auto"/>
            <w:right w:val="none" w:sz="0" w:space="0" w:color="auto"/>
          </w:divBdr>
        </w:div>
        <w:div w:id="1082024938">
          <w:marLeft w:val="480"/>
          <w:marRight w:val="0"/>
          <w:marTop w:val="0"/>
          <w:marBottom w:val="0"/>
          <w:divBdr>
            <w:top w:val="none" w:sz="0" w:space="0" w:color="auto"/>
            <w:left w:val="none" w:sz="0" w:space="0" w:color="auto"/>
            <w:bottom w:val="none" w:sz="0" w:space="0" w:color="auto"/>
            <w:right w:val="none" w:sz="0" w:space="0" w:color="auto"/>
          </w:divBdr>
        </w:div>
        <w:div w:id="581598223">
          <w:marLeft w:val="480"/>
          <w:marRight w:val="0"/>
          <w:marTop w:val="0"/>
          <w:marBottom w:val="0"/>
          <w:divBdr>
            <w:top w:val="none" w:sz="0" w:space="0" w:color="auto"/>
            <w:left w:val="none" w:sz="0" w:space="0" w:color="auto"/>
            <w:bottom w:val="none" w:sz="0" w:space="0" w:color="auto"/>
            <w:right w:val="none" w:sz="0" w:space="0" w:color="auto"/>
          </w:divBdr>
        </w:div>
        <w:div w:id="33772444">
          <w:marLeft w:val="480"/>
          <w:marRight w:val="0"/>
          <w:marTop w:val="0"/>
          <w:marBottom w:val="0"/>
          <w:divBdr>
            <w:top w:val="none" w:sz="0" w:space="0" w:color="auto"/>
            <w:left w:val="none" w:sz="0" w:space="0" w:color="auto"/>
            <w:bottom w:val="none" w:sz="0" w:space="0" w:color="auto"/>
            <w:right w:val="none" w:sz="0" w:space="0" w:color="auto"/>
          </w:divBdr>
        </w:div>
      </w:divsChild>
    </w:div>
    <w:div w:id="969824675">
      <w:bodyDiv w:val="1"/>
      <w:marLeft w:val="0"/>
      <w:marRight w:val="0"/>
      <w:marTop w:val="0"/>
      <w:marBottom w:val="0"/>
      <w:divBdr>
        <w:top w:val="none" w:sz="0" w:space="0" w:color="auto"/>
        <w:left w:val="none" w:sz="0" w:space="0" w:color="auto"/>
        <w:bottom w:val="none" w:sz="0" w:space="0" w:color="auto"/>
        <w:right w:val="none" w:sz="0" w:space="0" w:color="auto"/>
      </w:divBdr>
      <w:divsChild>
        <w:div w:id="178087855">
          <w:marLeft w:val="480"/>
          <w:marRight w:val="0"/>
          <w:marTop w:val="0"/>
          <w:marBottom w:val="0"/>
          <w:divBdr>
            <w:top w:val="none" w:sz="0" w:space="0" w:color="auto"/>
            <w:left w:val="none" w:sz="0" w:space="0" w:color="auto"/>
            <w:bottom w:val="none" w:sz="0" w:space="0" w:color="auto"/>
            <w:right w:val="none" w:sz="0" w:space="0" w:color="auto"/>
          </w:divBdr>
        </w:div>
        <w:div w:id="1488328908">
          <w:marLeft w:val="480"/>
          <w:marRight w:val="0"/>
          <w:marTop w:val="0"/>
          <w:marBottom w:val="0"/>
          <w:divBdr>
            <w:top w:val="none" w:sz="0" w:space="0" w:color="auto"/>
            <w:left w:val="none" w:sz="0" w:space="0" w:color="auto"/>
            <w:bottom w:val="none" w:sz="0" w:space="0" w:color="auto"/>
            <w:right w:val="none" w:sz="0" w:space="0" w:color="auto"/>
          </w:divBdr>
        </w:div>
        <w:div w:id="1678385298">
          <w:marLeft w:val="480"/>
          <w:marRight w:val="0"/>
          <w:marTop w:val="0"/>
          <w:marBottom w:val="0"/>
          <w:divBdr>
            <w:top w:val="none" w:sz="0" w:space="0" w:color="auto"/>
            <w:left w:val="none" w:sz="0" w:space="0" w:color="auto"/>
            <w:bottom w:val="none" w:sz="0" w:space="0" w:color="auto"/>
            <w:right w:val="none" w:sz="0" w:space="0" w:color="auto"/>
          </w:divBdr>
        </w:div>
        <w:div w:id="618682779">
          <w:marLeft w:val="480"/>
          <w:marRight w:val="0"/>
          <w:marTop w:val="0"/>
          <w:marBottom w:val="0"/>
          <w:divBdr>
            <w:top w:val="none" w:sz="0" w:space="0" w:color="auto"/>
            <w:left w:val="none" w:sz="0" w:space="0" w:color="auto"/>
            <w:bottom w:val="none" w:sz="0" w:space="0" w:color="auto"/>
            <w:right w:val="none" w:sz="0" w:space="0" w:color="auto"/>
          </w:divBdr>
        </w:div>
        <w:div w:id="689141470">
          <w:marLeft w:val="480"/>
          <w:marRight w:val="0"/>
          <w:marTop w:val="0"/>
          <w:marBottom w:val="0"/>
          <w:divBdr>
            <w:top w:val="none" w:sz="0" w:space="0" w:color="auto"/>
            <w:left w:val="none" w:sz="0" w:space="0" w:color="auto"/>
            <w:bottom w:val="none" w:sz="0" w:space="0" w:color="auto"/>
            <w:right w:val="none" w:sz="0" w:space="0" w:color="auto"/>
          </w:divBdr>
        </w:div>
        <w:div w:id="1111977216">
          <w:marLeft w:val="480"/>
          <w:marRight w:val="0"/>
          <w:marTop w:val="0"/>
          <w:marBottom w:val="0"/>
          <w:divBdr>
            <w:top w:val="none" w:sz="0" w:space="0" w:color="auto"/>
            <w:left w:val="none" w:sz="0" w:space="0" w:color="auto"/>
            <w:bottom w:val="none" w:sz="0" w:space="0" w:color="auto"/>
            <w:right w:val="none" w:sz="0" w:space="0" w:color="auto"/>
          </w:divBdr>
        </w:div>
      </w:divsChild>
    </w:div>
    <w:div w:id="1136023746">
      <w:bodyDiv w:val="1"/>
      <w:marLeft w:val="0"/>
      <w:marRight w:val="0"/>
      <w:marTop w:val="0"/>
      <w:marBottom w:val="0"/>
      <w:divBdr>
        <w:top w:val="none" w:sz="0" w:space="0" w:color="auto"/>
        <w:left w:val="none" w:sz="0" w:space="0" w:color="auto"/>
        <w:bottom w:val="none" w:sz="0" w:space="0" w:color="auto"/>
        <w:right w:val="none" w:sz="0" w:space="0" w:color="auto"/>
      </w:divBdr>
    </w:div>
    <w:div w:id="1169515968">
      <w:bodyDiv w:val="1"/>
      <w:marLeft w:val="0"/>
      <w:marRight w:val="0"/>
      <w:marTop w:val="0"/>
      <w:marBottom w:val="0"/>
      <w:divBdr>
        <w:top w:val="none" w:sz="0" w:space="0" w:color="auto"/>
        <w:left w:val="none" w:sz="0" w:space="0" w:color="auto"/>
        <w:bottom w:val="none" w:sz="0" w:space="0" w:color="auto"/>
        <w:right w:val="none" w:sz="0" w:space="0" w:color="auto"/>
      </w:divBdr>
    </w:div>
    <w:div w:id="1330526490">
      <w:bodyDiv w:val="1"/>
      <w:marLeft w:val="0"/>
      <w:marRight w:val="0"/>
      <w:marTop w:val="0"/>
      <w:marBottom w:val="0"/>
      <w:divBdr>
        <w:top w:val="none" w:sz="0" w:space="0" w:color="auto"/>
        <w:left w:val="none" w:sz="0" w:space="0" w:color="auto"/>
        <w:bottom w:val="none" w:sz="0" w:space="0" w:color="auto"/>
        <w:right w:val="none" w:sz="0" w:space="0" w:color="auto"/>
      </w:divBdr>
      <w:divsChild>
        <w:div w:id="159732511">
          <w:marLeft w:val="480"/>
          <w:marRight w:val="0"/>
          <w:marTop w:val="0"/>
          <w:marBottom w:val="0"/>
          <w:divBdr>
            <w:top w:val="none" w:sz="0" w:space="0" w:color="auto"/>
            <w:left w:val="none" w:sz="0" w:space="0" w:color="auto"/>
            <w:bottom w:val="none" w:sz="0" w:space="0" w:color="auto"/>
            <w:right w:val="none" w:sz="0" w:space="0" w:color="auto"/>
          </w:divBdr>
        </w:div>
        <w:div w:id="2029334127">
          <w:marLeft w:val="480"/>
          <w:marRight w:val="0"/>
          <w:marTop w:val="0"/>
          <w:marBottom w:val="0"/>
          <w:divBdr>
            <w:top w:val="none" w:sz="0" w:space="0" w:color="auto"/>
            <w:left w:val="none" w:sz="0" w:space="0" w:color="auto"/>
            <w:bottom w:val="none" w:sz="0" w:space="0" w:color="auto"/>
            <w:right w:val="none" w:sz="0" w:space="0" w:color="auto"/>
          </w:divBdr>
        </w:div>
        <w:div w:id="7372708">
          <w:marLeft w:val="480"/>
          <w:marRight w:val="0"/>
          <w:marTop w:val="0"/>
          <w:marBottom w:val="0"/>
          <w:divBdr>
            <w:top w:val="none" w:sz="0" w:space="0" w:color="auto"/>
            <w:left w:val="none" w:sz="0" w:space="0" w:color="auto"/>
            <w:bottom w:val="none" w:sz="0" w:space="0" w:color="auto"/>
            <w:right w:val="none" w:sz="0" w:space="0" w:color="auto"/>
          </w:divBdr>
        </w:div>
        <w:div w:id="1613441049">
          <w:marLeft w:val="480"/>
          <w:marRight w:val="0"/>
          <w:marTop w:val="0"/>
          <w:marBottom w:val="0"/>
          <w:divBdr>
            <w:top w:val="none" w:sz="0" w:space="0" w:color="auto"/>
            <w:left w:val="none" w:sz="0" w:space="0" w:color="auto"/>
            <w:bottom w:val="none" w:sz="0" w:space="0" w:color="auto"/>
            <w:right w:val="none" w:sz="0" w:space="0" w:color="auto"/>
          </w:divBdr>
        </w:div>
        <w:div w:id="1215236584">
          <w:marLeft w:val="480"/>
          <w:marRight w:val="0"/>
          <w:marTop w:val="0"/>
          <w:marBottom w:val="0"/>
          <w:divBdr>
            <w:top w:val="none" w:sz="0" w:space="0" w:color="auto"/>
            <w:left w:val="none" w:sz="0" w:space="0" w:color="auto"/>
            <w:bottom w:val="none" w:sz="0" w:space="0" w:color="auto"/>
            <w:right w:val="none" w:sz="0" w:space="0" w:color="auto"/>
          </w:divBdr>
        </w:div>
        <w:div w:id="395520682">
          <w:marLeft w:val="480"/>
          <w:marRight w:val="0"/>
          <w:marTop w:val="0"/>
          <w:marBottom w:val="0"/>
          <w:divBdr>
            <w:top w:val="none" w:sz="0" w:space="0" w:color="auto"/>
            <w:left w:val="none" w:sz="0" w:space="0" w:color="auto"/>
            <w:bottom w:val="none" w:sz="0" w:space="0" w:color="auto"/>
            <w:right w:val="none" w:sz="0" w:space="0" w:color="auto"/>
          </w:divBdr>
        </w:div>
      </w:divsChild>
    </w:div>
    <w:div w:id="1425615005">
      <w:bodyDiv w:val="1"/>
      <w:marLeft w:val="0"/>
      <w:marRight w:val="0"/>
      <w:marTop w:val="0"/>
      <w:marBottom w:val="0"/>
      <w:divBdr>
        <w:top w:val="none" w:sz="0" w:space="0" w:color="auto"/>
        <w:left w:val="none" w:sz="0" w:space="0" w:color="auto"/>
        <w:bottom w:val="none" w:sz="0" w:space="0" w:color="auto"/>
        <w:right w:val="none" w:sz="0" w:space="0" w:color="auto"/>
      </w:divBdr>
    </w:div>
    <w:div w:id="1677539122">
      <w:bodyDiv w:val="1"/>
      <w:marLeft w:val="0"/>
      <w:marRight w:val="0"/>
      <w:marTop w:val="0"/>
      <w:marBottom w:val="0"/>
      <w:divBdr>
        <w:top w:val="none" w:sz="0" w:space="0" w:color="auto"/>
        <w:left w:val="none" w:sz="0" w:space="0" w:color="auto"/>
        <w:bottom w:val="none" w:sz="0" w:space="0" w:color="auto"/>
        <w:right w:val="none" w:sz="0" w:space="0" w:color="auto"/>
      </w:divBdr>
    </w:div>
    <w:div w:id="1781685192">
      <w:bodyDiv w:val="1"/>
      <w:marLeft w:val="0"/>
      <w:marRight w:val="0"/>
      <w:marTop w:val="0"/>
      <w:marBottom w:val="0"/>
      <w:divBdr>
        <w:top w:val="none" w:sz="0" w:space="0" w:color="auto"/>
        <w:left w:val="none" w:sz="0" w:space="0" w:color="auto"/>
        <w:bottom w:val="none" w:sz="0" w:space="0" w:color="auto"/>
        <w:right w:val="none" w:sz="0" w:space="0" w:color="auto"/>
      </w:divBdr>
    </w:div>
    <w:div w:id="1891500429">
      <w:bodyDiv w:val="1"/>
      <w:marLeft w:val="0"/>
      <w:marRight w:val="0"/>
      <w:marTop w:val="0"/>
      <w:marBottom w:val="0"/>
      <w:divBdr>
        <w:top w:val="none" w:sz="0" w:space="0" w:color="auto"/>
        <w:left w:val="none" w:sz="0" w:space="0" w:color="auto"/>
        <w:bottom w:val="none" w:sz="0" w:space="0" w:color="auto"/>
        <w:right w:val="none" w:sz="0" w:space="0" w:color="auto"/>
      </w:divBdr>
      <w:divsChild>
        <w:div w:id="2024701007">
          <w:marLeft w:val="480"/>
          <w:marRight w:val="0"/>
          <w:marTop w:val="0"/>
          <w:marBottom w:val="0"/>
          <w:divBdr>
            <w:top w:val="none" w:sz="0" w:space="0" w:color="auto"/>
            <w:left w:val="none" w:sz="0" w:space="0" w:color="auto"/>
            <w:bottom w:val="none" w:sz="0" w:space="0" w:color="auto"/>
            <w:right w:val="none" w:sz="0" w:space="0" w:color="auto"/>
          </w:divBdr>
        </w:div>
        <w:div w:id="78908040">
          <w:marLeft w:val="480"/>
          <w:marRight w:val="0"/>
          <w:marTop w:val="0"/>
          <w:marBottom w:val="0"/>
          <w:divBdr>
            <w:top w:val="none" w:sz="0" w:space="0" w:color="auto"/>
            <w:left w:val="none" w:sz="0" w:space="0" w:color="auto"/>
            <w:bottom w:val="none" w:sz="0" w:space="0" w:color="auto"/>
            <w:right w:val="none" w:sz="0" w:space="0" w:color="auto"/>
          </w:divBdr>
        </w:div>
        <w:div w:id="348486966">
          <w:marLeft w:val="480"/>
          <w:marRight w:val="0"/>
          <w:marTop w:val="0"/>
          <w:marBottom w:val="0"/>
          <w:divBdr>
            <w:top w:val="none" w:sz="0" w:space="0" w:color="auto"/>
            <w:left w:val="none" w:sz="0" w:space="0" w:color="auto"/>
            <w:bottom w:val="none" w:sz="0" w:space="0" w:color="auto"/>
            <w:right w:val="none" w:sz="0" w:space="0" w:color="auto"/>
          </w:divBdr>
        </w:div>
        <w:div w:id="850140476">
          <w:marLeft w:val="480"/>
          <w:marRight w:val="0"/>
          <w:marTop w:val="0"/>
          <w:marBottom w:val="0"/>
          <w:divBdr>
            <w:top w:val="none" w:sz="0" w:space="0" w:color="auto"/>
            <w:left w:val="none" w:sz="0" w:space="0" w:color="auto"/>
            <w:bottom w:val="none" w:sz="0" w:space="0" w:color="auto"/>
            <w:right w:val="none" w:sz="0" w:space="0" w:color="auto"/>
          </w:divBdr>
        </w:div>
        <w:div w:id="442461838">
          <w:marLeft w:val="480"/>
          <w:marRight w:val="0"/>
          <w:marTop w:val="0"/>
          <w:marBottom w:val="0"/>
          <w:divBdr>
            <w:top w:val="none" w:sz="0" w:space="0" w:color="auto"/>
            <w:left w:val="none" w:sz="0" w:space="0" w:color="auto"/>
            <w:bottom w:val="none" w:sz="0" w:space="0" w:color="auto"/>
            <w:right w:val="none" w:sz="0" w:space="0" w:color="auto"/>
          </w:divBdr>
        </w:div>
      </w:divsChild>
    </w:div>
    <w:div w:id="2123649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rxiv.org/abs/2501.0438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038/s41598-022-17091-5"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40"/>
        <w:category>
          <w:name w:val="General"/>
          <w:gallery w:val="placeholder"/>
        </w:category>
        <w:types>
          <w:type w:val="bbPlcHdr"/>
        </w:types>
        <w:behaviors>
          <w:behavior w:val="content"/>
        </w:behaviors>
        <w:guid w:val="{B0EC8C18-B3B4-4CC5-94E5-95A5C21DD604}"/>
      </w:docPartPr>
      <w:docPartBody>
        <w:p w:rsidR="006B3F92" w:rsidRDefault="006B3F92">
          <w:r w:rsidRPr="00BD4BB1">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MR10">
    <w:altName w:val="Yu Gothic"/>
    <w:panose1 w:val="00000000000000000000"/>
    <w:charset w:val="80"/>
    <w:family w:val="auto"/>
    <w:notTrueType/>
    <w:pitch w:val="default"/>
    <w:sig w:usb0="00000001" w:usb1="08070000" w:usb2="00000010" w:usb3="00000000" w:csb0="00020000" w:csb1="00000000"/>
  </w:font>
  <w:font w:name="CMBX10">
    <w:altName w:val="Yu Gothic"/>
    <w:panose1 w:val="00000000000000000000"/>
    <w:charset w:val="80"/>
    <w:family w:val="auto"/>
    <w:notTrueType/>
    <w:pitch w:val="default"/>
    <w:sig w:usb0="00000001" w:usb1="08070000" w:usb2="00000010" w:usb3="00000000" w:csb0="0002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3F92"/>
    <w:rsid w:val="0069238E"/>
    <w:rsid w:val="006B3F92"/>
    <w:rsid w:val="008142C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3F92"/>
    <w:rPr>
      <w:color w:val="808080"/>
    </w:rPr>
  </w:style>
  <w:style w:type="paragraph" w:customStyle="1" w:styleId="C3D95C6DF5DF423CBF05BF937938D364">
    <w:name w:val="C3D95C6DF5DF423CBF05BF937938D364"/>
    <w:rsid w:val="006B3F92"/>
  </w:style>
  <w:style w:type="paragraph" w:customStyle="1" w:styleId="DBFCC3D7E5EF45A78D745454513BCB92">
    <w:name w:val="DBFCC3D7E5EF45A78D745454513BCB92"/>
    <w:rsid w:val="006B3F92"/>
  </w:style>
  <w:style w:type="paragraph" w:customStyle="1" w:styleId="4DD8A745B54C4BC2BCD81E7B62FEBDE8">
    <w:name w:val="4DD8A745B54C4BC2BCD81E7B62FEBDE8"/>
    <w:rsid w:val="006B3F9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0A8778E-3176-41D9-BE5E-BCF3D995964E}">
  <we:reference id="wa104382081" version="1.55.1.0" store="en-US" storeType="OMEX"/>
  <we:alternateReferences>
    <we:reference id="wa104382081" version="1.55.1.0" store="en-US" storeType="OMEX"/>
  </we:alternateReferences>
  <we:properties>
    <we:property name="MENDELEY_CITATIONS_STYLE" value="{&quot;id&quot;:&quot;https://www.zotero.org/styles/apa&quot;,&quot;title&quot;:&quot;American Psychological Association 7th edition&quot;,&quot;format&quot;:&quot;author-date&quot;,&quot;defaultLocale&quot;:null,&quot;isLocaleCodeValid&quot;:true}"/>
    <we:property name="MENDELEY_CITATIONS" value="[{&quot;citationID&quot;:&quot;MENDELEY_CITATION_2bc472c8-26c3-46b2-9bbc-1c4eb2ebc993&quot;,&quot;properties&quot;:{&quot;noteIndex&quot;:0},&quot;isEdited&quot;:false,&quot;manualOverride&quot;:{&quot;isManuallyOverridden&quot;:false,&quot;citeprocText&quot;:&quot;(&lt;i&gt;Cc10217&lt;/i&gt;, n.d.)&quot;,&quot;manualOverrideText&quot;:&quot;&quot;},&quot;citationTag&quot;:&quot;MENDELEY_CITATION_v3_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&quot;,&quot;citationItems&quot;:[{&quot;id&quot;:&quot;22ea3efa-db0f-3a53-9b56-42fdb76a1b5b&quot;,&quot;itemData&quot;:{&quot;type&quot;:&quot;article-journal&quot;,&quot;id&quot;:&quot;22ea3efa-db0f-3a53-9b56-42fdb76a1b5b&quot;,&quot;title&quot;:&quot;cc10217&quot;,&quot;container-title-short&quot;:&quot;&quot;},&quot;isTemporary&quot;:false,&quot;suppress-author&quot;:false,&quot;composite&quot;:false,&quot;author-only&quot;:false}]},{&quot;citationID&quot;:&quot;MENDELEY_CITATION_ad314b0b-18c6-4b67-938d-cb1a078b3522&quot;,&quot;properties&quot;:{&quot;noteIndex&quot;:0},&quot;isEdited&quot;:false,&quot;manualOverride&quot;:{&quot;isManuallyOverridden&quot;:false,&quot;citeprocText&quot;:&quot;(Gao et al., 2024)&quot;,&quot;manualOverrideText&quot;:&quot;&quot;},&quot;citationTag&quot;:&quot;MENDELEY_CITATION_v3_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&quot;,&quot;citationItems&quot;:[{&quot;id&quot;:&quot;f6b8a60a-2150-383a-afb9-88500456e1e3&quot;,&quot;itemData&quot;:{&quot;type&quot;:&quot;article-journal&quot;,&quot;id&quot;:&quot;f6b8a60a-2150-383a-afb9-88500456e1e3&quot;,&quot;title&quot;:&quot;Prediction of sepsis mortality in ICU patients using machine learning methods&quot;,&quot;author&quot;:[{&quot;family&quot;:&quot;Gao&quot;,&quot;given&quot;:&quot;Jiayi&quot;,&quot;parse-names&quot;:false,&quot;dropping-particle&quot;:&quot;&quot;,&quot;non-dropping-particle&quot;:&quot;&quot;},{&quot;family&quot;:&quot;Lu&quot;,&quot;given&quot;:&quot;Yuying&quot;,&quot;parse-names&quot;:false,&quot;dropping-particle&quot;:&quot;&quot;,&quot;non-dropping-particle&quot;:&quot;&quot;},{&quot;family&quot;:&quot;Ashrafi&quot;,&quot;given&quot;:&quot;Negin&quot;,&quot;parse-names&quot;:false,&quot;dropping-particle&quot;:&quot;&quot;,&quot;non-dropping-particle&quot;:&quot;&quot;},{&quot;family&quot;:&quot;Domingo&quot;,&quot;given&quot;:&quot;Ian&quot;,&quot;parse-names&quot;:false,&quot;dropping-particle&quot;:&quot;&quot;,&quot;non-dropping-particle&quot;:&quot;&quot;},{&quot;family&quot;:&quot;Alaei&quot;,&quot;given&quot;:&quot;Kamiar&quot;,&quot;parse-names&quot;:false,&quot;dropping-particle&quot;:&quot;&quot;,&quot;non-dropping-particle&quot;:&quot;&quot;},{&quot;family&quot;:&quot;Pishgar&quot;,&quot;given&quot;:&quot;Maryam&quot;,&quot;parse-names&quot;:false,&quot;dropping-particle&quot;:&quot;&quot;,&quot;non-dropping-particle&quot;:&quot;&quot;}],&quot;container-title&quot;:&quot;BMC Medical Informatics and Decision Making&quot;,&quot;container-title-short&quot;:&quot;BMC Med Inform Decis Mak&quot;,&quot;DOI&quot;:&quot;10.1186/s12911-024-02630-z&quot;,&quot;ISSN&quot;:&quot;14726947&quot;,&quot;PMID&quot;:&quot;39152423&quot;,&quot;issued&quot;:{&quot;date-parts&quot;:[[2024,12,1]]},&quot;abstract&quot;:&quot;Problem: Sepsis, a life-threatening condition, accounts for the deaths of millions of people worldwide. Accurate prediction of sepsis outcomes is crucial for effective treatment and management. Previous studies have utilized machine learning for prognosis, but have limitations in feature sets and model interpretability. Aim: This study aims to develop a machine learning model that enhances prediction accuracy for sepsis outcomes using a reduced set of features, thereby addressing the limitations of previous studies and enhancing model interpretability. Methods: This study analyzes intensive care patient outcomes using the MIMIC-IV database, focusing on adult sepsis cases. Employing the latest data extraction tools, such as Google BigQuery, and following stringent selection criteria, we selected 38 features in this study. This selection is also informed by a comprehensive literature review and clinical expertise. Data preprocessing included handling missing values, regrouping categorical variables, and using the Synthetic Minority Over-sampling Technique (SMOTE) to balance the data. We evaluated several machine learning models: Decision Trees, Gradient Boosting, XGBoost, LightGBM, Multilayer Perceptrons (MLP), Support Vector Machines (SVM), and Random Forest. The Sequential Halving and Classification (SHAC) algorithm was used for hyperparameter tuning, and both train-test split and cross-validation methodologies were employed for performance and computational efficiency. Results: The Random Forest model was the most effective, achieving an area under the receiver operating characteristic curve (AUROC) of 0.94 with a confidence interval of ±0.01. This significantly outperformed other models and set a new benchmark in the literature. The model also provided detailed insights into the importance of various clinical features, with the Sequential Organ Failure Assessment (SOFA) score and average urine output being highly predictive. SHAP (Shapley Additive Explanations) analysis further enhanced the model’s interpretability, offering a clearer understanding of feature impacts. Conclusion: This study demonstrates significant improvements in predicting sepsis outcomes using a Random Forest model, supported by advanced machine learning techniques and thorough data preprocessing. Our approach provided detailed insights into the key clinical features impacting sepsis mortality, making the model both highly accurate and interpretable. By enhancing the model’s practical utility in clinical settings, we offer a valuable tool for healthcare professionals to make data-driven decisions, ultimately aiming to minimize sepsis-induced fatalities.&quot;,&quot;publisher&quot;:&quot;BioMed Central Ltd&quot;,&quot;issue&quot;:&quot;1&quot;,&quot;volume&quot;:&quot;24&quot;},&quot;isTemporary&quot;:false,&quot;suppress-author&quot;:false,&quot;composite&quot;:false,&quot;author-only&quot;:false}]},{&quot;citationID&quot;:&quot;MENDELEY_CITATION_a74b4aa1-eee1-46c6-b97d-c2e73c5f4101&quot;,&quot;properties&quot;:{&quot;noteIndex&quot;:0},&quot;isEdited&quot;:false,&quot;manualOverride&quot;:{&quot;isManuallyOverridden&quot;:false,&quot;citeprocText&quot;:&quot;(Gao et al., 2024)&quot;,&quot;manualOverrideText&quot;:&quot;&quot;},&quot;citationTag&quot;:&quot;MENDELEY_CITATION_v3_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&quot;,&quot;citationItems&quot;:[{&quot;id&quot;:&quot;f6b8a60a-2150-383a-afb9-88500456e1e3&quot;,&quot;itemData&quot;:{&quot;type&quot;:&quot;article-journal&quot;,&quot;id&quot;:&quot;f6b8a60a-2150-383a-afb9-88500456e1e3&quot;,&quot;title&quot;:&quot;Prediction of sepsis mortality in ICU patients using machine learning methods&quot;,&quot;author&quot;:[{&quot;family&quot;:&quot;Gao&quot;,&quot;given&quot;:&quot;Jiayi&quot;,&quot;parse-names&quot;:false,&quot;dropping-particle&quot;:&quot;&quot;,&quot;non-dropping-particle&quot;:&quot;&quot;},{&quot;family&quot;:&quot;Lu&quot;,&quot;given&quot;:&quot;Yuying&quot;,&quot;parse-names&quot;:false,&quot;dropping-particle&quot;:&quot;&quot;,&quot;non-dropping-particle&quot;:&quot;&quot;},{&quot;family&quot;:&quot;Ashrafi&quot;,&quot;given&quot;:&quot;Negin&quot;,&quot;parse-names&quot;:false,&quot;dropping-particle&quot;:&quot;&quot;,&quot;non-dropping-particle&quot;:&quot;&quot;},{&quot;family&quot;:&quot;Domingo&quot;,&quot;given&quot;:&quot;Ian&quot;,&quot;parse-names&quot;:false,&quot;dropping-particle&quot;:&quot;&quot;,&quot;non-dropping-particle&quot;:&quot;&quot;},{&quot;family&quot;:&quot;Alaei&quot;,&quot;given&quot;:&quot;Kamiar&quot;,&quot;parse-names&quot;:false,&quot;dropping-particle&quot;:&quot;&quot;,&quot;non-dropping-particle&quot;:&quot;&quot;},{&quot;family&quot;:&quot;Pishgar&quot;,&quot;given&quot;:&quot;Maryam&quot;,&quot;parse-names&quot;:false,&quot;dropping-particle&quot;:&quot;&quot;,&quot;non-dropping-particle&quot;:&quot;&quot;}],&quot;container-title&quot;:&quot;BMC Medical Informatics and Decision Making&quot;,&quot;container-title-short&quot;:&quot;BMC Med Inform Decis Mak&quot;,&quot;DOI&quot;:&quot;10.1186/s12911-024-02630-z&quot;,&quot;ISSN&quot;:&quot;14726947&quot;,&quot;PMID&quot;:&quot;39152423&quot;,&quot;issued&quot;:{&quot;date-parts&quot;:[[2024,12,1]]},&quot;abstract&quot;:&quot;Problem: Sepsis, a life-threatening condition, accounts for the deaths of millions of people worldwide. Accurate prediction of sepsis outcomes is crucial for effective treatment and management. Previous studies have utilized machine learning for prognosis, but have limitations in feature sets and model interpretability. Aim: This study aims to develop a machine learning model that enhances prediction accuracy for sepsis outcomes using a reduced set of features, thereby addressing the limitations of previous studies and enhancing model interpretability. Methods: This study analyzes intensive care patient outcomes using the MIMIC-IV database, focusing on adult sepsis cases. Employing the latest data extraction tools, such as Google BigQuery, and following stringent selection criteria, we selected 38 features in this study. This selection is also informed by a comprehensive literature review and clinical expertise. Data preprocessing included handling missing values, regrouping categorical variables, and using the Synthetic Minority Over-sampling Technique (SMOTE) to balance the data. We evaluated several machine learning models: Decision Trees, Gradient Boosting, XGBoost, LightGBM, Multilayer Perceptrons (MLP), Support Vector Machines (SVM), and Random Forest. The Sequential Halving and Classification (SHAC) algorithm was used for hyperparameter tuning, and both train-test split and cross-validation methodologies were employed for performance and computational efficiency. Results: The Random Forest model was the most effective, achieving an area under the receiver operating characteristic curve (AUROC) of 0.94 with a confidence interval of ±0.01. This significantly outperformed other models and set a new benchmark in the literature. The model also provided detailed insights into the importance of various clinical features, with the Sequential Organ Failure Assessment (SOFA) score and average urine output being highly predictive. SHAP (Shapley Additive Explanations) analysis further enhanced the model’s interpretability, offering a clearer understanding of feature impacts. Conclusion: This study demonstrates significant improvements in predicting sepsis outcomes using a Random Forest model, supported by advanced machine learning techniques and thorough data preprocessing. Our approach provided detailed insights into the key clinical features impacting sepsis mortality, making the model both highly accurate and interpretable. By enhancing the model’s practical utility in clinical settings, we offer a valuable tool for healthcare professionals to make data-driven decisions, ultimately aiming to minimize sepsis-induced fatalities.&quot;,&quot;publisher&quot;:&quot;BioMed Central Ltd&quot;,&quot;issue&quot;:&quot;1&quot;,&quot;volume&quot;:&quot;24&quot;},&quot;isTemporary&quot;:false,&quot;suppress-author&quot;:false,&quot;composite&quot;:false,&quot;author-only&quot;:false}]},{&quot;citationID&quot;:&quot;MENDELEY_CITATION_5dd899a3-3089-443a-97d6-f5816e197bc9&quot;,&quot;properties&quot;:{&quot;noteIndex&quot;:0},&quot;isEdited&quot;:false,&quot;manualOverride&quot;:{&quot;isManuallyOverridden&quot;:false,&quot;citeprocText&quot;:&quot;(Ruan et al., 2025)&quot;,&quot;manualOverrideText&quot;:&quot;&quot;},&quot;citationTag&quot;:&quot;MENDELEY_CITATION_v3_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&quot;,&quot;citationItems&quot;:[{&quot;id&quot;:&quot;d67d93b2-0b3f-3c45-a714-2348ff27de48&quot;,&quot;itemData&quot;:{&quot;type&quot;:&quot;article-journal&quot;,&quot;id&quot;:&quot;d67d93b2-0b3f-3c45-a714-2348ff27de48&quot;,&quot;title&quot;:&quot;Towards accurate and reliable ICU outcome prediction: a multimodal learning framework based on belief function theory using structured EHRs and free-text notes&quot;,&quot;author&quot;:[{&quot;family&quot;:&quot;Ruan&quot;,&quot;given&quot;:&quot;Yucheng&quot;,&quot;parse-names&quot;:false,&quot;dropping-particle&quot;:&quot;&quot;,&quot;non-dropping-particle&quot;:&quot;&quot;},{&quot;family&quot;:&quot;Tan&quot;,&quot;given&quot;:&quot;Daniel J.&quot;,&quot;parse-names&quot;:false,&quot;dropping-particle&quot;:&quot;&quot;,&quot;non-dropping-particle&quot;:&quot;&quot;},{&quot;family&quot;:&quot;Ng&quot;,&quot;given&quot;:&quot;See Kiong&quot;,&quot;parse-names&quot;:false,&quot;dropping-particle&quot;:&quot;&quot;,&quot;non-dropping-particle&quot;:&quot;&quot;},{&quot;family&quot;:&quot;Huang&quot;,&quot;given&quot;:&quot;Ling&quot;,&quot;parse-names&quot;:false,&quot;dropping-particle&quot;:&quot;&quot;,&quot;non-dropping-particle&quot;:&quot;&quot;},{&quot;family&quot;:&quot;Feng&quot;,&quot;given&quot;:&quot;Mengling&quot;,&quot;parse-names&quot;:false,&quot;dropping-particle&quot;:&quot;&quot;,&quot;non-dropping-particle&quot;:&quot;&quot;}],&quot;URL&quot;:&quot;http://arxiv.org/abs/2501.04389&quot;,&quot;issued&quot;:{&quot;date-parts&quot;:[[2025,2,25]]},&quot;abstract&quot;:&quot;Accurate Intensive Care Unit (ICU) outcome prediction is critical for improving patient treatment quality and ICU resource allocation. Existing research mainly focuses on structured data, e.g. demographics and vital signs, and lacks effective frameworks to integrate clinical notes from heterogeneous electronic health records (EHRs). This study aims to explore a multimodal framework based on belief function theory that can effectively fuse heterogeneous structured EHRs and free-text notes for accurate and reliable ICU outcome prediction. The fusion strategy accounts for prediction uncertainty within each modality and conflicts between multimodal data. The experiments on MIMIC-III dataset show that our framework provides more accurate and reliable predictions than existing approaches. Specifically, it outperformed the best baseline by 1.05%/1.02% in BACC, 9.74%/6.04% in F1 score, 1.28%/0.9% in AUROC, and 6.21%/2.68% in AUPRC for predicting mortality and PLOS, respectively. Additionally, it improved the reliability of the predictions with a 26.8%/15.1% reduction in the Brier score and a 25.0%/13.3% reduction in negative log-likelihood. By effectively reducing false positives, the model can aid in better allocation of medical resources in the ICU. Furthermore, the proposed method is very versatile and can be extended to analyzing multimodal EHRs for other clinical tasks. The code implementation is available on https://github.com/yuchengruan/evid_multimodal_ehr.&quot;,&quot;container-title-short&quot;:&quot;&quot;},&quot;isTemporary&quot;:false,&quot;suppress-author&quot;:false,&quot;composite&quot;:false,&quot;author-only&quot;:false}]},{&quot;citationID&quot;:&quot;MENDELEY_CITATION_14f75701-61f2-485c-924e-0d730f002f4f&quot;,&quot;properties&quot;:{&quot;noteIndex&quot;:0},&quot;isEdited&quot;:false,&quot;manualOverride&quot;:{&quot;isManuallyOverridden&quot;:false,&quot;citeprocText&quot;:&quot;(Huddar et al., 2016)&quot;,&quot;manualOverrideText&quot;:&quot;&quot;},&quot;citationTag&quot;:&quot;MENDELEY_CITATION_v3_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&quot;,&quot;citationItems&quot;:[{&quot;id&quot;:&quot;981ea8f6-e28a-3f7e-b00a-c383018a7bc0&quot;,&quot;itemData&quot;:{&quot;type&quot;:&quot;article-journal&quot;,&quot;id&quot;:&quot;981ea8f6-e28a-3f7e-b00a-c383018a7bc0&quot;,&quot;title&quot;:&quot;Predicting Complications in Critical Care Using Heterogeneous Clinical Data&quot;,&quot;author&quot;:[{&quot;family&quot;:&quot;Huddar&quot;,&quot;given&quot;:&quot;Vijay&quot;,&quot;parse-names&quot;:false,&quot;dropping-particle&quot;:&quot;&quot;,&quot;non-dropping-particle&quot;:&quot;&quot;},{&quot;family&quot;:&quot;Desiraju&quot;,&quot;given&quot;:&quot;Bapu Koundinya&quot;,&quot;parse-names&quot;:false,&quot;dropping-particle&quot;:&quot;&quot;,&quot;non-dropping-particle&quot;:&quot;&quot;},{&quot;family&quot;:&quot;Rajan&quot;,&quot;given&quot;:&quot;Vaibhav&quot;,&quot;parse-names&quot;:false,&quot;dropping-particle&quot;:&quot;&quot;,&quot;non-dropping-particle&quot;:&quot;&quot;},{&quot;family&quot;:&quot;Bhattacharya&quot;,&quot;given&quot;:&quot;Sakyajit&quot;,&quot;parse-names&quot;:false,&quot;dropping-particle&quot;:&quot;&quot;,&quot;non-dropping-particle&quot;:&quot;&quot;},{&quot;family&quot;:&quot;Roy&quot;,&quot;given&quot;:&quot;Shourya&quot;,&quot;parse-names&quot;:false,&quot;dropping-particle&quot;:&quot;&quot;,&quot;non-dropping-particle&quot;:&quot;&quot;},{&quot;family&quot;:&quot;Reddy&quot;,&quot;given&quot;:&quot;Chandan K.&quot;,&quot;parse-names&quot;:false,&quot;dropping-particle&quot;:&quot;&quot;,&quot;non-dropping-particle&quot;:&quot;&quot;}],&quot;container-title&quot;:&quot;IEEE Access&quot;,&quot;DOI&quot;:&quot;10.1109/ACCESS.2016.2618775&quot;,&quot;ISSN&quot;:&quot;21693536&quot;,&quot;issued&quot;:{&quot;date-parts&quot;:[[2016]]},&quot;page&quot;:&quot;7988-8001&quot;,&quot;abstract&quot;:&quot;Patients in hospitals, particularly in critical care, are susceptible to many complications affecting morbidity and mortality. Digitized clinical data in electronic medical records can be effectively used to develop machine learning models to identify patients at risk of complications early and provide prioritized care to prevent complications. However, clinical data from heterogeneous sources within hospitals pose significant modeling challenges. In particular, unstructured clinical notes are a valuable source of information containing regular assessments of the patient's condition but contain inconsistent abbreviations and lack the structure of formal documents. Our contributions in this paper are twofold. First, we present a new preprocessing technique for extracting features from informal clinical notes that can be used in a classification model to identify patients at risk of developing complications. Second, we explore the use of collective matrix factorization, a multi-view learning technique, to model heterogeneous clinical data - text-based features in combination with other measurements, such as clinical investigations, comorbidites, and demographic data. We present a detailed case study on postoperative respiratory failure using more than 700 patient records from the MIMIC II database. Our experiments demonstrate the efficacy of our preprocessing technique in extracting discriminatory features from clinical notes as well as the benefits of multi-view learning to combine clinical measurements with text data for predicting complications.&quot;,&quot;publisher&quot;:&quot;Institute of Electrical and Electronics Engineers Inc.&quot;,&quot;volume&quot;:&quot;4&quot;,&quot;container-title-short&quot;:&quot;&quot;},&quot;isTemporary&quot;:false,&quot;suppress-author&quot;:false,&quot;composite&quot;:false,&quot;author-only&quot;:false}]},{&quot;citationID&quot;:&quot;MENDELEY_CITATION_d45022c9-b3d5-4f32-b7e4-8f968650832f&quot;,&quot;properties&quot;:{&quot;noteIndex&quot;:0},&quot;isEdited&quot;:false,&quot;manualOverride&quot;:{&quot;isManuallyOverridden&quot;:false,&quot;citeprocText&quot;:&quot;(Al-Dailami et al., 2025)&quot;,&quot;manualOverrideText&quot;:&quot;&quot;},&quot;citationTag&quot;:&quot;MENDELEY_CITATION_v3_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&quot;,&quot;citationItems&quot;:[{&quot;id&quot;:&quot;e21c9ceb-39d1-36de-adbb-21f87ab735f0&quot;,&quot;itemData&quot;:{&quot;type&quot;:&quot;article-journal&quot;,&quot;id&quot;:&quot;e21c9ceb-39d1-36de-adbb-21f87ab735f0&quot;,&quot;title&quot;:&quot;Multimodal Representation Learning Based on Personalized Graph-Based Fusion for Mortality Prediction Using Electronic Medical Records&quot;,&quot;author&quot;:[{&quot;family&quot;:&quot;Al-Dailami&quot;,&quot;given&quot;:&quot;Abdulrahman&quot;,&quot;parse-names&quot;:false,&quot;dropping-particle&quot;:&quot;&quot;,&quot;non-dropping-particle&quot;:&quot;&quot;},{&quot;family&quot;:&quot;Kuang&quot;,&quot;given&quot;:&quot;Hulin&quot;,&quot;parse-names&quot;:false,&quot;dropping-particle&quot;:&quot;&quot;,&quot;non-dropping-particle&quot;:&quot;&quot;},{&quot;family&quot;:&quot;Wang&quot;,&quot;given&quot;:&quot;Jianxin&quot;,&quot;parse-names&quot;:false,&quot;dropping-particle&quot;:&quot;&quot;,&quot;non-dropping-particle&quot;:&quot;&quot;}],&quot;container-title&quot;:&quot;Big Data Mining and Analytics&quot;,&quot;DOI&quot;:&quot;10.26599/BDMA.2024.9020099&quot;,&quot;ISSN&quot;:&quot;2097406X&quot;,&quot;issued&quot;:{&quot;date-parts&quot;:[[2025]]},&quot;page&quot;:&quot;933-950&quot;,&quot;abstract&quot;:&quot;Predicting mortality risk in the Intensive Care Unit (ICU) using Electronic Medical Records (EMR) is crucial for identifying patients in need of immediate attention. However, the incompleteness and the variability of EMR features for each patient make mortality prediction challenging. This study proposes a multimodal representation learning framework based on a novel personalized graph-based fusion approach to address these challenges. The proposed approach involves constructing patient-specific modality aggregation graphs to provide information about the features associated with each patient from incomplete multimodal data, enabling the effective and explainable fusion of the incomplete features. Modality-specific encoders are employed to encode each modality feature separately. To tackle the variability and incompleteness of input features among patients, a novel personalized graph-based fusion method is proposed to fuse patient-specific multimodal feature representations based on the constructed modality aggregation graphs. Furthermore, a MultiModal Gated Contrastive Representation Learning (MMGCRL) method is proposed to facilitate capturing adequate complementary information from multimodal representations and improve model performance. We evaluate the proposed framework using the large-scale ICU dataset, MIMIC-III. Experimental results demonstrate its effectiveness in mortality prediction, outperforming several state-of-the-art methods.&quot;,&quot;publisher&quot;:&quot;Tsinghua University Press&quot;,&quot;issue&quot;:&quot;4&quot;,&quot;volume&quot;:&quot;8&quot;,&quot;container-title-short&quot;:&quot;&quot;},&quot;isTemporary&quot;:false,&quot;suppress-author&quot;:false,&quot;composite&quot;:false,&quot;author-only&quot;:false}]},{&quot;citationID&quot;:&quot;MENDELEY_CITATION_197e69e4-5a02-4bee-9553-fdb45aa1ca5b&quot;,&quot;properties&quot;:{&quot;noteIndex&quot;:0},&quot;isEdited&quot;:false,&quot;manualOverride&quot;:{&quot;isManuallyOverridden&quot;:false,&quot;citeprocText&quot;:&quot;(Iwase et al., 2022)&quot;,&quot;manualOverrideText&quot;:&quot;&quot;},&quot;citationTag&quot;:&quot;MENDELEY_CITATION_v3_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&quot;,&quot;citationItems&quot;:[{&quot;id&quot;:&quot;f84f5172-d9fd-3f2a-afff-f2d32c853ca5&quot;,&quot;itemData&quot;:{&quot;type&quot;:&quot;article-journal&quot;,&quot;id&quot;:&quot;f84f5172-d9fd-3f2a-afff-f2d32c853ca5&quot;,&quot;title&quot;:&quot;Prediction algorithm for ICU mortality and length of stay using machine learning&quot;,&quot;author&quot;:[{&quot;family&quot;:&quot;Iwase&quot;,&quot;given&quot;:&quot;Shinya&quot;,&quot;parse-names&quot;:false,&quot;dropping-particle&quot;:&quot;&quot;,&quot;non-dropping-particle&quot;:&quot;&quot;},{&quot;family&quot;:&quot;Nakada&quot;,&quot;given&quot;:&quot;Taka aki&quot;,&quot;parse-names&quot;:false,&quot;dropping-particle&quot;:&quot;&quot;,&quot;non-dropping-particle&quot;:&quot;&quot;},{&quot;family&quot;:&quot;Shimada&quot;,&quot;given&quot;:&quot;Tadanaga&quot;,&quot;parse-names&quot;:false,&quot;dropping-particle&quot;:&quot;&quot;,&quot;non-dropping-particle&quot;:&quot;&quot;},{&quot;family&quot;:&quot;Oami&quot;,&quot;given&quot;:&quot;Takehiko&quot;,&quot;parse-names&quot;:false,&quot;dropping-particle&quot;:&quot;&quot;,&quot;non-dropping-particle&quot;:&quot;&quot;},{&quot;family&quot;:&quot;Shimazui&quot;,&quot;given&quot;:&quot;Takashi&quot;,&quot;parse-names&quot;:false,&quot;dropping-particle&quot;:&quot;&quot;,&quot;non-dropping-particle&quot;:&quot;&quot;},{&quot;family&quot;:&quot;Takahashi&quot;,&quot;given&quot;:&quot;Nozomi&quot;,&quot;parse-names&quot;:false,&quot;dropping-particle&quot;:&quot;&quot;,&quot;non-dropping-particle&quot;:&quot;&quot;},{&quot;family&quot;:&quot;Yamabe&quot;,&quot;given&quot;:&quot;Jun&quot;,&quot;parse-names&quot;:false,&quot;dropping-particle&quot;:&quot;&quot;,&quot;non-dropping-particle&quot;:&quot;&quot;},{&quot;family&quot;:&quot;Yamao&quot;,&quot;given&quot;:&quot;Yasuo&quot;,&quot;parse-names&quot;:false,&quot;dropping-particle&quot;:&quot;&quot;,&quot;non-dropping-particle&quot;:&quot;&quot;},{&quot;family&quot;:&quot;Kawakami&quot;,&quot;given&quot;:&quot;Eiryo&quot;,&quot;parse-names&quot;:false,&quot;dropping-particle&quot;:&quot;&quot;,&quot;non-dropping-particle&quot;:&quot;&quot;}],&quot;container-title&quot;:&quot;Scientific Reports&quot;,&quot;container-title-short&quot;:&quot;Sci Rep&quot;,&quot;DOI&quot;:&quot;10.1038/s41598-022-17091-5&quot;,&quot;ISSN&quot;:&quot;20452322&quot;,&quot;PMID&quot;:&quot;35902633&quot;,&quot;issued&quot;:{&quot;date-parts&quot;:[[2022,12,1]]},&quot;abstract&quot;:&quot;Machine learning can predict outcomes and determine variables contributing to precise prediction, and can thus classify patients with different risk factors of outcomes. This study aimed to investigate the predictive accuracy for mortality and length of stay in intensive care unit (ICU) patients using machine learning, and to identify the variables contributing to the precise prediction or classification of patients. Patients (n = 12,747) admitted to the ICU at Chiba University Hospital were randomly assigned to the training and test cohorts. After learning using the variables on admission in the training cohort, the area under the curve (AUC) was analyzed in the test cohort to evaluate the predictive accuracy of the supervised machine learning classifiers, including random forest (RF) for outcomes (primary outcome, mortality; secondary outcome, length of ICU stay). The rank of the variables that contributed to the machine learning prediction was confirmed, and cluster analysis of the patients with risk factors of mortality was performed to identify the important variables associated with patient outcomes. Machine learning using RF revealed a high predictive value for mortality, with an AUC of 0.945 (95% confidence interval [CI] 0.922–0.977). In addition, RF showed high predictive value for short and long ICU stays, with AUCs of 0.881 (95% CI 0.876–0.908) and 0.889 (95% CI 0.849–0.936), respectively. Lactate dehydrogenase (LDH) was identified as a variable contributing to the precise prediction in machine learning for both mortality and length of ICU stay. LDH was also identified as a contributing variable to classify patients into sub-populations based on different risk factors of mortality. The machine learning algorithm could predict mortality and length of stay in ICU patients with high accuracy. LDH was identified as a contributing variable in mortality and length of ICU stay prediction and could be used to classify patients based on mortality risk.&quot;,&quot;publisher&quot;:&quot;Nature Research&quot;,&quot;issue&quot;:&quot;1&quot;,&quot;volume&quot;:&quot;12&quot;},&quot;isTemporary&quot;:false,&quot;suppress-author&quot;:false,&quot;composite&quot;:false,&quot;author-only&quot;:false}]},{&quot;citationID&quot;:&quot;MENDELEY_CITATION_a8d442ee-1471-44aa-9737-c33356d65aa6&quot;,&quot;properties&quot;:{&quot;noteIndex&quot;:0},&quot;isEdited&quot;:false,&quot;manualOverride&quot;:{&quot;isManuallyOverridden&quot;:false,&quot;citeprocText&quot;:&quot;(Yang et al., 2021)&quot;,&quot;manualOverrideText&quot;:&quot;&quot;},&quot;citationTag&quot;:&quot;MENDELEY_CITATION_v3_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&quot;,&quot;citationItems&quot;:[{&quot;id&quot;:&quot;c67a692f-9186-3238-91f2-26c79a295865&quot;,&quot;itemData&quot;:{&quot;type&quot;:&quot;article-journal&quot;,&quot;id&quot;:&quot;c67a692f-9186-3238-91f2-26c79a295865&quot;,&quot;title&quot;:&quot;Multimodal temporal-clinical note network for mortality prediction&quot;,&quot;author&quot;:[{&quot;family&quot;:&quot;Yang&quot;,&quot;given&quot;:&quot;Haiyang&quot;,&quot;parse-names&quot;:false,&quot;dropping-particle&quot;:&quot;&quot;,&quot;non-dropping-particle&quot;:&quot;&quot;},{&quot;family&quot;:&quot;Kuang&quot;,&quot;given&quot;:&quot;Li&quot;,&quot;parse-names&quot;:false,&quot;dropping-particle&quot;:&quot;&quot;,&quot;non-dropping-particle&quot;:&quot;&quot;},{&quot;family&quot;:&quot;Xia&quot;,&quot;given&quot;:&quot;Feng Qiang&quot;,&quot;parse-names&quot;:false,&quot;dropping-particle&quot;:&quot;&quot;,&quot;non-dropping-particle&quot;:&quot;&quot;}],&quot;container-title&quot;:&quot;Journal of Biomedical Semantics&quot;,&quot;DOI&quot;:&quot;10.1186/s13326-021-00235-3&quot;,&quot;ISSN&quot;:&quot;20411480&quot;,&quot;PMID&quot;:&quot;33588949&quot;,&quot;issued&quot;:{&quot;date-parts&quot;:[[2021,12,1]]},&quot;abstract&quot;:&quot;Background: Mortality prediction is an important task to achieve smart healthcare, especially for the management of intensive care unit. It can provide a reference for doctors to quickly predict the course of disease and customize early intervention programs for the patients in need. With the development of the electronic medical records, deep learning methods are introduced to deal with the prediction task. In the electronic medical records, clinical notes always contain rich and diverse medical information, including the clinical histories and reports during admission. Mortality prediction methods mostly rely on the temporal events such as medical examinations and ignore the related reports and history information in the clinical notes. We hope that we can utilize both temporal events and clinical notes information to get better mortality prediction results. Results: We propose a multimodal temporal-clinical note network to model both temporal and clinical notes. Specifically, the clinical text are further processed for differentiating the chronic illness patients in the historical information of clinical notes from non-chronic illness patients. In order to further mine the information related to the mortality in the text, we learn the time series embedding with Long Short Term Memory networks and the clinical notes embedding with a label aware convolutional neural network. We also propose a scoring function to measure the importance of clinical note sections. Our approach achieved a better AUCPR and AUCROC than competing methods and visual explanations for word importance showed the interpretability improvement of the model. Conclusions: We have tested our methodology on the MIMIC-III dataset. Contributions of different clinical note sections were uncovered by visualization methods. Our work demonstrates that the introduction of the medical history related information can improve the performance of the mortality prediction. Using label aware convolutional neural networks can further improve the results.&quot;,&quot;publisher&quot;:&quot;BioMed Central Ltd&quot;,&quot;issue&quot;:&quot;1&quot;,&quot;volume&quot;:&quot;12&quot;,&quot;container-title-short&quot;:&quot;J Biomed Semantics&quot;},&quot;isTemporary&quot;:false,&quot;suppress-author&quot;:false,&quot;composite&quot;:false,&quot;author-only&quot;:fals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1F20C5-DABE-45A0-8F7A-FF615B648F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1548</TotalTime>
  <Pages>7</Pages>
  <Words>1557</Words>
  <Characters>8880</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حزام احمد السعيدي-26379</dc:creator>
  <cp:keywords/>
  <dc:description/>
  <cp:lastModifiedBy>حزام احمد السعيدي-26379</cp:lastModifiedBy>
  <cp:revision>467</cp:revision>
  <cp:lastPrinted>2025-07-08T17:25:00Z</cp:lastPrinted>
  <dcterms:created xsi:type="dcterms:W3CDTF">2025-07-02T18:16:00Z</dcterms:created>
  <dcterms:modified xsi:type="dcterms:W3CDTF">2025-07-20T19:21:00Z</dcterms:modified>
</cp:coreProperties>
</file>