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C68DD3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87B07">
        <w:rPr>
          <w:rFonts w:hint="cs"/>
          <w:rtl/>
        </w:rPr>
        <w:t>هانى عبدالله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0DA407F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FE92952" w:rsidR="006C5DFA" w:rsidRDefault="00E87B0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DDD6E5" w:rsidR="008239B5" w:rsidRDefault="00E87B07">
            <w:pPr>
              <w:jc w:val="center"/>
            </w:pPr>
            <w:r w:rsidRPr="00E87B07">
              <w:rPr>
                <w:rtl/>
              </w:rPr>
              <w:t>نقاط الضعف:</w:t>
            </w:r>
            <w:r>
              <w:rPr>
                <w:rFonts w:hint="cs"/>
                <w:rtl/>
              </w:rPr>
              <w:t xml:space="preserve"> اخطاء املائية مثل كلمة العام الدراشى  فى الغلاف ،</w:t>
            </w:r>
            <w:r w:rsidRPr="00E87B07">
              <w:rPr>
                <w:rtl/>
              </w:rPr>
              <w:t>عدم إرفاق الاستبانة. يُنصح بإرفاقها لتكتمل الصورة</w:t>
            </w:r>
            <w:r w:rsidRPr="00E87B07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87B0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