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FD39D9" w14:textId="64F864ED" w:rsidR="00DA0F8C" w:rsidRPr="00427911" w:rsidRDefault="00D400E6" w:rsidP="00336B04">
      <w:pPr>
        <w:spacing w:before="100" w:beforeAutospacing="1" w:after="100" w:afterAutospacing="1" w:line="360" w:lineRule="auto"/>
        <w:jc w:val="both"/>
        <w:rPr>
          <w:rFonts w:ascii="Sakkal Majalla" w:eastAsia="Calibri" w:hAnsi="Sakkal Majalla" w:cs="Sakkal Majalla"/>
          <w:b/>
          <w:bCs/>
          <w:color w:val="000000" w:themeColor="text1"/>
          <w:kern w:val="2"/>
          <w:sz w:val="32"/>
          <w:szCs w:val="32"/>
          <w:lang w:bidi="ar-EG"/>
          <w14:ligatures w14:val="standardContextual"/>
        </w:rPr>
      </w:pPr>
      <w:r w:rsidRPr="00427911">
        <w:rPr>
          <w:rFonts w:ascii="Sakkal Majalla" w:eastAsia="Calibri" w:hAnsi="Sakkal Majalla" w:cs="Sakkal Majalla"/>
          <w:b/>
          <w:bCs/>
          <w:noProof/>
          <w:color w:val="000000" w:themeColor="text1"/>
          <w:kern w:val="2"/>
          <w:sz w:val="32"/>
          <w:szCs w:val="32"/>
          <w14:ligatures w14:val="standardContextual"/>
        </w:rPr>
        <w:drawing>
          <wp:anchor distT="0" distB="0" distL="114300" distR="114300" simplePos="0" relativeHeight="251659264" behindDoc="0" locked="0" layoutInCell="1" allowOverlap="1" wp14:anchorId="2684964C" wp14:editId="369C4468">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A0F8C" w:rsidRPr="00427911">
        <w:rPr>
          <w:rFonts w:ascii="Sakkal Majalla" w:eastAsia="Calibri" w:hAnsi="Sakkal Majalla" w:cs="Sakkal Majalla"/>
          <w:b/>
          <w:bCs/>
          <w:color w:val="000000" w:themeColor="text1"/>
          <w:kern w:val="2"/>
          <w:sz w:val="32"/>
          <w:szCs w:val="32"/>
          <w:rtl/>
          <w:lang w:bidi="ar-EG"/>
          <w14:ligatures w14:val="standardContextual"/>
        </w:rPr>
        <w:t xml:space="preserve">جامعة ميدأوشن </w:t>
      </w:r>
    </w:p>
    <w:p w14:paraId="48A141AD" w14:textId="68FDA038" w:rsidR="00DA0F8C" w:rsidRPr="00427911" w:rsidRDefault="00DA0F8C" w:rsidP="00336B04">
      <w:pPr>
        <w:spacing w:before="100" w:beforeAutospacing="1" w:after="100" w:afterAutospacing="1" w:line="360" w:lineRule="auto"/>
        <w:jc w:val="both"/>
        <w:rPr>
          <w:rFonts w:ascii="Sakkal Majalla" w:eastAsia="Calibri" w:hAnsi="Sakkal Majalla" w:cs="Sakkal Majalla"/>
          <w:b/>
          <w:bCs/>
          <w:color w:val="000000" w:themeColor="text1"/>
          <w:kern w:val="2"/>
          <w:sz w:val="32"/>
          <w:szCs w:val="32"/>
          <w:rtl/>
          <w:lang w:bidi="ar-EG"/>
          <w14:ligatures w14:val="standardContextual"/>
        </w:rPr>
      </w:pPr>
      <w:r w:rsidRPr="00427911">
        <w:rPr>
          <w:rFonts w:ascii="Sakkal Majalla" w:eastAsia="Calibri" w:hAnsi="Sakkal Majalla" w:cs="Sakkal Majalla"/>
          <w:b/>
          <w:bCs/>
          <w:color w:val="000000" w:themeColor="text1"/>
          <w:kern w:val="2"/>
          <w:sz w:val="32"/>
          <w:szCs w:val="32"/>
          <w:rtl/>
          <w:lang w:bidi="ar-EG"/>
          <w14:ligatures w14:val="standardContextual"/>
        </w:rPr>
        <w:t xml:space="preserve">كلية الإدارة </w:t>
      </w:r>
    </w:p>
    <w:p w14:paraId="6D616FD3" w14:textId="77777777" w:rsidR="00DA0F8C" w:rsidRPr="00427911" w:rsidRDefault="00DA0F8C" w:rsidP="00336B04">
      <w:pPr>
        <w:spacing w:before="100" w:beforeAutospacing="1" w:after="100" w:afterAutospacing="1" w:line="360" w:lineRule="auto"/>
        <w:jc w:val="both"/>
        <w:rPr>
          <w:rFonts w:ascii="Sakkal Majalla" w:eastAsia="Calibri" w:hAnsi="Sakkal Majalla" w:cs="Sakkal Majalla"/>
          <w:b/>
          <w:bCs/>
          <w:color w:val="000000" w:themeColor="text1"/>
          <w:kern w:val="2"/>
          <w:sz w:val="32"/>
          <w:szCs w:val="32"/>
          <w:rtl/>
          <w:lang w:bidi="ar-EG"/>
          <w14:ligatures w14:val="standardContextual"/>
        </w:rPr>
      </w:pPr>
      <w:r w:rsidRPr="00427911">
        <w:rPr>
          <w:rFonts w:ascii="Sakkal Majalla" w:eastAsia="Calibri" w:hAnsi="Sakkal Majalla" w:cs="Sakkal Majalla"/>
          <w:b/>
          <w:bCs/>
          <w:color w:val="000000" w:themeColor="text1"/>
          <w:kern w:val="2"/>
          <w:sz w:val="32"/>
          <w:szCs w:val="32"/>
          <w:rtl/>
          <w:lang w:bidi="ar-EG"/>
          <w14:ligatures w14:val="standardContextual"/>
        </w:rPr>
        <w:t>ماجستير إدارة المشاريع</w:t>
      </w:r>
    </w:p>
    <w:p w14:paraId="4E0BD3A8" w14:textId="77777777" w:rsidR="00DA0F8C" w:rsidRPr="00427911" w:rsidRDefault="00DA0F8C" w:rsidP="00336B04">
      <w:pPr>
        <w:spacing w:before="100" w:beforeAutospacing="1" w:after="100" w:afterAutospacing="1" w:line="360" w:lineRule="auto"/>
        <w:jc w:val="both"/>
        <w:rPr>
          <w:rFonts w:ascii="Sakkal Majalla" w:eastAsia="Calibri" w:hAnsi="Sakkal Majalla" w:cs="Sakkal Majalla"/>
          <w:color w:val="000000" w:themeColor="text1"/>
          <w:kern w:val="2"/>
          <w:sz w:val="28"/>
          <w:szCs w:val="28"/>
          <w:rtl/>
          <w:lang w:bidi="ar-EG"/>
          <w14:ligatures w14:val="standardContextual"/>
        </w:rPr>
      </w:pPr>
    </w:p>
    <w:p w14:paraId="4518E8BE" w14:textId="77777777" w:rsidR="00DA0F8C" w:rsidRPr="00427911" w:rsidRDefault="00DA0F8C" w:rsidP="00D400E6">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427911">
        <w:rPr>
          <w:rFonts w:ascii="Sakkal Majalla" w:hAnsi="Sakkal Majalla" w:cs="Sakkal Majalla"/>
          <w:b/>
          <w:bCs/>
          <w:color w:val="000000" w:themeColor="text1"/>
          <w:sz w:val="40"/>
          <w:szCs w:val="40"/>
          <w:rtl/>
        </w:rPr>
        <w:t>أثر تبني أدوات البرمجيات السحابية على فعالية تنفيذ المشاريع المتوسطة دراسة ميدانية على الشركات الخاصة بمدينة الرياض</w:t>
      </w:r>
    </w:p>
    <w:p w14:paraId="1BBACB2A" w14:textId="2B94CD83" w:rsidR="00DA0F8C" w:rsidRPr="00427911" w:rsidRDefault="00DA0F8C" w:rsidP="00D400E6">
      <w:pPr>
        <w:spacing w:before="100" w:beforeAutospacing="1" w:after="100" w:afterAutospacing="1" w:line="360" w:lineRule="auto"/>
        <w:jc w:val="center"/>
        <w:rPr>
          <w:rFonts w:ascii="Sakkal Majalla" w:eastAsia="Calibri" w:hAnsi="Sakkal Majalla" w:cs="Sakkal Majalla"/>
          <w:b/>
          <w:bCs/>
          <w:color w:val="000000" w:themeColor="text1"/>
          <w:kern w:val="2"/>
          <w:sz w:val="36"/>
          <w:szCs w:val="36"/>
          <w:rtl/>
          <w:lang w:bidi="ar-EG"/>
          <w14:ligatures w14:val="standardContextual"/>
        </w:rPr>
      </w:pPr>
      <w:r w:rsidRPr="00427911">
        <w:rPr>
          <w:rFonts w:ascii="Sakkal Majalla" w:eastAsia="Calibri" w:hAnsi="Sakkal Majalla" w:cs="Sakkal Majalla"/>
          <w:b/>
          <w:bCs/>
          <w:color w:val="000000" w:themeColor="text1"/>
          <w:kern w:val="2"/>
          <w:sz w:val="36"/>
          <w:szCs w:val="36"/>
          <w:rtl/>
          <w:lang w:bidi="ar-EG"/>
          <w14:ligatures w14:val="standardContextual"/>
        </w:rPr>
        <w:t>إعداد الطالب/</w:t>
      </w:r>
    </w:p>
    <w:p w14:paraId="68E65D74" w14:textId="4D5D1CE7" w:rsidR="00DA0F8C" w:rsidRPr="00427911" w:rsidRDefault="00590B0D" w:rsidP="00590B0D">
      <w:pPr>
        <w:spacing w:before="100" w:beforeAutospacing="1" w:after="100" w:afterAutospacing="1" w:line="360" w:lineRule="auto"/>
        <w:jc w:val="center"/>
        <w:rPr>
          <w:rFonts w:ascii="Sakkal Majalla" w:eastAsia="Calibri" w:hAnsi="Sakkal Majalla" w:cs="Sakkal Majalla"/>
          <w:b/>
          <w:bCs/>
          <w:color w:val="000000" w:themeColor="text1"/>
          <w:kern w:val="2"/>
          <w:sz w:val="36"/>
          <w:szCs w:val="36"/>
          <w:rtl/>
          <w14:ligatures w14:val="standardContextual"/>
        </w:rPr>
      </w:pPr>
      <w:r>
        <w:rPr>
          <w:rFonts w:ascii="Sakkal Majalla" w:eastAsia="Calibri" w:hAnsi="Sakkal Majalla" w:cs="Sakkal Majalla" w:hint="cs"/>
          <w:b/>
          <w:bCs/>
          <w:color w:val="000000" w:themeColor="text1"/>
          <w:kern w:val="2"/>
          <w:sz w:val="36"/>
          <w:szCs w:val="36"/>
          <w:rtl/>
          <w14:ligatures w14:val="standardContextual"/>
        </w:rPr>
        <w:t xml:space="preserve">محمد سعد العمري </w:t>
      </w:r>
    </w:p>
    <w:p w14:paraId="689C1862" w14:textId="77777777" w:rsidR="00DA0F8C" w:rsidRPr="00427911" w:rsidRDefault="00DA0F8C" w:rsidP="00D400E6">
      <w:pPr>
        <w:spacing w:before="100" w:beforeAutospacing="1" w:after="100" w:afterAutospacing="1" w:line="360" w:lineRule="auto"/>
        <w:jc w:val="center"/>
        <w:rPr>
          <w:rFonts w:ascii="Sakkal Majalla" w:eastAsia="Calibri" w:hAnsi="Sakkal Majalla" w:cs="Sakkal Majalla"/>
          <w:b/>
          <w:bCs/>
          <w:color w:val="000000" w:themeColor="text1"/>
          <w:kern w:val="2"/>
          <w:sz w:val="36"/>
          <w:szCs w:val="36"/>
          <w:rtl/>
          <w:lang w:bidi="ar-EG"/>
          <w14:ligatures w14:val="standardContextual"/>
        </w:rPr>
      </w:pPr>
      <w:r w:rsidRPr="00427911">
        <w:rPr>
          <w:rFonts w:ascii="Sakkal Majalla" w:eastAsia="Calibri" w:hAnsi="Sakkal Majalla" w:cs="Sakkal Majalla"/>
          <w:b/>
          <w:bCs/>
          <w:color w:val="000000" w:themeColor="text1"/>
          <w:kern w:val="2"/>
          <w:sz w:val="36"/>
          <w:szCs w:val="36"/>
          <w:rtl/>
          <w:lang w:bidi="ar-EG"/>
          <w14:ligatures w14:val="standardContextual"/>
        </w:rPr>
        <w:t>إشراف/</w:t>
      </w:r>
    </w:p>
    <w:p w14:paraId="016240EE" w14:textId="77777777" w:rsidR="00DA0F8C" w:rsidRPr="00427911" w:rsidRDefault="00DA0F8C" w:rsidP="00D400E6">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bookmarkStart w:id="0" w:name="_Hlk171971346"/>
      <w:r w:rsidRPr="00427911">
        <w:rPr>
          <w:rFonts w:ascii="Sakkal Majalla" w:eastAsia="Calibri" w:hAnsi="Sakkal Majalla" w:cs="Sakkal Majalla"/>
          <w:b/>
          <w:bCs/>
          <w:color w:val="000000" w:themeColor="text1"/>
          <w:sz w:val="36"/>
          <w:szCs w:val="36"/>
          <w:rtl/>
          <w:lang w:bidi="ar-EG"/>
        </w:rPr>
        <w:t>أ.د / الفيصل عبد الحميد</w:t>
      </w:r>
    </w:p>
    <w:p w14:paraId="3161A5A8" w14:textId="77777777" w:rsidR="00DA0F8C" w:rsidRPr="00427911" w:rsidRDefault="00DA0F8C" w:rsidP="00D400E6">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27911">
        <w:rPr>
          <w:rFonts w:ascii="Sakkal Majalla" w:eastAsia="Calibri" w:hAnsi="Sakkal Majalla" w:cs="Sakkal Majalla"/>
          <w:b/>
          <w:bCs/>
          <w:color w:val="000000" w:themeColor="text1"/>
          <w:sz w:val="36"/>
          <w:szCs w:val="36"/>
          <w:rtl/>
          <w:lang w:bidi="ar-EG"/>
        </w:rPr>
        <w:t>أ.د / فايز جراد</w:t>
      </w:r>
    </w:p>
    <w:p w14:paraId="0A1CE48B" w14:textId="77777777" w:rsidR="00DA0F8C" w:rsidRPr="00427911" w:rsidRDefault="00DA0F8C" w:rsidP="00D400E6">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27911">
        <w:rPr>
          <w:rFonts w:ascii="Sakkal Majalla" w:eastAsia="Calibri" w:hAnsi="Sakkal Majalla" w:cs="Sakkal Majalla"/>
          <w:b/>
          <w:bCs/>
          <w:color w:val="000000" w:themeColor="text1"/>
          <w:sz w:val="36"/>
          <w:szCs w:val="36"/>
          <w:rtl/>
          <w:lang w:bidi="ar-EG"/>
        </w:rPr>
        <w:t>العام الدراسي:</w:t>
      </w:r>
    </w:p>
    <w:bookmarkEnd w:id="0"/>
    <w:p w14:paraId="6B654D53" w14:textId="77777777" w:rsidR="00D400E6" w:rsidRPr="00427911" w:rsidRDefault="00D400E6" w:rsidP="00D400E6">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sectPr w:rsidR="00D400E6" w:rsidRPr="00427911" w:rsidSect="00D400E6">
          <w:type w:val="continuous"/>
          <w:pgSz w:w="11906" w:h="16838" w:code="9"/>
          <w:pgMar w:top="1440" w:right="1985" w:bottom="1440" w:left="1418" w:header="720" w:footer="720" w:gutter="567"/>
          <w:pgNumType w:fmt="arabicAbjad" w:start="1"/>
          <w:cols w:space="720"/>
          <w:bidi/>
          <w:rtlGutter/>
          <w:docGrid w:linePitch="360"/>
        </w:sectPr>
      </w:pPr>
      <w:r w:rsidRPr="00427911">
        <w:rPr>
          <w:rFonts w:ascii="Sakkal Majalla" w:eastAsia="Calibri" w:hAnsi="Sakkal Majalla" w:cs="Sakkal Majalla"/>
          <w:b/>
          <w:bCs/>
          <w:color w:val="000000" w:themeColor="text1"/>
          <w:sz w:val="36"/>
          <w:szCs w:val="36"/>
          <w:lang w:bidi="ar-EG"/>
        </w:rPr>
        <w:t>1447 – 2025</w:t>
      </w:r>
    </w:p>
    <w:p w14:paraId="0B3D6B43" w14:textId="554C12A3" w:rsidR="00D400E6" w:rsidRPr="00427911" w:rsidRDefault="00D400E6" w:rsidP="00D400E6">
      <w:pPr>
        <w:pStyle w:val="ds-markdown-paragraph"/>
        <w:bidi/>
        <w:spacing w:line="360" w:lineRule="auto"/>
        <w:jc w:val="center"/>
        <w:outlineLvl w:val="0"/>
        <w:rPr>
          <w:rFonts w:ascii="Sakkal Majalla" w:hAnsi="Sakkal Majalla" w:cs="Sakkal Majalla"/>
          <w:b/>
          <w:bCs/>
          <w:color w:val="000000" w:themeColor="text1"/>
          <w:sz w:val="40"/>
          <w:szCs w:val="40"/>
          <w:rtl/>
          <w:lang w:bidi="ar-EG"/>
        </w:rPr>
      </w:pPr>
      <w:bookmarkStart w:id="1" w:name="_Toc211685146"/>
      <w:r w:rsidRPr="00427911">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1"/>
    </w:p>
    <w:p w14:paraId="146EA8F1" w14:textId="417E81AF" w:rsidR="003A212E" w:rsidRPr="00427911" w:rsidRDefault="00D400E6" w:rsidP="00D400E6">
      <w:pPr>
        <w:pStyle w:val="ds-markdown-paragraph"/>
        <w:bidi/>
        <w:spacing w:line="360" w:lineRule="auto"/>
        <w:jc w:val="both"/>
        <w:outlineLvl w:val="1"/>
        <w:rPr>
          <w:rFonts w:ascii="Sakkal Majalla" w:hAnsi="Sakkal Majalla" w:cs="Sakkal Majalla"/>
          <w:b/>
          <w:bCs/>
          <w:color w:val="000000" w:themeColor="text1"/>
          <w:sz w:val="36"/>
          <w:szCs w:val="36"/>
          <w:rtl/>
        </w:rPr>
      </w:pPr>
      <w:bookmarkStart w:id="2" w:name="_Toc211685147"/>
      <w:r w:rsidRPr="00427911">
        <w:rPr>
          <w:rFonts w:ascii="Sakkal Majalla" w:hAnsi="Sakkal Majalla" w:cs="Sakkal Majalla" w:hint="cs"/>
          <w:b/>
          <w:bCs/>
          <w:color w:val="000000" w:themeColor="text1"/>
          <w:sz w:val="36"/>
          <w:szCs w:val="36"/>
          <w:rtl/>
        </w:rPr>
        <w:t xml:space="preserve">1.1 </w:t>
      </w:r>
      <w:r w:rsidR="003A212E" w:rsidRPr="00427911">
        <w:rPr>
          <w:rFonts w:ascii="Sakkal Majalla" w:hAnsi="Sakkal Majalla" w:cs="Sakkal Majalla"/>
          <w:b/>
          <w:bCs/>
          <w:color w:val="000000" w:themeColor="text1"/>
          <w:sz w:val="36"/>
          <w:szCs w:val="36"/>
          <w:rtl/>
        </w:rPr>
        <w:t>المقدمة</w:t>
      </w:r>
      <w:bookmarkEnd w:id="2"/>
    </w:p>
    <w:p w14:paraId="7B9D9116" w14:textId="68E88A36" w:rsidR="00AD778F" w:rsidRPr="00427911" w:rsidRDefault="00AD778F" w:rsidP="00336B04">
      <w:pPr>
        <w:pStyle w:val="ds-markdown-paragraph"/>
        <w:bidi/>
        <w:spacing w:line="360" w:lineRule="auto"/>
        <w:ind w:firstLine="680"/>
        <w:jc w:val="both"/>
        <w:rPr>
          <w:rFonts w:ascii="Sakkal Majalla" w:hAnsi="Sakkal Majalla" w:cs="Sakkal Majalla"/>
          <w:color w:val="000000" w:themeColor="text1"/>
          <w:sz w:val="28"/>
          <w:szCs w:val="28"/>
        </w:rPr>
      </w:pPr>
      <w:r w:rsidRPr="00427911">
        <w:rPr>
          <w:rFonts w:ascii="Sakkal Majalla" w:hAnsi="Sakkal Majalla" w:cs="Sakkal Majalla"/>
          <w:color w:val="000000" w:themeColor="text1"/>
          <w:sz w:val="28"/>
          <w:szCs w:val="28"/>
          <w:rtl/>
        </w:rPr>
        <w:t>في السنوات الأخيرة، شهدت بيئات الأعمال تحولاً جوهرياً في آليات إدارة وتنفيذ المشاريع، مدفوعاً بالتطورات التكنولوجية المتلاحقة التي أتاحت حلولاً مبتكرة لتعزيز الكفاءة التشغيلية، وفي هذا الإطار، تبرز البرمجيات السحابية كأحد أبرز هذه الحلول، حيث أحدثت نقلة نوعية في كيفية تخطيط المشاريع وتنفيذها ومتابعتها، لا سيما في المشاريع المتوسطة التي تتسم بخصائص تنافسية وتحديات لوجستية فريدة، وقد اتسع نطاق استخدام هذه الأدوات في القطاع الخاص بشكل ملحوظ، نظراً لما توفره من مرونة وقدرة على تخفيض التكاليف، فضلاً عن تمكينها للتعاون الفعّال بين فرق العمل عبر منصات موحدة يمكن الوصول إليها من أي موقع وزمان</w:t>
      </w:r>
      <w:r w:rsidR="00843325" w:rsidRPr="00427911">
        <w:rPr>
          <w:rFonts w:ascii="Sakkal Majalla" w:hAnsi="Sakkal Majalla" w:cs="Sakkal Majalla"/>
          <w:color w:val="000000" w:themeColor="text1"/>
          <w:sz w:val="28"/>
          <w:szCs w:val="28"/>
          <w:rtl/>
        </w:rPr>
        <w:t xml:space="preserve"> (الدغبشي وآخرون، 2024). </w:t>
      </w:r>
    </w:p>
    <w:p w14:paraId="66D3FAD7" w14:textId="77F4A22A" w:rsidR="00AD778F" w:rsidRPr="00427911" w:rsidRDefault="00AD778F" w:rsidP="00336B04">
      <w:pPr>
        <w:pStyle w:val="ds-markdown-paragraph"/>
        <w:bidi/>
        <w:spacing w:line="360" w:lineRule="auto"/>
        <w:ind w:firstLine="680"/>
        <w:jc w:val="both"/>
        <w:rPr>
          <w:rFonts w:ascii="Sakkal Majalla" w:hAnsi="Sakkal Majalla" w:cs="Sakkal Majalla"/>
          <w:color w:val="000000" w:themeColor="text1"/>
          <w:sz w:val="28"/>
          <w:szCs w:val="28"/>
          <w:rtl/>
          <w:lang w:bidi="ar-EG"/>
        </w:rPr>
      </w:pPr>
      <w:r w:rsidRPr="00427911">
        <w:rPr>
          <w:rFonts w:ascii="Sakkal Majalla" w:hAnsi="Sakkal Majalla" w:cs="Sakkal Majalla"/>
          <w:color w:val="000000" w:themeColor="text1"/>
          <w:sz w:val="28"/>
          <w:szCs w:val="28"/>
          <w:rtl/>
        </w:rPr>
        <w:t>وفي مدينة الرياض، التي تشهد نمواً اقتصادياً متسارعاً وتركيزاً واضحاً على التحول الرقمي، أصبح تبني التقنيات السحابية في إدارة المشاريع أمراً بالغ الأهمية للشركات الخاصة التي تسعى لتعزيز موقعها التنافسي في السوق، وتتيح هذه الأدوات إمكانية إدارة الموارد بكفاءة أعلى، وتقليل الفاقد الزمني والمادي، ورفع مستوى الدقة في متابعة الجداول الزمنية والميزانيات، مما ينعكس إيجاباً على جودة المخرجات النهائية للمشاريع، كما أن طبيعة الخدمات السحابية، القائمة على الاشتراك والتكامل السلس بين التطبيقات، تجعلها ملائمة بشكل خاص للمشاريع المتوسطة التي تحتاج إلى حلول قابلة للتطوير دون استثمارات مبدئية ضخمة في البنية التحتية التقنية</w:t>
      </w:r>
      <w:r w:rsidR="00843325" w:rsidRPr="00427911">
        <w:rPr>
          <w:rFonts w:ascii="Sakkal Majalla" w:hAnsi="Sakkal Majalla" w:cs="Sakkal Majalla"/>
          <w:color w:val="000000" w:themeColor="text1"/>
          <w:sz w:val="28"/>
          <w:szCs w:val="28"/>
          <w:rtl/>
        </w:rPr>
        <w:t xml:space="preserve"> (حداد، 2024). </w:t>
      </w:r>
    </w:p>
    <w:p w14:paraId="6D4B0210" w14:textId="68B2F4FD" w:rsidR="00AD778F" w:rsidRPr="00427911" w:rsidRDefault="00AD778F" w:rsidP="00336B04">
      <w:pPr>
        <w:pStyle w:val="ds-markdown-paragraph"/>
        <w:bidi/>
        <w:spacing w:line="360" w:lineRule="auto"/>
        <w:ind w:firstLine="680"/>
        <w:jc w:val="both"/>
        <w:rPr>
          <w:rFonts w:ascii="Sakkal Majalla" w:hAnsi="Sakkal Majalla" w:cs="Sakkal Majalla"/>
          <w:color w:val="000000" w:themeColor="text1"/>
          <w:sz w:val="28"/>
          <w:szCs w:val="28"/>
          <w:lang w:bidi="ar-EG"/>
        </w:rPr>
      </w:pPr>
      <w:r w:rsidRPr="00427911">
        <w:rPr>
          <w:rFonts w:ascii="Sakkal Majalla" w:hAnsi="Sakkal Majalla" w:cs="Sakkal Majalla"/>
          <w:color w:val="000000" w:themeColor="text1"/>
          <w:sz w:val="28"/>
          <w:szCs w:val="28"/>
          <w:rtl/>
        </w:rPr>
        <w:t xml:space="preserve">وعلى الرغم من المزايا العديدة التي توفرها البرمجيات السحابية، إلا أن درجة استفادة الشركات منها تختلف بناءً على عدة عوامل، منها نضج البنية التقنية، وكفاءة الكوادر البشرية في التعامل مع هذه الأدوات، ومدى توافقها مع الثقافة التنظيمية السائدة، كما أن طبيعة المشاريع المتوسطة، التي غالباً ما تتطلب تنسيقاً بين أطراف متعددة في بيئات عمل ديناميكية، تجعل من الضروري دراسة كيفية توظيف </w:t>
      </w:r>
      <w:r w:rsidRPr="00427911">
        <w:rPr>
          <w:rFonts w:ascii="Sakkal Majalla" w:hAnsi="Sakkal Majalla" w:cs="Sakkal Majalla"/>
          <w:color w:val="000000" w:themeColor="text1"/>
          <w:sz w:val="28"/>
          <w:szCs w:val="28"/>
          <w:rtl/>
        </w:rPr>
        <w:lastRenderedPageBreak/>
        <w:t>الخصائص الفنية للسحابة لتحسين سير العمل وضمان انسيابية تدفق المعلومات بين المعنيين</w:t>
      </w:r>
      <w:r w:rsidR="00843325" w:rsidRPr="00427911">
        <w:rPr>
          <w:rFonts w:ascii="Sakkal Majalla" w:hAnsi="Sakkal Majalla" w:cs="Sakkal Majalla"/>
          <w:color w:val="000000" w:themeColor="text1"/>
          <w:sz w:val="28"/>
          <w:szCs w:val="28"/>
          <w:rtl/>
        </w:rPr>
        <w:t xml:space="preserve"> (</w:t>
      </w:r>
      <w:proofErr w:type="spellStart"/>
      <w:r w:rsidR="00843325" w:rsidRPr="00427911">
        <w:rPr>
          <w:rFonts w:ascii="Sakkal Majalla" w:hAnsi="Sakkal Majalla" w:cs="Sakkal Majalla"/>
          <w:color w:val="000000" w:themeColor="text1"/>
          <w:sz w:val="28"/>
          <w:szCs w:val="28"/>
        </w:rPr>
        <w:t>Słoniec</w:t>
      </w:r>
      <w:proofErr w:type="spellEnd"/>
      <w:r w:rsidR="00843325" w:rsidRPr="00427911">
        <w:rPr>
          <w:rFonts w:ascii="Sakkal Majalla" w:hAnsi="Sakkal Majalla" w:cs="Sakkal Majalla"/>
          <w:color w:val="000000" w:themeColor="text1"/>
          <w:sz w:val="28"/>
          <w:szCs w:val="28"/>
        </w:rPr>
        <w:t>, Jolanta 2015</w:t>
      </w:r>
      <w:r w:rsidR="00843325" w:rsidRPr="00427911">
        <w:rPr>
          <w:rFonts w:ascii="Sakkal Majalla" w:hAnsi="Sakkal Majalla" w:cs="Sakkal Majalla"/>
          <w:color w:val="000000" w:themeColor="text1"/>
          <w:sz w:val="28"/>
          <w:szCs w:val="28"/>
          <w:rtl/>
        </w:rPr>
        <w:t>)</w:t>
      </w:r>
    </w:p>
    <w:p w14:paraId="719B1898" w14:textId="4CA7036C" w:rsidR="00AD778F" w:rsidRPr="00427911" w:rsidRDefault="00AD778F" w:rsidP="00336B04">
      <w:pPr>
        <w:pStyle w:val="ds-markdown-paragraph"/>
        <w:bidi/>
        <w:spacing w:line="360" w:lineRule="auto"/>
        <w:ind w:firstLine="680"/>
        <w:jc w:val="both"/>
        <w:rPr>
          <w:rFonts w:ascii="Sakkal Majalla" w:hAnsi="Sakkal Majalla" w:cs="Sakkal Majalla"/>
          <w:color w:val="000000" w:themeColor="text1"/>
          <w:sz w:val="28"/>
          <w:szCs w:val="28"/>
        </w:rPr>
      </w:pPr>
      <w:r w:rsidRPr="00427911">
        <w:rPr>
          <w:rFonts w:ascii="Sakkal Majalla" w:hAnsi="Sakkal Majalla" w:cs="Sakkal Majalla"/>
          <w:color w:val="000000" w:themeColor="text1"/>
          <w:sz w:val="28"/>
          <w:szCs w:val="28"/>
          <w:rtl/>
        </w:rPr>
        <w:t>من هذا المنطلق، تكتسب دراسة تأثير تبني البرمجيات السحابية على فعالية تنفيذ المشاريع المتوسطة في القطاع الخاص بمدينة الرياض أهمية خاصة، إذ ستسهم في الكشف عن مدى تحقيق هذه الأدوات للنتائج المرجوة منها في السياق المحلي، كما أن تحليل واقع استخدامها سيوفر رؤى قيّمة حول أفضل الممارسات التي يمكن للشركات اتباعها لتعظيم العائد من استثماراتها في هذا المجال، مع الأخذ في الاعتبار الخصائص الفريدة لسوق العمل والبيئة التنظيمية في المملكة العربية السعودية</w:t>
      </w:r>
      <w:r w:rsidRPr="00427911">
        <w:rPr>
          <w:rFonts w:ascii="Sakkal Majalla" w:hAnsi="Sakkal Majalla" w:cs="Sakkal Majalla"/>
          <w:color w:val="000000" w:themeColor="text1"/>
          <w:sz w:val="28"/>
          <w:szCs w:val="28"/>
        </w:rPr>
        <w:t>.</w:t>
      </w:r>
    </w:p>
    <w:p w14:paraId="2F9DD605" w14:textId="4EBB8E39" w:rsidR="00AD778F" w:rsidRPr="00427911" w:rsidRDefault="00D400E6" w:rsidP="00D400E6">
      <w:pPr>
        <w:pStyle w:val="ds-markdown-paragraph"/>
        <w:bidi/>
        <w:spacing w:line="360" w:lineRule="auto"/>
        <w:jc w:val="both"/>
        <w:outlineLvl w:val="1"/>
        <w:rPr>
          <w:rFonts w:ascii="Sakkal Majalla" w:hAnsi="Sakkal Majalla" w:cs="Sakkal Majalla"/>
          <w:b/>
          <w:bCs/>
          <w:color w:val="000000" w:themeColor="text1"/>
          <w:sz w:val="36"/>
          <w:szCs w:val="36"/>
          <w:lang w:bidi="ar-EG"/>
        </w:rPr>
      </w:pPr>
      <w:bookmarkStart w:id="3" w:name="_Toc211685148"/>
      <w:r w:rsidRPr="00427911">
        <w:rPr>
          <w:rFonts w:ascii="Sakkal Majalla" w:hAnsi="Sakkal Majalla" w:cs="Sakkal Majalla" w:hint="cs"/>
          <w:b/>
          <w:bCs/>
          <w:color w:val="000000" w:themeColor="text1"/>
          <w:sz w:val="36"/>
          <w:szCs w:val="36"/>
          <w:rtl/>
        </w:rPr>
        <w:t xml:space="preserve">2.1 </w:t>
      </w:r>
      <w:r w:rsidR="00AD778F" w:rsidRPr="00427911">
        <w:rPr>
          <w:rFonts w:ascii="Sakkal Majalla" w:hAnsi="Sakkal Majalla" w:cs="Sakkal Majalla"/>
          <w:b/>
          <w:bCs/>
          <w:color w:val="000000" w:themeColor="text1"/>
          <w:sz w:val="36"/>
          <w:szCs w:val="36"/>
          <w:rtl/>
        </w:rPr>
        <w:t>المشكلة البحثية</w:t>
      </w:r>
      <w:bookmarkEnd w:id="3"/>
    </w:p>
    <w:p w14:paraId="5528430D" w14:textId="6873DB14" w:rsidR="00AD778F" w:rsidRPr="00427911" w:rsidRDefault="00AD778F" w:rsidP="00336B04">
      <w:pPr>
        <w:pStyle w:val="ds-markdown-paragraph"/>
        <w:bidi/>
        <w:spacing w:line="360" w:lineRule="auto"/>
        <w:ind w:firstLine="680"/>
        <w:jc w:val="both"/>
        <w:rPr>
          <w:rFonts w:ascii="Sakkal Majalla" w:hAnsi="Sakkal Majalla" w:cs="Sakkal Majalla"/>
          <w:color w:val="000000" w:themeColor="text1"/>
          <w:sz w:val="28"/>
          <w:szCs w:val="28"/>
          <w:lang w:bidi="ar-EG"/>
        </w:rPr>
      </w:pPr>
      <w:r w:rsidRPr="00427911">
        <w:rPr>
          <w:rFonts w:ascii="Sakkal Majalla" w:hAnsi="Sakkal Majalla" w:cs="Sakkal Majalla"/>
          <w:color w:val="000000" w:themeColor="text1"/>
          <w:sz w:val="28"/>
          <w:szCs w:val="28"/>
          <w:rtl/>
        </w:rPr>
        <w:t>على الرغم من التوسع الكبير في تبني الحلول السحابية عالمياً، لا تزال هناك شكوك حول مدى فعالية هذه الأدوات في تحسين تنفيذ المشاريع المتوسطة ضمن السياق المحلي للشركات الخاصة في مدينة الرياض، إذ تشير الدراسات السابقة إلى أن البرمجيات السحابية تسهم في رفع كفاءة إدارة المشاريع من خلال تحسين التعاون بين الفرق، وتقليل التكاليف التشغيلية، وزيادة المرونة في تخصيص الموارد، ومع ذلك، فإن معظم هذه الدراسات ركزت على الشركات الكبرى أو البيئات العالمية، بينما ظل تأثير هذه الأدوات على المشاريع المتوسطة في القطاع الخاص السعودي غير مدروس بشكل كافٍ، مما يترك فراغاً في فهم مدى ملاءمتها للخصائص التنظيمية والاقتصادية المحلية</w:t>
      </w:r>
      <w:r w:rsidRPr="00427911">
        <w:rPr>
          <w:rFonts w:ascii="Sakkal Majalla" w:hAnsi="Sakkal Majalla" w:cs="Sakkal Majalla"/>
          <w:color w:val="000000" w:themeColor="text1"/>
          <w:sz w:val="28"/>
          <w:szCs w:val="28"/>
          <w:lang w:bidi="ar-EG"/>
        </w:rPr>
        <w:t>.</w:t>
      </w:r>
    </w:p>
    <w:p w14:paraId="04A11D46" w14:textId="52196C6C" w:rsidR="00AD778F" w:rsidRPr="00427911" w:rsidRDefault="00AD778F" w:rsidP="00336B04">
      <w:pPr>
        <w:pStyle w:val="ds-markdown-paragraph"/>
        <w:bidi/>
        <w:spacing w:line="360" w:lineRule="auto"/>
        <w:ind w:firstLine="680"/>
        <w:jc w:val="both"/>
        <w:rPr>
          <w:rFonts w:ascii="Sakkal Majalla" w:hAnsi="Sakkal Majalla" w:cs="Sakkal Majalla"/>
          <w:color w:val="000000" w:themeColor="text1"/>
          <w:sz w:val="28"/>
          <w:szCs w:val="28"/>
          <w:lang w:bidi="ar-EG"/>
        </w:rPr>
      </w:pPr>
      <w:r w:rsidRPr="00427911">
        <w:rPr>
          <w:rFonts w:ascii="Sakkal Majalla" w:hAnsi="Sakkal Majalla" w:cs="Sakkal Majalla"/>
          <w:color w:val="000000" w:themeColor="text1"/>
          <w:sz w:val="28"/>
          <w:szCs w:val="28"/>
          <w:rtl/>
        </w:rPr>
        <w:t xml:space="preserve">تزداد هذه المشكلة تعقيداً عندما نضع في الاعتبار التحديات الفريدة التي تواجهها المشاريع المتوسطة في الرياض، مثل محدودية الميزانيات، وصعوبات إدارة الموارد البشرية، وعدم وجود بنية تحتية تقنية متكاملة، ففي حين تروج الشركات المطورة لأدوات السحابة كحلول شاملة، فإن واقع التطبيق قد يكشف عن فجوات في التكيف مع احتياجات هذه المشاريع، سواء على مستوى سهولة الاستخدام، أو تكامل الأنظمة، أو الأمان السيبراني، كما أن الثقافة التنظيمية السائدة في بعض الشركات المحلية قد لا </w:t>
      </w:r>
      <w:r w:rsidRPr="00427911">
        <w:rPr>
          <w:rFonts w:ascii="Sakkal Majalla" w:hAnsi="Sakkal Majalla" w:cs="Sakkal Majalla"/>
          <w:color w:val="000000" w:themeColor="text1"/>
          <w:sz w:val="28"/>
          <w:szCs w:val="28"/>
          <w:rtl/>
        </w:rPr>
        <w:lastRenderedPageBreak/>
        <w:t>تكون مهيأة بالكامل للتحول نحو النماذج السحابية، مما يثير تساؤلات حول العوائق التي تحول دون تحقيق الاستفادة القصوى من هذه التقنيات</w:t>
      </w:r>
      <w:r w:rsidRPr="00427911">
        <w:rPr>
          <w:rFonts w:ascii="Sakkal Majalla" w:hAnsi="Sakkal Majalla" w:cs="Sakkal Majalla"/>
          <w:color w:val="000000" w:themeColor="text1"/>
          <w:sz w:val="28"/>
          <w:szCs w:val="28"/>
          <w:lang w:bidi="ar-EG"/>
        </w:rPr>
        <w:t>.</w:t>
      </w:r>
    </w:p>
    <w:p w14:paraId="33ECA7D9" w14:textId="4999AED4" w:rsidR="00AD778F" w:rsidRPr="00427911" w:rsidRDefault="00AD778F" w:rsidP="00336B04">
      <w:pPr>
        <w:pStyle w:val="ds-markdown-paragraph"/>
        <w:bidi/>
        <w:spacing w:line="360" w:lineRule="auto"/>
        <w:ind w:firstLine="680"/>
        <w:jc w:val="both"/>
        <w:rPr>
          <w:rFonts w:ascii="Sakkal Majalla" w:hAnsi="Sakkal Majalla" w:cs="Sakkal Majalla"/>
          <w:color w:val="000000" w:themeColor="text1"/>
          <w:sz w:val="28"/>
          <w:szCs w:val="28"/>
          <w:lang w:bidi="ar-EG"/>
        </w:rPr>
      </w:pPr>
      <w:r w:rsidRPr="00427911">
        <w:rPr>
          <w:rFonts w:ascii="Sakkal Majalla" w:hAnsi="Sakkal Majalla" w:cs="Sakkal Majalla"/>
          <w:color w:val="000000" w:themeColor="text1"/>
          <w:sz w:val="28"/>
          <w:szCs w:val="28"/>
          <w:rtl/>
        </w:rPr>
        <w:t>إضافة إلى ذلك، فإن الأدبيات الحالية تفتقر إلى دراسات ميدانية تقيس الأثر الفعلي للبرمجيات السحابية على مؤشرات أداء المشاريع المتوسطة في السعودية، مثل معدل إنجاز المشاريع في الوقت المحدد، والالتزام بالميزانية، ورضا العملاء، فمعظم الأبحاث المتاحة تعتمد على بيانات نظرية أو حالات دراسية من بيئات مختلفة، مما يجعل نتائجها غير قابلة للتعميم على السياق المحلي</w:t>
      </w:r>
      <w:r w:rsidR="00506932" w:rsidRPr="00427911">
        <w:rPr>
          <w:rFonts w:ascii="Sakkal Majalla" w:hAnsi="Sakkal Majalla" w:cs="Sakkal Majalla"/>
          <w:color w:val="000000" w:themeColor="text1"/>
          <w:sz w:val="28"/>
          <w:szCs w:val="28"/>
          <w:rtl/>
        </w:rPr>
        <w:t>،</w:t>
      </w:r>
      <w:r w:rsidRPr="00427911">
        <w:rPr>
          <w:rFonts w:ascii="Sakkal Majalla" w:hAnsi="Sakkal Majalla" w:cs="Sakkal Majalla"/>
          <w:color w:val="000000" w:themeColor="text1"/>
          <w:sz w:val="28"/>
          <w:szCs w:val="28"/>
          <w:rtl/>
        </w:rPr>
        <w:t xml:space="preserve"> وهذا النقص في الأدلة التطبيقية يُصعّب على متخذي القرار في الشركات الخاصة تقييم الجدوى الحقيقية من الاستثمار في هذه الأدوات، ويحد من قدرتهم على وضع استراتيجيات فعالة لدمجها في عملياتهم</w:t>
      </w:r>
      <w:r w:rsidRPr="00427911">
        <w:rPr>
          <w:rFonts w:ascii="Sakkal Majalla" w:hAnsi="Sakkal Majalla" w:cs="Sakkal Majalla"/>
          <w:color w:val="000000" w:themeColor="text1"/>
          <w:sz w:val="28"/>
          <w:szCs w:val="28"/>
          <w:lang w:bidi="ar-EG"/>
        </w:rPr>
        <w:t>.</w:t>
      </w:r>
    </w:p>
    <w:p w14:paraId="18F00A20" w14:textId="3670859C" w:rsidR="00AD778F" w:rsidRPr="00427911" w:rsidRDefault="00AD778F" w:rsidP="00336B04">
      <w:pPr>
        <w:pStyle w:val="ds-markdown-paragraph"/>
        <w:bidi/>
        <w:spacing w:line="360" w:lineRule="auto"/>
        <w:ind w:firstLine="680"/>
        <w:jc w:val="both"/>
        <w:rPr>
          <w:rFonts w:ascii="Sakkal Majalla" w:hAnsi="Sakkal Majalla" w:cs="Sakkal Majalla"/>
          <w:color w:val="000000" w:themeColor="text1"/>
          <w:sz w:val="28"/>
          <w:szCs w:val="28"/>
          <w:lang w:bidi="ar-EG"/>
        </w:rPr>
      </w:pPr>
      <w:r w:rsidRPr="00427911">
        <w:rPr>
          <w:rFonts w:ascii="Sakkal Majalla" w:hAnsi="Sakkal Majalla" w:cs="Sakkal Majalla"/>
          <w:color w:val="000000" w:themeColor="text1"/>
          <w:sz w:val="28"/>
          <w:szCs w:val="28"/>
          <w:rtl/>
        </w:rPr>
        <w:t>أخيراً، فإن التباين في مستوى النضج التقني بين الشركات الخاصة في الرياض يزيد من صعوبة تحديد العوامل الحاسمة التي تجعل تبني البرمجيات السحابية ناجحاً أو فاشلاً في تحسين فعالية المشاريع</w:t>
      </w:r>
      <w:r w:rsidR="00506932" w:rsidRPr="00427911">
        <w:rPr>
          <w:rFonts w:ascii="Sakkal Majalla" w:hAnsi="Sakkal Majalla" w:cs="Sakkal Majalla"/>
          <w:color w:val="000000" w:themeColor="text1"/>
          <w:sz w:val="28"/>
          <w:szCs w:val="28"/>
          <w:rtl/>
        </w:rPr>
        <w:t>،</w:t>
      </w:r>
      <w:r w:rsidRPr="00427911">
        <w:rPr>
          <w:rFonts w:ascii="Sakkal Majalla" w:hAnsi="Sakkal Majalla" w:cs="Sakkal Majalla"/>
          <w:color w:val="000000" w:themeColor="text1"/>
          <w:sz w:val="28"/>
          <w:szCs w:val="28"/>
          <w:rtl/>
        </w:rPr>
        <w:t xml:space="preserve"> فبعض الشركات قد تكون قد قطعت شوطاً متقدماً في التحول الرقمي، بينما لا تزال أخرى تعتمد على أنظمة تقليدية، مما يخلق حاجة ماسة إلى تحليل دقيق يربط بين درجة التبني ومستوى الأداء</w:t>
      </w:r>
      <w:r w:rsidR="00506932" w:rsidRPr="00427911">
        <w:rPr>
          <w:rFonts w:ascii="Sakkal Majalla" w:hAnsi="Sakkal Majalla" w:cs="Sakkal Majalla"/>
          <w:color w:val="000000" w:themeColor="text1"/>
          <w:sz w:val="28"/>
          <w:szCs w:val="28"/>
          <w:rtl/>
        </w:rPr>
        <w:t>،</w:t>
      </w:r>
      <w:r w:rsidRPr="00427911">
        <w:rPr>
          <w:rFonts w:ascii="Sakkal Majalla" w:hAnsi="Sakkal Majalla" w:cs="Sakkal Majalla"/>
          <w:color w:val="000000" w:themeColor="text1"/>
          <w:sz w:val="28"/>
          <w:szCs w:val="28"/>
          <w:rtl/>
        </w:rPr>
        <w:t xml:space="preserve"> ومن هنا تبرز الحاجة إلى بحث يستند إلى بيانات واقعية لتقييم هذا الأثر، مع الأخذ في الاعتبار المتغيرات التنظيمية والتقنية التي قد تؤثر على النتائج</w:t>
      </w:r>
      <w:r w:rsidRPr="00427911">
        <w:rPr>
          <w:rFonts w:ascii="Sakkal Majalla" w:hAnsi="Sakkal Majalla" w:cs="Sakkal Majalla"/>
          <w:color w:val="000000" w:themeColor="text1"/>
          <w:sz w:val="28"/>
          <w:szCs w:val="28"/>
          <w:lang w:bidi="ar-EG"/>
        </w:rPr>
        <w:t>.</w:t>
      </w:r>
    </w:p>
    <w:p w14:paraId="5EEC6427" w14:textId="432EEDFA" w:rsidR="00506932" w:rsidRPr="00427911" w:rsidRDefault="00506932" w:rsidP="00336B04">
      <w:pPr>
        <w:pStyle w:val="ds-markdown-paragraph"/>
        <w:bidi/>
        <w:spacing w:line="360" w:lineRule="auto"/>
        <w:ind w:firstLine="680"/>
        <w:jc w:val="both"/>
        <w:rPr>
          <w:rFonts w:ascii="Sakkal Majalla" w:hAnsi="Sakkal Majalla" w:cs="Sakkal Majalla"/>
          <w:color w:val="000000" w:themeColor="text1"/>
          <w:sz w:val="28"/>
          <w:szCs w:val="28"/>
          <w:rtl/>
          <w:lang w:bidi="ar-EG"/>
        </w:rPr>
      </w:pPr>
      <w:r w:rsidRPr="00427911">
        <w:rPr>
          <w:rFonts w:ascii="Sakkal Majalla" w:hAnsi="Sakkal Majalla" w:cs="Sakkal Majalla"/>
          <w:color w:val="000000" w:themeColor="text1"/>
          <w:sz w:val="28"/>
          <w:szCs w:val="28"/>
          <w:rtl/>
        </w:rPr>
        <w:t xml:space="preserve">وتتمثل </w:t>
      </w:r>
      <w:r w:rsidR="00AD778F" w:rsidRPr="00427911">
        <w:rPr>
          <w:rFonts w:ascii="Sakkal Majalla" w:hAnsi="Sakkal Majalla" w:cs="Sakkal Majalla"/>
          <w:color w:val="000000" w:themeColor="text1"/>
          <w:sz w:val="28"/>
          <w:szCs w:val="28"/>
          <w:rtl/>
        </w:rPr>
        <w:t>الفجوة البحثية في ندرة الدراسات التي تقيس الأثر الميداني لتبني أدوات البرمجيات السحابية على فعالية تنفيذ المشاريع المتوسطة في القطاع الخاص بمدينة الرياض، خاصة في ظل الخصائص الفريدة لهذا السياق</w:t>
      </w:r>
      <w:r w:rsidRPr="00427911">
        <w:rPr>
          <w:rFonts w:ascii="Sakkal Majalla" w:hAnsi="Sakkal Majalla" w:cs="Sakkal Majalla"/>
          <w:color w:val="000000" w:themeColor="text1"/>
          <w:sz w:val="28"/>
          <w:szCs w:val="28"/>
          <w:rtl/>
        </w:rPr>
        <w:t>،</w:t>
      </w:r>
      <w:r w:rsidR="00AD778F" w:rsidRPr="00427911">
        <w:rPr>
          <w:rFonts w:ascii="Sakkal Majalla" w:hAnsi="Sakkal Majalla" w:cs="Sakkal Majalla"/>
          <w:color w:val="000000" w:themeColor="text1"/>
          <w:sz w:val="28"/>
          <w:szCs w:val="28"/>
          <w:rtl/>
        </w:rPr>
        <w:t xml:space="preserve"> كما أن هناك نقصاً في الأبحاث التي تحلل العوامل الوسيطة التي قد تعزز أو تحد من فعالية هذه الأدوات، مثل كفاءة الموظفين، وملاءمة البنية التحتية، ودرجة التكيف التنظيمي</w:t>
      </w:r>
      <w:r w:rsidRPr="00427911">
        <w:rPr>
          <w:rFonts w:ascii="Sakkal Majalla" w:hAnsi="Sakkal Majalla" w:cs="Sakkal Majalla"/>
          <w:color w:val="000000" w:themeColor="text1"/>
          <w:sz w:val="28"/>
          <w:szCs w:val="28"/>
          <w:rtl/>
          <w:lang w:bidi="ar-EG"/>
        </w:rPr>
        <w:t xml:space="preserve">. </w:t>
      </w:r>
    </w:p>
    <w:p w14:paraId="4A6A9C44" w14:textId="29548A4A" w:rsidR="00AD778F" w:rsidRPr="00427911" w:rsidRDefault="00AD778F" w:rsidP="00D400E6">
      <w:pPr>
        <w:pStyle w:val="ds-markdown-paragraph"/>
        <w:bidi/>
        <w:spacing w:line="360" w:lineRule="auto"/>
        <w:ind w:firstLine="706"/>
        <w:jc w:val="both"/>
        <w:rPr>
          <w:rFonts w:ascii="Sakkal Majalla" w:hAnsi="Sakkal Majalla" w:cs="Sakkal Majalla"/>
          <w:b/>
          <w:bCs/>
          <w:color w:val="000000" w:themeColor="text1"/>
          <w:sz w:val="28"/>
          <w:szCs w:val="28"/>
          <w:lang w:bidi="ar-EG"/>
        </w:rPr>
      </w:pPr>
      <w:r w:rsidRPr="00427911">
        <w:rPr>
          <w:rFonts w:ascii="Sakkal Majalla" w:hAnsi="Sakkal Majalla" w:cs="Sakkal Majalla"/>
          <w:b/>
          <w:bCs/>
          <w:color w:val="000000" w:themeColor="text1"/>
          <w:sz w:val="28"/>
          <w:szCs w:val="28"/>
          <w:rtl/>
        </w:rPr>
        <w:t>ومن هنا يمكن بلورة مشكلة البحث الحالي في التساؤل الرئيس التالي</w:t>
      </w:r>
      <w:r w:rsidRPr="00427911">
        <w:rPr>
          <w:rFonts w:ascii="Sakkal Majalla" w:hAnsi="Sakkal Majalla" w:cs="Sakkal Majalla"/>
          <w:b/>
          <w:bCs/>
          <w:color w:val="000000" w:themeColor="text1"/>
          <w:sz w:val="28"/>
          <w:szCs w:val="28"/>
          <w:lang w:bidi="ar-EG"/>
        </w:rPr>
        <w:t>:</w:t>
      </w:r>
      <w:r w:rsidR="00D400E6" w:rsidRPr="00427911">
        <w:rPr>
          <w:rFonts w:ascii="Sakkal Majalla" w:hAnsi="Sakkal Majalla" w:cs="Sakkal Majalla" w:hint="cs"/>
          <w:b/>
          <w:bCs/>
          <w:color w:val="000000" w:themeColor="text1"/>
          <w:sz w:val="28"/>
          <w:szCs w:val="28"/>
          <w:rtl/>
          <w:lang w:bidi="ar-EG"/>
        </w:rPr>
        <w:t xml:space="preserve"> </w:t>
      </w:r>
      <w:r w:rsidR="00506932" w:rsidRPr="00427911">
        <w:rPr>
          <w:rFonts w:ascii="Sakkal Majalla" w:hAnsi="Sakkal Majalla" w:cs="Sakkal Majalla"/>
          <w:color w:val="000000" w:themeColor="text1"/>
          <w:sz w:val="28"/>
          <w:szCs w:val="28"/>
          <w:rtl/>
        </w:rPr>
        <w:t>"</w:t>
      </w:r>
      <w:r w:rsidRPr="00427911">
        <w:rPr>
          <w:rFonts w:ascii="Sakkal Majalla" w:hAnsi="Sakkal Majalla" w:cs="Sakkal Majalla"/>
          <w:color w:val="000000" w:themeColor="text1"/>
          <w:sz w:val="28"/>
          <w:szCs w:val="28"/>
          <w:rtl/>
        </w:rPr>
        <w:t>إلى أي مدى يُسهم تبني أدوات البرمجيات السحابية في تحسين فعالية تنفيذ المشاريع المتوسطة في الشركات الخاصة بمدينة الرياض؟</w:t>
      </w:r>
      <w:r w:rsidRPr="00427911">
        <w:rPr>
          <w:rFonts w:ascii="Sakkal Majalla" w:hAnsi="Sakkal Majalla" w:cs="Sakkal Majalla"/>
          <w:color w:val="000000" w:themeColor="text1"/>
          <w:sz w:val="28"/>
          <w:szCs w:val="28"/>
          <w:lang w:bidi="ar-EG"/>
        </w:rPr>
        <w:t>"</w:t>
      </w:r>
    </w:p>
    <w:p w14:paraId="579BF625" w14:textId="77777777" w:rsidR="00D400E6" w:rsidRPr="00427911" w:rsidRDefault="00D400E6" w:rsidP="00D400E6">
      <w:pPr>
        <w:spacing w:before="100" w:beforeAutospacing="1" w:after="100" w:afterAutospacing="1" w:line="360" w:lineRule="auto"/>
        <w:outlineLvl w:val="1"/>
        <w:rPr>
          <w:rFonts w:ascii="Sakkal Majalla" w:eastAsia="Times New Roman" w:hAnsi="Sakkal Majalla" w:cs="Sakkal Majalla"/>
          <w:b/>
          <w:bCs/>
          <w:color w:val="000000" w:themeColor="text1"/>
          <w:sz w:val="36"/>
          <w:szCs w:val="36"/>
          <w:rtl/>
        </w:rPr>
      </w:pPr>
      <w:bookmarkStart w:id="4" w:name="_Toc211685149"/>
      <w:r w:rsidRPr="00427911">
        <w:rPr>
          <w:rFonts w:ascii="Sakkal Majalla" w:eastAsia="Times New Roman" w:hAnsi="Sakkal Majalla" w:cs="Sakkal Majalla"/>
          <w:b/>
          <w:bCs/>
          <w:color w:val="000000" w:themeColor="text1"/>
          <w:sz w:val="36"/>
          <w:szCs w:val="36"/>
          <w:rtl/>
        </w:rPr>
        <w:lastRenderedPageBreak/>
        <w:t>3.1 أهمية البحث</w:t>
      </w:r>
      <w:bookmarkEnd w:id="4"/>
    </w:p>
    <w:p w14:paraId="577FF72D" w14:textId="153ED4F7" w:rsidR="00D400E6" w:rsidRPr="00427911" w:rsidRDefault="00D400E6" w:rsidP="00D400E6">
      <w:pPr>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Pr>
      </w:pPr>
      <w:bookmarkStart w:id="5" w:name="_Toc211685150"/>
      <w:r w:rsidRPr="00427911">
        <w:rPr>
          <w:rFonts w:ascii="Sakkal Majalla" w:eastAsia="Times New Roman" w:hAnsi="Sakkal Majalla" w:cs="Sakkal Majalla"/>
          <w:b/>
          <w:bCs/>
          <w:color w:val="000000" w:themeColor="text1"/>
          <w:sz w:val="32"/>
          <w:szCs w:val="32"/>
          <w:rtl/>
        </w:rPr>
        <w:t>أولًا: الأهمية العلمية</w:t>
      </w:r>
      <w:bookmarkEnd w:id="5"/>
    </w:p>
    <w:p w14:paraId="31A66F6A" w14:textId="77777777" w:rsidR="00506932" w:rsidRPr="00427911" w:rsidRDefault="00506932" w:rsidP="00D400E6">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تُسهم الدراسة في سد الفجوة البحثية في الأدبيات المتعلقة بتأثير البرمجيات السحابية على إدارة المشاريع المتوسطة، خاصة في السياق السعودي الذي لم يحظَ بدراسات كافية في هذا المجال</w:t>
      </w:r>
      <w:r w:rsidRPr="00427911">
        <w:rPr>
          <w:rFonts w:ascii="Sakkal Majalla" w:eastAsia="Times New Roman" w:hAnsi="Sakkal Majalla" w:cs="Sakkal Majalla"/>
          <w:color w:val="000000" w:themeColor="text1"/>
          <w:sz w:val="28"/>
          <w:szCs w:val="28"/>
        </w:rPr>
        <w:t>.</w:t>
      </w:r>
    </w:p>
    <w:p w14:paraId="555DC257" w14:textId="49566158" w:rsidR="00506932" w:rsidRPr="00427911" w:rsidRDefault="00506932" w:rsidP="00D400E6">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يقدم البحث إضافة نظرية من خلال تحليل العلاقة بين تبني التقنيات السحابية ومؤشرات نجاح المشاريع، مما يُثري النماذج والمفاهيم في مجالي إدارة المشاريع والتحول الرقمي</w:t>
      </w:r>
      <w:r w:rsidRPr="00427911">
        <w:rPr>
          <w:rFonts w:ascii="Sakkal Majalla" w:eastAsia="Times New Roman" w:hAnsi="Sakkal Majalla" w:cs="Sakkal Majalla"/>
          <w:color w:val="000000" w:themeColor="text1"/>
          <w:sz w:val="28"/>
          <w:szCs w:val="28"/>
        </w:rPr>
        <w:t>.</w:t>
      </w:r>
    </w:p>
    <w:p w14:paraId="769C9B05" w14:textId="08EAD5F2" w:rsidR="00506932" w:rsidRPr="00427911" w:rsidRDefault="00506932" w:rsidP="00D400E6">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تحديد النتائج مجالات بحثية جديدة تتعلق بتعظيم الاستفادة من الحلول السحابية، مما يفتح آفاقًا لدراسات لاحقة حول معوقات التطبيق أو عوامل النجاح في البيئات المشابهة</w:t>
      </w:r>
      <w:r w:rsidRPr="00427911">
        <w:rPr>
          <w:rFonts w:ascii="Sakkal Majalla" w:eastAsia="Times New Roman" w:hAnsi="Sakkal Majalla" w:cs="Sakkal Majalla"/>
          <w:color w:val="000000" w:themeColor="text1"/>
          <w:sz w:val="28"/>
          <w:szCs w:val="28"/>
        </w:rPr>
        <w:t>.</w:t>
      </w:r>
    </w:p>
    <w:p w14:paraId="70F3F491" w14:textId="77777777" w:rsidR="00506932" w:rsidRPr="00427911" w:rsidRDefault="00506932" w:rsidP="00D400E6">
      <w:pPr>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Pr>
      </w:pPr>
      <w:bookmarkStart w:id="6" w:name="_Toc211685151"/>
      <w:r w:rsidRPr="00427911">
        <w:rPr>
          <w:rFonts w:ascii="Sakkal Majalla" w:eastAsia="Times New Roman" w:hAnsi="Sakkal Majalla" w:cs="Sakkal Majalla"/>
          <w:b/>
          <w:bCs/>
          <w:color w:val="000000" w:themeColor="text1"/>
          <w:sz w:val="32"/>
          <w:szCs w:val="32"/>
          <w:rtl/>
        </w:rPr>
        <w:t>ثانيًا: الأهمية العملية</w:t>
      </w:r>
      <w:bookmarkEnd w:id="6"/>
    </w:p>
    <w:p w14:paraId="59FA524A" w14:textId="1B2D59FD" w:rsidR="00506932" w:rsidRPr="00427911" w:rsidRDefault="00506932" w:rsidP="00D400E6">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تزويد المدراء والمسؤولين في الشركات الخاصة بالرياض ببيانات واقعية تساعدهم في تقييم جدوى تبني البرمجيات السحابية واتخاذ قرارات مستنيرة لتحسين كفاءة مشاريعهم</w:t>
      </w:r>
      <w:r w:rsidRPr="00427911">
        <w:rPr>
          <w:rFonts w:ascii="Sakkal Majalla" w:eastAsia="Times New Roman" w:hAnsi="Sakkal Majalla" w:cs="Sakkal Majalla"/>
          <w:color w:val="000000" w:themeColor="text1"/>
          <w:sz w:val="28"/>
          <w:szCs w:val="28"/>
        </w:rPr>
        <w:t>.</w:t>
      </w:r>
    </w:p>
    <w:p w14:paraId="7333C536" w14:textId="30AFB38A" w:rsidR="00506932" w:rsidRPr="00427911" w:rsidRDefault="00506932" w:rsidP="00D400E6">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تقديم توصيات تطبيقية لتعزيز استخدام الأدوات السحابية في إدارة المشاريع، مثل تحسين تدريب الموظفين أو اختيار الحلول التقنية المناسبة لطبيعة المشاريع المتوسطة</w:t>
      </w:r>
      <w:r w:rsidRPr="00427911">
        <w:rPr>
          <w:rFonts w:ascii="Sakkal Majalla" w:eastAsia="Times New Roman" w:hAnsi="Sakkal Majalla" w:cs="Sakkal Majalla"/>
          <w:color w:val="000000" w:themeColor="text1"/>
          <w:sz w:val="28"/>
          <w:szCs w:val="28"/>
        </w:rPr>
        <w:t>.</w:t>
      </w:r>
    </w:p>
    <w:p w14:paraId="24218AC6" w14:textId="55ADEDED" w:rsidR="00506932" w:rsidRPr="00427911" w:rsidRDefault="00506932" w:rsidP="00D400E6">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مساعدة الشركات على تحقيق مرونة تشغيلية وتخفيض التكاليف عبر الاستفادة المثلى من التقنيات السحابية، مما يعزز موقعها التنافسي في السوق المحلية</w:t>
      </w:r>
      <w:r w:rsidRPr="00427911">
        <w:rPr>
          <w:rFonts w:ascii="Sakkal Majalla" w:eastAsia="Times New Roman" w:hAnsi="Sakkal Majalla" w:cs="Sakkal Majalla"/>
          <w:color w:val="000000" w:themeColor="text1"/>
          <w:sz w:val="28"/>
          <w:szCs w:val="28"/>
        </w:rPr>
        <w:t>.</w:t>
      </w:r>
    </w:p>
    <w:p w14:paraId="02C2781F" w14:textId="529F8DCD" w:rsidR="003A212E" w:rsidRPr="00427911" w:rsidRDefault="00506932" w:rsidP="00D400E6">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تقديم رؤى مفيدة لمطوري البرمجيات وواضعي السياسات التقنية لتكييف الحلول السحابية مع احتياجات المشاريع المتوسطة في السياق السعودي</w:t>
      </w:r>
      <w:r w:rsidRPr="00427911">
        <w:rPr>
          <w:rFonts w:ascii="Sakkal Majalla" w:eastAsia="Times New Roman" w:hAnsi="Sakkal Majalla" w:cs="Sakkal Majalla"/>
          <w:color w:val="000000" w:themeColor="text1"/>
          <w:sz w:val="28"/>
          <w:szCs w:val="28"/>
        </w:rPr>
        <w:t>.</w:t>
      </w:r>
    </w:p>
    <w:p w14:paraId="3D8F79F0" w14:textId="41D677F6" w:rsidR="0086405E" w:rsidRPr="00427911" w:rsidRDefault="00D400E6" w:rsidP="00D400E6">
      <w:pPr>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tl/>
        </w:rPr>
      </w:pPr>
      <w:bookmarkStart w:id="7" w:name="_Toc211685152"/>
      <w:r w:rsidRPr="00427911">
        <w:rPr>
          <w:rFonts w:ascii="Sakkal Majalla" w:eastAsia="Times New Roman" w:hAnsi="Sakkal Majalla" w:cs="Sakkal Majalla" w:hint="cs"/>
          <w:b/>
          <w:bCs/>
          <w:color w:val="000000" w:themeColor="text1"/>
          <w:sz w:val="36"/>
          <w:szCs w:val="36"/>
          <w:rtl/>
        </w:rPr>
        <w:t xml:space="preserve">4.1 </w:t>
      </w:r>
      <w:r w:rsidR="0086405E" w:rsidRPr="00427911">
        <w:rPr>
          <w:rFonts w:ascii="Sakkal Majalla" w:eastAsia="Times New Roman" w:hAnsi="Sakkal Majalla" w:cs="Sakkal Majalla"/>
          <w:b/>
          <w:bCs/>
          <w:color w:val="000000" w:themeColor="text1"/>
          <w:sz w:val="36"/>
          <w:szCs w:val="36"/>
          <w:rtl/>
        </w:rPr>
        <w:t>أهداف البحث:</w:t>
      </w:r>
      <w:bookmarkEnd w:id="7"/>
    </w:p>
    <w:p w14:paraId="4E0FCDB5" w14:textId="46E5D286" w:rsidR="00506932" w:rsidRPr="00427911" w:rsidRDefault="0086405E" w:rsidP="00D400E6">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t>يتمثل الهدف الرئيسي لهذا البحث في تحليل مدي أثر تبني أدوات البرمجيات السحابية على فعالية تنفيذ المشاريع المتوسطة في الشركات الخاصة بمدينة الرياض.</w:t>
      </w:r>
    </w:p>
    <w:p w14:paraId="407D8D88" w14:textId="77777777" w:rsidR="008E43B1" w:rsidRPr="00427911" w:rsidRDefault="008E43B1" w:rsidP="00D400E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27911">
        <w:rPr>
          <w:rFonts w:ascii="Sakkal Majalla" w:hAnsi="Sakkal Majalla" w:cs="Sakkal Majalla"/>
          <w:color w:val="000000" w:themeColor="text1"/>
          <w:sz w:val="28"/>
          <w:szCs w:val="28"/>
          <w:rtl/>
          <w:lang w:bidi="ar-EG"/>
        </w:rPr>
        <w:lastRenderedPageBreak/>
        <w:t>ويمكن تحديد الأهداف الفرعية للدراسة على النحو الآتي:</w:t>
      </w:r>
    </w:p>
    <w:p w14:paraId="59E2172E" w14:textId="77777777" w:rsidR="00056354" w:rsidRPr="00427911" w:rsidRDefault="00056354" w:rsidP="00D400E6">
      <w:pPr>
        <w:pStyle w:val="ds-markdown-paragraph"/>
        <w:numPr>
          <w:ilvl w:val="0"/>
          <w:numId w:val="11"/>
        </w:numPr>
        <w:shd w:val="clear" w:color="auto" w:fill="FFFFFF"/>
        <w:tabs>
          <w:tab w:val="clear" w:pos="720"/>
          <w:tab w:val="num" w:pos="423"/>
        </w:tabs>
        <w:bidi/>
        <w:spacing w:line="360" w:lineRule="auto"/>
        <w:ind w:left="423"/>
        <w:jc w:val="both"/>
        <w:rPr>
          <w:rFonts w:ascii="Sakkal Majalla" w:hAnsi="Sakkal Majalla" w:cs="Sakkal Majalla"/>
          <w:color w:val="000000" w:themeColor="text1"/>
          <w:sz w:val="28"/>
          <w:szCs w:val="28"/>
        </w:rPr>
      </w:pPr>
      <w:r w:rsidRPr="00427911">
        <w:rPr>
          <w:rFonts w:ascii="Sakkal Majalla" w:hAnsi="Sakkal Majalla" w:cs="Sakkal Majalla"/>
          <w:color w:val="000000" w:themeColor="text1"/>
          <w:sz w:val="28"/>
          <w:szCs w:val="28"/>
          <w:rtl/>
        </w:rPr>
        <w:t>تحليل أثر استخدام أدوات البرمجيات السحابية بأبعادها (التخزين السحابي، البرمجيات التشاركية، إدارة المشاريع السحابية) على كفاءة التخطيط والجدولة في المشاريع المتوسطة</w:t>
      </w:r>
      <w:r w:rsidRPr="00427911">
        <w:rPr>
          <w:rFonts w:ascii="Sakkal Majalla" w:hAnsi="Sakkal Majalla" w:cs="Sakkal Majalla"/>
          <w:color w:val="000000" w:themeColor="text1"/>
          <w:sz w:val="28"/>
          <w:szCs w:val="28"/>
        </w:rPr>
        <w:t>.</w:t>
      </w:r>
    </w:p>
    <w:p w14:paraId="51A0180D" w14:textId="77777777" w:rsidR="00056354" w:rsidRPr="00427911" w:rsidRDefault="00056354" w:rsidP="00D400E6">
      <w:pPr>
        <w:pStyle w:val="ds-markdown-paragraph"/>
        <w:numPr>
          <w:ilvl w:val="0"/>
          <w:numId w:val="11"/>
        </w:numPr>
        <w:shd w:val="clear" w:color="auto" w:fill="FFFFFF"/>
        <w:tabs>
          <w:tab w:val="clear" w:pos="720"/>
          <w:tab w:val="num" w:pos="423"/>
        </w:tabs>
        <w:bidi/>
        <w:spacing w:line="360" w:lineRule="auto"/>
        <w:ind w:left="423"/>
        <w:jc w:val="both"/>
        <w:rPr>
          <w:rFonts w:ascii="Sakkal Majalla" w:hAnsi="Sakkal Majalla" w:cs="Sakkal Majalla"/>
          <w:color w:val="000000" w:themeColor="text1"/>
          <w:sz w:val="28"/>
          <w:szCs w:val="28"/>
        </w:rPr>
      </w:pPr>
      <w:r w:rsidRPr="00427911">
        <w:rPr>
          <w:rFonts w:ascii="Sakkal Majalla" w:hAnsi="Sakkal Majalla" w:cs="Sakkal Majalla"/>
          <w:color w:val="000000" w:themeColor="text1"/>
          <w:sz w:val="28"/>
          <w:szCs w:val="28"/>
          <w:rtl/>
        </w:rPr>
        <w:t>تقييم تأثير الحلول السحابية بأبعادها (التخزين السحابي، البرمجيات التشاركية، إدارة المشاريع السحابية) على عمليات المتابعة والرقابة للمشاريع المتوسطة</w:t>
      </w:r>
      <w:r w:rsidRPr="00427911">
        <w:rPr>
          <w:rFonts w:ascii="Sakkal Majalla" w:hAnsi="Sakkal Majalla" w:cs="Sakkal Majalla"/>
          <w:color w:val="000000" w:themeColor="text1"/>
          <w:sz w:val="28"/>
          <w:szCs w:val="28"/>
        </w:rPr>
        <w:t>.</w:t>
      </w:r>
    </w:p>
    <w:p w14:paraId="05C78A7C" w14:textId="77777777" w:rsidR="00056354" w:rsidRPr="00427911" w:rsidRDefault="00056354" w:rsidP="00D400E6">
      <w:pPr>
        <w:pStyle w:val="ds-markdown-paragraph"/>
        <w:numPr>
          <w:ilvl w:val="0"/>
          <w:numId w:val="11"/>
        </w:numPr>
        <w:shd w:val="clear" w:color="auto" w:fill="FFFFFF"/>
        <w:tabs>
          <w:tab w:val="clear" w:pos="720"/>
          <w:tab w:val="num" w:pos="423"/>
        </w:tabs>
        <w:bidi/>
        <w:spacing w:line="360" w:lineRule="auto"/>
        <w:ind w:left="423"/>
        <w:jc w:val="both"/>
        <w:rPr>
          <w:rFonts w:ascii="Sakkal Majalla" w:hAnsi="Sakkal Majalla" w:cs="Sakkal Majalla"/>
          <w:color w:val="000000" w:themeColor="text1"/>
          <w:sz w:val="28"/>
          <w:szCs w:val="28"/>
        </w:rPr>
      </w:pPr>
      <w:r w:rsidRPr="00427911">
        <w:rPr>
          <w:rFonts w:ascii="Sakkal Majalla" w:hAnsi="Sakkal Majalla" w:cs="Sakkal Majalla"/>
          <w:color w:val="000000" w:themeColor="text1"/>
          <w:sz w:val="28"/>
          <w:szCs w:val="28"/>
          <w:rtl/>
        </w:rPr>
        <w:t>تحديد أثر التحديات التنظيمية والفنية في تبني هذه التقنيات على فعالية تنفيذ المشاريع المتوسطة</w:t>
      </w:r>
      <w:r w:rsidRPr="00427911">
        <w:rPr>
          <w:rFonts w:ascii="Sakkal Majalla" w:hAnsi="Sakkal Majalla" w:cs="Sakkal Majalla"/>
          <w:color w:val="000000" w:themeColor="text1"/>
          <w:sz w:val="28"/>
          <w:szCs w:val="28"/>
        </w:rPr>
        <w:t>.</w:t>
      </w:r>
    </w:p>
    <w:p w14:paraId="53186FC4" w14:textId="5C9CA78A" w:rsidR="00056354" w:rsidRPr="00427911" w:rsidRDefault="00D400E6" w:rsidP="00D400E6">
      <w:pPr>
        <w:pStyle w:val="ds-markdown-paragraph"/>
        <w:shd w:val="clear" w:color="auto" w:fill="FFFFFF"/>
        <w:bidi/>
        <w:spacing w:line="360" w:lineRule="auto"/>
        <w:jc w:val="both"/>
        <w:outlineLvl w:val="1"/>
        <w:rPr>
          <w:rFonts w:ascii="Sakkal Majalla" w:hAnsi="Sakkal Majalla" w:cs="Sakkal Majalla"/>
          <w:color w:val="000000" w:themeColor="text1"/>
          <w:sz w:val="36"/>
          <w:szCs w:val="36"/>
        </w:rPr>
      </w:pPr>
      <w:bookmarkStart w:id="8" w:name="_Toc211685153"/>
      <w:r w:rsidRPr="00427911">
        <w:rPr>
          <w:rStyle w:val="Strong"/>
          <w:rFonts w:ascii="Sakkal Majalla" w:hAnsi="Sakkal Majalla" w:cs="Sakkal Majalla" w:hint="cs"/>
          <w:color w:val="000000" w:themeColor="text1"/>
          <w:sz w:val="36"/>
          <w:szCs w:val="36"/>
          <w:rtl/>
        </w:rPr>
        <w:t xml:space="preserve">5.1 </w:t>
      </w:r>
      <w:r w:rsidR="00056354" w:rsidRPr="00427911">
        <w:rPr>
          <w:rStyle w:val="Strong"/>
          <w:rFonts w:ascii="Sakkal Majalla" w:hAnsi="Sakkal Majalla" w:cs="Sakkal Majalla"/>
          <w:color w:val="000000" w:themeColor="text1"/>
          <w:sz w:val="36"/>
          <w:szCs w:val="36"/>
          <w:rtl/>
        </w:rPr>
        <w:t>تساؤلات البحث</w:t>
      </w:r>
      <w:r w:rsidR="00056354" w:rsidRPr="00427911">
        <w:rPr>
          <w:rStyle w:val="Strong"/>
          <w:rFonts w:ascii="Sakkal Majalla" w:hAnsi="Sakkal Majalla" w:cs="Sakkal Majalla"/>
          <w:color w:val="000000" w:themeColor="text1"/>
          <w:sz w:val="36"/>
          <w:szCs w:val="36"/>
        </w:rPr>
        <w:t>:</w:t>
      </w:r>
      <w:bookmarkEnd w:id="8"/>
    </w:p>
    <w:p w14:paraId="1C2F2ECB" w14:textId="77777777" w:rsidR="00056354" w:rsidRPr="00427911" w:rsidRDefault="00056354" w:rsidP="00336B04">
      <w:pPr>
        <w:pStyle w:val="ds-markdown-paragraph"/>
        <w:shd w:val="clear" w:color="auto" w:fill="FFFFFF"/>
        <w:bidi/>
        <w:spacing w:line="360" w:lineRule="auto"/>
        <w:jc w:val="both"/>
        <w:rPr>
          <w:rFonts w:ascii="Sakkal Majalla" w:hAnsi="Sakkal Majalla" w:cs="Sakkal Majalla"/>
          <w:color w:val="000000" w:themeColor="text1"/>
          <w:sz w:val="32"/>
          <w:szCs w:val="32"/>
        </w:rPr>
      </w:pPr>
      <w:r w:rsidRPr="00427911">
        <w:rPr>
          <w:rStyle w:val="Strong"/>
          <w:rFonts w:ascii="Sakkal Majalla" w:hAnsi="Sakkal Majalla" w:cs="Sakkal Majalla"/>
          <w:color w:val="000000" w:themeColor="text1"/>
          <w:sz w:val="32"/>
          <w:szCs w:val="32"/>
          <w:rtl/>
        </w:rPr>
        <w:t>السؤال الرئيسي</w:t>
      </w:r>
      <w:r w:rsidRPr="00427911">
        <w:rPr>
          <w:rStyle w:val="Strong"/>
          <w:rFonts w:ascii="Sakkal Majalla" w:hAnsi="Sakkal Majalla" w:cs="Sakkal Majalla"/>
          <w:color w:val="000000" w:themeColor="text1"/>
          <w:sz w:val="32"/>
          <w:szCs w:val="32"/>
        </w:rPr>
        <w:t>:</w:t>
      </w:r>
    </w:p>
    <w:p w14:paraId="6B849F4C" w14:textId="044312A6" w:rsidR="00056354" w:rsidRPr="00427911" w:rsidRDefault="00056354" w:rsidP="00D400E6">
      <w:pPr>
        <w:pStyle w:val="ds-markdown-paragraph"/>
        <w:shd w:val="clear" w:color="auto" w:fill="FFFFFF"/>
        <w:bidi/>
        <w:spacing w:line="360" w:lineRule="auto"/>
        <w:ind w:firstLine="706"/>
        <w:jc w:val="both"/>
        <w:rPr>
          <w:rFonts w:ascii="Sakkal Majalla" w:hAnsi="Sakkal Majalla" w:cs="Sakkal Majalla"/>
          <w:color w:val="000000" w:themeColor="text1"/>
          <w:sz w:val="28"/>
          <w:szCs w:val="28"/>
          <w:rtl/>
        </w:rPr>
      </w:pPr>
      <w:r w:rsidRPr="00427911">
        <w:rPr>
          <w:rFonts w:ascii="Sakkal Majalla" w:hAnsi="Sakkal Majalla" w:cs="Sakkal Majalla"/>
          <w:color w:val="000000" w:themeColor="text1"/>
          <w:sz w:val="28"/>
          <w:szCs w:val="28"/>
          <w:rtl/>
        </w:rPr>
        <w:t>إلى أي مدى يُسهم تبني أدوات البرمجيات السحابية بأبعادها (التخزين السحابي، البرمجيات التشاركية، إدارة المشاريع السحابية) في تحسين فعالية تنفيذ المشاريع المتوسطة في الشركات الخاصة بمدينة الرياض؟</w:t>
      </w:r>
    </w:p>
    <w:p w14:paraId="59E0126E" w14:textId="77777777" w:rsidR="00056354" w:rsidRPr="00427911" w:rsidRDefault="00056354" w:rsidP="00336B04">
      <w:pPr>
        <w:pStyle w:val="ds-markdown-paragraph"/>
        <w:shd w:val="clear" w:color="auto" w:fill="FFFFFF"/>
        <w:bidi/>
        <w:spacing w:line="360" w:lineRule="auto"/>
        <w:jc w:val="both"/>
        <w:rPr>
          <w:rFonts w:ascii="Sakkal Majalla" w:hAnsi="Sakkal Majalla" w:cs="Sakkal Majalla"/>
          <w:color w:val="000000" w:themeColor="text1"/>
          <w:sz w:val="32"/>
          <w:szCs w:val="32"/>
        </w:rPr>
      </w:pPr>
      <w:r w:rsidRPr="00427911">
        <w:rPr>
          <w:rStyle w:val="Strong"/>
          <w:rFonts w:ascii="Sakkal Majalla" w:hAnsi="Sakkal Majalla" w:cs="Sakkal Majalla"/>
          <w:color w:val="000000" w:themeColor="text1"/>
          <w:sz w:val="32"/>
          <w:szCs w:val="32"/>
          <w:rtl/>
        </w:rPr>
        <w:t>الأسئلة الفرعية</w:t>
      </w:r>
      <w:r w:rsidRPr="00427911">
        <w:rPr>
          <w:rStyle w:val="Strong"/>
          <w:rFonts w:ascii="Sakkal Majalla" w:hAnsi="Sakkal Majalla" w:cs="Sakkal Majalla"/>
          <w:color w:val="000000" w:themeColor="text1"/>
          <w:sz w:val="32"/>
          <w:szCs w:val="32"/>
        </w:rPr>
        <w:t>:</w:t>
      </w:r>
    </w:p>
    <w:p w14:paraId="042FEE7D" w14:textId="77777777" w:rsidR="00056354" w:rsidRPr="00427911" w:rsidRDefault="00056354" w:rsidP="00D400E6">
      <w:pPr>
        <w:pStyle w:val="ds-markdown-paragraph"/>
        <w:numPr>
          <w:ilvl w:val="0"/>
          <w:numId w:val="9"/>
        </w:numPr>
        <w:shd w:val="clear" w:color="auto" w:fill="FFFFFF"/>
        <w:tabs>
          <w:tab w:val="clear" w:pos="720"/>
          <w:tab w:val="num" w:pos="423"/>
        </w:tabs>
        <w:bidi/>
        <w:spacing w:line="360" w:lineRule="auto"/>
        <w:ind w:left="423"/>
        <w:jc w:val="both"/>
        <w:rPr>
          <w:rFonts w:ascii="Sakkal Majalla" w:hAnsi="Sakkal Majalla" w:cs="Sakkal Majalla"/>
          <w:color w:val="000000" w:themeColor="text1"/>
          <w:sz w:val="28"/>
          <w:szCs w:val="28"/>
        </w:rPr>
      </w:pPr>
      <w:r w:rsidRPr="00427911">
        <w:rPr>
          <w:rFonts w:ascii="Sakkal Majalla" w:hAnsi="Sakkal Majalla" w:cs="Sakkal Majalla"/>
          <w:color w:val="000000" w:themeColor="text1"/>
          <w:sz w:val="28"/>
          <w:szCs w:val="28"/>
          <w:rtl/>
        </w:rPr>
        <w:t>ما أثر استخدام أدوات التخزين السحابي على كفاءة التخطيط والجدولة في المشاريع المتوسطة؟</w:t>
      </w:r>
    </w:p>
    <w:p w14:paraId="3DDCF3CC" w14:textId="7DB8B951" w:rsidR="00056354" w:rsidRPr="00427911" w:rsidRDefault="00056354" w:rsidP="00D400E6">
      <w:pPr>
        <w:pStyle w:val="ds-markdown-paragraph"/>
        <w:numPr>
          <w:ilvl w:val="0"/>
          <w:numId w:val="9"/>
        </w:numPr>
        <w:shd w:val="clear" w:color="auto" w:fill="FFFFFF"/>
        <w:tabs>
          <w:tab w:val="clear" w:pos="720"/>
          <w:tab w:val="num" w:pos="423"/>
        </w:tabs>
        <w:bidi/>
        <w:spacing w:line="360" w:lineRule="auto"/>
        <w:ind w:left="423"/>
        <w:jc w:val="both"/>
        <w:rPr>
          <w:rFonts w:ascii="Sakkal Majalla" w:hAnsi="Sakkal Majalla" w:cs="Sakkal Majalla"/>
          <w:color w:val="000000" w:themeColor="text1"/>
          <w:sz w:val="28"/>
          <w:szCs w:val="28"/>
        </w:rPr>
      </w:pPr>
      <w:r w:rsidRPr="00427911">
        <w:rPr>
          <w:rFonts w:ascii="Sakkal Majalla" w:hAnsi="Sakkal Majalla" w:cs="Sakkal Majalla"/>
          <w:color w:val="000000" w:themeColor="text1"/>
          <w:sz w:val="28"/>
          <w:szCs w:val="28"/>
          <w:rtl/>
        </w:rPr>
        <w:t xml:space="preserve"> </w:t>
      </w:r>
      <w:r w:rsidR="008E43B1" w:rsidRPr="00427911">
        <w:rPr>
          <w:rFonts w:ascii="Sakkal Majalla" w:hAnsi="Sakkal Majalla" w:cs="Sakkal Majalla"/>
          <w:color w:val="000000" w:themeColor="text1"/>
          <w:sz w:val="28"/>
          <w:szCs w:val="28"/>
          <w:rtl/>
        </w:rPr>
        <w:t xml:space="preserve">ما أثر </w:t>
      </w:r>
      <w:r w:rsidRPr="00427911">
        <w:rPr>
          <w:rFonts w:ascii="Sakkal Majalla" w:hAnsi="Sakkal Majalla" w:cs="Sakkal Majalla"/>
          <w:color w:val="000000" w:themeColor="text1"/>
          <w:sz w:val="28"/>
          <w:szCs w:val="28"/>
          <w:rtl/>
        </w:rPr>
        <w:t>البرمجيات التشاركية السحابية على عمليات المتابعة والرقابة للمشاريع المتوسطة؟</w:t>
      </w:r>
    </w:p>
    <w:p w14:paraId="6081B066" w14:textId="77777777" w:rsidR="00056354" w:rsidRPr="00427911" w:rsidRDefault="00056354" w:rsidP="00D400E6">
      <w:pPr>
        <w:pStyle w:val="ds-markdown-paragraph"/>
        <w:numPr>
          <w:ilvl w:val="0"/>
          <w:numId w:val="9"/>
        </w:numPr>
        <w:shd w:val="clear" w:color="auto" w:fill="FFFFFF"/>
        <w:tabs>
          <w:tab w:val="clear" w:pos="720"/>
          <w:tab w:val="num" w:pos="423"/>
        </w:tabs>
        <w:bidi/>
        <w:spacing w:line="360" w:lineRule="auto"/>
        <w:ind w:left="423"/>
        <w:jc w:val="both"/>
        <w:rPr>
          <w:rFonts w:ascii="Sakkal Majalla" w:hAnsi="Sakkal Majalla" w:cs="Sakkal Majalla"/>
          <w:color w:val="000000" w:themeColor="text1"/>
          <w:sz w:val="28"/>
          <w:szCs w:val="28"/>
        </w:rPr>
      </w:pPr>
      <w:r w:rsidRPr="00427911">
        <w:rPr>
          <w:rFonts w:ascii="Sakkal Majalla" w:hAnsi="Sakkal Majalla" w:cs="Sakkal Majalla"/>
          <w:color w:val="000000" w:themeColor="text1"/>
          <w:sz w:val="28"/>
          <w:szCs w:val="28"/>
          <w:rtl/>
        </w:rPr>
        <w:t>ما أثر أدوات إدارة المشاريع السحابية على التحديات التنظيمية والفنية في تنفيذ المشاريع المتوسطة؟</w:t>
      </w:r>
    </w:p>
    <w:p w14:paraId="6A592A58" w14:textId="3CFB921D" w:rsidR="00056354" w:rsidRPr="00427911" w:rsidRDefault="00D400E6" w:rsidP="00D400E6">
      <w:pPr>
        <w:pStyle w:val="ds-markdown-paragraph"/>
        <w:shd w:val="clear" w:color="auto" w:fill="FFFFFF"/>
        <w:bidi/>
        <w:spacing w:line="360" w:lineRule="auto"/>
        <w:jc w:val="both"/>
        <w:outlineLvl w:val="1"/>
        <w:rPr>
          <w:rFonts w:ascii="Sakkal Majalla" w:hAnsi="Sakkal Majalla" w:cs="Sakkal Majalla"/>
          <w:color w:val="000000" w:themeColor="text1"/>
          <w:sz w:val="36"/>
          <w:szCs w:val="36"/>
        </w:rPr>
      </w:pPr>
      <w:bookmarkStart w:id="9" w:name="_Toc211685154"/>
      <w:r w:rsidRPr="00427911">
        <w:rPr>
          <w:rStyle w:val="Strong"/>
          <w:rFonts w:ascii="Sakkal Majalla" w:hAnsi="Sakkal Majalla" w:cs="Sakkal Majalla" w:hint="cs"/>
          <w:color w:val="000000" w:themeColor="text1"/>
          <w:sz w:val="36"/>
          <w:szCs w:val="36"/>
          <w:rtl/>
        </w:rPr>
        <w:t xml:space="preserve">6.1 </w:t>
      </w:r>
      <w:r w:rsidR="00056354" w:rsidRPr="00427911">
        <w:rPr>
          <w:rStyle w:val="Strong"/>
          <w:rFonts w:ascii="Sakkal Majalla" w:hAnsi="Sakkal Majalla" w:cs="Sakkal Majalla"/>
          <w:color w:val="000000" w:themeColor="text1"/>
          <w:sz w:val="36"/>
          <w:szCs w:val="36"/>
          <w:rtl/>
        </w:rPr>
        <w:t>فرضيات البحث</w:t>
      </w:r>
      <w:r w:rsidR="00056354" w:rsidRPr="00427911">
        <w:rPr>
          <w:rStyle w:val="Strong"/>
          <w:rFonts w:ascii="Sakkal Majalla" w:hAnsi="Sakkal Majalla" w:cs="Sakkal Majalla"/>
          <w:color w:val="000000" w:themeColor="text1"/>
          <w:sz w:val="36"/>
          <w:szCs w:val="36"/>
        </w:rPr>
        <w:t>:</w:t>
      </w:r>
      <w:bookmarkEnd w:id="9"/>
    </w:p>
    <w:p w14:paraId="731DEC8A" w14:textId="77777777" w:rsidR="00056354" w:rsidRPr="00427911" w:rsidRDefault="00056354" w:rsidP="00336B04">
      <w:pPr>
        <w:pStyle w:val="ds-markdown-paragraph"/>
        <w:shd w:val="clear" w:color="auto" w:fill="FFFFFF"/>
        <w:bidi/>
        <w:spacing w:line="360" w:lineRule="auto"/>
        <w:jc w:val="both"/>
        <w:rPr>
          <w:rFonts w:ascii="Sakkal Majalla" w:hAnsi="Sakkal Majalla" w:cs="Sakkal Majalla"/>
          <w:color w:val="000000" w:themeColor="text1"/>
          <w:sz w:val="32"/>
          <w:szCs w:val="32"/>
          <w:rtl/>
        </w:rPr>
      </w:pPr>
      <w:r w:rsidRPr="00427911">
        <w:rPr>
          <w:rStyle w:val="Strong"/>
          <w:rFonts w:ascii="Sakkal Majalla" w:hAnsi="Sakkal Majalla" w:cs="Sakkal Majalla"/>
          <w:color w:val="000000" w:themeColor="text1"/>
          <w:sz w:val="32"/>
          <w:szCs w:val="32"/>
          <w:rtl/>
        </w:rPr>
        <w:t>الفرضية الرئيسية</w:t>
      </w:r>
      <w:r w:rsidRPr="00427911">
        <w:rPr>
          <w:rStyle w:val="Strong"/>
          <w:rFonts w:ascii="Sakkal Majalla" w:hAnsi="Sakkal Majalla" w:cs="Sakkal Majalla"/>
          <w:color w:val="000000" w:themeColor="text1"/>
          <w:sz w:val="32"/>
          <w:szCs w:val="32"/>
        </w:rPr>
        <w:t>:</w:t>
      </w:r>
    </w:p>
    <w:p w14:paraId="79BA6462" w14:textId="52F3EED3" w:rsidR="00056354" w:rsidRPr="00427911" w:rsidRDefault="00056354" w:rsidP="00D400E6">
      <w:pPr>
        <w:pStyle w:val="ds-markdown-paragraph"/>
        <w:shd w:val="clear" w:color="auto" w:fill="FFFFFF"/>
        <w:bidi/>
        <w:spacing w:line="360" w:lineRule="auto"/>
        <w:ind w:firstLine="706"/>
        <w:jc w:val="both"/>
        <w:rPr>
          <w:rFonts w:ascii="Sakkal Majalla" w:hAnsi="Sakkal Majalla" w:cs="Sakkal Majalla"/>
          <w:color w:val="000000" w:themeColor="text1"/>
          <w:sz w:val="28"/>
          <w:szCs w:val="28"/>
        </w:rPr>
      </w:pPr>
      <w:r w:rsidRPr="00427911">
        <w:rPr>
          <w:rFonts w:ascii="Sakkal Majalla" w:hAnsi="Sakkal Majalla" w:cs="Sakkal Majalla"/>
          <w:color w:val="000000" w:themeColor="text1"/>
          <w:sz w:val="28"/>
          <w:szCs w:val="28"/>
          <w:rtl/>
        </w:rPr>
        <w:lastRenderedPageBreak/>
        <w:t>لا يوجد أثر ذو دلالة إحصائية عند مستوى معنوية</w:t>
      </w:r>
      <w:r w:rsidRPr="00427911">
        <w:rPr>
          <w:rFonts w:ascii="Sakkal Majalla" w:hAnsi="Sakkal Majalla" w:cs="Sakkal Majalla"/>
          <w:color w:val="000000" w:themeColor="text1"/>
          <w:sz w:val="28"/>
          <w:szCs w:val="28"/>
        </w:rPr>
        <w:t xml:space="preserve"> (</w:t>
      </w:r>
      <w:r w:rsidRPr="00427911">
        <w:rPr>
          <w:rFonts w:ascii="Cambria" w:hAnsi="Cambria" w:cs="Cambria"/>
          <w:color w:val="000000" w:themeColor="text1"/>
          <w:sz w:val="28"/>
          <w:szCs w:val="28"/>
        </w:rPr>
        <w:t>α</w:t>
      </w:r>
      <w:r w:rsidRPr="00427911">
        <w:rPr>
          <w:rFonts w:ascii="Sakkal Majalla" w:hAnsi="Sakkal Majalla" w:cs="Sakkal Majalla"/>
          <w:color w:val="000000" w:themeColor="text1"/>
          <w:sz w:val="28"/>
          <w:szCs w:val="28"/>
        </w:rPr>
        <w:t xml:space="preserve"> ≤ 0.05) </w:t>
      </w:r>
      <w:r w:rsidRPr="00427911">
        <w:rPr>
          <w:rFonts w:ascii="Sakkal Majalla" w:hAnsi="Sakkal Majalla" w:cs="Sakkal Majalla"/>
          <w:color w:val="000000" w:themeColor="text1"/>
          <w:sz w:val="28"/>
          <w:szCs w:val="28"/>
          <w:rtl/>
        </w:rPr>
        <w:t>لأدوات البرمجيات السحابية بأبعادها (التخزين السحابي، البرمجيات التشاركية، إدارة المشاريع السحابية) على تنفيذ المشاريع المتوسطة بأبعادها (كفاءة التخطيط، المتابعة والرقابة، التحديات التنظيمية والفنية)</w:t>
      </w:r>
      <w:r w:rsidRPr="00427911">
        <w:rPr>
          <w:rFonts w:ascii="Sakkal Majalla" w:hAnsi="Sakkal Majalla" w:cs="Sakkal Majalla"/>
          <w:color w:val="000000" w:themeColor="text1"/>
          <w:sz w:val="28"/>
          <w:szCs w:val="28"/>
        </w:rPr>
        <w:t>.</w:t>
      </w:r>
    </w:p>
    <w:p w14:paraId="7EA9EB73" w14:textId="77777777" w:rsidR="00056354" w:rsidRPr="00427911" w:rsidRDefault="00056354" w:rsidP="00336B04">
      <w:pPr>
        <w:pStyle w:val="ds-markdown-paragraph"/>
        <w:shd w:val="clear" w:color="auto" w:fill="FFFFFF"/>
        <w:bidi/>
        <w:spacing w:line="360" w:lineRule="auto"/>
        <w:jc w:val="both"/>
        <w:rPr>
          <w:rFonts w:ascii="Sakkal Majalla" w:hAnsi="Sakkal Majalla" w:cs="Sakkal Majalla"/>
          <w:color w:val="000000" w:themeColor="text1"/>
          <w:sz w:val="32"/>
          <w:szCs w:val="32"/>
        </w:rPr>
      </w:pPr>
      <w:r w:rsidRPr="00427911">
        <w:rPr>
          <w:rStyle w:val="Strong"/>
          <w:rFonts w:ascii="Sakkal Majalla" w:hAnsi="Sakkal Majalla" w:cs="Sakkal Majalla"/>
          <w:color w:val="000000" w:themeColor="text1"/>
          <w:sz w:val="32"/>
          <w:szCs w:val="32"/>
          <w:rtl/>
        </w:rPr>
        <w:t>الفرضيات الفرعية</w:t>
      </w:r>
      <w:r w:rsidRPr="00427911">
        <w:rPr>
          <w:rStyle w:val="Strong"/>
          <w:rFonts w:ascii="Sakkal Majalla" w:hAnsi="Sakkal Majalla" w:cs="Sakkal Majalla"/>
          <w:color w:val="000000" w:themeColor="text1"/>
          <w:sz w:val="32"/>
          <w:szCs w:val="32"/>
        </w:rPr>
        <w:t>:</w:t>
      </w:r>
    </w:p>
    <w:p w14:paraId="57BA91B0" w14:textId="77777777" w:rsidR="00056354" w:rsidRPr="00427911" w:rsidRDefault="00056354" w:rsidP="00D400E6">
      <w:pPr>
        <w:pStyle w:val="ds-markdown-paragraph"/>
        <w:numPr>
          <w:ilvl w:val="0"/>
          <w:numId w:val="10"/>
        </w:numPr>
        <w:shd w:val="clear" w:color="auto" w:fill="FFFFFF"/>
        <w:tabs>
          <w:tab w:val="clear" w:pos="720"/>
          <w:tab w:val="num" w:pos="423"/>
        </w:tabs>
        <w:bidi/>
        <w:spacing w:line="360" w:lineRule="auto"/>
        <w:ind w:left="423"/>
        <w:jc w:val="both"/>
        <w:rPr>
          <w:rFonts w:ascii="Sakkal Majalla" w:hAnsi="Sakkal Majalla" w:cs="Sakkal Majalla"/>
          <w:color w:val="000000" w:themeColor="text1"/>
          <w:sz w:val="28"/>
          <w:szCs w:val="28"/>
        </w:rPr>
      </w:pPr>
      <w:r w:rsidRPr="00427911">
        <w:rPr>
          <w:rFonts w:ascii="Sakkal Majalla" w:hAnsi="Sakkal Majalla" w:cs="Sakkal Majalla"/>
          <w:color w:val="000000" w:themeColor="text1"/>
          <w:sz w:val="28"/>
          <w:szCs w:val="28"/>
          <w:rtl/>
        </w:rPr>
        <w:t>لا يوجد أثر ذو دلالة إحصائية عند مستوى معنوية</w:t>
      </w:r>
      <w:r w:rsidRPr="00427911">
        <w:rPr>
          <w:rFonts w:ascii="Sakkal Majalla" w:hAnsi="Sakkal Majalla" w:cs="Sakkal Majalla"/>
          <w:color w:val="000000" w:themeColor="text1"/>
          <w:sz w:val="28"/>
          <w:szCs w:val="28"/>
        </w:rPr>
        <w:t xml:space="preserve"> (</w:t>
      </w:r>
      <w:r w:rsidRPr="00427911">
        <w:rPr>
          <w:rFonts w:ascii="Cambria" w:hAnsi="Cambria" w:cs="Cambria"/>
          <w:color w:val="000000" w:themeColor="text1"/>
          <w:sz w:val="28"/>
          <w:szCs w:val="28"/>
        </w:rPr>
        <w:t>α</w:t>
      </w:r>
      <w:r w:rsidRPr="00427911">
        <w:rPr>
          <w:rFonts w:ascii="Sakkal Majalla" w:hAnsi="Sakkal Majalla" w:cs="Sakkal Majalla"/>
          <w:color w:val="000000" w:themeColor="text1"/>
          <w:sz w:val="28"/>
          <w:szCs w:val="28"/>
        </w:rPr>
        <w:t xml:space="preserve"> ≤ 0.05) </w:t>
      </w:r>
      <w:r w:rsidRPr="00427911">
        <w:rPr>
          <w:rFonts w:ascii="Sakkal Majalla" w:hAnsi="Sakkal Majalla" w:cs="Sakkal Majalla"/>
          <w:color w:val="000000" w:themeColor="text1"/>
          <w:sz w:val="28"/>
          <w:szCs w:val="28"/>
          <w:rtl/>
        </w:rPr>
        <w:t>لأداة التخزين السحابي على كفاءة التخطيط والجدولة في المشاريع المتوسطة</w:t>
      </w:r>
      <w:r w:rsidRPr="00427911">
        <w:rPr>
          <w:rFonts w:ascii="Sakkal Majalla" w:hAnsi="Sakkal Majalla" w:cs="Sakkal Majalla"/>
          <w:color w:val="000000" w:themeColor="text1"/>
          <w:sz w:val="28"/>
          <w:szCs w:val="28"/>
        </w:rPr>
        <w:t>.</w:t>
      </w:r>
    </w:p>
    <w:p w14:paraId="2B73F0F8" w14:textId="77777777" w:rsidR="00056354" w:rsidRPr="00427911" w:rsidRDefault="00056354" w:rsidP="00D400E6">
      <w:pPr>
        <w:pStyle w:val="ds-markdown-paragraph"/>
        <w:numPr>
          <w:ilvl w:val="0"/>
          <w:numId w:val="10"/>
        </w:numPr>
        <w:shd w:val="clear" w:color="auto" w:fill="FFFFFF"/>
        <w:tabs>
          <w:tab w:val="clear" w:pos="720"/>
          <w:tab w:val="num" w:pos="423"/>
        </w:tabs>
        <w:bidi/>
        <w:spacing w:line="360" w:lineRule="auto"/>
        <w:ind w:left="423"/>
        <w:jc w:val="both"/>
        <w:rPr>
          <w:rFonts w:ascii="Sakkal Majalla" w:hAnsi="Sakkal Majalla" w:cs="Sakkal Majalla"/>
          <w:color w:val="000000" w:themeColor="text1"/>
          <w:sz w:val="28"/>
          <w:szCs w:val="28"/>
        </w:rPr>
      </w:pPr>
      <w:r w:rsidRPr="00427911">
        <w:rPr>
          <w:rFonts w:ascii="Sakkal Majalla" w:hAnsi="Sakkal Majalla" w:cs="Sakkal Majalla"/>
          <w:color w:val="000000" w:themeColor="text1"/>
          <w:sz w:val="28"/>
          <w:szCs w:val="28"/>
          <w:rtl/>
        </w:rPr>
        <w:t>لا يوجد أثر ذو دلالة إحصائية عند مستوى معنوية</w:t>
      </w:r>
      <w:r w:rsidRPr="00427911">
        <w:rPr>
          <w:rFonts w:ascii="Sakkal Majalla" w:hAnsi="Sakkal Majalla" w:cs="Sakkal Majalla"/>
          <w:color w:val="000000" w:themeColor="text1"/>
          <w:sz w:val="28"/>
          <w:szCs w:val="28"/>
        </w:rPr>
        <w:t xml:space="preserve"> (</w:t>
      </w:r>
      <w:r w:rsidRPr="00427911">
        <w:rPr>
          <w:rFonts w:ascii="Cambria" w:hAnsi="Cambria" w:cs="Cambria"/>
          <w:color w:val="000000" w:themeColor="text1"/>
          <w:sz w:val="28"/>
          <w:szCs w:val="28"/>
        </w:rPr>
        <w:t>α</w:t>
      </w:r>
      <w:r w:rsidRPr="00427911">
        <w:rPr>
          <w:rFonts w:ascii="Sakkal Majalla" w:hAnsi="Sakkal Majalla" w:cs="Sakkal Majalla"/>
          <w:color w:val="000000" w:themeColor="text1"/>
          <w:sz w:val="28"/>
          <w:szCs w:val="28"/>
        </w:rPr>
        <w:t xml:space="preserve"> ≤ 0.05) </w:t>
      </w:r>
      <w:r w:rsidRPr="00427911">
        <w:rPr>
          <w:rFonts w:ascii="Sakkal Majalla" w:hAnsi="Sakkal Majalla" w:cs="Sakkal Majalla"/>
          <w:color w:val="000000" w:themeColor="text1"/>
          <w:sz w:val="28"/>
          <w:szCs w:val="28"/>
          <w:rtl/>
        </w:rPr>
        <w:t>للبرمجيات التشاركية السحابية على عمليات المتابعة والرقابة للمشاريع المتوسطة</w:t>
      </w:r>
      <w:r w:rsidRPr="00427911">
        <w:rPr>
          <w:rFonts w:ascii="Sakkal Majalla" w:hAnsi="Sakkal Majalla" w:cs="Sakkal Majalla"/>
          <w:color w:val="000000" w:themeColor="text1"/>
          <w:sz w:val="28"/>
          <w:szCs w:val="28"/>
        </w:rPr>
        <w:t>.</w:t>
      </w:r>
    </w:p>
    <w:p w14:paraId="19F02061" w14:textId="77777777" w:rsidR="00056354" w:rsidRPr="00427911" w:rsidRDefault="00056354" w:rsidP="00D400E6">
      <w:pPr>
        <w:pStyle w:val="ds-markdown-paragraph"/>
        <w:numPr>
          <w:ilvl w:val="0"/>
          <w:numId w:val="10"/>
        </w:numPr>
        <w:shd w:val="clear" w:color="auto" w:fill="FFFFFF"/>
        <w:tabs>
          <w:tab w:val="clear" w:pos="720"/>
          <w:tab w:val="num" w:pos="423"/>
        </w:tabs>
        <w:bidi/>
        <w:spacing w:line="360" w:lineRule="auto"/>
        <w:ind w:left="423"/>
        <w:jc w:val="both"/>
        <w:rPr>
          <w:rFonts w:ascii="Sakkal Majalla" w:hAnsi="Sakkal Majalla" w:cs="Sakkal Majalla"/>
          <w:color w:val="000000" w:themeColor="text1"/>
          <w:sz w:val="28"/>
          <w:szCs w:val="28"/>
        </w:rPr>
      </w:pPr>
      <w:r w:rsidRPr="00427911">
        <w:rPr>
          <w:rFonts w:ascii="Sakkal Majalla" w:hAnsi="Sakkal Majalla" w:cs="Sakkal Majalla"/>
          <w:color w:val="000000" w:themeColor="text1"/>
          <w:sz w:val="28"/>
          <w:szCs w:val="28"/>
          <w:rtl/>
        </w:rPr>
        <w:t>لا يوجد أثر ذو دلالة إحصائية عند مستوى معنوية</w:t>
      </w:r>
      <w:r w:rsidRPr="00427911">
        <w:rPr>
          <w:rFonts w:ascii="Sakkal Majalla" w:hAnsi="Sakkal Majalla" w:cs="Sakkal Majalla"/>
          <w:color w:val="000000" w:themeColor="text1"/>
          <w:sz w:val="28"/>
          <w:szCs w:val="28"/>
        </w:rPr>
        <w:t xml:space="preserve"> (</w:t>
      </w:r>
      <w:r w:rsidRPr="00427911">
        <w:rPr>
          <w:rFonts w:ascii="Cambria" w:hAnsi="Cambria" w:cs="Cambria"/>
          <w:color w:val="000000" w:themeColor="text1"/>
          <w:sz w:val="28"/>
          <w:szCs w:val="28"/>
        </w:rPr>
        <w:t>α</w:t>
      </w:r>
      <w:r w:rsidRPr="00427911">
        <w:rPr>
          <w:rFonts w:ascii="Sakkal Majalla" w:hAnsi="Sakkal Majalla" w:cs="Sakkal Majalla"/>
          <w:color w:val="000000" w:themeColor="text1"/>
          <w:sz w:val="28"/>
          <w:szCs w:val="28"/>
        </w:rPr>
        <w:t xml:space="preserve"> ≤ 0.05) </w:t>
      </w:r>
      <w:r w:rsidRPr="00427911">
        <w:rPr>
          <w:rFonts w:ascii="Sakkal Majalla" w:hAnsi="Sakkal Majalla" w:cs="Sakkal Majalla"/>
          <w:color w:val="000000" w:themeColor="text1"/>
          <w:sz w:val="28"/>
          <w:szCs w:val="28"/>
          <w:rtl/>
        </w:rPr>
        <w:t>لأدوات إدارة المشاريع السحابية على التغلب على التحديات التنظيمية والفنية في تنفيذ المشاريع المتوسطة</w:t>
      </w:r>
      <w:r w:rsidRPr="00427911">
        <w:rPr>
          <w:rFonts w:ascii="Sakkal Majalla" w:hAnsi="Sakkal Majalla" w:cs="Sakkal Majalla"/>
          <w:color w:val="000000" w:themeColor="text1"/>
          <w:sz w:val="28"/>
          <w:szCs w:val="28"/>
        </w:rPr>
        <w:t>.</w:t>
      </w:r>
    </w:p>
    <w:p w14:paraId="3A49DE3D" w14:textId="00CF2341" w:rsidR="00BC1F54" w:rsidRPr="00427911" w:rsidRDefault="00D400E6" w:rsidP="00D400E6">
      <w:pPr>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tl/>
        </w:rPr>
      </w:pPr>
      <w:bookmarkStart w:id="10" w:name="_Toc211685155"/>
      <w:r w:rsidRPr="00427911">
        <w:rPr>
          <w:rFonts w:ascii="Sakkal Majalla" w:eastAsia="Times New Roman" w:hAnsi="Sakkal Majalla" w:cs="Sakkal Majalla" w:hint="cs"/>
          <w:b/>
          <w:bCs/>
          <w:color w:val="000000" w:themeColor="text1"/>
          <w:sz w:val="36"/>
          <w:szCs w:val="36"/>
          <w:rtl/>
        </w:rPr>
        <w:t xml:space="preserve">7.1 </w:t>
      </w:r>
      <w:r w:rsidR="00BC1F54" w:rsidRPr="00427911">
        <w:rPr>
          <w:rFonts w:ascii="Sakkal Majalla" w:eastAsia="Times New Roman" w:hAnsi="Sakkal Majalla" w:cs="Sakkal Majalla"/>
          <w:b/>
          <w:bCs/>
          <w:color w:val="000000" w:themeColor="text1"/>
          <w:sz w:val="36"/>
          <w:szCs w:val="36"/>
          <w:rtl/>
        </w:rPr>
        <w:t>الدراسات السابقة:</w:t>
      </w:r>
      <w:bookmarkEnd w:id="10"/>
    </w:p>
    <w:p w14:paraId="3EDFA63F" w14:textId="77777777" w:rsidR="00BC1F54" w:rsidRPr="00427911" w:rsidRDefault="00BC1F54" w:rsidP="00D400E6">
      <w:pPr>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tl/>
        </w:rPr>
      </w:pPr>
      <w:bookmarkStart w:id="11" w:name="_Toc211685156"/>
      <w:r w:rsidRPr="00427911">
        <w:rPr>
          <w:rFonts w:ascii="Sakkal Majalla" w:eastAsia="Times New Roman" w:hAnsi="Sakkal Majalla" w:cs="Sakkal Majalla"/>
          <w:b/>
          <w:bCs/>
          <w:color w:val="000000" w:themeColor="text1"/>
          <w:sz w:val="32"/>
          <w:szCs w:val="32"/>
          <w:rtl/>
        </w:rPr>
        <w:t>أولًا: الدراسات العربية</w:t>
      </w:r>
      <w:bookmarkEnd w:id="11"/>
    </w:p>
    <w:p w14:paraId="4435127C" w14:textId="255890E2" w:rsidR="00056354" w:rsidRPr="00427911" w:rsidRDefault="00BC1F54" w:rsidP="00D400E6">
      <w:pPr>
        <w:pStyle w:val="ListParagraph"/>
        <w:numPr>
          <w:ilvl w:val="0"/>
          <w:numId w:val="38"/>
        </w:numPr>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tl/>
        </w:rPr>
      </w:pPr>
      <w:r w:rsidRPr="00427911">
        <w:rPr>
          <w:rFonts w:ascii="Sakkal Majalla" w:eastAsia="Times New Roman" w:hAnsi="Sakkal Majalla" w:cs="Sakkal Majalla"/>
          <w:b/>
          <w:bCs/>
          <w:color w:val="000000" w:themeColor="text1"/>
          <w:sz w:val="28"/>
          <w:szCs w:val="28"/>
          <w:rtl/>
        </w:rPr>
        <w:t>دراسة الدغبشي وآخرون (2024)</w:t>
      </w:r>
    </w:p>
    <w:p w14:paraId="255285B7" w14:textId="77777777" w:rsidR="00BC1F54" w:rsidRPr="00427911" w:rsidRDefault="00BC1F54" w:rsidP="00D400E6">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هدفت هذه الدراسة إلى بيان أثر استخدام تقنية الحوسبة السحابية على كفاءة وفعالية المراجعة الخارجية، وسعت إلى توضيح كيفية تحسين هذه التقنية لمراحل العملية المراجعية من التخطيط حتى إصدار التقارير</w:t>
      </w:r>
      <w:r w:rsidRPr="00427911">
        <w:rPr>
          <w:rFonts w:ascii="Sakkal Majalla" w:eastAsia="Times New Roman" w:hAnsi="Sakkal Majalla" w:cs="Sakkal Majalla"/>
          <w:color w:val="000000" w:themeColor="text1"/>
          <w:sz w:val="28"/>
          <w:szCs w:val="28"/>
        </w:rPr>
        <w:t>.</w:t>
      </w:r>
    </w:p>
    <w:p w14:paraId="69E0717A" w14:textId="13C0F1F6" w:rsidR="00BC1F54" w:rsidRPr="00427911" w:rsidRDefault="00BC1F54" w:rsidP="00D400E6">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حيث المتغير المستقل هو تقنية الحوسبة السحابية</w:t>
      </w:r>
      <w:r w:rsidR="00763CA3" w:rsidRPr="00427911">
        <w:rPr>
          <w:rFonts w:ascii="Sakkal Majalla" w:eastAsia="Times New Roman" w:hAnsi="Sakkal Majalla" w:cs="Sakkal Majalla"/>
          <w:color w:val="000000" w:themeColor="text1"/>
          <w:sz w:val="28"/>
          <w:szCs w:val="28"/>
          <w:rtl/>
        </w:rPr>
        <w:t xml:space="preserve"> بأبعادها: تخزين البيانات، المعالجة الآنية، المشاركة عن بُعد، الأتمتة،</w:t>
      </w:r>
      <w:r w:rsidRPr="00427911">
        <w:rPr>
          <w:rFonts w:ascii="Sakkal Majalla" w:eastAsia="Times New Roman" w:hAnsi="Sakkal Majalla" w:cs="Sakkal Majalla"/>
          <w:color w:val="000000" w:themeColor="text1"/>
          <w:sz w:val="28"/>
          <w:szCs w:val="28"/>
          <w:rtl/>
        </w:rPr>
        <w:t xml:space="preserve"> أما المتغير التابع فهو كفاءة وفعالية المراجعة الخارجية</w:t>
      </w:r>
      <w:r w:rsidR="00763CA3" w:rsidRPr="00427911">
        <w:rPr>
          <w:rFonts w:ascii="Sakkal Majalla" w:eastAsia="Times New Roman" w:hAnsi="Sakkal Majalla" w:cs="Sakkal Majalla"/>
          <w:color w:val="000000" w:themeColor="text1"/>
          <w:sz w:val="28"/>
          <w:szCs w:val="28"/>
          <w:rtl/>
        </w:rPr>
        <w:t xml:space="preserve">، ويتم قياسه عبر: دقة النتائج، توفير الوقت، خفض التكاليف، جودة التقارير. </w:t>
      </w:r>
    </w:p>
    <w:p w14:paraId="626E57C5" w14:textId="1B07187F" w:rsidR="00BC1F54" w:rsidRPr="00427911" w:rsidRDefault="00BC1F54" w:rsidP="00D400E6">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lastRenderedPageBreak/>
        <w:t>اعتمدت الدراسة على المنهج الوصفي التحليلي من خلال تصميم استبيان وتحليل البيانات باستخدام اختبارات إحصائية مثل تحليل الانحدار المتعدد واختبار</w:t>
      </w:r>
      <w:r w:rsidRPr="00427911">
        <w:rPr>
          <w:rFonts w:ascii="Sakkal Majalla" w:eastAsia="Times New Roman" w:hAnsi="Sakkal Majalla" w:cs="Sakkal Majalla"/>
          <w:color w:val="000000" w:themeColor="text1"/>
          <w:sz w:val="28"/>
          <w:szCs w:val="28"/>
        </w:rPr>
        <w:t xml:space="preserve"> (ANOVA)</w:t>
      </w:r>
      <w:r w:rsidR="00763CA3" w:rsidRPr="00427911">
        <w:rPr>
          <w:rFonts w:ascii="Sakkal Majalla" w:eastAsia="Times New Roman" w:hAnsi="Sakkal Majalla" w:cs="Sakkal Majalla"/>
          <w:color w:val="000000" w:themeColor="text1"/>
          <w:sz w:val="28"/>
          <w:szCs w:val="28"/>
          <w:rtl/>
        </w:rPr>
        <w:t>.</w:t>
      </w:r>
    </w:p>
    <w:p w14:paraId="3E2A0379" w14:textId="77777777" w:rsidR="00BC1F54" w:rsidRPr="00427911" w:rsidRDefault="00BC1F54" w:rsidP="00D400E6">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وتوصلت الدراسة إلى أن الحوسبة السحابية تعزز أداء المراجعة عبر تحسين فهم طبيعة عمل الشركة، تبسيط الإجراءات، الكشف الفوري عن الأخطاء، وتقليل التكاليف والوقت، مما يؤدي إلى تقارير مراجعة عالية الجودة</w:t>
      </w:r>
      <w:r w:rsidRPr="00427911">
        <w:rPr>
          <w:rFonts w:ascii="Sakkal Majalla" w:eastAsia="Times New Roman" w:hAnsi="Sakkal Majalla" w:cs="Sakkal Majalla"/>
          <w:color w:val="000000" w:themeColor="text1"/>
          <w:sz w:val="28"/>
          <w:szCs w:val="28"/>
        </w:rPr>
        <w:t>.</w:t>
      </w:r>
    </w:p>
    <w:p w14:paraId="6CD409CD" w14:textId="0AEF5AC3" w:rsidR="00BC1F54" w:rsidRPr="00427911" w:rsidRDefault="00BC1F54" w:rsidP="00D400E6">
      <w:pPr>
        <w:pStyle w:val="NoSpacing"/>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27911">
        <w:rPr>
          <w:rFonts w:ascii="Sakkal Majalla" w:hAnsi="Sakkal Majalla" w:cs="Sakkal Majalla"/>
          <w:color w:val="000000" w:themeColor="text1"/>
          <w:sz w:val="28"/>
          <w:szCs w:val="28"/>
          <w:rtl/>
        </w:rPr>
        <w:t>وأوصت الدراسة بضرورة توفير تدريب للمراجعين على استخدام الحوسبة السحابية، تشجيع مكاتب المراجعة على تبنيها، وإجراء مزيد من الدراسات لتأكيد النتائج</w:t>
      </w:r>
      <w:r w:rsidRPr="00427911">
        <w:rPr>
          <w:rFonts w:ascii="Sakkal Majalla" w:hAnsi="Sakkal Majalla" w:cs="Sakkal Majalla"/>
          <w:color w:val="000000" w:themeColor="text1"/>
          <w:sz w:val="28"/>
          <w:szCs w:val="28"/>
        </w:rPr>
        <w:t>.</w:t>
      </w:r>
    </w:p>
    <w:p w14:paraId="02E0FEE5" w14:textId="77777777" w:rsidR="00880E7A" w:rsidRPr="00427911" w:rsidRDefault="00880E7A" w:rsidP="00D400E6">
      <w:pPr>
        <w:pStyle w:val="NoSpacing"/>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911">
        <w:rPr>
          <w:rStyle w:val="Strong"/>
          <w:rFonts w:ascii="Sakkal Majalla" w:hAnsi="Sakkal Majalla" w:cs="Sakkal Majalla"/>
          <w:color w:val="000000" w:themeColor="text1"/>
          <w:sz w:val="28"/>
          <w:szCs w:val="28"/>
          <w:rtl/>
        </w:rPr>
        <w:t>دراسة حداد، نور هاني يوسف</w:t>
      </w:r>
      <w:r w:rsidRPr="00427911">
        <w:rPr>
          <w:rStyle w:val="Strong"/>
          <w:rFonts w:ascii="Sakkal Majalla" w:hAnsi="Sakkal Majalla" w:cs="Sakkal Majalla"/>
          <w:color w:val="000000" w:themeColor="text1"/>
          <w:sz w:val="28"/>
          <w:szCs w:val="28"/>
        </w:rPr>
        <w:t xml:space="preserve"> (2024):</w:t>
      </w:r>
    </w:p>
    <w:p w14:paraId="09B51B46" w14:textId="77777777" w:rsidR="00880E7A" w:rsidRPr="00427911" w:rsidRDefault="00880E7A" w:rsidP="00D400E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27911">
        <w:rPr>
          <w:rFonts w:ascii="Sakkal Majalla" w:hAnsi="Sakkal Majalla" w:cs="Sakkal Majalla"/>
          <w:color w:val="000000" w:themeColor="text1"/>
          <w:sz w:val="28"/>
          <w:szCs w:val="28"/>
          <w:rtl/>
          <w:lang w:bidi="ar-EG"/>
        </w:rPr>
        <w:t>هدفت هذه الدراسة إلى بيان دور البرمجيات السحابية في تحسين التواصل وتبادل المعلومات بين الإدارات المختلفة في البلديات، وسعت إلى توضيح أثر استخدام هذه البرمجيات على رفع كفاءة وفعالية الأداء التشغيلي داخل المؤسسات البلدية.</w:t>
      </w:r>
    </w:p>
    <w:p w14:paraId="03E3F066" w14:textId="77777777" w:rsidR="00880E7A" w:rsidRPr="00427911" w:rsidRDefault="00880E7A" w:rsidP="00D400E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27911">
        <w:rPr>
          <w:rFonts w:ascii="Sakkal Majalla" w:hAnsi="Sakkal Majalla" w:cs="Sakkal Majalla"/>
          <w:color w:val="000000" w:themeColor="text1"/>
          <w:sz w:val="28"/>
          <w:szCs w:val="28"/>
          <w:rtl/>
          <w:lang w:bidi="ar-EG"/>
        </w:rPr>
        <w:t>حيث المتغير المستقل هو البرمجيات السحابية وأبعاده: (تخزين البيانات – سهولة الوصول – التحديث الفوري – الأمان – التكامل بين الإدارات)، أما المتغير التابع فهو تحسين الأداء الإداري والتشغيلي للبلديات وأبعاده: (تحسين اتخاذ القرار – تعزيز الشفافية – تسريع إنجاز المهام – رفع رضا المواطنين – تطوير استراتيجيات مشتركة).</w:t>
      </w:r>
    </w:p>
    <w:p w14:paraId="5A8A33B9" w14:textId="77777777" w:rsidR="00880E7A" w:rsidRPr="00427911" w:rsidRDefault="00880E7A" w:rsidP="00D400E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27911">
        <w:rPr>
          <w:rFonts w:ascii="Sakkal Majalla" w:hAnsi="Sakkal Majalla" w:cs="Sakkal Majalla"/>
          <w:color w:val="000000" w:themeColor="text1"/>
          <w:sz w:val="28"/>
          <w:szCs w:val="28"/>
          <w:rtl/>
          <w:lang w:bidi="ar-EG"/>
        </w:rPr>
        <w:t>وقد بدأت الدراسة على التنفيذ من خلال تحليل واقع استخدام البرمجيات السحابية داخل الإدارات البلدية، ومتابعة أثرها في تسهيل العمليات الإدارية وتحقيق التكامل بين الوحدات التنظيمية.</w:t>
      </w:r>
    </w:p>
    <w:p w14:paraId="02EF22AB" w14:textId="77777777" w:rsidR="00880E7A" w:rsidRPr="00427911" w:rsidRDefault="00880E7A" w:rsidP="00D400E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27911">
        <w:rPr>
          <w:rFonts w:ascii="Sakkal Majalla" w:hAnsi="Sakkal Majalla" w:cs="Sakkal Majalla"/>
          <w:color w:val="000000" w:themeColor="text1"/>
          <w:sz w:val="28"/>
          <w:szCs w:val="28"/>
          <w:rtl/>
          <w:lang w:bidi="ar-EG"/>
        </w:rPr>
        <w:t>وتوصلت الدراسة إلى أن البرمجيات السحابية تلعب دورًا محوريًا في تحسين أداء البلديات من خلال تعزيز الشفافية، دعم اتخاذ القرار المبني على البيانات، تسهيل التعاون الداخلي، وتقليل الاعتماد على الأنظمة التقليدية التي تعوق تدفق المعلومات.</w:t>
      </w:r>
    </w:p>
    <w:p w14:paraId="79E6BFAD" w14:textId="1168D36F" w:rsidR="006123AA" w:rsidRPr="00427911" w:rsidRDefault="00880E7A" w:rsidP="00D400E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27911">
        <w:rPr>
          <w:rFonts w:ascii="Sakkal Majalla" w:hAnsi="Sakkal Majalla" w:cs="Sakkal Majalla"/>
          <w:color w:val="000000" w:themeColor="text1"/>
          <w:sz w:val="28"/>
          <w:szCs w:val="28"/>
          <w:rtl/>
          <w:lang w:bidi="ar-EG"/>
        </w:rPr>
        <w:lastRenderedPageBreak/>
        <w:t>وأوصت الدراسة بـضرورة تبني حلول البرمجيات السحابية بشكل موسع داخل الإدارات الحكومية، وتدريب الموظفين على استخدامها، وتشجيع تبادل الخبرات بين البلديات المختلفة لتطوير ممارسات إدارية أكثر كفاءة.</w:t>
      </w:r>
    </w:p>
    <w:p w14:paraId="1B799ED8" w14:textId="2454567F" w:rsidR="006123AA" w:rsidRPr="00427911" w:rsidRDefault="006123AA" w:rsidP="00D400E6">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12" w:name="_Toc211685157"/>
      <w:r w:rsidRPr="00427911">
        <w:rPr>
          <w:rFonts w:ascii="Sakkal Majalla" w:hAnsi="Sakkal Majalla" w:cs="Sakkal Majalla"/>
          <w:b/>
          <w:bCs/>
          <w:color w:val="000000" w:themeColor="text1"/>
          <w:sz w:val="32"/>
          <w:szCs w:val="32"/>
          <w:rtl/>
          <w:lang w:bidi="ar-EG"/>
        </w:rPr>
        <w:t>ثانيًا: الدراسات الأجنبية</w:t>
      </w:r>
      <w:bookmarkEnd w:id="12"/>
    </w:p>
    <w:p w14:paraId="1B384003" w14:textId="556B2CA4" w:rsidR="00BC1F54" w:rsidRPr="00427911" w:rsidRDefault="006123AA" w:rsidP="00D400E6">
      <w:pPr>
        <w:pStyle w:val="ListParagraph"/>
        <w:numPr>
          <w:ilvl w:val="0"/>
          <w:numId w:val="38"/>
        </w:numPr>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tl/>
        </w:rPr>
      </w:pPr>
      <w:r w:rsidRPr="00427911">
        <w:rPr>
          <w:rFonts w:ascii="Sakkal Majalla" w:eastAsia="Times New Roman" w:hAnsi="Sakkal Majalla" w:cs="Sakkal Majalla"/>
          <w:b/>
          <w:bCs/>
          <w:color w:val="000000" w:themeColor="text1"/>
          <w:sz w:val="28"/>
          <w:szCs w:val="28"/>
          <w:rtl/>
        </w:rPr>
        <w:t xml:space="preserve">دراسة </w:t>
      </w:r>
      <w:proofErr w:type="spellStart"/>
      <w:r w:rsidRPr="00427911">
        <w:rPr>
          <w:rFonts w:ascii="Sakkal Majalla" w:eastAsia="Times New Roman" w:hAnsi="Sakkal Majalla" w:cs="Sakkal Majalla"/>
          <w:b/>
          <w:bCs/>
          <w:color w:val="000000" w:themeColor="text1"/>
          <w:sz w:val="28"/>
          <w:szCs w:val="28"/>
        </w:rPr>
        <w:t>Słoniec</w:t>
      </w:r>
      <w:proofErr w:type="spellEnd"/>
      <w:r w:rsidRPr="00427911">
        <w:rPr>
          <w:rFonts w:ascii="Sakkal Majalla" w:eastAsia="Times New Roman" w:hAnsi="Sakkal Majalla" w:cs="Sakkal Majalla"/>
          <w:b/>
          <w:bCs/>
          <w:color w:val="000000" w:themeColor="text1"/>
          <w:sz w:val="28"/>
          <w:szCs w:val="28"/>
        </w:rPr>
        <w:t>, Jolanta</w:t>
      </w:r>
      <w:r w:rsidRPr="00427911">
        <w:rPr>
          <w:rFonts w:ascii="Sakkal Majalla" w:eastAsia="Times New Roman" w:hAnsi="Sakkal Majalla" w:cs="Sakkal Majalla"/>
          <w:b/>
          <w:bCs/>
          <w:color w:val="000000" w:themeColor="text1"/>
          <w:sz w:val="28"/>
          <w:szCs w:val="28"/>
          <w:rtl/>
        </w:rPr>
        <w:t xml:space="preserve"> (2015).</w:t>
      </w:r>
    </w:p>
    <w:p w14:paraId="1348E353" w14:textId="77777777" w:rsidR="006123AA" w:rsidRPr="00427911" w:rsidRDefault="006123AA"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هدفت هذه الدراسة إلى بيان أثر تطبيق الحوسبة السحابية في تحسين كفاءة إدارة المشاريع، وسعت إلى توضيح الكيفية التي يمكن من خلالها توظيف هذه التقنية لتعزيز نجاح المشاريع بمختلف أحجامها وأنواعها</w:t>
      </w:r>
      <w:r w:rsidRPr="00427911">
        <w:rPr>
          <w:rFonts w:ascii="Sakkal Majalla" w:eastAsia="Times New Roman" w:hAnsi="Sakkal Majalla" w:cs="Sakkal Majalla"/>
          <w:color w:val="000000" w:themeColor="text1"/>
          <w:sz w:val="28"/>
          <w:szCs w:val="28"/>
        </w:rPr>
        <w:t>.</w:t>
      </w:r>
    </w:p>
    <w:p w14:paraId="6E45B227" w14:textId="77777777" w:rsidR="006123AA" w:rsidRPr="00427911" w:rsidRDefault="006123AA"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حيث المتغير المستقل هو الحوسبة السحابية وأبعاده تشمل (قابلية التوسع، المرونة في الوصول، مشاركة الموارد، خفض التكاليف)، أما المتغير التابع فهو فعالية إدارة المشاريع وأبعاده تتمثل في (الالتزام بالجداول الزمنية، تحقيق الأهداف، التحكم في التكاليف، جودة المخرجات)</w:t>
      </w:r>
      <w:r w:rsidRPr="00427911">
        <w:rPr>
          <w:rFonts w:ascii="Sakkal Majalla" w:eastAsia="Times New Roman" w:hAnsi="Sakkal Majalla" w:cs="Sakkal Majalla"/>
          <w:color w:val="000000" w:themeColor="text1"/>
          <w:sz w:val="28"/>
          <w:szCs w:val="28"/>
        </w:rPr>
        <w:t>.</w:t>
      </w:r>
    </w:p>
    <w:p w14:paraId="02D07B8E" w14:textId="77777777" w:rsidR="006123AA" w:rsidRPr="00427911" w:rsidRDefault="006123AA"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اعتمدت الدراسة على منهج دراسة الحالة التطبيقية من خلال تحليل مشروعين مختلفين في النطاق والقطاع، حيث تم تنفيذ المشروع الأول في بيئة مؤسسية كبيرة بينما تم تنفيذ المشروع الثاني في إطار عمل متوسط الحجم</w:t>
      </w:r>
      <w:r w:rsidRPr="00427911">
        <w:rPr>
          <w:rFonts w:ascii="Sakkal Majalla" w:eastAsia="Times New Roman" w:hAnsi="Sakkal Majalla" w:cs="Sakkal Majalla"/>
          <w:color w:val="000000" w:themeColor="text1"/>
          <w:sz w:val="28"/>
          <w:szCs w:val="28"/>
        </w:rPr>
        <w:t>.</w:t>
      </w:r>
    </w:p>
    <w:p w14:paraId="1320B3F5" w14:textId="77777777" w:rsidR="006123AA" w:rsidRPr="00427911" w:rsidRDefault="006123AA"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وتوصلت الدراسة إلى أن استخدام الحوسبة السحابية يساهم بشكل كبير في تحسين كفاءة إدارة المشاريع من خلال توفير حلول مرنة وقابلة للتطوير، كما يعزز التعاون بين أعضاء الفريق ويقلل من التكاليف التشغيلية، مما ينعكس إيجاباً على جودة المخرجات النهائية</w:t>
      </w:r>
      <w:r w:rsidRPr="00427911">
        <w:rPr>
          <w:rFonts w:ascii="Sakkal Majalla" w:eastAsia="Times New Roman" w:hAnsi="Sakkal Majalla" w:cs="Sakkal Majalla"/>
          <w:color w:val="000000" w:themeColor="text1"/>
          <w:sz w:val="28"/>
          <w:szCs w:val="28"/>
        </w:rPr>
        <w:t>.</w:t>
      </w:r>
    </w:p>
    <w:p w14:paraId="68A4686A" w14:textId="77777777" w:rsidR="006123AA" w:rsidRPr="00427911" w:rsidRDefault="006123AA"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وأوصت الدراسة بضرورة تبني المؤسسات لهذه التقنية الحديثة في إدارة مشاريعها، مع التأكيد على أهمية تدريب الكوادر البشرية على استخدام أدوات الحوسبة السحابية، وإجراء المزيد من الدراسات لتقييم أثر هذه التقنية في أنواع أخرى من المشاريع</w:t>
      </w:r>
      <w:r w:rsidRPr="00427911">
        <w:rPr>
          <w:rFonts w:ascii="Sakkal Majalla" w:eastAsia="Times New Roman" w:hAnsi="Sakkal Majalla" w:cs="Sakkal Majalla"/>
          <w:color w:val="000000" w:themeColor="text1"/>
          <w:sz w:val="28"/>
          <w:szCs w:val="28"/>
        </w:rPr>
        <w:t>.</w:t>
      </w:r>
    </w:p>
    <w:p w14:paraId="18312569" w14:textId="13534BF2" w:rsidR="00056354" w:rsidRPr="00427911" w:rsidRDefault="006123AA" w:rsidP="00D400E6">
      <w:pPr>
        <w:pStyle w:val="ListParagraph"/>
        <w:numPr>
          <w:ilvl w:val="0"/>
          <w:numId w:val="38"/>
        </w:numPr>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tl/>
          <w:lang w:bidi="ar-EG"/>
        </w:rPr>
      </w:pPr>
      <w:r w:rsidRPr="00427911">
        <w:rPr>
          <w:rFonts w:ascii="Sakkal Majalla" w:eastAsia="Times New Roman" w:hAnsi="Sakkal Majalla" w:cs="Sakkal Majalla"/>
          <w:b/>
          <w:bCs/>
          <w:color w:val="000000" w:themeColor="text1"/>
          <w:sz w:val="28"/>
          <w:szCs w:val="28"/>
          <w:rtl/>
        </w:rPr>
        <w:lastRenderedPageBreak/>
        <w:t xml:space="preserve">دراسة </w:t>
      </w:r>
      <w:proofErr w:type="spellStart"/>
      <w:r w:rsidRPr="00427911">
        <w:rPr>
          <w:rFonts w:ascii="Sakkal Majalla" w:eastAsia="Times New Roman" w:hAnsi="Sakkal Majalla" w:cs="Sakkal Majalla"/>
          <w:b/>
          <w:bCs/>
          <w:color w:val="000000" w:themeColor="text1"/>
          <w:sz w:val="28"/>
          <w:szCs w:val="28"/>
        </w:rPr>
        <w:t>Oriza</w:t>
      </w:r>
      <w:proofErr w:type="spellEnd"/>
      <w:r w:rsidRPr="00427911">
        <w:rPr>
          <w:rFonts w:ascii="Sakkal Majalla" w:eastAsia="Times New Roman" w:hAnsi="Sakkal Majalla" w:cs="Sakkal Majalla"/>
          <w:b/>
          <w:bCs/>
          <w:color w:val="000000" w:themeColor="text1"/>
          <w:sz w:val="28"/>
          <w:szCs w:val="28"/>
          <w:rtl/>
        </w:rPr>
        <w:t xml:space="preserve"> (2024).</w:t>
      </w:r>
    </w:p>
    <w:p w14:paraId="5427197D" w14:textId="77777777" w:rsidR="006123AA" w:rsidRPr="00427911" w:rsidRDefault="006123AA" w:rsidP="00336B04">
      <w:pPr>
        <w:spacing w:before="100" w:beforeAutospacing="1" w:after="100" w:afterAutospacing="1" w:line="360" w:lineRule="auto"/>
        <w:ind w:firstLine="680"/>
        <w:jc w:val="both"/>
        <w:rPr>
          <w:rFonts w:ascii="Sakkal Majalla"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lang w:bidi="ar-EG"/>
        </w:rPr>
        <w:t> </w:t>
      </w:r>
      <w:r w:rsidRPr="00427911">
        <w:rPr>
          <w:rFonts w:ascii="Sakkal Majalla" w:hAnsi="Sakkal Majalla" w:cs="Sakkal Majalla"/>
          <w:color w:val="000000" w:themeColor="text1"/>
          <w:sz w:val="28"/>
          <w:szCs w:val="28"/>
          <w:rtl/>
        </w:rPr>
        <w:t>هدفت هذه الدراسة إلى بيان درجة اعتماد الشركات الصغيرة والمتوسطة على الحوسبة السحابية، وسعت إلى توضيح آثار هذا الاعتماد على كفاءتها التشغيلية وقدرتها التنافسية</w:t>
      </w:r>
      <w:r w:rsidRPr="00427911">
        <w:rPr>
          <w:rFonts w:ascii="Sakkal Majalla" w:hAnsi="Sakkal Majalla" w:cs="Sakkal Majalla"/>
          <w:color w:val="000000" w:themeColor="text1"/>
          <w:sz w:val="28"/>
          <w:szCs w:val="28"/>
          <w:lang w:bidi="ar-EG"/>
        </w:rPr>
        <w:t>.</w:t>
      </w:r>
    </w:p>
    <w:p w14:paraId="7B09A527" w14:textId="77777777" w:rsidR="006123AA" w:rsidRPr="00427911" w:rsidRDefault="006123AA"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t>حيث المتغير المستقل هو اعتماد الحوسبة السحابية وأبعاده (الكفاءة التشغيلية، قابلية التوسع، إمكانية الوصول للبيانات)، أما المتغير التابع فهو أداء الشركات الصغيرة والمتوسطة وأبعاده (الربحية، المرونة التنظيمية، القدرة على الابتكار)</w:t>
      </w:r>
      <w:r w:rsidRPr="00427911">
        <w:rPr>
          <w:rFonts w:ascii="Sakkal Majalla" w:eastAsia="Times New Roman" w:hAnsi="Sakkal Majalla" w:cs="Sakkal Majalla"/>
          <w:color w:val="000000" w:themeColor="text1"/>
          <w:sz w:val="28"/>
          <w:szCs w:val="28"/>
          <w:lang w:bidi="ar-EG"/>
        </w:rPr>
        <w:t>.</w:t>
      </w:r>
    </w:p>
    <w:p w14:paraId="3C11B3B7" w14:textId="77777777" w:rsidR="006123AA" w:rsidRPr="00427911" w:rsidRDefault="006123AA"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t>اعتمدت الدراسة على منهج التحليل المنهجي من خلال مراجعة وتحليل عدد من الدراسات والأبحاث العلمية الموثوقة في هذا المجال، مع التركيز على الفترة الزمنية الأخيرة</w:t>
      </w:r>
      <w:r w:rsidRPr="00427911">
        <w:rPr>
          <w:rFonts w:ascii="Sakkal Majalla" w:eastAsia="Times New Roman" w:hAnsi="Sakkal Majalla" w:cs="Sakkal Majalla"/>
          <w:color w:val="000000" w:themeColor="text1"/>
          <w:sz w:val="28"/>
          <w:szCs w:val="28"/>
          <w:lang w:bidi="ar-EG"/>
        </w:rPr>
        <w:t>.</w:t>
      </w:r>
    </w:p>
    <w:p w14:paraId="0E2858B6" w14:textId="77777777" w:rsidR="006123AA" w:rsidRPr="00427911" w:rsidRDefault="006123AA"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t>وتوصلت الدراسة إلى أن اعتماد الحوسبة السحابية قد سجل نمواً ملحوظاً بين الشركات الصغيرة والمتوسطة، حيث أسهم في تحسين كفاءتها التشغيلية وزيادة مرونتها، لكنه واجه تحديات تتعلق بأمن البيانات وصعوبات التكامل مع البنى التحتية القائمة</w:t>
      </w:r>
      <w:r w:rsidRPr="00427911">
        <w:rPr>
          <w:rFonts w:ascii="Sakkal Majalla" w:eastAsia="Times New Roman" w:hAnsi="Sakkal Majalla" w:cs="Sakkal Majalla"/>
          <w:color w:val="000000" w:themeColor="text1"/>
          <w:sz w:val="28"/>
          <w:szCs w:val="28"/>
          <w:lang w:bidi="ar-EG"/>
        </w:rPr>
        <w:t>.</w:t>
      </w:r>
    </w:p>
    <w:p w14:paraId="3CE000CE" w14:textId="77777777" w:rsidR="006123AA" w:rsidRPr="00427911" w:rsidRDefault="006123AA"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t>وأوصت الدراسة بضرورة تطوير استراتيجيات متكاملة لمعالجة تحديات الاعتماد على الحوسبة السحابية، مع التركيز على تعزيز الأمن السيبراني وتبسيط عمليات التكامل التقني، كما دعت إلى تقديم الدعم الفني والمالي لهذه الشركات لتسهيل انتقالها الرقمي</w:t>
      </w:r>
      <w:r w:rsidRPr="00427911">
        <w:rPr>
          <w:rFonts w:ascii="Sakkal Majalla" w:eastAsia="Times New Roman" w:hAnsi="Sakkal Majalla" w:cs="Sakkal Majalla"/>
          <w:color w:val="000000" w:themeColor="text1"/>
          <w:sz w:val="28"/>
          <w:szCs w:val="28"/>
          <w:lang w:bidi="ar-EG"/>
        </w:rPr>
        <w:t>.</w:t>
      </w:r>
    </w:p>
    <w:p w14:paraId="0C67C65C" w14:textId="09CD76D4" w:rsidR="006123AA" w:rsidRPr="00427911" w:rsidRDefault="00820263" w:rsidP="00D400E6">
      <w:pPr>
        <w:pStyle w:val="ListParagraph"/>
        <w:numPr>
          <w:ilvl w:val="0"/>
          <w:numId w:val="38"/>
        </w:numPr>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tl/>
          <w:lang w:bidi="ar-EG"/>
        </w:rPr>
      </w:pPr>
      <w:r w:rsidRPr="00427911">
        <w:rPr>
          <w:rFonts w:ascii="Sakkal Majalla" w:eastAsia="Times New Roman" w:hAnsi="Sakkal Majalla" w:cs="Sakkal Majalla"/>
          <w:b/>
          <w:bCs/>
          <w:color w:val="000000" w:themeColor="text1"/>
          <w:sz w:val="28"/>
          <w:szCs w:val="28"/>
          <w:rtl/>
          <w:lang w:bidi="ar-EG"/>
        </w:rPr>
        <w:t xml:space="preserve">دراسة </w:t>
      </w:r>
      <w:proofErr w:type="spellStart"/>
      <w:r w:rsidRPr="00427911">
        <w:rPr>
          <w:rFonts w:ascii="Sakkal Majalla" w:hAnsi="Sakkal Majalla" w:cs="Sakkal Majalla"/>
          <w:b/>
          <w:bCs/>
          <w:color w:val="000000" w:themeColor="text1"/>
          <w:sz w:val="28"/>
          <w:szCs w:val="28"/>
          <w:lang w:bidi="ar-EG"/>
        </w:rPr>
        <w:t>Ashrafuzzaman</w:t>
      </w:r>
      <w:proofErr w:type="spellEnd"/>
      <w:r w:rsidRPr="00427911">
        <w:rPr>
          <w:rFonts w:ascii="Sakkal Majalla" w:eastAsia="Times New Roman" w:hAnsi="Sakkal Majalla" w:cs="Sakkal Majalla"/>
          <w:b/>
          <w:bCs/>
          <w:color w:val="000000" w:themeColor="text1"/>
          <w:sz w:val="28"/>
          <w:szCs w:val="28"/>
          <w:rtl/>
          <w:lang w:bidi="ar-EG"/>
        </w:rPr>
        <w:t xml:space="preserve"> (2024). </w:t>
      </w:r>
    </w:p>
    <w:p w14:paraId="2FD78EF2" w14:textId="77777777" w:rsidR="00820263" w:rsidRPr="00427911" w:rsidRDefault="00820263"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t>هدفت هذه الدراسة إلى بيان أثر أنظمة المعلومات الإدارية السحابية</w:t>
      </w:r>
      <w:r w:rsidRPr="00427911">
        <w:rPr>
          <w:rFonts w:ascii="Sakkal Majalla" w:eastAsia="Times New Roman" w:hAnsi="Sakkal Majalla" w:cs="Sakkal Majalla"/>
          <w:color w:val="000000" w:themeColor="text1"/>
          <w:sz w:val="28"/>
          <w:szCs w:val="28"/>
          <w:lang w:bidi="ar-EG"/>
        </w:rPr>
        <w:t xml:space="preserve"> (MIS) </w:t>
      </w:r>
      <w:r w:rsidRPr="00427911">
        <w:rPr>
          <w:rFonts w:ascii="Sakkal Majalla" w:eastAsia="Times New Roman" w:hAnsi="Sakkal Majalla" w:cs="Sakkal Majalla"/>
          <w:color w:val="000000" w:themeColor="text1"/>
          <w:sz w:val="28"/>
          <w:szCs w:val="28"/>
          <w:rtl/>
        </w:rPr>
        <w:t>على تحسين كفاءة إدارة الموارد البشرية في المؤسسات الصغيرة والمتوسطة، وسعت إلى توضيح الآليات التي تساهم من خلالها هذه الأنظمة في تعزيز العمليات والاستراتيجيات الخاصة بالموارد البشرية</w:t>
      </w:r>
      <w:r w:rsidRPr="00427911">
        <w:rPr>
          <w:rFonts w:ascii="Sakkal Majalla" w:eastAsia="Times New Roman" w:hAnsi="Sakkal Majalla" w:cs="Sakkal Majalla"/>
          <w:color w:val="000000" w:themeColor="text1"/>
          <w:sz w:val="28"/>
          <w:szCs w:val="28"/>
          <w:lang w:bidi="ar-EG"/>
        </w:rPr>
        <w:t>.</w:t>
      </w:r>
    </w:p>
    <w:p w14:paraId="7B939A80" w14:textId="77777777" w:rsidR="00820263" w:rsidRPr="00427911" w:rsidRDefault="00820263"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lastRenderedPageBreak/>
        <w:t>حيث المتغير المستقل هو أنظمة المعلومات الإدارية السحابية وأبعاده (المرونة، قابلية التوسع، التحليلات في الوقت الفعلي، التكامل الجغرافي)، أما المتغير التابع فهو كفاءة إدارة الموارد البشرية وأبعاده (إدارة الموظفين، التوظيف، التدريب، مراقبة الأداء، التخطيط الاستراتيجي)</w:t>
      </w:r>
      <w:r w:rsidRPr="00427911">
        <w:rPr>
          <w:rFonts w:ascii="Sakkal Majalla" w:eastAsia="Times New Roman" w:hAnsi="Sakkal Majalla" w:cs="Sakkal Majalla"/>
          <w:color w:val="000000" w:themeColor="text1"/>
          <w:sz w:val="28"/>
          <w:szCs w:val="28"/>
          <w:lang w:bidi="ar-EG"/>
        </w:rPr>
        <w:t>.</w:t>
      </w:r>
    </w:p>
    <w:p w14:paraId="689B1BDE" w14:textId="77777777" w:rsidR="00820263" w:rsidRPr="00427911" w:rsidRDefault="00820263"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t>اعتمدت الدراسة على منهج المراجعة الشاملة من خلال تحليل 75 دراسة خضعت لمراجعة الأقران، مع التركيز على الفترة الزمنية الحديثة والمؤسسات الصغيرة والمتوسطة</w:t>
      </w:r>
      <w:r w:rsidRPr="00427911">
        <w:rPr>
          <w:rFonts w:ascii="Sakkal Majalla" w:eastAsia="Times New Roman" w:hAnsi="Sakkal Majalla" w:cs="Sakkal Majalla"/>
          <w:color w:val="000000" w:themeColor="text1"/>
          <w:sz w:val="28"/>
          <w:szCs w:val="28"/>
          <w:lang w:bidi="ar-EG"/>
        </w:rPr>
        <w:t>.</w:t>
      </w:r>
    </w:p>
    <w:p w14:paraId="21890385" w14:textId="77777777" w:rsidR="00820263" w:rsidRPr="00427911" w:rsidRDefault="00820263"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t>وتوصلت الدراسة إلى أن أنظمة المعلومات الإدارية السحابية تسهم بشكل كبير في تبسيط عمليات الموارد البشرية وتقليل التكاليف والوقت، كما تعزز القدرة على اتخاذ القرارات القائمة على البيانات من خلال التحليلات الفورية، وتوفر أدوات متقدمة كانت حصراً على الشركات الكبيرة، مما يحسن الكفاءة التشغيلية والتخطيط الاستراتيجي للموارد البشرية</w:t>
      </w:r>
      <w:r w:rsidRPr="00427911">
        <w:rPr>
          <w:rFonts w:ascii="Sakkal Majalla" w:eastAsia="Times New Roman" w:hAnsi="Sakkal Majalla" w:cs="Sakkal Majalla"/>
          <w:color w:val="000000" w:themeColor="text1"/>
          <w:sz w:val="28"/>
          <w:szCs w:val="28"/>
          <w:lang w:bidi="ar-EG"/>
        </w:rPr>
        <w:t>.</w:t>
      </w:r>
    </w:p>
    <w:p w14:paraId="2058C010" w14:textId="3E777BB1" w:rsidR="00820263" w:rsidRPr="00427911" w:rsidRDefault="00820263"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rtl/>
          <w:lang w:bidi="ar-EG"/>
        </w:rPr>
      </w:pPr>
      <w:r w:rsidRPr="00427911">
        <w:rPr>
          <w:rFonts w:ascii="Sakkal Majalla" w:eastAsia="Times New Roman" w:hAnsi="Sakkal Majalla" w:cs="Sakkal Majalla"/>
          <w:color w:val="000000" w:themeColor="text1"/>
          <w:sz w:val="28"/>
          <w:szCs w:val="28"/>
          <w:rtl/>
        </w:rPr>
        <w:t>وأوصت الدراسة بضرورة تبني المؤسسات الصغيرة والمتوسطة لهذه الأنظمة السحابية، مع التركيز على تدريب كوادر الموارد البشرية على استخدامها، وتطوير سياسات أمنية لحماية البيانات، كما دعت إلى إجراء مزيد من الأبحاث حول تطبيقات الذكاء الاصطناعي في هذه الأنظمة لتعزيز كفاءتها</w:t>
      </w:r>
      <w:r w:rsidRPr="00427911">
        <w:rPr>
          <w:rFonts w:ascii="Sakkal Majalla" w:eastAsia="Times New Roman" w:hAnsi="Sakkal Majalla" w:cs="Sakkal Majalla"/>
          <w:color w:val="000000" w:themeColor="text1"/>
          <w:sz w:val="28"/>
          <w:szCs w:val="28"/>
          <w:lang w:bidi="ar-EG"/>
        </w:rPr>
        <w:t>.</w:t>
      </w:r>
    </w:p>
    <w:p w14:paraId="08D10DDF" w14:textId="5637ECAC" w:rsidR="00820263" w:rsidRPr="00427911" w:rsidRDefault="00820263" w:rsidP="00D400E6">
      <w:pPr>
        <w:pStyle w:val="ListParagraph"/>
        <w:numPr>
          <w:ilvl w:val="0"/>
          <w:numId w:val="38"/>
        </w:numPr>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tl/>
          <w:lang w:bidi="ar-EG"/>
        </w:rPr>
      </w:pPr>
      <w:r w:rsidRPr="00427911">
        <w:rPr>
          <w:rFonts w:ascii="Sakkal Majalla" w:eastAsia="Times New Roman" w:hAnsi="Sakkal Majalla" w:cs="Sakkal Majalla"/>
          <w:b/>
          <w:bCs/>
          <w:color w:val="000000" w:themeColor="text1"/>
          <w:sz w:val="28"/>
          <w:szCs w:val="28"/>
          <w:rtl/>
          <w:lang w:bidi="ar-EG"/>
        </w:rPr>
        <w:t xml:space="preserve">دراسة </w:t>
      </w:r>
      <w:proofErr w:type="spellStart"/>
      <w:r w:rsidRPr="00427911">
        <w:rPr>
          <w:rFonts w:ascii="Sakkal Majalla" w:eastAsia="Times New Roman" w:hAnsi="Sakkal Majalla" w:cs="Sakkal Majalla"/>
          <w:b/>
          <w:bCs/>
          <w:color w:val="000000" w:themeColor="text1"/>
          <w:sz w:val="28"/>
          <w:szCs w:val="28"/>
          <w:lang w:bidi="ar-EG"/>
        </w:rPr>
        <w:t>Odukoya</w:t>
      </w:r>
      <w:proofErr w:type="spellEnd"/>
      <w:r w:rsidRPr="00427911">
        <w:rPr>
          <w:rFonts w:ascii="Sakkal Majalla" w:eastAsia="Times New Roman" w:hAnsi="Sakkal Majalla" w:cs="Sakkal Majalla"/>
          <w:b/>
          <w:bCs/>
          <w:color w:val="000000" w:themeColor="text1"/>
          <w:sz w:val="28"/>
          <w:szCs w:val="28"/>
          <w:rtl/>
          <w:lang w:bidi="ar-EG"/>
        </w:rPr>
        <w:t xml:space="preserve"> (2024).  </w:t>
      </w:r>
    </w:p>
    <w:p w14:paraId="3EECFC49" w14:textId="77777777" w:rsidR="00820263" w:rsidRPr="00427911" w:rsidRDefault="00820263"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t>هدفت هذه الدراسة إلى بيان الأثر التحويلي للحوسبة السحابية في تعزيز الكفاءة التشغيلية والمرونة التنظيمية للمؤسسات الصغيرة والمتوسطة، وسعت إلى توضيح الآليات التي تمكن هذه التقنية من إعادة تشكيل المشهد التنافسي لهذه المؤسسات في البيئة الرقمية المعاصرة</w:t>
      </w:r>
      <w:r w:rsidRPr="00427911">
        <w:rPr>
          <w:rFonts w:ascii="Sakkal Majalla" w:eastAsia="Times New Roman" w:hAnsi="Sakkal Majalla" w:cs="Sakkal Majalla"/>
          <w:color w:val="000000" w:themeColor="text1"/>
          <w:sz w:val="28"/>
          <w:szCs w:val="28"/>
          <w:lang w:bidi="ar-EG"/>
        </w:rPr>
        <w:t>.</w:t>
      </w:r>
    </w:p>
    <w:p w14:paraId="24974C78" w14:textId="51600D6C" w:rsidR="00820263" w:rsidRPr="00427911" w:rsidRDefault="00820263"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t>حيث المتغير المستقل هو الحوسبة السحابية وأبعاده تشمل</w:t>
      </w:r>
      <w:r w:rsidRPr="00427911">
        <w:rPr>
          <w:rFonts w:ascii="Sakkal Majalla" w:eastAsia="Times New Roman" w:hAnsi="Sakkal Majalla" w:cs="Sakkal Majalla"/>
          <w:color w:val="000000" w:themeColor="text1"/>
          <w:sz w:val="28"/>
          <w:szCs w:val="28"/>
          <w:rtl/>
          <w:lang w:bidi="ar-EG"/>
        </w:rPr>
        <w:t xml:space="preserve"> </w:t>
      </w:r>
      <w:r w:rsidRPr="00427911">
        <w:rPr>
          <w:rFonts w:ascii="Sakkal Majalla" w:eastAsia="Times New Roman" w:hAnsi="Sakkal Majalla" w:cs="Sakkal Majalla"/>
          <w:color w:val="000000" w:themeColor="text1"/>
          <w:sz w:val="28"/>
          <w:szCs w:val="28"/>
          <w:rtl/>
        </w:rPr>
        <w:t>البرمجيات كخدمة</w:t>
      </w:r>
      <w:r w:rsidRPr="00427911">
        <w:rPr>
          <w:rFonts w:ascii="Sakkal Majalla" w:eastAsia="Times New Roman" w:hAnsi="Sakkal Majalla" w:cs="Sakkal Majalla"/>
          <w:color w:val="000000" w:themeColor="text1"/>
          <w:sz w:val="28"/>
          <w:szCs w:val="28"/>
          <w:lang w:bidi="ar-EG"/>
        </w:rPr>
        <w:t xml:space="preserve"> (SaaS)</w:t>
      </w:r>
      <w:r w:rsidRPr="00427911">
        <w:rPr>
          <w:rFonts w:ascii="Sakkal Majalla" w:eastAsia="Times New Roman" w:hAnsi="Sakkal Majalla" w:cs="Sakkal Majalla"/>
          <w:color w:val="000000" w:themeColor="text1"/>
          <w:sz w:val="28"/>
          <w:szCs w:val="28"/>
          <w:rtl/>
          <w:lang w:bidi="ar-EG"/>
        </w:rPr>
        <w:t>،</w:t>
      </w:r>
      <w:r w:rsidRPr="00427911">
        <w:rPr>
          <w:rFonts w:ascii="Sakkal Majalla" w:eastAsia="Times New Roman" w:hAnsi="Sakkal Majalla" w:cs="Sakkal Majalla"/>
          <w:color w:val="000000" w:themeColor="text1"/>
          <w:sz w:val="28"/>
          <w:szCs w:val="28"/>
          <w:rtl/>
        </w:rPr>
        <w:t xml:space="preserve"> المنصة كخدمة</w:t>
      </w:r>
      <w:r w:rsidRPr="00427911">
        <w:rPr>
          <w:rFonts w:ascii="Sakkal Majalla" w:eastAsia="Times New Roman" w:hAnsi="Sakkal Majalla" w:cs="Sakkal Majalla"/>
          <w:color w:val="000000" w:themeColor="text1"/>
          <w:sz w:val="28"/>
          <w:szCs w:val="28"/>
          <w:lang w:bidi="ar-EG"/>
        </w:rPr>
        <w:t xml:space="preserve"> (PaaS) </w:t>
      </w:r>
      <w:r w:rsidRPr="00427911">
        <w:rPr>
          <w:rFonts w:ascii="Sakkal Majalla" w:eastAsia="Times New Roman" w:hAnsi="Sakkal Majalla" w:cs="Sakkal Majalla"/>
          <w:color w:val="000000" w:themeColor="text1"/>
          <w:sz w:val="28"/>
          <w:szCs w:val="28"/>
          <w:rtl/>
        </w:rPr>
        <w:t xml:space="preserve">، البنية التحتية كخدمة </w:t>
      </w:r>
      <w:r w:rsidRPr="00427911">
        <w:rPr>
          <w:rFonts w:ascii="Sakkal Majalla" w:eastAsia="Times New Roman" w:hAnsi="Sakkal Majalla" w:cs="Sakkal Majalla"/>
          <w:color w:val="000000" w:themeColor="text1"/>
          <w:sz w:val="28"/>
          <w:szCs w:val="28"/>
          <w:lang w:bidi="ar-EG"/>
        </w:rPr>
        <w:t xml:space="preserve"> (IaaS)</w:t>
      </w:r>
      <w:r w:rsidRPr="00427911">
        <w:rPr>
          <w:rFonts w:ascii="Sakkal Majalla" w:eastAsia="Times New Roman" w:hAnsi="Sakkal Majalla" w:cs="Sakkal Majalla"/>
          <w:color w:val="000000" w:themeColor="text1"/>
          <w:sz w:val="28"/>
          <w:szCs w:val="28"/>
          <w:rtl/>
        </w:rPr>
        <w:t>، أما المتغير التابع فهو الأداء التنظيمي وأبعاده الكفاءة التشغيلية، المرونة الاستراتيجية، الميزة التنافسية، القدرة على الابتكار</w:t>
      </w:r>
      <w:r w:rsidRPr="00427911">
        <w:rPr>
          <w:rFonts w:ascii="Sakkal Majalla" w:eastAsia="Times New Roman" w:hAnsi="Sakkal Majalla" w:cs="Sakkal Majalla"/>
          <w:color w:val="000000" w:themeColor="text1"/>
          <w:sz w:val="28"/>
          <w:szCs w:val="28"/>
          <w:lang w:bidi="ar-EG"/>
        </w:rPr>
        <w:t>.</w:t>
      </w:r>
    </w:p>
    <w:p w14:paraId="5B5D6A2A" w14:textId="77777777" w:rsidR="00820263" w:rsidRPr="00427911" w:rsidRDefault="00820263"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lastRenderedPageBreak/>
        <w:t>اعتمدت الدراسة على منهج التحليل النظري والدراسة النوعية من خلال استعراض نماذج الخدمات السحابية الرئيسية وتحليل تقاطعاتها مع التقنيات الناشئة مثل الذكاء الاصطناعي وإنترنت الأشياء</w:t>
      </w:r>
      <w:r w:rsidRPr="00427911">
        <w:rPr>
          <w:rFonts w:ascii="Sakkal Majalla" w:eastAsia="Times New Roman" w:hAnsi="Sakkal Majalla" w:cs="Sakkal Majalla"/>
          <w:color w:val="000000" w:themeColor="text1"/>
          <w:sz w:val="28"/>
          <w:szCs w:val="28"/>
          <w:lang w:bidi="ar-EG"/>
        </w:rPr>
        <w:t>.</w:t>
      </w:r>
    </w:p>
    <w:p w14:paraId="29BEAD8B" w14:textId="77777777" w:rsidR="00820263" w:rsidRPr="00427911" w:rsidRDefault="00820263"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t>وتوصلت الدراسة إلى أن الحوسبة السحابية تمثل قوة دافعة رئيسية لتحقيق التحول الرقمي في المؤسسات الصغيرة والمتوسطة، حيث توفر حلولاً قابلة للتوسع وفعالة من حيث التكلفة، مع تمكين هذه المؤسسات من الاستجابة السريعة لمتطلبات السوق المتغيرة، رغم التحديات الأمنية والتنظيمية المصاحبة</w:t>
      </w:r>
      <w:r w:rsidRPr="00427911">
        <w:rPr>
          <w:rFonts w:ascii="Sakkal Majalla" w:eastAsia="Times New Roman" w:hAnsi="Sakkal Majalla" w:cs="Sakkal Majalla"/>
          <w:color w:val="000000" w:themeColor="text1"/>
          <w:sz w:val="28"/>
          <w:szCs w:val="28"/>
          <w:lang w:bidi="ar-EG"/>
        </w:rPr>
        <w:t>.</w:t>
      </w:r>
    </w:p>
    <w:p w14:paraId="131470A3" w14:textId="2B150497" w:rsidR="00820263" w:rsidRPr="00427911" w:rsidRDefault="00820263"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rtl/>
          <w:lang w:bidi="ar-EG"/>
        </w:rPr>
      </w:pPr>
      <w:r w:rsidRPr="00427911">
        <w:rPr>
          <w:rFonts w:ascii="Sakkal Majalla" w:eastAsia="Times New Roman" w:hAnsi="Sakkal Majalla" w:cs="Sakkal Majalla"/>
          <w:color w:val="000000" w:themeColor="text1"/>
          <w:sz w:val="28"/>
          <w:szCs w:val="28"/>
          <w:rtl/>
        </w:rPr>
        <w:t>وأوصت الدراسة بضرورة تبني استراتيجيات متكاملة لاعتماد الحوسبة السحابية، مع التركيز على تعزيز الأمن السيبراني وضمان الامتثال التنظيمي، كما دعت إلى إجراء مزيد من الأبحاث حول آليات دمج التقنيات الناشئة مع الحلول السحابية لتعظيم القيمة المضافة للمؤسسات الصغيرة والمتوسطة</w:t>
      </w:r>
      <w:r w:rsidRPr="00427911">
        <w:rPr>
          <w:rFonts w:ascii="Sakkal Majalla" w:eastAsia="Times New Roman" w:hAnsi="Sakkal Majalla" w:cs="Sakkal Majalla"/>
          <w:color w:val="000000" w:themeColor="text1"/>
          <w:sz w:val="28"/>
          <w:szCs w:val="28"/>
          <w:lang w:bidi="ar-EG"/>
        </w:rPr>
        <w:t>.</w:t>
      </w:r>
    </w:p>
    <w:p w14:paraId="605DD631" w14:textId="6FC0C2EE" w:rsidR="00820263" w:rsidRPr="00427911" w:rsidRDefault="00820263" w:rsidP="00D400E6">
      <w:pPr>
        <w:pStyle w:val="ListParagraph"/>
        <w:numPr>
          <w:ilvl w:val="0"/>
          <w:numId w:val="38"/>
        </w:numPr>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tl/>
          <w:lang w:bidi="ar-EG"/>
        </w:rPr>
      </w:pPr>
      <w:r w:rsidRPr="00427911">
        <w:rPr>
          <w:rFonts w:ascii="Sakkal Majalla" w:eastAsia="Times New Roman" w:hAnsi="Sakkal Majalla" w:cs="Sakkal Majalla"/>
          <w:b/>
          <w:bCs/>
          <w:color w:val="000000" w:themeColor="text1"/>
          <w:sz w:val="28"/>
          <w:szCs w:val="28"/>
          <w:rtl/>
          <w:lang w:bidi="ar-EG"/>
        </w:rPr>
        <w:t xml:space="preserve">دراسة </w:t>
      </w:r>
      <w:proofErr w:type="spellStart"/>
      <w:r w:rsidRPr="00427911">
        <w:rPr>
          <w:rFonts w:ascii="Sakkal Majalla" w:eastAsia="Times New Roman" w:hAnsi="Sakkal Majalla" w:cs="Sakkal Majalla"/>
          <w:b/>
          <w:bCs/>
          <w:color w:val="000000" w:themeColor="text1"/>
          <w:sz w:val="28"/>
          <w:szCs w:val="28"/>
          <w:lang w:bidi="ar-EG"/>
        </w:rPr>
        <w:t>Abirami</w:t>
      </w:r>
      <w:proofErr w:type="spellEnd"/>
      <w:r w:rsidRPr="00427911">
        <w:rPr>
          <w:rFonts w:ascii="Sakkal Majalla" w:eastAsia="Times New Roman" w:hAnsi="Sakkal Majalla" w:cs="Sakkal Majalla"/>
          <w:b/>
          <w:bCs/>
          <w:color w:val="000000" w:themeColor="text1"/>
          <w:sz w:val="28"/>
          <w:szCs w:val="28"/>
          <w:lang w:bidi="ar-EG"/>
        </w:rPr>
        <w:t xml:space="preserve">, SUNDARABABU, Somasundaram, Kavitha, K. S., Patil, &amp; </w:t>
      </w:r>
      <w:proofErr w:type="spellStart"/>
      <w:r w:rsidRPr="00427911">
        <w:rPr>
          <w:rFonts w:ascii="Sakkal Majalla" w:eastAsia="Times New Roman" w:hAnsi="Sakkal Majalla" w:cs="Sakkal Majalla"/>
          <w:b/>
          <w:bCs/>
          <w:color w:val="000000" w:themeColor="text1"/>
          <w:sz w:val="28"/>
          <w:szCs w:val="28"/>
          <w:lang w:bidi="ar-EG"/>
        </w:rPr>
        <w:t>Myilsamy</w:t>
      </w:r>
      <w:proofErr w:type="spellEnd"/>
      <w:r w:rsidRPr="00427911">
        <w:rPr>
          <w:rFonts w:ascii="Sakkal Majalla" w:eastAsia="Times New Roman" w:hAnsi="Sakkal Majalla" w:cs="Sakkal Majalla"/>
          <w:b/>
          <w:bCs/>
          <w:color w:val="000000" w:themeColor="text1"/>
          <w:sz w:val="28"/>
          <w:szCs w:val="28"/>
          <w:lang w:bidi="ar-EG"/>
        </w:rPr>
        <w:t>,</w:t>
      </w:r>
      <w:r w:rsidRPr="00427911">
        <w:rPr>
          <w:rFonts w:ascii="Sakkal Majalla" w:eastAsia="Times New Roman" w:hAnsi="Sakkal Majalla" w:cs="Sakkal Majalla"/>
          <w:b/>
          <w:bCs/>
          <w:color w:val="000000" w:themeColor="text1"/>
          <w:sz w:val="28"/>
          <w:szCs w:val="28"/>
          <w:rtl/>
          <w:lang w:bidi="ar-EG"/>
        </w:rPr>
        <w:t>. (2024).</w:t>
      </w:r>
    </w:p>
    <w:p w14:paraId="143889E8" w14:textId="77777777" w:rsidR="00075BE3" w:rsidRPr="00427911" w:rsidRDefault="00075BE3"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t>هدفت هذه الدراسة إلى بيان أثر الحوسبة السحابية في تحسين أداء الشركات الصغيرة والمتوسطة في المجالات الهندسية، وسعت إلى توضيح كيفية توظيف هذه التقنية لتعزيز الكفاءة التشغيلية مع مراعاة الجوانب البيئية والاستدامة</w:t>
      </w:r>
      <w:r w:rsidRPr="00427911">
        <w:rPr>
          <w:rFonts w:ascii="Sakkal Majalla" w:eastAsia="Times New Roman" w:hAnsi="Sakkal Majalla" w:cs="Sakkal Majalla"/>
          <w:color w:val="000000" w:themeColor="text1"/>
          <w:sz w:val="28"/>
          <w:szCs w:val="28"/>
          <w:lang w:bidi="ar-EG"/>
        </w:rPr>
        <w:t>.</w:t>
      </w:r>
    </w:p>
    <w:p w14:paraId="580F56C2" w14:textId="77777777" w:rsidR="00075BE3" w:rsidRPr="00427911" w:rsidRDefault="00075BE3"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t>حيث المتغير المستقل هو الحوسبة السحابية وأبعاده (التكلفة المنخفضة، القابلية للتوسع، الأمان، الاستدامة البيئية)، أما المتغير التابع فهو أداء الشركات الهندسية الصغيرة والمتوسطة وأبعاده (كفاءة التصميم، جودة المحاكاة، إدارة المشاريع، المراقبة عن بُعد، الابتكار)</w:t>
      </w:r>
      <w:r w:rsidRPr="00427911">
        <w:rPr>
          <w:rFonts w:ascii="Sakkal Majalla" w:eastAsia="Times New Roman" w:hAnsi="Sakkal Majalla" w:cs="Sakkal Majalla"/>
          <w:color w:val="000000" w:themeColor="text1"/>
          <w:sz w:val="28"/>
          <w:szCs w:val="28"/>
          <w:lang w:bidi="ar-EG"/>
        </w:rPr>
        <w:t>.</w:t>
      </w:r>
    </w:p>
    <w:p w14:paraId="5F802345" w14:textId="77777777" w:rsidR="00075BE3" w:rsidRPr="00427911" w:rsidRDefault="00075BE3"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t>اعتمدت الدراسة على منهج تحليل الدراسات الحالة وأفضل الممارسات من خلال استعراض تطبيقات الحوسبة السحابية في عدة مجالات هندسية رئيسية</w:t>
      </w:r>
      <w:r w:rsidRPr="00427911">
        <w:rPr>
          <w:rFonts w:ascii="Sakkal Majalla" w:eastAsia="Times New Roman" w:hAnsi="Sakkal Majalla" w:cs="Sakkal Majalla"/>
          <w:color w:val="000000" w:themeColor="text1"/>
          <w:sz w:val="28"/>
          <w:szCs w:val="28"/>
          <w:lang w:bidi="ar-EG"/>
        </w:rPr>
        <w:t>.</w:t>
      </w:r>
    </w:p>
    <w:p w14:paraId="51D60341" w14:textId="77777777" w:rsidR="00075BE3" w:rsidRPr="00427911" w:rsidRDefault="00075BE3"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lastRenderedPageBreak/>
        <w:t>وتوصلت الدراسة إلى أن الحوسبة السحابية تساهم بشكل فعال في تحسين العمليات الهندسية من خلال توفير حلول قابلة للتوسع وفعالة من حيث التكلفة، مع إمكانية خفض البصمة الكربونية، رغم وجود تحديات تتعلق بالأمن السيبراني وتعقيدات عملية الانتقال</w:t>
      </w:r>
      <w:r w:rsidRPr="00427911">
        <w:rPr>
          <w:rFonts w:ascii="Sakkal Majalla" w:eastAsia="Times New Roman" w:hAnsi="Sakkal Majalla" w:cs="Sakkal Majalla"/>
          <w:color w:val="000000" w:themeColor="text1"/>
          <w:sz w:val="28"/>
          <w:szCs w:val="28"/>
          <w:lang w:bidi="ar-EG"/>
        </w:rPr>
        <w:t>.</w:t>
      </w:r>
    </w:p>
    <w:p w14:paraId="1A47B1C0" w14:textId="77777777" w:rsidR="00075BE3" w:rsidRPr="00427911" w:rsidRDefault="00075BE3"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t>وأوصت الدراسة بضرورة تبني نماذج حوسبة سحابية متخصصة للقطاع الهندسي، مع التركيز على تعزيز الأمان الرقمي وضمان الامتثال البيئي، كما دعت إلى تطوير حلول سحابية متكاملة مع التقنيات الناشئة لتعظيم الفوائد التشغيلية والبيئية</w:t>
      </w:r>
      <w:r w:rsidRPr="00427911">
        <w:rPr>
          <w:rFonts w:ascii="Sakkal Majalla" w:eastAsia="Times New Roman" w:hAnsi="Sakkal Majalla" w:cs="Sakkal Majalla"/>
          <w:color w:val="000000" w:themeColor="text1"/>
          <w:sz w:val="28"/>
          <w:szCs w:val="28"/>
          <w:lang w:bidi="ar-EG"/>
        </w:rPr>
        <w:t>.</w:t>
      </w:r>
    </w:p>
    <w:p w14:paraId="510318D3" w14:textId="7E144386" w:rsidR="00820263" w:rsidRPr="00427911" w:rsidRDefault="00075BE3" w:rsidP="00D400E6">
      <w:pPr>
        <w:pStyle w:val="ListParagraph"/>
        <w:numPr>
          <w:ilvl w:val="0"/>
          <w:numId w:val="38"/>
        </w:numPr>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tl/>
          <w:lang w:bidi="ar-EG"/>
        </w:rPr>
      </w:pPr>
      <w:r w:rsidRPr="00427911">
        <w:rPr>
          <w:rFonts w:ascii="Sakkal Majalla" w:eastAsia="Times New Roman" w:hAnsi="Sakkal Majalla" w:cs="Sakkal Majalla"/>
          <w:b/>
          <w:bCs/>
          <w:color w:val="000000" w:themeColor="text1"/>
          <w:sz w:val="28"/>
          <w:szCs w:val="28"/>
          <w:rtl/>
          <w:lang w:bidi="ar-EG"/>
        </w:rPr>
        <w:t xml:space="preserve">دراسة </w:t>
      </w:r>
      <w:r w:rsidRPr="00427911">
        <w:rPr>
          <w:rFonts w:ascii="Sakkal Majalla" w:eastAsia="Times New Roman" w:hAnsi="Sakkal Majalla" w:cs="Sakkal Majalla"/>
          <w:b/>
          <w:bCs/>
          <w:color w:val="000000" w:themeColor="text1"/>
          <w:sz w:val="28"/>
          <w:szCs w:val="28"/>
          <w:lang w:bidi="ar-EG"/>
        </w:rPr>
        <w:t>Karunakaran</w:t>
      </w:r>
      <w:r w:rsidRPr="00427911">
        <w:rPr>
          <w:rFonts w:ascii="Sakkal Majalla" w:eastAsia="Times New Roman" w:hAnsi="Sakkal Majalla" w:cs="Sakkal Majalla"/>
          <w:b/>
          <w:bCs/>
          <w:color w:val="000000" w:themeColor="text1"/>
          <w:sz w:val="28"/>
          <w:szCs w:val="28"/>
          <w:rtl/>
          <w:lang w:bidi="ar-EG"/>
        </w:rPr>
        <w:t xml:space="preserve"> (2013).</w:t>
      </w:r>
    </w:p>
    <w:p w14:paraId="12DF7875" w14:textId="77777777" w:rsidR="00075BE3" w:rsidRPr="00427911" w:rsidRDefault="00075BE3"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t>هدفت هذه الدراسة إلى بيان أثر تبني الحوسبة السحابية في تحسين عمليات تطوير البرمجيات باستخدام منهجيات أجايل، وسعت إلى توضيح كيفية استفادة الفرق الرشيقة من الخدمات السحابية لتعزيز كفاءة التطوير البرمجي</w:t>
      </w:r>
      <w:r w:rsidRPr="00427911">
        <w:rPr>
          <w:rFonts w:ascii="Sakkal Majalla" w:eastAsia="Times New Roman" w:hAnsi="Sakkal Majalla" w:cs="Sakkal Majalla"/>
          <w:color w:val="000000" w:themeColor="text1"/>
          <w:sz w:val="28"/>
          <w:szCs w:val="28"/>
          <w:lang w:bidi="ar-EG"/>
        </w:rPr>
        <w:t>.</w:t>
      </w:r>
    </w:p>
    <w:p w14:paraId="221CDA6D" w14:textId="58C8C347" w:rsidR="00075BE3" w:rsidRPr="00427911" w:rsidRDefault="00075BE3"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t>حيث المتغير المستقل هو الحوسبة السحابية وأبعاده</w:t>
      </w:r>
      <w:r w:rsidRPr="00427911">
        <w:rPr>
          <w:rFonts w:ascii="Sakkal Majalla" w:eastAsia="Times New Roman" w:hAnsi="Sakkal Majalla" w:cs="Sakkal Majalla"/>
          <w:color w:val="000000" w:themeColor="text1"/>
          <w:sz w:val="28"/>
          <w:szCs w:val="28"/>
          <w:lang w:bidi="ar-EG"/>
        </w:rPr>
        <w:t xml:space="preserve"> </w:t>
      </w:r>
      <w:r w:rsidRPr="00427911">
        <w:rPr>
          <w:rFonts w:ascii="Sakkal Majalla" w:eastAsia="Times New Roman" w:hAnsi="Sakkal Majalla" w:cs="Sakkal Majalla"/>
          <w:color w:val="000000" w:themeColor="text1"/>
          <w:sz w:val="28"/>
          <w:szCs w:val="28"/>
          <w:rtl/>
        </w:rPr>
        <w:t>البنية التحتية كخدمة</w:t>
      </w:r>
      <w:r w:rsidRPr="00427911">
        <w:rPr>
          <w:rFonts w:ascii="Sakkal Majalla" w:eastAsia="Times New Roman" w:hAnsi="Sakkal Majalla" w:cs="Sakkal Majalla"/>
          <w:color w:val="000000" w:themeColor="text1"/>
          <w:sz w:val="28"/>
          <w:szCs w:val="28"/>
          <w:lang w:bidi="ar-EG"/>
        </w:rPr>
        <w:t xml:space="preserve"> IaaS</w:t>
      </w:r>
      <w:r w:rsidRPr="00427911">
        <w:rPr>
          <w:rFonts w:ascii="Sakkal Majalla" w:eastAsia="Times New Roman" w:hAnsi="Sakkal Majalla" w:cs="Sakkal Majalla"/>
          <w:color w:val="000000" w:themeColor="text1"/>
          <w:sz w:val="28"/>
          <w:szCs w:val="28"/>
          <w:rtl/>
        </w:rPr>
        <w:t>، المنصة كخدمة</w:t>
      </w:r>
      <w:r w:rsidRPr="00427911">
        <w:rPr>
          <w:rFonts w:ascii="Sakkal Majalla" w:eastAsia="Times New Roman" w:hAnsi="Sakkal Majalla" w:cs="Sakkal Majalla"/>
          <w:color w:val="000000" w:themeColor="text1"/>
          <w:sz w:val="28"/>
          <w:szCs w:val="28"/>
          <w:lang w:bidi="ar-EG"/>
        </w:rPr>
        <w:t xml:space="preserve"> PaaS</w:t>
      </w:r>
      <w:r w:rsidRPr="00427911">
        <w:rPr>
          <w:rFonts w:ascii="Sakkal Majalla" w:eastAsia="Times New Roman" w:hAnsi="Sakkal Majalla" w:cs="Sakkal Majalla"/>
          <w:color w:val="000000" w:themeColor="text1"/>
          <w:sz w:val="28"/>
          <w:szCs w:val="28"/>
          <w:rtl/>
        </w:rPr>
        <w:t>، واجهات برمجة التطبيقات</w:t>
      </w:r>
      <w:r w:rsidRPr="00427911">
        <w:rPr>
          <w:rFonts w:ascii="Sakkal Majalla" w:eastAsia="Times New Roman" w:hAnsi="Sakkal Majalla" w:cs="Sakkal Majalla"/>
          <w:color w:val="000000" w:themeColor="text1"/>
          <w:sz w:val="28"/>
          <w:szCs w:val="28"/>
          <w:lang w:bidi="ar-EG"/>
        </w:rPr>
        <w:t xml:space="preserve"> API</w:t>
      </w:r>
      <w:r w:rsidRPr="00427911">
        <w:rPr>
          <w:rFonts w:ascii="Sakkal Majalla" w:eastAsia="Times New Roman" w:hAnsi="Sakkal Majalla" w:cs="Sakkal Majalla"/>
          <w:color w:val="000000" w:themeColor="text1"/>
          <w:sz w:val="28"/>
          <w:szCs w:val="28"/>
          <w:rtl/>
        </w:rPr>
        <w:t>، الخدمات القابلة للتشغيل البيني، أما المتغير التابع فهو كفاءة تطوير البرمجيات الرشيقة وأبعاده المرونة التشغيلية، سرعة التكرار، جودة البرمجيات، التعاون بين الفرق</w:t>
      </w:r>
      <w:r w:rsidRPr="00427911">
        <w:rPr>
          <w:rFonts w:ascii="Sakkal Majalla" w:eastAsia="Times New Roman" w:hAnsi="Sakkal Majalla" w:cs="Sakkal Majalla"/>
          <w:color w:val="000000" w:themeColor="text1"/>
          <w:sz w:val="28"/>
          <w:szCs w:val="28"/>
          <w:lang w:bidi="ar-EG"/>
        </w:rPr>
        <w:t>.</w:t>
      </w:r>
    </w:p>
    <w:p w14:paraId="47F44ABC" w14:textId="77777777" w:rsidR="00075BE3" w:rsidRPr="00427911" w:rsidRDefault="00075BE3"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t>اعتمدت الدراسة على منهج دراسة الحالة من خلال تحليل تجربة فريق تطوير أجايل حقيقي قام بتبني البيئة السحابية في عملياته</w:t>
      </w:r>
      <w:r w:rsidRPr="00427911">
        <w:rPr>
          <w:rFonts w:ascii="Sakkal Majalla" w:eastAsia="Times New Roman" w:hAnsi="Sakkal Majalla" w:cs="Sakkal Majalla"/>
          <w:color w:val="000000" w:themeColor="text1"/>
          <w:sz w:val="28"/>
          <w:szCs w:val="28"/>
          <w:lang w:bidi="ar-EG"/>
        </w:rPr>
        <w:t>.</w:t>
      </w:r>
    </w:p>
    <w:p w14:paraId="01E3DE8D" w14:textId="77777777" w:rsidR="00075BE3" w:rsidRPr="00427911" w:rsidRDefault="00075BE3"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t>وتوصلت الدراسة إلى أن الحوسبة السحابية تعزز بشكل كبير من فعالية منهجيات أجايل من خلال توفير بنية تحتية مرنة، وتمكين التعاون عن بُعد، وتسريع دورات التطوير، مع إمكانية التكيف السريع مع متطلبات المشروع المتغيرة</w:t>
      </w:r>
      <w:r w:rsidRPr="00427911">
        <w:rPr>
          <w:rFonts w:ascii="Sakkal Majalla" w:eastAsia="Times New Roman" w:hAnsi="Sakkal Majalla" w:cs="Sakkal Majalla"/>
          <w:color w:val="000000" w:themeColor="text1"/>
          <w:sz w:val="28"/>
          <w:szCs w:val="28"/>
          <w:lang w:bidi="ar-EG"/>
        </w:rPr>
        <w:t>.</w:t>
      </w:r>
    </w:p>
    <w:p w14:paraId="1DDD68F1" w14:textId="28F85E60" w:rsidR="00075BE3" w:rsidRPr="00427911" w:rsidRDefault="00075BE3"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rtl/>
          <w:lang w:bidi="ar-EG"/>
        </w:rPr>
      </w:pPr>
      <w:r w:rsidRPr="00427911">
        <w:rPr>
          <w:rFonts w:ascii="Sakkal Majalla" w:eastAsia="Times New Roman" w:hAnsi="Sakkal Majalla" w:cs="Sakkal Majalla"/>
          <w:color w:val="000000" w:themeColor="text1"/>
          <w:sz w:val="28"/>
          <w:szCs w:val="28"/>
          <w:rtl/>
        </w:rPr>
        <w:lastRenderedPageBreak/>
        <w:t>وأوصت الدراسة بضرورة تبني الفرق الرشيقة للحلول السحابية المناسبة لطبيعة عملها، مع التركيز على التدريب المستمر لأعضاء الفريق على أدوات السحابة، كما نوهت بأهمية دراسة التحديات الأمنية والتنظيمية المصاحبة لهذا التبني</w:t>
      </w:r>
      <w:r w:rsidRPr="00427911">
        <w:rPr>
          <w:rFonts w:ascii="Sakkal Majalla" w:eastAsia="Times New Roman" w:hAnsi="Sakkal Majalla" w:cs="Sakkal Majalla"/>
          <w:color w:val="000000" w:themeColor="text1"/>
          <w:sz w:val="28"/>
          <w:szCs w:val="28"/>
          <w:lang w:bidi="ar-EG"/>
        </w:rPr>
        <w:t>.</w:t>
      </w:r>
    </w:p>
    <w:p w14:paraId="5B494BB6" w14:textId="4C542D7D" w:rsidR="00075BE3" w:rsidRPr="00427911" w:rsidRDefault="00075BE3" w:rsidP="00D400E6">
      <w:pPr>
        <w:pStyle w:val="ListParagraph"/>
        <w:numPr>
          <w:ilvl w:val="0"/>
          <w:numId w:val="38"/>
        </w:numPr>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tl/>
          <w:lang w:bidi="ar-EG"/>
        </w:rPr>
      </w:pPr>
      <w:r w:rsidRPr="00427911">
        <w:rPr>
          <w:rFonts w:ascii="Sakkal Majalla" w:eastAsia="Times New Roman" w:hAnsi="Sakkal Majalla" w:cs="Sakkal Majalla"/>
          <w:b/>
          <w:bCs/>
          <w:color w:val="000000" w:themeColor="text1"/>
          <w:sz w:val="28"/>
          <w:szCs w:val="28"/>
          <w:rtl/>
          <w:lang w:bidi="ar-EG"/>
        </w:rPr>
        <w:t xml:space="preserve">دراسة </w:t>
      </w:r>
      <w:proofErr w:type="spellStart"/>
      <w:r w:rsidRPr="00427911">
        <w:rPr>
          <w:rFonts w:ascii="Sakkal Majalla" w:eastAsia="Times New Roman" w:hAnsi="Sakkal Majalla" w:cs="Sakkal Majalla"/>
          <w:b/>
          <w:bCs/>
          <w:color w:val="000000" w:themeColor="text1"/>
          <w:sz w:val="28"/>
          <w:szCs w:val="28"/>
          <w:lang w:bidi="ar-EG"/>
        </w:rPr>
        <w:t>Amini</w:t>
      </w:r>
      <w:proofErr w:type="spellEnd"/>
      <w:r w:rsidRPr="00427911">
        <w:rPr>
          <w:rFonts w:ascii="Sakkal Majalla" w:eastAsia="Times New Roman" w:hAnsi="Sakkal Majalla" w:cs="Sakkal Majalla"/>
          <w:b/>
          <w:bCs/>
          <w:color w:val="000000" w:themeColor="text1"/>
          <w:sz w:val="28"/>
          <w:szCs w:val="28"/>
          <w:rtl/>
          <w:lang w:bidi="ar-EG"/>
        </w:rPr>
        <w:t xml:space="preserve"> (2014).</w:t>
      </w:r>
    </w:p>
    <w:p w14:paraId="5B856D4C" w14:textId="77777777" w:rsidR="00075BE3" w:rsidRPr="00427911" w:rsidRDefault="00075BE3"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rtl/>
          <w:lang w:bidi="ar-EG"/>
        </w:rPr>
      </w:pPr>
      <w:r w:rsidRPr="00427911">
        <w:rPr>
          <w:rFonts w:ascii="Sakkal Majalla" w:eastAsia="Times New Roman" w:hAnsi="Sakkal Majalla" w:cs="Sakkal Majalla"/>
          <w:color w:val="000000" w:themeColor="text1"/>
          <w:sz w:val="28"/>
          <w:szCs w:val="28"/>
          <w:rtl/>
        </w:rPr>
        <w:t>هدفت هذه الدراسة إلى بيان العوامل الحاسمة المؤثرة في تبني الشركات الصغيرة والمتوسطة لتقنية الحوسبة السحابية، وسعت إلى توضيح مدى تأثير كل عامل في عملية اتخاذ القرار لاعتماد هذه التقنية</w:t>
      </w:r>
      <w:r w:rsidRPr="00427911">
        <w:rPr>
          <w:rFonts w:ascii="Sakkal Majalla" w:eastAsia="Times New Roman" w:hAnsi="Sakkal Majalla" w:cs="Sakkal Majalla"/>
          <w:color w:val="000000" w:themeColor="text1"/>
          <w:sz w:val="28"/>
          <w:szCs w:val="28"/>
          <w:lang w:bidi="ar-EG"/>
        </w:rPr>
        <w:t>.</w:t>
      </w:r>
    </w:p>
    <w:p w14:paraId="28BEDA7F" w14:textId="77777777" w:rsidR="00075BE3" w:rsidRPr="00427911" w:rsidRDefault="00075BE3"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t>حيث المتغير المستقل هو عوامل تبني الحوسبة السحابية وأبعاده (الميزة النسبية، التوافق، المخاوف الأمنية، توفير التكاليف، الجاهزية التكنولوجية، دعم الإدارة العليا، الضغط التنافسي، الدعم التنظيمي)، أما المتغير التابع فهو اعتماد الحوسبة السحابية وأبعاده (الاستخدام الفعلي، مستوى التبني، درجة التكامل)</w:t>
      </w:r>
      <w:r w:rsidRPr="00427911">
        <w:rPr>
          <w:rFonts w:ascii="Sakkal Majalla" w:eastAsia="Times New Roman" w:hAnsi="Sakkal Majalla" w:cs="Sakkal Majalla"/>
          <w:color w:val="000000" w:themeColor="text1"/>
          <w:sz w:val="28"/>
          <w:szCs w:val="28"/>
          <w:lang w:bidi="ar-EG"/>
        </w:rPr>
        <w:t>.</w:t>
      </w:r>
    </w:p>
    <w:p w14:paraId="3CD10477" w14:textId="77777777" w:rsidR="00075BE3" w:rsidRPr="00427911" w:rsidRDefault="00075BE3"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t>اعتمدت الدراسة على منهج المسح التحليلي من خلال تصميم استبيان تم توزيعه على 77 خبيراً في تكنولوجيا المعلومات من 22 شركة صغيرة ومتوسطة، مع استخدام أداة</w:t>
      </w:r>
      <w:r w:rsidRPr="00427911">
        <w:rPr>
          <w:rFonts w:ascii="Sakkal Majalla" w:eastAsia="Times New Roman" w:hAnsi="Sakkal Majalla" w:cs="Sakkal Majalla"/>
          <w:color w:val="000000" w:themeColor="text1"/>
          <w:sz w:val="28"/>
          <w:szCs w:val="28"/>
          <w:lang w:bidi="ar-EG"/>
        </w:rPr>
        <w:t xml:space="preserve"> Smart PLS </w:t>
      </w:r>
      <w:r w:rsidRPr="00427911">
        <w:rPr>
          <w:rFonts w:ascii="Sakkal Majalla" w:eastAsia="Times New Roman" w:hAnsi="Sakkal Majalla" w:cs="Sakkal Majalla"/>
          <w:color w:val="000000" w:themeColor="text1"/>
          <w:sz w:val="28"/>
          <w:szCs w:val="28"/>
          <w:rtl/>
        </w:rPr>
        <w:t>لتحليل البيانات</w:t>
      </w:r>
      <w:r w:rsidRPr="00427911">
        <w:rPr>
          <w:rFonts w:ascii="Sakkal Majalla" w:eastAsia="Times New Roman" w:hAnsi="Sakkal Majalla" w:cs="Sakkal Majalla"/>
          <w:color w:val="000000" w:themeColor="text1"/>
          <w:sz w:val="28"/>
          <w:szCs w:val="28"/>
          <w:lang w:bidi="ar-EG"/>
        </w:rPr>
        <w:t>.</w:t>
      </w:r>
    </w:p>
    <w:p w14:paraId="39A52A43" w14:textId="77777777" w:rsidR="00075BE3" w:rsidRPr="00427911" w:rsidRDefault="00075BE3"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t>وتوصلت الدراسة إلى أن جميع العوامل المدروسة لها تأثير إيجابي كبير على قرار تبني الحوسبة السحابية، حيث كانت الميزة النسبية وتوفير التكاليف من أقوى المحفزات، بينما شكلت المخاوف الأمنية عاملاً حاسماً يتطلب معالجة دقيقة قبل التبني</w:t>
      </w:r>
      <w:r w:rsidRPr="00427911">
        <w:rPr>
          <w:rFonts w:ascii="Sakkal Majalla" w:eastAsia="Times New Roman" w:hAnsi="Sakkal Majalla" w:cs="Sakkal Majalla"/>
          <w:color w:val="000000" w:themeColor="text1"/>
          <w:sz w:val="28"/>
          <w:szCs w:val="28"/>
          <w:lang w:bidi="ar-EG"/>
        </w:rPr>
        <w:t>.</w:t>
      </w:r>
    </w:p>
    <w:p w14:paraId="10532ECD" w14:textId="546201BB" w:rsidR="00075BE3" w:rsidRPr="00427911" w:rsidRDefault="00075BE3"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rtl/>
          <w:lang w:bidi="ar-EG"/>
        </w:rPr>
      </w:pPr>
      <w:r w:rsidRPr="00427911">
        <w:rPr>
          <w:rFonts w:ascii="Sakkal Majalla" w:eastAsia="Times New Roman" w:hAnsi="Sakkal Majalla" w:cs="Sakkal Majalla"/>
          <w:color w:val="000000" w:themeColor="text1"/>
          <w:sz w:val="28"/>
          <w:szCs w:val="28"/>
          <w:rtl/>
        </w:rPr>
        <w:t>وأوصت الدراسة بضرورة قيام الشركات الصغيرة والمتوسطة بإجراء تقييم شامل لهذه العوامل قبل تبني الحلول السحابية، مع التركيز على تعزيز الجوانب الأمنية وضمان دعم الإدارة العليا، كما أوصت مزودي الخدمة السحابية بتطوير حلول تلبي احتياجات هذه الشركات بشكل خاص</w:t>
      </w:r>
      <w:r w:rsidRPr="00427911">
        <w:rPr>
          <w:rFonts w:ascii="Sakkal Majalla" w:eastAsia="Times New Roman" w:hAnsi="Sakkal Majalla" w:cs="Sakkal Majalla"/>
          <w:color w:val="000000" w:themeColor="text1"/>
          <w:sz w:val="28"/>
          <w:szCs w:val="28"/>
          <w:lang w:bidi="ar-EG"/>
        </w:rPr>
        <w:t>.</w:t>
      </w:r>
    </w:p>
    <w:p w14:paraId="4EE93D4C" w14:textId="687832D8" w:rsidR="00075BE3" w:rsidRPr="00427911" w:rsidRDefault="009723FD" w:rsidP="00D400E6">
      <w:pPr>
        <w:pStyle w:val="ListParagraph"/>
        <w:numPr>
          <w:ilvl w:val="0"/>
          <w:numId w:val="38"/>
        </w:numPr>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lang w:bidi="ar-EG"/>
        </w:rPr>
      </w:pPr>
      <w:r w:rsidRPr="00427911">
        <w:rPr>
          <w:rFonts w:ascii="Sakkal Majalla" w:eastAsia="Times New Roman" w:hAnsi="Sakkal Majalla" w:cs="Sakkal Majalla"/>
          <w:b/>
          <w:bCs/>
          <w:color w:val="000000" w:themeColor="text1"/>
          <w:sz w:val="28"/>
          <w:szCs w:val="28"/>
          <w:rtl/>
          <w:lang w:bidi="ar-EG"/>
        </w:rPr>
        <w:t xml:space="preserve">دراسة </w:t>
      </w:r>
      <w:proofErr w:type="spellStart"/>
      <w:r w:rsidRPr="00427911">
        <w:rPr>
          <w:rFonts w:ascii="Sakkal Majalla" w:eastAsia="Times New Roman" w:hAnsi="Sakkal Majalla" w:cs="Sakkal Majalla"/>
          <w:b/>
          <w:bCs/>
          <w:color w:val="000000" w:themeColor="text1"/>
          <w:sz w:val="28"/>
          <w:szCs w:val="28"/>
          <w:lang w:bidi="ar-EG"/>
        </w:rPr>
        <w:t>Sandu</w:t>
      </w:r>
      <w:proofErr w:type="spellEnd"/>
      <w:r w:rsidRPr="00427911">
        <w:rPr>
          <w:rFonts w:ascii="Sakkal Majalla" w:eastAsia="Times New Roman" w:hAnsi="Sakkal Majalla" w:cs="Sakkal Majalla"/>
          <w:b/>
          <w:bCs/>
          <w:color w:val="000000" w:themeColor="text1"/>
          <w:sz w:val="28"/>
          <w:szCs w:val="28"/>
          <w:lang w:bidi="ar-EG"/>
        </w:rPr>
        <w:t>, Gide, &amp; Karim</w:t>
      </w:r>
      <w:r w:rsidRPr="00427911">
        <w:rPr>
          <w:rFonts w:ascii="Sakkal Majalla" w:eastAsia="Times New Roman" w:hAnsi="Sakkal Majalla" w:cs="Sakkal Majalla"/>
          <w:b/>
          <w:bCs/>
          <w:color w:val="000000" w:themeColor="text1"/>
          <w:sz w:val="28"/>
          <w:szCs w:val="28"/>
          <w:rtl/>
          <w:lang w:bidi="ar-EG"/>
        </w:rPr>
        <w:t xml:space="preserve"> (2017).</w:t>
      </w:r>
    </w:p>
    <w:p w14:paraId="6E9088C3" w14:textId="77777777" w:rsidR="009723FD" w:rsidRPr="00427911" w:rsidRDefault="009723FD"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lastRenderedPageBreak/>
        <w:t>هدفت هذه الدراسة إلى بيان أهم العوامل المؤثرة في توجه الشركات الصغيرة والمتوسطة الهندية لتبني الخدمات السحابية، وسعت إلى توضيح مدى تأثير خصائص الابتكار التقني في عملية اتخاذ قرار الاعتماد على هذه الخدمات</w:t>
      </w:r>
      <w:r w:rsidRPr="00427911">
        <w:rPr>
          <w:rFonts w:ascii="Sakkal Majalla" w:eastAsia="Times New Roman" w:hAnsi="Sakkal Majalla" w:cs="Sakkal Majalla"/>
          <w:color w:val="000000" w:themeColor="text1"/>
          <w:sz w:val="28"/>
          <w:szCs w:val="28"/>
          <w:lang w:bidi="ar-EG"/>
        </w:rPr>
        <w:t>.</w:t>
      </w:r>
    </w:p>
    <w:p w14:paraId="39DB88D7" w14:textId="77777777" w:rsidR="009723FD" w:rsidRPr="00427911" w:rsidRDefault="009723FD"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t>حيث المتغير المستقل هو خصائص الابتكار السحابي وأبعاده (الميزة النسبية، التوافق، التعقيد، توفير التكاليف، الأمن)، أما المتغير التابع فهو نية اعتماد الخدمات السحابية وأبعاده (القرار الاستثماري، مستوى التبني، درجة التكامل)</w:t>
      </w:r>
      <w:r w:rsidRPr="00427911">
        <w:rPr>
          <w:rFonts w:ascii="Sakkal Majalla" w:eastAsia="Times New Roman" w:hAnsi="Sakkal Majalla" w:cs="Sakkal Majalla"/>
          <w:color w:val="000000" w:themeColor="text1"/>
          <w:sz w:val="28"/>
          <w:szCs w:val="28"/>
          <w:lang w:bidi="ar-EG"/>
        </w:rPr>
        <w:t>.</w:t>
      </w:r>
    </w:p>
    <w:p w14:paraId="361D7E71" w14:textId="77777777" w:rsidR="009723FD" w:rsidRPr="00427911" w:rsidRDefault="009723FD"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t>اعتمدت الدراسة على منهج التحليل النظري والتطبيقي من خلال اختبار فرضيات البحث المستمدة من نظرية انتشار الابتكار</w:t>
      </w:r>
      <w:r w:rsidRPr="00427911">
        <w:rPr>
          <w:rFonts w:ascii="Sakkal Majalla" w:eastAsia="Times New Roman" w:hAnsi="Sakkal Majalla" w:cs="Sakkal Majalla"/>
          <w:color w:val="000000" w:themeColor="text1"/>
          <w:sz w:val="28"/>
          <w:szCs w:val="28"/>
          <w:lang w:bidi="ar-EG"/>
        </w:rPr>
        <w:t xml:space="preserve"> (DOI) </w:t>
      </w:r>
      <w:r w:rsidRPr="00427911">
        <w:rPr>
          <w:rFonts w:ascii="Sakkal Majalla" w:eastAsia="Times New Roman" w:hAnsi="Sakkal Majalla" w:cs="Sakkal Majalla"/>
          <w:color w:val="000000" w:themeColor="text1"/>
          <w:sz w:val="28"/>
          <w:szCs w:val="28"/>
          <w:rtl/>
        </w:rPr>
        <w:t>في السياق الهندي</w:t>
      </w:r>
      <w:r w:rsidRPr="00427911">
        <w:rPr>
          <w:rFonts w:ascii="Sakkal Majalla" w:eastAsia="Times New Roman" w:hAnsi="Sakkal Majalla" w:cs="Sakkal Majalla"/>
          <w:color w:val="000000" w:themeColor="text1"/>
          <w:sz w:val="28"/>
          <w:szCs w:val="28"/>
          <w:lang w:bidi="ar-EG"/>
        </w:rPr>
        <w:t>.</w:t>
      </w:r>
    </w:p>
    <w:p w14:paraId="248882D4" w14:textId="77777777" w:rsidR="009723FD" w:rsidRPr="00427911" w:rsidRDefault="009723FD"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t>وتوصلت الدراسة إلى أن أربعة عوامل رئيسية تؤثر بشكل مباشر في قرار الاعتماد وهي: الميزة النسبية للخدمات السحابية، درجة توافقها مع احتياجات الأعمال، توفير التكاليف، ومستوى الأمان المقدم، بينما لم يثبت تأثير عامل التعقيد بشكل واضح</w:t>
      </w:r>
      <w:r w:rsidRPr="00427911">
        <w:rPr>
          <w:rFonts w:ascii="Sakkal Majalla" w:eastAsia="Times New Roman" w:hAnsi="Sakkal Majalla" w:cs="Sakkal Majalla"/>
          <w:color w:val="000000" w:themeColor="text1"/>
          <w:sz w:val="28"/>
          <w:szCs w:val="28"/>
          <w:lang w:bidi="ar-EG"/>
        </w:rPr>
        <w:t>.</w:t>
      </w:r>
    </w:p>
    <w:p w14:paraId="240FC753" w14:textId="77777777" w:rsidR="009723FD" w:rsidRPr="00427911" w:rsidRDefault="009723FD"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t>وأوصت الدراسة بضرورة تركيز مزودي الخدمات السحابية على تحسين عوامل الجذب الرئيسية (الميزة النسبية وتوفير التكاليف) مع تعزيز الثقة من خلال حلول أمنية متطورة، كما دعت الشركات الصغيرة والمتوسطة إلى إجراء تقييم دقيق لهذه العوامل قبل الشروع في عملية التحول السحابي</w:t>
      </w:r>
      <w:r w:rsidRPr="00427911">
        <w:rPr>
          <w:rFonts w:ascii="Sakkal Majalla" w:eastAsia="Times New Roman" w:hAnsi="Sakkal Majalla" w:cs="Sakkal Majalla"/>
          <w:color w:val="000000" w:themeColor="text1"/>
          <w:sz w:val="28"/>
          <w:szCs w:val="28"/>
          <w:lang w:bidi="ar-EG"/>
        </w:rPr>
        <w:t>.</w:t>
      </w:r>
    </w:p>
    <w:p w14:paraId="752F796F" w14:textId="47AD340A" w:rsidR="00075BE3" w:rsidRPr="00427911" w:rsidRDefault="009723FD" w:rsidP="00D400E6">
      <w:pPr>
        <w:pStyle w:val="ListParagraph"/>
        <w:numPr>
          <w:ilvl w:val="0"/>
          <w:numId w:val="38"/>
        </w:numPr>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tl/>
          <w:lang w:bidi="ar-EG"/>
        </w:rPr>
      </w:pPr>
      <w:r w:rsidRPr="00427911">
        <w:rPr>
          <w:rFonts w:ascii="Sakkal Majalla" w:eastAsia="Times New Roman" w:hAnsi="Sakkal Majalla" w:cs="Sakkal Majalla"/>
          <w:b/>
          <w:bCs/>
          <w:color w:val="000000" w:themeColor="text1"/>
          <w:sz w:val="28"/>
          <w:szCs w:val="28"/>
          <w:rtl/>
          <w:lang w:bidi="ar-EG"/>
        </w:rPr>
        <w:t xml:space="preserve">دراسة </w:t>
      </w:r>
      <w:r w:rsidRPr="00427911">
        <w:rPr>
          <w:rFonts w:ascii="Sakkal Majalla" w:eastAsia="Times New Roman" w:hAnsi="Sakkal Majalla" w:cs="Sakkal Majalla"/>
          <w:b/>
          <w:bCs/>
          <w:color w:val="000000" w:themeColor="text1"/>
          <w:sz w:val="28"/>
          <w:szCs w:val="28"/>
          <w:lang w:bidi="ar-EG"/>
        </w:rPr>
        <w:t>Buhari et al</w:t>
      </w:r>
      <w:r w:rsidRPr="00427911">
        <w:rPr>
          <w:rFonts w:ascii="Sakkal Majalla" w:eastAsia="Times New Roman" w:hAnsi="Sakkal Majalla" w:cs="Sakkal Majalla"/>
          <w:b/>
          <w:bCs/>
          <w:color w:val="000000" w:themeColor="text1"/>
          <w:sz w:val="28"/>
          <w:szCs w:val="28"/>
          <w:rtl/>
          <w:lang w:bidi="ar-EG"/>
        </w:rPr>
        <w:t xml:space="preserve"> (2022)</w:t>
      </w:r>
    </w:p>
    <w:p w14:paraId="32E16895" w14:textId="77777777" w:rsidR="009723FD" w:rsidRPr="00427911" w:rsidRDefault="009723FD"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t>هدفت هذه الدراسة إلى بيان مدى تبني الشركات الصغيرة والمتوسطة في شمال غرب نيجيريا لتقنيات الحوسبة السحابية، وسعت إلى توضيح التحديات والعوائق التي تواجهها هذه الشركات في تحقيق الاستفادة الكاملة من الخدمات السحابية</w:t>
      </w:r>
      <w:r w:rsidRPr="00427911">
        <w:rPr>
          <w:rFonts w:ascii="Sakkal Majalla" w:eastAsia="Times New Roman" w:hAnsi="Sakkal Majalla" w:cs="Sakkal Majalla"/>
          <w:color w:val="000000" w:themeColor="text1"/>
          <w:sz w:val="28"/>
          <w:szCs w:val="28"/>
          <w:lang w:bidi="ar-EG"/>
        </w:rPr>
        <w:t>.</w:t>
      </w:r>
    </w:p>
    <w:p w14:paraId="0C75EC75" w14:textId="77777777" w:rsidR="009723FD" w:rsidRPr="00427911" w:rsidRDefault="009723FD"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lastRenderedPageBreak/>
        <w:t>حيث المتغير المستقل هو عوامل تبني الحوسبة السحابية وأبعاده (التشجيع التنظيمي، التدريب التقني، التطبيق العملي، الدعم الإداري)، أما المتغير التابع فهو درجة تبني الحوسبة السحابية وأبعاده (الاستخدام الحالي، النية المستقبلية، مستوى الرضا، التوصية للآخرين)</w:t>
      </w:r>
      <w:r w:rsidRPr="00427911">
        <w:rPr>
          <w:rFonts w:ascii="Sakkal Majalla" w:eastAsia="Times New Roman" w:hAnsi="Sakkal Majalla" w:cs="Sakkal Majalla"/>
          <w:color w:val="000000" w:themeColor="text1"/>
          <w:sz w:val="28"/>
          <w:szCs w:val="28"/>
          <w:lang w:bidi="ar-EG"/>
        </w:rPr>
        <w:t>.</w:t>
      </w:r>
    </w:p>
    <w:p w14:paraId="22FCED31" w14:textId="77777777" w:rsidR="009723FD" w:rsidRPr="00427911" w:rsidRDefault="009723FD"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t>اعتمدت الدراسة على منهج المسح الكمي المقطعي من خلال توزيع 150 استبياناً على الشركات الصغيرة والمتوسطة في سبع ولايات نيجيرية، مع تحليل 109 استجابة صالحة</w:t>
      </w:r>
      <w:r w:rsidRPr="00427911">
        <w:rPr>
          <w:rFonts w:ascii="Sakkal Majalla" w:eastAsia="Times New Roman" w:hAnsi="Sakkal Majalla" w:cs="Sakkal Majalla"/>
          <w:color w:val="000000" w:themeColor="text1"/>
          <w:sz w:val="28"/>
          <w:szCs w:val="28"/>
          <w:lang w:bidi="ar-EG"/>
        </w:rPr>
        <w:t>.</w:t>
      </w:r>
    </w:p>
    <w:p w14:paraId="5C243C7A" w14:textId="77777777" w:rsidR="009723FD" w:rsidRPr="00427911" w:rsidRDefault="009723FD"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lang w:bidi="ar-EG"/>
        </w:rPr>
      </w:pPr>
      <w:r w:rsidRPr="00427911">
        <w:rPr>
          <w:rFonts w:ascii="Sakkal Majalla" w:eastAsia="Times New Roman" w:hAnsi="Sakkal Majalla" w:cs="Sakkal Majalla"/>
          <w:color w:val="000000" w:themeColor="text1"/>
          <w:sz w:val="28"/>
          <w:szCs w:val="28"/>
          <w:rtl/>
        </w:rPr>
        <w:t>وتوصلت الدراسة إلى أن معظم الشركات تواصل استخدام الخدمات السحابية وتعتزم تطوير اعتمادها في المستقبل، لكنها تواجه تحديات رئيسية تتمثل في نقص الدعم التنظيمي، ضعف برامج التدريب، وقصور التطبيق العملي، مما يحد من تحقيق الاستفادة المثلى من هذه التقنية</w:t>
      </w:r>
      <w:r w:rsidRPr="00427911">
        <w:rPr>
          <w:rFonts w:ascii="Sakkal Majalla" w:eastAsia="Times New Roman" w:hAnsi="Sakkal Majalla" w:cs="Sakkal Majalla"/>
          <w:color w:val="000000" w:themeColor="text1"/>
          <w:sz w:val="28"/>
          <w:szCs w:val="28"/>
          <w:lang w:bidi="ar-EG"/>
        </w:rPr>
        <w:t>.</w:t>
      </w:r>
    </w:p>
    <w:p w14:paraId="7530FFB1" w14:textId="5AB23262" w:rsidR="009723FD" w:rsidRPr="00427911" w:rsidRDefault="009723FD"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rtl/>
          <w:lang w:bidi="ar-EG"/>
        </w:rPr>
      </w:pPr>
      <w:r w:rsidRPr="00427911">
        <w:rPr>
          <w:rFonts w:ascii="Sakkal Majalla" w:eastAsia="Times New Roman" w:hAnsi="Sakkal Majalla" w:cs="Sakkal Majalla"/>
          <w:color w:val="000000" w:themeColor="text1"/>
          <w:sz w:val="28"/>
          <w:szCs w:val="28"/>
          <w:rtl/>
        </w:rPr>
        <w:t>وأوصت الدراسة بضرورة تعزيز الدعم الإداري والتنظيمي لتبني الحوسبة السحابية، وتطوير برامج تدريبية متخصصة، وتحسين آليات التطبيق العملي، مع التركيز على توعية القيادات بأهمية هذه التقنية لتحقيق الميزة التنافسية</w:t>
      </w:r>
      <w:r w:rsidRPr="00427911">
        <w:rPr>
          <w:rFonts w:ascii="Sakkal Majalla" w:eastAsia="Times New Roman" w:hAnsi="Sakkal Majalla" w:cs="Sakkal Majalla"/>
          <w:color w:val="000000" w:themeColor="text1"/>
          <w:sz w:val="28"/>
          <w:szCs w:val="28"/>
          <w:lang w:bidi="ar-EG"/>
        </w:rPr>
        <w:t>.</w:t>
      </w:r>
    </w:p>
    <w:p w14:paraId="61A04F16" w14:textId="77777777" w:rsidR="00D400E6" w:rsidRPr="00427911" w:rsidRDefault="00D400E6" w:rsidP="00D400E6">
      <w:pPr>
        <w:spacing w:before="100" w:beforeAutospacing="1" w:after="100" w:afterAutospacing="1" w:line="360" w:lineRule="auto"/>
        <w:outlineLvl w:val="1"/>
        <w:rPr>
          <w:rFonts w:ascii="Sakkal Majalla" w:eastAsia="Times New Roman" w:hAnsi="Sakkal Majalla" w:cs="Sakkal Majalla"/>
          <w:b/>
          <w:bCs/>
          <w:color w:val="000000" w:themeColor="text1"/>
          <w:sz w:val="36"/>
          <w:szCs w:val="36"/>
          <w:rtl/>
        </w:rPr>
      </w:pPr>
      <w:bookmarkStart w:id="13" w:name="_Toc211685158"/>
      <w:r w:rsidRPr="00427911">
        <w:rPr>
          <w:rFonts w:ascii="Sakkal Majalla" w:eastAsia="Times New Roman" w:hAnsi="Sakkal Majalla" w:cs="Sakkal Majalla"/>
          <w:b/>
          <w:bCs/>
          <w:color w:val="000000" w:themeColor="text1"/>
          <w:sz w:val="36"/>
          <w:szCs w:val="36"/>
          <w:rtl/>
        </w:rPr>
        <w:t>8.1 أوجه التشابه والاختلاف بين الدراسات السابقة والدراسة الحالية</w:t>
      </w:r>
      <w:bookmarkEnd w:id="13"/>
    </w:p>
    <w:p w14:paraId="768C3EE3" w14:textId="5E06FB72" w:rsidR="00D400E6" w:rsidRPr="00427911" w:rsidRDefault="00D400E6" w:rsidP="00D400E6">
      <w:pPr>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Pr>
      </w:pPr>
      <w:bookmarkStart w:id="14" w:name="_Toc211685159"/>
      <w:r w:rsidRPr="00427911">
        <w:rPr>
          <w:rFonts w:ascii="Sakkal Majalla" w:eastAsia="Times New Roman" w:hAnsi="Sakkal Majalla" w:cs="Sakkal Majalla"/>
          <w:b/>
          <w:bCs/>
          <w:color w:val="000000" w:themeColor="text1"/>
          <w:sz w:val="32"/>
          <w:szCs w:val="32"/>
          <w:rtl/>
        </w:rPr>
        <w:t>أولًا: أوجه التشابه</w:t>
      </w:r>
      <w:bookmarkEnd w:id="14"/>
    </w:p>
    <w:p w14:paraId="0D0AE747" w14:textId="77777777" w:rsidR="00E72B11" w:rsidRPr="00427911" w:rsidRDefault="00E72B11" w:rsidP="00336B04">
      <w:pPr>
        <w:numPr>
          <w:ilvl w:val="0"/>
          <w:numId w:val="12"/>
        </w:numPr>
        <w:spacing w:before="100" w:beforeAutospacing="1" w:after="100" w:afterAutospacing="1" w:line="360" w:lineRule="auto"/>
        <w:jc w:val="both"/>
        <w:rPr>
          <w:rFonts w:ascii="Sakkal Majalla" w:eastAsia="Times New Roman" w:hAnsi="Sakkal Majalla" w:cs="Sakkal Majalla"/>
          <w:b/>
          <w:bCs/>
          <w:color w:val="000000" w:themeColor="text1"/>
          <w:sz w:val="28"/>
          <w:szCs w:val="28"/>
        </w:rPr>
      </w:pPr>
      <w:r w:rsidRPr="00427911">
        <w:rPr>
          <w:rFonts w:ascii="Sakkal Majalla" w:eastAsia="Times New Roman" w:hAnsi="Sakkal Majalla" w:cs="Sakkal Majalla"/>
          <w:b/>
          <w:bCs/>
          <w:color w:val="000000" w:themeColor="text1"/>
          <w:sz w:val="28"/>
          <w:szCs w:val="28"/>
          <w:rtl/>
        </w:rPr>
        <w:t xml:space="preserve">المجال الموضوعي المشترك: </w:t>
      </w:r>
    </w:p>
    <w:p w14:paraId="69236B89" w14:textId="3D5550D6" w:rsidR="00E72B11" w:rsidRPr="00427911" w:rsidRDefault="00E72B11" w:rsidP="00D400E6">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t>تشترك جميع الدراسات مع الدراسة الحالية في تركيزها على تأثير الحوسبة السحابية وأدوات البرمجيات السحابية على تحسين الأداء التنظيمي والتشغيلي، سواء في إدارة المشاريع، المراجعة الخارجية، أو العمليات الإدارية. جميعها تهدف إلى استكشاف كيفية تعزيز الكفاءة والفعالية من خلال تبني التقنيات السحابية.</w:t>
      </w:r>
    </w:p>
    <w:p w14:paraId="60A88DD0" w14:textId="77777777" w:rsidR="00E72B11" w:rsidRPr="00427911" w:rsidRDefault="00E72B11" w:rsidP="00336B04">
      <w:pPr>
        <w:numPr>
          <w:ilvl w:val="0"/>
          <w:numId w:val="12"/>
        </w:numPr>
        <w:spacing w:before="100" w:beforeAutospacing="1" w:after="100" w:afterAutospacing="1" w:line="360" w:lineRule="auto"/>
        <w:jc w:val="both"/>
        <w:rPr>
          <w:rFonts w:ascii="Sakkal Majalla" w:eastAsia="Times New Roman" w:hAnsi="Sakkal Majalla" w:cs="Sakkal Majalla"/>
          <w:b/>
          <w:bCs/>
          <w:color w:val="000000" w:themeColor="text1"/>
          <w:sz w:val="28"/>
          <w:szCs w:val="28"/>
        </w:rPr>
      </w:pPr>
      <w:r w:rsidRPr="00427911">
        <w:rPr>
          <w:rFonts w:ascii="Sakkal Majalla" w:eastAsia="Times New Roman" w:hAnsi="Sakkal Majalla" w:cs="Sakkal Majalla"/>
          <w:b/>
          <w:bCs/>
          <w:color w:val="000000" w:themeColor="text1"/>
          <w:sz w:val="28"/>
          <w:szCs w:val="28"/>
          <w:rtl/>
        </w:rPr>
        <w:t>الاهتمام بجودة الخدمات:</w:t>
      </w:r>
    </w:p>
    <w:p w14:paraId="0EE14FAC" w14:textId="34634DB3" w:rsidR="00E72B11" w:rsidRPr="00427911" w:rsidRDefault="00E72B11" w:rsidP="00D400E6">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lastRenderedPageBreak/>
        <w:t>تتقاطع الدراسة الحالية مع دراسات مثل دراسة الدغبشي وآخرون (2024) و</w:t>
      </w:r>
      <w:proofErr w:type="spellStart"/>
      <w:r w:rsidRPr="00427911">
        <w:rPr>
          <w:rFonts w:ascii="Sakkal Majalla" w:eastAsia="Times New Roman" w:hAnsi="Sakkal Majalla" w:cs="Sakkal Majalla"/>
          <w:color w:val="000000" w:themeColor="text1"/>
          <w:sz w:val="28"/>
          <w:szCs w:val="28"/>
        </w:rPr>
        <w:t>Słoniec</w:t>
      </w:r>
      <w:proofErr w:type="spellEnd"/>
      <w:r w:rsidRPr="00427911">
        <w:rPr>
          <w:rFonts w:ascii="Sakkal Majalla" w:eastAsia="Times New Roman" w:hAnsi="Sakkal Majalla" w:cs="Sakkal Majalla"/>
          <w:color w:val="000000" w:themeColor="text1"/>
          <w:sz w:val="28"/>
          <w:szCs w:val="28"/>
          <w:rtl/>
        </w:rPr>
        <w:t xml:space="preserve"> (2015) في التركيز على جودة المخرجات كنتيجة لاستخدام البرمجيات السحابية، سواء من حيث تحسين جودة تقارير المراجعة، جودة إدارة المشاريع، أو تحسين الأداء التشغيلي.</w:t>
      </w:r>
    </w:p>
    <w:p w14:paraId="649DF645" w14:textId="77777777" w:rsidR="00E72B11" w:rsidRPr="00427911" w:rsidRDefault="00E72B11" w:rsidP="00336B04">
      <w:pPr>
        <w:numPr>
          <w:ilvl w:val="0"/>
          <w:numId w:val="12"/>
        </w:numPr>
        <w:spacing w:before="100" w:beforeAutospacing="1" w:after="100" w:afterAutospacing="1" w:line="360" w:lineRule="auto"/>
        <w:jc w:val="both"/>
        <w:rPr>
          <w:rFonts w:ascii="Sakkal Majalla" w:eastAsia="Times New Roman" w:hAnsi="Sakkal Majalla" w:cs="Sakkal Majalla"/>
          <w:b/>
          <w:bCs/>
          <w:color w:val="000000" w:themeColor="text1"/>
          <w:sz w:val="28"/>
          <w:szCs w:val="28"/>
        </w:rPr>
      </w:pPr>
      <w:r w:rsidRPr="00427911">
        <w:rPr>
          <w:rFonts w:ascii="Sakkal Majalla" w:eastAsia="Times New Roman" w:hAnsi="Sakkal Majalla" w:cs="Sakkal Majalla"/>
          <w:b/>
          <w:bCs/>
          <w:color w:val="000000" w:themeColor="text1"/>
          <w:sz w:val="28"/>
          <w:szCs w:val="28"/>
          <w:rtl/>
        </w:rPr>
        <w:t>الاعتماد على المنهج الوصفي التحليلي:</w:t>
      </w:r>
    </w:p>
    <w:p w14:paraId="74BA3859" w14:textId="11D6483D" w:rsidR="00E72B11" w:rsidRPr="00427911" w:rsidRDefault="00E72B11" w:rsidP="00D400E6">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t>معظم الدراسات السابقة – بما فيها دراسة الدغبشي وآخرون (2024) و</w:t>
      </w:r>
      <w:proofErr w:type="spellStart"/>
      <w:r w:rsidRPr="00427911">
        <w:rPr>
          <w:rFonts w:ascii="Sakkal Majalla" w:eastAsia="Times New Roman" w:hAnsi="Sakkal Majalla" w:cs="Sakkal Majalla"/>
          <w:color w:val="000000" w:themeColor="text1"/>
          <w:sz w:val="28"/>
          <w:szCs w:val="28"/>
        </w:rPr>
        <w:t>Amini</w:t>
      </w:r>
      <w:proofErr w:type="spellEnd"/>
      <w:r w:rsidRPr="00427911">
        <w:rPr>
          <w:rFonts w:ascii="Sakkal Majalla" w:eastAsia="Times New Roman" w:hAnsi="Sakkal Majalla" w:cs="Sakkal Majalla"/>
          <w:color w:val="000000" w:themeColor="text1"/>
          <w:sz w:val="28"/>
          <w:szCs w:val="28"/>
          <w:rtl/>
        </w:rPr>
        <w:t xml:space="preserve"> (2014) – اعتمدت على المنهج الوصفي التحليلي من خلال استخدام أدوات مثل الاستبيانات وتحليل البيانات الإحصائية (مثل تحليل الانحدار المتعدد واختبار </w:t>
      </w:r>
      <w:r w:rsidRPr="00427911">
        <w:rPr>
          <w:rFonts w:ascii="Sakkal Majalla" w:eastAsia="Times New Roman" w:hAnsi="Sakkal Majalla" w:cs="Sakkal Majalla"/>
          <w:color w:val="000000" w:themeColor="text1"/>
          <w:sz w:val="28"/>
          <w:szCs w:val="28"/>
        </w:rPr>
        <w:t>ANOVA</w:t>
      </w:r>
      <w:r w:rsidRPr="00427911">
        <w:rPr>
          <w:rFonts w:ascii="Sakkal Majalla" w:eastAsia="Times New Roman" w:hAnsi="Sakkal Majalla" w:cs="Sakkal Majalla"/>
          <w:color w:val="000000" w:themeColor="text1"/>
          <w:sz w:val="28"/>
          <w:szCs w:val="28"/>
          <w:rtl/>
        </w:rPr>
        <w:t>)، وهو ما يتماشى مع منهجية الدراسة الحالية.</w:t>
      </w:r>
    </w:p>
    <w:p w14:paraId="66AD178F" w14:textId="77777777" w:rsidR="00E72B11" w:rsidRPr="00427911" w:rsidRDefault="00E72B11" w:rsidP="00336B04">
      <w:pPr>
        <w:numPr>
          <w:ilvl w:val="0"/>
          <w:numId w:val="12"/>
        </w:numPr>
        <w:spacing w:before="100" w:beforeAutospacing="1" w:after="100" w:afterAutospacing="1" w:line="360" w:lineRule="auto"/>
        <w:jc w:val="both"/>
        <w:rPr>
          <w:rFonts w:ascii="Sakkal Majalla" w:eastAsia="Times New Roman" w:hAnsi="Sakkal Majalla" w:cs="Sakkal Majalla"/>
          <w:b/>
          <w:bCs/>
          <w:color w:val="000000" w:themeColor="text1"/>
          <w:sz w:val="28"/>
          <w:szCs w:val="28"/>
        </w:rPr>
      </w:pPr>
      <w:r w:rsidRPr="00427911">
        <w:rPr>
          <w:rFonts w:ascii="Sakkal Majalla" w:eastAsia="Times New Roman" w:hAnsi="Sakkal Majalla" w:cs="Sakkal Majalla"/>
          <w:b/>
          <w:bCs/>
          <w:color w:val="000000" w:themeColor="text1"/>
          <w:sz w:val="28"/>
          <w:szCs w:val="28"/>
          <w:rtl/>
        </w:rPr>
        <w:t>أهمية الموارد البشرية والتخطيط:</w:t>
      </w:r>
    </w:p>
    <w:p w14:paraId="27109762" w14:textId="7A45E69D" w:rsidR="00E72B11" w:rsidRPr="00427911" w:rsidRDefault="00E72B11" w:rsidP="00D400E6">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t xml:space="preserve">تتفق الدراسة الحالية مع دراسات مثل </w:t>
      </w:r>
      <w:proofErr w:type="spellStart"/>
      <w:r w:rsidRPr="00427911">
        <w:rPr>
          <w:rFonts w:ascii="Sakkal Majalla" w:eastAsia="Times New Roman" w:hAnsi="Sakkal Majalla" w:cs="Sakkal Majalla"/>
          <w:color w:val="000000" w:themeColor="text1"/>
          <w:sz w:val="28"/>
          <w:szCs w:val="28"/>
        </w:rPr>
        <w:t>Słoniec</w:t>
      </w:r>
      <w:proofErr w:type="spellEnd"/>
      <w:r w:rsidRPr="00427911">
        <w:rPr>
          <w:rFonts w:ascii="Sakkal Majalla" w:eastAsia="Times New Roman" w:hAnsi="Sakkal Majalla" w:cs="Sakkal Majalla"/>
          <w:color w:val="000000" w:themeColor="text1"/>
          <w:sz w:val="28"/>
          <w:szCs w:val="28"/>
          <w:rtl/>
        </w:rPr>
        <w:t xml:space="preserve"> (2015) و</w:t>
      </w:r>
      <w:proofErr w:type="spellStart"/>
      <w:r w:rsidRPr="00427911">
        <w:rPr>
          <w:rFonts w:ascii="Sakkal Majalla" w:eastAsia="Times New Roman" w:hAnsi="Sakkal Majalla" w:cs="Sakkal Majalla"/>
          <w:color w:val="000000" w:themeColor="text1"/>
          <w:sz w:val="28"/>
          <w:szCs w:val="28"/>
        </w:rPr>
        <w:t>Ashrafuzzaman</w:t>
      </w:r>
      <w:proofErr w:type="spellEnd"/>
      <w:r w:rsidRPr="00427911">
        <w:rPr>
          <w:rFonts w:ascii="Sakkal Majalla" w:eastAsia="Times New Roman" w:hAnsi="Sakkal Majalla" w:cs="Sakkal Majalla"/>
          <w:color w:val="000000" w:themeColor="text1"/>
          <w:sz w:val="28"/>
          <w:szCs w:val="28"/>
          <w:rtl/>
        </w:rPr>
        <w:t xml:space="preserve"> (2024) في التأكيد على أهمية تدريب الموارد البشرية وتطوير مهاراتها لضمان الاستفادة القصوى من التقنيات السحابية، بالإضافة إلى التركيز على تحسين التخطيط والجدولة كجزء من إدارة المشاريع أو العمليات.</w:t>
      </w:r>
    </w:p>
    <w:p w14:paraId="428C578E" w14:textId="77777777" w:rsidR="00E72B11" w:rsidRPr="00427911" w:rsidRDefault="00E72B11" w:rsidP="00D400E6">
      <w:pPr>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tl/>
        </w:rPr>
      </w:pPr>
      <w:bookmarkStart w:id="15" w:name="_Toc211685160"/>
      <w:r w:rsidRPr="00427911">
        <w:rPr>
          <w:rFonts w:ascii="Sakkal Majalla" w:eastAsia="Times New Roman" w:hAnsi="Sakkal Majalla" w:cs="Sakkal Majalla"/>
          <w:b/>
          <w:bCs/>
          <w:color w:val="000000" w:themeColor="text1"/>
          <w:sz w:val="32"/>
          <w:szCs w:val="32"/>
          <w:rtl/>
        </w:rPr>
        <w:t>ثانيًا: أوجه الاختلاف</w:t>
      </w:r>
      <w:bookmarkEnd w:id="15"/>
    </w:p>
    <w:p w14:paraId="3037D7DC" w14:textId="77777777" w:rsidR="00E72B11" w:rsidRPr="00427911" w:rsidRDefault="00E72B11" w:rsidP="00D400E6">
      <w:pPr>
        <w:numPr>
          <w:ilvl w:val="0"/>
          <w:numId w:val="1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Pr>
      </w:pPr>
      <w:r w:rsidRPr="00427911">
        <w:rPr>
          <w:rFonts w:ascii="Sakkal Majalla" w:eastAsia="Times New Roman" w:hAnsi="Sakkal Majalla" w:cs="Sakkal Majalla"/>
          <w:b/>
          <w:bCs/>
          <w:color w:val="000000" w:themeColor="text1"/>
          <w:sz w:val="28"/>
          <w:szCs w:val="28"/>
          <w:rtl/>
        </w:rPr>
        <w:t>الموقع الجغرافي والسياق المحلي:</w:t>
      </w:r>
    </w:p>
    <w:p w14:paraId="1D07AAF8" w14:textId="2077D51F" w:rsidR="00E72B11" w:rsidRPr="00427911" w:rsidRDefault="00E72B11" w:rsidP="00D400E6">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t>تركز الدراسة الحالية على الشركات الخاصة في مدينة الرياض بالمملكة العربية السعودية، مما يمنحها طابعًا محليًا وسياقًا خاصًا بالبيئة السعودية، بينما ركزت بعض الدراسات السابقة على سياقات جغرافية مختلفة مثل نيجيريا (</w:t>
      </w:r>
      <w:r w:rsidRPr="00427911">
        <w:rPr>
          <w:rFonts w:ascii="Sakkal Majalla" w:eastAsia="Times New Roman" w:hAnsi="Sakkal Majalla" w:cs="Sakkal Majalla"/>
          <w:color w:val="000000" w:themeColor="text1"/>
          <w:sz w:val="28"/>
          <w:szCs w:val="28"/>
        </w:rPr>
        <w:t>Buhari et al., 2022</w:t>
      </w:r>
      <w:r w:rsidRPr="00427911">
        <w:rPr>
          <w:rFonts w:ascii="Sakkal Majalla" w:eastAsia="Times New Roman" w:hAnsi="Sakkal Majalla" w:cs="Sakkal Majalla"/>
          <w:color w:val="000000" w:themeColor="text1"/>
          <w:sz w:val="28"/>
          <w:szCs w:val="28"/>
          <w:rtl/>
        </w:rPr>
        <w:t>)، الهند (</w:t>
      </w:r>
      <w:proofErr w:type="spellStart"/>
      <w:r w:rsidRPr="00427911">
        <w:rPr>
          <w:rFonts w:ascii="Sakkal Majalla" w:eastAsia="Times New Roman" w:hAnsi="Sakkal Majalla" w:cs="Sakkal Majalla"/>
          <w:color w:val="000000" w:themeColor="text1"/>
          <w:sz w:val="28"/>
          <w:szCs w:val="28"/>
        </w:rPr>
        <w:t>Sandu</w:t>
      </w:r>
      <w:proofErr w:type="spellEnd"/>
      <w:r w:rsidRPr="00427911">
        <w:rPr>
          <w:rFonts w:ascii="Sakkal Majalla" w:eastAsia="Times New Roman" w:hAnsi="Sakkal Majalla" w:cs="Sakkal Majalla"/>
          <w:color w:val="000000" w:themeColor="text1"/>
          <w:sz w:val="28"/>
          <w:szCs w:val="28"/>
        </w:rPr>
        <w:t xml:space="preserve"> et al., 2017</w:t>
      </w:r>
      <w:r w:rsidRPr="00427911">
        <w:rPr>
          <w:rFonts w:ascii="Sakkal Majalla" w:eastAsia="Times New Roman" w:hAnsi="Sakkal Majalla" w:cs="Sakkal Majalla"/>
          <w:color w:val="000000" w:themeColor="text1"/>
          <w:sz w:val="28"/>
          <w:szCs w:val="28"/>
          <w:rtl/>
        </w:rPr>
        <w:t>)، أو سياقات عالمية عامة (</w:t>
      </w:r>
      <w:proofErr w:type="spellStart"/>
      <w:r w:rsidRPr="00427911">
        <w:rPr>
          <w:rFonts w:ascii="Sakkal Majalla" w:eastAsia="Times New Roman" w:hAnsi="Sakkal Majalla" w:cs="Sakkal Majalla"/>
          <w:color w:val="000000" w:themeColor="text1"/>
          <w:sz w:val="28"/>
          <w:szCs w:val="28"/>
        </w:rPr>
        <w:t>Słoniec</w:t>
      </w:r>
      <w:proofErr w:type="spellEnd"/>
      <w:r w:rsidRPr="00427911">
        <w:rPr>
          <w:rFonts w:ascii="Sakkal Majalla" w:eastAsia="Times New Roman" w:hAnsi="Sakkal Majalla" w:cs="Sakkal Majalla"/>
          <w:color w:val="000000" w:themeColor="text1"/>
          <w:sz w:val="28"/>
          <w:szCs w:val="28"/>
        </w:rPr>
        <w:t>, 2015</w:t>
      </w:r>
      <w:r w:rsidRPr="00427911">
        <w:rPr>
          <w:rFonts w:ascii="Sakkal Majalla" w:eastAsia="Times New Roman" w:hAnsi="Sakkal Majalla" w:cs="Sakkal Majalla"/>
          <w:color w:val="000000" w:themeColor="text1"/>
          <w:sz w:val="28"/>
          <w:szCs w:val="28"/>
          <w:rtl/>
        </w:rPr>
        <w:t>).</w:t>
      </w:r>
    </w:p>
    <w:p w14:paraId="70FC75CD" w14:textId="77777777" w:rsidR="00E72B11" w:rsidRPr="00427911" w:rsidRDefault="00E72B11" w:rsidP="00D400E6">
      <w:pPr>
        <w:numPr>
          <w:ilvl w:val="0"/>
          <w:numId w:val="1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Pr>
      </w:pPr>
      <w:r w:rsidRPr="00427911">
        <w:rPr>
          <w:rFonts w:ascii="Sakkal Majalla" w:eastAsia="Times New Roman" w:hAnsi="Sakkal Majalla" w:cs="Sakkal Majalla"/>
          <w:b/>
          <w:bCs/>
          <w:color w:val="000000" w:themeColor="text1"/>
          <w:sz w:val="28"/>
          <w:szCs w:val="28"/>
          <w:rtl/>
        </w:rPr>
        <w:t>المتغير المستقل في الدراسة الحالية أكثر شمولًا:</w:t>
      </w:r>
    </w:p>
    <w:p w14:paraId="4A36B167" w14:textId="454B3351" w:rsidR="00E72B11" w:rsidRPr="00427911" w:rsidRDefault="00E72B11" w:rsidP="00D400E6">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lastRenderedPageBreak/>
        <w:t>الدراسة الحالية تتناول أدوات البرمجيات السحابية بأبعادها الثلاثة: التخزين السحابي، البرمجيات التشاركية، وإدارة المشاريع السحابية، في حين أن بعض الدراسات ركزت على أبعاد أكثر تحديدًا مثل الحوسبة السحابية بشكل عام (</w:t>
      </w:r>
      <w:proofErr w:type="spellStart"/>
      <w:r w:rsidRPr="00427911">
        <w:rPr>
          <w:rFonts w:ascii="Sakkal Majalla" w:eastAsia="Times New Roman" w:hAnsi="Sakkal Majalla" w:cs="Sakkal Majalla"/>
          <w:color w:val="000000" w:themeColor="text1"/>
          <w:sz w:val="28"/>
          <w:szCs w:val="28"/>
        </w:rPr>
        <w:t>Słoniec</w:t>
      </w:r>
      <w:proofErr w:type="spellEnd"/>
      <w:r w:rsidRPr="00427911">
        <w:rPr>
          <w:rFonts w:ascii="Sakkal Majalla" w:eastAsia="Times New Roman" w:hAnsi="Sakkal Majalla" w:cs="Sakkal Majalla"/>
          <w:color w:val="000000" w:themeColor="text1"/>
          <w:sz w:val="28"/>
          <w:szCs w:val="28"/>
        </w:rPr>
        <w:t>, 2015</w:t>
      </w:r>
      <w:r w:rsidRPr="00427911">
        <w:rPr>
          <w:rFonts w:ascii="Sakkal Majalla" w:eastAsia="Times New Roman" w:hAnsi="Sakkal Majalla" w:cs="Sakkal Majalla"/>
          <w:color w:val="000000" w:themeColor="text1"/>
          <w:sz w:val="28"/>
          <w:szCs w:val="28"/>
          <w:rtl/>
        </w:rPr>
        <w:t>) أو أنظمة المعلومات الإدارية السحابية (</w:t>
      </w:r>
      <w:proofErr w:type="spellStart"/>
      <w:r w:rsidRPr="00427911">
        <w:rPr>
          <w:rFonts w:ascii="Sakkal Majalla" w:eastAsia="Times New Roman" w:hAnsi="Sakkal Majalla" w:cs="Sakkal Majalla"/>
          <w:color w:val="000000" w:themeColor="text1"/>
          <w:sz w:val="28"/>
          <w:szCs w:val="28"/>
        </w:rPr>
        <w:t>Ashrafuzzaman</w:t>
      </w:r>
      <w:proofErr w:type="spellEnd"/>
      <w:r w:rsidRPr="00427911">
        <w:rPr>
          <w:rFonts w:ascii="Sakkal Majalla" w:eastAsia="Times New Roman" w:hAnsi="Sakkal Majalla" w:cs="Sakkal Majalla"/>
          <w:color w:val="000000" w:themeColor="text1"/>
          <w:sz w:val="28"/>
          <w:szCs w:val="28"/>
        </w:rPr>
        <w:t>, 2024</w:t>
      </w:r>
      <w:r w:rsidRPr="00427911">
        <w:rPr>
          <w:rFonts w:ascii="Sakkal Majalla" w:eastAsia="Times New Roman" w:hAnsi="Sakkal Majalla" w:cs="Sakkal Majalla"/>
          <w:color w:val="000000" w:themeColor="text1"/>
          <w:sz w:val="28"/>
          <w:szCs w:val="28"/>
          <w:rtl/>
        </w:rPr>
        <w:t>).</w:t>
      </w:r>
    </w:p>
    <w:p w14:paraId="4312A779" w14:textId="77777777" w:rsidR="00E72B11" w:rsidRPr="00427911" w:rsidRDefault="00E72B11" w:rsidP="00D400E6">
      <w:pPr>
        <w:numPr>
          <w:ilvl w:val="0"/>
          <w:numId w:val="1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Pr>
      </w:pPr>
      <w:r w:rsidRPr="00427911">
        <w:rPr>
          <w:rFonts w:ascii="Sakkal Majalla" w:eastAsia="Times New Roman" w:hAnsi="Sakkal Majalla" w:cs="Sakkal Majalla"/>
          <w:b/>
          <w:bCs/>
          <w:color w:val="000000" w:themeColor="text1"/>
          <w:sz w:val="28"/>
          <w:szCs w:val="28"/>
          <w:rtl/>
        </w:rPr>
        <w:t>تركيز على المشاريع المتوسطة:</w:t>
      </w:r>
    </w:p>
    <w:p w14:paraId="2F4096EF" w14:textId="03432C99" w:rsidR="00E72B11" w:rsidRPr="00427911" w:rsidRDefault="00E72B11" w:rsidP="00D400E6">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t>تمتاز الدراسة الحالية بتركيزها على المشاريع المتوسطة في الشركات الخاصة، وهذا يعزز من أهمية النتائج وإمكانية تعميمها على الشركات المتوسطة الحجم في السوق السعودي، بينما ركزت دراسات سابقة على مشاريع بأحجام مختلفة (</w:t>
      </w:r>
      <w:proofErr w:type="spellStart"/>
      <w:r w:rsidRPr="00427911">
        <w:rPr>
          <w:rFonts w:ascii="Sakkal Majalla" w:eastAsia="Times New Roman" w:hAnsi="Sakkal Majalla" w:cs="Sakkal Majalla"/>
          <w:color w:val="000000" w:themeColor="text1"/>
          <w:sz w:val="28"/>
          <w:szCs w:val="28"/>
        </w:rPr>
        <w:t>Słoniec</w:t>
      </w:r>
      <w:proofErr w:type="spellEnd"/>
      <w:r w:rsidRPr="00427911">
        <w:rPr>
          <w:rFonts w:ascii="Sakkal Majalla" w:eastAsia="Times New Roman" w:hAnsi="Sakkal Majalla" w:cs="Sakkal Majalla"/>
          <w:color w:val="000000" w:themeColor="text1"/>
          <w:sz w:val="28"/>
          <w:szCs w:val="28"/>
        </w:rPr>
        <w:t>, 2015</w:t>
      </w:r>
      <w:r w:rsidRPr="00427911">
        <w:rPr>
          <w:rFonts w:ascii="Sakkal Majalla" w:eastAsia="Times New Roman" w:hAnsi="Sakkal Majalla" w:cs="Sakkal Majalla"/>
          <w:color w:val="000000" w:themeColor="text1"/>
          <w:sz w:val="28"/>
          <w:szCs w:val="28"/>
          <w:rtl/>
        </w:rPr>
        <w:t>) أو الشركات الصغيرة والمتوسطة بشكل عام (</w:t>
      </w:r>
      <w:proofErr w:type="spellStart"/>
      <w:r w:rsidRPr="00427911">
        <w:rPr>
          <w:rFonts w:ascii="Sakkal Majalla" w:eastAsia="Times New Roman" w:hAnsi="Sakkal Majalla" w:cs="Sakkal Majalla"/>
          <w:color w:val="000000" w:themeColor="text1"/>
          <w:sz w:val="28"/>
          <w:szCs w:val="28"/>
        </w:rPr>
        <w:t>Oriza</w:t>
      </w:r>
      <w:proofErr w:type="spellEnd"/>
      <w:r w:rsidRPr="00427911">
        <w:rPr>
          <w:rFonts w:ascii="Sakkal Majalla" w:eastAsia="Times New Roman" w:hAnsi="Sakkal Majalla" w:cs="Sakkal Majalla"/>
          <w:color w:val="000000" w:themeColor="text1"/>
          <w:sz w:val="28"/>
          <w:szCs w:val="28"/>
        </w:rPr>
        <w:t xml:space="preserve">, 2024; </w:t>
      </w:r>
      <w:proofErr w:type="spellStart"/>
      <w:r w:rsidRPr="00427911">
        <w:rPr>
          <w:rFonts w:ascii="Sakkal Majalla" w:eastAsia="Times New Roman" w:hAnsi="Sakkal Majalla" w:cs="Sakkal Majalla"/>
          <w:color w:val="000000" w:themeColor="text1"/>
          <w:sz w:val="28"/>
          <w:szCs w:val="28"/>
        </w:rPr>
        <w:t>Abirami</w:t>
      </w:r>
      <w:proofErr w:type="spellEnd"/>
      <w:r w:rsidRPr="00427911">
        <w:rPr>
          <w:rFonts w:ascii="Sakkal Majalla" w:eastAsia="Times New Roman" w:hAnsi="Sakkal Majalla" w:cs="Sakkal Majalla"/>
          <w:color w:val="000000" w:themeColor="text1"/>
          <w:sz w:val="28"/>
          <w:szCs w:val="28"/>
        </w:rPr>
        <w:t xml:space="preserve"> et al., 2024</w:t>
      </w:r>
      <w:r w:rsidRPr="00427911">
        <w:rPr>
          <w:rFonts w:ascii="Sakkal Majalla" w:eastAsia="Times New Roman" w:hAnsi="Sakkal Majalla" w:cs="Sakkal Majalla"/>
          <w:color w:val="000000" w:themeColor="text1"/>
          <w:sz w:val="28"/>
          <w:szCs w:val="28"/>
          <w:rtl/>
        </w:rPr>
        <w:t>).</w:t>
      </w:r>
    </w:p>
    <w:p w14:paraId="3DD206EF" w14:textId="77777777" w:rsidR="00E72B11" w:rsidRPr="00427911" w:rsidRDefault="00E72B11" w:rsidP="00D400E6">
      <w:pPr>
        <w:numPr>
          <w:ilvl w:val="0"/>
          <w:numId w:val="1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Pr>
      </w:pPr>
      <w:r w:rsidRPr="00427911">
        <w:rPr>
          <w:rFonts w:ascii="Sakkal Majalla" w:eastAsia="Times New Roman" w:hAnsi="Sakkal Majalla" w:cs="Sakkal Majalla"/>
          <w:b/>
          <w:bCs/>
          <w:color w:val="000000" w:themeColor="text1"/>
          <w:sz w:val="28"/>
          <w:szCs w:val="28"/>
          <w:rtl/>
        </w:rPr>
        <w:t>ارتباط المتغيرات بالفعالية الشاملة:</w:t>
      </w:r>
    </w:p>
    <w:p w14:paraId="5BEB127C" w14:textId="188B94A4" w:rsidR="00E72B11" w:rsidRPr="00427911" w:rsidRDefault="00E72B11" w:rsidP="00D400E6">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t xml:space="preserve">الدراسة الحالية تسعى إلى الربط الشامل بين أدوات البرمجيات السحابية وفعالية تنفيذ المشاريع المتوسطة بأبعادها (كفاءة التخطيط، المتابعة والرقابة، والتحديات التنظيمية والفنية)، وليس فقط تحسين الكفاءة التشغيلية أو جودة المخرجات كما في دراسات مثل الدغبشي وآخرون (2024) أو </w:t>
      </w:r>
      <w:r w:rsidRPr="00427911">
        <w:rPr>
          <w:rFonts w:ascii="Sakkal Majalla" w:eastAsia="Times New Roman" w:hAnsi="Sakkal Majalla" w:cs="Sakkal Majalla"/>
          <w:color w:val="000000" w:themeColor="text1"/>
          <w:sz w:val="28"/>
          <w:szCs w:val="28"/>
        </w:rPr>
        <w:t>Karunakaran</w:t>
      </w:r>
      <w:r w:rsidRPr="00427911">
        <w:rPr>
          <w:rFonts w:ascii="Sakkal Majalla" w:eastAsia="Times New Roman" w:hAnsi="Sakkal Majalla" w:cs="Sakkal Majalla"/>
          <w:color w:val="000000" w:themeColor="text1"/>
          <w:sz w:val="28"/>
          <w:szCs w:val="28"/>
          <w:rtl/>
        </w:rPr>
        <w:t xml:space="preserve"> (2013).</w:t>
      </w:r>
    </w:p>
    <w:p w14:paraId="638E2B92" w14:textId="2EAFAB25" w:rsidR="00A66980" w:rsidRPr="00427911" w:rsidRDefault="00D400E6" w:rsidP="00D400E6">
      <w:pPr>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Pr>
      </w:pPr>
      <w:bookmarkStart w:id="16" w:name="_Toc211685161"/>
      <w:r w:rsidRPr="00427911">
        <w:rPr>
          <w:rFonts w:ascii="Sakkal Majalla" w:eastAsia="Times New Roman" w:hAnsi="Sakkal Majalla" w:cs="Sakkal Majalla" w:hint="cs"/>
          <w:b/>
          <w:bCs/>
          <w:color w:val="000000" w:themeColor="text1"/>
          <w:sz w:val="36"/>
          <w:szCs w:val="36"/>
          <w:rtl/>
        </w:rPr>
        <w:t xml:space="preserve">9.1 </w:t>
      </w:r>
      <w:r w:rsidR="00A66980" w:rsidRPr="00427911">
        <w:rPr>
          <w:rFonts w:ascii="Sakkal Majalla" w:eastAsia="Times New Roman" w:hAnsi="Sakkal Majalla" w:cs="Sakkal Majalla"/>
          <w:b/>
          <w:bCs/>
          <w:color w:val="000000" w:themeColor="text1"/>
          <w:sz w:val="36"/>
          <w:szCs w:val="36"/>
          <w:rtl/>
        </w:rPr>
        <w:t>المنطلقات النظرية للبحث</w:t>
      </w:r>
      <w:bookmarkEnd w:id="16"/>
    </w:p>
    <w:p w14:paraId="5B834D4F" w14:textId="77777777" w:rsidR="00A66980" w:rsidRPr="00427911" w:rsidRDefault="00A66980" w:rsidP="00D400E6">
      <w:pPr>
        <w:numPr>
          <w:ilvl w:val="0"/>
          <w:numId w:val="1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Pr>
      </w:pPr>
      <w:r w:rsidRPr="00427911">
        <w:rPr>
          <w:rFonts w:ascii="Sakkal Majalla" w:eastAsia="Times New Roman" w:hAnsi="Sakkal Majalla" w:cs="Sakkal Majalla"/>
          <w:b/>
          <w:bCs/>
          <w:color w:val="000000" w:themeColor="text1"/>
          <w:sz w:val="28"/>
          <w:szCs w:val="28"/>
          <w:rtl/>
        </w:rPr>
        <w:t>نظرية انتشار الابتكار</w:t>
      </w:r>
      <w:r w:rsidRPr="00427911">
        <w:rPr>
          <w:rFonts w:ascii="Sakkal Majalla" w:eastAsia="Times New Roman" w:hAnsi="Sakkal Majalla" w:cs="Sakkal Majalla"/>
          <w:b/>
          <w:bCs/>
          <w:color w:val="000000" w:themeColor="text1"/>
          <w:sz w:val="28"/>
          <w:szCs w:val="28"/>
        </w:rPr>
        <w:t xml:space="preserve"> (Diffusion of Innovations Theory)</w:t>
      </w:r>
    </w:p>
    <w:p w14:paraId="36781C78" w14:textId="7EB86CDD" w:rsidR="00A66980" w:rsidRPr="00427911" w:rsidRDefault="00A66980" w:rsidP="00D400E6">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lang w:bidi="ar-EG"/>
        </w:rPr>
      </w:pPr>
      <w:r w:rsidRPr="00427911">
        <w:rPr>
          <w:rFonts w:ascii="Sakkal Majalla" w:eastAsia="Times New Roman" w:hAnsi="Sakkal Majalla" w:cs="Sakkal Majalla"/>
          <w:color w:val="000000" w:themeColor="text1"/>
          <w:sz w:val="28"/>
          <w:szCs w:val="28"/>
          <w:rtl/>
        </w:rPr>
        <w:t>طورت هذه النظرية بواسطة إيفريت روجرز، وتُفسر كيفية انتشار التقنيات الجديدة داخل المجتمعات أو المنظمات من خلال عوامل مثل الميزة النسبية، التوافق، التعقيد، قابلية التجربة، وقابلية الملاحظة (</w:t>
      </w:r>
      <w:r w:rsidRPr="00427911">
        <w:rPr>
          <w:rFonts w:ascii="Sakkal Majalla" w:hAnsi="Sakkal Majalla" w:cs="Sakkal Majalla"/>
          <w:color w:val="000000" w:themeColor="text1"/>
          <w:sz w:val="28"/>
          <w:szCs w:val="28"/>
          <w:lang w:bidi="ar-EG"/>
        </w:rPr>
        <w:t>Dearing &amp; Cox, 2018</w:t>
      </w:r>
      <w:r w:rsidRPr="00427911">
        <w:rPr>
          <w:rFonts w:ascii="Sakkal Majalla" w:eastAsia="Times New Roman" w:hAnsi="Sakkal Majalla" w:cs="Sakkal Majalla"/>
          <w:color w:val="000000" w:themeColor="text1"/>
          <w:sz w:val="28"/>
          <w:szCs w:val="28"/>
          <w:rtl/>
        </w:rPr>
        <w:t>)</w:t>
      </w:r>
      <w:r w:rsidRPr="00427911">
        <w:rPr>
          <w:rFonts w:ascii="Sakkal Majalla" w:eastAsia="Times New Roman" w:hAnsi="Sakkal Majalla" w:cs="Sakkal Majalla"/>
          <w:color w:val="000000" w:themeColor="text1"/>
          <w:sz w:val="28"/>
          <w:szCs w:val="28"/>
          <w:rtl/>
          <w:lang w:bidi="ar-EG"/>
        </w:rPr>
        <w:t>.</w:t>
      </w:r>
    </w:p>
    <w:p w14:paraId="5813CCE1" w14:textId="144B5BE3" w:rsidR="00A66980" w:rsidRPr="00427911" w:rsidRDefault="00A66980" w:rsidP="00D400E6">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lastRenderedPageBreak/>
        <w:t>وفي سياق الدراسة، يُفترض أن تبني الشركات الخاصة في الرياض لأدوات البرمجيات السحابية يعتمد على إدراكها لميزتها النسبية (مثل توفير التكاليف وزيادة المرونة)، توافقها مع احتياجات المشاريع المتوسطة، وسهولة استخدامها، وتدعم هذه النظرية تحليل العوامل التي تؤثر على قرار الشركات بتبني التقنيات السحابية</w:t>
      </w:r>
      <w:r w:rsidRPr="00427911">
        <w:rPr>
          <w:rFonts w:ascii="Sakkal Majalla" w:eastAsia="Times New Roman" w:hAnsi="Sakkal Majalla" w:cs="Sakkal Majalla"/>
          <w:color w:val="000000" w:themeColor="text1"/>
          <w:sz w:val="28"/>
          <w:szCs w:val="28"/>
        </w:rPr>
        <w:t>.</w:t>
      </w:r>
    </w:p>
    <w:p w14:paraId="2CB5CDFC" w14:textId="77777777" w:rsidR="00D400E6" w:rsidRPr="00427911" w:rsidRDefault="00A66980" w:rsidP="00D400E6">
      <w:pPr>
        <w:numPr>
          <w:ilvl w:val="0"/>
          <w:numId w:val="1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Pr>
      </w:pPr>
      <w:r w:rsidRPr="00427911">
        <w:rPr>
          <w:rFonts w:ascii="Sakkal Majalla" w:eastAsia="Times New Roman" w:hAnsi="Sakkal Majalla" w:cs="Sakkal Majalla"/>
          <w:b/>
          <w:bCs/>
          <w:color w:val="000000" w:themeColor="text1"/>
          <w:sz w:val="28"/>
          <w:szCs w:val="28"/>
          <w:rtl/>
        </w:rPr>
        <w:t>نموذج قبول التكنولوجيا</w:t>
      </w:r>
      <w:r w:rsidRPr="00427911">
        <w:rPr>
          <w:rFonts w:ascii="Sakkal Majalla" w:eastAsia="Times New Roman" w:hAnsi="Sakkal Majalla" w:cs="Sakkal Majalla"/>
          <w:b/>
          <w:bCs/>
          <w:color w:val="000000" w:themeColor="text1"/>
          <w:sz w:val="28"/>
          <w:szCs w:val="28"/>
        </w:rPr>
        <w:t xml:space="preserve"> (Tec</w:t>
      </w:r>
      <w:r w:rsidR="00D400E6" w:rsidRPr="00427911">
        <w:rPr>
          <w:rFonts w:ascii="Sakkal Majalla" w:eastAsia="Times New Roman" w:hAnsi="Sakkal Majalla" w:cs="Sakkal Majalla"/>
          <w:b/>
          <w:bCs/>
          <w:color w:val="000000" w:themeColor="text1"/>
          <w:sz w:val="28"/>
          <w:szCs w:val="28"/>
        </w:rPr>
        <w:t>hnology Acceptance Model - TAM)</w:t>
      </w:r>
    </w:p>
    <w:p w14:paraId="4CD86A09" w14:textId="55AC0CB8" w:rsidR="00A66980" w:rsidRPr="00427911" w:rsidRDefault="00A66980" w:rsidP="00D400E6">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اقترحه فريد ديفيس، ويركز على قبول الأفراد والمنظمات للتقنيات الجديدة بناءً على "المنفعة المتصورة" و"سهولة الاستخدام المتصورة" (</w:t>
      </w:r>
      <w:r w:rsidRPr="00427911">
        <w:rPr>
          <w:rFonts w:ascii="Sakkal Majalla" w:eastAsia="Times New Roman" w:hAnsi="Sakkal Majalla" w:cs="Sakkal Majalla"/>
          <w:color w:val="000000" w:themeColor="text1"/>
          <w:sz w:val="28"/>
          <w:szCs w:val="28"/>
        </w:rPr>
        <w:t>Davis, 1989</w:t>
      </w:r>
      <w:r w:rsidRPr="00427911">
        <w:rPr>
          <w:rFonts w:ascii="Sakkal Majalla" w:eastAsia="Times New Roman" w:hAnsi="Sakkal Majalla" w:cs="Sakkal Majalla"/>
          <w:color w:val="000000" w:themeColor="text1"/>
          <w:sz w:val="28"/>
          <w:szCs w:val="28"/>
          <w:rtl/>
        </w:rPr>
        <w:t>)</w:t>
      </w:r>
    </w:p>
    <w:p w14:paraId="0AA7A7A9" w14:textId="7A9FC024" w:rsidR="00A66980" w:rsidRPr="00427911" w:rsidRDefault="00A66980" w:rsidP="00D400E6">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في سياق الدراسة، يُفترض أن فعالية تنفيذ المشاريع المتوسطة تزداد عندما تُدرك الشركات أن أدوات البرمجيات السحابية (مثل التخزين السحابي والبرمجيات التشاركية) مفيدة لتحسين التخطيط والرقابة، وسهلة الاستخدام من قبل فرق العمل، ويساعد هذا النموذج في تفسير العلاقة بين تبني التقنيات السحابية ونتائج المشاريع</w:t>
      </w:r>
      <w:r w:rsidRPr="00427911">
        <w:rPr>
          <w:rFonts w:ascii="Sakkal Majalla" w:eastAsia="Times New Roman" w:hAnsi="Sakkal Majalla" w:cs="Sakkal Majalla"/>
          <w:color w:val="000000" w:themeColor="text1"/>
          <w:sz w:val="28"/>
          <w:szCs w:val="28"/>
        </w:rPr>
        <w:t>.</w:t>
      </w:r>
    </w:p>
    <w:p w14:paraId="301EC1AF" w14:textId="77777777" w:rsidR="002F222D" w:rsidRPr="00427911" w:rsidRDefault="00A66980" w:rsidP="00D400E6">
      <w:pPr>
        <w:numPr>
          <w:ilvl w:val="0"/>
          <w:numId w:val="1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Pr>
      </w:pPr>
      <w:r w:rsidRPr="00427911">
        <w:rPr>
          <w:rFonts w:ascii="Sakkal Majalla" w:eastAsia="Times New Roman" w:hAnsi="Sakkal Majalla" w:cs="Sakkal Majalla"/>
          <w:b/>
          <w:bCs/>
          <w:color w:val="000000" w:themeColor="text1"/>
          <w:sz w:val="28"/>
          <w:szCs w:val="28"/>
          <w:rtl/>
        </w:rPr>
        <w:t>إطار عمل إدارة المشاريع</w:t>
      </w:r>
      <w:r w:rsidRPr="00427911">
        <w:rPr>
          <w:rFonts w:ascii="Sakkal Majalla" w:eastAsia="Times New Roman" w:hAnsi="Sakkal Majalla" w:cs="Sakkal Majalla"/>
          <w:b/>
          <w:bCs/>
          <w:color w:val="000000" w:themeColor="text1"/>
          <w:sz w:val="28"/>
          <w:szCs w:val="28"/>
        </w:rPr>
        <w:t xml:space="preserve"> (Project Management Frameworks)</w:t>
      </w:r>
    </w:p>
    <w:p w14:paraId="28A5BCD5" w14:textId="573F3D47" w:rsidR="00A66980" w:rsidRPr="00427911" w:rsidRDefault="00A66980" w:rsidP="00D400E6">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تستند الدراسة إلى مفاهيم إدارة المشاريع المستمدة من معايير مثل دليل إدارة المشاريع</w:t>
      </w:r>
      <w:r w:rsidRPr="00427911">
        <w:rPr>
          <w:rFonts w:ascii="Sakkal Majalla" w:eastAsia="Times New Roman" w:hAnsi="Sakkal Majalla" w:cs="Sakkal Majalla"/>
          <w:color w:val="000000" w:themeColor="text1"/>
          <w:sz w:val="28"/>
          <w:szCs w:val="28"/>
        </w:rPr>
        <w:t xml:space="preserve"> (PMBOK)</w:t>
      </w:r>
      <w:r w:rsidRPr="00427911">
        <w:rPr>
          <w:rFonts w:ascii="Sakkal Majalla" w:eastAsia="Times New Roman" w:hAnsi="Sakkal Majalla" w:cs="Sakkal Majalla"/>
          <w:color w:val="000000" w:themeColor="text1"/>
          <w:sz w:val="28"/>
          <w:szCs w:val="28"/>
          <w:rtl/>
        </w:rPr>
        <w:t>، الذي يحدد فعالية تنفيذ المشاريع من خلال مؤشرات مثل الالتزام بالجدول الزمني، الميزانية، وجودة المخرجات (</w:t>
      </w:r>
      <w:r w:rsidRPr="00427911">
        <w:rPr>
          <w:rFonts w:ascii="Sakkal Majalla" w:eastAsia="Times New Roman" w:hAnsi="Sakkal Majalla" w:cs="Sakkal Majalla"/>
          <w:color w:val="000000" w:themeColor="text1"/>
          <w:sz w:val="28"/>
          <w:szCs w:val="28"/>
          <w:lang w:bidi="ar-EG"/>
        </w:rPr>
        <w:t>Al-</w:t>
      </w:r>
      <w:proofErr w:type="spellStart"/>
      <w:r w:rsidRPr="00427911">
        <w:rPr>
          <w:rFonts w:ascii="Sakkal Majalla" w:eastAsia="Times New Roman" w:hAnsi="Sakkal Majalla" w:cs="Sakkal Majalla"/>
          <w:color w:val="000000" w:themeColor="text1"/>
          <w:sz w:val="28"/>
          <w:szCs w:val="28"/>
          <w:lang w:bidi="ar-EG"/>
        </w:rPr>
        <w:t>Maghraby</w:t>
      </w:r>
      <w:proofErr w:type="spellEnd"/>
      <w:r w:rsidRPr="00427911">
        <w:rPr>
          <w:rFonts w:ascii="Sakkal Majalla" w:eastAsia="Times New Roman" w:hAnsi="Sakkal Majalla" w:cs="Sakkal Majalla"/>
          <w:color w:val="000000" w:themeColor="text1"/>
          <w:sz w:val="28"/>
          <w:szCs w:val="28"/>
          <w:lang w:bidi="ar-EG"/>
        </w:rPr>
        <w:t>, 2010</w:t>
      </w:r>
      <w:r w:rsidRPr="00427911">
        <w:rPr>
          <w:rFonts w:ascii="Sakkal Majalla" w:eastAsia="Times New Roman" w:hAnsi="Sakkal Majalla" w:cs="Sakkal Majalla"/>
          <w:color w:val="000000" w:themeColor="text1"/>
          <w:sz w:val="28"/>
          <w:szCs w:val="28"/>
          <w:rtl/>
        </w:rPr>
        <w:t>)</w:t>
      </w:r>
    </w:p>
    <w:p w14:paraId="5CD7C2A7" w14:textId="7F446D1E" w:rsidR="00A66980" w:rsidRPr="00427911" w:rsidRDefault="00A66980" w:rsidP="00D400E6">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يُفترض أن أدوات البرمجيات السحابية تعزز هذه المؤشرات من خلال تحسين عمليات التخطيط، الجدولة، المتابعة، والرقابة</w:t>
      </w:r>
      <w:r w:rsidR="002F222D" w:rsidRPr="00427911">
        <w:rPr>
          <w:rFonts w:ascii="Sakkal Majalla" w:eastAsia="Times New Roman" w:hAnsi="Sakkal Majalla" w:cs="Sakkal Majalla"/>
          <w:color w:val="000000" w:themeColor="text1"/>
          <w:sz w:val="28"/>
          <w:szCs w:val="28"/>
          <w:rtl/>
        </w:rPr>
        <w:t>،</w:t>
      </w:r>
      <w:r w:rsidRPr="00427911">
        <w:rPr>
          <w:rFonts w:ascii="Sakkal Majalla" w:eastAsia="Times New Roman" w:hAnsi="Sakkal Majalla" w:cs="Sakkal Majalla"/>
          <w:color w:val="000000" w:themeColor="text1"/>
          <w:sz w:val="28"/>
          <w:szCs w:val="28"/>
          <w:rtl/>
        </w:rPr>
        <w:t xml:space="preserve"> </w:t>
      </w:r>
      <w:r w:rsidR="002F222D" w:rsidRPr="00427911">
        <w:rPr>
          <w:rFonts w:ascii="Sakkal Majalla" w:eastAsia="Times New Roman" w:hAnsi="Sakkal Majalla" w:cs="Sakkal Majalla"/>
          <w:color w:val="000000" w:themeColor="text1"/>
          <w:sz w:val="28"/>
          <w:szCs w:val="28"/>
          <w:rtl/>
        </w:rPr>
        <w:t>و</w:t>
      </w:r>
      <w:r w:rsidRPr="00427911">
        <w:rPr>
          <w:rFonts w:ascii="Sakkal Majalla" w:eastAsia="Times New Roman" w:hAnsi="Sakkal Majalla" w:cs="Sakkal Majalla"/>
          <w:color w:val="000000" w:themeColor="text1"/>
          <w:sz w:val="28"/>
          <w:szCs w:val="28"/>
          <w:rtl/>
        </w:rPr>
        <w:t>على سبيل المثال، أدوات إدارة المشاريع السحابية مثل</w:t>
      </w:r>
      <w:r w:rsidRPr="00427911">
        <w:rPr>
          <w:rFonts w:ascii="Sakkal Majalla" w:eastAsia="Times New Roman" w:hAnsi="Sakkal Majalla" w:cs="Sakkal Majalla"/>
          <w:color w:val="000000" w:themeColor="text1"/>
          <w:sz w:val="28"/>
          <w:szCs w:val="28"/>
        </w:rPr>
        <w:t xml:space="preserve"> Trello </w:t>
      </w:r>
      <w:r w:rsidRPr="00427911">
        <w:rPr>
          <w:rFonts w:ascii="Sakkal Majalla" w:eastAsia="Times New Roman" w:hAnsi="Sakkal Majalla" w:cs="Sakkal Majalla"/>
          <w:color w:val="000000" w:themeColor="text1"/>
          <w:sz w:val="28"/>
          <w:szCs w:val="28"/>
          <w:rtl/>
        </w:rPr>
        <w:t>أو</w:t>
      </w:r>
      <w:r w:rsidRPr="00427911">
        <w:rPr>
          <w:rFonts w:ascii="Sakkal Majalla" w:eastAsia="Times New Roman" w:hAnsi="Sakkal Majalla" w:cs="Sakkal Majalla"/>
          <w:color w:val="000000" w:themeColor="text1"/>
          <w:sz w:val="28"/>
          <w:szCs w:val="28"/>
        </w:rPr>
        <w:t xml:space="preserve"> Asana </w:t>
      </w:r>
      <w:r w:rsidRPr="00427911">
        <w:rPr>
          <w:rFonts w:ascii="Sakkal Majalla" w:eastAsia="Times New Roman" w:hAnsi="Sakkal Majalla" w:cs="Sakkal Majalla"/>
          <w:color w:val="000000" w:themeColor="text1"/>
          <w:sz w:val="28"/>
          <w:szCs w:val="28"/>
          <w:rtl/>
        </w:rPr>
        <w:t>تتيح التعاون الفوري وتقليل الأخطاء، مما يعزز كفاءة تنفيذ المشاريع المتوسطة</w:t>
      </w:r>
      <w:r w:rsidRPr="00427911">
        <w:rPr>
          <w:rFonts w:ascii="Sakkal Majalla" w:eastAsia="Times New Roman" w:hAnsi="Sakkal Majalla" w:cs="Sakkal Majalla"/>
          <w:color w:val="000000" w:themeColor="text1"/>
          <w:sz w:val="28"/>
          <w:szCs w:val="28"/>
        </w:rPr>
        <w:t>.</w:t>
      </w:r>
    </w:p>
    <w:p w14:paraId="2A2B7701" w14:textId="77777777" w:rsidR="002F222D" w:rsidRPr="00427911" w:rsidRDefault="00A66980" w:rsidP="00D400E6">
      <w:pPr>
        <w:numPr>
          <w:ilvl w:val="0"/>
          <w:numId w:val="1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Pr>
      </w:pPr>
      <w:r w:rsidRPr="00427911">
        <w:rPr>
          <w:rFonts w:ascii="Sakkal Majalla" w:eastAsia="Times New Roman" w:hAnsi="Sakkal Majalla" w:cs="Sakkal Majalla"/>
          <w:b/>
          <w:bCs/>
          <w:color w:val="000000" w:themeColor="text1"/>
          <w:sz w:val="28"/>
          <w:szCs w:val="28"/>
          <w:rtl/>
        </w:rPr>
        <w:t>نظرية الموارد والقدرات</w:t>
      </w:r>
      <w:r w:rsidRPr="00427911">
        <w:rPr>
          <w:rFonts w:ascii="Sakkal Majalla" w:eastAsia="Times New Roman" w:hAnsi="Sakkal Majalla" w:cs="Sakkal Majalla"/>
          <w:b/>
          <w:bCs/>
          <w:color w:val="000000" w:themeColor="text1"/>
          <w:sz w:val="28"/>
          <w:szCs w:val="28"/>
        </w:rPr>
        <w:t xml:space="preserve"> (Resource-Based View - RBV)</w:t>
      </w:r>
    </w:p>
    <w:p w14:paraId="5C536CB7" w14:textId="7D2A0C46" w:rsidR="00A66980" w:rsidRPr="00427911" w:rsidRDefault="00A66980" w:rsidP="00D400E6">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lastRenderedPageBreak/>
        <w:t>طورت هذه النظرية بواسطة جاي بارني، وتركز على استغلال الموارد الداخلية للمنظمة (مثل التكنولوجيا والكفاءات البشرية) لتحقيق ميزة تنافسية</w:t>
      </w:r>
      <w:r w:rsidR="002F222D" w:rsidRPr="00427911">
        <w:rPr>
          <w:rFonts w:ascii="Sakkal Majalla" w:eastAsia="Times New Roman" w:hAnsi="Sakkal Majalla" w:cs="Sakkal Majalla"/>
          <w:color w:val="000000" w:themeColor="text1"/>
          <w:sz w:val="28"/>
          <w:szCs w:val="28"/>
          <w:rtl/>
        </w:rPr>
        <w:t xml:space="preserve"> (</w:t>
      </w:r>
      <w:proofErr w:type="spellStart"/>
      <w:r w:rsidR="002F222D" w:rsidRPr="00427911">
        <w:rPr>
          <w:rFonts w:ascii="Sakkal Majalla" w:eastAsia="Times New Roman" w:hAnsi="Sakkal Majalla" w:cs="Sakkal Majalla"/>
          <w:color w:val="000000" w:themeColor="text1"/>
          <w:sz w:val="28"/>
          <w:szCs w:val="28"/>
        </w:rPr>
        <w:t>Madhani</w:t>
      </w:r>
      <w:proofErr w:type="spellEnd"/>
      <w:r w:rsidR="002F222D" w:rsidRPr="00427911">
        <w:rPr>
          <w:rFonts w:ascii="Sakkal Majalla" w:eastAsia="Times New Roman" w:hAnsi="Sakkal Majalla" w:cs="Sakkal Majalla"/>
          <w:color w:val="000000" w:themeColor="text1"/>
          <w:sz w:val="28"/>
          <w:szCs w:val="28"/>
        </w:rPr>
        <w:t>, 2010</w:t>
      </w:r>
      <w:r w:rsidR="002F222D" w:rsidRPr="00427911">
        <w:rPr>
          <w:rFonts w:ascii="Sakkal Majalla" w:eastAsia="Times New Roman" w:hAnsi="Sakkal Majalla" w:cs="Sakkal Majalla"/>
          <w:color w:val="000000" w:themeColor="text1"/>
          <w:sz w:val="28"/>
          <w:szCs w:val="28"/>
          <w:rtl/>
        </w:rPr>
        <w:t>)</w:t>
      </w:r>
      <w:r w:rsidRPr="00427911">
        <w:rPr>
          <w:rFonts w:ascii="Sakkal Majalla" w:eastAsia="Times New Roman" w:hAnsi="Sakkal Majalla" w:cs="Sakkal Majalla"/>
          <w:color w:val="000000" w:themeColor="text1"/>
          <w:sz w:val="28"/>
          <w:szCs w:val="28"/>
          <w:rtl/>
        </w:rPr>
        <w:t xml:space="preserve"> </w:t>
      </w:r>
      <w:r w:rsidR="002F222D" w:rsidRPr="00427911">
        <w:rPr>
          <w:rFonts w:ascii="Sakkal Majalla" w:eastAsia="Times New Roman" w:hAnsi="Sakkal Majalla" w:cs="Sakkal Majalla"/>
          <w:color w:val="000000" w:themeColor="text1"/>
          <w:sz w:val="28"/>
          <w:szCs w:val="28"/>
          <w:rtl/>
        </w:rPr>
        <w:t>و</w:t>
      </w:r>
      <w:r w:rsidRPr="00427911">
        <w:rPr>
          <w:rFonts w:ascii="Sakkal Majalla" w:eastAsia="Times New Roman" w:hAnsi="Sakkal Majalla" w:cs="Sakkal Majalla"/>
          <w:color w:val="000000" w:themeColor="text1"/>
          <w:sz w:val="28"/>
          <w:szCs w:val="28"/>
          <w:rtl/>
        </w:rPr>
        <w:t>تُعد أدوات البرمجيات السحابية موردًا استراتيجيًا يمكن أن يعزز قدرات الشركات الخاصة في الرياض على إدارة المشاريع المتوسطة بكفاءة أعلى، خاصة من خلال تقليل التكاليف التشغيلية وزيادة المرونة</w:t>
      </w:r>
      <w:r w:rsidR="002F222D" w:rsidRPr="00427911">
        <w:rPr>
          <w:rFonts w:ascii="Sakkal Majalla" w:eastAsia="Times New Roman" w:hAnsi="Sakkal Majalla" w:cs="Sakkal Majalla"/>
          <w:color w:val="000000" w:themeColor="text1"/>
          <w:sz w:val="28"/>
          <w:szCs w:val="28"/>
          <w:rtl/>
        </w:rPr>
        <w:t>،</w:t>
      </w:r>
      <w:r w:rsidRPr="00427911">
        <w:rPr>
          <w:rFonts w:ascii="Sakkal Majalla" w:eastAsia="Times New Roman" w:hAnsi="Sakkal Majalla" w:cs="Sakkal Majalla"/>
          <w:color w:val="000000" w:themeColor="text1"/>
          <w:sz w:val="28"/>
          <w:szCs w:val="28"/>
          <w:rtl/>
        </w:rPr>
        <w:t xml:space="preserve"> </w:t>
      </w:r>
      <w:r w:rsidR="002F222D" w:rsidRPr="00427911">
        <w:rPr>
          <w:rFonts w:ascii="Sakkal Majalla" w:eastAsia="Times New Roman" w:hAnsi="Sakkal Majalla" w:cs="Sakkal Majalla"/>
          <w:color w:val="000000" w:themeColor="text1"/>
          <w:sz w:val="28"/>
          <w:szCs w:val="28"/>
          <w:rtl/>
        </w:rPr>
        <w:t xml:space="preserve">كما </w:t>
      </w:r>
      <w:r w:rsidRPr="00427911">
        <w:rPr>
          <w:rFonts w:ascii="Sakkal Majalla" w:eastAsia="Times New Roman" w:hAnsi="Sakkal Majalla" w:cs="Sakkal Majalla"/>
          <w:color w:val="000000" w:themeColor="text1"/>
          <w:sz w:val="28"/>
          <w:szCs w:val="28"/>
          <w:rtl/>
        </w:rPr>
        <w:t>يُفترض أن الشركات التي تستثمر في التدريب والبنية التحتية السحابية ستحقق نتائج أفضل في تنفيذ مشاريعها</w:t>
      </w:r>
      <w:r w:rsidRPr="00427911">
        <w:rPr>
          <w:rFonts w:ascii="Sakkal Majalla" w:eastAsia="Times New Roman" w:hAnsi="Sakkal Majalla" w:cs="Sakkal Majalla"/>
          <w:color w:val="000000" w:themeColor="text1"/>
          <w:sz w:val="28"/>
          <w:szCs w:val="28"/>
        </w:rPr>
        <w:t>.</w:t>
      </w:r>
    </w:p>
    <w:p w14:paraId="52A4AC41" w14:textId="77777777" w:rsidR="00D400E6" w:rsidRPr="00427911" w:rsidRDefault="00A66980" w:rsidP="00D400E6">
      <w:pPr>
        <w:numPr>
          <w:ilvl w:val="0"/>
          <w:numId w:val="1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Pr>
      </w:pPr>
      <w:r w:rsidRPr="00427911">
        <w:rPr>
          <w:rFonts w:ascii="Sakkal Majalla" w:eastAsia="Times New Roman" w:hAnsi="Sakkal Majalla" w:cs="Sakkal Majalla"/>
          <w:b/>
          <w:bCs/>
          <w:color w:val="000000" w:themeColor="text1"/>
          <w:sz w:val="28"/>
          <w:szCs w:val="28"/>
          <w:rtl/>
        </w:rPr>
        <w:t>إطار التحول الرقمي</w:t>
      </w:r>
      <w:r w:rsidRPr="00427911">
        <w:rPr>
          <w:rFonts w:ascii="Sakkal Majalla" w:eastAsia="Times New Roman" w:hAnsi="Sakkal Majalla" w:cs="Sakkal Majalla"/>
          <w:b/>
          <w:bCs/>
          <w:color w:val="000000" w:themeColor="text1"/>
          <w:sz w:val="28"/>
          <w:szCs w:val="28"/>
        </w:rPr>
        <w:t xml:space="preserve"> (Di</w:t>
      </w:r>
      <w:r w:rsidR="00D400E6" w:rsidRPr="00427911">
        <w:rPr>
          <w:rFonts w:ascii="Sakkal Majalla" w:eastAsia="Times New Roman" w:hAnsi="Sakkal Majalla" w:cs="Sakkal Majalla"/>
          <w:b/>
          <w:bCs/>
          <w:color w:val="000000" w:themeColor="text1"/>
          <w:sz w:val="28"/>
          <w:szCs w:val="28"/>
        </w:rPr>
        <w:t>gital Transformation Framework)</w:t>
      </w:r>
    </w:p>
    <w:p w14:paraId="077E7F7A" w14:textId="12710B97" w:rsidR="00A66980" w:rsidRPr="00427911" w:rsidRDefault="00A66980" w:rsidP="00D400E6">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يُشير التحول الرقمي إلى دمج التقنيات الرقمية في جميع جوانب الأعمال لتحسين الأداء</w:t>
      </w:r>
      <w:r w:rsidR="002F222D" w:rsidRPr="00427911">
        <w:rPr>
          <w:rFonts w:ascii="Sakkal Majalla" w:eastAsia="Times New Roman" w:hAnsi="Sakkal Majalla" w:cs="Sakkal Majalla"/>
          <w:color w:val="000000" w:themeColor="text1"/>
          <w:sz w:val="28"/>
          <w:szCs w:val="28"/>
          <w:rtl/>
        </w:rPr>
        <w:t>، و</w:t>
      </w:r>
      <w:r w:rsidRPr="00427911">
        <w:rPr>
          <w:rFonts w:ascii="Sakkal Majalla" w:eastAsia="Times New Roman" w:hAnsi="Sakkal Majalla" w:cs="Sakkal Majalla"/>
          <w:color w:val="000000" w:themeColor="text1"/>
          <w:sz w:val="28"/>
          <w:szCs w:val="28"/>
          <w:rtl/>
        </w:rPr>
        <w:t>في سياق رؤية المملكة العربية السعودية 2030، يُعتبر تبني التقنيات السحابية جزءًا من التحول الرقمي الذي تهدف إليه الشركات الخاصة. تفترض الدراسة أن استخدام البرمجيات السحابية يدعم التحول الرقمي من خلال تمكين الشركات من تحسين التعاون، تسريع اتخاذ القرار، والتغلب على التحديات التنظيمية والفنية في المشاريع المتوسطة</w:t>
      </w:r>
      <w:r w:rsidR="002F222D" w:rsidRPr="00427911">
        <w:rPr>
          <w:rFonts w:ascii="Sakkal Majalla" w:eastAsia="Times New Roman" w:hAnsi="Sakkal Majalla" w:cs="Sakkal Majalla"/>
          <w:color w:val="000000" w:themeColor="text1"/>
          <w:sz w:val="28"/>
          <w:szCs w:val="28"/>
          <w:rtl/>
        </w:rPr>
        <w:t xml:space="preserve"> (</w:t>
      </w:r>
      <w:proofErr w:type="spellStart"/>
      <w:r w:rsidR="002F222D" w:rsidRPr="00427911">
        <w:rPr>
          <w:rFonts w:ascii="Sakkal Majalla" w:eastAsia="Times New Roman" w:hAnsi="Sakkal Majalla" w:cs="Sakkal Majalla"/>
          <w:color w:val="000000" w:themeColor="text1"/>
          <w:sz w:val="28"/>
          <w:szCs w:val="28"/>
        </w:rPr>
        <w:t>Verina</w:t>
      </w:r>
      <w:proofErr w:type="spellEnd"/>
      <w:r w:rsidR="002F222D" w:rsidRPr="00427911">
        <w:rPr>
          <w:rFonts w:ascii="Sakkal Majalla" w:eastAsia="Times New Roman" w:hAnsi="Sakkal Majalla" w:cs="Sakkal Majalla"/>
          <w:color w:val="000000" w:themeColor="text1"/>
          <w:sz w:val="28"/>
          <w:szCs w:val="28"/>
        </w:rPr>
        <w:t xml:space="preserve"> &amp; </w:t>
      </w:r>
      <w:proofErr w:type="spellStart"/>
      <w:r w:rsidR="002F222D" w:rsidRPr="00427911">
        <w:rPr>
          <w:rFonts w:ascii="Sakkal Majalla" w:eastAsia="Times New Roman" w:hAnsi="Sakkal Majalla" w:cs="Sakkal Majalla"/>
          <w:color w:val="000000" w:themeColor="text1"/>
          <w:sz w:val="28"/>
          <w:szCs w:val="28"/>
        </w:rPr>
        <w:t>Titko</w:t>
      </w:r>
      <w:proofErr w:type="spellEnd"/>
      <w:r w:rsidR="002F222D" w:rsidRPr="00427911">
        <w:rPr>
          <w:rFonts w:ascii="Sakkal Majalla" w:eastAsia="Times New Roman" w:hAnsi="Sakkal Majalla" w:cs="Sakkal Majalla"/>
          <w:color w:val="000000" w:themeColor="text1"/>
          <w:sz w:val="28"/>
          <w:szCs w:val="28"/>
        </w:rPr>
        <w:t>, 2019</w:t>
      </w:r>
      <w:r w:rsidR="002F222D" w:rsidRPr="00427911">
        <w:rPr>
          <w:rFonts w:ascii="Sakkal Majalla" w:eastAsia="Times New Roman" w:hAnsi="Sakkal Majalla" w:cs="Sakkal Majalla"/>
          <w:color w:val="000000" w:themeColor="text1"/>
          <w:sz w:val="28"/>
          <w:szCs w:val="28"/>
          <w:rtl/>
        </w:rPr>
        <w:t>)</w:t>
      </w:r>
    </w:p>
    <w:p w14:paraId="45BD8B43" w14:textId="77777777" w:rsidR="00C73D97" w:rsidRPr="00427911" w:rsidRDefault="00A66980" w:rsidP="00D400E6">
      <w:pPr>
        <w:numPr>
          <w:ilvl w:val="0"/>
          <w:numId w:val="1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Pr>
      </w:pPr>
      <w:r w:rsidRPr="00427911">
        <w:rPr>
          <w:rFonts w:ascii="Sakkal Majalla" w:eastAsia="Times New Roman" w:hAnsi="Sakkal Majalla" w:cs="Sakkal Majalla"/>
          <w:b/>
          <w:bCs/>
          <w:color w:val="000000" w:themeColor="text1"/>
          <w:sz w:val="28"/>
          <w:szCs w:val="28"/>
          <w:rtl/>
        </w:rPr>
        <w:t>سياق رؤية المملكة 2030</w:t>
      </w:r>
    </w:p>
    <w:p w14:paraId="1AED1A61" w14:textId="13907C5D" w:rsidR="00A66980" w:rsidRPr="00427911" w:rsidRDefault="00A66980" w:rsidP="00D400E6">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ترتكز الدراسة على السياق المحلي للمملكة العربية السعودية، حيث تسعى رؤية 2030 إلى تعزيز الاقتصاد الرقمي ودعم القطاع الخاص</w:t>
      </w:r>
      <w:r w:rsidR="00C73D97" w:rsidRPr="00427911">
        <w:rPr>
          <w:rFonts w:ascii="Sakkal Majalla" w:eastAsia="Times New Roman" w:hAnsi="Sakkal Majalla" w:cs="Sakkal Majalla"/>
          <w:color w:val="000000" w:themeColor="text1"/>
          <w:sz w:val="28"/>
          <w:szCs w:val="28"/>
          <w:rtl/>
        </w:rPr>
        <w:t>،</w:t>
      </w:r>
      <w:r w:rsidRPr="00427911">
        <w:rPr>
          <w:rFonts w:ascii="Sakkal Majalla" w:eastAsia="Times New Roman" w:hAnsi="Sakkal Majalla" w:cs="Sakkal Majalla"/>
          <w:color w:val="000000" w:themeColor="text1"/>
          <w:sz w:val="28"/>
          <w:szCs w:val="28"/>
          <w:rtl/>
        </w:rPr>
        <w:t xml:space="preserve"> </w:t>
      </w:r>
      <w:r w:rsidR="00C73D97" w:rsidRPr="00427911">
        <w:rPr>
          <w:rFonts w:ascii="Sakkal Majalla" w:eastAsia="Times New Roman" w:hAnsi="Sakkal Majalla" w:cs="Sakkal Majalla"/>
          <w:color w:val="000000" w:themeColor="text1"/>
          <w:sz w:val="28"/>
          <w:szCs w:val="28"/>
          <w:rtl/>
        </w:rPr>
        <w:t xml:space="preserve">يتماشى </w:t>
      </w:r>
      <w:r w:rsidRPr="00427911">
        <w:rPr>
          <w:rFonts w:ascii="Sakkal Majalla" w:eastAsia="Times New Roman" w:hAnsi="Sakkal Majalla" w:cs="Sakkal Majalla"/>
          <w:color w:val="000000" w:themeColor="text1"/>
          <w:sz w:val="28"/>
          <w:szCs w:val="28"/>
          <w:rtl/>
        </w:rPr>
        <w:t>تبني البرمجيات السحابية في الشركات الخاصة بمدينة الرياض مع هذه الرؤية، حيث يساهم في تحسين كفاءة المشاريع، تقليل التكاليف، وتعزيز التنافسية. هذا السياق يمنح الدراسة خصوصية محلية تربط بين التقنيات الحديثة وأهداف التنمية الوطنية</w:t>
      </w:r>
      <w:r w:rsidRPr="00427911">
        <w:rPr>
          <w:rFonts w:ascii="Sakkal Majalla" w:eastAsia="Times New Roman" w:hAnsi="Sakkal Majalla" w:cs="Sakkal Majalla"/>
          <w:color w:val="000000" w:themeColor="text1"/>
          <w:sz w:val="28"/>
          <w:szCs w:val="28"/>
        </w:rPr>
        <w:t>.</w:t>
      </w:r>
    </w:p>
    <w:p w14:paraId="0ED83206" w14:textId="0B7962EB" w:rsidR="00A66980" w:rsidRPr="00427911" w:rsidRDefault="00A66980"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t>تجمع المنطلقات النظرية بين نظريات عالمية مثل انتشار الابتكار وقبول التكنولوجيا، وإطارات عملية مثل إدارة المشاريع والتحول الرقمي، مع سياق محلي يتمثل في رؤية 2030</w:t>
      </w:r>
      <w:r w:rsidR="00C73D97" w:rsidRPr="00427911">
        <w:rPr>
          <w:rFonts w:ascii="Sakkal Majalla" w:eastAsia="Times New Roman" w:hAnsi="Sakkal Majalla" w:cs="Sakkal Majalla"/>
          <w:color w:val="000000" w:themeColor="text1"/>
          <w:sz w:val="28"/>
          <w:szCs w:val="28"/>
          <w:rtl/>
        </w:rPr>
        <w:t>،</w:t>
      </w:r>
      <w:r w:rsidRPr="00427911">
        <w:rPr>
          <w:rFonts w:ascii="Sakkal Majalla" w:eastAsia="Times New Roman" w:hAnsi="Sakkal Majalla" w:cs="Sakkal Majalla"/>
          <w:color w:val="000000" w:themeColor="text1"/>
          <w:sz w:val="28"/>
          <w:szCs w:val="28"/>
          <w:rtl/>
        </w:rPr>
        <w:t xml:space="preserve"> </w:t>
      </w:r>
      <w:r w:rsidR="00C73D97" w:rsidRPr="00427911">
        <w:rPr>
          <w:rFonts w:ascii="Sakkal Majalla" w:eastAsia="Times New Roman" w:hAnsi="Sakkal Majalla" w:cs="Sakkal Majalla"/>
          <w:color w:val="000000" w:themeColor="text1"/>
          <w:sz w:val="28"/>
          <w:szCs w:val="28"/>
          <w:rtl/>
        </w:rPr>
        <w:t>و</w:t>
      </w:r>
      <w:r w:rsidRPr="00427911">
        <w:rPr>
          <w:rFonts w:ascii="Sakkal Majalla" w:eastAsia="Times New Roman" w:hAnsi="Sakkal Majalla" w:cs="Sakkal Majalla"/>
          <w:color w:val="000000" w:themeColor="text1"/>
          <w:sz w:val="28"/>
          <w:szCs w:val="28"/>
          <w:rtl/>
        </w:rPr>
        <w:t>توفر هذه المنطلقات أساسًا متينًا لتحليل العلاقة بين تبني أدوات البرمجيات السحابية وفعالية تنفيذ المشاريع المتوسطة</w:t>
      </w:r>
      <w:r w:rsidRPr="00427911">
        <w:rPr>
          <w:rFonts w:ascii="Sakkal Majalla" w:eastAsia="Times New Roman" w:hAnsi="Sakkal Majalla" w:cs="Sakkal Majalla"/>
          <w:color w:val="000000" w:themeColor="text1"/>
          <w:sz w:val="28"/>
          <w:szCs w:val="28"/>
        </w:rPr>
        <w:t>.</w:t>
      </w:r>
    </w:p>
    <w:p w14:paraId="749F817E" w14:textId="10ECDAD1" w:rsidR="00C73D97" w:rsidRPr="00427911" w:rsidRDefault="00D400E6" w:rsidP="00D400E6">
      <w:pPr>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Pr>
      </w:pPr>
      <w:bookmarkStart w:id="17" w:name="_Toc211685162"/>
      <w:r w:rsidRPr="00427911">
        <w:rPr>
          <w:rFonts w:ascii="Sakkal Majalla" w:eastAsia="Times New Roman" w:hAnsi="Sakkal Majalla" w:cs="Sakkal Majalla" w:hint="cs"/>
          <w:b/>
          <w:bCs/>
          <w:color w:val="000000" w:themeColor="text1"/>
          <w:sz w:val="36"/>
          <w:szCs w:val="36"/>
          <w:rtl/>
        </w:rPr>
        <w:t xml:space="preserve">10.1 </w:t>
      </w:r>
      <w:r w:rsidR="00C73D97" w:rsidRPr="00427911">
        <w:rPr>
          <w:rFonts w:ascii="Sakkal Majalla" w:eastAsia="Times New Roman" w:hAnsi="Sakkal Majalla" w:cs="Sakkal Majalla"/>
          <w:b/>
          <w:bCs/>
          <w:color w:val="000000" w:themeColor="text1"/>
          <w:sz w:val="36"/>
          <w:szCs w:val="36"/>
          <w:rtl/>
        </w:rPr>
        <w:t>منهج البحث</w:t>
      </w:r>
      <w:r w:rsidR="00C73D97" w:rsidRPr="00427911">
        <w:rPr>
          <w:rFonts w:ascii="Sakkal Majalla" w:eastAsia="Times New Roman" w:hAnsi="Sakkal Majalla" w:cs="Sakkal Majalla"/>
          <w:b/>
          <w:bCs/>
          <w:color w:val="000000" w:themeColor="text1"/>
          <w:sz w:val="36"/>
          <w:szCs w:val="36"/>
        </w:rPr>
        <w:t>:</w:t>
      </w:r>
      <w:bookmarkEnd w:id="17"/>
    </w:p>
    <w:p w14:paraId="2637BB75" w14:textId="3AFE8C28" w:rsidR="00C73D97" w:rsidRPr="00427911" w:rsidRDefault="00C73D97"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lastRenderedPageBreak/>
        <w:t>تعتمد هذه الدراسة على المنهج الوصفي التحليلي لبحث أثر تبني أدوات البرمجيات السحابية على فعالية تنفيذ المشاريع المتوسطة في الشركات الخاصة بمدينة الرياض، ويهدف هذا المنهج إلى تقديم وصف دقيق وتحليل شامل لكيفية تأثير أبعاد البرمجيات السحابية (التخزين السحابي، البرمجيات التشاركية، إدارة المشاريع السحابية) على كفاءة تنفيذ المشاريع (الكفاءة التشغيلية، الالتزام الزمني، التحكم في التكاليف) من خلال تحليل العلاقة بين هذه الأبعاد ومؤشرات أداء المشاريع</w:t>
      </w:r>
      <w:r w:rsidRPr="00427911">
        <w:rPr>
          <w:rFonts w:ascii="Sakkal Majalla" w:eastAsia="Times New Roman" w:hAnsi="Sakkal Majalla" w:cs="Sakkal Majalla"/>
          <w:color w:val="000000" w:themeColor="text1"/>
          <w:sz w:val="28"/>
          <w:szCs w:val="28"/>
        </w:rPr>
        <w:t>.</w:t>
      </w:r>
    </w:p>
    <w:p w14:paraId="431F3492" w14:textId="77777777" w:rsidR="00C73D97" w:rsidRPr="00427911" w:rsidRDefault="00C73D97"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وتستند الدراسة إلى جمع البيانات ميدانيًا باستخدام استبانة علمية تُوزع على عينة من مديري المشاريع وفرق العمل في الشركات الخاصة المتوسطة الحجم بمدينة الرياض، وتهدف هذه الاستبانة إلى قياس مدى انتشار استخدام الأدوات السحابية وتقييم أثرها على فعالية إدارة المشاريع</w:t>
      </w:r>
      <w:r w:rsidRPr="00427911">
        <w:rPr>
          <w:rFonts w:ascii="Sakkal Majalla" w:eastAsia="Times New Roman" w:hAnsi="Sakkal Majalla" w:cs="Sakkal Majalla"/>
          <w:color w:val="000000" w:themeColor="text1"/>
          <w:sz w:val="28"/>
          <w:szCs w:val="28"/>
        </w:rPr>
        <w:t>.</w:t>
      </w:r>
    </w:p>
    <w:p w14:paraId="1F30A04E" w14:textId="77777777" w:rsidR="00C73D97" w:rsidRPr="00427911" w:rsidRDefault="00C73D97"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تتضمن أداة الدراسة مجموعة من الفقرات الموجهة لقياس الأثر المباشر لكل بُعد من أبعاد البرمجيات السحابية على مؤشرات أداء المشاريع، مع اعتماد مقياس ليكرت الخماسي لتقدير استجابات المبحوثين، وسيتم تحليل البيانات باستخدام برنامج</w:t>
      </w:r>
      <w:r w:rsidRPr="00427911">
        <w:rPr>
          <w:rFonts w:ascii="Sakkal Majalla" w:eastAsia="Times New Roman" w:hAnsi="Sakkal Majalla" w:cs="Sakkal Majalla"/>
          <w:color w:val="000000" w:themeColor="text1"/>
          <w:sz w:val="28"/>
          <w:szCs w:val="28"/>
        </w:rPr>
        <w:t xml:space="preserve"> SPSS</w:t>
      </w:r>
      <w:r w:rsidRPr="00427911">
        <w:rPr>
          <w:rFonts w:ascii="Sakkal Majalla" w:eastAsia="Times New Roman" w:hAnsi="Sakkal Majalla" w:cs="Sakkal Majalla"/>
          <w:color w:val="000000" w:themeColor="text1"/>
          <w:sz w:val="28"/>
          <w:szCs w:val="28"/>
          <w:rtl/>
        </w:rPr>
        <w:t>، وذلك من خلال تطبيق مجموعة من الأساليب الإحصائية المناسبة مثل معامل الارتباط وتحليل الانحدار واختبار</w:t>
      </w:r>
      <w:r w:rsidRPr="00427911">
        <w:rPr>
          <w:rFonts w:ascii="Sakkal Majalla" w:eastAsia="Times New Roman" w:hAnsi="Sakkal Majalla" w:cs="Sakkal Majalla"/>
          <w:color w:val="000000" w:themeColor="text1"/>
          <w:sz w:val="28"/>
          <w:szCs w:val="28"/>
        </w:rPr>
        <w:t xml:space="preserve"> (T) </w:t>
      </w:r>
      <w:r w:rsidRPr="00427911">
        <w:rPr>
          <w:rFonts w:ascii="Sakkal Majalla" w:eastAsia="Times New Roman" w:hAnsi="Sakkal Majalla" w:cs="Sakkal Majalla"/>
          <w:color w:val="000000" w:themeColor="text1"/>
          <w:sz w:val="28"/>
          <w:szCs w:val="28"/>
          <w:rtl/>
        </w:rPr>
        <w:t>واختبار</w:t>
      </w:r>
      <w:r w:rsidRPr="00427911">
        <w:rPr>
          <w:rFonts w:ascii="Sakkal Majalla" w:eastAsia="Times New Roman" w:hAnsi="Sakkal Majalla" w:cs="Sakkal Majalla"/>
          <w:color w:val="000000" w:themeColor="text1"/>
          <w:sz w:val="28"/>
          <w:szCs w:val="28"/>
        </w:rPr>
        <w:t xml:space="preserve"> (ANOVA) </w:t>
      </w:r>
      <w:r w:rsidRPr="00427911">
        <w:rPr>
          <w:rFonts w:ascii="Sakkal Majalla" w:eastAsia="Times New Roman" w:hAnsi="Sakkal Majalla" w:cs="Sakkal Majalla"/>
          <w:color w:val="000000" w:themeColor="text1"/>
          <w:sz w:val="28"/>
          <w:szCs w:val="28"/>
          <w:rtl/>
        </w:rPr>
        <w:t>لاختبار الفرضيات والتحقق من دلالة العلاقات بين المتغيرات</w:t>
      </w:r>
      <w:r w:rsidRPr="00427911">
        <w:rPr>
          <w:rFonts w:ascii="Sakkal Majalla" w:eastAsia="Times New Roman" w:hAnsi="Sakkal Majalla" w:cs="Sakkal Majalla"/>
          <w:color w:val="000000" w:themeColor="text1"/>
          <w:sz w:val="28"/>
          <w:szCs w:val="28"/>
        </w:rPr>
        <w:t>.</w:t>
      </w:r>
    </w:p>
    <w:p w14:paraId="27828CF4" w14:textId="546A043E" w:rsidR="00C73D97" w:rsidRPr="00427911" w:rsidRDefault="00C73D97"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t>وإلى جانب التحليل الكمي، توظف الدراسة أيضًا المنهج النوعي من خلال إجراء مقابلات مع عينة من خبراء إدارة المشاريع ومسؤولي تقنية المعلومات في الشركات المستهدفة، بهدف الوصول إلى فهم أعمق للتحديات العملية وآليات التغلب عليها في تبني الحلول السحابية لإدارة المشاريع المتوسطة</w:t>
      </w:r>
      <w:r w:rsidRPr="00427911">
        <w:rPr>
          <w:rFonts w:ascii="Sakkal Majalla" w:eastAsia="Times New Roman" w:hAnsi="Sakkal Majalla" w:cs="Sakkal Majalla"/>
          <w:color w:val="000000" w:themeColor="text1"/>
          <w:sz w:val="28"/>
          <w:szCs w:val="28"/>
        </w:rPr>
        <w:t>.</w:t>
      </w:r>
    </w:p>
    <w:p w14:paraId="309717D7" w14:textId="55B3DB45" w:rsidR="003D33F2" w:rsidRPr="00427911" w:rsidRDefault="00D400E6" w:rsidP="00D400E6">
      <w:pPr>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Pr>
      </w:pPr>
      <w:bookmarkStart w:id="18" w:name="_Toc211685163"/>
      <w:r w:rsidRPr="00427911">
        <w:rPr>
          <w:rFonts w:ascii="Sakkal Majalla" w:eastAsia="Times New Roman" w:hAnsi="Sakkal Majalla" w:cs="Sakkal Majalla" w:hint="cs"/>
          <w:b/>
          <w:bCs/>
          <w:color w:val="000000" w:themeColor="text1"/>
          <w:sz w:val="36"/>
          <w:szCs w:val="36"/>
          <w:rtl/>
        </w:rPr>
        <w:t xml:space="preserve">11.1 </w:t>
      </w:r>
      <w:r w:rsidR="003D33F2" w:rsidRPr="00427911">
        <w:rPr>
          <w:rFonts w:ascii="Sakkal Majalla" w:eastAsia="Times New Roman" w:hAnsi="Sakkal Majalla" w:cs="Sakkal Majalla"/>
          <w:b/>
          <w:bCs/>
          <w:color w:val="000000" w:themeColor="text1"/>
          <w:sz w:val="36"/>
          <w:szCs w:val="36"/>
          <w:rtl/>
        </w:rPr>
        <w:t>مصادر البيانات في الدراسة</w:t>
      </w:r>
      <w:bookmarkEnd w:id="18"/>
    </w:p>
    <w:p w14:paraId="2F7A50FF" w14:textId="77777777" w:rsidR="003D33F2" w:rsidRPr="00427911" w:rsidRDefault="003D33F2"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t>تعتمد هذه الدراسة على مصادر بيانات متنوعة لضمان تحقيق أهدافها البحثية في تحليل أثر تبني أدوات البرمجيات السحابية على فعالية تنفيذ المشاريع المتوسطة في الشركات الخاصة بمدينة الرياض من خلال مصدرين رئيسيين:</w:t>
      </w:r>
    </w:p>
    <w:p w14:paraId="028221D4" w14:textId="77777777" w:rsidR="003D33F2" w:rsidRPr="00427911" w:rsidRDefault="003D33F2" w:rsidP="00D400E6">
      <w:pPr>
        <w:spacing w:before="100" w:beforeAutospacing="1" w:after="100" w:afterAutospacing="1" w:line="360" w:lineRule="auto"/>
        <w:ind w:hanging="2"/>
        <w:jc w:val="both"/>
        <w:rPr>
          <w:rFonts w:ascii="Sakkal Majalla" w:eastAsia="Times New Roman" w:hAnsi="Sakkal Majalla" w:cs="Sakkal Majalla"/>
          <w:b/>
          <w:bCs/>
          <w:color w:val="000000" w:themeColor="text1"/>
          <w:sz w:val="32"/>
          <w:szCs w:val="32"/>
          <w:rtl/>
        </w:rPr>
      </w:pPr>
      <w:r w:rsidRPr="00427911">
        <w:rPr>
          <w:rFonts w:ascii="Sakkal Majalla" w:eastAsia="Times New Roman" w:hAnsi="Sakkal Majalla" w:cs="Sakkal Majalla"/>
          <w:b/>
          <w:bCs/>
          <w:color w:val="000000" w:themeColor="text1"/>
          <w:sz w:val="32"/>
          <w:szCs w:val="32"/>
          <w:rtl/>
        </w:rPr>
        <w:lastRenderedPageBreak/>
        <w:t>أولًا: المصادر الثانوية</w:t>
      </w:r>
    </w:p>
    <w:p w14:paraId="555877AA" w14:textId="1C521E31" w:rsidR="003D33F2" w:rsidRPr="00427911" w:rsidRDefault="003D33F2"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t>تشمل المصادر الثانوية الكتب والمراجع العلمية العربية والأجنبية التي تناولت موضوع الحوسبة السحابية وأدوات البرمجيات السحابية وأبعادها المختلفة (التخزين السحابي، البرمجيات التشاركية، إدارة المشاريع السحابية)، إضافة إلى الدراسات السابقة التي استكشفت تأثير التقنيات السحابية على إدارة المشاريع، الكفاءة التشغيلية، والتحول الرقمي، كما استعانت الدراسة بأبحاث متخصصة في مفاهيم إدارة المشاريع، التحول الرقمي، والابتكار التقني، إلى جانب الدوريات العلمية المحكمة، والرسائل الجامعية، والتقارير الصادرة عن المؤسسات الأكاديمية والمهنية المتخصصة في التكنولوجيا والإدارة، وهو ما وفّر قاعدة معرفية قوية تدعم الإطار النظري وتسهم في بناء الفرضيات بشكل دقيق.</w:t>
      </w:r>
    </w:p>
    <w:p w14:paraId="3DF390B3" w14:textId="77777777" w:rsidR="003D33F2" w:rsidRPr="00427911" w:rsidRDefault="003D33F2" w:rsidP="00D400E6">
      <w:pPr>
        <w:spacing w:before="100" w:beforeAutospacing="1" w:after="100" w:afterAutospacing="1" w:line="360" w:lineRule="auto"/>
        <w:ind w:hanging="2"/>
        <w:jc w:val="both"/>
        <w:rPr>
          <w:rFonts w:ascii="Sakkal Majalla" w:eastAsia="Times New Roman" w:hAnsi="Sakkal Majalla" w:cs="Sakkal Majalla"/>
          <w:b/>
          <w:bCs/>
          <w:color w:val="000000" w:themeColor="text1"/>
          <w:sz w:val="32"/>
          <w:szCs w:val="32"/>
          <w:rtl/>
        </w:rPr>
      </w:pPr>
      <w:r w:rsidRPr="00427911">
        <w:rPr>
          <w:rFonts w:ascii="Sakkal Majalla" w:eastAsia="Times New Roman" w:hAnsi="Sakkal Majalla" w:cs="Sakkal Majalla"/>
          <w:b/>
          <w:bCs/>
          <w:color w:val="000000" w:themeColor="text1"/>
          <w:sz w:val="32"/>
          <w:szCs w:val="32"/>
          <w:rtl/>
        </w:rPr>
        <w:t>ثانيًا: المصادر الأولية</w:t>
      </w:r>
    </w:p>
    <w:p w14:paraId="038A067C" w14:textId="77777777" w:rsidR="003D33F2" w:rsidRPr="00427911" w:rsidRDefault="003D33F2"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t>تعتمد الدراسة على الاستبانة كأداة رئيسية لجمع البيانات الميدانية من مجتمع الدراسة، حيث تم تصميمها لقياس مدى أثر استخدام أدوات البرمجيات السحابية (التخزين السحابي، البرمجيات التشاركية، إدارة المشاريع السحابية) على فعالية تنفيذ المشاريع المتوسطة.</w:t>
      </w:r>
    </w:p>
    <w:p w14:paraId="4402E8A3" w14:textId="28139AAB" w:rsidR="003D33F2" w:rsidRPr="00427911" w:rsidRDefault="003D33F2"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t>وقد تم إعداد الاستبانة إلكترونيًا باستخدام منصة متخصصة، وتوزيعها على عينة مختارة من العاملين في الشركات الخاصة بمدينة الرياض، بما في ذلك مدراء المشاريع، أخصائيو تقنية المعلومات، والموظفون المشاركون في تنفيذ المشاريع المتوسطة، وهدفت الاستبانة إلى تغطية أبعاد البرمجيات السحابية (التخزين، التعاون، إدارة المشاريع)، وتقييم انعكاسها على كفاءة التخطيط والجدولة، عمليات المتابعة والرقابة، والتحديات التنظيمية والفنية، بما يتيح اختبار الفرضيات والوصول إلى نتائج دقيقة تعكس واقع الشركات الخاصة في السياق السعودي.</w:t>
      </w:r>
    </w:p>
    <w:p w14:paraId="7859037D" w14:textId="6AFBE592" w:rsidR="003D33F2" w:rsidRPr="00427911" w:rsidRDefault="00D400E6" w:rsidP="00D400E6">
      <w:pPr>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Pr>
      </w:pPr>
      <w:bookmarkStart w:id="19" w:name="_Toc211685164"/>
      <w:r w:rsidRPr="00427911">
        <w:rPr>
          <w:rFonts w:ascii="Sakkal Majalla" w:eastAsia="Times New Roman" w:hAnsi="Sakkal Majalla" w:cs="Sakkal Majalla" w:hint="cs"/>
          <w:b/>
          <w:bCs/>
          <w:color w:val="000000" w:themeColor="text1"/>
          <w:sz w:val="36"/>
          <w:szCs w:val="36"/>
          <w:rtl/>
        </w:rPr>
        <w:t xml:space="preserve">12.1 </w:t>
      </w:r>
      <w:r w:rsidR="003D33F2" w:rsidRPr="00427911">
        <w:rPr>
          <w:rFonts w:ascii="Sakkal Majalla" w:eastAsia="Times New Roman" w:hAnsi="Sakkal Majalla" w:cs="Sakkal Majalla"/>
          <w:b/>
          <w:bCs/>
          <w:color w:val="000000" w:themeColor="text1"/>
          <w:sz w:val="36"/>
          <w:szCs w:val="36"/>
          <w:rtl/>
        </w:rPr>
        <w:t>أدوات الدراسة والأساليب الإحصائية</w:t>
      </w:r>
      <w:bookmarkEnd w:id="19"/>
    </w:p>
    <w:p w14:paraId="09E7D6D0" w14:textId="77777777" w:rsidR="003D33F2" w:rsidRPr="00427911" w:rsidRDefault="003D33F2" w:rsidP="00336B04">
      <w:pPr>
        <w:spacing w:before="100" w:beforeAutospacing="1" w:after="100" w:afterAutospacing="1" w:line="360" w:lineRule="auto"/>
        <w:ind w:firstLine="680"/>
        <w:jc w:val="both"/>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lastRenderedPageBreak/>
        <w:t>تعتمد الدراسة على مجموعة من الأدوات والأساليب الإحصائية لتحليل البيانات التي تم جمعها ميدانيًا، وذلك باستخدام برنامج الحزمة الإحصائية للعلوم الاجتماعية (</w:t>
      </w:r>
      <w:r w:rsidRPr="00427911">
        <w:rPr>
          <w:rFonts w:ascii="Sakkal Majalla" w:eastAsia="Times New Roman" w:hAnsi="Sakkal Majalla" w:cs="Sakkal Majalla"/>
          <w:color w:val="000000" w:themeColor="text1"/>
          <w:sz w:val="28"/>
          <w:szCs w:val="28"/>
        </w:rPr>
        <w:t>SPSS</w:t>
      </w:r>
      <w:r w:rsidRPr="00427911">
        <w:rPr>
          <w:rFonts w:ascii="Sakkal Majalla" w:eastAsia="Times New Roman" w:hAnsi="Sakkal Majalla" w:cs="Sakkal Majalla"/>
          <w:color w:val="000000" w:themeColor="text1"/>
          <w:sz w:val="28"/>
          <w:szCs w:val="28"/>
          <w:rtl/>
        </w:rPr>
        <w:t>)، وتشمل ما يلي:</w:t>
      </w:r>
    </w:p>
    <w:p w14:paraId="1E289B8B" w14:textId="22F22F4F" w:rsidR="003D33F2" w:rsidRPr="00427911" w:rsidRDefault="003D33F2" w:rsidP="00336B04">
      <w:pPr>
        <w:pStyle w:val="ListParagraph"/>
        <w:numPr>
          <w:ilvl w:val="1"/>
          <w:numId w:val="3"/>
        </w:numPr>
        <w:spacing w:before="100" w:beforeAutospacing="1" w:after="100" w:afterAutospacing="1" w:line="360" w:lineRule="auto"/>
        <w:contextualSpacing w:val="0"/>
        <w:jc w:val="both"/>
        <w:rPr>
          <w:rFonts w:ascii="Sakkal Majalla" w:eastAsia="Times New Roman" w:hAnsi="Sakkal Majalla" w:cs="Sakkal Majalla"/>
          <w:b/>
          <w:bCs/>
          <w:color w:val="000000" w:themeColor="text1"/>
          <w:sz w:val="28"/>
          <w:szCs w:val="28"/>
          <w:rtl/>
        </w:rPr>
      </w:pPr>
      <w:r w:rsidRPr="00427911">
        <w:rPr>
          <w:rFonts w:ascii="Sakkal Majalla" w:eastAsia="Times New Roman" w:hAnsi="Sakkal Majalla" w:cs="Sakkal Majalla"/>
          <w:b/>
          <w:bCs/>
          <w:color w:val="000000" w:themeColor="text1"/>
          <w:sz w:val="28"/>
          <w:szCs w:val="28"/>
          <w:rtl/>
        </w:rPr>
        <w:t>الإحصاء الوصفي</w:t>
      </w:r>
    </w:p>
    <w:p w14:paraId="16E3DCE5" w14:textId="77777777" w:rsidR="003D33F2" w:rsidRPr="00427911" w:rsidRDefault="003D33F2" w:rsidP="00336B04">
      <w:pPr>
        <w:numPr>
          <w:ilvl w:val="0"/>
          <w:numId w:val="16"/>
        </w:numPr>
        <w:spacing w:before="100" w:beforeAutospacing="1" w:after="100" w:afterAutospacing="1" w:line="360" w:lineRule="auto"/>
        <w:jc w:val="both"/>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t>التكرارات والنسب المئوية: لتحليل الخصائص الديموغرافية لعينة الدراسة، وفهم اتجاهات المشاركين حول مستوى تبني أدوات البرمجيات السحابية وتأثيرها على فعالية تنفيذ المشاريع المتوسطة في الشركات الخاصة بمدينة الرياض.</w:t>
      </w:r>
    </w:p>
    <w:p w14:paraId="3E9DF5EA" w14:textId="77777777" w:rsidR="003D33F2" w:rsidRPr="00427911" w:rsidRDefault="003D33F2" w:rsidP="00336B04">
      <w:pPr>
        <w:numPr>
          <w:ilvl w:val="0"/>
          <w:numId w:val="16"/>
        </w:numPr>
        <w:spacing w:before="100" w:beforeAutospacing="1" w:after="100" w:afterAutospacing="1" w:line="360" w:lineRule="auto"/>
        <w:jc w:val="both"/>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t>الانحراف المعياري: لقياس مدى تباين الإجابات واختلاف استجابات المشاركين حول أبعاد البرمجيات السحابية (التخزين السحابي، البرمجيات التشاركية، إدارة المشاريع السحابية) وتأثيرها على كفاءة التخطيط، المتابعة، والتحديات.</w:t>
      </w:r>
    </w:p>
    <w:p w14:paraId="4CEFD8BD" w14:textId="2355B876" w:rsidR="003D33F2" w:rsidRPr="00427911" w:rsidRDefault="003D33F2" w:rsidP="00336B04">
      <w:pPr>
        <w:pStyle w:val="ListParagraph"/>
        <w:numPr>
          <w:ilvl w:val="1"/>
          <w:numId w:val="3"/>
        </w:numPr>
        <w:spacing w:before="100" w:beforeAutospacing="1" w:after="100" w:afterAutospacing="1" w:line="360" w:lineRule="auto"/>
        <w:contextualSpacing w:val="0"/>
        <w:jc w:val="both"/>
        <w:rPr>
          <w:rFonts w:ascii="Sakkal Majalla" w:eastAsia="Times New Roman" w:hAnsi="Sakkal Majalla" w:cs="Sakkal Majalla"/>
          <w:b/>
          <w:bCs/>
          <w:color w:val="000000" w:themeColor="text1"/>
          <w:sz w:val="28"/>
          <w:szCs w:val="28"/>
          <w:rtl/>
        </w:rPr>
      </w:pPr>
      <w:r w:rsidRPr="00427911">
        <w:rPr>
          <w:rFonts w:ascii="Sakkal Majalla" w:eastAsia="Times New Roman" w:hAnsi="Sakkal Majalla" w:cs="Sakkal Majalla"/>
          <w:b/>
          <w:bCs/>
          <w:color w:val="000000" w:themeColor="text1"/>
          <w:sz w:val="28"/>
          <w:szCs w:val="28"/>
          <w:rtl/>
        </w:rPr>
        <w:t>الإحصاء التحليلي</w:t>
      </w:r>
    </w:p>
    <w:p w14:paraId="285AB67C" w14:textId="77777777" w:rsidR="003D33F2" w:rsidRPr="00427911" w:rsidRDefault="003D33F2" w:rsidP="00336B04">
      <w:pPr>
        <w:numPr>
          <w:ilvl w:val="0"/>
          <w:numId w:val="17"/>
        </w:numPr>
        <w:spacing w:before="100" w:beforeAutospacing="1" w:after="100" w:afterAutospacing="1" w:line="360" w:lineRule="auto"/>
        <w:jc w:val="both"/>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t>تحليل الانحدار المتعدد (</w:t>
      </w:r>
      <w:r w:rsidRPr="00427911">
        <w:rPr>
          <w:rFonts w:ascii="Sakkal Majalla" w:eastAsia="Times New Roman" w:hAnsi="Sakkal Majalla" w:cs="Sakkal Majalla"/>
          <w:color w:val="000000" w:themeColor="text1"/>
          <w:sz w:val="28"/>
          <w:szCs w:val="28"/>
        </w:rPr>
        <w:t>Multiple Regression</w:t>
      </w:r>
      <w:r w:rsidRPr="00427911">
        <w:rPr>
          <w:rFonts w:ascii="Sakkal Majalla" w:eastAsia="Times New Roman" w:hAnsi="Sakkal Majalla" w:cs="Sakkal Majalla"/>
          <w:color w:val="000000" w:themeColor="text1"/>
          <w:sz w:val="28"/>
          <w:szCs w:val="28"/>
          <w:rtl/>
        </w:rPr>
        <w:t>): لقياس العلاقة بين المتغير المستقل (أدوات البرمجيات السحابية بأبعادها: التخزين السحابي، البرمجيات التشاركية، إدارة المشاريع السحابية) والمتغير التابع (فعالية تنفيذ المشاريع المتوسطة بأبعادها: كفاءة التخطيط والجدولة، المتابعة والرقابة، والتحديات التنظيمية والفنية)، مما يساعد في تحديد مدى مساهمة كل بعد في تحسين الفعالية.</w:t>
      </w:r>
    </w:p>
    <w:p w14:paraId="3B177522" w14:textId="77777777" w:rsidR="003D33F2" w:rsidRPr="00427911" w:rsidRDefault="003D33F2" w:rsidP="00336B04">
      <w:pPr>
        <w:numPr>
          <w:ilvl w:val="0"/>
          <w:numId w:val="17"/>
        </w:numPr>
        <w:spacing w:before="100" w:beforeAutospacing="1" w:after="100" w:afterAutospacing="1" w:line="360" w:lineRule="auto"/>
        <w:jc w:val="both"/>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t>تحليل الانحدار الخطي البسيط (</w:t>
      </w:r>
      <w:r w:rsidRPr="00427911">
        <w:rPr>
          <w:rFonts w:ascii="Sakkal Majalla" w:eastAsia="Times New Roman" w:hAnsi="Sakkal Majalla" w:cs="Sakkal Majalla"/>
          <w:color w:val="000000" w:themeColor="text1"/>
          <w:sz w:val="28"/>
          <w:szCs w:val="28"/>
        </w:rPr>
        <w:t>Simple Regression</w:t>
      </w:r>
      <w:r w:rsidRPr="00427911">
        <w:rPr>
          <w:rFonts w:ascii="Sakkal Majalla" w:eastAsia="Times New Roman" w:hAnsi="Sakkal Majalla" w:cs="Sakkal Majalla"/>
          <w:color w:val="000000" w:themeColor="text1"/>
          <w:sz w:val="28"/>
          <w:szCs w:val="28"/>
          <w:rtl/>
        </w:rPr>
        <w:t>): لقياس أثر كل بعد من أبعاد البرمجيات السحابية (التخزين السحابي، البرمجيات التشاركية، إدارة المشاريع السحابية) على كل بعد من أبعاد فعالية تنفيذ المشاريع بشكل منفصل.</w:t>
      </w:r>
    </w:p>
    <w:p w14:paraId="0DF57B23" w14:textId="13379732" w:rsidR="003D33F2" w:rsidRPr="00427911" w:rsidRDefault="003D33F2" w:rsidP="00336B04">
      <w:pPr>
        <w:numPr>
          <w:ilvl w:val="0"/>
          <w:numId w:val="17"/>
        </w:numPr>
        <w:spacing w:before="100" w:beforeAutospacing="1" w:after="100" w:afterAutospacing="1" w:line="360" w:lineRule="auto"/>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اختبار التوزيع الطبيعي (</w:t>
      </w:r>
      <w:r w:rsidRPr="00427911">
        <w:rPr>
          <w:rFonts w:ascii="Sakkal Majalla" w:eastAsia="Times New Roman" w:hAnsi="Sakkal Majalla" w:cs="Sakkal Majalla"/>
          <w:color w:val="000000" w:themeColor="text1"/>
          <w:sz w:val="28"/>
          <w:szCs w:val="28"/>
        </w:rPr>
        <w:t>Kurtosis</w:t>
      </w:r>
      <w:r w:rsidRPr="00427911">
        <w:rPr>
          <w:rFonts w:ascii="Sakkal Majalla" w:eastAsia="Times New Roman" w:hAnsi="Sakkal Majalla" w:cs="Sakkal Majalla"/>
          <w:color w:val="000000" w:themeColor="text1"/>
          <w:sz w:val="28"/>
          <w:szCs w:val="28"/>
          <w:rtl/>
        </w:rPr>
        <w:t xml:space="preserve"> &amp; </w:t>
      </w:r>
      <w:r w:rsidRPr="00427911">
        <w:rPr>
          <w:rFonts w:ascii="Sakkal Majalla" w:eastAsia="Times New Roman" w:hAnsi="Sakkal Majalla" w:cs="Sakkal Majalla"/>
          <w:color w:val="000000" w:themeColor="text1"/>
          <w:sz w:val="28"/>
          <w:szCs w:val="28"/>
        </w:rPr>
        <w:t>Skewness Tests</w:t>
      </w:r>
      <w:r w:rsidRPr="00427911">
        <w:rPr>
          <w:rFonts w:ascii="Sakkal Majalla" w:eastAsia="Times New Roman" w:hAnsi="Sakkal Majalla" w:cs="Sakkal Majalla"/>
          <w:color w:val="000000" w:themeColor="text1"/>
          <w:sz w:val="28"/>
          <w:szCs w:val="28"/>
          <w:rtl/>
        </w:rPr>
        <w:t>): للتحقق من مدى توافق البيانات مع التوزيع الطبيعي، مما يدعم دقة النتائج الإحصائية.</w:t>
      </w:r>
    </w:p>
    <w:p w14:paraId="56B007C5" w14:textId="4F0CCD6D" w:rsidR="002B678B" w:rsidRPr="00427911" w:rsidRDefault="002B678B" w:rsidP="00336B04">
      <w:pPr>
        <w:pStyle w:val="ListParagraph"/>
        <w:numPr>
          <w:ilvl w:val="1"/>
          <w:numId w:val="3"/>
        </w:numPr>
        <w:spacing w:before="100" w:beforeAutospacing="1" w:after="100" w:afterAutospacing="1" w:line="360" w:lineRule="auto"/>
        <w:contextualSpacing w:val="0"/>
        <w:jc w:val="both"/>
        <w:rPr>
          <w:rFonts w:ascii="Sakkal Majalla" w:hAnsi="Sakkal Majalla" w:cs="Sakkal Majalla"/>
          <w:b/>
          <w:bCs/>
          <w:color w:val="000000" w:themeColor="text1"/>
          <w:sz w:val="28"/>
          <w:szCs w:val="28"/>
          <w:rtl/>
          <w:lang w:bidi="ar-EG"/>
        </w:rPr>
      </w:pPr>
      <w:r w:rsidRPr="00427911">
        <w:rPr>
          <w:rFonts w:ascii="Sakkal Majalla" w:hAnsi="Sakkal Majalla" w:cs="Sakkal Majalla"/>
          <w:b/>
          <w:bCs/>
          <w:color w:val="000000" w:themeColor="text1"/>
          <w:sz w:val="28"/>
          <w:szCs w:val="28"/>
          <w:rtl/>
          <w:lang w:bidi="ar-EG"/>
        </w:rPr>
        <w:t>نموذج الدراسة:</w:t>
      </w:r>
    </w:p>
    <w:p w14:paraId="114E03C3" w14:textId="77777777" w:rsidR="003D33F2" w:rsidRPr="00427911" w:rsidRDefault="003D33F2" w:rsidP="00D400E6">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lastRenderedPageBreak/>
        <w:t>تعتمد هذه الدراسة على تحليل العلاقة بين متغيرين رئيسيين كما يلي:</w:t>
      </w:r>
    </w:p>
    <w:p w14:paraId="78F2F90C" w14:textId="77777777" w:rsidR="003D33F2" w:rsidRPr="00427911" w:rsidRDefault="003D33F2" w:rsidP="00336B04">
      <w:pPr>
        <w:numPr>
          <w:ilvl w:val="0"/>
          <w:numId w:val="18"/>
        </w:numPr>
        <w:spacing w:before="100" w:beforeAutospacing="1" w:after="100" w:afterAutospacing="1" w:line="360" w:lineRule="auto"/>
        <w:jc w:val="both"/>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t>المتغير المستقل: أدوات البرمجيات السحابية، بأبعادها:</w:t>
      </w:r>
    </w:p>
    <w:p w14:paraId="1C493DD1" w14:textId="77777777" w:rsidR="003D33F2" w:rsidRPr="00427911" w:rsidRDefault="003D33F2" w:rsidP="00336B04">
      <w:pPr>
        <w:numPr>
          <w:ilvl w:val="1"/>
          <w:numId w:val="18"/>
        </w:numPr>
        <w:spacing w:before="100" w:beforeAutospacing="1" w:after="100" w:afterAutospacing="1" w:line="360" w:lineRule="auto"/>
        <w:jc w:val="both"/>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t>التخزين السحابي.</w:t>
      </w:r>
    </w:p>
    <w:p w14:paraId="40D54987" w14:textId="77777777" w:rsidR="003D33F2" w:rsidRPr="00427911" w:rsidRDefault="003D33F2" w:rsidP="00336B04">
      <w:pPr>
        <w:numPr>
          <w:ilvl w:val="1"/>
          <w:numId w:val="18"/>
        </w:numPr>
        <w:spacing w:before="100" w:beforeAutospacing="1" w:after="100" w:afterAutospacing="1" w:line="360" w:lineRule="auto"/>
        <w:jc w:val="both"/>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t>البرمجيات التشاركية.</w:t>
      </w:r>
    </w:p>
    <w:p w14:paraId="51728846" w14:textId="77777777" w:rsidR="003D33F2" w:rsidRPr="00427911" w:rsidRDefault="003D33F2" w:rsidP="00336B04">
      <w:pPr>
        <w:numPr>
          <w:ilvl w:val="1"/>
          <w:numId w:val="18"/>
        </w:numPr>
        <w:spacing w:before="100" w:beforeAutospacing="1" w:after="100" w:afterAutospacing="1" w:line="360" w:lineRule="auto"/>
        <w:jc w:val="both"/>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t>إدارة المشاريع السحابية.</w:t>
      </w:r>
    </w:p>
    <w:p w14:paraId="31E2C32B" w14:textId="77777777" w:rsidR="003D33F2" w:rsidRPr="00427911" w:rsidRDefault="003D33F2" w:rsidP="00336B04">
      <w:pPr>
        <w:numPr>
          <w:ilvl w:val="0"/>
          <w:numId w:val="18"/>
        </w:numPr>
        <w:spacing w:before="100" w:beforeAutospacing="1" w:after="100" w:afterAutospacing="1" w:line="360" w:lineRule="auto"/>
        <w:jc w:val="both"/>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t>المتغير التابع: فعالية تنفيذ المشاريع المتوسطة، بأبعادها:</w:t>
      </w:r>
    </w:p>
    <w:p w14:paraId="63660503" w14:textId="77777777" w:rsidR="003D33F2" w:rsidRPr="00427911" w:rsidRDefault="003D33F2" w:rsidP="00336B04">
      <w:pPr>
        <w:numPr>
          <w:ilvl w:val="1"/>
          <w:numId w:val="18"/>
        </w:numPr>
        <w:spacing w:before="100" w:beforeAutospacing="1" w:after="100" w:afterAutospacing="1" w:line="360" w:lineRule="auto"/>
        <w:jc w:val="both"/>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t>كفاءة التخطيط والجدولة.</w:t>
      </w:r>
    </w:p>
    <w:p w14:paraId="5BDB2D5D" w14:textId="77777777" w:rsidR="003D33F2" w:rsidRPr="00427911" w:rsidRDefault="003D33F2" w:rsidP="00336B04">
      <w:pPr>
        <w:numPr>
          <w:ilvl w:val="1"/>
          <w:numId w:val="18"/>
        </w:numPr>
        <w:spacing w:before="100" w:beforeAutospacing="1" w:after="100" w:afterAutospacing="1" w:line="360" w:lineRule="auto"/>
        <w:jc w:val="both"/>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t>المتابعة والرقابة.</w:t>
      </w:r>
    </w:p>
    <w:p w14:paraId="02682A7F" w14:textId="77777777" w:rsidR="003D33F2" w:rsidRPr="00427911" w:rsidRDefault="003D33F2" w:rsidP="00336B04">
      <w:pPr>
        <w:numPr>
          <w:ilvl w:val="1"/>
          <w:numId w:val="18"/>
        </w:numPr>
        <w:spacing w:before="100" w:beforeAutospacing="1" w:after="100" w:afterAutospacing="1" w:line="360" w:lineRule="auto"/>
        <w:jc w:val="both"/>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t>التحديات التنظيمية والفنية.</w:t>
      </w:r>
    </w:p>
    <w:p w14:paraId="6E131BDC" w14:textId="620AA891" w:rsidR="003D33F2" w:rsidRPr="00427911" w:rsidRDefault="00D400E6" w:rsidP="00D400E6">
      <w:pPr>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Pr>
      </w:pPr>
      <w:bookmarkStart w:id="20" w:name="_Toc211685165"/>
      <w:r w:rsidRPr="00427911">
        <w:rPr>
          <w:rFonts w:ascii="Sakkal Majalla" w:eastAsia="Times New Roman" w:hAnsi="Sakkal Majalla" w:cs="Sakkal Majalla" w:hint="cs"/>
          <w:b/>
          <w:bCs/>
          <w:color w:val="000000" w:themeColor="text1"/>
          <w:sz w:val="36"/>
          <w:szCs w:val="36"/>
          <w:rtl/>
        </w:rPr>
        <w:t xml:space="preserve">13.1 </w:t>
      </w:r>
      <w:r w:rsidR="003D33F2" w:rsidRPr="00427911">
        <w:rPr>
          <w:rFonts w:ascii="Sakkal Majalla" w:eastAsia="Times New Roman" w:hAnsi="Sakkal Majalla" w:cs="Sakkal Majalla"/>
          <w:b/>
          <w:bCs/>
          <w:color w:val="000000" w:themeColor="text1"/>
          <w:sz w:val="36"/>
          <w:szCs w:val="36"/>
          <w:rtl/>
        </w:rPr>
        <w:t>حدود البحث</w:t>
      </w:r>
      <w:bookmarkEnd w:id="20"/>
    </w:p>
    <w:p w14:paraId="6E20A614" w14:textId="4D09B6E6" w:rsidR="003D33F2" w:rsidRPr="00427911" w:rsidRDefault="003D33F2" w:rsidP="00D400E6">
      <w:pPr>
        <w:numPr>
          <w:ilvl w:val="0"/>
          <w:numId w:val="2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tl/>
        </w:rPr>
      </w:pPr>
      <w:r w:rsidRPr="00427911">
        <w:rPr>
          <w:rFonts w:ascii="Sakkal Majalla" w:eastAsia="Times New Roman" w:hAnsi="Sakkal Majalla" w:cs="Sakkal Majalla"/>
          <w:b/>
          <w:bCs/>
          <w:color w:val="000000" w:themeColor="text1"/>
          <w:sz w:val="28"/>
          <w:szCs w:val="28"/>
          <w:rtl/>
        </w:rPr>
        <w:t>الحدود الزمانية:</w:t>
      </w:r>
      <w:r w:rsidR="00D400E6" w:rsidRPr="00427911">
        <w:rPr>
          <w:rFonts w:ascii="Sakkal Majalla" w:eastAsia="Times New Roman" w:hAnsi="Sakkal Majalla" w:cs="Sakkal Majalla" w:hint="cs"/>
          <w:b/>
          <w:bCs/>
          <w:color w:val="000000" w:themeColor="text1"/>
          <w:sz w:val="28"/>
          <w:szCs w:val="28"/>
          <w:rtl/>
        </w:rPr>
        <w:t xml:space="preserve"> </w:t>
      </w:r>
      <w:r w:rsidRPr="00427911">
        <w:rPr>
          <w:rFonts w:ascii="Sakkal Majalla" w:eastAsia="Times New Roman" w:hAnsi="Sakkal Majalla" w:cs="Sakkal Majalla"/>
          <w:color w:val="000000" w:themeColor="text1"/>
          <w:sz w:val="28"/>
          <w:szCs w:val="28"/>
          <w:rtl/>
        </w:rPr>
        <w:t>تُجرى هذه الدراسة خلال عام 2025، حيث يتم جمع وتحليل البيانات الميدانية خلال هذه الفترة، بما يضمن معاصرة نتائجها وتوافقها مع التطورات التقنية الحديثة في مجال البرمجيات السحابية وإدارة المشاريع في السياق السعودي.</w:t>
      </w:r>
    </w:p>
    <w:p w14:paraId="7590417A" w14:textId="7AE14CB1" w:rsidR="003D33F2" w:rsidRPr="00427911" w:rsidRDefault="003D33F2" w:rsidP="00D400E6">
      <w:pPr>
        <w:numPr>
          <w:ilvl w:val="0"/>
          <w:numId w:val="2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tl/>
        </w:rPr>
      </w:pPr>
      <w:r w:rsidRPr="00427911">
        <w:rPr>
          <w:rFonts w:ascii="Sakkal Majalla" w:eastAsia="Times New Roman" w:hAnsi="Sakkal Majalla" w:cs="Sakkal Majalla"/>
          <w:b/>
          <w:bCs/>
          <w:color w:val="000000" w:themeColor="text1"/>
          <w:sz w:val="28"/>
          <w:szCs w:val="28"/>
          <w:rtl/>
        </w:rPr>
        <w:t>الحدود المكانية:</w:t>
      </w:r>
      <w:r w:rsidR="00D400E6" w:rsidRPr="00427911">
        <w:rPr>
          <w:rFonts w:ascii="Sakkal Majalla" w:eastAsia="Times New Roman" w:hAnsi="Sakkal Majalla" w:cs="Sakkal Majalla" w:hint="cs"/>
          <w:b/>
          <w:bCs/>
          <w:color w:val="000000" w:themeColor="text1"/>
          <w:sz w:val="28"/>
          <w:szCs w:val="28"/>
          <w:rtl/>
        </w:rPr>
        <w:t xml:space="preserve"> </w:t>
      </w:r>
      <w:r w:rsidRPr="00427911">
        <w:rPr>
          <w:rFonts w:ascii="Sakkal Majalla" w:eastAsia="Times New Roman" w:hAnsi="Sakkal Majalla" w:cs="Sakkal Majalla"/>
          <w:color w:val="000000" w:themeColor="text1"/>
          <w:sz w:val="28"/>
          <w:szCs w:val="28"/>
          <w:rtl/>
        </w:rPr>
        <w:t>تقتصر الدراسة على الشركات الخاصة بمدينة الرياض، باعتباره أحد أكبر المراكز التجارية والاقتصادية في المملكة العربية السعودية، والذي يشهد نموًا متسارعًا في تبني التقنيات الرقمية.</w:t>
      </w:r>
    </w:p>
    <w:p w14:paraId="3A2CDB09" w14:textId="3AEB67D5" w:rsidR="003D33F2" w:rsidRPr="00427911" w:rsidRDefault="003D33F2" w:rsidP="00D400E6">
      <w:pPr>
        <w:numPr>
          <w:ilvl w:val="0"/>
          <w:numId w:val="2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tl/>
        </w:rPr>
      </w:pPr>
      <w:r w:rsidRPr="00427911">
        <w:rPr>
          <w:rFonts w:ascii="Sakkal Majalla" w:eastAsia="Times New Roman" w:hAnsi="Sakkal Majalla" w:cs="Sakkal Majalla"/>
          <w:b/>
          <w:bCs/>
          <w:color w:val="000000" w:themeColor="text1"/>
          <w:sz w:val="28"/>
          <w:szCs w:val="28"/>
          <w:rtl/>
        </w:rPr>
        <w:t>الحدود الموضوعية:</w:t>
      </w:r>
      <w:r w:rsidR="00D400E6" w:rsidRPr="00427911">
        <w:rPr>
          <w:rFonts w:ascii="Sakkal Majalla" w:eastAsia="Times New Roman" w:hAnsi="Sakkal Majalla" w:cs="Sakkal Majalla" w:hint="cs"/>
          <w:b/>
          <w:bCs/>
          <w:color w:val="000000" w:themeColor="text1"/>
          <w:sz w:val="28"/>
          <w:szCs w:val="28"/>
          <w:rtl/>
        </w:rPr>
        <w:t xml:space="preserve"> </w:t>
      </w:r>
      <w:r w:rsidRPr="00427911">
        <w:rPr>
          <w:rFonts w:ascii="Sakkal Majalla" w:eastAsia="Times New Roman" w:hAnsi="Sakkal Majalla" w:cs="Sakkal Majalla"/>
          <w:color w:val="000000" w:themeColor="text1"/>
          <w:sz w:val="28"/>
          <w:szCs w:val="28"/>
          <w:rtl/>
        </w:rPr>
        <w:t>تركز الدراسة على تحليل أثر تبني أدوات البرمجيات السحابية (التخزين السحابي، البرمجيات التشاركية، إدارة المشاريع السحابية) على فعالية تنفيذ المشاريع المتوسطة في الشركات الخاصة، مع التركيز على أبعاد التخطيط والجدولة، المتابعة والرقابة، والتحديات التنظيمية والفنية.</w:t>
      </w:r>
    </w:p>
    <w:p w14:paraId="075B9BAC" w14:textId="77777777" w:rsidR="00D400E6" w:rsidRPr="00427911" w:rsidRDefault="00D400E6">
      <w:pPr>
        <w:bidi w:val="0"/>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br w:type="page"/>
      </w:r>
    </w:p>
    <w:p w14:paraId="606FD83E" w14:textId="0309A7C9" w:rsidR="00D400E6" w:rsidRPr="00427911" w:rsidRDefault="00F820C1" w:rsidP="00F820C1">
      <w:pPr>
        <w:spacing w:before="100" w:beforeAutospacing="1" w:after="100" w:afterAutospacing="1" w:line="360" w:lineRule="auto"/>
        <w:jc w:val="center"/>
        <w:outlineLvl w:val="0"/>
        <w:rPr>
          <w:rFonts w:ascii="Sakkal Majalla" w:eastAsia="Times New Roman" w:hAnsi="Sakkal Majalla" w:cs="Sakkal Majalla"/>
          <w:b/>
          <w:bCs/>
          <w:color w:val="000000" w:themeColor="text1"/>
          <w:sz w:val="40"/>
          <w:szCs w:val="40"/>
          <w:rtl/>
        </w:rPr>
      </w:pPr>
      <w:bookmarkStart w:id="21" w:name="_Toc211685166"/>
      <w:r w:rsidRPr="00427911">
        <w:rPr>
          <w:rFonts w:ascii="Sakkal Majalla" w:eastAsia="Times New Roman" w:hAnsi="Sakkal Majalla" w:cs="Sakkal Majalla" w:hint="cs"/>
          <w:b/>
          <w:bCs/>
          <w:color w:val="000000" w:themeColor="text1"/>
          <w:sz w:val="40"/>
          <w:szCs w:val="40"/>
          <w:rtl/>
        </w:rPr>
        <w:lastRenderedPageBreak/>
        <w:t>الفصل الثاني: الإطار النظري</w:t>
      </w:r>
      <w:bookmarkEnd w:id="21"/>
    </w:p>
    <w:p w14:paraId="6D7A401D" w14:textId="73FB3636" w:rsidR="008A31EE" w:rsidRPr="00427911" w:rsidRDefault="008A31EE" w:rsidP="00F820C1">
      <w:pPr>
        <w:spacing w:before="100" w:beforeAutospacing="1" w:after="100" w:afterAutospacing="1" w:line="360" w:lineRule="auto"/>
        <w:jc w:val="center"/>
        <w:outlineLvl w:val="1"/>
        <w:rPr>
          <w:rFonts w:ascii="Sakkal Majalla" w:eastAsia="Times New Roman" w:hAnsi="Sakkal Majalla" w:cs="Sakkal Majalla"/>
          <w:b/>
          <w:bCs/>
          <w:color w:val="000000" w:themeColor="text1"/>
          <w:sz w:val="36"/>
          <w:szCs w:val="36"/>
        </w:rPr>
      </w:pPr>
      <w:bookmarkStart w:id="22" w:name="_Toc211685167"/>
      <w:r w:rsidRPr="00427911">
        <w:rPr>
          <w:rFonts w:ascii="Sakkal Majalla" w:eastAsia="Times New Roman" w:hAnsi="Sakkal Majalla" w:cs="Sakkal Majalla"/>
          <w:b/>
          <w:bCs/>
          <w:color w:val="000000" w:themeColor="text1"/>
          <w:sz w:val="36"/>
          <w:szCs w:val="36"/>
          <w:rtl/>
        </w:rPr>
        <w:t>المبحث الأول: أدوات البرمجيات السحابية</w:t>
      </w:r>
      <w:bookmarkEnd w:id="22"/>
    </w:p>
    <w:p w14:paraId="05FA93B9" w14:textId="6B997E12" w:rsidR="008A31EE" w:rsidRPr="00427911" w:rsidRDefault="00F820C1" w:rsidP="00F820C1">
      <w:pPr>
        <w:spacing w:before="100" w:beforeAutospacing="1" w:after="100" w:afterAutospacing="1" w:line="360" w:lineRule="auto"/>
        <w:ind w:left="720"/>
        <w:jc w:val="both"/>
        <w:outlineLvl w:val="2"/>
        <w:rPr>
          <w:rFonts w:ascii="Sakkal Majalla" w:eastAsia="Times New Roman" w:hAnsi="Sakkal Majalla" w:cs="Sakkal Majalla"/>
          <w:b/>
          <w:bCs/>
          <w:color w:val="000000" w:themeColor="text1"/>
          <w:sz w:val="32"/>
          <w:szCs w:val="32"/>
        </w:rPr>
      </w:pPr>
      <w:bookmarkStart w:id="23" w:name="_Toc211685168"/>
      <w:r w:rsidRPr="00427911">
        <w:rPr>
          <w:rFonts w:ascii="Sakkal Majalla" w:eastAsia="Times New Roman" w:hAnsi="Sakkal Majalla" w:cs="Sakkal Majalla" w:hint="cs"/>
          <w:b/>
          <w:bCs/>
          <w:color w:val="000000" w:themeColor="text1"/>
          <w:sz w:val="32"/>
          <w:szCs w:val="32"/>
          <w:rtl/>
        </w:rPr>
        <w:t xml:space="preserve">1.1.2 </w:t>
      </w:r>
      <w:r w:rsidR="008A31EE" w:rsidRPr="00427911">
        <w:rPr>
          <w:rFonts w:ascii="Sakkal Majalla" w:eastAsia="Times New Roman" w:hAnsi="Sakkal Majalla" w:cs="Sakkal Majalla"/>
          <w:b/>
          <w:bCs/>
          <w:color w:val="000000" w:themeColor="text1"/>
          <w:sz w:val="32"/>
          <w:szCs w:val="32"/>
          <w:rtl/>
        </w:rPr>
        <w:t>تمهيد</w:t>
      </w:r>
      <w:bookmarkEnd w:id="23"/>
    </w:p>
    <w:p w14:paraId="7901DC12" w14:textId="77777777" w:rsidR="008A31EE" w:rsidRPr="00427911" w:rsidRDefault="008A31EE"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في ظل التطورات السريعة في عالم تكنولوجيا المعلومات، ومع تسارع عجلة التحول الرقمي، باتت المؤسسات، خصوصًا الشركات الخاصة، مطالبة بتبني حلول تكنولوجية تواكب هذا التغير. ومن أبرز هذه الحلول</w:t>
      </w:r>
      <w:r w:rsidRPr="00427911">
        <w:rPr>
          <w:rFonts w:ascii="Sakkal Majalla" w:eastAsia="Times New Roman" w:hAnsi="Sakkal Majalla" w:cs="Sakkal Majalla"/>
          <w:color w:val="000000" w:themeColor="text1"/>
          <w:sz w:val="28"/>
          <w:szCs w:val="28"/>
        </w:rPr>
        <w:t xml:space="preserve">: </w:t>
      </w:r>
      <w:r w:rsidRPr="00427911">
        <w:rPr>
          <w:rFonts w:ascii="Sakkal Majalla" w:eastAsia="Times New Roman" w:hAnsi="Sakkal Majalla" w:cs="Sakkal Majalla"/>
          <w:color w:val="000000" w:themeColor="text1"/>
          <w:sz w:val="28"/>
          <w:szCs w:val="28"/>
          <w:rtl/>
        </w:rPr>
        <w:t>أدوات البرمجيات السحابية، والتي تمثل أحد أعمدة البنية الرقمية الحديثة، حيث تقدم إمكانيات عالية في التخزين، التعاون، والمتابعة الفورية لأنشطة المشاريع</w:t>
      </w:r>
      <w:r w:rsidRPr="00427911">
        <w:rPr>
          <w:rFonts w:ascii="Sakkal Majalla" w:eastAsia="Times New Roman" w:hAnsi="Sakkal Majalla" w:cs="Sakkal Majalla"/>
          <w:color w:val="000000" w:themeColor="text1"/>
          <w:sz w:val="28"/>
          <w:szCs w:val="28"/>
        </w:rPr>
        <w:t>.</w:t>
      </w:r>
    </w:p>
    <w:p w14:paraId="5764A3C3" w14:textId="77777777" w:rsidR="008A31EE" w:rsidRPr="00427911" w:rsidRDefault="008A31EE"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وقد اكتسبت هذه الأدوات أهمية بالغة لا سيما في المؤسسات المتوسطة، نظرًا لما توفره من مرونة عالية في إدارة الموارد، وتقليل التكاليف، وتحقيق الكفاءة التشغيلية، ومواكبة ديناميكيات السوق. وبما أن مدينة الرياض تمثل بيئة خصبة للشركات الناشئة والمتوسطة، فإن استخدام هذه الأدوات يشكل أداة استراتيجية لتحسين فعالية تنفيذ المشاريع</w:t>
      </w:r>
      <w:r w:rsidRPr="00427911">
        <w:rPr>
          <w:rFonts w:ascii="Sakkal Majalla" w:eastAsia="Times New Roman" w:hAnsi="Sakkal Majalla" w:cs="Sakkal Majalla"/>
          <w:color w:val="000000" w:themeColor="text1"/>
          <w:sz w:val="28"/>
          <w:szCs w:val="28"/>
        </w:rPr>
        <w:t>.</w:t>
      </w:r>
    </w:p>
    <w:p w14:paraId="6FDC945A" w14:textId="280CACA5" w:rsidR="008A31EE" w:rsidRPr="00427911" w:rsidRDefault="00F820C1" w:rsidP="00F820C1">
      <w:pPr>
        <w:spacing w:before="100" w:beforeAutospacing="1" w:after="100" w:afterAutospacing="1" w:line="360" w:lineRule="auto"/>
        <w:ind w:left="720"/>
        <w:jc w:val="both"/>
        <w:outlineLvl w:val="2"/>
        <w:rPr>
          <w:rFonts w:ascii="Sakkal Majalla" w:eastAsia="Times New Roman" w:hAnsi="Sakkal Majalla" w:cs="Sakkal Majalla"/>
          <w:b/>
          <w:bCs/>
          <w:color w:val="000000" w:themeColor="text1"/>
          <w:sz w:val="32"/>
          <w:szCs w:val="32"/>
        </w:rPr>
      </w:pPr>
      <w:bookmarkStart w:id="24" w:name="_Toc211685169"/>
      <w:r w:rsidRPr="00427911">
        <w:rPr>
          <w:rFonts w:ascii="Sakkal Majalla" w:eastAsia="Times New Roman" w:hAnsi="Sakkal Majalla" w:cs="Sakkal Majalla" w:hint="cs"/>
          <w:b/>
          <w:bCs/>
          <w:color w:val="000000" w:themeColor="text1"/>
          <w:sz w:val="32"/>
          <w:szCs w:val="32"/>
          <w:rtl/>
        </w:rPr>
        <w:t>2.1.2</w:t>
      </w:r>
      <w:r w:rsidR="008A31EE" w:rsidRPr="00427911">
        <w:rPr>
          <w:rFonts w:ascii="Sakkal Majalla" w:eastAsia="Times New Roman" w:hAnsi="Sakkal Majalla" w:cs="Sakkal Majalla"/>
          <w:b/>
          <w:bCs/>
          <w:color w:val="000000" w:themeColor="text1"/>
          <w:sz w:val="32"/>
          <w:szCs w:val="32"/>
          <w:rtl/>
        </w:rPr>
        <w:t xml:space="preserve"> مفهوم أدوات البرمجيات السحابية</w:t>
      </w:r>
      <w:bookmarkEnd w:id="24"/>
    </w:p>
    <w:p w14:paraId="7C342D1D" w14:textId="77777777" w:rsidR="008A31EE" w:rsidRPr="00427911" w:rsidRDefault="008A31EE"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تمثل أدوات البرمجيات السحابية تطورًا نوعيًا في مجال تكنولوجيا المعلومات، حيث غيرت من المفهوم التقليدي لاستخدام البرمجيات داخل المؤسسات، وذلك عبر تحويلها إلى خدمات يتم الوصول إليها عبر الإنترنت دون الحاجة إلى امتلاك بنية تحتية محلية معقدة. وقد تعددت تعريفات الباحثين لهذا المفهوم، وفقًا لزوايا التناول والغرض من الدراسة</w:t>
      </w:r>
      <w:r w:rsidRPr="00427911">
        <w:rPr>
          <w:rFonts w:ascii="Sakkal Majalla" w:eastAsia="Times New Roman" w:hAnsi="Sakkal Majalla" w:cs="Sakkal Majalla"/>
          <w:color w:val="000000" w:themeColor="text1"/>
          <w:sz w:val="28"/>
          <w:szCs w:val="28"/>
        </w:rPr>
        <w:t>.</w:t>
      </w:r>
    </w:p>
    <w:p w14:paraId="1FC4FC46" w14:textId="1B294B68" w:rsidR="008A31EE" w:rsidRPr="00427911" w:rsidRDefault="008A31EE"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فقد عرّفتها مرسي وآخرون</w:t>
      </w:r>
      <w:r w:rsidRPr="00427911">
        <w:rPr>
          <w:rFonts w:ascii="Sakkal Majalla" w:eastAsia="Times New Roman" w:hAnsi="Sakkal Majalla" w:cs="Sakkal Majalla"/>
          <w:color w:val="000000" w:themeColor="text1"/>
          <w:sz w:val="28"/>
          <w:szCs w:val="28"/>
        </w:rPr>
        <w:t xml:space="preserve"> (2023) </w:t>
      </w:r>
      <w:r w:rsidRPr="00427911">
        <w:rPr>
          <w:rFonts w:ascii="Sakkal Majalla" w:eastAsia="Times New Roman" w:hAnsi="Sakkal Majalla" w:cs="Sakkal Majalla"/>
          <w:color w:val="000000" w:themeColor="text1"/>
          <w:sz w:val="28"/>
          <w:szCs w:val="28"/>
          <w:rtl/>
        </w:rPr>
        <w:t>بأنها</w:t>
      </w:r>
      <w:r w:rsidRPr="00427911">
        <w:rPr>
          <w:rFonts w:ascii="Sakkal Majalla" w:eastAsia="Times New Roman" w:hAnsi="Sakkal Majalla" w:cs="Sakkal Majalla"/>
          <w:color w:val="000000" w:themeColor="text1"/>
          <w:sz w:val="28"/>
          <w:szCs w:val="28"/>
        </w:rPr>
        <w:t>:</w:t>
      </w:r>
      <w:r w:rsidRPr="00427911">
        <w:rPr>
          <w:rFonts w:ascii="Sakkal Majalla" w:eastAsia="Times New Roman" w:hAnsi="Sakkal Majalla" w:cs="Sakkal Majalla"/>
          <w:color w:val="000000" w:themeColor="text1"/>
          <w:sz w:val="28"/>
          <w:szCs w:val="28"/>
          <w:rtl/>
        </w:rPr>
        <w:t xml:space="preserve"> </w:t>
      </w:r>
      <w:r w:rsidRPr="00427911">
        <w:rPr>
          <w:rFonts w:ascii="Sakkal Majalla" w:eastAsia="Times New Roman" w:hAnsi="Sakkal Majalla" w:cs="Sakkal Majalla"/>
          <w:color w:val="000000" w:themeColor="text1"/>
          <w:sz w:val="28"/>
          <w:szCs w:val="28"/>
        </w:rPr>
        <w:t>"</w:t>
      </w:r>
      <w:r w:rsidRPr="00427911">
        <w:rPr>
          <w:rFonts w:ascii="Sakkal Majalla" w:eastAsia="Times New Roman" w:hAnsi="Sakkal Majalla" w:cs="Sakkal Majalla"/>
          <w:color w:val="000000" w:themeColor="text1"/>
          <w:sz w:val="28"/>
          <w:szCs w:val="28"/>
          <w:rtl/>
        </w:rPr>
        <w:t>مجموعة من الأنظمة والبرمجيات التي تُستخدم لمعالجة البيانات وتخزينها وإدارتها من خلال بيئة سحابية افتراضية، تُمكّن المستخدم من الوصول إلى موارد تقنية متنوعة دون الاعتماد على أجهزة تشغيل داخلية</w:t>
      </w:r>
      <w:r w:rsidRPr="00427911">
        <w:rPr>
          <w:rFonts w:ascii="Sakkal Majalla" w:eastAsia="Times New Roman" w:hAnsi="Sakkal Majalla" w:cs="Sakkal Majalla"/>
          <w:color w:val="000000" w:themeColor="text1"/>
          <w:sz w:val="28"/>
          <w:szCs w:val="28"/>
        </w:rPr>
        <w:t>".</w:t>
      </w:r>
    </w:p>
    <w:p w14:paraId="48915505" w14:textId="6BB920C0" w:rsidR="008A31EE" w:rsidRPr="00427911" w:rsidRDefault="008A31EE"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lastRenderedPageBreak/>
        <w:t>بينما أشار أسميو</w:t>
      </w:r>
      <w:r w:rsidRPr="00427911">
        <w:rPr>
          <w:rFonts w:ascii="Sakkal Majalla" w:eastAsia="Times New Roman" w:hAnsi="Sakkal Majalla" w:cs="Sakkal Majalla"/>
          <w:color w:val="000000" w:themeColor="text1"/>
          <w:sz w:val="28"/>
          <w:szCs w:val="28"/>
        </w:rPr>
        <w:t xml:space="preserve"> (2022) </w:t>
      </w:r>
      <w:r w:rsidRPr="00427911">
        <w:rPr>
          <w:rFonts w:ascii="Sakkal Majalla" w:eastAsia="Times New Roman" w:hAnsi="Sakkal Majalla" w:cs="Sakkal Majalla"/>
          <w:color w:val="000000" w:themeColor="text1"/>
          <w:sz w:val="28"/>
          <w:szCs w:val="28"/>
          <w:rtl/>
        </w:rPr>
        <w:t>إلى أن أدوات البرمجيات السحابية</w:t>
      </w:r>
      <w:r w:rsidRPr="00427911">
        <w:rPr>
          <w:rFonts w:ascii="Sakkal Majalla" w:eastAsia="Times New Roman" w:hAnsi="Sakkal Majalla" w:cs="Sakkal Majalla"/>
          <w:color w:val="000000" w:themeColor="text1"/>
          <w:sz w:val="28"/>
          <w:szCs w:val="28"/>
        </w:rPr>
        <w:t>:</w:t>
      </w:r>
      <w:r w:rsidRPr="00427911">
        <w:rPr>
          <w:rFonts w:ascii="Sakkal Majalla" w:eastAsia="Times New Roman" w:hAnsi="Sakkal Majalla" w:cs="Sakkal Majalla"/>
          <w:color w:val="000000" w:themeColor="text1"/>
          <w:sz w:val="28"/>
          <w:szCs w:val="28"/>
          <w:rtl/>
        </w:rPr>
        <w:t xml:space="preserve"> </w:t>
      </w:r>
      <w:r w:rsidRPr="00427911">
        <w:rPr>
          <w:rFonts w:ascii="Sakkal Majalla" w:eastAsia="Times New Roman" w:hAnsi="Sakkal Majalla" w:cs="Sakkal Majalla"/>
          <w:color w:val="000000" w:themeColor="text1"/>
          <w:sz w:val="28"/>
          <w:szCs w:val="28"/>
        </w:rPr>
        <w:t>"</w:t>
      </w:r>
      <w:r w:rsidRPr="00427911">
        <w:rPr>
          <w:rFonts w:ascii="Sakkal Majalla" w:eastAsia="Times New Roman" w:hAnsi="Sakkal Majalla" w:cs="Sakkal Majalla"/>
          <w:color w:val="000000" w:themeColor="text1"/>
          <w:sz w:val="28"/>
          <w:szCs w:val="28"/>
          <w:rtl/>
        </w:rPr>
        <w:t>تمثل نمطًا من التطبيقات التقنية يتم تفعيله عبر الإنترنت ويهدف إلى تعزيز كفاءة المؤسسات في أداء وظائفها، من خلال إتاحة البرمجيات بشكل مرن ومركزي يحقق التكامل بين المستخدمين والنظم</w:t>
      </w:r>
      <w:r w:rsidRPr="00427911">
        <w:rPr>
          <w:rFonts w:ascii="Sakkal Majalla" w:eastAsia="Times New Roman" w:hAnsi="Sakkal Majalla" w:cs="Sakkal Majalla"/>
          <w:color w:val="000000" w:themeColor="text1"/>
          <w:sz w:val="28"/>
          <w:szCs w:val="28"/>
        </w:rPr>
        <w:t>".</w:t>
      </w:r>
    </w:p>
    <w:p w14:paraId="26138069" w14:textId="4B17F019" w:rsidR="008A31EE" w:rsidRPr="00427911" w:rsidRDefault="008A31EE"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أما أبو رمان وعوض</w:t>
      </w:r>
      <w:r w:rsidRPr="00427911">
        <w:rPr>
          <w:rFonts w:ascii="Sakkal Majalla" w:eastAsia="Times New Roman" w:hAnsi="Sakkal Majalla" w:cs="Sakkal Majalla"/>
          <w:color w:val="000000" w:themeColor="text1"/>
          <w:sz w:val="28"/>
          <w:szCs w:val="28"/>
        </w:rPr>
        <w:t xml:space="preserve"> (2021) </w:t>
      </w:r>
      <w:r w:rsidRPr="00427911">
        <w:rPr>
          <w:rFonts w:ascii="Sakkal Majalla" w:eastAsia="Times New Roman" w:hAnsi="Sakkal Majalla" w:cs="Sakkal Majalla"/>
          <w:color w:val="000000" w:themeColor="text1"/>
          <w:sz w:val="28"/>
          <w:szCs w:val="28"/>
          <w:rtl/>
        </w:rPr>
        <w:t>فقد ركزا على الوظيفة التشغيلية لهذه الأدوات، واعتبراها</w:t>
      </w:r>
      <w:r w:rsidRPr="00427911">
        <w:rPr>
          <w:rFonts w:ascii="Sakkal Majalla" w:eastAsia="Times New Roman" w:hAnsi="Sakkal Majalla" w:cs="Sakkal Majalla"/>
          <w:color w:val="000000" w:themeColor="text1"/>
          <w:sz w:val="28"/>
          <w:szCs w:val="28"/>
        </w:rPr>
        <w:t>:</w:t>
      </w:r>
      <w:r w:rsidRPr="00427911">
        <w:rPr>
          <w:rFonts w:ascii="Sakkal Majalla" w:eastAsia="Times New Roman" w:hAnsi="Sakkal Majalla" w:cs="Sakkal Majalla"/>
          <w:color w:val="000000" w:themeColor="text1"/>
          <w:sz w:val="28"/>
          <w:szCs w:val="28"/>
          <w:rtl/>
        </w:rPr>
        <w:t xml:space="preserve"> </w:t>
      </w:r>
      <w:r w:rsidRPr="00427911">
        <w:rPr>
          <w:rFonts w:ascii="Sakkal Majalla" w:eastAsia="Times New Roman" w:hAnsi="Sakkal Majalla" w:cs="Sakkal Majalla"/>
          <w:color w:val="000000" w:themeColor="text1"/>
          <w:sz w:val="28"/>
          <w:szCs w:val="28"/>
        </w:rPr>
        <w:t>"</w:t>
      </w:r>
      <w:r w:rsidRPr="00427911">
        <w:rPr>
          <w:rFonts w:ascii="Sakkal Majalla" w:eastAsia="Times New Roman" w:hAnsi="Sakkal Majalla" w:cs="Sakkal Majalla"/>
          <w:color w:val="000000" w:themeColor="text1"/>
          <w:sz w:val="28"/>
          <w:szCs w:val="28"/>
          <w:rtl/>
        </w:rPr>
        <w:t>بنية خدمية توفر أدوات برمجية عبر الإنترنت تسهم في تحسين أداء النظم الداخلية للمؤسسات، وتُعد بديلًا اقتصاديًا وفعالًا للبرمجيات التقليدية</w:t>
      </w:r>
      <w:r w:rsidRPr="00427911">
        <w:rPr>
          <w:rFonts w:ascii="Sakkal Majalla" w:eastAsia="Times New Roman" w:hAnsi="Sakkal Majalla" w:cs="Sakkal Majalla"/>
          <w:color w:val="000000" w:themeColor="text1"/>
          <w:sz w:val="28"/>
          <w:szCs w:val="28"/>
        </w:rPr>
        <w:t>".</w:t>
      </w:r>
    </w:p>
    <w:p w14:paraId="7A5D5A6D" w14:textId="7D4939E7" w:rsidR="008A31EE" w:rsidRPr="00427911" w:rsidRDefault="008A31EE"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و تذهب حداد</w:t>
      </w:r>
      <w:r w:rsidRPr="00427911">
        <w:rPr>
          <w:rFonts w:ascii="Sakkal Majalla" w:eastAsia="Times New Roman" w:hAnsi="Sakkal Majalla" w:cs="Sakkal Majalla"/>
          <w:color w:val="000000" w:themeColor="text1"/>
          <w:sz w:val="28"/>
          <w:szCs w:val="28"/>
        </w:rPr>
        <w:t xml:space="preserve"> (2024) </w:t>
      </w:r>
      <w:r w:rsidRPr="00427911">
        <w:rPr>
          <w:rFonts w:ascii="Sakkal Majalla" w:eastAsia="Times New Roman" w:hAnsi="Sakkal Majalla" w:cs="Sakkal Majalla"/>
          <w:color w:val="000000" w:themeColor="text1"/>
          <w:sz w:val="28"/>
          <w:szCs w:val="28"/>
          <w:rtl/>
        </w:rPr>
        <w:t>إلى أن أدوات البرمجيات السحابية تُعرف بأنها</w:t>
      </w:r>
      <w:r w:rsidRPr="00427911">
        <w:rPr>
          <w:rFonts w:ascii="Sakkal Majalla" w:eastAsia="Times New Roman" w:hAnsi="Sakkal Majalla" w:cs="Sakkal Majalla"/>
          <w:color w:val="000000" w:themeColor="text1"/>
          <w:sz w:val="28"/>
          <w:szCs w:val="28"/>
        </w:rPr>
        <w:t>:</w:t>
      </w:r>
      <w:r w:rsidRPr="00427911">
        <w:rPr>
          <w:rFonts w:ascii="Sakkal Majalla" w:eastAsia="Times New Roman" w:hAnsi="Sakkal Majalla" w:cs="Sakkal Majalla"/>
          <w:color w:val="000000" w:themeColor="text1"/>
          <w:sz w:val="28"/>
          <w:szCs w:val="28"/>
          <w:rtl/>
        </w:rPr>
        <w:t xml:space="preserve"> </w:t>
      </w:r>
      <w:r w:rsidRPr="00427911">
        <w:rPr>
          <w:rFonts w:ascii="Sakkal Majalla" w:eastAsia="Times New Roman" w:hAnsi="Sakkal Majalla" w:cs="Sakkal Majalla"/>
          <w:color w:val="000000" w:themeColor="text1"/>
          <w:sz w:val="28"/>
          <w:szCs w:val="28"/>
        </w:rPr>
        <w:t>"</w:t>
      </w:r>
      <w:r w:rsidRPr="00427911">
        <w:rPr>
          <w:rFonts w:ascii="Sakkal Majalla" w:eastAsia="Times New Roman" w:hAnsi="Sakkal Majalla" w:cs="Sakkal Majalla"/>
          <w:color w:val="000000" w:themeColor="text1"/>
          <w:sz w:val="28"/>
          <w:szCs w:val="28"/>
          <w:rtl/>
        </w:rPr>
        <w:t>تطبيقات مدمجة تعمل من خلال بنى سحابية وتُستخدم في إدارة البيانات، وتبادل المعلومات، والتعاون المؤسسي، وهي قابلة للتخصيص حسب احتياجات الوحدات التنظيمية</w:t>
      </w:r>
      <w:r w:rsidRPr="00427911">
        <w:rPr>
          <w:rFonts w:ascii="Sakkal Majalla" w:eastAsia="Times New Roman" w:hAnsi="Sakkal Majalla" w:cs="Sakkal Majalla"/>
          <w:color w:val="000000" w:themeColor="text1"/>
          <w:sz w:val="28"/>
          <w:szCs w:val="28"/>
        </w:rPr>
        <w:t>".</w:t>
      </w:r>
    </w:p>
    <w:p w14:paraId="7490D0D2" w14:textId="2A481DD1" w:rsidR="008A31EE" w:rsidRPr="00427911" w:rsidRDefault="008A31EE"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 xml:space="preserve">و يرى </w:t>
      </w:r>
      <w:proofErr w:type="spellStart"/>
      <w:r w:rsidRPr="00427911">
        <w:rPr>
          <w:rFonts w:ascii="Sakkal Majalla" w:eastAsia="Times New Roman" w:hAnsi="Sakkal Majalla" w:cs="Sakkal Majalla"/>
          <w:color w:val="000000" w:themeColor="text1"/>
          <w:sz w:val="28"/>
          <w:szCs w:val="28"/>
        </w:rPr>
        <w:t>Słoniec</w:t>
      </w:r>
      <w:proofErr w:type="spellEnd"/>
      <w:r w:rsidRPr="00427911">
        <w:rPr>
          <w:rFonts w:ascii="Sakkal Majalla" w:eastAsia="Times New Roman" w:hAnsi="Sakkal Majalla" w:cs="Sakkal Majalla"/>
          <w:color w:val="000000" w:themeColor="text1"/>
          <w:sz w:val="28"/>
          <w:szCs w:val="28"/>
        </w:rPr>
        <w:t xml:space="preserve"> (2015) </w:t>
      </w:r>
      <w:r w:rsidRPr="00427911">
        <w:rPr>
          <w:rFonts w:ascii="Sakkal Majalla" w:eastAsia="Times New Roman" w:hAnsi="Sakkal Majalla" w:cs="Sakkal Majalla"/>
          <w:color w:val="000000" w:themeColor="text1"/>
          <w:sz w:val="28"/>
          <w:szCs w:val="28"/>
          <w:rtl/>
        </w:rPr>
        <w:t>أن أدوات البرمجيات السحابية ليست فقط وسيلة تشغيلية، بل تمثل فلسفة إدارية جديدة في إدارة المشاريع، واصفًا إياها بأنها</w:t>
      </w:r>
      <w:r w:rsidRPr="00427911">
        <w:rPr>
          <w:rFonts w:ascii="Sakkal Majalla" w:eastAsia="Times New Roman" w:hAnsi="Sakkal Majalla" w:cs="Sakkal Majalla"/>
          <w:color w:val="000000" w:themeColor="text1"/>
          <w:sz w:val="28"/>
          <w:szCs w:val="28"/>
        </w:rPr>
        <w:t>:</w:t>
      </w:r>
      <w:r w:rsidRPr="00427911">
        <w:rPr>
          <w:rFonts w:ascii="Sakkal Majalla" w:eastAsia="Times New Roman" w:hAnsi="Sakkal Majalla" w:cs="Sakkal Majalla"/>
          <w:color w:val="000000" w:themeColor="text1"/>
          <w:sz w:val="28"/>
          <w:szCs w:val="28"/>
          <w:rtl/>
        </w:rPr>
        <w:t xml:space="preserve"> </w:t>
      </w:r>
      <w:r w:rsidRPr="00427911">
        <w:rPr>
          <w:rFonts w:ascii="Sakkal Majalla" w:eastAsia="Times New Roman" w:hAnsi="Sakkal Majalla" w:cs="Sakkal Majalla"/>
          <w:color w:val="000000" w:themeColor="text1"/>
          <w:sz w:val="28"/>
          <w:szCs w:val="28"/>
        </w:rPr>
        <w:t>"</w:t>
      </w:r>
      <w:r w:rsidRPr="00427911">
        <w:rPr>
          <w:rFonts w:ascii="Sakkal Majalla" w:eastAsia="Times New Roman" w:hAnsi="Sakkal Majalla" w:cs="Sakkal Majalla"/>
          <w:color w:val="000000" w:themeColor="text1"/>
          <w:sz w:val="28"/>
          <w:szCs w:val="28"/>
          <w:rtl/>
        </w:rPr>
        <w:t>حلول تقنية قائمة على الحوسبة السحابية، تُمكِّن من دعم عمليات تخطيط وتنفيذ المشاريع عبر الإنترنت، وتسهم في تقليل التكاليف وزيادة المرونة التنظيمية</w:t>
      </w:r>
      <w:r w:rsidRPr="00427911">
        <w:rPr>
          <w:rFonts w:ascii="Sakkal Majalla" w:eastAsia="Times New Roman" w:hAnsi="Sakkal Majalla" w:cs="Sakkal Majalla"/>
          <w:color w:val="000000" w:themeColor="text1"/>
          <w:sz w:val="28"/>
          <w:szCs w:val="28"/>
        </w:rPr>
        <w:t>".</w:t>
      </w:r>
    </w:p>
    <w:p w14:paraId="30949B64" w14:textId="2BACAF26" w:rsidR="008A31EE" w:rsidRPr="00427911" w:rsidRDefault="008A31EE"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t xml:space="preserve">بناءً على ما سبق، يرى الباحث أن أدوات البرمجيات السحابية تُعد منظومة تكنولوجية متكاملة، تتكون من حزمة من التطبيقات التقنية التي تُدار من خلال بيئة الحوسبة السحابية، وتهدف إلى تمكين المؤسسات، لا سيما ذات الحجم المتوسط، من تحقيق الكفاءة التشغيلية والتعاون التنظيمي، عبر تقديم خدمات برمجية عالية الاعتمادية، وسهلة الوصول، وآمنة، مع إمكانية التوسع والتخصيص حسب متطلبات بيئة العمل. </w:t>
      </w:r>
    </w:p>
    <w:p w14:paraId="72D7C0CD" w14:textId="2CFC15F5" w:rsidR="008A31EE" w:rsidRPr="00427911" w:rsidRDefault="00F820C1" w:rsidP="00F820C1">
      <w:pPr>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Pr>
      </w:pPr>
      <w:bookmarkStart w:id="25" w:name="_Toc211685170"/>
      <w:r w:rsidRPr="00427911">
        <w:rPr>
          <w:rFonts w:ascii="Sakkal Majalla" w:eastAsia="Times New Roman" w:hAnsi="Sakkal Majalla" w:cs="Sakkal Majalla" w:hint="cs"/>
          <w:b/>
          <w:bCs/>
          <w:color w:val="000000" w:themeColor="text1"/>
          <w:sz w:val="32"/>
          <w:szCs w:val="32"/>
          <w:rtl/>
        </w:rPr>
        <w:t xml:space="preserve">3.1.2 </w:t>
      </w:r>
      <w:r w:rsidR="008A31EE" w:rsidRPr="00427911">
        <w:rPr>
          <w:rFonts w:ascii="Sakkal Majalla" w:eastAsia="Times New Roman" w:hAnsi="Sakkal Majalla" w:cs="Sakkal Majalla"/>
          <w:b/>
          <w:bCs/>
          <w:color w:val="000000" w:themeColor="text1"/>
          <w:sz w:val="32"/>
          <w:szCs w:val="32"/>
          <w:rtl/>
        </w:rPr>
        <w:t>أهمية أدوات البرمجيات السحابية</w:t>
      </w:r>
      <w:bookmarkEnd w:id="25"/>
    </w:p>
    <w:p w14:paraId="5A0C5A54" w14:textId="0EFFFAD4" w:rsidR="008A31EE" w:rsidRPr="00427911" w:rsidRDefault="008A31EE"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 xml:space="preserve">تشكل أدوات البرمجيات السحابية إحدى الركائز الجوهرية في دعم البنية التقنية للمؤسسات الحديثة، نظرًا لما توفره من خصائص تشغيلية مرنة، وبيئة تعاونية ديناميكية، وقدرات عالية في إدارة </w:t>
      </w:r>
      <w:r w:rsidRPr="00427911">
        <w:rPr>
          <w:rFonts w:ascii="Sakkal Majalla" w:eastAsia="Times New Roman" w:hAnsi="Sakkal Majalla" w:cs="Sakkal Majalla"/>
          <w:color w:val="000000" w:themeColor="text1"/>
          <w:sz w:val="28"/>
          <w:szCs w:val="28"/>
          <w:rtl/>
        </w:rPr>
        <w:lastRenderedPageBreak/>
        <w:t>البيانات والمعلومات، وتنبع أهمية هذه الأدوات من قدرتها على إعادة تشكيل طريقة تنفيذ العمليات الإدارية والتشغيلية، من خلال تجاوز القيود التقليدية المرتبطة بالمكان والزمان، وتوفير حلول تقنية موحدة تسهّل التنسيق والمتابعة والتحكم</w:t>
      </w:r>
      <w:r w:rsidRPr="00427911">
        <w:rPr>
          <w:rFonts w:ascii="Sakkal Majalla" w:eastAsia="Times New Roman" w:hAnsi="Sakkal Majalla" w:cs="Sakkal Majalla"/>
          <w:color w:val="000000" w:themeColor="text1"/>
          <w:sz w:val="28"/>
          <w:szCs w:val="28"/>
        </w:rPr>
        <w:t>.</w:t>
      </w:r>
    </w:p>
    <w:p w14:paraId="26F22B0C" w14:textId="77777777" w:rsidR="008A31EE" w:rsidRPr="00427911" w:rsidRDefault="008A31EE"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ويشير الدغبشي وآخرون</w:t>
      </w:r>
      <w:r w:rsidRPr="00427911">
        <w:rPr>
          <w:rFonts w:ascii="Sakkal Majalla" w:eastAsia="Times New Roman" w:hAnsi="Sakkal Majalla" w:cs="Sakkal Majalla"/>
          <w:color w:val="000000" w:themeColor="text1"/>
          <w:sz w:val="28"/>
          <w:szCs w:val="28"/>
        </w:rPr>
        <w:t xml:space="preserve"> (2024) </w:t>
      </w:r>
      <w:r w:rsidRPr="00427911">
        <w:rPr>
          <w:rFonts w:ascii="Sakkal Majalla" w:eastAsia="Times New Roman" w:hAnsi="Sakkal Majalla" w:cs="Sakkal Majalla"/>
          <w:color w:val="000000" w:themeColor="text1"/>
          <w:sz w:val="28"/>
          <w:szCs w:val="28"/>
          <w:rtl/>
        </w:rPr>
        <w:t>إلى أن أهمية أدوات البرمجيات السحابية تتجلى في عدة جوانب رئيسية، من أبرزها</w:t>
      </w:r>
      <w:r w:rsidRPr="00427911">
        <w:rPr>
          <w:rFonts w:ascii="Sakkal Majalla" w:eastAsia="Times New Roman" w:hAnsi="Sakkal Majalla" w:cs="Sakkal Majalla"/>
          <w:color w:val="000000" w:themeColor="text1"/>
          <w:sz w:val="28"/>
          <w:szCs w:val="28"/>
        </w:rPr>
        <w:t>:</w:t>
      </w:r>
    </w:p>
    <w:p w14:paraId="336A3FBB" w14:textId="77777777" w:rsidR="008A31EE" w:rsidRPr="00427911" w:rsidRDefault="008A31EE" w:rsidP="00F820C1">
      <w:pPr>
        <w:numPr>
          <w:ilvl w:val="0"/>
          <w:numId w:val="2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إتاحة الوصول الفوري للمعلومات من أي مكان وفي أي وقت، مما يسهم في تسريع اتخاذ القرار وتحسين الاستجابة للمتغيرات</w:t>
      </w:r>
      <w:r w:rsidRPr="00427911">
        <w:rPr>
          <w:rFonts w:ascii="Sakkal Majalla" w:eastAsia="Times New Roman" w:hAnsi="Sakkal Majalla" w:cs="Sakkal Majalla"/>
          <w:color w:val="000000" w:themeColor="text1"/>
          <w:sz w:val="28"/>
          <w:szCs w:val="28"/>
        </w:rPr>
        <w:t>.</w:t>
      </w:r>
    </w:p>
    <w:p w14:paraId="0E1BB0A5" w14:textId="77777777" w:rsidR="008A31EE" w:rsidRPr="00427911" w:rsidRDefault="008A31EE" w:rsidP="00F820C1">
      <w:pPr>
        <w:numPr>
          <w:ilvl w:val="0"/>
          <w:numId w:val="2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تقليل التكاليف التشغيلية المرتبطة بالبنية التحتية المحلية مثل السيرفرات والدعم الفني، وهو ما يتيح للمؤسسات الصغيرة والمتوسطة الاستفادة من التكنولوجيا بتكلفة مناسبة</w:t>
      </w:r>
      <w:r w:rsidRPr="00427911">
        <w:rPr>
          <w:rFonts w:ascii="Sakkal Majalla" w:eastAsia="Times New Roman" w:hAnsi="Sakkal Majalla" w:cs="Sakkal Majalla"/>
          <w:color w:val="000000" w:themeColor="text1"/>
          <w:sz w:val="28"/>
          <w:szCs w:val="28"/>
        </w:rPr>
        <w:t>.</w:t>
      </w:r>
    </w:p>
    <w:p w14:paraId="575456E6" w14:textId="77777777" w:rsidR="008A31EE" w:rsidRPr="00427911" w:rsidRDefault="008A31EE" w:rsidP="00F820C1">
      <w:pPr>
        <w:numPr>
          <w:ilvl w:val="0"/>
          <w:numId w:val="2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رفع كفاءة العمليات الإدارية والفنية من خلال دمج أدوات التخزين والمشاركة وإدارة الفرق في منصة موحدة</w:t>
      </w:r>
      <w:r w:rsidRPr="00427911">
        <w:rPr>
          <w:rFonts w:ascii="Sakkal Majalla" w:eastAsia="Times New Roman" w:hAnsi="Sakkal Majalla" w:cs="Sakkal Majalla"/>
          <w:color w:val="000000" w:themeColor="text1"/>
          <w:sz w:val="28"/>
          <w:szCs w:val="28"/>
        </w:rPr>
        <w:t>.</w:t>
      </w:r>
    </w:p>
    <w:p w14:paraId="59968ECB" w14:textId="77777777" w:rsidR="008A31EE" w:rsidRPr="00427911" w:rsidRDefault="008A31EE" w:rsidP="00F820C1">
      <w:pPr>
        <w:numPr>
          <w:ilvl w:val="0"/>
          <w:numId w:val="2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تعزيز الأمان الرقمي وحماية البيانات، حيث تعتمد هذه الأدوات على بنى تحتية متقدمة في التشفير والمراقبة والتحكم في الوصول</w:t>
      </w:r>
      <w:r w:rsidRPr="00427911">
        <w:rPr>
          <w:rFonts w:ascii="Sakkal Majalla" w:eastAsia="Times New Roman" w:hAnsi="Sakkal Majalla" w:cs="Sakkal Majalla"/>
          <w:color w:val="000000" w:themeColor="text1"/>
          <w:sz w:val="28"/>
          <w:szCs w:val="28"/>
        </w:rPr>
        <w:t>.</w:t>
      </w:r>
    </w:p>
    <w:p w14:paraId="7FF0E865" w14:textId="77777777" w:rsidR="008A31EE" w:rsidRPr="00427911" w:rsidRDefault="008A31EE" w:rsidP="00F820C1">
      <w:pPr>
        <w:numPr>
          <w:ilvl w:val="0"/>
          <w:numId w:val="2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المرونة وقابلية التوسع، إذ يمكن تعديل سعة الخدمات والموارد حسب حاجة المؤسسة دون الحاجة إلى تغييرات مادية أو تشغيلية معقدة</w:t>
      </w:r>
      <w:r w:rsidRPr="00427911">
        <w:rPr>
          <w:rFonts w:ascii="Sakkal Majalla" w:eastAsia="Times New Roman" w:hAnsi="Sakkal Majalla" w:cs="Sakkal Majalla"/>
          <w:color w:val="000000" w:themeColor="text1"/>
          <w:sz w:val="28"/>
          <w:szCs w:val="28"/>
        </w:rPr>
        <w:t>.</w:t>
      </w:r>
    </w:p>
    <w:p w14:paraId="5810650C" w14:textId="77777777" w:rsidR="008A31EE" w:rsidRPr="00427911" w:rsidRDefault="008A31EE"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ويرى أحمد والأهل</w:t>
      </w:r>
      <w:r w:rsidRPr="00427911">
        <w:rPr>
          <w:rFonts w:ascii="Sakkal Majalla" w:eastAsia="Times New Roman" w:hAnsi="Sakkal Majalla" w:cs="Sakkal Majalla"/>
          <w:color w:val="000000" w:themeColor="text1"/>
          <w:sz w:val="28"/>
          <w:szCs w:val="28"/>
        </w:rPr>
        <w:t xml:space="preserve"> (2024) </w:t>
      </w:r>
      <w:r w:rsidRPr="00427911">
        <w:rPr>
          <w:rFonts w:ascii="Sakkal Majalla" w:eastAsia="Times New Roman" w:hAnsi="Sakkal Majalla" w:cs="Sakkal Majalla"/>
          <w:color w:val="000000" w:themeColor="text1"/>
          <w:sz w:val="28"/>
          <w:szCs w:val="28"/>
          <w:rtl/>
        </w:rPr>
        <w:t>أن أهمية البرمجيات السحابية لا تقتصر فقط على الدعم التقني، بل تمتد إلى تمكين إدارات الموارد البشرية والمالية من تحقيق مستوى أعلى من التكامل في العمليات، من خلال تقارير فورية، وإمكانية تتبع الأداء، وتوفير بيئة رقمية تفاعلية تُسهم في تعزيز رضا العاملين وتحقيق أهداف المؤسسة بكفاءة</w:t>
      </w:r>
      <w:r w:rsidRPr="00427911">
        <w:rPr>
          <w:rFonts w:ascii="Sakkal Majalla" w:eastAsia="Times New Roman" w:hAnsi="Sakkal Majalla" w:cs="Sakkal Majalla"/>
          <w:color w:val="000000" w:themeColor="text1"/>
          <w:sz w:val="28"/>
          <w:szCs w:val="28"/>
        </w:rPr>
        <w:t>.</w:t>
      </w:r>
    </w:p>
    <w:p w14:paraId="3A0D2813" w14:textId="781BFB39" w:rsidR="008A31EE" w:rsidRPr="00427911" w:rsidRDefault="008A31EE"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 xml:space="preserve">بناءً على ما تقدم، يرى الباحث أن أهمية أدوات البرمجيات السحابية تنبع من كونها تُمثّل منصة تشغيلية استراتيجية تُعيد صياغة مفاهيم العمل المؤسسي، حيث تتكامل فيها المرونة التقنية مع الكفاءة </w:t>
      </w:r>
      <w:r w:rsidRPr="00427911">
        <w:rPr>
          <w:rFonts w:ascii="Sakkal Majalla" w:eastAsia="Times New Roman" w:hAnsi="Sakkal Majalla" w:cs="Sakkal Majalla"/>
          <w:color w:val="000000" w:themeColor="text1"/>
          <w:sz w:val="28"/>
          <w:szCs w:val="28"/>
          <w:rtl/>
        </w:rPr>
        <w:lastRenderedPageBreak/>
        <w:t>التشغيلية، بما يدعم المؤسسات – خاصةً المتوسطة – في تحقيق جودة التنفيذ، ومواكبة التغيرات الرقمية، وتحقيق مستويات أعلى من الاتساق التنظيمي.</w:t>
      </w:r>
    </w:p>
    <w:p w14:paraId="235CB9FC" w14:textId="5C1A0452" w:rsidR="008A31EE" w:rsidRPr="00427911" w:rsidRDefault="00F820C1" w:rsidP="00F820C1">
      <w:pPr>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Pr>
      </w:pPr>
      <w:bookmarkStart w:id="26" w:name="_Toc211685171"/>
      <w:r w:rsidRPr="00427911">
        <w:rPr>
          <w:rFonts w:ascii="Sakkal Majalla" w:eastAsia="Times New Roman" w:hAnsi="Sakkal Majalla" w:cs="Sakkal Majalla" w:hint="cs"/>
          <w:b/>
          <w:bCs/>
          <w:color w:val="000000" w:themeColor="text1"/>
          <w:sz w:val="32"/>
          <w:szCs w:val="32"/>
          <w:rtl/>
        </w:rPr>
        <w:t xml:space="preserve">4.1.2 </w:t>
      </w:r>
      <w:r w:rsidR="008A31EE" w:rsidRPr="00427911">
        <w:rPr>
          <w:rFonts w:ascii="Sakkal Majalla" w:eastAsia="Times New Roman" w:hAnsi="Sakkal Majalla" w:cs="Sakkal Majalla"/>
          <w:b/>
          <w:bCs/>
          <w:color w:val="000000" w:themeColor="text1"/>
          <w:sz w:val="32"/>
          <w:szCs w:val="32"/>
          <w:rtl/>
        </w:rPr>
        <w:t>أهداف استخدام أدوات البرمجيات السحابية</w:t>
      </w:r>
      <w:bookmarkEnd w:id="26"/>
    </w:p>
    <w:p w14:paraId="3757B34B" w14:textId="0EDE2041" w:rsidR="008A31EE" w:rsidRPr="00427911" w:rsidRDefault="008A31EE"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تُستخدم أدوات البرمجيات السحابية ضمن استراتيجيات التحول الرقمي المؤسسي، نظرًا لما تحققه من أهداف وظيفية وهيكلية تُعزز من كفاءة المنظمات وتزيد من قدرتها على التحكم والمرونة في إدارة العمليات،  ويتجاوز الغرض من اعتماد هذه الأدوات البُعد التقني البحت، ليشمل إعادة تصميم جوهر آليات العمل، وتسهيل تدفق المعلومات، ورفع مستوى التفاعل بين مكونات المؤسسة</w:t>
      </w:r>
      <w:r w:rsidRPr="00427911">
        <w:rPr>
          <w:rFonts w:ascii="Sakkal Majalla" w:eastAsia="Times New Roman" w:hAnsi="Sakkal Majalla" w:cs="Sakkal Majalla"/>
          <w:color w:val="000000" w:themeColor="text1"/>
          <w:sz w:val="28"/>
          <w:szCs w:val="28"/>
        </w:rPr>
        <w:t>.</w:t>
      </w:r>
    </w:p>
    <w:p w14:paraId="3A86074F" w14:textId="77777777" w:rsidR="008A31EE" w:rsidRPr="00427911" w:rsidRDefault="008A31EE"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ويُبرز الفليج وآخرون</w:t>
      </w:r>
      <w:r w:rsidRPr="00427911">
        <w:rPr>
          <w:rFonts w:ascii="Sakkal Majalla" w:eastAsia="Times New Roman" w:hAnsi="Sakkal Majalla" w:cs="Sakkal Majalla"/>
          <w:color w:val="000000" w:themeColor="text1"/>
          <w:sz w:val="28"/>
          <w:szCs w:val="28"/>
        </w:rPr>
        <w:t xml:space="preserve"> (2022) </w:t>
      </w:r>
      <w:r w:rsidRPr="00427911">
        <w:rPr>
          <w:rFonts w:ascii="Sakkal Majalla" w:eastAsia="Times New Roman" w:hAnsi="Sakkal Majalla" w:cs="Sakkal Majalla"/>
          <w:color w:val="000000" w:themeColor="text1"/>
          <w:sz w:val="28"/>
          <w:szCs w:val="28"/>
          <w:rtl/>
        </w:rPr>
        <w:t>جملة من الأهداف التي تسعى المؤسسات إلى تحقيقها من خلال هذه الأدوات، منها</w:t>
      </w:r>
      <w:r w:rsidRPr="00427911">
        <w:rPr>
          <w:rFonts w:ascii="Sakkal Majalla" w:eastAsia="Times New Roman" w:hAnsi="Sakkal Majalla" w:cs="Sakkal Majalla"/>
          <w:color w:val="000000" w:themeColor="text1"/>
          <w:sz w:val="28"/>
          <w:szCs w:val="28"/>
        </w:rPr>
        <w:t>:</w:t>
      </w:r>
    </w:p>
    <w:p w14:paraId="42D32AFB" w14:textId="77777777" w:rsidR="008A31EE" w:rsidRPr="00427911" w:rsidRDefault="008A31EE" w:rsidP="00F820C1">
      <w:pPr>
        <w:numPr>
          <w:ilvl w:val="0"/>
          <w:numId w:val="2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إيجاد بيئة عمل مترابطة تتيح للموظفين إنجاز المهام ومراجعتها ومشاركتها دون الحاجة إلى الوجود الفعلي في موقع واحد، مما يعزز من ثقافة العمل الجماعي المرن</w:t>
      </w:r>
      <w:r w:rsidRPr="00427911">
        <w:rPr>
          <w:rFonts w:ascii="Sakkal Majalla" w:eastAsia="Times New Roman" w:hAnsi="Sakkal Majalla" w:cs="Sakkal Majalla"/>
          <w:color w:val="000000" w:themeColor="text1"/>
          <w:sz w:val="28"/>
          <w:szCs w:val="28"/>
        </w:rPr>
        <w:t>.</w:t>
      </w:r>
    </w:p>
    <w:p w14:paraId="3A24AB63" w14:textId="77777777" w:rsidR="008A31EE" w:rsidRPr="00427911" w:rsidRDefault="008A31EE" w:rsidP="00F820C1">
      <w:pPr>
        <w:numPr>
          <w:ilvl w:val="0"/>
          <w:numId w:val="2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تمكين الإدارات من الوصول الفوري للبيانات ومراقبة مؤشرات الأداء في الزمن الحقيقي، الأمر الذي يُسرّع من الإجراءات ويقلل من فترات التعطّل الإداري</w:t>
      </w:r>
      <w:r w:rsidRPr="00427911">
        <w:rPr>
          <w:rFonts w:ascii="Sakkal Majalla" w:eastAsia="Times New Roman" w:hAnsi="Sakkal Majalla" w:cs="Sakkal Majalla"/>
          <w:color w:val="000000" w:themeColor="text1"/>
          <w:sz w:val="28"/>
          <w:szCs w:val="28"/>
        </w:rPr>
        <w:t>.</w:t>
      </w:r>
    </w:p>
    <w:p w14:paraId="2BCFC464" w14:textId="77777777" w:rsidR="008A31EE" w:rsidRPr="00427911" w:rsidRDefault="008A31EE" w:rsidP="00F820C1">
      <w:pPr>
        <w:numPr>
          <w:ilvl w:val="0"/>
          <w:numId w:val="2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تحقيق تكامل رقمي بين الأنشطة التشغيلية، من خلال الدمج بين أدوات التخزين، والتحليل، والتعاون، ضمن منصة واحدة تخدم مختلف الإدارات دون ازدواجية في الجهود</w:t>
      </w:r>
      <w:r w:rsidRPr="00427911">
        <w:rPr>
          <w:rFonts w:ascii="Sakkal Majalla" w:eastAsia="Times New Roman" w:hAnsi="Sakkal Majalla" w:cs="Sakkal Majalla"/>
          <w:color w:val="000000" w:themeColor="text1"/>
          <w:sz w:val="28"/>
          <w:szCs w:val="28"/>
        </w:rPr>
        <w:t>.</w:t>
      </w:r>
    </w:p>
    <w:p w14:paraId="5CADF87C" w14:textId="77777777" w:rsidR="008A31EE" w:rsidRPr="00427911" w:rsidRDefault="008A31EE"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أما عزام وآخرون</w:t>
      </w:r>
      <w:r w:rsidRPr="00427911">
        <w:rPr>
          <w:rFonts w:ascii="Sakkal Majalla" w:eastAsia="Times New Roman" w:hAnsi="Sakkal Majalla" w:cs="Sakkal Majalla"/>
          <w:color w:val="000000" w:themeColor="text1"/>
          <w:sz w:val="28"/>
          <w:szCs w:val="28"/>
        </w:rPr>
        <w:t xml:space="preserve"> (2024)</w:t>
      </w:r>
      <w:r w:rsidRPr="00427911">
        <w:rPr>
          <w:rFonts w:ascii="Sakkal Majalla" w:eastAsia="Times New Roman" w:hAnsi="Sakkal Majalla" w:cs="Sakkal Majalla"/>
          <w:color w:val="000000" w:themeColor="text1"/>
          <w:sz w:val="28"/>
          <w:szCs w:val="28"/>
          <w:rtl/>
        </w:rPr>
        <w:t>، فقد أشاروا إلى هدف آخر لا يقل أهمية، وهو تسهيل عمليات التوسع المؤسسي وتقليل تكلفة النمو التقني، إذ تتيح هذه الأدوات إمكانيات توسع ديناميكي في الموارد البرمجية دون الحاجة إلى استثمارات رأسمالية كبيرة، ما يجعلها ملائمة للمشاريع المتوسطة التي تواجه تحديات مالية وتنظيمية متكررة</w:t>
      </w:r>
      <w:r w:rsidRPr="00427911">
        <w:rPr>
          <w:rFonts w:ascii="Sakkal Majalla" w:eastAsia="Times New Roman" w:hAnsi="Sakkal Majalla" w:cs="Sakkal Majalla"/>
          <w:color w:val="000000" w:themeColor="text1"/>
          <w:sz w:val="28"/>
          <w:szCs w:val="28"/>
        </w:rPr>
        <w:t>.</w:t>
      </w:r>
    </w:p>
    <w:p w14:paraId="5C27A970" w14:textId="252D7687" w:rsidR="008A31EE" w:rsidRPr="00427911" w:rsidRDefault="008A31EE"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من خلال استعراض هذه الأهداف، يتضح أن البرمجيات السحابية لا تمثل مجرد أدوات تقنية، بل تُعد ركيزة أساسية في بناء نموذج تشغيلي أكثر مرونة وانسيابية</w:t>
      </w:r>
      <w:r w:rsidR="004519AB" w:rsidRPr="00427911">
        <w:rPr>
          <w:rFonts w:ascii="Sakkal Majalla" w:eastAsia="Times New Roman" w:hAnsi="Sakkal Majalla" w:cs="Sakkal Majalla"/>
          <w:color w:val="000000" w:themeColor="text1"/>
          <w:sz w:val="28"/>
          <w:szCs w:val="28"/>
          <w:rtl/>
        </w:rPr>
        <w:t xml:space="preserve">، </w:t>
      </w:r>
      <w:r w:rsidRPr="00427911">
        <w:rPr>
          <w:rFonts w:ascii="Sakkal Majalla" w:eastAsia="Times New Roman" w:hAnsi="Sakkal Majalla" w:cs="Sakkal Majalla"/>
          <w:color w:val="000000" w:themeColor="text1"/>
          <w:sz w:val="28"/>
          <w:szCs w:val="28"/>
          <w:rtl/>
        </w:rPr>
        <w:t xml:space="preserve">ويرى الباحث أن من أبرز ما يُميز هذه </w:t>
      </w:r>
      <w:r w:rsidRPr="00427911">
        <w:rPr>
          <w:rFonts w:ascii="Sakkal Majalla" w:eastAsia="Times New Roman" w:hAnsi="Sakkal Majalla" w:cs="Sakkal Majalla"/>
          <w:color w:val="000000" w:themeColor="text1"/>
          <w:sz w:val="28"/>
          <w:szCs w:val="28"/>
          <w:rtl/>
        </w:rPr>
        <w:lastRenderedPageBreak/>
        <w:t>الأدوات هو قدرتها على الجمع بين اللامركزية في الإنجاز والمركزية في الرقابة، وهو ما يفتح آفاقًا جديدة أمام المؤسسات في تطوير عملياتها وتحقيق جودة أعلى في تنفيذ المشاريع</w:t>
      </w:r>
      <w:r w:rsidRPr="00427911">
        <w:rPr>
          <w:rFonts w:ascii="Sakkal Majalla" w:eastAsia="Times New Roman" w:hAnsi="Sakkal Majalla" w:cs="Sakkal Majalla"/>
          <w:color w:val="000000" w:themeColor="text1"/>
          <w:sz w:val="28"/>
          <w:szCs w:val="28"/>
        </w:rPr>
        <w:t>.</w:t>
      </w:r>
    </w:p>
    <w:p w14:paraId="1A20F402" w14:textId="72F2DC78" w:rsidR="008A31EE" w:rsidRPr="00427911" w:rsidRDefault="00F820C1" w:rsidP="00F820C1">
      <w:pPr>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Pr>
      </w:pPr>
      <w:bookmarkStart w:id="27" w:name="_Toc211685172"/>
      <w:r w:rsidRPr="00427911">
        <w:rPr>
          <w:rFonts w:ascii="Sakkal Majalla" w:eastAsia="Times New Roman" w:hAnsi="Sakkal Majalla" w:cs="Sakkal Majalla" w:hint="cs"/>
          <w:b/>
          <w:bCs/>
          <w:color w:val="000000" w:themeColor="text1"/>
          <w:sz w:val="32"/>
          <w:szCs w:val="32"/>
          <w:rtl/>
        </w:rPr>
        <w:t xml:space="preserve">5.1.2 </w:t>
      </w:r>
      <w:r w:rsidR="008A31EE" w:rsidRPr="00427911">
        <w:rPr>
          <w:rFonts w:ascii="Sakkal Majalla" w:eastAsia="Times New Roman" w:hAnsi="Sakkal Majalla" w:cs="Sakkal Majalla"/>
          <w:b/>
          <w:bCs/>
          <w:color w:val="000000" w:themeColor="text1"/>
          <w:sz w:val="32"/>
          <w:szCs w:val="32"/>
          <w:rtl/>
        </w:rPr>
        <w:t>أبعاد أدوات البرمجيات السحابية</w:t>
      </w:r>
      <w:bookmarkEnd w:id="27"/>
    </w:p>
    <w:p w14:paraId="438E9102" w14:textId="625EBEFF" w:rsidR="008A31EE" w:rsidRPr="00427911" w:rsidRDefault="008A31EE"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تم تحديد أبعاد أدوات البرمجيات السحابية في هذه الدراسة بالاعتماد على ما ورد في دراسة مرسي وآخرون</w:t>
      </w:r>
      <w:r w:rsidRPr="00427911">
        <w:rPr>
          <w:rFonts w:ascii="Sakkal Majalla" w:eastAsia="Times New Roman" w:hAnsi="Sakkal Majalla" w:cs="Sakkal Majalla"/>
          <w:color w:val="000000" w:themeColor="text1"/>
          <w:sz w:val="28"/>
          <w:szCs w:val="28"/>
        </w:rPr>
        <w:t xml:space="preserve"> (2023)</w:t>
      </w:r>
      <w:r w:rsidRPr="00427911">
        <w:rPr>
          <w:rFonts w:ascii="Sakkal Majalla" w:eastAsia="Times New Roman" w:hAnsi="Sakkal Majalla" w:cs="Sakkal Majalla"/>
          <w:color w:val="000000" w:themeColor="text1"/>
          <w:sz w:val="28"/>
          <w:szCs w:val="28"/>
          <w:rtl/>
        </w:rPr>
        <w:t>، التي تناولت النظم السحابية المطبقة في المؤسسات لإدارة البيانات الضخمة، ودراسة عزام وآخرون</w:t>
      </w:r>
      <w:r w:rsidRPr="00427911">
        <w:rPr>
          <w:rFonts w:ascii="Sakkal Majalla" w:eastAsia="Times New Roman" w:hAnsi="Sakkal Majalla" w:cs="Sakkal Majalla"/>
          <w:color w:val="000000" w:themeColor="text1"/>
          <w:sz w:val="28"/>
          <w:szCs w:val="28"/>
        </w:rPr>
        <w:t xml:space="preserve"> (2024) </w:t>
      </w:r>
      <w:r w:rsidRPr="00427911">
        <w:rPr>
          <w:rFonts w:ascii="Sakkal Majalla" w:eastAsia="Times New Roman" w:hAnsi="Sakkal Majalla" w:cs="Sakkal Majalla"/>
          <w:color w:val="000000" w:themeColor="text1"/>
          <w:sz w:val="28"/>
          <w:szCs w:val="28"/>
          <w:rtl/>
        </w:rPr>
        <w:t>التي ناقشت أثر الحوسبة السحابية في تحسين إنتاجية المؤسسات الصناعية من خلال التحول الرقمي في بيئة الأعمال، وقد أظهرت هاتان الدراستان أن أدوات البرمجيات السحابية يمكن تصنيفها إلى ثلاث فئات وظيفية متكاملة، هي: التخزين السحابي، والبرمجيات التشاركية، وأدوات إدارة المشاريع السحابية، وقد تم اعتماد هذه الأبعاد في هذا الإطار بالنظر إلى شمولها للوظائف الحيوية الأساسية التي تعتمد عليها المؤسسات المتوسطة في تحسين فعالية تنفيذ مشاريعها</w:t>
      </w:r>
      <w:r w:rsidRPr="00427911">
        <w:rPr>
          <w:rFonts w:ascii="Sakkal Majalla" w:eastAsia="Times New Roman" w:hAnsi="Sakkal Majalla" w:cs="Sakkal Majalla"/>
          <w:color w:val="000000" w:themeColor="text1"/>
          <w:sz w:val="28"/>
          <w:szCs w:val="28"/>
        </w:rPr>
        <w:t>.</w:t>
      </w:r>
    </w:p>
    <w:p w14:paraId="4F5DCB2C" w14:textId="67D21D5E" w:rsidR="008A31EE" w:rsidRPr="00427911" w:rsidRDefault="008A31EE" w:rsidP="00F820C1">
      <w:pPr>
        <w:pStyle w:val="ListParagraph"/>
        <w:numPr>
          <w:ilvl w:val="0"/>
          <w:numId w:val="38"/>
        </w:numPr>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Pr>
      </w:pPr>
      <w:r w:rsidRPr="00427911">
        <w:rPr>
          <w:rFonts w:ascii="Sakkal Majalla" w:eastAsia="Times New Roman" w:hAnsi="Sakkal Majalla" w:cs="Sakkal Majalla"/>
          <w:b/>
          <w:bCs/>
          <w:color w:val="000000" w:themeColor="text1"/>
          <w:sz w:val="28"/>
          <w:szCs w:val="28"/>
          <w:rtl/>
        </w:rPr>
        <w:t>التخزين السحابي</w:t>
      </w:r>
      <w:r w:rsidRPr="00427911">
        <w:rPr>
          <w:rFonts w:ascii="Sakkal Majalla" w:eastAsia="Times New Roman" w:hAnsi="Sakkal Majalla" w:cs="Sakkal Majalla"/>
          <w:b/>
          <w:bCs/>
          <w:color w:val="000000" w:themeColor="text1"/>
          <w:sz w:val="28"/>
          <w:szCs w:val="28"/>
        </w:rPr>
        <w:t xml:space="preserve"> Cloud Storage</w:t>
      </w:r>
    </w:p>
    <w:p w14:paraId="5C4841D5" w14:textId="1DB5CF6D" w:rsidR="008A31EE" w:rsidRPr="00427911" w:rsidRDefault="008A31EE"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يعد التخزين السحابي أحد المكونات الأساسية للبرمجيات السحابية، ويشير إلى توفير مساحة رقمية مرنة لتخزين البيانات والملفات والمعلومات عبر الإنترنت، بحيث تكون متاحة للمستخدمين في أي وقت ومن أي موقع جغرافي، باستخدام أجهزة متصلة بالشبكة، ويُمثل هذا البُعد نقلة نوعية في إدارة المعلومات داخل المشاريع، حيث يُغني عن الحاجة إلى أجهزة تخزين محلية أو وسائط تقليدية، ويتيح إمكانيات موسعة في الأمان، والمشاركة، والاسترداد</w:t>
      </w:r>
      <w:r w:rsidRPr="00427911">
        <w:rPr>
          <w:rFonts w:ascii="Sakkal Majalla" w:eastAsia="Times New Roman" w:hAnsi="Sakkal Majalla" w:cs="Sakkal Majalla"/>
          <w:color w:val="000000" w:themeColor="text1"/>
          <w:sz w:val="28"/>
          <w:szCs w:val="28"/>
        </w:rPr>
        <w:t>.</w:t>
      </w:r>
    </w:p>
    <w:p w14:paraId="5B1262F7" w14:textId="4216A172" w:rsidR="008A31EE" w:rsidRPr="00427911" w:rsidRDefault="008A31EE"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t>وتكمن أهمية هذا البُعد في أنه يوفّر قدرة عالية على تنظيم الملفات ومشاركتها بين فرق العمل المختلفة، مع الحفاظ على تسلسل الإصدارات وسجلات التعديل، وهو ما يُسهم في تحقيق مستويات عالية من التنسيق والدقة،  كما يُعد عاملًا داعمًا لاستمرارية العمل، حيث يوفر خيارات النسخ الاحتياطي التلقائي، والقدرة على استرجاع البيانات عند الطوارئ أو الأعطال</w:t>
      </w:r>
      <w:r w:rsidRPr="00427911">
        <w:rPr>
          <w:rFonts w:ascii="Sakkal Majalla" w:eastAsia="Times New Roman" w:hAnsi="Sakkal Majalla" w:cs="Sakkal Majalla"/>
          <w:color w:val="000000" w:themeColor="text1"/>
          <w:sz w:val="28"/>
          <w:szCs w:val="28"/>
        </w:rPr>
        <w:t>.</w:t>
      </w:r>
    </w:p>
    <w:p w14:paraId="25BEEA88" w14:textId="77777777" w:rsidR="004519AB" w:rsidRPr="00427911" w:rsidRDefault="004519AB" w:rsidP="00336B04">
      <w:pPr>
        <w:spacing w:before="100" w:beforeAutospacing="1" w:after="100" w:afterAutospacing="1" w:line="360" w:lineRule="auto"/>
        <w:ind w:left="720"/>
        <w:jc w:val="both"/>
        <w:rPr>
          <w:rFonts w:ascii="Sakkal Majalla" w:eastAsia="Times New Roman" w:hAnsi="Sakkal Majalla" w:cs="Sakkal Majalla"/>
          <w:color w:val="000000" w:themeColor="text1"/>
          <w:sz w:val="28"/>
          <w:szCs w:val="28"/>
        </w:rPr>
      </w:pPr>
    </w:p>
    <w:p w14:paraId="184F25C1" w14:textId="5014778A" w:rsidR="008A31EE" w:rsidRPr="00427911" w:rsidRDefault="008A31EE"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lastRenderedPageBreak/>
        <w:t>وتتنوّع أدوات هذا البُعد بين خدمات تخزين مخصصة</w:t>
      </w:r>
      <w:r w:rsidRPr="00427911">
        <w:rPr>
          <w:rFonts w:ascii="Sakkal Majalla" w:eastAsia="Times New Roman" w:hAnsi="Sakkal Majalla" w:cs="Sakkal Majalla"/>
          <w:color w:val="000000" w:themeColor="text1"/>
          <w:sz w:val="28"/>
          <w:szCs w:val="28"/>
        </w:rPr>
        <w:t xml:space="preserve"> (</w:t>
      </w:r>
      <w:r w:rsidRPr="00427911">
        <w:rPr>
          <w:rFonts w:ascii="Sakkal Majalla" w:eastAsia="Times New Roman" w:hAnsi="Sakkal Majalla" w:cs="Sakkal Majalla"/>
          <w:color w:val="000000" w:themeColor="text1"/>
          <w:sz w:val="28"/>
          <w:szCs w:val="28"/>
          <w:rtl/>
        </w:rPr>
        <w:t>مثل</w:t>
      </w:r>
      <w:r w:rsidRPr="00427911">
        <w:rPr>
          <w:rFonts w:ascii="Sakkal Majalla" w:eastAsia="Times New Roman" w:hAnsi="Sakkal Majalla" w:cs="Sakkal Majalla"/>
          <w:color w:val="000000" w:themeColor="text1"/>
          <w:sz w:val="28"/>
          <w:szCs w:val="28"/>
        </w:rPr>
        <w:t xml:space="preserve"> Google Drive</w:t>
      </w:r>
      <w:r w:rsidRPr="00427911">
        <w:rPr>
          <w:rFonts w:ascii="Sakkal Majalla" w:eastAsia="Times New Roman" w:hAnsi="Sakkal Majalla" w:cs="Sakkal Majalla"/>
          <w:color w:val="000000" w:themeColor="text1"/>
          <w:sz w:val="28"/>
          <w:szCs w:val="28"/>
          <w:rtl/>
        </w:rPr>
        <w:t>، و</w:t>
      </w:r>
      <w:r w:rsidRPr="00427911">
        <w:rPr>
          <w:rFonts w:ascii="Sakkal Majalla" w:eastAsia="Times New Roman" w:hAnsi="Sakkal Majalla" w:cs="Sakkal Majalla"/>
          <w:color w:val="000000" w:themeColor="text1"/>
          <w:sz w:val="28"/>
          <w:szCs w:val="28"/>
        </w:rPr>
        <w:t>Dropbox</w:t>
      </w:r>
      <w:r w:rsidRPr="00427911">
        <w:rPr>
          <w:rFonts w:ascii="Sakkal Majalla" w:eastAsia="Times New Roman" w:hAnsi="Sakkal Majalla" w:cs="Sakkal Majalla"/>
          <w:color w:val="000000" w:themeColor="text1"/>
          <w:sz w:val="28"/>
          <w:szCs w:val="28"/>
          <w:rtl/>
        </w:rPr>
        <w:t>، و</w:t>
      </w:r>
      <w:r w:rsidRPr="00427911">
        <w:rPr>
          <w:rFonts w:ascii="Sakkal Majalla" w:eastAsia="Times New Roman" w:hAnsi="Sakkal Majalla" w:cs="Sakkal Majalla"/>
          <w:color w:val="000000" w:themeColor="text1"/>
          <w:sz w:val="28"/>
          <w:szCs w:val="28"/>
        </w:rPr>
        <w:t xml:space="preserve">OneDrive) </w:t>
      </w:r>
      <w:r w:rsidRPr="00427911">
        <w:rPr>
          <w:rFonts w:ascii="Sakkal Majalla" w:eastAsia="Times New Roman" w:hAnsi="Sakkal Majalla" w:cs="Sakkal Majalla"/>
          <w:color w:val="000000" w:themeColor="text1"/>
          <w:sz w:val="28"/>
          <w:szCs w:val="28"/>
          <w:rtl/>
        </w:rPr>
        <w:t>ومنصات متقدمة تدمج بين التخزين والأمن وإدارة الوصول. وتُوظف المؤسسات هذه الأنظمة ليس فقط للاحتفاظ بالبيانات، بل لتفعيل التعاون وتوحيد قنوات العمل والمعلومات</w:t>
      </w:r>
      <w:r w:rsidRPr="00427911">
        <w:rPr>
          <w:rFonts w:ascii="Sakkal Majalla" w:eastAsia="Times New Roman" w:hAnsi="Sakkal Majalla" w:cs="Sakkal Majalla"/>
          <w:color w:val="000000" w:themeColor="text1"/>
          <w:sz w:val="28"/>
          <w:szCs w:val="28"/>
        </w:rPr>
        <w:t>.</w:t>
      </w:r>
    </w:p>
    <w:p w14:paraId="2F6808CC" w14:textId="3C3AD328" w:rsidR="008A31EE" w:rsidRPr="00427911" w:rsidRDefault="008A31EE" w:rsidP="00F820C1">
      <w:pPr>
        <w:pStyle w:val="ListParagraph"/>
        <w:numPr>
          <w:ilvl w:val="0"/>
          <w:numId w:val="38"/>
        </w:numPr>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Pr>
      </w:pPr>
      <w:r w:rsidRPr="00427911">
        <w:rPr>
          <w:rFonts w:ascii="Sakkal Majalla" w:eastAsia="Times New Roman" w:hAnsi="Sakkal Majalla" w:cs="Sakkal Majalla"/>
          <w:b/>
          <w:bCs/>
          <w:color w:val="000000" w:themeColor="text1"/>
          <w:sz w:val="28"/>
          <w:szCs w:val="28"/>
          <w:rtl/>
        </w:rPr>
        <w:t>البرمجيات التشاركية</w:t>
      </w:r>
      <w:r w:rsidRPr="00427911">
        <w:rPr>
          <w:rFonts w:ascii="Sakkal Majalla" w:eastAsia="Times New Roman" w:hAnsi="Sakkal Majalla" w:cs="Sakkal Majalla"/>
          <w:b/>
          <w:bCs/>
          <w:color w:val="000000" w:themeColor="text1"/>
          <w:sz w:val="28"/>
          <w:szCs w:val="28"/>
        </w:rPr>
        <w:t xml:space="preserve"> Collaborative Software</w:t>
      </w:r>
    </w:p>
    <w:p w14:paraId="45264FFA" w14:textId="56E5D70C" w:rsidR="008A31EE" w:rsidRPr="00427911" w:rsidRDefault="008A31EE"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يشير هذا البُعد إلى مجموعة من الأدوات التي تُستخدم لتسهيل التفاعل اللحظي بين الأفراد داخل المؤسسة، وتعزيز العمل الجماعي من خلال التحرير المشترك للوثائق، وتوزيع المهام، وتبادل التعليقات، والمتابعة المباشرة للعمليات، وتُعتبر هذه البرمجيات امتدادًا تطبيقيًا لفكرة «العمل السحابي» الذي يتخطى حدود المكان، ويعزز من مفهوم الفريق الرقمي</w:t>
      </w:r>
      <w:r w:rsidRPr="00427911">
        <w:rPr>
          <w:rFonts w:ascii="Sakkal Majalla" w:eastAsia="Times New Roman" w:hAnsi="Sakkal Majalla" w:cs="Sakkal Majalla"/>
          <w:color w:val="000000" w:themeColor="text1"/>
          <w:sz w:val="28"/>
          <w:szCs w:val="28"/>
        </w:rPr>
        <w:t>.</w:t>
      </w:r>
    </w:p>
    <w:p w14:paraId="69D709CD" w14:textId="77777777" w:rsidR="008A31EE" w:rsidRPr="00427911" w:rsidRDefault="008A31EE"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ويُسهم هذا النوع من البرمجيات في تخفيض الفجوة الزمنية بين الإدارات أو الفرق، ويوفر قناة تواصل مباشرة وسريعة توحّد الجهود وتقلل من التضارب أو تكرار العمل. كما تعمل على رفع جودة المخرجات من خلال دعم مراجعة العمل بشكل جماعي وفوري، ما يُسرع من اتخاذ القرار، ويحسّن آليات الرقابة الداخلية</w:t>
      </w:r>
      <w:r w:rsidRPr="00427911">
        <w:rPr>
          <w:rFonts w:ascii="Sakkal Majalla" w:eastAsia="Times New Roman" w:hAnsi="Sakkal Majalla" w:cs="Sakkal Majalla"/>
          <w:color w:val="000000" w:themeColor="text1"/>
          <w:sz w:val="28"/>
          <w:szCs w:val="28"/>
        </w:rPr>
        <w:t>.</w:t>
      </w:r>
    </w:p>
    <w:p w14:paraId="07FF1C9A" w14:textId="4932E263" w:rsidR="008A31EE" w:rsidRPr="00427911" w:rsidRDefault="008A31EE"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ومن أبرز تطبيقات هذا البُعد</w:t>
      </w:r>
      <w:r w:rsidRPr="00427911">
        <w:rPr>
          <w:rFonts w:ascii="Sakkal Majalla" w:eastAsia="Times New Roman" w:hAnsi="Sakkal Majalla" w:cs="Sakkal Majalla"/>
          <w:color w:val="000000" w:themeColor="text1"/>
          <w:sz w:val="28"/>
          <w:szCs w:val="28"/>
        </w:rPr>
        <w:t>: Google Docs, Microsoft Teams, Trello, Slack</w:t>
      </w:r>
      <w:r w:rsidRPr="00427911">
        <w:rPr>
          <w:rFonts w:ascii="Sakkal Majalla" w:eastAsia="Times New Roman" w:hAnsi="Sakkal Majalla" w:cs="Sakkal Majalla"/>
          <w:color w:val="000000" w:themeColor="text1"/>
          <w:sz w:val="28"/>
          <w:szCs w:val="28"/>
          <w:rtl/>
        </w:rPr>
        <w:t>، وهي أدوات تُدمج عادة ضمن أنظمة العمل المؤسسية لتفعيل التفاعل، وتقليل الاعتماد على البريد الإلكتروني، وتمكين بيئة تواصل مرن ومتعدد الوسائط (نصي – صوتي – مرئي)</w:t>
      </w:r>
      <w:r w:rsidRPr="00427911">
        <w:rPr>
          <w:rFonts w:ascii="Sakkal Majalla" w:eastAsia="Times New Roman" w:hAnsi="Sakkal Majalla" w:cs="Sakkal Majalla"/>
          <w:color w:val="000000" w:themeColor="text1"/>
          <w:sz w:val="28"/>
          <w:szCs w:val="28"/>
        </w:rPr>
        <w:t>.</w:t>
      </w:r>
    </w:p>
    <w:p w14:paraId="60F9069A" w14:textId="4023BD71" w:rsidR="008A31EE" w:rsidRPr="00427911" w:rsidRDefault="008A31EE" w:rsidP="00F820C1">
      <w:pPr>
        <w:pStyle w:val="ListParagraph"/>
        <w:numPr>
          <w:ilvl w:val="0"/>
          <w:numId w:val="38"/>
        </w:numPr>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Pr>
      </w:pPr>
      <w:r w:rsidRPr="00427911">
        <w:rPr>
          <w:rFonts w:ascii="Sakkal Majalla" w:eastAsia="Times New Roman" w:hAnsi="Sakkal Majalla" w:cs="Sakkal Majalla"/>
          <w:b/>
          <w:bCs/>
          <w:color w:val="000000" w:themeColor="text1"/>
          <w:sz w:val="28"/>
          <w:szCs w:val="28"/>
          <w:rtl/>
        </w:rPr>
        <w:t>إدارة المشاريع السحابية</w:t>
      </w:r>
      <w:r w:rsidRPr="00427911">
        <w:rPr>
          <w:rFonts w:ascii="Sakkal Majalla" w:eastAsia="Times New Roman" w:hAnsi="Sakkal Majalla" w:cs="Sakkal Majalla"/>
          <w:b/>
          <w:bCs/>
          <w:color w:val="000000" w:themeColor="text1"/>
          <w:sz w:val="28"/>
          <w:szCs w:val="28"/>
        </w:rPr>
        <w:t xml:space="preserve"> Cloud Project Management</w:t>
      </w:r>
    </w:p>
    <w:p w14:paraId="4C7F26CC" w14:textId="77777777" w:rsidR="008A31EE" w:rsidRPr="00427911" w:rsidRDefault="008A31EE"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يمثل هذا البُعد الجانب الأكثر شمولًا ضمن أدوات البرمجيات السحابية، حيث يُعنى بتخطيط وتنفيذ ومراقبة المشاريع عبر منصات إلكترونية مُخصصة، تُمكّن مديري المشاريع من توزيع المهام، وجدولة الأنشطة، وتتبع التقدّم الزمني، وتحليل الأداء، وإدارة الموارد البشرية والمالية، ضمن بيئة تفاعلية متكاملة</w:t>
      </w:r>
      <w:r w:rsidRPr="00427911">
        <w:rPr>
          <w:rFonts w:ascii="Sakkal Majalla" w:eastAsia="Times New Roman" w:hAnsi="Sakkal Majalla" w:cs="Sakkal Majalla"/>
          <w:color w:val="000000" w:themeColor="text1"/>
          <w:sz w:val="28"/>
          <w:szCs w:val="28"/>
        </w:rPr>
        <w:t>.</w:t>
      </w:r>
    </w:p>
    <w:p w14:paraId="45004CAE" w14:textId="691CB039" w:rsidR="008A31EE" w:rsidRPr="00427911" w:rsidRDefault="008A31EE"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lastRenderedPageBreak/>
        <w:t>وتُعد أدوات إدارة المشاريع السحابية استجابة لتحديات التعقيد الزمني والوظيفي للمشاريع المتوسطة، إذ تتيح عرضًا بيانيًا لحالة المشروع، ومقارنة الأداء الفعلي بالمخطط، والتدخل المبكر عند حدوث انحرافات، كما تدعم هذه الأدوات إنتاج تقارير لحظية تسهم في اتخاذ قرارات مبنية على بيانات آنية</w:t>
      </w:r>
      <w:r w:rsidRPr="00427911">
        <w:rPr>
          <w:rFonts w:ascii="Sakkal Majalla" w:eastAsia="Times New Roman" w:hAnsi="Sakkal Majalla" w:cs="Sakkal Majalla"/>
          <w:color w:val="000000" w:themeColor="text1"/>
          <w:sz w:val="28"/>
          <w:szCs w:val="28"/>
        </w:rPr>
        <w:t>.</w:t>
      </w:r>
    </w:p>
    <w:p w14:paraId="378A909E" w14:textId="0A5A30C3" w:rsidR="008A31EE" w:rsidRPr="00427911" w:rsidRDefault="008A31EE"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وتتضمن أشهر منصات هذا البُعد أدوات مثل</w:t>
      </w:r>
      <w:r w:rsidRPr="00427911">
        <w:rPr>
          <w:rFonts w:ascii="Sakkal Majalla" w:eastAsia="Times New Roman" w:hAnsi="Sakkal Majalla" w:cs="Sakkal Majalla"/>
          <w:color w:val="000000" w:themeColor="text1"/>
          <w:sz w:val="28"/>
          <w:szCs w:val="28"/>
        </w:rPr>
        <w:t xml:space="preserve"> Asana</w:t>
      </w:r>
      <w:r w:rsidRPr="00427911">
        <w:rPr>
          <w:rFonts w:ascii="Sakkal Majalla" w:eastAsia="Times New Roman" w:hAnsi="Sakkal Majalla" w:cs="Sakkal Majalla"/>
          <w:color w:val="000000" w:themeColor="text1"/>
          <w:sz w:val="28"/>
          <w:szCs w:val="28"/>
          <w:rtl/>
        </w:rPr>
        <w:t>، و</w:t>
      </w:r>
      <w:r w:rsidRPr="00427911">
        <w:rPr>
          <w:rFonts w:ascii="Sakkal Majalla" w:eastAsia="Times New Roman" w:hAnsi="Sakkal Majalla" w:cs="Sakkal Majalla"/>
          <w:color w:val="000000" w:themeColor="text1"/>
          <w:sz w:val="28"/>
          <w:szCs w:val="28"/>
        </w:rPr>
        <w:t>Wrike</w:t>
      </w:r>
      <w:r w:rsidRPr="00427911">
        <w:rPr>
          <w:rFonts w:ascii="Sakkal Majalla" w:eastAsia="Times New Roman" w:hAnsi="Sakkal Majalla" w:cs="Sakkal Majalla"/>
          <w:color w:val="000000" w:themeColor="text1"/>
          <w:sz w:val="28"/>
          <w:szCs w:val="28"/>
          <w:rtl/>
        </w:rPr>
        <w:t>، و</w:t>
      </w:r>
      <w:proofErr w:type="spellStart"/>
      <w:r w:rsidRPr="00427911">
        <w:rPr>
          <w:rFonts w:ascii="Sakkal Majalla" w:eastAsia="Times New Roman" w:hAnsi="Sakkal Majalla" w:cs="Sakkal Majalla"/>
          <w:color w:val="000000" w:themeColor="text1"/>
          <w:sz w:val="28"/>
          <w:szCs w:val="28"/>
        </w:rPr>
        <w:t>ClickUp</w:t>
      </w:r>
      <w:proofErr w:type="spellEnd"/>
      <w:r w:rsidRPr="00427911">
        <w:rPr>
          <w:rFonts w:ascii="Sakkal Majalla" w:eastAsia="Times New Roman" w:hAnsi="Sakkal Majalla" w:cs="Sakkal Majalla"/>
          <w:color w:val="000000" w:themeColor="text1"/>
          <w:sz w:val="28"/>
          <w:szCs w:val="28"/>
          <w:rtl/>
        </w:rPr>
        <w:t>، و</w:t>
      </w:r>
      <w:r w:rsidRPr="00427911">
        <w:rPr>
          <w:rFonts w:ascii="Sakkal Majalla" w:eastAsia="Times New Roman" w:hAnsi="Sakkal Majalla" w:cs="Sakkal Majalla"/>
          <w:color w:val="000000" w:themeColor="text1"/>
          <w:sz w:val="28"/>
          <w:szCs w:val="28"/>
        </w:rPr>
        <w:t>Monday.com</w:t>
      </w:r>
      <w:r w:rsidRPr="00427911">
        <w:rPr>
          <w:rFonts w:ascii="Sakkal Majalla" w:eastAsia="Times New Roman" w:hAnsi="Sakkal Majalla" w:cs="Sakkal Majalla"/>
          <w:color w:val="000000" w:themeColor="text1"/>
          <w:sz w:val="28"/>
          <w:szCs w:val="28"/>
          <w:rtl/>
        </w:rPr>
        <w:t>، وكلها تعتمد على تقنية السحابة في تقديم لوحة تحكم موحدة لجميع مكونات المشروع، ويُعتبر هذا البُعد عنصرًا حاسمًا في تحقيق السيطرة والشفافية والانسيابية في تنفيذ المشاريع ضمن بيئة العمل الخاصة</w:t>
      </w:r>
      <w:r w:rsidRPr="00427911">
        <w:rPr>
          <w:rFonts w:ascii="Sakkal Majalla" w:eastAsia="Times New Roman" w:hAnsi="Sakkal Majalla" w:cs="Sakkal Majalla"/>
          <w:color w:val="000000" w:themeColor="text1"/>
          <w:sz w:val="28"/>
          <w:szCs w:val="28"/>
        </w:rPr>
        <w:t>.</w:t>
      </w:r>
    </w:p>
    <w:p w14:paraId="057E28F8" w14:textId="77777777" w:rsidR="008A31EE" w:rsidRPr="00427911" w:rsidRDefault="008A31EE" w:rsidP="00336B04">
      <w:pPr>
        <w:spacing w:before="100" w:beforeAutospacing="1" w:after="100" w:afterAutospacing="1" w:line="360" w:lineRule="auto"/>
        <w:ind w:left="720"/>
        <w:jc w:val="both"/>
        <w:rPr>
          <w:rFonts w:ascii="Sakkal Majalla" w:eastAsia="Times New Roman" w:hAnsi="Sakkal Majalla" w:cs="Sakkal Majalla"/>
          <w:color w:val="000000" w:themeColor="text1"/>
          <w:sz w:val="28"/>
          <w:szCs w:val="28"/>
        </w:rPr>
      </w:pPr>
    </w:p>
    <w:p w14:paraId="57EECC84" w14:textId="77777777" w:rsidR="00F820C1" w:rsidRPr="00427911" w:rsidRDefault="00F820C1">
      <w:pPr>
        <w:bidi w:val="0"/>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br w:type="page"/>
      </w:r>
    </w:p>
    <w:p w14:paraId="74C4E003" w14:textId="091DD130" w:rsidR="004519AB" w:rsidRPr="00427911" w:rsidRDefault="004519AB" w:rsidP="00F820C1">
      <w:pPr>
        <w:spacing w:before="100" w:beforeAutospacing="1" w:after="100" w:afterAutospacing="1" w:line="360" w:lineRule="auto"/>
        <w:jc w:val="center"/>
        <w:outlineLvl w:val="1"/>
        <w:rPr>
          <w:rFonts w:ascii="Sakkal Majalla" w:eastAsia="Times New Roman" w:hAnsi="Sakkal Majalla" w:cs="Sakkal Majalla"/>
          <w:b/>
          <w:bCs/>
          <w:color w:val="000000" w:themeColor="text1"/>
          <w:sz w:val="36"/>
          <w:szCs w:val="36"/>
        </w:rPr>
      </w:pPr>
      <w:bookmarkStart w:id="28" w:name="_Toc211685173"/>
      <w:r w:rsidRPr="00427911">
        <w:rPr>
          <w:rFonts w:ascii="Sakkal Majalla" w:eastAsia="Times New Roman" w:hAnsi="Sakkal Majalla" w:cs="Sakkal Majalla"/>
          <w:b/>
          <w:bCs/>
          <w:color w:val="000000" w:themeColor="text1"/>
          <w:sz w:val="36"/>
          <w:szCs w:val="36"/>
          <w:rtl/>
        </w:rPr>
        <w:lastRenderedPageBreak/>
        <w:t>المبحث الثاني: فعالية تنفيذ المشاريع المتوسطة في الشركات الخاصة بمدينة الرياض</w:t>
      </w:r>
      <w:bookmarkEnd w:id="28"/>
    </w:p>
    <w:p w14:paraId="3FD2BD43" w14:textId="4B9614BB" w:rsidR="004519AB" w:rsidRPr="00427911" w:rsidRDefault="00F820C1" w:rsidP="00F820C1">
      <w:pPr>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Pr>
      </w:pPr>
      <w:bookmarkStart w:id="29" w:name="_Toc211685174"/>
      <w:r w:rsidRPr="00427911">
        <w:rPr>
          <w:rFonts w:ascii="Sakkal Majalla" w:eastAsia="Times New Roman" w:hAnsi="Sakkal Majalla" w:cs="Sakkal Majalla" w:hint="cs"/>
          <w:b/>
          <w:bCs/>
          <w:color w:val="000000" w:themeColor="text1"/>
          <w:sz w:val="32"/>
          <w:szCs w:val="32"/>
          <w:rtl/>
        </w:rPr>
        <w:t xml:space="preserve">1.2.2 </w:t>
      </w:r>
      <w:r w:rsidR="004519AB" w:rsidRPr="00427911">
        <w:rPr>
          <w:rFonts w:ascii="Sakkal Majalla" w:eastAsia="Times New Roman" w:hAnsi="Sakkal Majalla" w:cs="Sakkal Majalla"/>
          <w:b/>
          <w:bCs/>
          <w:color w:val="000000" w:themeColor="text1"/>
          <w:sz w:val="32"/>
          <w:szCs w:val="32"/>
          <w:rtl/>
        </w:rPr>
        <w:t>تمهيد</w:t>
      </w:r>
      <w:bookmarkEnd w:id="29"/>
    </w:p>
    <w:p w14:paraId="0F7515C8" w14:textId="02D34671" w:rsidR="004519AB" w:rsidRPr="00427911" w:rsidRDefault="004519AB"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يمثل تنفيذ المشاريع بمستوى عالٍ من الفعالية أحد التحديات الجوهرية في بيئات الأعمال، خصوصًا في المؤسسات المتوسطة التي تقع في نقطة حرجة بين محدودية الموارد من جهة، والحاجة إلى النمو والتوسع من جهة أخرى. وتُعد فعالية التنفيذ مقياسًا لقدرة المؤسسة على تحويل الخطط إلى نتائج ملموسة ضمن الأطر الزمنية والمالية المحددة، وبما يُرضي الأطراف المعنية كافة. وفي هذا السياق، يُعد فهم مكونات الفعالية وآليات تحقيقها ضرورة بحثية وعملية لفهم العلاقة بينها وبين ممارسات الإدارة الرقمية، مثل استخدام أدوات البرمجيات السحابية</w:t>
      </w:r>
      <w:r w:rsidRPr="00427911">
        <w:rPr>
          <w:rFonts w:ascii="Sakkal Majalla" w:eastAsia="Times New Roman" w:hAnsi="Sakkal Majalla" w:cs="Sakkal Majalla"/>
          <w:color w:val="000000" w:themeColor="text1"/>
          <w:sz w:val="28"/>
          <w:szCs w:val="28"/>
        </w:rPr>
        <w:t>.</w:t>
      </w:r>
    </w:p>
    <w:p w14:paraId="19D14258" w14:textId="1207CAE2" w:rsidR="004519AB" w:rsidRPr="00427911" w:rsidRDefault="00F820C1" w:rsidP="00F820C1">
      <w:pPr>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Pr>
      </w:pPr>
      <w:bookmarkStart w:id="30" w:name="_Toc211685175"/>
      <w:r w:rsidRPr="00427911">
        <w:rPr>
          <w:rFonts w:ascii="Sakkal Majalla" w:eastAsia="Times New Roman" w:hAnsi="Sakkal Majalla" w:cs="Sakkal Majalla" w:hint="cs"/>
          <w:b/>
          <w:bCs/>
          <w:color w:val="000000" w:themeColor="text1"/>
          <w:sz w:val="32"/>
          <w:szCs w:val="32"/>
          <w:rtl/>
        </w:rPr>
        <w:t xml:space="preserve">2.2.2 </w:t>
      </w:r>
      <w:r w:rsidR="004519AB" w:rsidRPr="00427911">
        <w:rPr>
          <w:rFonts w:ascii="Sakkal Majalla" w:eastAsia="Times New Roman" w:hAnsi="Sakkal Majalla" w:cs="Sakkal Majalla"/>
          <w:b/>
          <w:bCs/>
          <w:color w:val="000000" w:themeColor="text1"/>
          <w:sz w:val="32"/>
          <w:szCs w:val="32"/>
          <w:rtl/>
        </w:rPr>
        <w:t>مفهوم فعالية تنفيذ المشاريع</w:t>
      </w:r>
      <w:bookmarkEnd w:id="30"/>
    </w:p>
    <w:p w14:paraId="0BEAF5A6" w14:textId="77777777" w:rsidR="004519AB" w:rsidRPr="00427911" w:rsidRDefault="004519AB"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يُشير مفهوم فعالية تنفيذ المشاريع إلى مدى قدرة المؤسسة على إنجاز المشروع وفقًا للأهداف المحددة مسبقًا من حيث الوقت، والجودة، والتكلفة، وتحقيق النتائج المتوقعة. وهي لا تقتصر على الانتهاء من المشروع، بل تشمل تحقيق قيمة مضافة تنعكس على أداء المنظمة وتنافسيتها</w:t>
      </w:r>
      <w:r w:rsidRPr="00427911">
        <w:rPr>
          <w:rFonts w:ascii="Sakkal Majalla" w:eastAsia="Times New Roman" w:hAnsi="Sakkal Majalla" w:cs="Sakkal Majalla"/>
          <w:color w:val="000000" w:themeColor="text1"/>
          <w:sz w:val="28"/>
          <w:szCs w:val="28"/>
        </w:rPr>
        <w:t>.</w:t>
      </w:r>
    </w:p>
    <w:p w14:paraId="2B9F3011" w14:textId="04E83AE9" w:rsidR="004519AB" w:rsidRPr="00427911" w:rsidRDefault="004519AB"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وقد عرفها عبدالستار</w:t>
      </w:r>
      <w:r w:rsidRPr="00427911">
        <w:rPr>
          <w:rFonts w:ascii="Sakkal Majalla" w:eastAsia="Times New Roman" w:hAnsi="Sakkal Majalla" w:cs="Sakkal Majalla"/>
          <w:color w:val="000000" w:themeColor="text1"/>
          <w:sz w:val="28"/>
          <w:szCs w:val="28"/>
        </w:rPr>
        <w:t xml:space="preserve"> (2022) </w:t>
      </w:r>
      <w:r w:rsidRPr="00427911">
        <w:rPr>
          <w:rFonts w:ascii="Sakkal Majalla" w:eastAsia="Times New Roman" w:hAnsi="Sakkal Majalla" w:cs="Sakkal Majalla"/>
          <w:color w:val="000000" w:themeColor="text1"/>
          <w:sz w:val="28"/>
          <w:szCs w:val="28"/>
          <w:rtl/>
        </w:rPr>
        <w:t>بأنها</w:t>
      </w:r>
      <w:r w:rsidRPr="00427911">
        <w:rPr>
          <w:rFonts w:ascii="Sakkal Majalla" w:eastAsia="Times New Roman" w:hAnsi="Sakkal Majalla" w:cs="Sakkal Majalla"/>
          <w:color w:val="000000" w:themeColor="text1"/>
          <w:sz w:val="28"/>
          <w:szCs w:val="28"/>
        </w:rPr>
        <w:t>:</w:t>
      </w:r>
      <w:r w:rsidRPr="00427911">
        <w:rPr>
          <w:rFonts w:ascii="Sakkal Majalla" w:eastAsia="Times New Roman" w:hAnsi="Sakkal Majalla" w:cs="Sakkal Majalla"/>
          <w:color w:val="000000" w:themeColor="text1"/>
          <w:sz w:val="28"/>
          <w:szCs w:val="28"/>
          <w:rtl/>
        </w:rPr>
        <w:t xml:space="preserve"> </w:t>
      </w:r>
      <w:r w:rsidRPr="00427911">
        <w:rPr>
          <w:rFonts w:ascii="Sakkal Majalla" w:eastAsia="Times New Roman" w:hAnsi="Sakkal Majalla" w:cs="Sakkal Majalla"/>
          <w:color w:val="000000" w:themeColor="text1"/>
          <w:sz w:val="28"/>
          <w:szCs w:val="28"/>
        </w:rPr>
        <w:t>"</w:t>
      </w:r>
      <w:r w:rsidRPr="00427911">
        <w:rPr>
          <w:rFonts w:ascii="Sakkal Majalla" w:eastAsia="Times New Roman" w:hAnsi="Sakkal Majalla" w:cs="Sakkal Majalla"/>
          <w:color w:val="000000" w:themeColor="text1"/>
          <w:sz w:val="28"/>
          <w:szCs w:val="28"/>
          <w:rtl/>
        </w:rPr>
        <w:t>مستوى التوافق بين النتائج المتحققة في المشروع والمواصفات المخطط لها، من حيث الجودة الزمنية والمالية والتنظيمية</w:t>
      </w:r>
      <w:r w:rsidRPr="00427911">
        <w:rPr>
          <w:rFonts w:ascii="Sakkal Majalla" w:eastAsia="Times New Roman" w:hAnsi="Sakkal Majalla" w:cs="Sakkal Majalla"/>
          <w:color w:val="000000" w:themeColor="text1"/>
          <w:sz w:val="28"/>
          <w:szCs w:val="28"/>
        </w:rPr>
        <w:t>".</w:t>
      </w:r>
    </w:p>
    <w:p w14:paraId="4E5BB2F4" w14:textId="1ED15442" w:rsidR="004519AB" w:rsidRPr="00427911" w:rsidRDefault="004519AB"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أما الخفاجي والبرقعاوي</w:t>
      </w:r>
      <w:r w:rsidRPr="00427911">
        <w:rPr>
          <w:rFonts w:ascii="Sakkal Majalla" w:eastAsia="Times New Roman" w:hAnsi="Sakkal Majalla" w:cs="Sakkal Majalla"/>
          <w:color w:val="000000" w:themeColor="text1"/>
          <w:sz w:val="28"/>
          <w:szCs w:val="28"/>
        </w:rPr>
        <w:t xml:space="preserve"> (2020) </w:t>
      </w:r>
      <w:r w:rsidRPr="00427911">
        <w:rPr>
          <w:rFonts w:ascii="Sakkal Majalla" w:eastAsia="Times New Roman" w:hAnsi="Sakkal Majalla" w:cs="Sakkal Majalla"/>
          <w:color w:val="000000" w:themeColor="text1"/>
          <w:sz w:val="28"/>
          <w:szCs w:val="28"/>
          <w:rtl/>
        </w:rPr>
        <w:t>فأشارا إلى أن فعالية التنفيذ</w:t>
      </w:r>
      <w:r w:rsidRPr="00427911">
        <w:rPr>
          <w:rFonts w:ascii="Sakkal Majalla" w:eastAsia="Times New Roman" w:hAnsi="Sakkal Majalla" w:cs="Sakkal Majalla"/>
          <w:color w:val="000000" w:themeColor="text1"/>
          <w:sz w:val="28"/>
          <w:szCs w:val="28"/>
        </w:rPr>
        <w:t>:</w:t>
      </w:r>
      <w:r w:rsidRPr="00427911">
        <w:rPr>
          <w:rFonts w:ascii="Sakkal Majalla" w:eastAsia="Times New Roman" w:hAnsi="Sakkal Majalla" w:cs="Sakkal Majalla"/>
          <w:color w:val="000000" w:themeColor="text1"/>
          <w:sz w:val="28"/>
          <w:szCs w:val="28"/>
          <w:rtl/>
        </w:rPr>
        <w:t xml:space="preserve"> </w:t>
      </w:r>
      <w:r w:rsidRPr="00427911">
        <w:rPr>
          <w:rFonts w:ascii="Sakkal Majalla" w:eastAsia="Times New Roman" w:hAnsi="Sakkal Majalla" w:cs="Sakkal Majalla"/>
          <w:color w:val="000000" w:themeColor="text1"/>
          <w:sz w:val="28"/>
          <w:szCs w:val="28"/>
        </w:rPr>
        <w:t>"</w:t>
      </w:r>
      <w:r w:rsidRPr="00427911">
        <w:rPr>
          <w:rFonts w:ascii="Sakkal Majalla" w:eastAsia="Times New Roman" w:hAnsi="Sakkal Majalla" w:cs="Sakkal Majalla"/>
          <w:color w:val="000000" w:themeColor="text1"/>
          <w:sz w:val="28"/>
          <w:szCs w:val="28"/>
          <w:rtl/>
        </w:rPr>
        <w:t>تمثل قدرة الجهة المنفذة على ترجمة الأهداف إلى واقع تنفيذي ملموس، من خلال إدارة محكمة للموارد، ورقابة مستمرة، واستجابة فعالة للمتغيرات</w:t>
      </w:r>
      <w:r w:rsidRPr="00427911">
        <w:rPr>
          <w:rFonts w:ascii="Sakkal Majalla" w:eastAsia="Times New Roman" w:hAnsi="Sakkal Majalla" w:cs="Sakkal Majalla"/>
          <w:color w:val="000000" w:themeColor="text1"/>
          <w:sz w:val="28"/>
          <w:szCs w:val="28"/>
        </w:rPr>
        <w:t>".</w:t>
      </w:r>
    </w:p>
    <w:p w14:paraId="2EED1A53" w14:textId="77777777" w:rsidR="004519AB" w:rsidRPr="00427911" w:rsidRDefault="004519AB"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lastRenderedPageBreak/>
        <w:t>ويرى الباحث أن فعالية تنفيذ المشاريع هي ناتج لتكامل عناصر التخطيط، والتنفيذ، والمراقبة، والتفاعل مع المتغيرات، وتعكس كفاءة المؤسسة في تحويل الأفكار والمبادرات إلى نتائج قابلة للقياس والتقييم ضمن الإطار الزمني والمالي المحدد</w:t>
      </w:r>
      <w:r w:rsidRPr="00427911">
        <w:rPr>
          <w:rFonts w:ascii="Sakkal Majalla" w:eastAsia="Times New Roman" w:hAnsi="Sakkal Majalla" w:cs="Sakkal Majalla"/>
          <w:color w:val="000000" w:themeColor="text1"/>
          <w:sz w:val="28"/>
          <w:szCs w:val="28"/>
        </w:rPr>
        <w:t>.</w:t>
      </w:r>
    </w:p>
    <w:p w14:paraId="53FACA30" w14:textId="74D5692A" w:rsidR="004519AB" w:rsidRPr="00427911" w:rsidRDefault="00F820C1" w:rsidP="00F820C1">
      <w:pPr>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Pr>
      </w:pPr>
      <w:bookmarkStart w:id="31" w:name="_Toc211685176"/>
      <w:r w:rsidRPr="00427911">
        <w:rPr>
          <w:rFonts w:ascii="Sakkal Majalla" w:eastAsia="Times New Roman" w:hAnsi="Sakkal Majalla" w:cs="Sakkal Majalla" w:hint="cs"/>
          <w:b/>
          <w:bCs/>
          <w:color w:val="000000" w:themeColor="text1"/>
          <w:sz w:val="32"/>
          <w:szCs w:val="32"/>
          <w:rtl/>
        </w:rPr>
        <w:t xml:space="preserve">3.2.2 </w:t>
      </w:r>
      <w:r w:rsidR="004519AB" w:rsidRPr="00427911">
        <w:rPr>
          <w:rFonts w:ascii="Sakkal Majalla" w:eastAsia="Times New Roman" w:hAnsi="Sakkal Majalla" w:cs="Sakkal Majalla"/>
          <w:b/>
          <w:bCs/>
          <w:color w:val="000000" w:themeColor="text1"/>
          <w:sz w:val="32"/>
          <w:szCs w:val="32"/>
          <w:rtl/>
        </w:rPr>
        <w:t>أهمية فعالية تنفيذ المشاريع المتوسطة</w:t>
      </w:r>
      <w:bookmarkEnd w:id="31"/>
    </w:p>
    <w:p w14:paraId="572B7179" w14:textId="193F4DA9" w:rsidR="004519AB" w:rsidRPr="00427911" w:rsidRDefault="004519AB"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تحظى فعالية تنفيذ المشاريع بأهمية خاصة في المؤسسات ذات الحجم المتوسط، نظرًا لما تواجهه من تحديات تتعلق بمواردها المحدودة، وتنوع متطلبات التنفيذ، وسرعة التغير في بيئات الأعمال، فالمشاريع المتوسطة غالبًا ما تُشكّل القلب النابض لنمو هذه المؤسسات، وتمثل الوسيلة المباشرة لتحقيق الأهداف التشغيلية والتوسعية، مما يجعل فعالية التنفيذ ليست مجرد خيار إداري، بل ضرورة لضمان الاستمرارية والنجاح</w:t>
      </w:r>
      <w:r w:rsidRPr="00427911">
        <w:rPr>
          <w:rFonts w:ascii="Sakkal Majalla" w:eastAsia="Times New Roman" w:hAnsi="Sakkal Majalla" w:cs="Sakkal Majalla"/>
          <w:color w:val="000000" w:themeColor="text1"/>
          <w:sz w:val="28"/>
          <w:szCs w:val="28"/>
        </w:rPr>
        <w:t>.</w:t>
      </w:r>
    </w:p>
    <w:p w14:paraId="38AD0739" w14:textId="77777777" w:rsidR="004519AB" w:rsidRPr="00427911" w:rsidRDefault="004519AB"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ويشير عبدالستار</w:t>
      </w:r>
      <w:r w:rsidRPr="00427911">
        <w:rPr>
          <w:rFonts w:ascii="Sakkal Majalla" w:eastAsia="Times New Roman" w:hAnsi="Sakkal Majalla" w:cs="Sakkal Majalla"/>
          <w:color w:val="000000" w:themeColor="text1"/>
          <w:sz w:val="28"/>
          <w:szCs w:val="28"/>
        </w:rPr>
        <w:t xml:space="preserve"> (2022) </w:t>
      </w:r>
      <w:r w:rsidRPr="00427911">
        <w:rPr>
          <w:rFonts w:ascii="Sakkal Majalla" w:eastAsia="Times New Roman" w:hAnsi="Sakkal Majalla" w:cs="Sakkal Majalla"/>
          <w:color w:val="000000" w:themeColor="text1"/>
          <w:sz w:val="28"/>
          <w:szCs w:val="28"/>
          <w:rtl/>
        </w:rPr>
        <w:t>إلى أن أهمية فعالية تنفيذ المشاريع المتوسطة تتجلى في عدة محاور، من أبرزها</w:t>
      </w:r>
      <w:r w:rsidRPr="00427911">
        <w:rPr>
          <w:rFonts w:ascii="Sakkal Majalla" w:eastAsia="Times New Roman" w:hAnsi="Sakkal Majalla" w:cs="Sakkal Majalla"/>
          <w:color w:val="000000" w:themeColor="text1"/>
          <w:sz w:val="28"/>
          <w:szCs w:val="28"/>
        </w:rPr>
        <w:t>:</w:t>
      </w:r>
    </w:p>
    <w:p w14:paraId="60FAEE7F" w14:textId="77777777" w:rsidR="004519AB" w:rsidRPr="00427911" w:rsidRDefault="004519AB" w:rsidP="00F820C1">
      <w:pPr>
        <w:numPr>
          <w:ilvl w:val="0"/>
          <w:numId w:val="2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ضمان الالتزام بالوقت المحدد للتنفيذ، وهو ما ينعكس على تقليل التكاليف الإضافية المرتبطة بالتأخير، ويحافظ على سمعة المؤسسة أمام العملاء</w:t>
      </w:r>
      <w:r w:rsidRPr="00427911">
        <w:rPr>
          <w:rFonts w:ascii="Sakkal Majalla" w:eastAsia="Times New Roman" w:hAnsi="Sakkal Majalla" w:cs="Sakkal Majalla"/>
          <w:color w:val="000000" w:themeColor="text1"/>
          <w:sz w:val="28"/>
          <w:szCs w:val="28"/>
        </w:rPr>
        <w:t>.</w:t>
      </w:r>
    </w:p>
    <w:p w14:paraId="159C6158" w14:textId="77777777" w:rsidR="004519AB" w:rsidRPr="00427911" w:rsidRDefault="004519AB" w:rsidP="00F820C1">
      <w:pPr>
        <w:numPr>
          <w:ilvl w:val="0"/>
          <w:numId w:val="2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تحقيق الاستخدام الأمثل للموارد المتاحة، من خلال تقليل الفاقد، وتعظيم الإنتاجية في ظل محدودية الإمكانات</w:t>
      </w:r>
      <w:r w:rsidRPr="00427911">
        <w:rPr>
          <w:rFonts w:ascii="Sakkal Majalla" w:eastAsia="Times New Roman" w:hAnsi="Sakkal Majalla" w:cs="Sakkal Majalla"/>
          <w:color w:val="000000" w:themeColor="text1"/>
          <w:sz w:val="28"/>
          <w:szCs w:val="28"/>
        </w:rPr>
        <w:t>.</w:t>
      </w:r>
    </w:p>
    <w:p w14:paraId="2B4F3354" w14:textId="77777777" w:rsidR="004519AB" w:rsidRPr="00427911" w:rsidRDefault="004519AB" w:rsidP="00F820C1">
      <w:pPr>
        <w:numPr>
          <w:ilvl w:val="0"/>
          <w:numId w:val="2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تحقيق التناسق بين الأهداف والمخرجات، بحيث تكون نتائج المشروع واقعية ومتناسبة مع التوقعات التي وُضعت في مرحلة التخطيط، وهو ما يعزز الثقة داخل المنظمة وخارجها</w:t>
      </w:r>
      <w:r w:rsidRPr="00427911">
        <w:rPr>
          <w:rFonts w:ascii="Sakkal Majalla" w:eastAsia="Times New Roman" w:hAnsi="Sakkal Majalla" w:cs="Sakkal Majalla"/>
          <w:color w:val="000000" w:themeColor="text1"/>
          <w:sz w:val="28"/>
          <w:szCs w:val="28"/>
        </w:rPr>
        <w:t>.</w:t>
      </w:r>
    </w:p>
    <w:p w14:paraId="1870E680" w14:textId="77777777" w:rsidR="004519AB" w:rsidRPr="00427911" w:rsidRDefault="004519AB"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ويرى الخفاجي والبرقعاوي</w:t>
      </w:r>
      <w:r w:rsidRPr="00427911">
        <w:rPr>
          <w:rFonts w:ascii="Sakkal Majalla" w:eastAsia="Times New Roman" w:hAnsi="Sakkal Majalla" w:cs="Sakkal Majalla"/>
          <w:color w:val="000000" w:themeColor="text1"/>
          <w:sz w:val="28"/>
          <w:szCs w:val="28"/>
        </w:rPr>
        <w:t xml:space="preserve"> (2020) </w:t>
      </w:r>
      <w:r w:rsidRPr="00427911">
        <w:rPr>
          <w:rFonts w:ascii="Sakkal Majalla" w:eastAsia="Times New Roman" w:hAnsi="Sakkal Majalla" w:cs="Sakkal Majalla"/>
          <w:color w:val="000000" w:themeColor="text1"/>
          <w:sz w:val="28"/>
          <w:szCs w:val="28"/>
          <w:rtl/>
        </w:rPr>
        <w:t>أن فعالية التنفيذ في المشاريع تمثل حجر الأساس في تقييم قدرة المؤسسة على الاستجابة للتغيرات الميدانية، والتكيف مع التحديات الطارئة، واتخاذ قرارات تصحيحية خلال دورة حياة المشروع دون المساس بجودة النتائج أو رضا الأطراف المعنية</w:t>
      </w:r>
      <w:r w:rsidRPr="00427911">
        <w:rPr>
          <w:rFonts w:ascii="Sakkal Majalla" w:eastAsia="Times New Roman" w:hAnsi="Sakkal Majalla" w:cs="Sakkal Majalla"/>
          <w:color w:val="000000" w:themeColor="text1"/>
          <w:sz w:val="28"/>
          <w:szCs w:val="28"/>
        </w:rPr>
        <w:t>.</w:t>
      </w:r>
    </w:p>
    <w:p w14:paraId="5526E0EC" w14:textId="77777777" w:rsidR="004519AB" w:rsidRPr="00427911" w:rsidRDefault="004519AB"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lastRenderedPageBreak/>
        <w:t>من وجهة نظر الباحث، فإن أهمية فعالية تنفيذ المشاريع المتوسطة لا تقتصر على الجانب التشغيلي، بل تتداخل مع البعد الاستراتيجي للمؤسسة، حيث تُمثل مؤشرًا على مدى جاهزيتها التنظيمية، وقدرتها على تحويل الرؤى إلى منجزات واقعية قابلة للقياس، ما يجعلها عنصرًا أساسيًا في استدامة النمو وتحقيق التميز في سوق تنافسي سريع التغير</w:t>
      </w:r>
      <w:r w:rsidRPr="00427911">
        <w:rPr>
          <w:rFonts w:ascii="Sakkal Majalla" w:eastAsia="Times New Roman" w:hAnsi="Sakkal Majalla" w:cs="Sakkal Majalla"/>
          <w:color w:val="000000" w:themeColor="text1"/>
          <w:sz w:val="28"/>
          <w:szCs w:val="28"/>
        </w:rPr>
        <w:t>.</w:t>
      </w:r>
    </w:p>
    <w:p w14:paraId="4179CBBC" w14:textId="51CE14E8" w:rsidR="004519AB" w:rsidRPr="00427911" w:rsidRDefault="00F820C1" w:rsidP="00F820C1">
      <w:pPr>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Pr>
      </w:pPr>
      <w:bookmarkStart w:id="32" w:name="_Toc211685177"/>
      <w:r w:rsidRPr="00427911">
        <w:rPr>
          <w:rFonts w:ascii="Sakkal Majalla" w:eastAsia="Times New Roman" w:hAnsi="Sakkal Majalla" w:cs="Sakkal Majalla" w:hint="cs"/>
          <w:b/>
          <w:bCs/>
          <w:color w:val="000000" w:themeColor="text1"/>
          <w:sz w:val="32"/>
          <w:szCs w:val="32"/>
          <w:rtl/>
        </w:rPr>
        <w:t xml:space="preserve">4.2.2 </w:t>
      </w:r>
      <w:r w:rsidR="004519AB" w:rsidRPr="00427911">
        <w:rPr>
          <w:rFonts w:ascii="Sakkal Majalla" w:eastAsia="Times New Roman" w:hAnsi="Sakkal Majalla" w:cs="Sakkal Majalla"/>
          <w:b/>
          <w:bCs/>
          <w:color w:val="000000" w:themeColor="text1"/>
          <w:sz w:val="32"/>
          <w:szCs w:val="32"/>
          <w:rtl/>
        </w:rPr>
        <w:t>العوامل المؤثرة في فعالية تنفيذ المشاريع المتوسطة</w:t>
      </w:r>
      <w:bookmarkEnd w:id="32"/>
    </w:p>
    <w:p w14:paraId="7889D458" w14:textId="77777777" w:rsidR="004519AB" w:rsidRPr="00427911" w:rsidRDefault="004519AB"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تتأثر فعالية تنفيذ المشاريع بمجموعة من العوامل المتداخلة التي ترتبط بطبيعة المشروع، وإمكانات المؤسسة، والبيئة التنظيمية، والتقنيات المستخدمة، وهو ما يجعل تحقيق الفعالية تحديًا مركبًا لا يقتصر على إدارة الوقت أو التكلفة فقط، بل يتطلب إدراكًا شموليًا للعناصر التي قد تُسهم في دعم التنفيذ أو تعرقله. وتزداد أهمية تحليل هذه العوامل في سياق المشاريع المتوسطة نظرًا لطبيعتها الحساسة من حيث حجم التمويل، وعدد العاملين، وطبيعة السوق المستهدف</w:t>
      </w:r>
      <w:r w:rsidRPr="00427911">
        <w:rPr>
          <w:rFonts w:ascii="Sakkal Majalla" w:eastAsia="Times New Roman" w:hAnsi="Sakkal Majalla" w:cs="Sakkal Majalla"/>
          <w:color w:val="000000" w:themeColor="text1"/>
          <w:sz w:val="28"/>
          <w:szCs w:val="28"/>
        </w:rPr>
        <w:t>.</w:t>
      </w:r>
    </w:p>
    <w:p w14:paraId="5AA42722" w14:textId="77777777" w:rsidR="004519AB" w:rsidRPr="00427911" w:rsidRDefault="004519AB"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ويشير الجرابعة والطراونة</w:t>
      </w:r>
      <w:r w:rsidRPr="00427911">
        <w:rPr>
          <w:rFonts w:ascii="Sakkal Majalla" w:eastAsia="Times New Roman" w:hAnsi="Sakkal Majalla" w:cs="Sakkal Majalla"/>
          <w:color w:val="000000" w:themeColor="text1"/>
          <w:sz w:val="28"/>
          <w:szCs w:val="28"/>
        </w:rPr>
        <w:t xml:space="preserve"> (2022) </w:t>
      </w:r>
      <w:r w:rsidRPr="00427911">
        <w:rPr>
          <w:rFonts w:ascii="Sakkal Majalla" w:eastAsia="Times New Roman" w:hAnsi="Sakkal Majalla" w:cs="Sakkal Majalla"/>
          <w:color w:val="000000" w:themeColor="text1"/>
          <w:sz w:val="28"/>
          <w:szCs w:val="28"/>
          <w:rtl/>
        </w:rPr>
        <w:t>إلى أن هناك عدة عوامل أساسية تؤثر بشكل مباشر على فعالية التنفيذ، من أبرزها</w:t>
      </w:r>
      <w:r w:rsidRPr="00427911">
        <w:rPr>
          <w:rFonts w:ascii="Sakkal Majalla" w:eastAsia="Times New Roman" w:hAnsi="Sakkal Majalla" w:cs="Sakkal Majalla"/>
          <w:color w:val="000000" w:themeColor="text1"/>
          <w:sz w:val="28"/>
          <w:szCs w:val="28"/>
        </w:rPr>
        <w:t>:</w:t>
      </w:r>
    </w:p>
    <w:p w14:paraId="667E243B" w14:textId="77777777" w:rsidR="004519AB" w:rsidRPr="00427911" w:rsidRDefault="004519AB" w:rsidP="00F820C1">
      <w:pPr>
        <w:numPr>
          <w:ilvl w:val="0"/>
          <w:numId w:val="2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وضوح الأهداف ودقة التخطيط</w:t>
      </w:r>
      <w:r w:rsidRPr="00427911">
        <w:rPr>
          <w:rFonts w:ascii="Sakkal Majalla" w:eastAsia="Times New Roman" w:hAnsi="Sakkal Majalla" w:cs="Sakkal Majalla"/>
          <w:color w:val="000000" w:themeColor="text1"/>
          <w:sz w:val="28"/>
          <w:szCs w:val="28"/>
        </w:rPr>
        <w:t xml:space="preserve">: </w:t>
      </w:r>
      <w:r w:rsidRPr="00427911">
        <w:rPr>
          <w:rFonts w:ascii="Sakkal Majalla" w:eastAsia="Times New Roman" w:hAnsi="Sakkal Majalla" w:cs="Sakkal Majalla"/>
          <w:color w:val="000000" w:themeColor="text1"/>
          <w:sz w:val="28"/>
          <w:szCs w:val="28"/>
          <w:rtl/>
        </w:rPr>
        <w:t>حيث يعتبر الغموض في أهداف المشروع أو ضعف التخطيط الزمني من أبرز أسباب فشل التنفيذ أو الانحراف عن المسار المحدد</w:t>
      </w:r>
      <w:r w:rsidRPr="00427911">
        <w:rPr>
          <w:rFonts w:ascii="Sakkal Majalla" w:eastAsia="Times New Roman" w:hAnsi="Sakkal Majalla" w:cs="Sakkal Majalla"/>
          <w:color w:val="000000" w:themeColor="text1"/>
          <w:sz w:val="28"/>
          <w:szCs w:val="28"/>
        </w:rPr>
        <w:t>.</w:t>
      </w:r>
    </w:p>
    <w:p w14:paraId="1040E652" w14:textId="77777777" w:rsidR="004519AB" w:rsidRPr="00427911" w:rsidRDefault="004519AB" w:rsidP="00F820C1">
      <w:pPr>
        <w:numPr>
          <w:ilvl w:val="0"/>
          <w:numId w:val="2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كفاءة الموارد البشرية</w:t>
      </w:r>
      <w:r w:rsidRPr="00427911">
        <w:rPr>
          <w:rFonts w:ascii="Sakkal Majalla" w:eastAsia="Times New Roman" w:hAnsi="Sakkal Majalla" w:cs="Sakkal Majalla"/>
          <w:color w:val="000000" w:themeColor="text1"/>
          <w:sz w:val="28"/>
          <w:szCs w:val="28"/>
        </w:rPr>
        <w:t xml:space="preserve">: </w:t>
      </w:r>
      <w:r w:rsidRPr="00427911">
        <w:rPr>
          <w:rFonts w:ascii="Sakkal Majalla" w:eastAsia="Times New Roman" w:hAnsi="Sakkal Majalla" w:cs="Sakkal Majalla"/>
          <w:color w:val="000000" w:themeColor="text1"/>
          <w:sz w:val="28"/>
          <w:szCs w:val="28"/>
          <w:rtl/>
        </w:rPr>
        <w:t>بما في ذلك خبرات الفريق، وقدرته على العمل الجماعي، ومهارات الاتصال، والاستجابة للتغيرات خلال مراحل المشروع</w:t>
      </w:r>
      <w:r w:rsidRPr="00427911">
        <w:rPr>
          <w:rFonts w:ascii="Sakkal Majalla" w:eastAsia="Times New Roman" w:hAnsi="Sakkal Majalla" w:cs="Sakkal Majalla"/>
          <w:color w:val="000000" w:themeColor="text1"/>
          <w:sz w:val="28"/>
          <w:szCs w:val="28"/>
        </w:rPr>
        <w:t>.</w:t>
      </w:r>
    </w:p>
    <w:p w14:paraId="24D08712" w14:textId="77777777" w:rsidR="004519AB" w:rsidRPr="00427911" w:rsidRDefault="004519AB" w:rsidP="00F820C1">
      <w:pPr>
        <w:numPr>
          <w:ilvl w:val="0"/>
          <w:numId w:val="2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نظم الرقابة والمتابعة</w:t>
      </w:r>
      <w:r w:rsidRPr="00427911">
        <w:rPr>
          <w:rFonts w:ascii="Sakkal Majalla" w:eastAsia="Times New Roman" w:hAnsi="Sakkal Majalla" w:cs="Sakkal Majalla"/>
          <w:color w:val="000000" w:themeColor="text1"/>
          <w:sz w:val="28"/>
          <w:szCs w:val="28"/>
        </w:rPr>
        <w:t xml:space="preserve">: </w:t>
      </w:r>
      <w:r w:rsidRPr="00427911">
        <w:rPr>
          <w:rFonts w:ascii="Sakkal Majalla" w:eastAsia="Times New Roman" w:hAnsi="Sakkal Majalla" w:cs="Sakkal Majalla"/>
          <w:color w:val="000000" w:themeColor="text1"/>
          <w:sz w:val="28"/>
          <w:szCs w:val="28"/>
          <w:rtl/>
        </w:rPr>
        <w:t>فوجود آليات فعّالة لقياس الأداء وتقييم التقدم أولًا بأول يُسهم في تصحيح الانحرافات مبكرًا ويُحسّن من كفاءة الإنجاز</w:t>
      </w:r>
      <w:r w:rsidRPr="00427911">
        <w:rPr>
          <w:rFonts w:ascii="Sakkal Majalla" w:eastAsia="Times New Roman" w:hAnsi="Sakkal Majalla" w:cs="Sakkal Majalla"/>
          <w:color w:val="000000" w:themeColor="text1"/>
          <w:sz w:val="28"/>
          <w:szCs w:val="28"/>
        </w:rPr>
        <w:t>.</w:t>
      </w:r>
    </w:p>
    <w:p w14:paraId="6EDA889D" w14:textId="77777777" w:rsidR="004519AB" w:rsidRPr="00427911" w:rsidRDefault="004519AB" w:rsidP="00F820C1">
      <w:pPr>
        <w:numPr>
          <w:ilvl w:val="0"/>
          <w:numId w:val="2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دور القيادة والإدارة</w:t>
      </w:r>
      <w:r w:rsidRPr="00427911">
        <w:rPr>
          <w:rFonts w:ascii="Sakkal Majalla" w:eastAsia="Times New Roman" w:hAnsi="Sakkal Majalla" w:cs="Sakkal Majalla"/>
          <w:color w:val="000000" w:themeColor="text1"/>
          <w:sz w:val="28"/>
          <w:szCs w:val="28"/>
        </w:rPr>
        <w:t xml:space="preserve">: </w:t>
      </w:r>
      <w:r w:rsidRPr="00427911">
        <w:rPr>
          <w:rFonts w:ascii="Sakkal Majalla" w:eastAsia="Times New Roman" w:hAnsi="Sakkal Majalla" w:cs="Sakkal Majalla"/>
          <w:color w:val="000000" w:themeColor="text1"/>
          <w:sz w:val="28"/>
          <w:szCs w:val="28"/>
          <w:rtl/>
        </w:rPr>
        <w:t>إذ أن أنماط القيادة، ودرجة إشراك العاملين في اتخاذ القرار، تؤثر في مستوى الحافز والالتزام، وبالتالي في جودة التنفيذ</w:t>
      </w:r>
      <w:r w:rsidRPr="00427911">
        <w:rPr>
          <w:rFonts w:ascii="Sakkal Majalla" w:eastAsia="Times New Roman" w:hAnsi="Sakkal Majalla" w:cs="Sakkal Majalla"/>
          <w:color w:val="000000" w:themeColor="text1"/>
          <w:sz w:val="28"/>
          <w:szCs w:val="28"/>
        </w:rPr>
        <w:t>.</w:t>
      </w:r>
    </w:p>
    <w:p w14:paraId="50B7EF63" w14:textId="77777777" w:rsidR="004519AB" w:rsidRPr="00427911" w:rsidRDefault="004519AB" w:rsidP="00F820C1">
      <w:pPr>
        <w:numPr>
          <w:ilvl w:val="0"/>
          <w:numId w:val="2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التقنيات المستخدمة</w:t>
      </w:r>
      <w:r w:rsidRPr="00427911">
        <w:rPr>
          <w:rFonts w:ascii="Sakkal Majalla" w:eastAsia="Times New Roman" w:hAnsi="Sakkal Majalla" w:cs="Sakkal Majalla"/>
          <w:color w:val="000000" w:themeColor="text1"/>
          <w:sz w:val="28"/>
          <w:szCs w:val="28"/>
        </w:rPr>
        <w:t xml:space="preserve">: </w:t>
      </w:r>
      <w:r w:rsidRPr="00427911">
        <w:rPr>
          <w:rFonts w:ascii="Sakkal Majalla" w:eastAsia="Times New Roman" w:hAnsi="Sakkal Majalla" w:cs="Sakkal Majalla"/>
          <w:color w:val="000000" w:themeColor="text1"/>
          <w:sz w:val="28"/>
          <w:szCs w:val="28"/>
          <w:rtl/>
        </w:rPr>
        <w:t>خصوصًا في ظل التحول الرقمي، فإن اختيار أدوات وتقنيات مناسبة (مثل البرمجيات السحابية) يُمكن أن يُعزز من سرعة التنفيذ ودقته</w:t>
      </w:r>
      <w:r w:rsidRPr="00427911">
        <w:rPr>
          <w:rFonts w:ascii="Sakkal Majalla" w:eastAsia="Times New Roman" w:hAnsi="Sakkal Majalla" w:cs="Sakkal Majalla"/>
          <w:color w:val="000000" w:themeColor="text1"/>
          <w:sz w:val="28"/>
          <w:szCs w:val="28"/>
        </w:rPr>
        <w:t>.</w:t>
      </w:r>
    </w:p>
    <w:p w14:paraId="3B6788A6" w14:textId="77777777" w:rsidR="004519AB" w:rsidRPr="00427911" w:rsidRDefault="004519AB"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lastRenderedPageBreak/>
        <w:t>وفي دراسة أخرى، يؤكد أبو رمان وعوض</w:t>
      </w:r>
      <w:r w:rsidRPr="00427911">
        <w:rPr>
          <w:rFonts w:ascii="Sakkal Majalla" w:eastAsia="Times New Roman" w:hAnsi="Sakkal Majalla" w:cs="Sakkal Majalla"/>
          <w:color w:val="000000" w:themeColor="text1"/>
          <w:sz w:val="28"/>
          <w:szCs w:val="28"/>
        </w:rPr>
        <w:t xml:space="preserve"> (2021) </w:t>
      </w:r>
      <w:r w:rsidRPr="00427911">
        <w:rPr>
          <w:rFonts w:ascii="Sakkal Majalla" w:eastAsia="Times New Roman" w:hAnsi="Sakkal Majalla" w:cs="Sakkal Majalla"/>
          <w:color w:val="000000" w:themeColor="text1"/>
          <w:sz w:val="28"/>
          <w:szCs w:val="28"/>
          <w:rtl/>
        </w:rPr>
        <w:t>أن فعالية التنفيذ تتأثر كذلك بـ مرونة بيئة العمل، أي قدرة المؤسسة على التكيف مع التغيرات الطارئة، وتعديل خططها دون الإخلال بجودة النتائج، إضافة إلى وضوح قنوات الاتصال الداخلي، التي تُسهم في الحد من الفجوات بين الفرق والإدارات</w:t>
      </w:r>
      <w:r w:rsidRPr="00427911">
        <w:rPr>
          <w:rFonts w:ascii="Sakkal Majalla" w:eastAsia="Times New Roman" w:hAnsi="Sakkal Majalla" w:cs="Sakkal Majalla"/>
          <w:color w:val="000000" w:themeColor="text1"/>
          <w:sz w:val="28"/>
          <w:szCs w:val="28"/>
        </w:rPr>
        <w:t>.</w:t>
      </w:r>
    </w:p>
    <w:p w14:paraId="1CD29A17" w14:textId="7EC3DB5E" w:rsidR="004519AB" w:rsidRPr="00427911" w:rsidRDefault="004519AB" w:rsidP="00F820C1">
      <w:pPr>
        <w:spacing w:before="100" w:beforeAutospacing="1" w:after="100" w:afterAutospacing="1" w:line="360" w:lineRule="auto"/>
        <w:ind w:left="-2" w:firstLine="708"/>
        <w:jc w:val="both"/>
        <w:rPr>
          <w:rFonts w:ascii="Sakkal Majalla" w:eastAsia="Times New Roman" w:hAnsi="Sakkal Majalla" w:cs="Sakkal Majalla"/>
          <w:color w:val="000000" w:themeColor="text1"/>
          <w:sz w:val="28"/>
          <w:szCs w:val="28"/>
        </w:rPr>
      </w:pPr>
      <w:r w:rsidRPr="00427911">
        <w:rPr>
          <w:rFonts w:ascii="Sakkal Majalla" w:eastAsia="Times New Roman" w:hAnsi="Sakkal Majalla" w:cs="Sakkal Majalla"/>
          <w:color w:val="000000" w:themeColor="text1"/>
          <w:sz w:val="28"/>
          <w:szCs w:val="28"/>
          <w:rtl/>
        </w:rPr>
        <w:t>يرى الباحث أن العوامل المؤثرة في فعالية تنفيذ المشاريع لا يمكن تناولها بمعزل عن السياق التنظيمي والتقني الذي تُدار فيه المشاريع، خصوصًا في المؤسسات المتوسطة التي تتطلب توازنًا دقيقًا بين الإمكانات المحدودة والطموحات العالية، وأن نجاح التنفيذ يرتبط بتكامل الجوانب التخطيطية، والموارد البشرية، والدعم التقني، وفاعلية القيادة، وهو ما يفرض على المؤسسات تحليل هذه العوامل باستمرار لضمان تنفيذ ناجح ومستدام</w:t>
      </w:r>
      <w:r w:rsidRPr="00427911">
        <w:rPr>
          <w:rFonts w:ascii="Sakkal Majalla" w:eastAsia="Times New Roman" w:hAnsi="Sakkal Majalla" w:cs="Sakkal Majalla"/>
          <w:color w:val="000000" w:themeColor="text1"/>
          <w:sz w:val="28"/>
          <w:szCs w:val="28"/>
        </w:rPr>
        <w:t>.</w:t>
      </w:r>
    </w:p>
    <w:p w14:paraId="09F3A81D" w14:textId="77777777" w:rsidR="00F820C1" w:rsidRPr="00427911" w:rsidRDefault="00F820C1">
      <w:pPr>
        <w:bidi w:val="0"/>
        <w:rPr>
          <w:rFonts w:ascii="Sakkal Majalla" w:eastAsia="Times New Roman" w:hAnsi="Sakkal Majalla" w:cs="Sakkal Majalla"/>
          <w:color w:val="000000" w:themeColor="text1"/>
          <w:sz w:val="28"/>
          <w:szCs w:val="28"/>
          <w:rtl/>
        </w:rPr>
      </w:pPr>
      <w:r w:rsidRPr="00427911">
        <w:rPr>
          <w:rFonts w:ascii="Sakkal Majalla" w:eastAsia="Times New Roman" w:hAnsi="Sakkal Majalla" w:cs="Sakkal Majalla"/>
          <w:color w:val="000000" w:themeColor="text1"/>
          <w:sz w:val="28"/>
          <w:szCs w:val="28"/>
          <w:rtl/>
        </w:rPr>
        <w:br w:type="page"/>
      </w:r>
    </w:p>
    <w:p w14:paraId="5DF85BCA" w14:textId="5D1602E7" w:rsidR="00427911" w:rsidRPr="00427911" w:rsidRDefault="00427911" w:rsidP="00A21206">
      <w:pPr>
        <w:spacing w:before="100" w:beforeAutospacing="1" w:after="100" w:afterAutospacing="1"/>
        <w:ind w:left="720"/>
        <w:jc w:val="center"/>
        <w:rPr>
          <w:rFonts w:cs="Sakkal Majalla"/>
          <w:b/>
          <w:bCs/>
          <w:color w:val="000000" w:themeColor="text1"/>
          <w:sz w:val="24"/>
          <w:szCs w:val="32"/>
        </w:rPr>
        <w:sectPr w:rsidR="00427911" w:rsidRPr="00427911" w:rsidSect="00D400E6">
          <w:footerReference w:type="default" r:id="rId9"/>
          <w:pgSz w:w="11906" w:h="16838" w:code="9"/>
          <w:pgMar w:top="1440" w:right="1985" w:bottom="1440" w:left="1418" w:header="720" w:footer="720" w:gutter="567"/>
          <w:pgNumType w:start="1"/>
          <w:cols w:space="720"/>
          <w:bidi/>
          <w:rtlGutter/>
          <w:docGrid w:linePitch="360"/>
        </w:sectPr>
      </w:pPr>
    </w:p>
    <w:p w14:paraId="7D59EA21" w14:textId="77777777" w:rsidR="00DA0F8C" w:rsidRPr="00427911" w:rsidRDefault="00DA0F8C" w:rsidP="00336B04">
      <w:pPr>
        <w:bidi w:val="0"/>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bookmarkStart w:id="33" w:name="_Hlk171906167"/>
      <w:r w:rsidRPr="00427911">
        <w:rPr>
          <w:rFonts w:ascii="Sakkal Majalla" w:hAnsi="Sakkal Majalla" w:cs="Sakkal Majalla"/>
          <w:b/>
          <w:bCs/>
          <w:noProof/>
          <w:color w:val="000000" w:themeColor="text1"/>
          <w:kern w:val="2"/>
          <w:sz w:val="32"/>
          <w:szCs w:val="32"/>
          <w14:ligatures w14:val="standardContextual"/>
        </w:rPr>
        <w:lastRenderedPageBreak/>
        <w:drawing>
          <wp:anchor distT="0" distB="0" distL="114300" distR="114300" simplePos="0" relativeHeight="251661312" behindDoc="1" locked="0" layoutInCell="1" allowOverlap="1" wp14:anchorId="787000A0" wp14:editId="0E9CD7BE">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427911">
        <w:rPr>
          <w:rFonts w:ascii="Sakkal Majalla" w:eastAsia="Calibri" w:hAnsi="Sakkal Majalla" w:cs="Sakkal Majalla"/>
          <w:b/>
          <w:bCs/>
          <w:color w:val="000000" w:themeColor="text1"/>
          <w:sz w:val="32"/>
          <w:szCs w:val="32"/>
          <w:lang w:bidi="ar-EG"/>
        </w:rPr>
        <w:t>Mid-Ocean University</w:t>
      </w:r>
    </w:p>
    <w:p w14:paraId="7D77EABF" w14:textId="77777777" w:rsidR="00DA0F8C" w:rsidRPr="00427911" w:rsidRDefault="00DA0F8C" w:rsidP="00336B04">
      <w:pPr>
        <w:bidi w:val="0"/>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427911">
        <w:rPr>
          <w:rFonts w:ascii="Sakkal Majalla" w:eastAsia="Calibri" w:hAnsi="Sakkal Majalla" w:cs="Sakkal Majalla"/>
          <w:b/>
          <w:bCs/>
          <w:color w:val="000000" w:themeColor="text1"/>
          <w:sz w:val="32"/>
          <w:szCs w:val="32"/>
          <w:lang w:bidi="ar-EG"/>
        </w:rPr>
        <w:t>College of Management</w:t>
      </w:r>
    </w:p>
    <w:p w14:paraId="51F47C7B" w14:textId="77777777" w:rsidR="00DA0F8C" w:rsidRPr="00427911" w:rsidRDefault="00DA0F8C" w:rsidP="00336B04">
      <w:pPr>
        <w:bidi w:val="0"/>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427911">
        <w:rPr>
          <w:rFonts w:ascii="Sakkal Majalla" w:eastAsia="Calibri" w:hAnsi="Sakkal Majalla" w:cs="Sakkal Majalla"/>
          <w:b/>
          <w:bCs/>
          <w:color w:val="000000" w:themeColor="text1"/>
          <w:sz w:val="32"/>
          <w:szCs w:val="32"/>
          <w:lang w:bidi="ar-EG"/>
        </w:rPr>
        <w:t>Master of project management</w:t>
      </w:r>
    </w:p>
    <w:p w14:paraId="47353612" w14:textId="77777777" w:rsidR="00DA0F8C" w:rsidRPr="00427911" w:rsidRDefault="00DA0F8C" w:rsidP="00336B04">
      <w:pPr>
        <w:bidi w:val="0"/>
        <w:spacing w:before="100" w:beforeAutospacing="1" w:after="100" w:afterAutospacing="1" w:line="360" w:lineRule="auto"/>
        <w:jc w:val="both"/>
        <w:rPr>
          <w:rFonts w:ascii="Sakkal Majalla" w:eastAsia="Calibri" w:hAnsi="Sakkal Majalla" w:cs="Sakkal Majalla"/>
          <w:color w:val="000000" w:themeColor="text1"/>
          <w:sz w:val="28"/>
          <w:szCs w:val="28"/>
          <w:lang w:bidi="ar-EG"/>
        </w:rPr>
      </w:pPr>
    </w:p>
    <w:p w14:paraId="060464C2" w14:textId="77777777" w:rsidR="00DA0F8C" w:rsidRPr="00427911" w:rsidRDefault="00DA0F8C" w:rsidP="00427911">
      <w:pPr>
        <w:bidi w:val="0"/>
        <w:spacing w:before="100" w:beforeAutospacing="1" w:after="100" w:afterAutospacing="1" w:line="360" w:lineRule="auto"/>
        <w:jc w:val="center"/>
        <w:rPr>
          <w:rFonts w:ascii="Sakkal Majalla" w:eastAsia="Calibri" w:hAnsi="Sakkal Majalla" w:cs="Sakkal Majalla"/>
          <w:b/>
          <w:bCs/>
          <w:color w:val="000000" w:themeColor="text1"/>
          <w:sz w:val="40"/>
          <w:szCs w:val="40"/>
          <w:lang w:bidi="ar-EG"/>
        </w:rPr>
      </w:pPr>
      <w:r w:rsidRPr="00427911">
        <w:rPr>
          <w:rFonts w:ascii="Sakkal Majalla" w:eastAsia="Calibri" w:hAnsi="Sakkal Majalla" w:cs="Sakkal Majalla"/>
          <w:b/>
          <w:bCs/>
          <w:color w:val="000000" w:themeColor="text1"/>
          <w:sz w:val="40"/>
          <w:szCs w:val="40"/>
          <w:lang w:bidi="ar-EG"/>
        </w:rPr>
        <w:t>The impact of adopting cloud-based software tools on the effectiveness of implementing medium-sized projects: A field study on private companies in Riyadh</w:t>
      </w:r>
    </w:p>
    <w:p w14:paraId="5CE9A59E" w14:textId="77777777" w:rsidR="00DA0F8C" w:rsidRPr="00427911" w:rsidRDefault="00DA0F8C" w:rsidP="00427911">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427911">
        <w:rPr>
          <w:rFonts w:ascii="Sakkal Majalla" w:eastAsia="Calibri" w:hAnsi="Sakkal Majalla" w:cs="Sakkal Majalla"/>
          <w:b/>
          <w:bCs/>
          <w:color w:val="000000" w:themeColor="text1"/>
          <w:sz w:val="36"/>
          <w:szCs w:val="36"/>
          <w:lang w:bidi="ar-EG"/>
        </w:rPr>
        <w:t>Preparation</w:t>
      </w:r>
      <w:r w:rsidRPr="00427911">
        <w:rPr>
          <w:rFonts w:ascii="Sakkal Majalla" w:eastAsia="Calibri" w:hAnsi="Sakkal Majalla" w:cs="Sakkal Majalla"/>
          <w:b/>
          <w:bCs/>
          <w:color w:val="000000" w:themeColor="text1"/>
          <w:sz w:val="36"/>
          <w:szCs w:val="36"/>
          <w:rtl/>
          <w:lang w:bidi="ar-EG"/>
        </w:rPr>
        <w:t>:</w:t>
      </w:r>
    </w:p>
    <w:p w14:paraId="7307128B" w14:textId="0CF0FE21" w:rsidR="00DA0F8C" w:rsidRPr="00427911" w:rsidRDefault="00590B0D" w:rsidP="00590B0D">
      <w:pPr>
        <w:bidi w:val="0"/>
        <w:spacing w:before="100" w:beforeAutospacing="1" w:after="100" w:afterAutospacing="1" w:line="360" w:lineRule="auto"/>
        <w:ind w:firstLine="720"/>
        <w:jc w:val="center"/>
        <w:rPr>
          <w:rFonts w:ascii="Sakkal Majalla" w:hAnsi="Sakkal Majalla" w:cs="Sakkal Majalla"/>
          <w:b/>
          <w:bCs/>
          <w:color w:val="000000" w:themeColor="text1"/>
          <w:kern w:val="2"/>
          <w:sz w:val="36"/>
          <w:szCs w:val="36"/>
          <w14:ligatures w14:val="standardContextual"/>
        </w:rPr>
      </w:pPr>
      <w:bookmarkStart w:id="34" w:name="_Hlk181937364"/>
      <w:bookmarkEnd w:id="33"/>
      <w:r>
        <w:rPr>
          <w:rFonts w:ascii="Sakkal Majalla" w:hAnsi="Sakkal Majalla" w:cs="Sakkal Majalla"/>
          <w:b/>
          <w:bCs/>
          <w:color w:val="000000" w:themeColor="text1"/>
          <w:kern w:val="2"/>
          <w:sz w:val="36"/>
          <w:szCs w:val="36"/>
          <w14:ligatures w14:val="standardContextual"/>
        </w:rPr>
        <w:t xml:space="preserve">Mohammed Saad </w:t>
      </w:r>
      <w:proofErr w:type="spellStart"/>
      <w:r>
        <w:rPr>
          <w:rFonts w:ascii="Sakkal Majalla" w:hAnsi="Sakkal Majalla" w:cs="Sakkal Majalla"/>
          <w:b/>
          <w:bCs/>
          <w:color w:val="000000" w:themeColor="text1"/>
          <w:kern w:val="2"/>
          <w:sz w:val="36"/>
          <w:szCs w:val="36"/>
          <w14:ligatures w14:val="standardContextual"/>
        </w:rPr>
        <w:t>Al</w:t>
      </w:r>
      <w:bookmarkStart w:id="35" w:name="_GoBack"/>
      <w:bookmarkEnd w:id="35"/>
      <w:r>
        <w:rPr>
          <w:rFonts w:ascii="Sakkal Majalla" w:hAnsi="Sakkal Majalla" w:cs="Sakkal Majalla"/>
          <w:b/>
          <w:bCs/>
          <w:color w:val="000000" w:themeColor="text1"/>
          <w:kern w:val="2"/>
          <w:sz w:val="36"/>
          <w:szCs w:val="36"/>
          <w14:ligatures w14:val="standardContextual"/>
        </w:rPr>
        <w:t>amri</w:t>
      </w:r>
      <w:proofErr w:type="spellEnd"/>
    </w:p>
    <w:p w14:paraId="715F44B2" w14:textId="77777777" w:rsidR="00DA0F8C" w:rsidRPr="00427911" w:rsidRDefault="00DA0F8C" w:rsidP="00427911">
      <w:pPr>
        <w:bidi w:val="0"/>
        <w:spacing w:before="100" w:beforeAutospacing="1" w:after="100" w:afterAutospacing="1" w:line="360" w:lineRule="auto"/>
        <w:jc w:val="center"/>
        <w:rPr>
          <w:rFonts w:ascii="Sakkal Majalla" w:hAnsi="Sakkal Majalla" w:cs="Sakkal Majalla"/>
          <w:b/>
          <w:bCs/>
          <w:color w:val="000000" w:themeColor="text1"/>
          <w:kern w:val="2"/>
          <w:sz w:val="36"/>
          <w:szCs w:val="36"/>
          <w14:ligatures w14:val="standardContextual"/>
        </w:rPr>
      </w:pPr>
      <w:r w:rsidRPr="00427911">
        <w:rPr>
          <w:rFonts w:ascii="Sakkal Majalla" w:hAnsi="Sakkal Majalla" w:cs="Sakkal Majalla"/>
          <w:b/>
          <w:bCs/>
          <w:color w:val="000000" w:themeColor="text1"/>
          <w:kern w:val="2"/>
          <w:sz w:val="36"/>
          <w:szCs w:val="36"/>
          <w14:ligatures w14:val="standardContextual"/>
        </w:rPr>
        <w:t>Supervision:</w:t>
      </w:r>
    </w:p>
    <w:p w14:paraId="6EDB5793" w14:textId="77777777" w:rsidR="00DA0F8C" w:rsidRPr="00427911" w:rsidRDefault="00DA0F8C" w:rsidP="00427911">
      <w:pPr>
        <w:bidi w:val="0"/>
        <w:spacing w:before="100" w:beforeAutospacing="1" w:after="100" w:afterAutospacing="1" w:line="360" w:lineRule="auto"/>
        <w:jc w:val="center"/>
        <w:rPr>
          <w:rFonts w:ascii="Sakkal Majalla" w:hAnsi="Sakkal Majalla" w:cs="Sakkal Majalla"/>
          <w:b/>
          <w:bCs/>
          <w:color w:val="000000" w:themeColor="text1"/>
          <w:kern w:val="2"/>
          <w:sz w:val="36"/>
          <w:szCs w:val="36"/>
          <w14:ligatures w14:val="standardContextual"/>
        </w:rPr>
      </w:pPr>
      <w:r w:rsidRPr="00427911">
        <w:rPr>
          <w:rFonts w:ascii="Sakkal Majalla" w:hAnsi="Sakkal Majalla" w:cs="Sakkal Majalla"/>
          <w:b/>
          <w:bCs/>
          <w:color w:val="000000" w:themeColor="text1"/>
          <w:kern w:val="2"/>
          <w:sz w:val="36"/>
          <w:szCs w:val="36"/>
          <w14:ligatures w14:val="standardContextual"/>
        </w:rPr>
        <w:t xml:space="preserve">Dr. Al </w:t>
      </w:r>
      <w:proofErr w:type="spellStart"/>
      <w:r w:rsidRPr="00427911">
        <w:rPr>
          <w:rFonts w:ascii="Sakkal Majalla" w:hAnsi="Sakkal Majalla" w:cs="Sakkal Majalla"/>
          <w:b/>
          <w:bCs/>
          <w:color w:val="000000" w:themeColor="text1"/>
          <w:kern w:val="2"/>
          <w:sz w:val="36"/>
          <w:szCs w:val="36"/>
          <w14:ligatures w14:val="standardContextual"/>
        </w:rPr>
        <w:t>faisal</w:t>
      </w:r>
      <w:proofErr w:type="spellEnd"/>
      <w:r w:rsidRPr="00427911">
        <w:rPr>
          <w:rFonts w:ascii="Sakkal Majalla" w:hAnsi="Sakkal Majalla" w:cs="Sakkal Majalla"/>
          <w:b/>
          <w:bCs/>
          <w:color w:val="000000" w:themeColor="text1"/>
          <w:kern w:val="2"/>
          <w:sz w:val="36"/>
          <w:szCs w:val="36"/>
          <w14:ligatures w14:val="standardContextual"/>
        </w:rPr>
        <w:t xml:space="preserve"> </w:t>
      </w:r>
      <w:proofErr w:type="spellStart"/>
      <w:r w:rsidRPr="00427911">
        <w:rPr>
          <w:rFonts w:ascii="Sakkal Majalla" w:hAnsi="Sakkal Majalla" w:cs="Sakkal Majalla"/>
          <w:b/>
          <w:bCs/>
          <w:color w:val="000000" w:themeColor="text1"/>
          <w:kern w:val="2"/>
          <w:sz w:val="36"/>
          <w:szCs w:val="36"/>
          <w14:ligatures w14:val="standardContextual"/>
        </w:rPr>
        <w:t>Abdelhameed</w:t>
      </w:r>
      <w:proofErr w:type="spellEnd"/>
      <w:r w:rsidRPr="00427911">
        <w:rPr>
          <w:rFonts w:ascii="Sakkal Majalla" w:hAnsi="Sakkal Majalla" w:cs="Sakkal Majalla"/>
          <w:b/>
          <w:bCs/>
          <w:color w:val="000000" w:themeColor="text1"/>
          <w:kern w:val="2"/>
          <w:sz w:val="36"/>
          <w:szCs w:val="36"/>
          <w14:ligatures w14:val="standardContextual"/>
        </w:rPr>
        <w:t xml:space="preserve"> Mohamed</w:t>
      </w:r>
    </w:p>
    <w:p w14:paraId="6FBB866E" w14:textId="77777777" w:rsidR="00DA0F8C" w:rsidRPr="00427911" w:rsidRDefault="00DA0F8C" w:rsidP="00427911">
      <w:pPr>
        <w:bidi w:val="0"/>
        <w:spacing w:before="100" w:beforeAutospacing="1" w:after="100" w:afterAutospacing="1" w:line="360" w:lineRule="auto"/>
        <w:jc w:val="center"/>
        <w:rPr>
          <w:rFonts w:ascii="Sakkal Majalla" w:hAnsi="Sakkal Majalla" w:cs="Sakkal Majalla"/>
          <w:b/>
          <w:bCs/>
          <w:color w:val="000000" w:themeColor="text1"/>
          <w:kern w:val="2"/>
          <w:sz w:val="36"/>
          <w:szCs w:val="36"/>
          <w14:ligatures w14:val="standardContextual"/>
        </w:rPr>
      </w:pPr>
      <w:r w:rsidRPr="00427911">
        <w:rPr>
          <w:rFonts w:ascii="Sakkal Majalla" w:hAnsi="Sakkal Majalla" w:cs="Sakkal Majalla"/>
          <w:b/>
          <w:bCs/>
          <w:color w:val="000000" w:themeColor="text1"/>
          <w:kern w:val="2"/>
          <w:sz w:val="36"/>
          <w:szCs w:val="36"/>
          <w14:ligatures w14:val="standardContextual"/>
        </w:rPr>
        <w:t xml:space="preserve">Dr. Fayez Ali </w:t>
      </w:r>
      <w:proofErr w:type="spellStart"/>
      <w:r w:rsidRPr="00427911">
        <w:rPr>
          <w:rFonts w:ascii="Sakkal Majalla" w:hAnsi="Sakkal Majalla" w:cs="Sakkal Majalla"/>
          <w:b/>
          <w:bCs/>
          <w:color w:val="000000" w:themeColor="text1"/>
          <w:kern w:val="2"/>
          <w:sz w:val="36"/>
          <w:szCs w:val="36"/>
          <w14:ligatures w14:val="standardContextual"/>
        </w:rPr>
        <w:t>Jrad</w:t>
      </w:r>
      <w:proofErr w:type="spellEnd"/>
    </w:p>
    <w:p w14:paraId="21721B8A" w14:textId="11122A9C" w:rsidR="00DA0F8C" w:rsidRPr="00427911" w:rsidRDefault="00DA0F8C" w:rsidP="00427911">
      <w:pPr>
        <w:bidi w:val="0"/>
        <w:spacing w:before="100" w:beforeAutospacing="1" w:after="100" w:afterAutospacing="1" w:line="360" w:lineRule="auto"/>
        <w:jc w:val="center"/>
        <w:rPr>
          <w:rFonts w:ascii="Sakkal Majalla" w:hAnsi="Sakkal Majalla" w:cs="Sakkal Majalla"/>
          <w:b/>
          <w:bCs/>
          <w:color w:val="000000" w:themeColor="text1"/>
          <w:kern w:val="2"/>
          <w:sz w:val="36"/>
          <w:szCs w:val="36"/>
          <w14:ligatures w14:val="standardContextual"/>
        </w:rPr>
      </w:pPr>
      <w:r w:rsidRPr="00427911">
        <w:rPr>
          <w:rFonts w:ascii="Sakkal Majalla" w:hAnsi="Sakkal Majalla" w:cs="Sakkal Majalla"/>
          <w:b/>
          <w:bCs/>
          <w:color w:val="000000" w:themeColor="text1"/>
          <w:kern w:val="2"/>
          <w:sz w:val="36"/>
          <w:szCs w:val="36"/>
          <w14:ligatures w14:val="standardContextual"/>
        </w:rPr>
        <w:t>144</w:t>
      </w:r>
      <w:r w:rsidRPr="00427911">
        <w:rPr>
          <w:rFonts w:ascii="Sakkal Majalla" w:hAnsi="Sakkal Majalla" w:cs="Sakkal Majalla"/>
          <w:b/>
          <w:bCs/>
          <w:color w:val="000000" w:themeColor="text1"/>
          <w:kern w:val="2"/>
          <w:sz w:val="36"/>
          <w:szCs w:val="36"/>
          <w:rtl/>
          <w14:ligatures w14:val="standardContextual"/>
        </w:rPr>
        <w:t>7</w:t>
      </w:r>
      <w:r w:rsidRPr="00427911">
        <w:rPr>
          <w:rFonts w:ascii="Sakkal Majalla" w:hAnsi="Sakkal Majalla" w:cs="Sakkal Majalla"/>
          <w:b/>
          <w:bCs/>
          <w:color w:val="000000" w:themeColor="text1"/>
          <w:kern w:val="2"/>
          <w:sz w:val="36"/>
          <w:szCs w:val="36"/>
          <w14:ligatures w14:val="standardContextual"/>
        </w:rPr>
        <w:t xml:space="preserve"> – 2025</w:t>
      </w:r>
      <w:bookmarkEnd w:id="34"/>
    </w:p>
    <w:sectPr w:rsidR="00DA0F8C" w:rsidRPr="00427911" w:rsidSect="00D400E6">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2D08A9" w14:textId="77777777" w:rsidR="00406CB9" w:rsidRDefault="00406CB9" w:rsidP="009723FD">
      <w:pPr>
        <w:spacing w:after="0" w:line="240" w:lineRule="auto"/>
      </w:pPr>
      <w:r>
        <w:separator/>
      </w:r>
    </w:p>
  </w:endnote>
  <w:endnote w:type="continuationSeparator" w:id="0">
    <w:p w14:paraId="78954B1B" w14:textId="77777777" w:rsidR="00406CB9" w:rsidRDefault="00406CB9" w:rsidP="009723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66196341"/>
      <w:docPartObj>
        <w:docPartGallery w:val="Page Numbers (Bottom of Page)"/>
        <w:docPartUnique/>
      </w:docPartObj>
    </w:sdtPr>
    <w:sdtEndPr/>
    <w:sdtContent>
      <w:p w14:paraId="606AAD89" w14:textId="77777777" w:rsidR="000632E3" w:rsidRDefault="000632E3">
        <w:pPr>
          <w:pStyle w:val="Footer"/>
        </w:pPr>
        <w:r w:rsidRPr="00D400E6">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77905D99" wp14:editId="7863A7F2">
                  <wp:simplePos x="0" y="0"/>
                  <wp:positionH relativeFrom="margin">
                    <wp:align>center</wp:align>
                  </wp:positionH>
                  <wp:positionV relativeFrom="bottomMargin">
                    <wp:posOffset>189230</wp:posOffset>
                  </wp:positionV>
                  <wp:extent cx="665480" cy="510540"/>
                  <wp:effectExtent l="38100" t="19050" r="39370" b="41910"/>
                  <wp:wrapNone/>
                  <wp:docPr id="3" name="24-Point Sta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5480" cy="510540"/>
                          </a:xfrm>
                          <a:prstGeom prst="star24">
                            <a:avLst>
                              <a:gd name="adj" fmla="val 37500"/>
                            </a:avLst>
                          </a:prstGeom>
                          <a:solidFill>
                            <a:srgbClr val="FFFFFF"/>
                          </a:solidFill>
                          <a:ln w="9525">
                            <a:solidFill>
                              <a:srgbClr val="A5A5A5"/>
                            </a:solidFill>
                            <a:miter lim="800000"/>
                            <a:headEnd/>
                            <a:tailEnd/>
                          </a:ln>
                        </wps:spPr>
                        <wps:txbx>
                          <w:txbxContent>
                            <w:p w14:paraId="465C5D0E" w14:textId="77777777" w:rsidR="000632E3" w:rsidRPr="00D400E6" w:rsidRDefault="000632E3">
                              <w:pPr>
                                <w:jc w:val="center"/>
                                <w:rPr>
                                  <w:rFonts w:ascii="Sakkal Majalla" w:hAnsi="Sakkal Majalla" w:cs="Sakkal Majalla"/>
                                  <w:b/>
                                  <w:bCs/>
                                  <w:sz w:val="24"/>
                                  <w:szCs w:val="24"/>
                                </w:rPr>
                              </w:pPr>
                              <w:r w:rsidRPr="00D400E6">
                                <w:rPr>
                                  <w:rFonts w:ascii="Sakkal Majalla" w:hAnsi="Sakkal Majalla" w:cs="Sakkal Majalla"/>
                                  <w:b/>
                                  <w:bCs/>
                                  <w:sz w:val="24"/>
                                  <w:szCs w:val="24"/>
                                </w:rPr>
                                <w:fldChar w:fldCharType="begin"/>
                              </w:r>
                              <w:r w:rsidRPr="00D400E6">
                                <w:rPr>
                                  <w:rFonts w:ascii="Sakkal Majalla" w:hAnsi="Sakkal Majalla" w:cs="Sakkal Majalla"/>
                                  <w:b/>
                                  <w:bCs/>
                                  <w:sz w:val="24"/>
                                  <w:szCs w:val="24"/>
                                </w:rPr>
                                <w:instrText xml:space="preserve"> PAGE    \* MERGEFORMAT </w:instrText>
                              </w:r>
                              <w:r w:rsidRPr="00D400E6">
                                <w:rPr>
                                  <w:rFonts w:ascii="Sakkal Majalla" w:hAnsi="Sakkal Majalla" w:cs="Sakkal Majalla"/>
                                  <w:b/>
                                  <w:bCs/>
                                  <w:sz w:val="24"/>
                                  <w:szCs w:val="24"/>
                                </w:rPr>
                                <w:fldChar w:fldCharType="separate"/>
                              </w:r>
                              <w:r w:rsidR="00A21206" w:rsidRPr="00A21206">
                                <w:rPr>
                                  <w:rFonts w:ascii="Sakkal Majalla" w:hAnsi="Sakkal Majalla" w:cs="Sakkal Majalla"/>
                                  <w:b/>
                                  <w:bCs/>
                                  <w:noProof/>
                                  <w:color w:val="7F7F7F" w:themeColor="background1" w:themeShade="7F"/>
                                  <w:sz w:val="24"/>
                                  <w:szCs w:val="24"/>
                                  <w:rtl/>
                                </w:rPr>
                                <w:t>34</w:t>
                              </w:r>
                              <w:r w:rsidRPr="00D400E6">
                                <w:rPr>
                                  <w:rFonts w:ascii="Sakkal Majalla" w:hAnsi="Sakkal Majalla" w:cs="Sakkal Majalla"/>
                                  <w:b/>
                                  <w:bCs/>
                                  <w:noProof/>
                                  <w:color w:val="7F7F7F" w:themeColor="background1" w:themeShade="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905D99"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24-Point Star 3" o:spid="_x0000_s1026" type="#_x0000_t92" style="position:absolute;left:0;text-align:left;margin-left:0;margin-top:14.9pt;width:52.4pt;height:40.2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" strokecolor="#a5a5a5">
                  <v:textbox>
                    <w:txbxContent>
                      <w:p w14:paraId="465C5D0E" w14:textId="77777777" w:rsidR="000632E3" w:rsidRPr="00D400E6" w:rsidRDefault="000632E3">
                        <w:pPr>
                          <w:jc w:val="center"/>
                          <w:rPr>
                            <w:rFonts w:ascii="Sakkal Majalla" w:hAnsi="Sakkal Majalla" w:cs="Sakkal Majalla"/>
                            <w:b/>
                            <w:bCs/>
                            <w:sz w:val="24"/>
                            <w:szCs w:val="24"/>
                          </w:rPr>
                        </w:pPr>
                        <w:r w:rsidRPr="00D400E6">
                          <w:rPr>
                            <w:rFonts w:ascii="Sakkal Majalla" w:hAnsi="Sakkal Majalla" w:cs="Sakkal Majalla"/>
                            <w:b/>
                            <w:bCs/>
                            <w:sz w:val="24"/>
                            <w:szCs w:val="24"/>
                          </w:rPr>
                          <w:fldChar w:fldCharType="begin"/>
                        </w:r>
                        <w:r w:rsidRPr="00D400E6">
                          <w:rPr>
                            <w:rFonts w:ascii="Sakkal Majalla" w:hAnsi="Sakkal Majalla" w:cs="Sakkal Majalla"/>
                            <w:b/>
                            <w:bCs/>
                            <w:sz w:val="24"/>
                            <w:szCs w:val="24"/>
                          </w:rPr>
                          <w:instrText xml:space="preserve"> PAGE    \* MERGEFORMAT </w:instrText>
                        </w:r>
                        <w:r w:rsidRPr="00D400E6">
                          <w:rPr>
                            <w:rFonts w:ascii="Sakkal Majalla" w:hAnsi="Sakkal Majalla" w:cs="Sakkal Majalla"/>
                            <w:b/>
                            <w:bCs/>
                            <w:sz w:val="24"/>
                            <w:szCs w:val="24"/>
                          </w:rPr>
                          <w:fldChar w:fldCharType="separate"/>
                        </w:r>
                        <w:r w:rsidR="00A21206" w:rsidRPr="00A21206">
                          <w:rPr>
                            <w:rFonts w:ascii="Sakkal Majalla" w:hAnsi="Sakkal Majalla" w:cs="Sakkal Majalla"/>
                            <w:b/>
                            <w:bCs/>
                            <w:noProof/>
                            <w:color w:val="7F7F7F" w:themeColor="background1" w:themeShade="7F"/>
                            <w:sz w:val="24"/>
                            <w:szCs w:val="24"/>
                            <w:rtl/>
                          </w:rPr>
                          <w:t>34</w:t>
                        </w:r>
                        <w:r w:rsidRPr="00D400E6">
                          <w:rPr>
                            <w:rFonts w:ascii="Sakkal Majalla" w:hAnsi="Sakkal Majalla" w:cs="Sakkal Majalla"/>
                            <w:b/>
                            <w:bCs/>
                            <w:noProof/>
                            <w:color w:val="7F7F7F" w:themeColor="background1" w:themeShade="7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1FD4A4" w14:textId="743F11DF" w:rsidR="00427911" w:rsidRDefault="004279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A9CB41" w14:textId="77777777" w:rsidR="00406CB9" w:rsidRDefault="00406CB9" w:rsidP="009723FD">
      <w:pPr>
        <w:spacing w:after="0" w:line="240" w:lineRule="auto"/>
      </w:pPr>
      <w:r>
        <w:separator/>
      </w:r>
    </w:p>
  </w:footnote>
  <w:footnote w:type="continuationSeparator" w:id="0">
    <w:p w14:paraId="29849F73" w14:textId="77777777" w:rsidR="00406CB9" w:rsidRDefault="00406CB9" w:rsidP="009723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F199D"/>
    <w:multiLevelType w:val="hybridMultilevel"/>
    <w:tmpl w:val="82961C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7C368E"/>
    <w:multiLevelType w:val="multilevel"/>
    <w:tmpl w:val="5DB2E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414D4F"/>
    <w:multiLevelType w:val="multilevel"/>
    <w:tmpl w:val="06961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11034A"/>
    <w:multiLevelType w:val="multilevel"/>
    <w:tmpl w:val="D34C9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595675"/>
    <w:multiLevelType w:val="multilevel"/>
    <w:tmpl w:val="3824215E"/>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36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C22298"/>
    <w:multiLevelType w:val="multilevel"/>
    <w:tmpl w:val="CB74B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827272"/>
    <w:multiLevelType w:val="multilevel"/>
    <w:tmpl w:val="85D00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742383"/>
    <w:multiLevelType w:val="multilevel"/>
    <w:tmpl w:val="25187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033995"/>
    <w:multiLevelType w:val="hybridMultilevel"/>
    <w:tmpl w:val="950EC872"/>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747CD4"/>
    <w:multiLevelType w:val="multilevel"/>
    <w:tmpl w:val="561E3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C80532"/>
    <w:multiLevelType w:val="multilevel"/>
    <w:tmpl w:val="1AC09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D4213F"/>
    <w:multiLevelType w:val="multilevel"/>
    <w:tmpl w:val="0136D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602015"/>
    <w:multiLevelType w:val="multilevel"/>
    <w:tmpl w:val="DDAA4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2B0C50"/>
    <w:multiLevelType w:val="multilevel"/>
    <w:tmpl w:val="FB847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9AB3CB2"/>
    <w:multiLevelType w:val="multilevel"/>
    <w:tmpl w:val="4F1A1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F89458D"/>
    <w:multiLevelType w:val="hybridMultilevel"/>
    <w:tmpl w:val="F7203EEA"/>
    <w:lvl w:ilvl="0" w:tplc="4AC28A2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095245"/>
    <w:multiLevelType w:val="hybridMultilevel"/>
    <w:tmpl w:val="F34071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B27BD9"/>
    <w:multiLevelType w:val="multilevel"/>
    <w:tmpl w:val="5174359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A1754D7"/>
    <w:multiLevelType w:val="hybridMultilevel"/>
    <w:tmpl w:val="6C4C4274"/>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84029F"/>
    <w:multiLevelType w:val="multilevel"/>
    <w:tmpl w:val="6422C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72226B7"/>
    <w:multiLevelType w:val="multilevel"/>
    <w:tmpl w:val="D586E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CAE72E1"/>
    <w:multiLevelType w:val="multilevel"/>
    <w:tmpl w:val="FD0EC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C30BAC"/>
    <w:multiLevelType w:val="multilevel"/>
    <w:tmpl w:val="0136D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58215F5"/>
    <w:multiLevelType w:val="hybridMultilevel"/>
    <w:tmpl w:val="F45E7C3E"/>
    <w:lvl w:ilvl="0" w:tplc="0409000F">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25" w15:restartNumberingAfterBreak="0">
    <w:nsid w:val="5A3A217C"/>
    <w:multiLevelType w:val="multilevel"/>
    <w:tmpl w:val="A718D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0404B6"/>
    <w:multiLevelType w:val="multilevel"/>
    <w:tmpl w:val="D7C68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4695D0D"/>
    <w:multiLevelType w:val="multilevel"/>
    <w:tmpl w:val="0802A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006E22"/>
    <w:multiLevelType w:val="multilevel"/>
    <w:tmpl w:val="DF02E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500743C"/>
    <w:multiLevelType w:val="multilevel"/>
    <w:tmpl w:val="EE98D6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1" w15:restartNumberingAfterBreak="0">
    <w:nsid w:val="67794D34"/>
    <w:multiLevelType w:val="multilevel"/>
    <w:tmpl w:val="B5C26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A6150D6"/>
    <w:multiLevelType w:val="hybridMultilevel"/>
    <w:tmpl w:val="BF9C762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DCD185F"/>
    <w:multiLevelType w:val="multilevel"/>
    <w:tmpl w:val="3B522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C30780"/>
    <w:multiLevelType w:val="multilevel"/>
    <w:tmpl w:val="E312C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4C0D70"/>
    <w:multiLevelType w:val="hybridMultilevel"/>
    <w:tmpl w:val="4AD667E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40F2595"/>
    <w:multiLevelType w:val="hybridMultilevel"/>
    <w:tmpl w:val="1EF2A53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45F3802"/>
    <w:multiLevelType w:val="multilevel"/>
    <w:tmpl w:val="ABF0C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5B327C0"/>
    <w:multiLevelType w:val="multilevel"/>
    <w:tmpl w:val="3656EBA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9" w15:restartNumberingAfterBreak="0">
    <w:nsid w:val="7B705C3C"/>
    <w:multiLevelType w:val="hybridMultilevel"/>
    <w:tmpl w:val="7E74C7D2"/>
    <w:lvl w:ilvl="0" w:tplc="C9D23636">
      <w:start w:val="1"/>
      <w:numFmt w:val="bullet"/>
      <w:lvlText w:val=""/>
      <w:lvlJc w:val="left"/>
      <w:pPr>
        <w:ind w:left="718"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0" w15:restartNumberingAfterBreak="0">
    <w:nsid w:val="7B71023B"/>
    <w:multiLevelType w:val="multilevel"/>
    <w:tmpl w:val="60121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BD450C9"/>
    <w:multiLevelType w:val="multilevel"/>
    <w:tmpl w:val="B5C26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0"/>
  </w:num>
  <w:num w:numId="2">
    <w:abstractNumId w:val="18"/>
  </w:num>
  <w:num w:numId="3">
    <w:abstractNumId w:val="4"/>
  </w:num>
  <w:num w:numId="4">
    <w:abstractNumId w:val="21"/>
  </w:num>
  <w:num w:numId="5">
    <w:abstractNumId w:val="41"/>
  </w:num>
  <w:num w:numId="6">
    <w:abstractNumId w:val="40"/>
  </w:num>
  <w:num w:numId="7">
    <w:abstractNumId w:val="31"/>
  </w:num>
  <w:num w:numId="8">
    <w:abstractNumId w:val="28"/>
  </w:num>
  <w:num w:numId="9">
    <w:abstractNumId w:val="26"/>
  </w:num>
  <w:num w:numId="10">
    <w:abstractNumId w:val="14"/>
  </w:num>
  <w:num w:numId="11">
    <w:abstractNumId w:val="12"/>
  </w:num>
  <w:num w:numId="12">
    <w:abstractNumId w:val="38"/>
  </w:num>
  <w:num w:numId="13">
    <w:abstractNumId w:val="37"/>
  </w:num>
  <w:num w:numId="14">
    <w:abstractNumId w:val="13"/>
  </w:num>
  <w:num w:numId="15">
    <w:abstractNumId w:val="25"/>
  </w:num>
  <w:num w:numId="16">
    <w:abstractNumId w:val="27"/>
  </w:num>
  <w:num w:numId="17">
    <w:abstractNumId w:val="33"/>
  </w:num>
  <w:num w:numId="18">
    <w:abstractNumId w:val="29"/>
  </w:num>
  <w:num w:numId="19">
    <w:abstractNumId w:val="23"/>
  </w:num>
  <w:num w:numId="20">
    <w:abstractNumId w:val="24"/>
  </w:num>
  <w:num w:numId="21">
    <w:abstractNumId w:val="5"/>
  </w:num>
  <w:num w:numId="22">
    <w:abstractNumId w:val="32"/>
  </w:num>
  <w:num w:numId="23">
    <w:abstractNumId w:val="0"/>
  </w:num>
  <w:num w:numId="24">
    <w:abstractNumId w:val="2"/>
  </w:num>
  <w:num w:numId="25">
    <w:abstractNumId w:val="10"/>
  </w:num>
  <w:num w:numId="26">
    <w:abstractNumId w:val="3"/>
  </w:num>
  <w:num w:numId="27">
    <w:abstractNumId w:val="9"/>
  </w:num>
  <w:num w:numId="28">
    <w:abstractNumId w:val="7"/>
  </w:num>
  <w:num w:numId="29">
    <w:abstractNumId w:val="1"/>
  </w:num>
  <w:num w:numId="30">
    <w:abstractNumId w:val="22"/>
  </w:num>
  <w:num w:numId="31">
    <w:abstractNumId w:val="34"/>
  </w:num>
  <w:num w:numId="32">
    <w:abstractNumId w:val="6"/>
  </w:num>
  <w:num w:numId="33">
    <w:abstractNumId w:val="15"/>
  </w:num>
  <w:num w:numId="34">
    <w:abstractNumId w:val="11"/>
  </w:num>
  <w:num w:numId="35">
    <w:abstractNumId w:val="30"/>
  </w:num>
  <w:num w:numId="36">
    <w:abstractNumId w:val="17"/>
  </w:num>
  <w:num w:numId="37">
    <w:abstractNumId w:val="16"/>
  </w:num>
  <w:num w:numId="38">
    <w:abstractNumId w:val="19"/>
  </w:num>
  <w:num w:numId="39">
    <w:abstractNumId w:val="36"/>
  </w:num>
  <w:num w:numId="40">
    <w:abstractNumId w:val="35"/>
  </w:num>
  <w:num w:numId="41">
    <w:abstractNumId w:val="39"/>
  </w:num>
  <w:num w:numId="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212E"/>
    <w:rsid w:val="00056354"/>
    <w:rsid w:val="000632E3"/>
    <w:rsid w:val="0007239E"/>
    <w:rsid w:val="00075BE3"/>
    <w:rsid w:val="00113153"/>
    <w:rsid w:val="001831A0"/>
    <w:rsid w:val="001B0A36"/>
    <w:rsid w:val="002B678B"/>
    <w:rsid w:val="002C4171"/>
    <w:rsid w:val="002C6443"/>
    <w:rsid w:val="002F222D"/>
    <w:rsid w:val="00336B04"/>
    <w:rsid w:val="003A1BAC"/>
    <w:rsid w:val="003A212E"/>
    <w:rsid w:val="003D33F2"/>
    <w:rsid w:val="00406CB9"/>
    <w:rsid w:val="00427911"/>
    <w:rsid w:val="00443A2E"/>
    <w:rsid w:val="004519AB"/>
    <w:rsid w:val="00506932"/>
    <w:rsid w:val="00521618"/>
    <w:rsid w:val="00590B0D"/>
    <w:rsid w:val="006123AA"/>
    <w:rsid w:val="00676C79"/>
    <w:rsid w:val="00697192"/>
    <w:rsid w:val="006F6D4C"/>
    <w:rsid w:val="00721ECF"/>
    <w:rsid w:val="00723196"/>
    <w:rsid w:val="0074573C"/>
    <w:rsid w:val="00763CA3"/>
    <w:rsid w:val="00820263"/>
    <w:rsid w:val="00843325"/>
    <w:rsid w:val="008612C6"/>
    <w:rsid w:val="0086405E"/>
    <w:rsid w:val="00880E7A"/>
    <w:rsid w:val="008A31EE"/>
    <w:rsid w:val="008E43B1"/>
    <w:rsid w:val="00953CFA"/>
    <w:rsid w:val="009723FD"/>
    <w:rsid w:val="0099252A"/>
    <w:rsid w:val="00A21206"/>
    <w:rsid w:val="00A54AB5"/>
    <w:rsid w:val="00A66980"/>
    <w:rsid w:val="00A97BBA"/>
    <w:rsid w:val="00AD09E5"/>
    <w:rsid w:val="00AD5DCC"/>
    <w:rsid w:val="00AD778F"/>
    <w:rsid w:val="00BC1F54"/>
    <w:rsid w:val="00C73D97"/>
    <w:rsid w:val="00D400E6"/>
    <w:rsid w:val="00D77DE4"/>
    <w:rsid w:val="00DA0F8C"/>
    <w:rsid w:val="00DB38E6"/>
    <w:rsid w:val="00DB5307"/>
    <w:rsid w:val="00DB7AC8"/>
    <w:rsid w:val="00E21599"/>
    <w:rsid w:val="00E6739B"/>
    <w:rsid w:val="00E72B11"/>
    <w:rsid w:val="00F820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49C29D"/>
  <w15:chartTrackingRefBased/>
  <w15:docId w15:val="{13BB0BBB-5452-49A5-8506-5976A7A04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632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markdown-paragraph">
    <w:name w:val="ds-markdown-paragraph"/>
    <w:basedOn w:val="Normal"/>
    <w:rsid w:val="003A212E"/>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056354"/>
    <w:pPr>
      <w:ind w:left="720"/>
      <w:contextualSpacing/>
    </w:pPr>
  </w:style>
  <w:style w:type="character" w:styleId="Strong">
    <w:name w:val="Strong"/>
    <w:basedOn w:val="DefaultParagraphFont"/>
    <w:uiPriority w:val="22"/>
    <w:qFormat/>
    <w:rsid w:val="00056354"/>
    <w:rPr>
      <w:b/>
      <w:bCs/>
    </w:rPr>
  </w:style>
  <w:style w:type="paragraph" w:styleId="Header">
    <w:name w:val="header"/>
    <w:basedOn w:val="Normal"/>
    <w:link w:val="HeaderChar"/>
    <w:uiPriority w:val="99"/>
    <w:unhideWhenUsed/>
    <w:rsid w:val="009723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23FD"/>
  </w:style>
  <w:style w:type="paragraph" w:styleId="Footer">
    <w:name w:val="footer"/>
    <w:basedOn w:val="Normal"/>
    <w:link w:val="FooterChar"/>
    <w:uiPriority w:val="99"/>
    <w:unhideWhenUsed/>
    <w:rsid w:val="009723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23FD"/>
  </w:style>
  <w:style w:type="paragraph" w:styleId="NormalWeb">
    <w:name w:val="Normal (Web)"/>
    <w:basedOn w:val="Normal"/>
    <w:uiPriority w:val="99"/>
    <w:semiHidden/>
    <w:unhideWhenUsed/>
    <w:rsid w:val="00880E7A"/>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80E7A"/>
    <w:rPr>
      <w:i/>
      <w:iCs/>
    </w:rPr>
  </w:style>
  <w:style w:type="paragraph" w:styleId="NoSpacing">
    <w:name w:val="No Spacing"/>
    <w:uiPriority w:val="1"/>
    <w:qFormat/>
    <w:rsid w:val="00880E7A"/>
    <w:pPr>
      <w:bidi/>
      <w:spacing w:after="0" w:line="240" w:lineRule="auto"/>
    </w:pPr>
  </w:style>
  <w:style w:type="character" w:styleId="Hyperlink">
    <w:name w:val="Hyperlink"/>
    <w:basedOn w:val="DefaultParagraphFont"/>
    <w:uiPriority w:val="99"/>
    <w:unhideWhenUsed/>
    <w:rsid w:val="00A66980"/>
    <w:rPr>
      <w:color w:val="0563C1" w:themeColor="hyperlink"/>
      <w:u w:val="single"/>
    </w:rPr>
  </w:style>
  <w:style w:type="character" w:customStyle="1" w:styleId="UnresolvedMention1">
    <w:name w:val="Unresolved Mention1"/>
    <w:basedOn w:val="DefaultParagraphFont"/>
    <w:uiPriority w:val="99"/>
    <w:semiHidden/>
    <w:unhideWhenUsed/>
    <w:rsid w:val="00A66980"/>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336B04"/>
  </w:style>
  <w:style w:type="table" w:styleId="GridTable6Colorful-Accent3">
    <w:name w:val="Grid Table 6 Colorful Accent 3"/>
    <w:basedOn w:val="TableNormal"/>
    <w:uiPriority w:val="51"/>
    <w:rsid w:val="00336B04"/>
    <w:pPr>
      <w:spacing w:after="0" w:line="240" w:lineRule="auto"/>
    </w:pPr>
    <w:rPr>
      <w:rFonts w:cs="Simplified Arabic"/>
      <w:color w:val="7B7B7B" w:themeColor="accent3" w:themeShade="BF"/>
      <w:kern w:val="2"/>
      <w:sz w:val="28"/>
      <w:szCs w:val="28"/>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eGrid">
    <w:name w:val="Table Grid"/>
    <w:basedOn w:val="TableNormal"/>
    <w:uiPriority w:val="39"/>
    <w:rsid w:val="00D400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6">
    <w:name w:val="Grid Table 1 Light Accent 6"/>
    <w:basedOn w:val="TableNormal"/>
    <w:uiPriority w:val="46"/>
    <w:rsid w:val="00D400E6"/>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uiPriority w:val="9"/>
    <w:rsid w:val="000632E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632E3"/>
    <w:pPr>
      <w:bidi w:val="0"/>
      <w:outlineLvl w:val="9"/>
    </w:pPr>
  </w:style>
  <w:style w:type="paragraph" w:styleId="TOC1">
    <w:name w:val="toc 1"/>
    <w:basedOn w:val="Normal"/>
    <w:next w:val="Normal"/>
    <w:autoRedefine/>
    <w:uiPriority w:val="39"/>
    <w:unhideWhenUsed/>
    <w:rsid w:val="000632E3"/>
    <w:pPr>
      <w:spacing w:after="100"/>
    </w:pPr>
  </w:style>
  <w:style w:type="paragraph" w:styleId="TOC2">
    <w:name w:val="toc 2"/>
    <w:basedOn w:val="Normal"/>
    <w:next w:val="Normal"/>
    <w:autoRedefine/>
    <w:uiPriority w:val="39"/>
    <w:unhideWhenUsed/>
    <w:rsid w:val="000632E3"/>
    <w:pPr>
      <w:spacing w:after="100"/>
      <w:ind w:left="220"/>
    </w:pPr>
  </w:style>
  <w:style w:type="paragraph" w:styleId="TOC3">
    <w:name w:val="toc 3"/>
    <w:basedOn w:val="Normal"/>
    <w:next w:val="Normal"/>
    <w:autoRedefine/>
    <w:uiPriority w:val="39"/>
    <w:unhideWhenUsed/>
    <w:rsid w:val="000632E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293254">
      <w:bodyDiv w:val="1"/>
      <w:marLeft w:val="0"/>
      <w:marRight w:val="0"/>
      <w:marTop w:val="0"/>
      <w:marBottom w:val="0"/>
      <w:divBdr>
        <w:top w:val="none" w:sz="0" w:space="0" w:color="auto"/>
        <w:left w:val="none" w:sz="0" w:space="0" w:color="auto"/>
        <w:bottom w:val="none" w:sz="0" w:space="0" w:color="auto"/>
        <w:right w:val="none" w:sz="0" w:space="0" w:color="auto"/>
      </w:divBdr>
      <w:divsChild>
        <w:div w:id="947617637">
          <w:marLeft w:val="0"/>
          <w:marRight w:val="0"/>
          <w:marTop w:val="0"/>
          <w:marBottom w:val="0"/>
          <w:divBdr>
            <w:top w:val="none" w:sz="0" w:space="0" w:color="auto"/>
            <w:left w:val="none" w:sz="0" w:space="0" w:color="auto"/>
            <w:bottom w:val="none" w:sz="0" w:space="0" w:color="auto"/>
            <w:right w:val="none" w:sz="0" w:space="0" w:color="auto"/>
          </w:divBdr>
          <w:divsChild>
            <w:div w:id="158672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74414">
      <w:bodyDiv w:val="1"/>
      <w:marLeft w:val="0"/>
      <w:marRight w:val="0"/>
      <w:marTop w:val="0"/>
      <w:marBottom w:val="0"/>
      <w:divBdr>
        <w:top w:val="none" w:sz="0" w:space="0" w:color="auto"/>
        <w:left w:val="none" w:sz="0" w:space="0" w:color="auto"/>
        <w:bottom w:val="none" w:sz="0" w:space="0" w:color="auto"/>
        <w:right w:val="none" w:sz="0" w:space="0" w:color="auto"/>
      </w:divBdr>
    </w:div>
    <w:div w:id="105514089">
      <w:bodyDiv w:val="1"/>
      <w:marLeft w:val="0"/>
      <w:marRight w:val="0"/>
      <w:marTop w:val="0"/>
      <w:marBottom w:val="0"/>
      <w:divBdr>
        <w:top w:val="none" w:sz="0" w:space="0" w:color="auto"/>
        <w:left w:val="none" w:sz="0" w:space="0" w:color="auto"/>
        <w:bottom w:val="none" w:sz="0" w:space="0" w:color="auto"/>
        <w:right w:val="none" w:sz="0" w:space="0" w:color="auto"/>
      </w:divBdr>
      <w:divsChild>
        <w:div w:id="125053948">
          <w:marLeft w:val="0"/>
          <w:marRight w:val="0"/>
          <w:marTop w:val="100"/>
          <w:marBottom w:val="100"/>
          <w:divBdr>
            <w:top w:val="none" w:sz="0" w:space="0" w:color="auto"/>
            <w:left w:val="none" w:sz="0" w:space="0" w:color="auto"/>
            <w:bottom w:val="none" w:sz="0" w:space="0" w:color="auto"/>
            <w:right w:val="none" w:sz="0" w:space="0" w:color="auto"/>
          </w:divBdr>
          <w:divsChild>
            <w:div w:id="534193211">
              <w:marLeft w:val="0"/>
              <w:marRight w:val="0"/>
              <w:marTop w:val="0"/>
              <w:marBottom w:val="0"/>
              <w:divBdr>
                <w:top w:val="none" w:sz="0" w:space="0" w:color="auto"/>
                <w:left w:val="none" w:sz="0" w:space="0" w:color="auto"/>
                <w:bottom w:val="none" w:sz="0" w:space="0" w:color="auto"/>
                <w:right w:val="none" w:sz="0" w:space="0" w:color="auto"/>
              </w:divBdr>
              <w:divsChild>
                <w:div w:id="1849827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89197">
      <w:bodyDiv w:val="1"/>
      <w:marLeft w:val="0"/>
      <w:marRight w:val="0"/>
      <w:marTop w:val="0"/>
      <w:marBottom w:val="0"/>
      <w:divBdr>
        <w:top w:val="none" w:sz="0" w:space="0" w:color="auto"/>
        <w:left w:val="none" w:sz="0" w:space="0" w:color="auto"/>
        <w:bottom w:val="none" w:sz="0" w:space="0" w:color="auto"/>
        <w:right w:val="none" w:sz="0" w:space="0" w:color="auto"/>
      </w:divBdr>
    </w:div>
    <w:div w:id="178668598">
      <w:bodyDiv w:val="1"/>
      <w:marLeft w:val="0"/>
      <w:marRight w:val="0"/>
      <w:marTop w:val="0"/>
      <w:marBottom w:val="0"/>
      <w:divBdr>
        <w:top w:val="none" w:sz="0" w:space="0" w:color="auto"/>
        <w:left w:val="none" w:sz="0" w:space="0" w:color="auto"/>
        <w:bottom w:val="none" w:sz="0" w:space="0" w:color="auto"/>
        <w:right w:val="none" w:sz="0" w:space="0" w:color="auto"/>
      </w:divBdr>
      <w:divsChild>
        <w:div w:id="1793547309">
          <w:blockQuote w:val="1"/>
          <w:marLeft w:val="720"/>
          <w:marRight w:val="720"/>
          <w:marTop w:val="100"/>
          <w:marBottom w:val="100"/>
          <w:divBdr>
            <w:top w:val="none" w:sz="0" w:space="0" w:color="auto"/>
            <w:left w:val="none" w:sz="0" w:space="0" w:color="auto"/>
            <w:bottom w:val="none" w:sz="0" w:space="0" w:color="auto"/>
            <w:right w:val="none" w:sz="0" w:space="0" w:color="auto"/>
          </w:divBdr>
        </w:div>
        <w:div w:id="1540780934">
          <w:marLeft w:val="0"/>
          <w:marRight w:val="0"/>
          <w:marTop w:val="0"/>
          <w:marBottom w:val="0"/>
          <w:divBdr>
            <w:top w:val="none" w:sz="0" w:space="0" w:color="auto"/>
            <w:left w:val="none" w:sz="0" w:space="0" w:color="auto"/>
            <w:bottom w:val="none" w:sz="0" w:space="0" w:color="auto"/>
            <w:right w:val="none" w:sz="0" w:space="0" w:color="auto"/>
          </w:divBdr>
          <w:divsChild>
            <w:div w:id="7695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738638">
      <w:bodyDiv w:val="1"/>
      <w:marLeft w:val="0"/>
      <w:marRight w:val="0"/>
      <w:marTop w:val="0"/>
      <w:marBottom w:val="0"/>
      <w:divBdr>
        <w:top w:val="none" w:sz="0" w:space="0" w:color="auto"/>
        <w:left w:val="none" w:sz="0" w:space="0" w:color="auto"/>
        <w:bottom w:val="none" w:sz="0" w:space="0" w:color="auto"/>
        <w:right w:val="none" w:sz="0" w:space="0" w:color="auto"/>
      </w:divBdr>
    </w:div>
    <w:div w:id="305277856">
      <w:bodyDiv w:val="1"/>
      <w:marLeft w:val="0"/>
      <w:marRight w:val="0"/>
      <w:marTop w:val="0"/>
      <w:marBottom w:val="0"/>
      <w:divBdr>
        <w:top w:val="none" w:sz="0" w:space="0" w:color="auto"/>
        <w:left w:val="none" w:sz="0" w:space="0" w:color="auto"/>
        <w:bottom w:val="none" w:sz="0" w:space="0" w:color="auto"/>
        <w:right w:val="none" w:sz="0" w:space="0" w:color="auto"/>
      </w:divBdr>
      <w:divsChild>
        <w:div w:id="1417096859">
          <w:marLeft w:val="0"/>
          <w:marRight w:val="0"/>
          <w:marTop w:val="0"/>
          <w:marBottom w:val="0"/>
          <w:divBdr>
            <w:top w:val="none" w:sz="0" w:space="0" w:color="auto"/>
            <w:left w:val="none" w:sz="0" w:space="0" w:color="auto"/>
            <w:bottom w:val="none" w:sz="0" w:space="0" w:color="auto"/>
            <w:right w:val="none" w:sz="0" w:space="0" w:color="auto"/>
          </w:divBdr>
          <w:divsChild>
            <w:div w:id="1190295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161702">
      <w:bodyDiv w:val="1"/>
      <w:marLeft w:val="0"/>
      <w:marRight w:val="0"/>
      <w:marTop w:val="0"/>
      <w:marBottom w:val="0"/>
      <w:divBdr>
        <w:top w:val="none" w:sz="0" w:space="0" w:color="auto"/>
        <w:left w:val="none" w:sz="0" w:space="0" w:color="auto"/>
        <w:bottom w:val="none" w:sz="0" w:space="0" w:color="auto"/>
        <w:right w:val="none" w:sz="0" w:space="0" w:color="auto"/>
      </w:divBdr>
    </w:div>
    <w:div w:id="392044968">
      <w:bodyDiv w:val="1"/>
      <w:marLeft w:val="0"/>
      <w:marRight w:val="0"/>
      <w:marTop w:val="0"/>
      <w:marBottom w:val="0"/>
      <w:divBdr>
        <w:top w:val="none" w:sz="0" w:space="0" w:color="auto"/>
        <w:left w:val="none" w:sz="0" w:space="0" w:color="auto"/>
        <w:bottom w:val="none" w:sz="0" w:space="0" w:color="auto"/>
        <w:right w:val="none" w:sz="0" w:space="0" w:color="auto"/>
      </w:divBdr>
    </w:div>
    <w:div w:id="418673334">
      <w:bodyDiv w:val="1"/>
      <w:marLeft w:val="0"/>
      <w:marRight w:val="0"/>
      <w:marTop w:val="0"/>
      <w:marBottom w:val="0"/>
      <w:divBdr>
        <w:top w:val="none" w:sz="0" w:space="0" w:color="auto"/>
        <w:left w:val="none" w:sz="0" w:space="0" w:color="auto"/>
        <w:bottom w:val="none" w:sz="0" w:space="0" w:color="auto"/>
        <w:right w:val="none" w:sz="0" w:space="0" w:color="auto"/>
      </w:divBdr>
    </w:div>
    <w:div w:id="524828209">
      <w:bodyDiv w:val="1"/>
      <w:marLeft w:val="0"/>
      <w:marRight w:val="0"/>
      <w:marTop w:val="0"/>
      <w:marBottom w:val="0"/>
      <w:divBdr>
        <w:top w:val="none" w:sz="0" w:space="0" w:color="auto"/>
        <w:left w:val="none" w:sz="0" w:space="0" w:color="auto"/>
        <w:bottom w:val="none" w:sz="0" w:space="0" w:color="auto"/>
        <w:right w:val="none" w:sz="0" w:space="0" w:color="auto"/>
      </w:divBdr>
    </w:div>
    <w:div w:id="564220481">
      <w:bodyDiv w:val="1"/>
      <w:marLeft w:val="0"/>
      <w:marRight w:val="0"/>
      <w:marTop w:val="0"/>
      <w:marBottom w:val="0"/>
      <w:divBdr>
        <w:top w:val="none" w:sz="0" w:space="0" w:color="auto"/>
        <w:left w:val="none" w:sz="0" w:space="0" w:color="auto"/>
        <w:bottom w:val="none" w:sz="0" w:space="0" w:color="auto"/>
        <w:right w:val="none" w:sz="0" w:space="0" w:color="auto"/>
      </w:divBdr>
      <w:divsChild>
        <w:div w:id="2063362701">
          <w:blockQuote w:val="1"/>
          <w:marLeft w:val="720"/>
          <w:marRight w:val="720"/>
          <w:marTop w:val="100"/>
          <w:marBottom w:val="100"/>
          <w:divBdr>
            <w:top w:val="none" w:sz="0" w:space="0" w:color="auto"/>
            <w:left w:val="none" w:sz="0" w:space="0" w:color="auto"/>
            <w:bottom w:val="none" w:sz="0" w:space="0" w:color="auto"/>
            <w:right w:val="none" w:sz="0" w:space="0" w:color="auto"/>
          </w:divBdr>
        </w:div>
        <w:div w:id="940070180">
          <w:marLeft w:val="0"/>
          <w:marRight w:val="0"/>
          <w:marTop w:val="0"/>
          <w:marBottom w:val="0"/>
          <w:divBdr>
            <w:top w:val="none" w:sz="0" w:space="0" w:color="auto"/>
            <w:left w:val="none" w:sz="0" w:space="0" w:color="auto"/>
            <w:bottom w:val="none" w:sz="0" w:space="0" w:color="auto"/>
            <w:right w:val="none" w:sz="0" w:space="0" w:color="auto"/>
          </w:divBdr>
          <w:divsChild>
            <w:div w:id="2137527045">
              <w:marLeft w:val="0"/>
              <w:marRight w:val="0"/>
              <w:marTop w:val="0"/>
              <w:marBottom w:val="0"/>
              <w:divBdr>
                <w:top w:val="none" w:sz="0" w:space="0" w:color="auto"/>
                <w:left w:val="none" w:sz="0" w:space="0" w:color="auto"/>
                <w:bottom w:val="none" w:sz="0" w:space="0" w:color="auto"/>
                <w:right w:val="none" w:sz="0" w:space="0" w:color="auto"/>
              </w:divBdr>
            </w:div>
          </w:divsChild>
        </w:div>
        <w:div w:id="1981030040">
          <w:blockQuote w:val="1"/>
          <w:marLeft w:val="720"/>
          <w:marRight w:val="720"/>
          <w:marTop w:val="100"/>
          <w:marBottom w:val="100"/>
          <w:divBdr>
            <w:top w:val="none" w:sz="0" w:space="0" w:color="auto"/>
            <w:left w:val="none" w:sz="0" w:space="0" w:color="auto"/>
            <w:bottom w:val="none" w:sz="0" w:space="0" w:color="auto"/>
            <w:right w:val="none" w:sz="0" w:space="0" w:color="auto"/>
          </w:divBdr>
        </w:div>
        <w:div w:id="805438342">
          <w:marLeft w:val="0"/>
          <w:marRight w:val="0"/>
          <w:marTop w:val="0"/>
          <w:marBottom w:val="0"/>
          <w:divBdr>
            <w:top w:val="none" w:sz="0" w:space="0" w:color="auto"/>
            <w:left w:val="none" w:sz="0" w:space="0" w:color="auto"/>
            <w:bottom w:val="none" w:sz="0" w:space="0" w:color="auto"/>
            <w:right w:val="none" w:sz="0" w:space="0" w:color="auto"/>
          </w:divBdr>
          <w:divsChild>
            <w:div w:id="878593153">
              <w:marLeft w:val="0"/>
              <w:marRight w:val="0"/>
              <w:marTop w:val="0"/>
              <w:marBottom w:val="0"/>
              <w:divBdr>
                <w:top w:val="none" w:sz="0" w:space="0" w:color="auto"/>
                <w:left w:val="none" w:sz="0" w:space="0" w:color="auto"/>
                <w:bottom w:val="none" w:sz="0" w:space="0" w:color="auto"/>
                <w:right w:val="none" w:sz="0" w:space="0" w:color="auto"/>
              </w:divBdr>
            </w:div>
          </w:divsChild>
        </w:div>
        <w:div w:id="1162965306">
          <w:blockQuote w:val="1"/>
          <w:marLeft w:val="720"/>
          <w:marRight w:val="720"/>
          <w:marTop w:val="100"/>
          <w:marBottom w:val="100"/>
          <w:divBdr>
            <w:top w:val="none" w:sz="0" w:space="0" w:color="auto"/>
            <w:left w:val="none" w:sz="0" w:space="0" w:color="auto"/>
            <w:bottom w:val="none" w:sz="0" w:space="0" w:color="auto"/>
            <w:right w:val="none" w:sz="0" w:space="0" w:color="auto"/>
          </w:divBdr>
        </w:div>
        <w:div w:id="506142062">
          <w:marLeft w:val="0"/>
          <w:marRight w:val="0"/>
          <w:marTop w:val="0"/>
          <w:marBottom w:val="0"/>
          <w:divBdr>
            <w:top w:val="none" w:sz="0" w:space="0" w:color="auto"/>
            <w:left w:val="none" w:sz="0" w:space="0" w:color="auto"/>
            <w:bottom w:val="none" w:sz="0" w:space="0" w:color="auto"/>
            <w:right w:val="none" w:sz="0" w:space="0" w:color="auto"/>
          </w:divBdr>
          <w:divsChild>
            <w:div w:id="95999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498094">
      <w:bodyDiv w:val="1"/>
      <w:marLeft w:val="0"/>
      <w:marRight w:val="0"/>
      <w:marTop w:val="0"/>
      <w:marBottom w:val="0"/>
      <w:divBdr>
        <w:top w:val="none" w:sz="0" w:space="0" w:color="auto"/>
        <w:left w:val="none" w:sz="0" w:space="0" w:color="auto"/>
        <w:bottom w:val="none" w:sz="0" w:space="0" w:color="auto"/>
        <w:right w:val="none" w:sz="0" w:space="0" w:color="auto"/>
      </w:divBdr>
    </w:div>
    <w:div w:id="625162917">
      <w:bodyDiv w:val="1"/>
      <w:marLeft w:val="0"/>
      <w:marRight w:val="0"/>
      <w:marTop w:val="0"/>
      <w:marBottom w:val="0"/>
      <w:divBdr>
        <w:top w:val="none" w:sz="0" w:space="0" w:color="auto"/>
        <w:left w:val="none" w:sz="0" w:space="0" w:color="auto"/>
        <w:bottom w:val="none" w:sz="0" w:space="0" w:color="auto"/>
        <w:right w:val="none" w:sz="0" w:space="0" w:color="auto"/>
      </w:divBdr>
      <w:divsChild>
        <w:div w:id="270430441">
          <w:marLeft w:val="0"/>
          <w:marRight w:val="0"/>
          <w:marTop w:val="100"/>
          <w:marBottom w:val="100"/>
          <w:divBdr>
            <w:top w:val="none" w:sz="0" w:space="0" w:color="auto"/>
            <w:left w:val="none" w:sz="0" w:space="0" w:color="auto"/>
            <w:bottom w:val="none" w:sz="0" w:space="0" w:color="auto"/>
            <w:right w:val="none" w:sz="0" w:space="0" w:color="auto"/>
          </w:divBdr>
          <w:divsChild>
            <w:div w:id="1425765321">
              <w:marLeft w:val="0"/>
              <w:marRight w:val="0"/>
              <w:marTop w:val="0"/>
              <w:marBottom w:val="0"/>
              <w:divBdr>
                <w:top w:val="none" w:sz="0" w:space="0" w:color="auto"/>
                <w:left w:val="none" w:sz="0" w:space="0" w:color="auto"/>
                <w:bottom w:val="none" w:sz="0" w:space="0" w:color="auto"/>
                <w:right w:val="none" w:sz="0" w:space="0" w:color="auto"/>
              </w:divBdr>
              <w:divsChild>
                <w:div w:id="48516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735173">
      <w:bodyDiv w:val="1"/>
      <w:marLeft w:val="0"/>
      <w:marRight w:val="0"/>
      <w:marTop w:val="0"/>
      <w:marBottom w:val="0"/>
      <w:divBdr>
        <w:top w:val="none" w:sz="0" w:space="0" w:color="auto"/>
        <w:left w:val="none" w:sz="0" w:space="0" w:color="auto"/>
        <w:bottom w:val="none" w:sz="0" w:space="0" w:color="auto"/>
        <w:right w:val="none" w:sz="0" w:space="0" w:color="auto"/>
      </w:divBdr>
      <w:divsChild>
        <w:div w:id="683094472">
          <w:marLeft w:val="0"/>
          <w:marRight w:val="0"/>
          <w:marTop w:val="0"/>
          <w:marBottom w:val="0"/>
          <w:divBdr>
            <w:top w:val="none" w:sz="0" w:space="0" w:color="auto"/>
            <w:left w:val="none" w:sz="0" w:space="0" w:color="auto"/>
            <w:bottom w:val="none" w:sz="0" w:space="0" w:color="auto"/>
            <w:right w:val="none" w:sz="0" w:space="0" w:color="auto"/>
          </w:divBdr>
          <w:divsChild>
            <w:div w:id="1434016805">
              <w:marLeft w:val="0"/>
              <w:marRight w:val="0"/>
              <w:marTop w:val="0"/>
              <w:marBottom w:val="0"/>
              <w:divBdr>
                <w:top w:val="none" w:sz="0" w:space="0" w:color="auto"/>
                <w:left w:val="none" w:sz="0" w:space="0" w:color="auto"/>
                <w:bottom w:val="none" w:sz="0" w:space="0" w:color="auto"/>
                <w:right w:val="none" w:sz="0" w:space="0" w:color="auto"/>
              </w:divBdr>
            </w:div>
          </w:divsChild>
        </w:div>
        <w:div w:id="16285852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6780835">
      <w:bodyDiv w:val="1"/>
      <w:marLeft w:val="0"/>
      <w:marRight w:val="0"/>
      <w:marTop w:val="0"/>
      <w:marBottom w:val="0"/>
      <w:divBdr>
        <w:top w:val="none" w:sz="0" w:space="0" w:color="auto"/>
        <w:left w:val="none" w:sz="0" w:space="0" w:color="auto"/>
        <w:bottom w:val="none" w:sz="0" w:space="0" w:color="auto"/>
        <w:right w:val="none" w:sz="0" w:space="0" w:color="auto"/>
      </w:divBdr>
    </w:div>
    <w:div w:id="756026042">
      <w:bodyDiv w:val="1"/>
      <w:marLeft w:val="0"/>
      <w:marRight w:val="0"/>
      <w:marTop w:val="0"/>
      <w:marBottom w:val="0"/>
      <w:divBdr>
        <w:top w:val="none" w:sz="0" w:space="0" w:color="auto"/>
        <w:left w:val="none" w:sz="0" w:space="0" w:color="auto"/>
        <w:bottom w:val="none" w:sz="0" w:space="0" w:color="auto"/>
        <w:right w:val="none" w:sz="0" w:space="0" w:color="auto"/>
      </w:divBdr>
      <w:divsChild>
        <w:div w:id="906646698">
          <w:blockQuote w:val="1"/>
          <w:marLeft w:val="720"/>
          <w:marRight w:val="720"/>
          <w:marTop w:val="100"/>
          <w:marBottom w:val="100"/>
          <w:divBdr>
            <w:top w:val="none" w:sz="0" w:space="0" w:color="auto"/>
            <w:left w:val="none" w:sz="0" w:space="0" w:color="auto"/>
            <w:bottom w:val="none" w:sz="0" w:space="0" w:color="auto"/>
            <w:right w:val="none" w:sz="0" w:space="0" w:color="auto"/>
          </w:divBdr>
        </w:div>
        <w:div w:id="636489827">
          <w:blockQuote w:val="1"/>
          <w:marLeft w:val="720"/>
          <w:marRight w:val="720"/>
          <w:marTop w:val="100"/>
          <w:marBottom w:val="100"/>
          <w:divBdr>
            <w:top w:val="none" w:sz="0" w:space="0" w:color="auto"/>
            <w:left w:val="none" w:sz="0" w:space="0" w:color="auto"/>
            <w:bottom w:val="none" w:sz="0" w:space="0" w:color="auto"/>
            <w:right w:val="none" w:sz="0" w:space="0" w:color="auto"/>
          </w:divBdr>
        </w:div>
        <w:div w:id="898397628">
          <w:blockQuote w:val="1"/>
          <w:marLeft w:val="720"/>
          <w:marRight w:val="720"/>
          <w:marTop w:val="100"/>
          <w:marBottom w:val="100"/>
          <w:divBdr>
            <w:top w:val="none" w:sz="0" w:space="0" w:color="auto"/>
            <w:left w:val="none" w:sz="0" w:space="0" w:color="auto"/>
            <w:bottom w:val="none" w:sz="0" w:space="0" w:color="auto"/>
            <w:right w:val="none" w:sz="0" w:space="0" w:color="auto"/>
          </w:divBdr>
        </w:div>
        <w:div w:id="13735048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5363972">
      <w:bodyDiv w:val="1"/>
      <w:marLeft w:val="0"/>
      <w:marRight w:val="0"/>
      <w:marTop w:val="0"/>
      <w:marBottom w:val="0"/>
      <w:divBdr>
        <w:top w:val="none" w:sz="0" w:space="0" w:color="auto"/>
        <w:left w:val="none" w:sz="0" w:space="0" w:color="auto"/>
        <w:bottom w:val="none" w:sz="0" w:space="0" w:color="auto"/>
        <w:right w:val="none" w:sz="0" w:space="0" w:color="auto"/>
      </w:divBdr>
    </w:div>
    <w:div w:id="788595710">
      <w:bodyDiv w:val="1"/>
      <w:marLeft w:val="0"/>
      <w:marRight w:val="0"/>
      <w:marTop w:val="0"/>
      <w:marBottom w:val="0"/>
      <w:divBdr>
        <w:top w:val="none" w:sz="0" w:space="0" w:color="auto"/>
        <w:left w:val="none" w:sz="0" w:space="0" w:color="auto"/>
        <w:bottom w:val="none" w:sz="0" w:space="0" w:color="auto"/>
        <w:right w:val="none" w:sz="0" w:space="0" w:color="auto"/>
      </w:divBdr>
      <w:divsChild>
        <w:div w:id="1790850944">
          <w:marLeft w:val="0"/>
          <w:marRight w:val="0"/>
          <w:marTop w:val="0"/>
          <w:marBottom w:val="0"/>
          <w:divBdr>
            <w:top w:val="none" w:sz="0" w:space="0" w:color="auto"/>
            <w:left w:val="none" w:sz="0" w:space="0" w:color="auto"/>
            <w:bottom w:val="none" w:sz="0" w:space="0" w:color="auto"/>
            <w:right w:val="none" w:sz="0" w:space="0" w:color="auto"/>
          </w:divBdr>
          <w:divsChild>
            <w:div w:id="133715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482347">
      <w:bodyDiv w:val="1"/>
      <w:marLeft w:val="0"/>
      <w:marRight w:val="0"/>
      <w:marTop w:val="0"/>
      <w:marBottom w:val="0"/>
      <w:divBdr>
        <w:top w:val="none" w:sz="0" w:space="0" w:color="auto"/>
        <w:left w:val="none" w:sz="0" w:space="0" w:color="auto"/>
        <w:bottom w:val="none" w:sz="0" w:space="0" w:color="auto"/>
        <w:right w:val="none" w:sz="0" w:space="0" w:color="auto"/>
      </w:divBdr>
    </w:div>
    <w:div w:id="816607405">
      <w:bodyDiv w:val="1"/>
      <w:marLeft w:val="0"/>
      <w:marRight w:val="0"/>
      <w:marTop w:val="0"/>
      <w:marBottom w:val="0"/>
      <w:divBdr>
        <w:top w:val="none" w:sz="0" w:space="0" w:color="auto"/>
        <w:left w:val="none" w:sz="0" w:space="0" w:color="auto"/>
        <w:bottom w:val="none" w:sz="0" w:space="0" w:color="auto"/>
        <w:right w:val="none" w:sz="0" w:space="0" w:color="auto"/>
      </w:divBdr>
    </w:div>
    <w:div w:id="830173219">
      <w:bodyDiv w:val="1"/>
      <w:marLeft w:val="0"/>
      <w:marRight w:val="0"/>
      <w:marTop w:val="0"/>
      <w:marBottom w:val="0"/>
      <w:divBdr>
        <w:top w:val="none" w:sz="0" w:space="0" w:color="auto"/>
        <w:left w:val="none" w:sz="0" w:space="0" w:color="auto"/>
        <w:bottom w:val="none" w:sz="0" w:space="0" w:color="auto"/>
        <w:right w:val="none" w:sz="0" w:space="0" w:color="auto"/>
      </w:divBdr>
      <w:divsChild>
        <w:div w:id="1883324281">
          <w:marLeft w:val="0"/>
          <w:marRight w:val="0"/>
          <w:marTop w:val="0"/>
          <w:marBottom w:val="0"/>
          <w:divBdr>
            <w:top w:val="none" w:sz="0" w:space="0" w:color="auto"/>
            <w:left w:val="none" w:sz="0" w:space="0" w:color="auto"/>
            <w:bottom w:val="none" w:sz="0" w:space="0" w:color="auto"/>
            <w:right w:val="none" w:sz="0" w:space="0" w:color="auto"/>
          </w:divBdr>
          <w:divsChild>
            <w:div w:id="2018579120">
              <w:marLeft w:val="0"/>
              <w:marRight w:val="0"/>
              <w:marTop w:val="0"/>
              <w:marBottom w:val="0"/>
              <w:divBdr>
                <w:top w:val="none" w:sz="0" w:space="0" w:color="auto"/>
                <w:left w:val="none" w:sz="0" w:space="0" w:color="auto"/>
                <w:bottom w:val="none" w:sz="0" w:space="0" w:color="auto"/>
                <w:right w:val="none" w:sz="0" w:space="0" w:color="auto"/>
              </w:divBdr>
            </w:div>
          </w:divsChild>
        </w:div>
        <w:div w:id="754714539">
          <w:marLeft w:val="0"/>
          <w:marRight w:val="0"/>
          <w:marTop w:val="0"/>
          <w:marBottom w:val="0"/>
          <w:divBdr>
            <w:top w:val="none" w:sz="0" w:space="0" w:color="auto"/>
            <w:left w:val="none" w:sz="0" w:space="0" w:color="auto"/>
            <w:bottom w:val="none" w:sz="0" w:space="0" w:color="auto"/>
            <w:right w:val="none" w:sz="0" w:space="0" w:color="auto"/>
          </w:divBdr>
          <w:divsChild>
            <w:div w:id="2129010661">
              <w:marLeft w:val="0"/>
              <w:marRight w:val="0"/>
              <w:marTop w:val="0"/>
              <w:marBottom w:val="0"/>
              <w:divBdr>
                <w:top w:val="none" w:sz="0" w:space="0" w:color="auto"/>
                <w:left w:val="none" w:sz="0" w:space="0" w:color="auto"/>
                <w:bottom w:val="none" w:sz="0" w:space="0" w:color="auto"/>
                <w:right w:val="none" w:sz="0" w:space="0" w:color="auto"/>
              </w:divBdr>
            </w:div>
          </w:divsChild>
        </w:div>
        <w:div w:id="611285702">
          <w:marLeft w:val="0"/>
          <w:marRight w:val="0"/>
          <w:marTop w:val="0"/>
          <w:marBottom w:val="0"/>
          <w:divBdr>
            <w:top w:val="none" w:sz="0" w:space="0" w:color="auto"/>
            <w:left w:val="none" w:sz="0" w:space="0" w:color="auto"/>
            <w:bottom w:val="none" w:sz="0" w:space="0" w:color="auto"/>
            <w:right w:val="none" w:sz="0" w:space="0" w:color="auto"/>
          </w:divBdr>
          <w:divsChild>
            <w:div w:id="96222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459960">
      <w:bodyDiv w:val="1"/>
      <w:marLeft w:val="0"/>
      <w:marRight w:val="0"/>
      <w:marTop w:val="0"/>
      <w:marBottom w:val="0"/>
      <w:divBdr>
        <w:top w:val="none" w:sz="0" w:space="0" w:color="auto"/>
        <w:left w:val="none" w:sz="0" w:space="0" w:color="auto"/>
        <w:bottom w:val="none" w:sz="0" w:space="0" w:color="auto"/>
        <w:right w:val="none" w:sz="0" w:space="0" w:color="auto"/>
      </w:divBdr>
    </w:div>
    <w:div w:id="898589334">
      <w:bodyDiv w:val="1"/>
      <w:marLeft w:val="0"/>
      <w:marRight w:val="0"/>
      <w:marTop w:val="0"/>
      <w:marBottom w:val="0"/>
      <w:divBdr>
        <w:top w:val="none" w:sz="0" w:space="0" w:color="auto"/>
        <w:left w:val="none" w:sz="0" w:space="0" w:color="auto"/>
        <w:bottom w:val="none" w:sz="0" w:space="0" w:color="auto"/>
        <w:right w:val="none" w:sz="0" w:space="0" w:color="auto"/>
      </w:divBdr>
    </w:div>
    <w:div w:id="972294227">
      <w:bodyDiv w:val="1"/>
      <w:marLeft w:val="0"/>
      <w:marRight w:val="0"/>
      <w:marTop w:val="0"/>
      <w:marBottom w:val="0"/>
      <w:divBdr>
        <w:top w:val="none" w:sz="0" w:space="0" w:color="auto"/>
        <w:left w:val="none" w:sz="0" w:space="0" w:color="auto"/>
        <w:bottom w:val="none" w:sz="0" w:space="0" w:color="auto"/>
        <w:right w:val="none" w:sz="0" w:space="0" w:color="auto"/>
      </w:divBdr>
    </w:div>
    <w:div w:id="974876643">
      <w:bodyDiv w:val="1"/>
      <w:marLeft w:val="0"/>
      <w:marRight w:val="0"/>
      <w:marTop w:val="0"/>
      <w:marBottom w:val="0"/>
      <w:divBdr>
        <w:top w:val="none" w:sz="0" w:space="0" w:color="auto"/>
        <w:left w:val="none" w:sz="0" w:space="0" w:color="auto"/>
        <w:bottom w:val="none" w:sz="0" w:space="0" w:color="auto"/>
        <w:right w:val="none" w:sz="0" w:space="0" w:color="auto"/>
      </w:divBdr>
    </w:div>
    <w:div w:id="1081828706">
      <w:bodyDiv w:val="1"/>
      <w:marLeft w:val="0"/>
      <w:marRight w:val="0"/>
      <w:marTop w:val="0"/>
      <w:marBottom w:val="0"/>
      <w:divBdr>
        <w:top w:val="none" w:sz="0" w:space="0" w:color="auto"/>
        <w:left w:val="none" w:sz="0" w:space="0" w:color="auto"/>
        <w:bottom w:val="none" w:sz="0" w:space="0" w:color="auto"/>
        <w:right w:val="none" w:sz="0" w:space="0" w:color="auto"/>
      </w:divBdr>
      <w:divsChild>
        <w:div w:id="1404721162">
          <w:blockQuote w:val="1"/>
          <w:marLeft w:val="720"/>
          <w:marRight w:val="720"/>
          <w:marTop w:val="100"/>
          <w:marBottom w:val="100"/>
          <w:divBdr>
            <w:top w:val="none" w:sz="0" w:space="0" w:color="auto"/>
            <w:left w:val="none" w:sz="0" w:space="0" w:color="auto"/>
            <w:bottom w:val="none" w:sz="0" w:space="0" w:color="auto"/>
            <w:right w:val="none" w:sz="0" w:space="0" w:color="auto"/>
          </w:divBdr>
        </w:div>
        <w:div w:id="410856359">
          <w:blockQuote w:val="1"/>
          <w:marLeft w:val="720"/>
          <w:marRight w:val="720"/>
          <w:marTop w:val="100"/>
          <w:marBottom w:val="100"/>
          <w:divBdr>
            <w:top w:val="none" w:sz="0" w:space="0" w:color="auto"/>
            <w:left w:val="none" w:sz="0" w:space="0" w:color="auto"/>
            <w:bottom w:val="none" w:sz="0" w:space="0" w:color="auto"/>
            <w:right w:val="none" w:sz="0" w:space="0" w:color="auto"/>
          </w:divBdr>
        </w:div>
        <w:div w:id="664624035">
          <w:blockQuote w:val="1"/>
          <w:marLeft w:val="720"/>
          <w:marRight w:val="720"/>
          <w:marTop w:val="100"/>
          <w:marBottom w:val="100"/>
          <w:divBdr>
            <w:top w:val="none" w:sz="0" w:space="0" w:color="auto"/>
            <w:left w:val="none" w:sz="0" w:space="0" w:color="auto"/>
            <w:bottom w:val="none" w:sz="0" w:space="0" w:color="auto"/>
            <w:right w:val="none" w:sz="0" w:space="0" w:color="auto"/>
          </w:divBdr>
        </w:div>
        <w:div w:id="747505607">
          <w:blockQuote w:val="1"/>
          <w:marLeft w:val="720"/>
          <w:marRight w:val="720"/>
          <w:marTop w:val="100"/>
          <w:marBottom w:val="100"/>
          <w:divBdr>
            <w:top w:val="none" w:sz="0" w:space="0" w:color="auto"/>
            <w:left w:val="none" w:sz="0" w:space="0" w:color="auto"/>
            <w:bottom w:val="none" w:sz="0" w:space="0" w:color="auto"/>
            <w:right w:val="none" w:sz="0" w:space="0" w:color="auto"/>
          </w:divBdr>
        </w:div>
        <w:div w:id="16730962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6506047">
      <w:bodyDiv w:val="1"/>
      <w:marLeft w:val="0"/>
      <w:marRight w:val="0"/>
      <w:marTop w:val="0"/>
      <w:marBottom w:val="0"/>
      <w:divBdr>
        <w:top w:val="none" w:sz="0" w:space="0" w:color="auto"/>
        <w:left w:val="none" w:sz="0" w:space="0" w:color="auto"/>
        <w:bottom w:val="none" w:sz="0" w:space="0" w:color="auto"/>
        <w:right w:val="none" w:sz="0" w:space="0" w:color="auto"/>
      </w:divBdr>
    </w:div>
    <w:div w:id="1168328935">
      <w:bodyDiv w:val="1"/>
      <w:marLeft w:val="0"/>
      <w:marRight w:val="0"/>
      <w:marTop w:val="0"/>
      <w:marBottom w:val="0"/>
      <w:divBdr>
        <w:top w:val="none" w:sz="0" w:space="0" w:color="auto"/>
        <w:left w:val="none" w:sz="0" w:space="0" w:color="auto"/>
        <w:bottom w:val="none" w:sz="0" w:space="0" w:color="auto"/>
        <w:right w:val="none" w:sz="0" w:space="0" w:color="auto"/>
      </w:divBdr>
    </w:div>
    <w:div w:id="1244559816">
      <w:bodyDiv w:val="1"/>
      <w:marLeft w:val="0"/>
      <w:marRight w:val="0"/>
      <w:marTop w:val="0"/>
      <w:marBottom w:val="0"/>
      <w:divBdr>
        <w:top w:val="none" w:sz="0" w:space="0" w:color="auto"/>
        <w:left w:val="none" w:sz="0" w:space="0" w:color="auto"/>
        <w:bottom w:val="none" w:sz="0" w:space="0" w:color="auto"/>
        <w:right w:val="none" w:sz="0" w:space="0" w:color="auto"/>
      </w:divBdr>
    </w:div>
    <w:div w:id="1276863543">
      <w:bodyDiv w:val="1"/>
      <w:marLeft w:val="0"/>
      <w:marRight w:val="0"/>
      <w:marTop w:val="0"/>
      <w:marBottom w:val="0"/>
      <w:divBdr>
        <w:top w:val="none" w:sz="0" w:space="0" w:color="auto"/>
        <w:left w:val="none" w:sz="0" w:space="0" w:color="auto"/>
        <w:bottom w:val="none" w:sz="0" w:space="0" w:color="auto"/>
        <w:right w:val="none" w:sz="0" w:space="0" w:color="auto"/>
      </w:divBdr>
    </w:div>
    <w:div w:id="1290041728">
      <w:bodyDiv w:val="1"/>
      <w:marLeft w:val="0"/>
      <w:marRight w:val="0"/>
      <w:marTop w:val="0"/>
      <w:marBottom w:val="0"/>
      <w:divBdr>
        <w:top w:val="none" w:sz="0" w:space="0" w:color="auto"/>
        <w:left w:val="none" w:sz="0" w:space="0" w:color="auto"/>
        <w:bottom w:val="none" w:sz="0" w:space="0" w:color="auto"/>
        <w:right w:val="none" w:sz="0" w:space="0" w:color="auto"/>
      </w:divBdr>
    </w:div>
    <w:div w:id="1290669322">
      <w:bodyDiv w:val="1"/>
      <w:marLeft w:val="0"/>
      <w:marRight w:val="0"/>
      <w:marTop w:val="0"/>
      <w:marBottom w:val="0"/>
      <w:divBdr>
        <w:top w:val="none" w:sz="0" w:space="0" w:color="auto"/>
        <w:left w:val="none" w:sz="0" w:space="0" w:color="auto"/>
        <w:bottom w:val="none" w:sz="0" w:space="0" w:color="auto"/>
        <w:right w:val="none" w:sz="0" w:space="0" w:color="auto"/>
      </w:divBdr>
      <w:divsChild>
        <w:div w:id="1055588740">
          <w:blockQuote w:val="1"/>
          <w:marLeft w:val="720"/>
          <w:marRight w:val="720"/>
          <w:marTop w:val="100"/>
          <w:marBottom w:val="100"/>
          <w:divBdr>
            <w:top w:val="none" w:sz="0" w:space="0" w:color="auto"/>
            <w:left w:val="none" w:sz="0" w:space="0" w:color="auto"/>
            <w:bottom w:val="none" w:sz="0" w:space="0" w:color="auto"/>
            <w:right w:val="none" w:sz="0" w:space="0" w:color="auto"/>
          </w:divBdr>
        </w:div>
        <w:div w:id="10472174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8873186">
      <w:bodyDiv w:val="1"/>
      <w:marLeft w:val="0"/>
      <w:marRight w:val="0"/>
      <w:marTop w:val="0"/>
      <w:marBottom w:val="0"/>
      <w:divBdr>
        <w:top w:val="none" w:sz="0" w:space="0" w:color="auto"/>
        <w:left w:val="none" w:sz="0" w:space="0" w:color="auto"/>
        <w:bottom w:val="none" w:sz="0" w:space="0" w:color="auto"/>
        <w:right w:val="none" w:sz="0" w:space="0" w:color="auto"/>
      </w:divBdr>
    </w:div>
    <w:div w:id="1303461787">
      <w:bodyDiv w:val="1"/>
      <w:marLeft w:val="0"/>
      <w:marRight w:val="0"/>
      <w:marTop w:val="0"/>
      <w:marBottom w:val="0"/>
      <w:divBdr>
        <w:top w:val="none" w:sz="0" w:space="0" w:color="auto"/>
        <w:left w:val="none" w:sz="0" w:space="0" w:color="auto"/>
        <w:bottom w:val="none" w:sz="0" w:space="0" w:color="auto"/>
        <w:right w:val="none" w:sz="0" w:space="0" w:color="auto"/>
      </w:divBdr>
    </w:div>
    <w:div w:id="1311254274">
      <w:bodyDiv w:val="1"/>
      <w:marLeft w:val="0"/>
      <w:marRight w:val="0"/>
      <w:marTop w:val="0"/>
      <w:marBottom w:val="0"/>
      <w:divBdr>
        <w:top w:val="none" w:sz="0" w:space="0" w:color="auto"/>
        <w:left w:val="none" w:sz="0" w:space="0" w:color="auto"/>
        <w:bottom w:val="none" w:sz="0" w:space="0" w:color="auto"/>
        <w:right w:val="none" w:sz="0" w:space="0" w:color="auto"/>
      </w:divBdr>
    </w:div>
    <w:div w:id="1322805664">
      <w:bodyDiv w:val="1"/>
      <w:marLeft w:val="0"/>
      <w:marRight w:val="0"/>
      <w:marTop w:val="0"/>
      <w:marBottom w:val="0"/>
      <w:divBdr>
        <w:top w:val="none" w:sz="0" w:space="0" w:color="auto"/>
        <w:left w:val="none" w:sz="0" w:space="0" w:color="auto"/>
        <w:bottom w:val="none" w:sz="0" w:space="0" w:color="auto"/>
        <w:right w:val="none" w:sz="0" w:space="0" w:color="auto"/>
      </w:divBdr>
    </w:div>
    <w:div w:id="1323973027">
      <w:bodyDiv w:val="1"/>
      <w:marLeft w:val="0"/>
      <w:marRight w:val="0"/>
      <w:marTop w:val="0"/>
      <w:marBottom w:val="0"/>
      <w:divBdr>
        <w:top w:val="none" w:sz="0" w:space="0" w:color="auto"/>
        <w:left w:val="none" w:sz="0" w:space="0" w:color="auto"/>
        <w:bottom w:val="none" w:sz="0" w:space="0" w:color="auto"/>
        <w:right w:val="none" w:sz="0" w:space="0" w:color="auto"/>
      </w:divBdr>
      <w:divsChild>
        <w:div w:id="384568544">
          <w:marLeft w:val="0"/>
          <w:marRight w:val="0"/>
          <w:marTop w:val="100"/>
          <w:marBottom w:val="100"/>
          <w:divBdr>
            <w:top w:val="none" w:sz="0" w:space="0" w:color="auto"/>
            <w:left w:val="none" w:sz="0" w:space="0" w:color="auto"/>
            <w:bottom w:val="none" w:sz="0" w:space="0" w:color="auto"/>
            <w:right w:val="none" w:sz="0" w:space="0" w:color="auto"/>
          </w:divBdr>
          <w:divsChild>
            <w:div w:id="448084052">
              <w:marLeft w:val="0"/>
              <w:marRight w:val="0"/>
              <w:marTop w:val="0"/>
              <w:marBottom w:val="0"/>
              <w:divBdr>
                <w:top w:val="none" w:sz="0" w:space="0" w:color="auto"/>
                <w:left w:val="none" w:sz="0" w:space="0" w:color="auto"/>
                <w:bottom w:val="none" w:sz="0" w:space="0" w:color="auto"/>
                <w:right w:val="none" w:sz="0" w:space="0" w:color="auto"/>
              </w:divBdr>
              <w:divsChild>
                <w:div w:id="76068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889942">
      <w:bodyDiv w:val="1"/>
      <w:marLeft w:val="0"/>
      <w:marRight w:val="0"/>
      <w:marTop w:val="0"/>
      <w:marBottom w:val="0"/>
      <w:divBdr>
        <w:top w:val="none" w:sz="0" w:space="0" w:color="auto"/>
        <w:left w:val="none" w:sz="0" w:space="0" w:color="auto"/>
        <w:bottom w:val="none" w:sz="0" w:space="0" w:color="auto"/>
        <w:right w:val="none" w:sz="0" w:space="0" w:color="auto"/>
      </w:divBdr>
    </w:div>
    <w:div w:id="1379354247">
      <w:bodyDiv w:val="1"/>
      <w:marLeft w:val="0"/>
      <w:marRight w:val="0"/>
      <w:marTop w:val="0"/>
      <w:marBottom w:val="0"/>
      <w:divBdr>
        <w:top w:val="none" w:sz="0" w:space="0" w:color="auto"/>
        <w:left w:val="none" w:sz="0" w:space="0" w:color="auto"/>
        <w:bottom w:val="none" w:sz="0" w:space="0" w:color="auto"/>
        <w:right w:val="none" w:sz="0" w:space="0" w:color="auto"/>
      </w:divBdr>
    </w:div>
    <w:div w:id="1463956916">
      <w:bodyDiv w:val="1"/>
      <w:marLeft w:val="0"/>
      <w:marRight w:val="0"/>
      <w:marTop w:val="0"/>
      <w:marBottom w:val="0"/>
      <w:divBdr>
        <w:top w:val="none" w:sz="0" w:space="0" w:color="auto"/>
        <w:left w:val="none" w:sz="0" w:space="0" w:color="auto"/>
        <w:bottom w:val="none" w:sz="0" w:space="0" w:color="auto"/>
        <w:right w:val="none" w:sz="0" w:space="0" w:color="auto"/>
      </w:divBdr>
      <w:divsChild>
        <w:div w:id="1241401045">
          <w:marLeft w:val="0"/>
          <w:marRight w:val="0"/>
          <w:marTop w:val="100"/>
          <w:marBottom w:val="100"/>
          <w:divBdr>
            <w:top w:val="none" w:sz="0" w:space="0" w:color="auto"/>
            <w:left w:val="none" w:sz="0" w:space="0" w:color="auto"/>
            <w:bottom w:val="none" w:sz="0" w:space="0" w:color="auto"/>
            <w:right w:val="none" w:sz="0" w:space="0" w:color="auto"/>
          </w:divBdr>
          <w:divsChild>
            <w:div w:id="5832749">
              <w:marLeft w:val="0"/>
              <w:marRight w:val="0"/>
              <w:marTop w:val="0"/>
              <w:marBottom w:val="0"/>
              <w:divBdr>
                <w:top w:val="none" w:sz="0" w:space="0" w:color="auto"/>
                <w:left w:val="none" w:sz="0" w:space="0" w:color="auto"/>
                <w:bottom w:val="none" w:sz="0" w:space="0" w:color="auto"/>
                <w:right w:val="none" w:sz="0" w:space="0" w:color="auto"/>
              </w:divBdr>
              <w:divsChild>
                <w:div w:id="4360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257180">
      <w:bodyDiv w:val="1"/>
      <w:marLeft w:val="0"/>
      <w:marRight w:val="0"/>
      <w:marTop w:val="0"/>
      <w:marBottom w:val="0"/>
      <w:divBdr>
        <w:top w:val="none" w:sz="0" w:space="0" w:color="auto"/>
        <w:left w:val="none" w:sz="0" w:space="0" w:color="auto"/>
        <w:bottom w:val="none" w:sz="0" w:space="0" w:color="auto"/>
        <w:right w:val="none" w:sz="0" w:space="0" w:color="auto"/>
      </w:divBdr>
      <w:divsChild>
        <w:div w:id="299768487">
          <w:blockQuote w:val="1"/>
          <w:marLeft w:val="720"/>
          <w:marRight w:val="720"/>
          <w:marTop w:val="100"/>
          <w:marBottom w:val="100"/>
          <w:divBdr>
            <w:top w:val="none" w:sz="0" w:space="0" w:color="auto"/>
            <w:left w:val="none" w:sz="0" w:space="0" w:color="auto"/>
            <w:bottom w:val="none" w:sz="0" w:space="0" w:color="auto"/>
            <w:right w:val="none" w:sz="0" w:space="0" w:color="auto"/>
          </w:divBdr>
        </w:div>
        <w:div w:id="19967603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2317199">
      <w:bodyDiv w:val="1"/>
      <w:marLeft w:val="0"/>
      <w:marRight w:val="0"/>
      <w:marTop w:val="0"/>
      <w:marBottom w:val="0"/>
      <w:divBdr>
        <w:top w:val="none" w:sz="0" w:space="0" w:color="auto"/>
        <w:left w:val="none" w:sz="0" w:space="0" w:color="auto"/>
        <w:bottom w:val="none" w:sz="0" w:space="0" w:color="auto"/>
        <w:right w:val="none" w:sz="0" w:space="0" w:color="auto"/>
      </w:divBdr>
    </w:div>
    <w:div w:id="1637224770">
      <w:bodyDiv w:val="1"/>
      <w:marLeft w:val="0"/>
      <w:marRight w:val="0"/>
      <w:marTop w:val="0"/>
      <w:marBottom w:val="0"/>
      <w:divBdr>
        <w:top w:val="none" w:sz="0" w:space="0" w:color="auto"/>
        <w:left w:val="none" w:sz="0" w:space="0" w:color="auto"/>
        <w:bottom w:val="none" w:sz="0" w:space="0" w:color="auto"/>
        <w:right w:val="none" w:sz="0" w:space="0" w:color="auto"/>
      </w:divBdr>
      <w:divsChild>
        <w:div w:id="472063473">
          <w:marLeft w:val="0"/>
          <w:marRight w:val="0"/>
          <w:marTop w:val="100"/>
          <w:marBottom w:val="100"/>
          <w:divBdr>
            <w:top w:val="none" w:sz="0" w:space="0" w:color="auto"/>
            <w:left w:val="none" w:sz="0" w:space="0" w:color="auto"/>
            <w:bottom w:val="none" w:sz="0" w:space="0" w:color="auto"/>
            <w:right w:val="none" w:sz="0" w:space="0" w:color="auto"/>
          </w:divBdr>
          <w:divsChild>
            <w:div w:id="1185363926">
              <w:marLeft w:val="0"/>
              <w:marRight w:val="0"/>
              <w:marTop w:val="0"/>
              <w:marBottom w:val="0"/>
              <w:divBdr>
                <w:top w:val="none" w:sz="0" w:space="0" w:color="auto"/>
                <w:left w:val="none" w:sz="0" w:space="0" w:color="auto"/>
                <w:bottom w:val="none" w:sz="0" w:space="0" w:color="auto"/>
                <w:right w:val="none" w:sz="0" w:space="0" w:color="auto"/>
              </w:divBdr>
              <w:divsChild>
                <w:div w:id="183664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912728">
      <w:bodyDiv w:val="1"/>
      <w:marLeft w:val="0"/>
      <w:marRight w:val="0"/>
      <w:marTop w:val="0"/>
      <w:marBottom w:val="0"/>
      <w:divBdr>
        <w:top w:val="none" w:sz="0" w:space="0" w:color="auto"/>
        <w:left w:val="none" w:sz="0" w:space="0" w:color="auto"/>
        <w:bottom w:val="none" w:sz="0" w:space="0" w:color="auto"/>
        <w:right w:val="none" w:sz="0" w:space="0" w:color="auto"/>
      </w:divBdr>
      <w:divsChild>
        <w:div w:id="330302657">
          <w:marLeft w:val="0"/>
          <w:marRight w:val="0"/>
          <w:marTop w:val="0"/>
          <w:marBottom w:val="0"/>
          <w:divBdr>
            <w:top w:val="none" w:sz="0" w:space="0" w:color="auto"/>
            <w:left w:val="none" w:sz="0" w:space="0" w:color="auto"/>
            <w:bottom w:val="none" w:sz="0" w:space="0" w:color="auto"/>
            <w:right w:val="none" w:sz="0" w:space="0" w:color="auto"/>
          </w:divBdr>
          <w:divsChild>
            <w:div w:id="207561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827160">
      <w:bodyDiv w:val="1"/>
      <w:marLeft w:val="0"/>
      <w:marRight w:val="0"/>
      <w:marTop w:val="0"/>
      <w:marBottom w:val="0"/>
      <w:divBdr>
        <w:top w:val="none" w:sz="0" w:space="0" w:color="auto"/>
        <w:left w:val="none" w:sz="0" w:space="0" w:color="auto"/>
        <w:bottom w:val="none" w:sz="0" w:space="0" w:color="auto"/>
        <w:right w:val="none" w:sz="0" w:space="0" w:color="auto"/>
      </w:divBdr>
    </w:div>
    <w:div w:id="1737699813">
      <w:bodyDiv w:val="1"/>
      <w:marLeft w:val="0"/>
      <w:marRight w:val="0"/>
      <w:marTop w:val="0"/>
      <w:marBottom w:val="0"/>
      <w:divBdr>
        <w:top w:val="none" w:sz="0" w:space="0" w:color="auto"/>
        <w:left w:val="none" w:sz="0" w:space="0" w:color="auto"/>
        <w:bottom w:val="none" w:sz="0" w:space="0" w:color="auto"/>
        <w:right w:val="none" w:sz="0" w:space="0" w:color="auto"/>
      </w:divBdr>
    </w:div>
    <w:div w:id="1767381710">
      <w:bodyDiv w:val="1"/>
      <w:marLeft w:val="0"/>
      <w:marRight w:val="0"/>
      <w:marTop w:val="0"/>
      <w:marBottom w:val="0"/>
      <w:divBdr>
        <w:top w:val="none" w:sz="0" w:space="0" w:color="auto"/>
        <w:left w:val="none" w:sz="0" w:space="0" w:color="auto"/>
        <w:bottom w:val="none" w:sz="0" w:space="0" w:color="auto"/>
        <w:right w:val="none" w:sz="0" w:space="0" w:color="auto"/>
      </w:divBdr>
    </w:div>
    <w:div w:id="1774399676">
      <w:bodyDiv w:val="1"/>
      <w:marLeft w:val="0"/>
      <w:marRight w:val="0"/>
      <w:marTop w:val="0"/>
      <w:marBottom w:val="0"/>
      <w:divBdr>
        <w:top w:val="none" w:sz="0" w:space="0" w:color="auto"/>
        <w:left w:val="none" w:sz="0" w:space="0" w:color="auto"/>
        <w:bottom w:val="none" w:sz="0" w:space="0" w:color="auto"/>
        <w:right w:val="none" w:sz="0" w:space="0" w:color="auto"/>
      </w:divBdr>
    </w:div>
    <w:div w:id="1776057474">
      <w:bodyDiv w:val="1"/>
      <w:marLeft w:val="0"/>
      <w:marRight w:val="0"/>
      <w:marTop w:val="0"/>
      <w:marBottom w:val="0"/>
      <w:divBdr>
        <w:top w:val="none" w:sz="0" w:space="0" w:color="auto"/>
        <w:left w:val="none" w:sz="0" w:space="0" w:color="auto"/>
        <w:bottom w:val="none" w:sz="0" w:space="0" w:color="auto"/>
        <w:right w:val="none" w:sz="0" w:space="0" w:color="auto"/>
      </w:divBdr>
      <w:divsChild>
        <w:div w:id="243803712">
          <w:marLeft w:val="0"/>
          <w:marRight w:val="0"/>
          <w:marTop w:val="100"/>
          <w:marBottom w:val="100"/>
          <w:divBdr>
            <w:top w:val="none" w:sz="0" w:space="0" w:color="auto"/>
            <w:left w:val="none" w:sz="0" w:space="0" w:color="auto"/>
            <w:bottom w:val="none" w:sz="0" w:space="0" w:color="auto"/>
            <w:right w:val="none" w:sz="0" w:space="0" w:color="auto"/>
          </w:divBdr>
          <w:divsChild>
            <w:div w:id="931209148">
              <w:marLeft w:val="0"/>
              <w:marRight w:val="0"/>
              <w:marTop w:val="0"/>
              <w:marBottom w:val="0"/>
              <w:divBdr>
                <w:top w:val="none" w:sz="0" w:space="0" w:color="auto"/>
                <w:left w:val="none" w:sz="0" w:space="0" w:color="auto"/>
                <w:bottom w:val="none" w:sz="0" w:space="0" w:color="auto"/>
                <w:right w:val="none" w:sz="0" w:space="0" w:color="auto"/>
              </w:divBdr>
              <w:divsChild>
                <w:div w:id="18180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600458">
      <w:bodyDiv w:val="1"/>
      <w:marLeft w:val="0"/>
      <w:marRight w:val="0"/>
      <w:marTop w:val="0"/>
      <w:marBottom w:val="0"/>
      <w:divBdr>
        <w:top w:val="none" w:sz="0" w:space="0" w:color="auto"/>
        <w:left w:val="none" w:sz="0" w:space="0" w:color="auto"/>
        <w:bottom w:val="none" w:sz="0" w:space="0" w:color="auto"/>
        <w:right w:val="none" w:sz="0" w:space="0" w:color="auto"/>
      </w:divBdr>
    </w:div>
    <w:div w:id="1818181503">
      <w:bodyDiv w:val="1"/>
      <w:marLeft w:val="0"/>
      <w:marRight w:val="0"/>
      <w:marTop w:val="0"/>
      <w:marBottom w:val="0"/>
      <w:divBdr>
        <w:top w:val="none" w:sz="0" w:space="0" w:color="auto"/>
        <w:left w:val="none" w:sz="0" w:space="0" w:color="auto"/>
        <w:bottom w:val="none" w:sz="0" w:space="0" w:color="auto"/>
        <w:right w:val="none" w:sz="0" w:space="0" w:color="auto"/>
      </w:divBdr>
    </w:div>
    <w:div w:id="1918056177">
      <w:bodyDiv w:val="1"/>
      <w:marLeft w:val="0"/>
      <w:marRight w:val="0"/>
      <w:marTop w:val="0"/>
      <w:marBottom w:val="0"/>
      <w:divBdr>
        <w:top w:val="none" w:sz="0" w:space="0" w:color="auto"/>
        <w:left w:val="none" w:sz="0" w:space="0" w:color="auto"/>
        <w:bottom w:val="none" w:sz="0" w:space="0" w:color="auto"/>
        <w:right w:val="none" w:sz="0" w:space="0" w:color="auto"/>
      </w:divBdr>
    </w:div>
    <w:div w:id="1986740467">
      <w:bodyDiv w:val="1"/>
      <w:marLeft w:val="0"/>
      <w:marRight w:val="0"/>
      <w:marTop w:val="0"/>
      <w:marBottom w:val="0"/>
      <w:divBdr>
        <w:top w:val="none" w:sz="0" w:space="0" w:color="auto"/>
        <w:left w:val="none" w:sz="0" w:space="0" w:color="auto"/>
        <w:bottom w:val="none" w:sz="0" w:space="0" w:color="auto"/>
        <w:right w:val="none" w:sz="0" w:space="0" w:color="auto"/>
      </w:divBdr>
    </w:div>
    <w:div w:id="2005163140">
      <w:bodyDiv w:val="1"/>
      <w:marLeft w:val="0"/>
      <w:marRight w:val="0"/>
      <w:marTop w:val="0"/>
      <w:marBottom w:val="0"/>
      <w:divBdr>
        <w:top w:val="none" w:sz="0" w:space="0" w:color="auto"/>
        <w:left w:val="none" w:sz="0" w:space="0" w:color="auto"/>
        <w:bottom w:val="none" w:sz="0" w:space="0" w:color="auto"/>
        <w:right w:val="none" w:sz="0" w:space="0" w:color="auto"/>
      </w:divBdr>
      <w:divsChild>
        <w:div w:id="1614021094">
          <w:marLeft w:val="0"/>
          <w:marRight w:val="0"/>
          <w:marTop w:val="100"/>
          <w:marBottom w:val="100"/>
          <w:divBdr>
            <w:top w:val="none" w:sz="0" w:space="0" w:color="auto"/>
            <w:left w:val="none" w:sz="0" w:space="0" w:color="auto"/>
            <w:bottom w:val="none" w:sz="0" w:space="0" w:color="auto"/>
            <w:right w:val="none" w:sz="0" w:space="0" w:color="auto"/>
          </w:divBdr>
          <w:divsChild>
            <w:div w:id="739524361">
              <w:marLeft w:val="0"/>
              <w:marRight w:val="0"/>
              <w:marTop w:val="0"/>
              <w:marBottom w:val="0"/>
              <w:divBdr>
                <w:top w:val="none" w:sz="0" w:space="0" w:color="auto"/>
                <w:left w:val="none" w:sz="0" w:space="0" w:color="auto"/>
                <w:bottom w:val="none" w:sz="0" w:space="0" w:color="auto"/>
                <w:right w:val="none" w:sz="0" w:space="0" w:color="auto"/>
              </w:divBdr>
              <w:divsChild>
                <w:div w:id="92144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106083">
      <w:bodyDiv w:val="1"/>
      <w:marLeft w:val="0"/>
      <w:marRight w:val="0"/>
      <w:marTop w:val="0"/>
      <w:marBottom w:val="0"/>
      <w:divBdr>
        <w:top w:val="none" w:sz="0" w:space="0" w:color="auto"/>
        <w:left w:val="none" w:sz="0" w:space="0" w:color="auto"/>
        <w:bottom w:val="none" w:sz="0" w:space="0" w:color="auto"/>
        <w:right w:val="none" w:sz="0" w:space="0" w:color="auto"/>
      </w:divBdr>
    </w:div>
    <w:div w:id="2065903967">
      <w:bodyDiv w:val="1"/>
      <w:marLeft w:val="0"/>
      <w:marRight w:val="0"/>
      <w:marTop w:val="0"/>
      <w:marBottom w:val="0"/>
      <w:divBdr>
        <w:top w:val="none" w:sz="0" w:space="0" w:color="auto"/>
        <w:left w:val="none" w:sz="0" w:space="0" w:color="auto"/>
        <w:bottom w:val="none" w:sz="0" w:space="0" w:color="auto"/>
        <w:right w:val="none" w:sz="0" w:space="0" w:color="auto"/>
      </w:divBdr>
    </w:div>
    <w:div w:id="2091922009">
      <w:bodyDiv w:val="1"/>
      <w:marLeft w:val="0"/>
      <w:marRight w:val="0"/>
      <w:marTop w:val="0"/>
      <w:marBottom w:val="0"/>
      <w:divBdr>
        <w:top w:val="none" w:sz="0" w:space="0" w:color="auto"/>
        <w:left w:val="none" w:sz="0" w:space="0" w:color="auto"/>
        <w:bottom w:val="none" w:sz="0" w:space="0" w:color="auto"/>
        <w:right w:val="none" w:sz="0" w:space="0" w:color="auto"/>
      </w:divBdr>
    </w:div>
    <w:div w:id="2131705612">
      <w:bodyDiv w:val="1"/>
      <w:marLeft w:val="0"/>
      <w:marRight w:val="0"/>
      <w:marTop w:val="0"/>
      <w:marBottom w:val="0"/>
      <w:divBdr>
        <w:top w:val="none" w:sz="0" w:space="0" w:color="auto"/>
        <w:left w:val="none" w:sz="0" w:space="0" w:color="auto"/>
        <w:bottom w:val="none" w:sz="0" w:space="0" w:color="auto"/>
        <w:right w:val="none" w:sz="0" w:space="0" w:color="auto"/>
      </w:divBdr>
      <w:divsChild>
        <w:div w:id="1895963465">
          <w:marLeft w:val="0"/>
          <w:marRight w:val="0"/>
          <w:marTop w:val="100"/>
          <w:marBottom w:val="100"/>
          <w:divBdr>
            <w:top w:val="none" w:sz="0" w:space="0" w:color="auto"/>
            <w:left w:val="none" w:sz="0" w:space="0" w:color="auto"/>
            <w:bottom w:val="none" w:sz="0" w:space="0" w:color="auto"/>
            <w:right w:val="none" w:sz="0" w:space="0" w:color="auto"/>
          </w:divBdr>
          <w:divsChild>
            <w:div w:id="1120301424">
              <w:marLeft w:val="0"/>
              <w:marRight w:val="0"/>
              <w:marTop w:val="0"/>
              <w:marBottom w:val="0"/>
              <w:divBdr>
                <w:top w:val="none" w:sz="0" w:space="0" w:color="auto"/>
                <w:left w:val="none" w:sz="0" w:space="0" w:color="auto"/>
                <w:bottom w:val="none" w:sz="0" w:space="0" w:color="auto"/>
                <w:right w:val="none" w:sz="0" w:space="0" w:color="auto"/>
              </w:divBdr>
              <w:divsChild>
                <w:div w:id="181070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5AE7B-F535-42D6-BA96-E62F4D4C2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6999</Words>
  <Characters>39896</Characters>
  <Application>Microsoft Office Word</Application>
  <DocSecurity>0</DocSecurity>
  <Lines>332</Lines>
  <Paragraphs>93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S. 221188008</dc:creator>
  <cp:keywords/>
  <dc:description/>
  <cp:lastModifiedBy>MOHD ALAMRI</cp:lastModifiedBy>
  <cp:revision>4</cp:revision>
  <cp:lastPrinted>2025-10-18T10:15:00Z</cp:lastPrinted>
  <dcterms:created xsi:type="dcterms:W3CDTF">2025-10-18T10:16:00Z</dcterms:created>
  <dcterms:modified xsi:type="dcterms:W3CDTF">2025-11-14T13:04:00Z</dcterms:modified>
</cp:coreProperties>
</file>