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DE8AED" w14:textId="77777777" w:rsidR="00606034" w:rsidRPr="00132A3E" w:rsidRDefault="00606034" w:rsidP="00606034">
      <w:pPr>
        <w:ind w:left="-90"/>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1664C9AA" wp14:editId="33992F16">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 xml:space="preserve">جامعة </w:t>
      </w:r>
      <w:proofErr w:type="spellStart"/>
      <w:r w:rsidRPr="00132A3E">
        <w:rPr>
          <w:rFonts w:ascii="Sakkal Majalla" w:hAnsi="Sakkal Majalla" w:cs="Sakkal Majalla"/>
          <w:b/>
          <w:bCs/>
          <w:sz w:val="28"/>
          <w:szCs w:val="28"/>
          <w:rtl/>
          <w:lang w:bidi="ar-EG"/>
        </w:rPr>
        <w:t>ميدأوشن</w:t>
      </w:r>
      <w:proofErr w:type="spellEnd"/>
    </w:p>
    <w:p w14:paraId="5884857B" w14:textId="77777777" w:rsidR="00606034" w:rsidRPr="00132A3E" w:rsidRDefault="00606034" w:rsidP="00606034">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6F01A249" w14:textId="77777777" w:rsidR="00606034" w:rsidRPr="00132A3E" w:rsidRDefault="00606034" w:rsidP="00606034">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قسم / تخصص إدارة </w:t>
      </w:r>
      <w:r>
        <w:rPr>
          <w:rFonts w:ascii="Sakkal Majalla" w:hAnsi="Sakkal Majalla" w:cs="Sakkal Majalla" w:hint="cs"/>
          <w:b/>
          <w:bCs/>
          <w:sz w:val="28"/>
          <w:szCs w:val="28"/>
          <w:rtl/>
          <w:lang w:bidi="ar-EG"/>
        </w:rPr>
        <w:t>مخاطر</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2CBBCC39" w14:textId="77777777" w:rsidR="00606034" w:rsidRPr="009125CE" w:rsidRDefault="00606034" w:rsidP="00606034">
      <w:pPr>
        <w:rPr>
          <w:rFonts w:ascii="Sakkal Majalla" w:hAnsi="Sakkal Majalla" w:cs="Sakkal Majalla"/>
          <w:sz w:val="28"/>
          <w:szCs w:val="28"/>
          <w:rtl/>
          <w:lang w:bidi="ar-EG"/>
        </w:rPr>
      </w:pPr>
    </w:p>
    <w:p w14:paraId="3B966A5E" w14:textId="77777777" w:rsidR="00606034" w:rsidRDefault="00606034" w:rsidP="00606034">
      <w:pPr>
        <w:rPr>
          <w:rFonts w:ascii="Sakkal Majalla" w:hAnsi="Sakkal Majalla" w:cs="Sakkal Majalla"/>
          <w:sz w:val="28"/>
          <w:szCs w:val="28"/>
          <w:rtl/>
          <w:lang w:bidi="ar-EG"/>
        </w:rPr>
      </w:pPr>
    </w:p>
    <w:p w14:paraId="147B72D1" w14:textId="77777777" w:rsidR="00606034" w:rsidRPr="009125CE" w:rsidRDefault="00606034" w:rsidP="00606034">
      <w:pPr>
        <w:rPr>
          <w:rFonts w:ascii="Sakkal Majalla" w:hAnsi="Sakkal Majalla" w:cs="Sakkal Majalla"/>
          <w:sz w:val="28"/>
          <w:szCs w:val="28"/>
          <w:rtl/>
          <w:lang w:bidi="ar-EG"/>
        </w:rPr>
      </w:pPr>
    </w:p>
    <w:p w14:paraId="5EF06728" w14:textId="77777777" w:rsidR="00606034" w:rsidRPr="009F738B" w:rsidRDefault="00606034" w:rsidP="00606034">
      <w:pPr>
        <w:spacing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47B26251" w14:textId="77777777" w:rsidR="00606034" w:rsidRDefault="00606034" w:rsidP="00606034">
      <w:pPr>
        <w:spacing w:line="360" w:lineRule="auto"/>
        <w:jc w:val="center"/>
        <w:rPr>
          <w:rFonts w:ascii="Sakkal Majalla" w:hAnsi="Sakkal Majalla" w:cs="Sakkal Majalla"/>
          <w:b/>
          <w:bCs/>
          <w:sz w:val="32"/>
          <w:szCs w:val="32"/>
          <w:rtl/>
        </w:rPr>
      </w:pPr>
      <w:r w:rsidRPr="00822198">
        <w:rPr>
          <w:rFonts w:ascii="Sakkal Majalla" w:hAnsi="Sakkal Majalla" w:cs="Sakkal Majalla"/>
          <w:b/>
          <w:bCs/>
          <w:sz w:val="32"/>
          <w:szCs w:val="32"/>
          <w:rtl/>
        </w:rPr>
        <w:t>أثر القيادة المستدامة على إدارة المخاطر: دراسة تطبيقية على البنوك التجارية بمدينة الرياض</w:t>
      </w:r>
    </w:p>
    <w:p w14:paraId="21728FC6" w14:textId="77777777" w:rsidR="00606034" w:rsidRDefault="00606034" w:rsidP="00606034">
      <w:pPr>
        <w:spacing w:line="360" w:lineRule="auto"/>
        <w:jc w:val="center"/>
        <w:rPr>
          <w:rFonts w:ascii="Sakkal Majalla" w:hAnsi="Sakkal Majalla" w:cs="Sakkal Majalla"/>
          <w:b/>
          <w:bCs/>
          <w:sz w:val="32"/>
          <w:szCs w:val="32"/>
          <w:rtl/>
        </w:rPr>
      </w:pPr>
    </w:p>
    <w:p w14:paraId="43026A4F" w14:textId="77777777" w:rsidR="00606034" w:rsidRPr="00822198" w:rsidRDefault="00606034" w:rsidP="00606034">
      <w:pPr>
        <w:spacing w:line="360" w:lineRule="auto"/>
        <w:jc w:val="center"/>
        <w:rPr>
          <w:rFonts w:ascii="Sakkal Majalla" w:hAnsi="Sakkal Majalla" w:cs="Sakkal Majalla"/>
          <w:b/>
          <w:bCs/>
          <w:sz w:val="32"/>
          <w:szCs w:val="32"/>
          <w:rtl/>
          <w:lang w:bidi="ar-EG"/>
        </w:rPr>
      </w:pPr>
    </w:p>
    <w:p w14:paraId="4EB52833" w14:textId="77777777" w:rsidR="00606034" w:rsidRPr="00132A3E" w:rsidRDefault="00606034" w:rsidP="00606034">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إعداد/</w:t>
      </w:r>
    </w:p>
    <w:p w14:paraId="16D3FBA8" w14:textId="77777777" w:rsidR="00606034" w:rsidRDefault="00606034" w:rsidP="00606034">
      <w:pPr>
        <w:rPr>
          <w:rFonts w:ascii="Sakkal Majalla" w:hAnsi="Sakkal Majalla" w:cs="Sakkal Majalla"/>
          <w:sz w:val="28"/>
          <w:szCs w:val="28"/>
          <w:rtl/>
          <w:lang w:bidi="ar-EG"/>
        </w:rPr>
      </w:pPr>
    </w:p>
    <w:p w14:paraId="5D6A0850" w14:textId="77777777" w:rsidR="00606034" w:rsidRPr="001902DB" w:rsidRDefault="00606034" w:rsidP="00606034">
      <w:pPr>
        <w:rPr>
          <w:rFonts w:ascii="Sakkal Majalla" w:hAnsi="Sakkal Majalla" w:cs="Sakkal Majalla"/>
          <w:b/>
          <w:bCs/>
          <w:sz w:val="28"/>
          <w:szCs w:val="28"/>
          <w:rtl/>
          <w:lang w:bidi="ar-EG"/>
        </w:rPr>
      </w:pPr>
    </w:p>
    <w:p w14:paraId="47CDCC50" w14:textId="77777777" w:rsidR="00606034" w:rsidRPr="00132A3E" w:rsidRDefault="00606034" w:rsidP="00606034">
      <w:pPr>
        <w:jc w:val="center"/>
        <w:rPr>
          <w:rFonts w:ascii="Sakkal Majalla" w:hAnsi="Sakkal Majalla" w:cs="Sakkal Majalla"/>
          <w:b/>
          <w:bCs/>
          <w:sz w:val="28"/>
          <w:szCs w:val="28"/>
          <w:rtl/>
          <w:lang w:bidi="ar-EG"/>
        </w:rPr>
      </w:pPr>
      <w:r w:rsidRPr="00132A3E">
        <w:rPr>
          <w:rFonts w:ascii="Sakkal Majalla" w:hAnsi="Sakkal Majalla" w:cs="Sakkal Majalla"/>
          <w:b/>
          <w:bCs/>
          <w:sz w:val="28"/>
          <w:szCs w:val="28"/>
          <w:rtl/>
          <w:lang w:bidi="ar-EG"/>
        </w:rPr>
        <w:t>إشراف/</w:t>
      </w:r>
    </w:p>
    <w:p w14:paraId="3D23FE71" w14:textId="77777777" w:rsidR="00606034" w:rsidRPr="009F738B" w:rsidRDefault="00606034" w:rsidP="00606034">
      <w:pPr>
        <w:jc w:val="center"/>
        <w:rPr>
          <w:rFonts w:ascii="Simplified Arabic" w:hAnsi="Simplified Arabic" w:cs="Simplified Arabic"/>
          <w:b/>
          <w:bCs/>
          <w:sz w:val="28"/>
          <w:szCs w:val="28"/>
          <w:rtl/>
          <w:lang w:bidi="ar-EG"/>
        </w:rPr>
      </w:pPr>
    </w:p>
    <w:p w14:paraId="28E505AD" w14:textId="77777777" w:rsidR="00606034" w:rsidRDefault="00606034" w:rsidP="00606034">
      <w:pPr>
        <w:rPr>
          <w:rFonts w:ascii="Simplified Arabic" w:hAnsi="Simplified Arabic" w:cs="Simplified Arabic"/>
          <w:b/>
          <w:bCs/>
          <w:sz w:val="28"/>
          <w:szCs w:val="28"/>
          <w:rtl/>
          <w:lang w:bidi="ar-EG"/>
        </w:rPr>
      </w:pPr>
    </w:p>
    <w:p w14:paraId="75178267" w14:textId="77777777" w:rsidR="00606034" w:rsidRPr="009F738B" w:rsidRDefault="00606034" w:rsidP="00606034">
      <w:pPr>
        <w:rPr>
          <w:rFonts w:ascii="Simplified Arabic" w:hAnsi="Simplified Arabic" w:cs="Simplified Arabic"/>
          <w:b/>
          <w:bCs/>
          <w:sz w:val="28"/>
          <w:szCs w:val="28"/>
          <w:rtl/>
          <w:lang w:bidi="ar-EG"/>
        </w:rPr>
      </w:pPr>
    </w:p>
    <w:p w14:paraId="21F2B157" w14:textId="77777777" w:rsidR="00606034" w:rsidRPr="00132A3E" w:rsidRDefault="00606034" w:rsidP="00606034">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768A1D43" w14:textId="77777777" w:rsidR="00606034" w:rsidRDefault="00606034" w:rsidP="00606034">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2024</w:t>
      </w:r>
    </w:p>
    <w:p w14:paraId="3A87EE4C" w14:textId="77777777" w:rsidR="00606034" w:rsidRDefault="00606034" w:rsidP="00606034">
      <w:pPr>
        <w:rPr>
          <w:rFonts w:ascii="Sakkal Majalla" w:hAnsi="Sakkal Majalla" w:cs="Sakkal Majalla"/>
          <w:sz w:val="28"/>
          <w:szCs w:val="28"/>
          <w:rtl/>
        </w:rPr>
      </w:pPr>
    </w:p>
    <w:p w14:paraId="0BCD9AA7" w14:textId="77777777" w:rsidR="00606034" w:rsidRDefault="00606034" w:rsidP="00606034">
      <w:pPr>
        <w:rPr>
          <w:rFonts w:ascii="Sakkal Majalla" w:hAnsi="Sakkal Majalla" w:cs="Sakkal Majalla"/>
          <w:sz w:val="28"/>
          <w:szCs w:val="28"/>
          <w:u w:val="single"/>
          <w:rtl/>
        </w:rPr>
      </w:pPr>
    </w:p>
    <w:p w14:paraId="69B29F41" w14:textId="77777777" w:rsidR="00606034" w:rsidRPr="00132A3E" w:rsidRDefault="00606034" w:rsidP="00606034">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79990748"/>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04946F5C" w14:textId="77777777" w:rsidR="00606034" w:rsidRDefault="00606034" w:rsidP="00606034">
      <w:pPr>
        <w:rPr>
          <w:rFonts w:ascii="Sakkal Majalla" w:hAnsi="Sakkal Majalla" w:cs="Sakkal Majalla"/>
          <w:sz w:val="28"/>
          <w:szCs w:val="28"/>
          <w:u w:val="single"/>
          <w:rtl/>
        </w:rPr>
      </w:pPr>
    </w:p>
    <w:p w14:paraId="4D80E1BB" w14:textId="77777777" w:rsidR="00606034" w:rsidRDefault="00606034" w:rsidP="00606034">
      <w:pPr>
        <w:rPr>
          <w:rFonts w:ascii="Sakkal Majalla" w:hAnsi="Sakkal Majalla" w:cs="Sakkal Majalla"/>
          <w:sz w:val="28"/>
          <w:szCs w:val="28"/>
          <w:u w:val="single"/>
          <w:rtl/>
        </w:rPr>
      </w:pPr>
    </w:p>
    <w:p w14:paraId="64609D72" w14:textId="77777777" w:rsidR="00606034" w:rsidRDefault="00606034" w:rsidP="00606034">
      <w:pPr>
        <w:rPr>
          <w:rFonts w:ascii="Sakkal Majalla" w:hAnsi="Sakkal Majalla" w:cs="Sakkal Majalla"/>
          <w:sz w:val="28"/>
          <w:szCs w:val="28"/>
          <w:u w:val="single"/>
          <w:rtl/>
        </w:rPr>
      </w:pPr>
    </w:p>
    <w:p w14:paraId="6985086F" w14:textId="77777777" w:rsidR="00606034" w:rsidRDefault="00606034" w:rsidP="00606034">
      <w:pPr>
        <w:rPr>
          <w:rFonts w:ascii="Sakkal Majalla" w:hAnsi="Sakkal Majalla" w:cs="Sakkal Majalla"/>
          <w:sz w:val="28"/>
          <w:szCs w:val="28"/>
          <w:u w:val="single"/>
          <w:rtl/>
        </w:rPr>
      </w:pPr>
    </w:p>
    <w:p w14:paraId="2FA18B5A" w14:textId="77777777" w:rsidR="00606034" w:rsidRDefault="00606034" w:rsidP="00606034">
      <w:pPr>
        <w:rPr>
          <w:rFonts w:ascii="Sakkal Majalla" w:hAnsi="Sakkal Majalla" w:cs="Sakkal Majalla"/>
          <w:sz w:val="28"/>
          <w:szCs w:val="28"/>
          <w:u w:val="single"/>
          <w:rtl/>
        </w:rPr>
      </w:pPr>
    </w:p>
    <w:p w14:paraId="636BCD4A" w14:textId="77777777" w:rsidR="00606034" w:rsidRDefault="00606034" w:rsidP="00606034">
      <w:pPr>
        <w:rPr>
          <w:rFonts w:ascii="Sakkal Majalla" w:hAnsi="Sakkal Majalla" w:cs="Sakkal Majalla"/>
          <w:sz w:val="28"/>
          <w:szCs w:val="28"/>
          <w:u w:val="single"/>
          <w:rtl/>
        </w:rPr>
      </w:pPr>
    </w:p>
    <w:p w14:paraId="39AF88AB" w14:textId="77777777" w:rsidR="00606034" w:rsidRDefault="00606034" w:rsidP="00606034">
      <w:pPr>
        <w:rPr>
          <w:rFonts w:ascii="Sakkal Majalla" w:hAnsi="Sakkal Majalla" w:cs="Sakkal Majalla"/>
          <w:sz w:val="28"/>
          <w:szCs w:val="28"/>
          <w:u w:val="single"/>
          <w:rtl/>
        </w:rPr>
      </w:pPr>
    </w:p>
    <w:p w14:paraId="1E1ADA78" w14:textId="77777777" w:rsidR="00606034" w:rsidRDefault="00606034" w:rsidP="00606034">
      <w:pPr>
        <w:rPr>
          <w:rFonts w:ascii="Sakkal Majalla" w:hAnsi="Sakkal Majalla" w:cs="Sakkal Majalla"/>
          <w:sz w:val="28"/>
          <w:szCs w:val="28"/>
          <w:u w:val="single"/>
          <w:rtl/>
        </w:rPr>
      </w:pPr>
    </w:p>
    <w:p w14:paraId="073BF8FA" w14:textId="77777777" w:rsidR="00606034" w:rsidRDefault="00606034" w:rsidP="00606034">
      <w:pPr>
        <w:rPr>
          <w:rFonts w:ascii="Sakkal Majalla" w:hAnsi="Sakkal Majalla" w:cs="Sakkal Majalla"/>
          <w:sz w:val="28"/>
          <w:szCs w:val="28"/>
          <w:u w:val="single"/>
          <w:rtl/>
        </w:rPr>
      </w:pPr>
    </w:p>
    <w:p w14:paraId="22CB37F5" w14:textId="77777777" w:rsidR="00606034" w:rsidRDefault="00606034" w:rsidP="00606034">
      <w:pPr>
        <w:rPr>
          <w:rFonts w:ascii="Sakkal Majalla" w:hAnsi="Sakkal Majalla" w:cs="Sakkal Majalla"/>
          <w:sz w:val="28"/>
          <w:szCs w:val="28"/>
          <w:u w:val="single"/>
          <w:rtl/>
        </w:rPr>
      </w:pPr>
    </w:p>
    <w:p w14:paraId="692E8120" w14:textId="77777777" w:rsidR="00606034" w:rsidRDefault="00606034" w:rsidP="00606034">
      <w:pPr>
        <w:rPr>
          <w:rFonts w:ascii="Sakkal Majalla" w:hAnsi="Sakkal Majalla" w:cs="Sakkal Majalla"/>
          <w:sz w:val="28"/>
          <w:szCs w:val="28"/>
          <w:u w:val="single"/>
          <w:rtl/>
        </w:rPr>
      </w:pPr>
    </w:p>
    <w:p w14:paraId="381CA1A3" w14:textId="77777777" w:rsidR="00606034" w:rsidRDefault="00606034" w:rsidP="00606034">
      <w:pPr>
        <w:rPr>
          <w:rFonts w:ascii="Sakkal Majalla" w:hAnsi="Sakkal Majalla" w:cs="Sakkal Majalla"/>
          <w:sz w:val="28"/>
          <w:szCs w:val="28"/>
          <w:u w:val="single"/>
          <w:rtl/>
        </w:rPr>
      </w:pPr>
    </w:p>
    <w:p w14:paraId="3D71AB1A" w14:textId="77777777" w:rsidR="00606034" w:rsidRPr="00BA5899" w:rsidRDefault="00606034" w:rsidP="00606034">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79990749"/>
      <w:r w:rsidRPr="00132A3E">
        <w:rPr>
          <w:rFonts w:ascii="Sakkal Majalla" w:hAnsi="Sakkal Majalla" w:cs="Sakkal Majalla"/>
          <w:b/>
          <w:bCs/>
          <w:color w:val="000000" w:themeColor="text1"/>
          <w:sz w:val="28"/>
          <w:szCs w:val="28"/>
          <w:rtl/>
        </w:rPr>
        <w:t>المقدمة</w:t>
      </w:r>
      <w:bookmarkEnd w:id="5"/>
      <w:bookmarkEnd w:id="6"/>
      <w:bookmarkEnd w:id="7"/>
      <w:bookmarkEnd w:id="8"/>
    </w:p>
    <w:p w14:paraId="4CBDE9D3" w14:textId="77777777" w:rsidR="00606034" w:rsidRPr="00822198" w:rsidRDefault="00606034" w:rsidP="00606034">
      <w:p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t xml:space="preserve">إن تبني مفهوم القيادة المستدامة في المنظمات في قطاع الأعمال يشكل أحد العناصر التي تساهم في مسؤولية النشاط الاجتماعي والبيئي بالإضافة إلى نشاطها الإنتاجي، حيث تمثل المنظمة وحدة بناءة للمجتمع، ويجب أن تشارك في هذه المسؤولية مع مؤسسات الدولة، ويتضمن مفهوم القيادة المستدامة تحقيق مصالح أصحاب المصلحة الداخليين والخارجيين في أبعاد الاستدامة الاقتصادية والبيئية والاجتماعية، والتي يجب اعتمادها كمفهوم استراتيجي مستدام لتحقيق الأهداف الاستراتيجية والغايات الاجتماعية للمنظمة، بحيث إن مفهوم النجاح الاستراتيجي للشركة لا يقتصر فقط على تحقيق </w:t>
      </w:r>
      <w:r w:rsidRPr="00822198">
        <w:rPr>
          <w:rFonts w:ascii="Sakkal Majalla" w:hAnsi="Sakkal Majalla" w:cs="Sakkal Majalla"/>
          <w:sz w:val="28"/>
          <w:szCs w:val="28"/>
          <w:rtl/>
        </w:rPr>
        <w:lastRenderedPageBreak/>
        <w:t>الأرباح، بل يمتد ليشمل رصد المؤشرات بعين مستقبلية يمكن التنبؤ بها لتحقيق الإنذار المبكر لإدارة المخاطر، حتى تتمكن المنظمة من إدارة المخاطر الاستراتيجية، ومخاطر الائتمان، والمخاطر التشغيلية، والمخاطر القانونية والامتثال.(الرشيد،2023)</w:t>
      </w:r>
    </w:p>
    <w:p w14:paraId="2CC01447" w14:textId="77777777" w:rsidR="00606034" w:rsidRPr="00822198" w:rsidRDefault="00606034" w:rsidP="00606034">
      <w:p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t>يعد تركز الاستدامة على تلبية احتياجات الجيل الحالي دون إهمال احتياجات الأجيال القادمة من المنظور الحالي والمستقبلي. ويشير مفهوم القيادة المصرفية المستدامة وفق هذه الرؤية إلى الشركات التي تتبنى استراتيجيات نمو طويلة المدى في مجال الإدارة من خلال تحقيق أرباح مستدامة للمساهمين والعلاقات المتبادلة مع العملاء، وتقييم وتطوير قدرات الموارد البشرية في إطار الاحترام الكامل، للاعتبارات البيئية والاجتماعية المحيطة، والاعتماد على إدارة المخاطر في تحليل وتحديد الأهداف الاستراتيجية من خلال اتباع نظام الرصد الاستراتيجي مما يساهم في تحديد نقاط القوة والضعف الداخلية وتحديد نقاط الفرص والتهديدات الخارجية التي تمكن من إجراءات التحليل الاستراتيجي، مما يسهم  في بناء استراتيجية للبنوك تتيح لها تحقيق أهدافها وفق مستويات المخاطر مقبولة</w:t>
      </w:r>
      <w:r>
        <w:rPr>
          <w:rFonts w:ascii="Sakkal Majalla" w:hAnsi="Sakkal Majalla" w:cs="Sakkal Majalla" w:hint="cs"/>
          <w:sz w:val="28"/>
          <w:szCs w:val="28"/>
          <w:rtl/>
        </w:rPr>
        <w:t xml:space="preserve"> </w:t>
      </w:r>
      <w:r w:rsidRPr="00822198">
        <w:rPr>
          <w:rFonts w:ascii="Sakkal Majalla" w:hAnsi="Sakkal Majalla" w:cs="Sakkal Majalla"/>
          <w:sz w:val="28"/>
          <w:szCs w:val="28"/>
          <w:rtl/>
        </w:rPr>
        <w:t>(ابن ناصر واخرون،2023)</w:t>
      </w:r>
    </w:p>
    <w:p w14:paraId="5FD6AC5A" w14:textId="77777777" w:rsidR="00606034" w:rsidRDefault="00606034" w:rsidP="00606034">
      <w:p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t>يعد الحصول على المعلومات الحالية والمستقبلية مفيد لمتخذ القرار في تحديد التوجه الاستراتيجي وبناء السيناريوهات التي تمكن من الاستجابة والتكيف أو تجنب المخاطر والتهديدات المحتملة، وفي ظل الاهتمام العالمي بتبني مفهوم القيادة المستدامة كخيار استراتيجي، وتأتي هذه الدراسة للتعرف على القيادة المستدامة أثرها على إدارة المخاطر في البنوك التجارية بمدينة الرياض.</w:t>
      </w:r>
    </w:p>
    <w:p w14:paraId="499EDA40" w14:textId="77777777" w:rsidR="00606034" w:rsidRPr="00A33192" w:rsidRDefault="00606034" w:rsidP="00606034">
      <w:pPr>
        <w:spacing w:line="360" w:lineRule="auto"/>
        <w:jc w:val="both"/>
        <w:rPr>
          <w:rFonts w:ascii="Sakkal Majalla" w:hAnsi="Sakkal Majalla" w:cs="Sakkal Majalla"/>
          <w:sz w:val="28"/>
          <w:szCs w:val="28"/>
        </w:rPr>
      </w:pPr>
    </w:p>
    <w:p w14:paraId="6E27B61E" w14:textId="77777777" w:rsidR="00606034" w:rsidRDefault="00606034" w:rsidP="00606034">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79990750"/>
      <w:r w:rsidRPr="00132A3E">
        <w:rPr>
          <w:rFonts w:ascii="Sakkal Majalla" w:hAnsi="Sakkal Majalla" w:cs="Sakkal Majalla"/>
          <w:b/>
          <w:bCs/>
          <w:color w:val="000000" w:themeColor="text1"/>
          <w:sz w:val="28"/>
          <w:szCs w:val="28"/>
          <w:rtl/>
        </w:rPr>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04829A2F" w14:textId="77777777" w:rsidR="00606034" w:rsidRPr="00822198" w:rsidRDefault="00606034" w:rsidP="00606034">
      <w:p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t xml:space="preserve">في ظل التغيرات السريعة التي يشهدها العالم اليوم، أصبحت القيادة المستدامة محور اهتمام رئيسي في مختلف القطاعات الاقتصادية، وخاصة في القطاع المصرفي. تعتمد القيادة المستدامة على تحقيق توازن بين الأبعاد الاقتصادية والاجتماعية والبيئية لضمان تحقيق التنمية </w:t>
      </w:r>
      <w:r w:rsidRPr="00822198">
        <w:rPr>
          <w:rFonts w:ascii="Sakkal Majalla" w:hAnsi="Sakkal Majalla" w:cs="Sakkal Majalla" w:hint="cs"/>
          <w:sz w:val="28"/>
          <w:szCs w:val="28"/>
          <w:rtl/>
        </w:rPr>
        <w:t>المستدامة، ومع</w:t>
      </w:r>
      <w:r w:rsidRPr="00822198">
        <w:rPr>
          <w:rFonts w:ascii="Sakkal Majalla" w:hAnsi="Sakkal Majalla" w:cs="Sakkal Majalla"/>
          <w:sz w:val="28"/>
          <w:szCs w:val="28"/>
          <w:rtl/>
        </w:rPr>
        <w:t xml:space="preserve"> تزايد أهمية التنمية المستدامة، تزداد الحاجة لفهم كيفية تأثير ممارسات القيادة المستدامة على إدارة المخاطر في البنوك التجارية، ويبرز هذا الاهتمام بشكل خاص في مدينة الرياض، التي تعتبر مركزاً مالياً رئيسياً في المملكة العربية السعودية.</w:t>
      </w:r>
    </w:p>
    <w:p w14:paraId="2161A52A" w14:textId="77777777" w:rsidR="00606034" w:rsidRPr="00822198" w:rsidRDefault="00606034" w:rsidP="00606034">
      <w:p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lastRenderedPageBreak/>
        <w:t xml:space="preserve">وتواجه البنوك التجارية في الرياض، كبقية البنوك في العالم مجموعة متنوعة ومعقدة من المخاطر التي تشمل المخاطر الإستراتيجية، المخاطر الائتمانية، المخاطر التشغيلية، والمخاطر القانونية والامتثال. في ظل البيئة المالية المتقلبة والتحديات الاقتصادية والاجتماعية والبيئية المتزايدة، أصبحت إدارة هذه المخاطر بشكل فعال أمراً حتمياً لضمان استقرار البنوك واستدامتها. ورغم تزايد الاهتمام بأهمية القيادة المستدامة في تحقيق التنمية المستدامة، إلا أن الفهم الشامل لكيفية تأثير القيادة المستدامة على إدارة هذه المخاطر لا يزال غير مكتمل. </w:t>
      </w:r>
    </w:p>
    <w:p w14:paraId="3A09F68D" w14:textId="77777777" w:rsidR="00606034" w:rsidRPr="00822198" w:rsidRDefault="00606034" w:rsidP="00606034">
      <w:p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t>تفتقر الدراسات السابقة إلى التركيز المتكامل على الأبعاد الثلاثة للقيادة المستدامة. على سبيل المثال، ركزت دراسة (العردان وآخرون، 2020) على تقييم أداء القيادات الأكاديمية في ضوء القيادة المستدامة دون النظر في التأثيرات الاقتصادية والاجتماعية والبيئية بشكل متكامل.</w:t>
      </w:r>
    </w:p>
    <w:p w14:paraId="2B446534" w14:textId="77777777" w:rsidR="00606034" w:rsidRPr="00822198" w:rsidRDefault="00606034" w:rsidP="00606034">
      <w:p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t>وتتمثل مشكلة الدراسة في استكشاف تأثير القيادة المستدامة بأبعادها الثلاثة (الاقتصادي، الاجتماعي، والبيئي) على إدارة المخاطر في البنوك التجارية بمدينة الرياض.</w:t>
      </w:r>
    </w:p>
    <w:p w14:paraId="79EB3788" w14:textId="77777777" w:rsidR="00606034" w:rsidRPr="00586E7A" w:rsidRDefault="00606034" w:rsidP="00606034">
      <w:pPr>
        <w:pStyle w:val="ListParagraph"/>
        <w:spacing w:line="360" w:lineRule="auto"/>
        <w:jc w:val="both"/>
        <w:rPr>
          <w:rFonts w:ascii="Sakkal Majalla" w:hAnsi="Sakkal Majalla" w:cs="Sakkal Majalla"/>
          <w:sz w:val="28"/>
          <w:szCs w:val="28"/>
          <w:rtl/>
          <w:lang w:bidi="ar-EG"/>
        </w:rPr>
      </w:pPr>
    </w:p>
    <w:p w14:paraId="4FBE4CB9" w14:textId="77777777" w:rsidR="00606034" w:rsidRPr="00702F55" w:rsidRDefault="00606034" w:rsidP="00606034">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79990751"/>
      <w:r w:rsidRPr="00132A3E">
        <w:rPr>
          <w:rFonts w:ascii="Sakkal Majalla" w:hAnsi="Sakkal Majalla" w:cs="Sakkal Majalla"/>
          <w:b/>
          <w:bCs/>
          <w:color w:val="000000" w:themeColor="text1"/>
          <w:sz w:val="28"/>
          <w:szCs w:val="28"/>
          <w:rtl/>
        </w:rPr>
        <w:t>أهمية الدراسة</w:t>
      </w:r>
      <w:bookmarkEnd w:id="13"/>
      <w:bookmarkEnd w:id="14"/>
      <w:bookmarkEnd w:id="15"/>
      <w:bookmarkEnd w:id="16"/>
    </w:p>
    <w:p w14:paraId="529239D6" w14:textId="77777777" w:rsidR="00606034" w:rsidRPr="00822198" w:rsidRDefault="00606034" w:rsidP="00606034">
      <w:pPr>
        <w:spacing w:line="360" w:lineRule="auto"/>
        <w:jc w:val="both"/>
        <w:rPr>
          <w:rFonts w:ascii="Sakkal Majalla" w:hAnsi="Sakkal Majalla" w:cs="Sakkal Majalla"/>
          <w:sz w:val="28"/>
          <w:szCs w:val="28"/>
          <w:rtl/>
          <w:lang w:bidi="ar-EG"/>
        </w:rPr>
      </w:pPr>
      <w:r w:rsidRPr="00822198">
        <w:rPr>
          <w:rFonts w:ascii="Sakkal Majalla" w:hAnsi="Sakkal Majalla" w:cs="Sakkal Majalla"/>
          <w:sz w:val="28"/>
          <w:szCs w:val="28"/>
          <w:rtl/>
          <w:lang w:bidi="ar-EG"/>
        </w:rPr>
        <w:t>تعتمد أهمية هذه الدراسة على إسهاماتها النظرية والتطبيقية التي تسهم في تعزيز فهم وتطبيق القيادة المستدامة في البنوك التجارية، وخاصة في مدينة الرياض.</w:t>
      </w:r>
    </w:p>
    <w:p w14:paraId="4EC19E68" w14:textId="77777777" w:rsidR="00606034" w:rsidRPr="00822198" w:rsidRDefault="00606034" w:rsidP="00606034">
      <w:pPr>
        <w:pStyle w:val="ListParagraph"/>
        <w:numPr>
          <w:ilvl w:val="0"/>
          <w:numId w:val="1"/>
        </w:numPr>
        <w:spacing w:line="360" w:lineRule="auto"/>
        <w:jc w:val="both"/>
        <w:rPr>
          <w:rFonts w:ascii="Sakkal Majalla" w:hAnsi="Sakkal Majalla" w:cs="Sakkal Majalla"/>
          <w:b/>
          <w:bCs/>
          <w:sz w:val="28"/>
          <w:szCs w:val="28"/>
          <w:rtl/>
          <w:lang w:bidi="ar-EG"/>
        </w:rPr>
      </w:pPr>
      <w:r w:rsidRPr="00822198">
        <w:rPr>
          <w:rFonts w:ascii="Sakkal Majalla" w:hAnsi="Sakkal Majalla" w:cs="Sakkal Majalla"/>
          <w:b/>
          <w:bCs/>
          <w:sz w:val="28"/>
          <w:szCs w:val="28"/>
          <w:rtl/>
          <w:lang w:bidi="ar-EG"/>
        </w:rPr>
        <w:t>الأهمية النظرية:</w:t>
      </w:r>
    </w:p>
    <w:p w14:paraId="74E6E98C" w14:textId="77777777" w:rsidR="00606034" w:rsidRPr="00822198" w:rsidRDefault="00606034" w:rsidP="00606034">
      <w:pPr>
        <w:spacing w:line="360" w:lineRule="auto"/>
        <w:jc w:val="both"/>
        <w:rPr>
          <w:rFonts w:ascii="Sakkal Majalla" w:hAnsi="Sakkal Majalla" w:cs="Sakkal Majalla"/>
          <w:sz w:val="28"/>
          <w:szCs w:val="28"/>
          <w:rtl/>
          <w:lang w:bidi="ar-EG"/>
        </w:rPr>
      </w:pPr>
      <w:r w:rsidRPr="00822198">
        <w:rPr>
          <w:rFonts w:ascii="Sakkal Majalla" w:hAnsi="Sakkal Majalla" w:cs="Sakkal Majalla"/>
          <w:sz w:val="28"/>
          <w:szCs w:val="28"/>
          <w:rtl/>
          <w:lang w:bidi="ar-EG"/>
        </w:rPr>
        <w:t>أولاً، تسهم هذه الدراسة في إثراء الأدبيات الأكاديمية المتعلقة بالقيادة المستدامة وإدارة المخاطر من خلال تقديم رؤية شاملة تتناول الأبعاد الاقتصادية والاجتماعية والبيئية مجتمعة. هذا التكامل يساعد في تقديم فهم أعمق للقيادة المستدامة وأثرها على الأداء المؤسسي، وهو ما تفتقر إليه العديد من الدراسات السابقة التي غالباً ما تركز على بعد واحد فقط.</w:t>
      </w:r>
    </w:p>
    <w:p w14:paraId="599AA408" w14:textId="77777777" w:rsidR="00606034" w:rsidRPr="00822198" w:rsidRDefault="00606034" w:rsidP="00606034">
      <w:pPr>
        <w:spacing w:line="360" w:lineRule="auto"/>
        <w:jc w:val="both"/>
        <w:rPr>
          <w:rFonts w:ascii="Sakkal Majalla" w:hAnsi="Sakkal Majalla" w:cs="Sakkal Majalla"/>
          <w:sz w:val="28"/>
          <w:szCs w:val="28"/>
          <w:rtl/>
          <w:lang w:bidi="ar-EG"/>
        </w:rPr>
      </w:pPr>
      <w:r w:rsidRPr="00822198">
        <w:rPr>
          <w:rFonts w:ascii="Sakkal Majalla" w:hAnsi="Sakkal Majalla" w:cs="Sakkal Majalla"/>
          <w:sz w:val="28"/>
          <w:szCs w:val="28"/>
          <w:rtl/>
          <w:lang w:bidi="ar-EG"/>
        </w:rPr>
        <w:lastRenderedPageBreak/>
        <w:t>ثانياً، تقدم الدراسة إطاراً نظرياً جديداً يجمع بين مفاهيم القيادة المستدامة وإدارة المخاطر بمختلف أنواعها، مما يتيح للباحثين المستقبليين استخدام هذا الإطار لفهم العلاقة بين هذه المتغيرات في سياقات مختلفة. هذا الإطار يمكن أن يكون أساساً لدراسات مستقبلية تدرس تأثير القيادة المستدامة في قطاعات أخرى غير البنوك.</w:t>
      </w:r>
    </w:p>
    <w:p w14:paraId="1C93B0A2" w14:textId="77777777" w:rsidR="00606034" w:rsidRPr="00822198" w:rsidRDefault="00606034" w:rsidP="00606034">
      <w:pPr>
        <w:spacing w:line="360" w:lineRule="auto"/>
        <w:jc w:val="both"/>
        <w:rPr>
          <w:rFonts w:ascii="Sakkal Majalla" w:hAnsi="Sakkal Majalla" w:cs="Sakkal Majalla"/>
          <w:sz w:val="28"/>
          <w:szCs w:val="28"/>
          <w:rtl/>
          <w:lang w:bidi="ar-EG"/>
        </w:rPr>
      </w:pPr>
      <w:r w:rsidRPr="00822198">
        <w:rPr>
          <w:rFonts w:ascii="Sakkal Majalla" w:hAnsi="Sakkal Majalla" w:cs="Sakkal Majalla"/>
          <w:sz w:val="28"/>
          <w:szCs w:val="28"/>
          <w:rtl/>
          <w:lang w:bidi="ar-EG"/>
        </w:rPr>
        <w:t>ثالثاً، تسلط الدراسة الضوء على الفجوات البحثية الحالية المتعلقة بالقيادة المستدامة وإدارة المخاطر. من خلال تحليل الأدبيات السابقة وتحديد الفجوات، توفر الدراسة توجيهاً للباحثين المستقبليين حول المناطق التي تحتاج إلى مزيد من الدراسة والتحليل، مما يساعد في توجيه الجهود البحثية نحو تلك المجالات غير المكتشفة أو التي تحتاج إلى المزيد من الاستكشاف.</w:t>
      </w:r>
    </w:p>
    <w:p w14:paraId="68EBF5A4" w14:textId="77777777" w:rsidR="00606034" w:rsidRPr="00822198" w:rsidRDefault="00606034" w:rsidP="00606034">
      <w:pPr>
        <w:spacing w:line="360" w:lineRule="auto"/>
        <w:jc w:val="both"/>
        <w:rPr>
          <w:rFonts w:ascii="Sakkal Majalla" w:hAnsi="Sakkal Majalla" w:cs="Sakkal Majalla"/>
          <w:sz w:val="28"/>
          <w:szCs w:val="28"/>
          <w:rtl/>
          <w:lang w:bidi="ar-EG"/>
        </w:rPr>
      </w:pPr>
      <w:r w:rsidRPr="00822198">
        <w:rPr>
          <w:rFonts w:ascii="Sakkal Majalla" w:hAnsi="Sakkal Majalla" w:cs="Sakkal Majalla"/>
          <w:sz w:val="28"/>
          <w:szCs w:val="28"/>
          <w:rtl/>
          <w:lang w:bidi="ar-EG"/>
        </w:rPr>
        <w:t>وأخيراً، من خلال التركيز على الأبعاد الثلاثة للقيادة المستدامة وتأثيراتها المتنوعة، توفر الدراسة تحليلاً متعدد الأبعاد يساعد في فهم أعمق وأكثر شمولية لمفاهيم القيادة المستدامة وإدارة المخاطر. هذا النهج الشامل يسهم في تعزيز الفهم النظري لهذه المفاهيم ويقدم رؤى جديدة يمكن أن تكون مفيدة للباحثين والأكاديميين.</w:t>
      </w:r>
    </w:p>
    <w:p w14:paraId="3F3B76A9" w14:textId="77777777" w:rsidR="00606034" w:rsidRPr="00822198" w:rsidRDefault="00606034" w:rsidP="00606034">
      <w:pPr>
        <w:pStyle w:val="ListParagraph"/>
        <w:numPr>
          <w:ilvl w:val="0"/>
          <w:numId w:val="1"/>
        </w:numPr>
        <w:spacing w:line="360" w:lineRule="auto"/>
        <w:jc w:val="both"/>
        <w:rPr>
          <w:rFonts w:ascii="Sakkal Majalla" w:hAnsi="Sakkal Majalla" w:cs="Sakkal Majalla"/>
          <w:b/>
          <w:bCs/>
          <w:sz w:val="28"/>
          <w:szCs w:val="28"/>
          <w:rtl/>
          <w:lang w:bidi="ar-EG"/>
        </w:rPr>
      </w:pPr>
      <w:r w:rsidRPr="00822198">
        <w:rPr>
          <w:rFonts w:ascii="Sakkal Majalla" w:hAnsi="Sakkal Majalla" w:cs="Sakkal Majalla"/>
          <w:b/>
          <w:bCs/>
          <w:sz w:val="28"/>
          <w:szCs w:val="28"/>
          <w:rtl/>
          <w:lang w:bidi="ar-EG"/>
        </w:rPr>
        <w:t>الأهمية التطبيقية:</w:t>
      </w:r>
    </w:p>
    <w:p w14:paraId="67440251" w14:textId="77777777" w:rsidR="00606034" w:rsidRPr="00822198" w:rsidRDefault="00606034" w:rsidP="00606034">
      <w:pPr>
        <w:spacing w:line="360" w:lineRule="auto"/>
        <w:jc w:val="both"/>
        <w:rPr>
          <w:rFonts w:ascii="Sakkal Majalla" w:hAnsi="Sakkal Majalla" w:cs="Sakkal Majalla"/>
          <w:sz w:val="28"/>
          <w:szCs w:val="28"/>
          <w:rtl/>
          <w:lang w:bidi="ar-EG"/>
        </w:rPr>
      </w:pPr>
      <w:r w:rsidRPr="00822198">
        <w:rPr>
          <w:rFonts w:ascii="Sakkal Majalla" w:hAnsi="Sakkal Majalla" w:cs="Sakkal Majalla"/>
          <w:sz w:val="28"/>
          <w:szCs w:val="28"/>
          <w:rtl/>
          <w:lang w:bidi="ar-EG"/>
        </w:rPr>
        <w:t>من الناحية التطبيقية، تقدم الدراسة توصيات عملية يمكن أن توجه صناع القرار في البنوك التجارية بمدينة الرياض حول كيفية تطبيق مبادئ القيادة المستدامة لتعزيز إدارة المخاطر. هذه التوصيات تستند إلى نتائج الدراسة وتوفر استراتيجيات محددة يمكن أن تساعد البنوك على تحسين الأداء المالي والتشغيلي والامتثال للقوانين.</w:t>
      </w:r>
    </w:p>
    <w:p w14:paraId="3719BDDC" w14:textId="77777777" w:rsidR="00606034" w:rsidRPr="00822198" w:rsidRDefault="00606034" w:rsidP="00606034">
      <w:pPr>
        <w:spacing w:line="360" w:lineRule="auto"/>
        <w:jc w:val="both"/>
        <w:rPr>
          <w:rFonts w:ascii="Sakkal Majalla" w:hAnsi="Sakkal Majalla" w:cs="Sakkal Majalla"/>
          <w:sz w:val="28"/>
          <w:szCs w:val="28"/>
          <w:rtl/>
          <w:lang w:bidi="ar-EG"/>
        </w:rPr>
      </w:pPr>
      <w:r w:rsidRPr="00822198">
        <w:rPr>
          <w:rFonts w:ascii="Sakkal Majalla" w:hAnsi="Sakkal Majalla" w:cs="Sakkal Majalla"/>
          <w:sz w:val="28"/>
          <w:szCs w:val="28"/>
          <w:rtl/>
          <w:lang w:bidi="ar-EG"/>
        </w:rPr>
        <w:t>علاوة على ذلك، تساعد الدراسة البنوك التجارية على تحسين استراتيجياتها في إدارة المخاطر من خلال تبني ممارسات القيادة المستدامة. هذا يمكن أن يقلل من التكاليف المرتبطة بالمخاطر ويزيد من فعالية العمليات المصرفية، مما يعزز من قدرة البنوك على التكيف مع التحديات المستقبلية وتحقيق أهدافها الاستراتيجية.</w:t>
      </w:r>
    </w:p>
    <w:p w14:paraId="719571FE" w14:textId="77777777" w:rsidR="00606034" w:rsidRPr="00822198" w:rsidRDefault="00606034" w:rsidP="00606034">
      <w:pPr>
        <w:spacing w:line="360" w:lineRule="auto"/>
        <w:jc w:val="both"/>
        <w:rPr>
          <w:rFonts w:ascii="Sakkal Majalla" w:hAnsi="Sakkal Majalla" w:cs="Sakkal Majalla"/>
          <w:sz w:val="28"/>
          <w:szCs w:val="28"/>
          <w:rtl/>
          <w:lang w:bidi="ar-EG"/>
        </w:rPr>
      </w:pPr>
      <w:r w:rsidRPr="00822198">
        <w:rPr>
          <w:rFonts w:ascii="Sakkal Majalla" w:hAnsi="Sakkal Majalla" w:cs="Sakkal Majalla"/>
          <w:sz w:val="28"/>
          <w:szCs w:val="28"/>
          <w:rtl/>
          <w:lang w:bidi="ar-EG"/>
        </w:rPr>
        <w:t>تساهم الدراسة أيضاً في تعزيز الاستدامة المؤسسية من خلال تقديم نماذج وإجراءات يمكن للبنوك اتباعها لتحقيق التوازن بين الأهداف الاقتصادية والاجتماعية والبيئية. هذا يعزز من سمعة البنوك ويساهم في تحقيق ميزة تنافسية مستدامة، مما يجعل البنوك أكثر جاذبية للعملاء والمستثمرين على حد سواء.</w:t>
      </w:r>
    </w:p>
    <w:p w14:paraId="0D430BA5" w14:textId="77777777" w:rsidR="00606034" w:rsidRPr="00822198" w:rsidRDefault="00606034" w:rsidP="00606034">
      <w:pPr>
        <w:spacing w:line="360" w:lineRule="auto"/>
        <w:jc w:val="both"/>
        <w:rPr>
          <w:rFonts w:ascii="Sakkal Majalla" w:hAnsi="Sakkal Majalla" w:cs="Sakkal Majalla"/>
          <w:sz w:val="28"/>
          <w:szCs w:val="28"/>
          <w:rtl/>
          <w:lang w:bidi="ar-EG"/>
        </w:rPr>
      </w:pPr>
      <w:r w:rsidRPr="00822198">
        <w:rPr>
          <w:rFonts w:ascii="Sakkal Majalla" w:hAnsi="Sakkal Majalla" w:cs="Sakkal Majalla"/>
          <w:sz w:val="28"/>
          <w:szCs w:val="28"/>
          <w:rtl/>
          <w:lang w:bidi="ar-EG"/>
        </w:rPr>
        <w:lastRenderedPageBreak/>
        <w:t>إضافة إلى ذلك، من خلال التركيز على البعد الاجتماعي للقيادة المستدامة، تساهم الدراسة في زيادة الوعي بأهمية المسؤولية الاجتماعية للشركات. هذا يمكن أن يدفع البنوك إلى تبني سياسات تساهم في التنمية المستدامة للمجتمع، مما يعزز من علاقتها مع المجتمع المحلي ويزيد من التأثير الإيجابي لنشاطاتها.</w:t>
      </w:r>
    </w:p>
    <w:p w14:paraId="602281D8" w14:textId="77777777" w:rsidR="00606034" w:rsidRPr="00822198" w:rsidRDefault="00606034" w:rsidP="00606034">
      <w:pPr>
        <w:spacing w:line="360" w:lineRule="auto"/>
        <w:jc w:val="both"/>
        <w:rPr>
          <w:rFonts w:ascii="Sakkal Majalla" w:hAnsi="Sakkal Majalla" w:cs="Sakkal Majalla"/>
          <w:sz w:val="28"/>
          <w:szCs w:val="28"/>
          <w:rtl/>
          <w:lang w:bidi="ar-EG"/>
        </w:rPr>
      </w:pPr>
      <w:r w:rsidRPr="00822198">
        <w:rPr>
          <w:rFonts w:ascii="Sakkal Majalla" w:hAnsi="Sakkal Majalla" w:cs="Sakkal Majalla"/>
          <w:sz w:val="28"/>
          <w:szCs w:val="28"/>
          <w:rtl/>
          <w:lang w:bidi="ar-EG"/>
        </w:rPr>
        <w:t>تقدم الدراسة أيضاً تطبيقات عملية في مجال التدريب والتطوير. يمكن استخدام نتائج الدراسة في تصميم برامج تدريبية وتطويرية للقيادات المصرفية، تساعدهم على فهم وتطبيق مبادئ القيادة المستدامة بفعالية أكبر في إدارة مخاطر مؤسساتهم. هذا يمكن أن يعزز من مهارات القيادة ويساهم في تحسين الأداء التنظيمي بشكل عام.</w:t>
      </w:r>
    </w:p>
    <w:p w14:paraId="26DC318F" w14:textId="77777777" w:rsidR="00606034" w:rsidRDefault="00606034" w:rsidP="00606034">
      <w:pPr>
        <w:spacing w:line="360" w:lineRule="auto"/>
        <w:jc w:val="both"/>
        <w:rPr>
          <w:rFonts w:ascii="Sakkal Majalla" w:hAnsi="Sakkal Majalla" w:cs="Sakkal Majalla"/>
          <w:sz w:val="28"/>
          <w:szCs w:val="28"/>
          <w:rtl/>
          <w:lang w:bidi="ar-EG"/>
        </w:rPr>
      </w:pPr>
      <w:r w:rsidRPr="00822198">
        <w:rPr>
          <w:rFonts w:ascii="Sakkal Majalla" w:hAnsi="Sakkal Majalla" w:cs="Sakkal Majalla"/>
          <w:sz w:val="28"/>
          <w:szCs w:val="28"/>
          <w:rtl/>
          <w:lang w:bidi="ar-EG"/>
        </w:rPr>
        <w:t>وأخيراً، تساعد الدراسة البنوك في تحسين نظم الامتثال والحوكمة من خلال تقديم رؤى حول كيفية تأثير القيادة المستدامة على الامتثال القانوني وتقليل المخاطر القانونية. هذا يعزز من استقرار العمليات المصرفية ويضمن التزام البنوك باللوائح والتشريعات ذات الصلة، مما يعزز من ثقة العملاء والمستثمرين في المؤسسات المصرفية.</w:t>
      </w:r>
    </w:p>
    <w:p w14:paraId="6865F89D" w14:textId="77777777" w:rsidR="00606034" w:rsidRPr="00822198" w:rsidRDefault="00606034" w:rsidP="00606034">
      <w:pPr>
        <w:spacing w:line="240" w:lineRule="auto"/>
        <w:jc w:val="both"/>
        <w:rPr>
          <w:rFonts w:ascii="Sakkal Majalla" w:hAnsi="Sakkal Majalla" w:cs="Sakkal Majalla"/>
          <w:sz w:val="28"/>
          <w:szCs w:val="28"/>
          <w:lang w:bidi="ar-EG"/>
        </w:rPr>
      </w:pPr>
    </w:p>
    <w:p w14:paraId="2AFF8BAF" w14:textId="77777777" w:rsidR="00606034" w:rsidRDefault="00606034" w:rsidP="00606034">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79990752"/>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289E7A96" w14:textId="77777777" w:rsidR="00606034" w:rsidRPr="00822198" w:rsidRDefault="00606034" w:rsidP="00606034">
      <w:p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t>تهدف الدراسة إلى تحقيق مجموعة من الأهداف التي تساهم في فهم تأثير القيادة المستدامة على إدارة المخاطر في البنوك التجارية بمدينة الرياض. ويتفرع منه مجموعة من الأهداف الفرعية:</w:t>
      </w:r>
    </w:p>
    <w:p w14:paraId="62D1A74E" w14:textId="77777777" w:rsidR="00606034" w:rsidRPr="00822198" w:rsidRDefault="00606034" w:rsidP="00606034">
      <w:pPr>
        <w:pStyle w:val="ListParagraph"/>
        <w:numPr>
          <w:ilvl w:val="0"/>
          <w:numId w:val="1"/>
        </w:num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t>قياس تأثير القيادة المستدامة على إدارة المخاطر الإستراتيجية في البنوك التجارية بمدينة الرياض.</w:t>
      </w:r>
    </w:p>
    <w:p w14:paraId="200C3ADF" w14:textId="77777777" w:rsidR="00606034" w:rsidRPr="00822198" w:rsidRDefault="00606034" w:rsidP="00606034">
      <w:pPr>
        <w:pStyle w:val="ListParagraph"/>
        <w:numPr>
          <w:ilvl w:val="0"/>
          <w:numId w:val="1"/>
        </w:num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t>تحليل تأثير القيادة المستدامة على إدارة المخاطر الائتمانية في البنوك التجارية بمدينة الرياض.</w:t>
      </w:r>
    </w:p>
    <w:p w14:paraId="103B4732" w14:textId="77777777" w:rsidR="00606034" w:rsidRPr="00822198" w:rsidRDefault="00606034" w:rsidP="00606034">
      <w:pPr>
        <w:pStyle w:val="ListParagraph"/>
        <w:numPr>
          <w:ilvl w:val="0"/>
          <w:numId w:val="1"/>
        </w:num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t>دراسة تأثير القيادة المستدامة على إدارة المخاطر التشغيلية في البنوك التجارية بمدينة الرياض.</w:t>
      </w:r>
    </w:p>
    <w:p w14:paraId="4D26F5E5" w14:textId="77777777" w:rsidR="00606034" w:rsidRPr="00822198" w:rsidRDefault="00606034" w:rsidP="00606034">
      <w:pPr>
        <w:pStyle w:val="ListParagraph"/>
        <w:numPr>
          <w:ilvl w:val="0"/>
          <w:numId w:val="1"/>
        </w:num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t>تقييم تأثير القيادة المستدامة على إدارة المخاطر القانونية والامتثال في البنوك التجارية بمدينة الرياض.</w:t>
      </w:r>
    </w:p>
    <w:p w14:paraId="6AB43CE3" w14:textId="77777777" w:rsidR="00606034" w:rsidRPr="00822198" w:rsidRDefault="00606034" w:rsidP="00606034">
      <w:pPr>
        <w:pStyle w:val="ListParagraph"/>
        <w:numPr>
          <w:ilvl w:val="0"/>
          <w:numId w:val="1"/>
        </w:num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t>تقديم توصيات عملية لتعزيز ممارسات القيادة المستدامة في البنوك التجارية بمدينة الرياض.</w:t>
      </w:r>
    </w:p>
    <w:p w14:paraId="1F90C37B" w14:textId="77777777" w:rsidR="00606034" w:rsidRPr="00822198" w:rsidRDefault="00606034" w:rsidP="00606034">
      <w:pPr>
        <w:spacing w:line="360" w:lineRule="auto"/>
        <w:jc w:val="both"/>
        <w:rPr>
          <w:rFonts w:ascii="Sakkal Majalla" w:hAnsi="Sakkal Majalla" w:cs="Sakkal Majalla"/>
          <w:sz w:val="28"/>
          <w:szCs w:val="28"/>
          <w:rtl/>
        </w:rPr>
      </w:pPr>
    </w:p>
    <w:p w14:paraId="0FA8188F" w14:textId="77777777" w:rsidR="00606034" w:rsidRDefault="00606034" w:rsidP="00606034">
      <w:pPr>
        <w:pStyle w:val="Heading2"/>
        <w:spacing w:line="360" w:lineRule="auto"/>
        <w:jc w:val="both"/>
        <w:rPr>
          <w:rFonts w:ascii="Sakkal Majalla" w:hAnsi="Sakkal Majalla" w:cs="Sakkal Majalla"/>
          <w:b/>
          <w:bCs/>
          <w:color w:val="000000" w:themeColor="text1"/>
          <w:sz w:val="28"/>
          <w:szCs w:val="28"/>
          <w:rtl/>
        </w:rPr>
      </w:pPr>
      <w:bookmarkStart w:id="21" w:name="_Toc172397780"/>
      <w:bookmarkStart w:id="22" w:name="_Toc172746093"/>
      <w:bookmarkStart w:id="23" w:name="_Toc179741531"/>
      <w:bookmarkStart w:id="24" w:name="_Toc179990753"/>
      <w:r w:rsidRPr="00132A3E">
        <w:rPr>
          <w:rFonts w:ascii="Sakkal Majalla" w:hAnsi="Sakkal Majalla" w:cs="Sakkal Majalla"/>
          <w:b/>
          <w:bCs/>
          <w:color w:val="000000" w:themeColor="text1"/>
          <w:sz w:val="28"/>
          <w:szCs w:val="28"/>
          <w:rtl/>
        </w:rPr>
        <w:lastRenderedPageBreak/>
        <w:t>تساؤلات الدراسة</w:t>
      </w:r>
      <w:bookmarkEnd w:id="21"/>
      <w:bookmarkEnd w:id="22"/>
      <w:bookmarkEnd w:id="23"/>
      <w:bookmarkEnd w:id="24"/>
    </w:p>
    <w:p w14:paraId="3EC2D561" w14:textId="77777777" w:rsidR="00606034" w:rsidRPr="00822198" w:rsidRDefault="00606034" w:rsidP="00606034">
      <w:pPr>
        <w:pStyle w:val="ListParagraph"/>
        <w:numPr>
          <w:ilvl w:val="0"/>
          <w:numId w:val="1"/>
        </w:numPr>
        <w:spacing w:line="360" w:lineRule="auto"/>
        <w:jc w:val="both"/>
        <w:rPr>
          <w:rFonts w:ascii="Sakkal Majalla" w:hAnsi="Sakkal Majalla" w:cs="Sakkal Majalla"/>
          <w:b/>
          <w:bCs/>
          <w:sz w:val="28"/>
          <w:szCs w:val="28"/>
          <w:rtl/>
          <w:lang w:bidi="ar-EG"/>
        </w:rPr>
      </w:pPr>
      <w:r w:rsidRPr="00822198">
        <w:rPr>
          <w:rFonts w:ascii="Sakkal Majalla" w:hAnsi="Sakkal Majalla" w:cs="Sakkal Majalla"/>
          <w:b/>
          <w:bCs/>
          <w:sz w:val="28"/>
          <w:szCs w:val="28"/>
          <w:rtl/>
          <w:lang w:bidi="ar-EG"/>
        </w:rPr>
        <w:t xml:space="preserve">السؤال </w:t>
      </w:r>
      <w:r w:rsidRPr="00822198">
        <w:rPr>
          <w:rFonts w:ascii="Sakkal Majalla" w:hAnsi="Sakkal Majalla" w:cs="Sakkal Majalla" w:hint="cs"/>
          <w:b/>
          <w:bCs/>
          <w:sz w:val="28"/>
          <w:szCs w:val="28"/>
          <w:rtl/>
          <w:lang w:bidi="ar-EG"/>
        </w:rPr>
        <w:t>الرئيسي</w:t>
      </w:r>
      <w:r w:rsidRPr="00822198">
        <w:rPr>
          <w:rFonts w:ascii="Sakkal Majalla" w:hAnsi="Sakkal Majalla" w:cs="Sakkal Majalla"/>
          <w:b/>
          <w:bCs/>
          <w:sz w:val="28"/>
          <w:szCs w:val="28"/>
          <w:rtl/>
          <w:lang w:bidi="ar-EG"/>
        </w:rPr>
        <w:t xml:space="preserve">: </w:t>
      </w:r>
    </w:p>
    <w:p w14:paraId="5380C341" w14:textId="77777777" w:rsidR="00606034" w:rsidRPr="00822198" w:rsidRDefault="00606034" w:rsidP="00606034">
      <w:pPr>
        <w:spacing w:line="360" w:lineRule="auto"/>
        <w:jc w:val="both"/>
        <w:rPr>
          <w:rFonts w:ascii="Sakkal Majalla" w:hAnsi="Sakkal Majalla" w:cs="Sakkal Majalla"/>
          <w:sz w:val="28"/>
          <w:szCs w:val="28"/>
          <w:rtl/>
          <w:lang w:bidi="ar-EG"/>
        </w:rPr>
      </w:pPr>
      <w:r w:rsidRPr="00822198">
        <w:rPr>
          <w:rFonts w:ascii="Sakkal Majalla" w:hAnsi="Sakkal Majalla" w:cs="Sakkal Majalla"/>
          <w:sz w:val="28"/>
          <w:szCs w:val="28"/>
          <w:rtl/>
          <w:lang w:bidi="ar-EG"/>
        </w:rPr>
        <w:t xml:space="preserve">ما هو أثر القيادة المستدامة (البعد الاقتصادي، البعد الاجتماعي، البعد البيئي) على إدارة المخاطر (المخاطر الإستراتيجية، المخاطر الائتمانية، المخاطر التشغيلية، والمخاطر القانونية والامتثال) في البنوك التجارية بمدينة الرياض؟ وتتفرع منه عدة أسئلة فرعية </w:t>
      </w:r>
      <w:r w:rsidRPr="00822198">
        <w:rPr>
          <w:rFonts w:ascii="Sakkal Majalla" w:hAnsi="Sakkal Majalla" w:cs="Sakkal Majalla" w:hint="cs"/>
          <w:sz w:val="28"/>
          <w:szCs w:val="28"/>
          <w:rtl/>
          <w:lang w:bidi="ar-EG"/>
        </w:rPr>
        <w:t>كالتالي</w:t>
      </w:r>
      <w:r w:rsidRPr="00822198">
        <w:rPr>
          <w:rFonts w:ascii="Sakkal Majalla" w:hAnsi="Sakkal Majalla" w:cs="Sakkal Majalla"/>
          <w:sz w:val="28"/>
          <w:szCs w:val="28"/>
          <w:rtl/>
          <w:lang w:bidi="ar-EG"/>
        </w:rPr>
        <w:t xml:space="preserve">: </w:t>
      </w:r>
    </w:p>
    <w:p w14:paraId="0DCF665D" w14:textId="77777777" w:rsidR="00606034" w:rsidRPr="00822198" w:rsidRDefault="00606034" w:rsidP="00606034">
      <w:pPr>
        <w:pStyle w:val="ListParagraph"/>
        <w:numPr>
          <w:ilvl w:val="0"/>
          <w:numId w:val="2"/>
        </w:numPr>
        <w:spacing w:line="360" w:lineRule="auto"/>
        <w:jc w:val="both"/>
        <w:rPr>
          <w:rFonts w:ascii="Sakkal Majalla" w:hAnsi="Sakkal Majalla" w:cs="Sakkal Majalla"/>
          <w:sz w:val="28"/>
          <w:szCs w:val="28"/>
          <w:rtl/>
          <w:lang w:bidi="ar-EG"/>
        </w:rPr>
      </w:pPr>
      <w:r w:rsidRPr="00822198">
        <w:rPr>
          <w:rFonts w:ascii="Sakkal Majalla" w:hAnsi="Sakkal Majalla" w:cs="Sakkal Majalla"/>
          <w:sz w:val="28"/>
          <w:szCs w:val="28"/>
          <w:rtl/>
          <w:lang w:bidi="ar-EG"/>
        </w:rPr>
        <w:t>هل هناك أثر للبعد الاقتصادي كأحد أبعاد القيادة المستدامة على إدارة المخاطر (المخاطر الإستراتيجية، المخاطر الائتمانية، المخاطر التشغيلية، المخاطر القانونية والامتثال) في البنوك التجارية بمدينة الرياض؟</w:t>
      </w:r>
    </w:p>
    <w:p w14:paraId="6896B7C7" w14:textId="77777777" w:rsidR="00606034" w:rsidRPr="00822198" w:rsidRDefault="00606034" w:rsidP="00606034">
      <w:pPr>
        <w:pStyle w:val="ListParagraph"/>
        <w:numPr>
          <w:ilvl w:val="0"/>
          <w:numId w:val="2"/>
        </w:numPr>
        <w:spacing w:line="360" w:lineRule="auto"/>
        <w:jc w:val="both"/>
        <w:rPr>
          <w:rFonts w:ascii="Sakkal Majalla" w:hAnsi="Sakkal Majalla" w:cs="Sakkal Majalla"/>
          <w:sz w:val="28"/>
          <w:szCs w:val="28"/>
          <w:rtl/>
          <w:lang w:bidi="ar-EG"/>
        </w:rPr>
      </w:pPr>
      <w:r w:rsidRPr="00822198">
        <w:rPr>
          <w:rFonts w:ascii="Sakkal Majalla" w:hAnsi="Sakkal Majalla" w:cs="Sakkal Majalla"/>
          <w:sz w:val="28"/>
          <w:szCs w:val="28"/>
          <w:rtl/>
          <w:lang w:bidi="ar-EG"/>
        </w:rPr>
        <w:t>هل هناك أثر للبعد الاجتماعي كأحد أبعاد القيادة المستدامة على إدارة المخاطر (المخاطر الإستراتيجية، المخاطر الائتمانية، المخاطر التشغيلية، المخاطر القانونية والامتثال) في البنوك التجارية بمدينة الرياض؟</w:t>
      </w:r>
    </w:p>
    <w:p w14:paraId="79153DC2" w14:textId="77777777" w:rsidR="00606034" w:rsidRDefault="00606034" w:rsidP="00606034">
      <w:pPr>
        <w:pStyle w:val="ListParagraph"/>
        <w:numPr>
          <w:ilvl w:val="0"/>
          <w:numId w:val="2"/>
        </w:numPr>
        <w:spacing w:line="360" w:lineRule="auto"/>
        <w:jc w:val="both"/>
        <w:rPr>
          <w:rFonts w:ascii="Sakkal Majalla" w:hAnsi="Sakkal Majalla" w:cs="Sakkal Majalla"/>
          <w:sz w:val="28"/>
          <w:szCs w:val="28"/>
          <w:lang w:bidi="ar-EG"/>
        </w:rPr>
      </w:pPr>
      <w:r w:rsidRPr="00822198">
        <w:rPr>
          <w:rFonts w:ascii="Sakkal Majalla" w:hAnsi="Sakkal Majalla" w:cs="Sakkal Majalla"/>
          <w:sz w:val="28"/>
          <w:szCs w:val="28"/>
          <w:rtl/>
          <w:lang w:bidi="ar-EG"/>
        </w:rPr>
        <w:t>هل هناك أثر للبعد البيئي كأحد أبعاد القيادة المستدامة على إدارة المخاطر (المخاطر الإستراتيجية، المخاطر الائتمانية، المخاطر التشغيلية، المخاطر القانونية والامتثال) في البنوك التجارية بمدينة الرياض؟</w:t>
      </w:r>
    </w:p>
    <w:p w14:paraId="3EEF2DF8" w14:textId="77777777" w:rsidR="00606034" w:rsidRPr="00822198" w:rsidRDefault="00606034" w:rsidP="00606034">
      <w:pPr>
        <w:pStyle w:val="ListParagraph"/>
        <w:spacing w:line="360" w:lineRule="auto"/>
        <w:jc w:val="both"/>
        <w:rPr>
          <w:rFonts w:ascii="Sakkal Majalla" w:hAnsi="Sakkal Majalla" w:cs="Sakkal Majalla"/>
          <w:sz w:val="28"/>
          <w:szCs w:val="28"/>
          <w:rtl/>
          <w:lang w:bidi="ar-EG"/>
        </w:rPr>
      </w:pPr>
    </w:p>
    <w:p w14:paraId="78C34B8C" w14:textId="77777777" w:rsidR="00606034" w:rsidRDefault="00606034" w:rsidP="00606034">
      <w:pPr>
        <w:pStyle w:val="Heading2"/>
        <w:spacing w:line="360" w:lineRule="auto"/>
        <w:jc w:val="both"/>
        <w:rPr>
          <w:rFonts w:ascii="Sakkal Majalla" w:hAnsi="Sakkal Majalla" w:cs="Sakkal Majalla"/>
          <w:b/>
          <w:bCs/>
          <w:color w:val="000000" w:themeColor="text1"/>
          <w:sz w:val="28"/>
          <w:szCs w:val="28"/>
          <w:rtl/>
        </w:rPr>
      </w:pPr>
      <w:bookmarkStart w:id="25" w:name="_Toc172397781"/>
      <w:bookmarkStart w:id="26" w:name="_Toc172746094"/>
      <w:bookmarkStart w:id="27" w:name="_Toc179741532"/>
      <w:bookmarkStart w:id="28" w:name="_Toc179990754"/>
      <w:r w:rsidRPr="006A2E5C">
        <w:rPr>
          <w:rFonts w:ascii="Sakkal Majalla" w:hAnsi="Sakkal Majalla" w:cs="Sakkal Majalla"/>
          <w:b/>
          <w:bCs/>
          <w:color w:val="000000" w:themeColor="text1"/>
          <w:sz w:val="28"/>
          <w:szCs w:val="28"/>
          <w:rtl/>
        </w:rPr>
        <w:t>فروض الدراسة</w:t>
      </w:r>
      <w:bookmarkEnd w:id="25"/>
      <w:bookmarkEnd w:id="26"/>
      <w:bookmarkEnd w:id="27"/>
      <w:bookmarkEnd w:id="28"/>
    </w:p>
    <w:p w14:paraId="77362C7F" w14:textId="77777777" w:rsidR="00606034" w:rsidRPr="00822198" w:rsidRDefault="00606034" w:rsidP="00606034">
      <w:p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p>
    <w:p w14:paraId="7456010A" w14:textId="77777777" w:rsidR="00606034" w:rsidRPr="00822198" w:rsidRDefault="00606034" w:rsidP="00606034">
      <w:pPr>
        <w:pStyle w:val="ListParagraph"/>
        <w:numPr>
          <w:ilvl w:val="0"/>
          <w:numId w:val="2"/>
        </w:numPr>
        <w:spacing w:line="360" w:lineRule="auto"/>
        <w:jc w:val="both"/>
        <w:rPr>
          <w:rFonts w:ascii="Sakkal Majalla" w:hAnsi="Sakkal Majalla" w:cs="Sakkal Majalla"/>
          <w:b/>
          <w:bCs/>
          <w:sz w:val="28"/>
          <w:szCs w:val="28"/>
          <w:rtl/>
        </w:rPr>
      </w:pPr>
      <w:r w:rsidRPr="00822198">
        <w:rPr>
          <w:rFonts w:ascii="Sakkal Majalla" w:hAnsi="Sakkal Majalla" w:cs="Sakkal Majalla"/>
          <w:b/>
          <w:bCs/>
          <w:sz w:val="28"/>
          <w:szCs w:val="28"/>
          <w:rtl/>
        </w:rPr>
        <w:t xml:space="preserve">الفرضية الرئيسة: </w:t>
      </w:r>
    </w:p>
    <w:p w14:paraId="2272D50B" w14:textId="77777777" w:rsidR="00606034" w:rsidRPr="00822198" w:rsidRDefault="00606034" w:rsidP="00606034">
      <w:p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t>لا يوجد أثر لأبعاد القيادة المستدامة البعد الاقتصادي، البعد الاجتماعي، البعد البيئي على إدارة المخاطر والمخاطر الإستراتيجية المخاطر الائتمانية، والمخاطر التشغيلية والمخاطر القانونية والامتثال في البنوك التجارية بمدينة الرياض.</w:t>
      </w:r>
    </w:p>
    <w:p w14:paraId="2A63DCF1" w14:textId="77777777" w:rsidR="00606034" w:rsidRPr="00822198" w:rsidRDefault="00606034" w:rsidP="00606034">
      <w:p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t>وينبثق من هذه الفرضية الفرضيات الفرعية الثلاث التالية:</w:t>
      </w:r>
    </w:p>
    <w:p w14:paraId="541FCA23" w14:textId="77777777" w:rsidR="00606034" w:rsidRPr="00822198" w:rsidRDefault="00606034" w:rsidP="00606034">
      <w:pPr>
        <w:pStyle w:val="ListParagraph"/>
        <w:numPr>
          <w:ilvl w:val="0"/>
          <w:numId w:val="3"/>
        </w:num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lastRenderedPageBreak/>
        <w:t>الفرضية الفرعية الأولى: "لا يوجد أثر للبعد الاقتصادي كأحد أبعاد القيادة المستدامة على إدارة المخاطر والمخاطر الإستراتيجية المخاطر والائتمانية المخاطر التشغيلية المخاطر القانونية والامتثال) في البنوك التجارية بمدينة الرياض.</w:t>
      </w:r>
    </w:p>
    <w:p w14:paraId="629A9095" w14:textId="77777777" w:rsidR="00606034" w:rsidRPr="00822198" w:rsidRDefault="00606034" w:rsidP="00606034">
      <w:pPr>
        <w:pStyle w:val="ListParagraph"/>
        <w:numPr>
          <w:ilvl w:val="0"/>
          <w:numId w:val="3"/>
        </w:numPr>
        <w:spacing w:line="360" w:lineRule="auto"/>
        <w:jc w:val="both"/>
        <w:rPr>
          <w:rFonts w:ascii="Sakkal Majalla" w:hAnsi="Sakkal Majalla" w:cs="Sakkal Majalla"/>
          <w:sz w:val="28"/>
          <w:szCs w:val="28"/>
          <w:rtl/>
        </w:rPr>
      </w:pPr>
      <w:r w:rsidRPr="00822198">
        <w:rPr>
          <w:rFonts w:ascii="Sakkal Majalla" w:hAnsi="Sakkal Majalla" w:cs="Sakkal Majalla"/>
          <w:sz w:val="28"/>
          <w:szCs w:val="28"/>
          <w:rtl/>
        </w:rPr>
        <w:t>الفرضية الفرعية الثانية: "لا يوجد أثر للبعد الاجتماعي كأحد أبعاد القيادة المستدامة على إدارة المخاطر والمخاطر الإستراتيجية والمخاطر الائتمانية المخاطر التشغيلية المخاطر القانونية والامتثال) في البنوك التجارية بمدينة الرياض.</w:t>
      </w:r>
    </w:p>
    <w:p w14:paraId="5EA9853C" w14:textId="77777777" w:rsidR="00606034" w:rsidRDefault="00606034" w:rsidP="00606034">
      <w:pPr>
        <w:pStyle w:val="ListParagraph"/>
        <w:numPr>
          <w:ilvl w:val="0"/>
          <w:numId w:val="3"/>
        </w:numPr>
        <w:spacing w:line="360" w:lineRule="auto"/>
        <w:jc w:val="both"/>
        <w:rPr>
          <w:rFonts w:ascii="Sakkal Majalla" w:hAnsi="Sakkal Majalla" w:cs="Sakkal Majalla"/>
          <w:sz w:val="28"/>
          <w:szCs w:val="28"/>
        </w:rPr>
      </w:pPr>
      <w:r w:rsidRPr="00822198">
        <w:rPr>
          <w:rFonts w:ascii="Sakkal Majalla" w:hAnsi="Sakkal Majalla" w:cs="Sakkal Majalla"/>
          <w:sz w:val="28"/>
          <w:szCs w:val="28"/>
          <w:rtl/>
        </w:rPr>
        <w:t>الفرضية الفرعية الثالثة: لا يوجد أثر للبعد البيئي كأحد أبعاد القيادة المستدامة على إدارة المخاطر والمخاطر الإستراتيجية، والمخاطر الائتمانية، والمخاطر التشغيلية المخاطر القانونية والامتثال في البنوك التجارية بمدينة الرياض.</w:t>
      </w:r>
    </w:p>
    <w:p w14:paraId="28693839" w14:textId="77777777" w:rsidR="00606034" w:rsidRPr="00822198" w:rsidRDefault="00606034" w:rsidP="00606034">
      <w:pPr>
        <w:spacing w:line="360" w:lineRule="auto"/>
        <w:jc w:val="both"/>
        <w:rPr>
          <w:rFonts w:ascii="Sakkal Majalla" w:hAnsi="Sakkal Majalla" w:cs="Sakkal Majalla"/>
          <w:sz w:val="28"/>
          <w:szCs w:val="28"/>
          <w:rtl/>
        </w:rPr>
      </w:pPr>
    </w:p>
    <w:p w14:paraId="679EABFC" w14:textId="77777777" w:rsidR="00606034" w:rsidRPr="00D04DEE" w:rsidRDefault="00606034" w:rsidP="00606034">
      <w:pPr>
        <w:pStyle w:val="Heading2"/>
        <w:spacing w:line="360" w:lineRule="auto"/>
        <w:jc w:val="both"/>
        <w:rPr>
          <w:rFonts w:ascii="Sakkal Majalla" w:hAnsi="Sakkal Majalla" w:cs="Sakkal Majalla"/>
          <w:b/>
          <w:bCs/>
          <w:color w:val="000000" w:themeColor="text1"/>
          <w:sz w:val="28"/>
          <w:szCs w:val="28"/>
          <w:rtl/>
        </w:rPr>
      </w:pPr>
      <w:bookmarkStart w:id="29" w:name="_Toc172397782"/>
      <w:bookmarkStart w:id="30" w:name="_Toc172746095"/>
      <w:bookmarkStart w:id="31" w:name="_Toc179741533"/>
      <w:bookmarkStart w:id="32" w:name="_Toc179990755"/>
      <w:r w:rsidRPr="00132A3E">
        <w:rPr>
          <w:rFonts w:ascii="Sakkal Majalla" w:hAnsi="Sakkal Majalla" w:cs="Sakkal Majalla"/>
          <w:b/>
          <w:bCs/>
          <w:color w:val="000000" w:themeColor="text1"/>
          <w:sz w:val="28"/>
          <w:szCs w:val="28"/>
          <w:rtl/>
        </w:rPr>
        <w:t>النظرية العلمية المتبعة لإعداد البحث</w:t>
      </w:r>
      <w:bookmarkEnd w:id="29"/>
      <w:bookmarkEnd w:id="30"/>
      <w:bookmarkEnd w:id="31"/>
      <w:bookmarkEnd w:id="32"/>
    </w:p>
    <w:p w14:paraId="4D38D51D" w14:textId="77777777" w:rsidR="00606034" w:rsidRPr="00D04DEE" w:rsidRDefault="00606034" w:rsidP="00606034">
      <w:pPr>
        <w:spacing w:line="360" w:lineRule="auto"/>
        <w:jc w:val="both"/>
        <w:rPr>
          <w:rFonts w:ascii="Sakkal Majalla" w:hAnsi="Sakkal Majalla" w:cs="Sakkal Majalla"/>
          <w:sz w:val="28"/>
          <w:szCs w:val="28"/>
          <w:rtl/>
        </w:rPr>
      </w:pPr>
      <w:r w:rsidRPr="00D04DEE">
        <w:rPr>
          <w:rFonts w:ascii="Sakkal Majalla" w:hAnsi="Sakkal Majalla" w:cs="Sakkal Majalla"/>
          <w:sz w:val="28"/>
          <w:szCs w:val="28"/>
          <w:rtl/>
        </w:rPr>
        <w:t>تستند دراسة "أثر القيادة المستدامة على إدارة المخاطر: دراسة تطبيقية على البنوك التجارية بمدينة الرياض" إلى مجموعة من النظريات والمفاهيم التي تسهم في فهم العلاقة بين القيادة المستدامة وإدارة المخاطر. تهدف هذه الدراسة إلى استكشاف كيف يمكن للقيادة المستدامة أن تؤثر على قدرة البنوك التجارية في إدارة المخاطر بفعالية. يتم استخدام مجموعة من النظريات كإطار عمل، بما في ذلك نظرية القيادة، ونظرية إدارة المخاطر، ونظرية الاستدامة.</w:t>
      </w:r>
    </w:p>
    <w:p w14:paraId="185488F6" w14:textId="77777777" w:rsidR="00606034" w:rsidRPr="00D04DEE" w:rsidRDefault="00606034" w:rsidP="00606034">
      <w:pPr>
        <w:pStyle w:val="ListParagraph"/>
        <w:numPr>
          <w:ilvl w:val="0"/>
          <w:numId w:val="3"/>
        </w:numPr>
        <w:spacing w:line="360" w:lineRule="auto"/>
        <w:jc w:val="both"/>
        <w:rPr>
          <w:rFonts w:ascii="Sakkal Majalla" w:hAnsi="Sakkal Majalla" w:cs="Sakkal Majalla"/>
          <w:b/>
          <w:bCs/>
          <w:sz w:val="28"/>
          <w:szCs w:val="28"/>
          <w:rtl/>
        </w:rPr>
      </w:pPr>
      <w:r w:rsidRPr="00D04DEE">
        <w:rPr>
          <w:rFonts w:ascii="Sakkal Majalla" w:hAnsi="Sakkal Majalla" w:cs="Sakkal Majalla"/>
          <w:b/>
          <w:bCs/>
          <w:sz w:val="28"/>
          <w:szCs w:val="28"/>
          <w:rtl/>
        </w:rPr>
        <w:t>مفهوم القيادة المستدامة</w:t>
      </w:r>
    </w:p>
    <w:p w14:paraId="7E170D85" w14:textId="77777777" w:rsidR="00606034" w:rsidRPr="00D04DEE" w:rsidRDefault="00606034" w:rsidP="00606034">
      <w:pPr>
        <w:spacing w:line="360" w:lineRule="auto"/>
        <w:jc w:val="both"/>
        <w:rPr>
          <w:rFonts w:ascii="Sakkal Majalla" w:hAnsi="Sakkal Majalla" w:cs="Sakkal Majalla"/>
          <w:sz w:val="28"/>
          <w:szCs w:val="28"/>
          <w:rtl/>
        </w:rPr>
      </w:pPr>
      <w:r w:rsidRPr="00D04DEE">
        <w:rPr>
          <w:rFonts w:ascii="Sakkal Majalla" w:hAnsi="Sakkal Majalla" w:cs="Sakkal Majalla"/>
          <w:sz w:val="28"/>
          <w:szCs w:val="28"/>
          <w:rtl/>
        </w:rPr>
        <w:t xml:space="preserve">تُعرَّف القيادة المستدامة بأنها نمط من القيادة يركز على تحقيق أهداف مؤسسية طويلة الأجل تتماشى مع المبادئ البيئية والاجتماعية. يساهم هذا النوع من القيادة في تحسين الأداء المؤسسي من خلال تبني استراتيجيات تهدف إلى تعزيز الاستدامة. القادة الذين يتبنون هذا النهج يعملون على تحقيق توازن بين الأبعاد الاقتصادية والاجتماعية والبيئية. </w:t>
      </w:r>
    </w:p>
    <w:p w14:paraId="556EA472" w14:textId="77777777" w:rsidR="00606034" w:rsidRPr="00D04DEE" w:rsidRDefault="00606034" w:rsidP="00606034">
      <w:pPr>
        <w:spacing w:line="360" w:lineRule="auto"/>
        <w:jc w:val="both"/>
        <w:rPr>
          <w:rFonts w:ascii="Sakkal Majalla" w:hAnsi="Sakkal Majalla" w:cs="Sakkal Majalla"/>
          <w:sz w:val="28"/>
          <w:szCs w:val="28"/>
          <w:rtl/>
        </w:rPr>
      </w:pPr>
      <w:r w:rsidRPr="00D04DEE">
        <w:rPr>
          <w:rFonts w:ascii="Sakkal Majalla" w:hAnsi="Sakkal Majalla" w:cs="Sakkal Majalla"/>
          <w:sz w:val="28"/>
          <w:szCs w:val="28"/>
          <w:rtl/>
        </w:rPr>
        <w:lastRenderedPageBreak/>
        <w:t>يتطلب مفهوم القيادة المستدامة من القادة أن يكون لديهم رؤية شاملة تشمل جميع جوانب المؤسسة. إذ يتعين عليهم أن يكونوا على دراية بالتحديات البيئية والاجتماعية التي قد تؤثر على أداء مؤسساتهم. كما ينبغي أن يمتلكوا القدرة على وضع استراتيجيات طويلة الأجل تهدف إلى تعزيز الاستدامة، وهو ما يعكس دورهم كعوامل تغيير داخل المنظمة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526050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Gut231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04DEE">
            <w:rPr>
              <w:rFonts w:ascii="Sakkal Majalla" w:hAnsi="Sakkal Majalla" w:cs="Sakkal Majalla" w:hint="cs"/>
              <w:noProof/>
              <w:sz w:val="28"/>
              <w:szCs w:val="28"/>
              <w:rtl/>
              <w:lang w:bidi="ar-EG"/>
            </w:rPr>
            <w:t>(</w:t>
          </w:r>
          <w:r w:rsidRPr="00D04DEE">
            <w:rPr>
              <w:rFonts w:ascii="Sakkal Majalla" w:hAnsi="Sakkal Majalla" w:cs="Sakkal Majalla" w:hint="cs"/>
              <w:noProof/>
              <w:sz w:val="28"/>
              <w:szCs w:val="28"/>
              <w:lang w:bidi="ar-EG"/>
            </w:rPr>
            <w:t>Gutterman</w:t>
          </w:r>
          <w:r w:rsidRPr="00D04DE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04DEE">
        <w:rPr>
          <w:rFonts w:ascii="Sakkal Majalla" w:hAnsi="Sakkal Majalla" w:cs="Sakkal Majalla"/>
          <w:sz w:val="28"/>
          <w:szCs w:val="28"/>
          <w:rtl/>
        </w:rPr>
        <w:t>.</w:t>
      </w:r>
    </w:p>
    <w:p w14:paraId="10A79072" w14:textId="77777777" w:rsidR="00606034" w:rsidRPr="00D04DEE" w:rsidRDefault="00606034" w:rsidP="00606034">
      <w:pPr>
        <w:pStyle w:val="ListParagraph"/>
        <w:numPr>
          <w:ilvl w:val="0"/>
          <w:numId w:val="3"/>
        </w:numPr>
        <w:spacing w:line="360" w:lineRule="auto"/>
        <w:jc w:val="both"/>
        <w:rPr>
          <w:rFonts w:ascii="Sakkal Majalla" w:hAnsi="Sakkal Majalla" w:cs="Sakkal Majalla"/>
          <w:b/>
          <w:bCs/>
          <w:sz w:val="28"/>
          <w:szCs w:val="28"/>
          <w:rtl/>
        </w:rPr>
      </w:pPr>
      <w:r w:rsidRPr="00D04DEE">
        <w:rPr>
          <w:rFonts w:ascii="Sakkal Majalla" w:hAnsi="Sakkal Majalla" w:cs="Sakkal Majalla"/>
          <w:b/>
          <w:bCs/>
          <w:sz w:val="28"/>
          <w:szCs w:val="28"/>
          <w:rtl/>
        </w:rPr>
        <w:t>العلاقة بين القيادة المستدامة وإدارة المخاطر</w:t>
      </w:r>
    </w:p>
    <w:p w14:paraId="075D0F87" w14:textId="77777777" w:rsidR="00606034" w:rsidRPr="00D04DEE" w:rsidRDefault="00606034" w:rsidP="00606034">
      <w:pPr>
        <w:spacing w:line="360" w:lineRule="auto"/>
        <w:jc w:val="both"/>
        <w:rPr>
          <w:rFonts w:ascii="Sakkal Majalla" w:hAnsi="Sakkal Majalla" w:cs="Sakkal Majalla"/>
          <w:sz w:val="28"/>
          <w:szCs w:val="28"/>
          <w:rtl/>
        </w:rPr>
      </w:pPr>
      <w:r w:rsidRPr="00D04DEE">
        <w:rPr>
          <w:rFonts w:ascii="Sakkal Majalla" w:hAnsi="Sakkal Majalla" w:cs="Sakkal Majalla"/>
          <w:sz w:val="28"/>
          <w:szCs w:val="28"/>
          <w:rtl/>
        </w:rPr>
        <w:t xml:space="preserve">تتداخل القيادة المستدامة مع إدارة المخاطر بشكل كبير، حيث تلعب القيادة المستدامة دورًا حاسمًا في تعزيز ثقافة إدارة المخاطر داخل المؤسسة. القادة المستدامون يساهمون في خلق بيئة عمل تشجع على الإبداع والتعاون، مما يسهم في تعزيز قدرة المؤسسة على التكيف مع التغيرات السريعة في البيئة المحيطة. </w:t>
      </w:r>
    </w:p>
    <w:p w14:paraId="182964AB" w14:textId="77777777" w:rsidR="00606034" w:rsidRPr="00D04DEE" w:rsidRDefault="00606034" w:rsidP="00606034">
      <w:pPr>
        <w:spacing w:line="360" w:lineRule="auto"/>
        <w:jc w:val="both"/>
        <w:rPr>
          <w:rFonts w:ascii="Sakkal Majalla" w:hAnsi="Sakkal Majalla" w:cs="Sakkal Majalla"/>
          <w:sz w:val="28"/>
          <w:szCs w:val="28"/>
          <w:rtl/>
        </w:rPr>
      </w:pPr>
      <w:r w:rsidRPr="00D04DEE">
        <w:rPr>
          <w:rFonts w:ascii="Sakkal Majalla" w:hAnsi="Sakkal Majalla" w:cs="Sakkal Majalla"/>
          <w:sz w:val="28"/>
          <w:szCs w:val="28"/>
          <w:rtl/>
        </w:rPr>
        <w:t>عند تعزيز القيم الأخلاقية والاجتماعية، يُمكن للقادة المستدامين أن يحدوا من المخاطر المرتبطة بالصراعات الداخلية أو التحديات الخارجية. في سياق البنوك التجارية، يمكن للقيادة المستدامة أن تعزز من قدرة المؤسسة على التعرف على المخاطر المحتملة، مما يسمح لها باتخاذ تدابير وقائية أكثر فاعلية. إن هذا النوع من القيادة يساهم أيضًا في تحسين قدرة البنوك على الاستجابة للتغيرات في البيئة الاقتصادية، مثل الأزمات المالية أو التغيرات في التشريعات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8748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Sni23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04DEE">
            <w:rPr>
              <w:rFonts w:ascii="Sakkal Majalla" w:hAnsi="Sakkal Majalla" w:cs="Sakkal Majalla" w:hint="cs"/>
              <w:noProof/>
              <w:sz w:val="28"/>
              <w:szCs w:val="28"/>
              <w:rtl/>
              <w:lang w:bidi="ar-EG"/>
            </w:rPr>
            <w:t>(</w:t>
          </w:r>
          <w:r w:rsidRPr="00D04DEE">
            <w:rPr>
              <w:rFonts w:ascii="Sakkal Majalla" w:hAnsi="Sakkal Majalla" w:cs="Sakkal Majalla" w:hint="cs"/>
              <w:noProof/>
              <w:sz w:val="28"/>
              <w:szCs w:val="28"/>
              <w:lang w:bidi="ar-EG"/>
            </w:rPr>
            <w:t>Snippe</w:t>
          </w:r>
          <w:r w:rsidRPr="00D04DE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04DEE">
        <w:rPr>
          <w:rFonts w:ascii="Sakkal Majalla" w:hAnsi="Sakkal Majalla" w:cs="Sakkal Majalla"/>
          <w:sz w:val="28"/>
          <w:szCs w:val="28"/>
          <w:rtl/>
        </w:rPr>
        <w:t>.</w:t>
      </w:r>
    </w:p>
    <w:p w14:paraId="0707B78F" w14:textId="77777777" w:rsidR="00606034" w:rsidRPr="00D04DEE" w:rsidRDefault="00606034" w:rsidP="00606034">
      <w:pPr>
        <w:pStyle w:val="ListParagraph"/>
        <w:numPr>
          <w:ilvl w:val="0"/>
          <w:numId w:val="3"/>
        </w:numPr>
        <w:spacing w:line="360" w:lineRule="auto"/>
        <w:jc w:val="both"/>
        <w:rPr>
          <w:rFonts w:ascii="Sakkal Majalla" w:hAnsi="Sakkal Majalla" w:cs="Sakkal Majalla"/>
          <w:b/>
          <w:bCs/>
          <w:sz w:val="28"/>
          <w:szCs w:val="28"/>
          <w:rtl/>
        </w:rPr>
      </w:pPr>
      <w:r w:rsidRPr="00D04DEE">
        <w:rPr>
          <w:rFonts w:ascii="Sakkal Majalla" w:hAnsi="Sakkal Majalla" w:cs="Sakkal Majalla"/>
          <w:b/>
          <w:bCs/>
          <w:sz w:val="28"/>
          <w:szCs w:val="28"/>
          <w:rtl/>
        </w:rPr>
        <w:t>أهمية إدارة المخاطر في البنوك التجارية</w:t>
      </w:r>
    </w:p>
    <w:p w14:paraId="4E19AEB5" w14:textId="77777777" w:rsidR="00606034" w:rsidRPr="00D04DEE" w:rsidRDefault="00606034" w:rsidP="00606034">
      <w:pPr>
        <w:spacing w:line="360" w:lineRule="auto"/>
        <w:jc w:val="both"/>
        <w:rPr>
          <w:rFonts w:ascii="Sakkal Majalla" w:hAnsi="Sakkal Majalla" w:cs="Sakkal Majalla"/>
          <w:sz w:val="28"/>
          <w:szCs w:val="28"/>
          <w:rtl/>
        </w:rPr>
      </w:pPr>
      <w:r w:rsidRPr="00D04DEE">
        <w:rPr>
          <w:rFonts w:ascii="Sakkal Majalla" w:hAnsi="Sakkal Majalla" w:cs="Sakkal Majalla"/>
          <w:sz w:val="28"/>
          <w:szCs w:val="28"/>
          <w:rtl/>
        </w:rPr>
        <w:t xml:space="preserve">إدارة المخاطر تعد واحدة من الوظائف الحيوية التي تتطلب اهتمامًا خاصًا في البنوك التجارية. تشكل المخاطر المالية والتشغيلية جزءًا كبيرًا من التحديات التي تواجهها هذه المؤسسات. لذلك، من الضروري أن يكون هناك نظام فعال لإدارة المخاطر يتضمن تحليل شامل للمخاطر المحتملة وتطوير استراتيجيات للتخفيف منها. </w:t>
      </w:r>
    </w:p>
    <w:p w14:paraId="4A5033B7" w14:textId="77777777" w:rsidR="00606034" w:rsidRPr="00D04DEE" w:rsidRDefault="00606034" w:rsidP="00606034">
      <w:pPr>
        <w:spacing w:line="360" w:lineRule="auto"/>
        <w:jc w:val="both"/>
        <w:rPr>
          <w:rFonts w:ascii="Sakkal Majalla" w:hAnsi="Sakkal Majalla" w:cs="Sakkal Majalla"/>
          <w:sz w:val="28"/>
          <w:szCs w:val="28"/>
          <w:rtl/>
        </w:rPr>
      </w:pPr>
      <w:r w:rsidRPr="00D04DEE">
        <w:rPr>
          <w:rFonts w:ascii="Sakkal Majalla" w:hAnsi="Sakkal Majalla" w:cs="Sakkal Majalla"/>
          <w:sz w:val="28"/>
          <w:szCs w:val="28"/>
          <w:rtl/>
        </w:rPr>
        <w:t>تتطلب إدارة المخاطر الفعالة تنسيقًا بين مختلف الإدارات داخل البنك. هنا يأتي دور القيادة المستدامة، حيث تسهم في تحسين التواصل والتعاون بين الفرق، مما يؤدي إلى إنشاء ثقافة مشتركة تركز على تقليل المخاطر. فبفضل القيادة المستدامة، يصبح لدى البنوك القدرة على تقييم التهديدات بشكل دقيق، مما يمكنها من اتخاذ قرارات مستنيرة تعتمد على البيانات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933986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04DEE">
            <w:rPr>
              <w:rFonts w:ascii="Sakkal Majalla" w:hAnsi="Sakkal Majalla" w:cs="Sakkal Majalla" w:hint="cs"/>
              <w:noProof/>
              <w:sz w:val="28"/>
              <w:szCs w:val="28"/>
              <w:rtl/>
              <w:lang w:bidi="ar-EG"/>
            </w:rPr>
            <w:t>(</w:t>
          </w:r>
          <w:r w:rsidRPr="00D04DEE">
            <w:rPr>
              <w:rFonts w:ascii="Sakkal Majalla" w:hAnsi="Sakkal Majalla" w:cs="Sakkal Majalla" w:hint="cs"/>
              <w:noProof/>
              <w:sz w:val="28"/>
              <w:szCs w:val="28"/>
              <w:lang w:bidi="ar-EG"/>
            </w:rPr>
            <w:t>Chen S.</w:t>
          </w:r>
          <w:r w:rsidRPr="00D04DE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04DEE">
        <w:rPr>
          <w:rFonts w:ascii="Sakkal Majalla" w:hAnsi="Sakkal Majalla" w:cs="Sakkal Majalla"/>
          <w:sz w:val="28"/>
          <w:szCs w:val="28"/>
          <w:rtl/>
        </w:rPr>
        <w:t>.</w:t>
      </w:r>
    </w:p>
    <w:p w14:paraId="01DCC4C8" w14:textId="77777777" w:rsidR="00606034" w:rsidRPr="00D04DEE" w:rsidRDefault="00606034" w:rsidP="00606034">
      <w:pPr>
        <w:pStyle w:val="ListParagraph"/>
        <w:numPr>
          <w:ilvl w:val="0"/>
          <w:numId w:val="3"/>
        </w:numPr>
        <w:spacing w:line="360" w:lineRule="auto"/>
        <w:jc w:val="both"/>
        <w:rPr>
          <w:rFonts w:ascii="Sakkal Majalla" w:hAnsi="Sakkal Majalla" w:cs="Sakkal Majalla"/>
          <w:b/>
          <w:bCs/>
          <w:sz w:val="28"/>
          <w:szCs w:val="28"/>
          <w:rtl/>
        </w:rPr>
      </w:pPr>
      <w:r w:rsidRPr="00D04DEE">
        <w:rPr>
          <w:rFonts w:ascii="Sakkal Majalla" w:hAnsi="Sakkal Majalla" w:cs="Sakkal Majalla"/>
          <w:b/>
          <w:bCs/>
          <w:sz w:val="28"/>
          <w:szCs w:val="28"/>
          <w:rtl/>
        </w:rPr>
        <w:lastRenderedPageBreak/>
        <w:t>تطبيق النظرية في سياق الدراسة</w:t>
      </w:r>
    </w:p>
    <w:p w14:paraId="0D75E335" w14:textId="77777777" w:rsidR="00606034" w:rsidRPr="00D04DEE" w:rsidRDefault="00606034" w:rsidP="00606034">
      <w:pPr>
        <w:spacing w:line="360" w:lineRule="auto"/>
        <w:jc w:val="both"/>
        <w:rPr>
          <w:rFonts w:ascii="Sakkal Majalla" w:hAnsi="Sakkal Majalla" w:cs="Sakkal Majalla"/>
          <w:sz w:val="28"/>
          <w:szCs w:val="28"/>
          <w:rtl/>
        </w:rPr>
      </w:pPr>
      <w:r w:rsidRPr="00D04DEE">
        <w:rPr>
          <w:rFonts w:ascii="Sakkal Majalla" w:hAnsi="Sakkal Majalla" w:cs="Sakkal Majalla"/>
          <w:sz w:val="28"/>
          <w:szCs w:val="28"/>
          <w:rtl/>
        </w:rPr>
        <w:t>في سياق هذه الدراسة، يتم استخدام مجموعة من الأساليب الكمية والنوعية لجمع البيانات وتحليل العلاقة بين القيادة المستدامة وإدارة المخاطر في البنوك التجارية بالرياض. تشمل الأدوات المستخدمة الاستبيانات والمقابلات مع القادة والموظفين في هذه البنوك. سيساهم ذلك في الحصول على رؤى عميقة حول كيف يمكن للقيادة المستدامة أن تؤثر بشكل إيجابي على إدارة المخاطر، وبالتالي تحسين الأداء العام للمؤسسة.</w:t>
      </w:r>
    </w:p>
    <w:p w14:paraId="7E9A24B8" w14:textId="77777777" w:rsidR="00606034" w:rsidRDefault="00606034" w:rsidP="00606034">
      <w:pPr>
        <w:spacing w:line="360" w:lineRule="auto"/>
        <w:jc w:val="both"/>
        <w:rPr>
          <w:rFonts w:ascii="Sakkal Majalla" w:hAnsi="Sakkal Majalla" w:cs="Sakkal Majalla"/>
          <w:sz w:val="28"/>
          <w:szCs w:val="28"/>
          <w:rtl/>
        </w:rPr>
      </w:pPr>
      <w:r w:rsidRPr="00D04DEE">
        <w:rPr>
          <w:rFonts w:ascii="Sakkal Majalla" w:hAnsi="Sakkal Majalla" w:cs="Sakkal Majalla"/>
          <w:sz w:val="28"/>
          <w:szCs w:val="28"/>
          <w:rtl/>
        </w:rPr>
        <w:t>سوف يتم تحليل النتائج من خلال مقاييس الأداء الرئيسية المرتبطة بإدارة المخاطر، مثل نسبة الخسائر، ومستوى الامتثال للمعايير القانونية، ورضا العملاء. من خلال هذا الإطار، تأمل الدراسة في تقديم توصيات عملية للبنوك التجارية حول كيفية تعزيز القيادة المستدامة كوسيلة لتحسين إدارة المخاطر، وبالتالي تعزيز قدرتها التنافسية في السوق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535544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Xue22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04DEE">
            <w:rPr>
              <w:rFonts w:ascii="Sakkal Majalla" w:hAnsi="Sakkal Majalla" w:cs="Sakkal Majalla" w:hint="cs"/>
              <w:noProof/>
              <w:sz w:val="28"/>
              <w:szCs w:val="28"/>
              <w:rtl/>
              <w:lang w:bidi="ar-EG"/>
            </w:rPr>
            <w:t>(</w:t>
          </w:r>
          <w:r w:rsidRPr="00D04DEE">
            <w:rPr>
              <w:rFonts w:ascii="Sakkal Majalla" w:hAnsi="Sakkal Majalla" w:cs="Sakkal Majalla" w:hint="cs"/>
              <w:noProof/>
              <w:sz w:val="28"/>
              <w:szCs w:val="28"/>
              <w:lang w:bidi="ar-EG"/>
            </w:rPr>
            <w:t>Xuecheng</w:t>
          </w:r>
          <w:r w:rsidRPr="00D04DE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7A7FAE16" w14:textId="77777777" w:rsidR="00606034" w:rsidRDefault="00606034" w:rsidP="00606034">
      <w:pPr>
        <w:spacing w:line="360" w:lineRule="auto"/>
        <w:jc w:val="both"/>
        <w:rPr>
          <w:rFonts w:ascii="Sakkal Majalla" w:hAnsi="Sakkal Majalla" w:cs="Sakkal Majalla"/>
          <w:sz w:val="28"/>
          <w:szCs w:val="28"/>
          <w:rtl/>
        </w:rPr>
      </w:pPr>
    </w:p>
    <w:p w14:paraId="0F467CF4" w14:textId="77777777" w:rsidR="00606034" w:rsidRDefault="00606034" w:rsidP="00606034">
      <w:pPr>
        <w:spacing w:line="360" w:lineRule="auto"/>
        <w:jc w:val="both"/>
        <w:rPr>
          <w:rFonts w:ascii="Sakkal Majalla" w:hAnsi="Sakkal Majalla" w:cs="Sakkal Majalla"/>
          <w:sz w:val="28"/>
          <w:szCs w:val="28"/>
          <w:rtl/>
        </w:rPr>
      </w:pPr>
    </w:p>
    <w:p w14:paraId="1E3452F7" w14:textId="77777777" w:rsidR="00606034" w:rsidRDefault="00606034" w:rsidP="00606034">
      <w:pPr>
        <w:spacing w:line="360" w:lineRule="auto"/>
        <w:jc w:val="both"/>
        <w:rPr>
          <w:rFonts w:ascii="Sakkal Majalla" w:hAnsi="Sakkal Majalla" w:cs="Sakkal Majalla"/>
          <w:sz w:val="28"/>
          <w:szCs w:val="28"/>
          <w:rtl/>
        </w:rPr>
      </w:pPr>
    </w:p>
    <w:p w14:paraId="585F9BA8" w14:textId="77777777" w:rsidR="00606034" w:rsidRDefault="00606034" w:rsidP="00606034">
      <w:pPr>
        <w:spacing w:line="360" w:lineRule="auto"/>
        <w:jc w:val="both"/>
        <w:rPr>
          <w:rFonts w:ascii="Sakkal Majalla" w:hAnsi="Sakkal Majalla" w:cs="Sakkal Majalla"/>
          <w:sz w:val="28"/>
          <w:szCs w:val="28"/>
          <w:rtl/>
        </w:rPr>
      </w:pPr>
    </w:p>
    <w:p w14:paraId="66E35246" w14:textId="77777777" w:rsidR="00606034" w:rsidRDefault="00606034" w:rsidP="00606034">
      <w:pPr>
        <w:spacing w:line="360" w:lineRule="auto"/>
        <w:jc w:val="both"/>
        <w:rPr>
          <w:rFonts w:ascii="Sakkal Majalla" w:hAnsi="Sakkal Majalla" w:cs="Sakkal Majalla"/>
          <w:sz w:val="28"/>
          <w:szCs w:val="28"/>
          <w:rtl/>
        </w:rPr>
      </w:pPr>
    </w:p>
    <w:p w14:paraId="39D823E4" w14:textId="77777777" w:rsidR="00606034" w:rsidRDefault="00606034" w:rsidP="00606034">
      <w:pPr>
        <w:spacing w:line="360" w:lineRule="auto"/>
        <w:jc w:val="both"/>
        <w:rPr>
          <w:rFonts w:ascii="Sakkal Majalla" w:hAnsi="Sakkal Majalla" w:cs="Sakkal Majalla"/>
          <w:sz w:val="28"/>
          <w:szCs w:val="28"/>
          <w:rtl/>
        </w:rPr>
      </w:pPr>
    </w:p>
    <w:p w14:paraId="33E5C137" w14:textId="77777777" w:rsidR="00606034" w:rsidRDefault="00606034" w:rsidP="00606034">
      <w:pPr>
        <w:spacing w:line="360" w:lineRule="auto"/>
        <w:jc w:val="both"/>
        <w:rPr>
          <w:rFonts w:ascii="Sakkal Majalla" w:hAnsi="Sakkal Majalla" w:cs="Sakkal Majalla"/>
          <w:sz w:val="28"/>
          <w:szCs w:val="28"/>
          <w:rtl/>
        </w:rPr>
      </w:pPr>
    </w:p>
    <w:p w14:paraId="1032173A" w14:textId="77777777" w:rsidR="00606034" w:rsidRDefault="00606034" w:rsidP="00606034">
      <w:pPr>
        <w:spacing w:line="360" w:lineRule="auto"/>
        <w:jc w:val="both"/>
        <w:rPr>
          <w:rFonts w:ascii="Sakkal Majalla" w:hAnsi="Sakkal Majalla" w:cs="Sakkal Majalla"/>
          <w:sz w:val="28"/>
          <w:szCs w:val="28"/>
          <w:rtl/>
        </w:rPr>
      </w:pPr>
    </w:p>
    <w:p w14:paraId="6CB1C10B" w14:textId="77777777" w:rsidR="00606034" w:rsidRDefault="00606034" w:rsidP="00606034">
      <w:pPr>
        <w:spacing w:line="360" w:lineRule="auto"/>
        <w:jc w:val="both"/>
        <w:rPr>
          <w:rFonts w:ascii="Sakkal Majalla" w:hAnsi="Sakkal Majalla" w:cs="Sakkal Majalla"/>
          <w:sz w:val="28"/>
          <w:szCs w:val="28"/>
          <w:rtl/>
        </w:rPr>
      </w:pPr>
    </w:p>
    <w:p w14:paraId="7A47ACF1" w14:textId="77777777" w:rsidR="00606034" w:rsidRDefault="00606034" w:rsidP="00606034">
      <w:pPr>
        <w:spacing w:line="360" w:lineRule="auto"/>
        <w:jc w:val="both"/>
        <w:rPr>
          <w:rFonts w:ascii="Sakkal Majalla" w:hAnsi="Sakkal Majalla" w:cs="Sakkal Majalla"/>
          <w:sz w:val="28"/>
          <w:szCs w:val="28"/>
          <w:rtl/>
        </w:rPr>
      </w:pPr>
    </w:p>
    <w:p w14:paraId="2AC293C3" w14:textId="77777777" w:rsidR="00606034" w:rsidRDefault="00606034" w:rsidP="00606034">
      <w:pPr>
        <w:spacing w:line="360" w:lineRule="auto"/>
        <w:jc w:val="both"/>
        <w:rPr>
          <w:rFonts w:ascii="Sakkal Majalla" w:hAnsi="Sakkal Majalla" w:cs="Sakkal Majalla"/>
          <w:sz w:val="28"/>
          <w:szCs w:val="28"/>
          <w:rtl/>
        </w:rPr>
      </w:pPr>
    </w:p>
    <w:p w14:paraId="05AB5D36" w14:textId="77777777" w:rsidR="00606034" w:rsidRDefault="00606034" w:rsidP="00606034">
      <w:pPr>
        <w:spacing w:line="360" w:lineRule="auto"/>
        <w:jc w:val="both"/>
        <w:rPr>
          <w:rFonts w:ascii="Sakkal Majalla" w:hAnsi="Sakkal Majalla" w:cs="Sakkal Majalla"/>
          <w:sz w:val="28"/>
          <w:szCs w:val="28"/>
          <w:rtl/>
        </w:rPr>
      </w:pPr>
    </w:p>
    <w:p w14:paraId="1A238B07" w14:textId="77777777" w:rsidR="00606034" w:rsidRPr="00C60F24" w:rsidRDefault="00606034" w:rsidP="00606034">
      <w:pPr>
        <w:spacing w:line="360" w:lineRule="auto"/>
        <w:jc w:val="both"/>
        <w:rPr>
          <w:rFonts w:ascii="Sakkal Majalla" w:hAnsi="Sakkal Majalla" w:cs="Sakkal Majalla"/>
          <w:sz w:val="28"/>
          <w:szCs w:val="28"/>
          <w:rtl/>
        </w:rPr>
      </w:pPr>
    </w:p>
    <w:p w14:paraId="60995E0A" w14:textId="77777777" w:rsidR="00606034" w:rsidRDefault="00606034" w:rsidP="00606034">
      <w:pPr>
        <w:rPr>
          <w:rFonts w:ascii="Sakkal Majalla" w:hAnsi="Sakkal Majalla" w:cs="Sakkal Majalla"/>
          <w:b/>
          <w:bCs/>
          <w:sz w:val="56"/>
          <w:szCs w:val="56"/>
          <w:u w:val="single"/>
          <w:rtl/>
        </w:rPr>
      </w:pPr>
    </w:p>
    <w:p w14:paraId="76B97EF2" w14:textId="77777777" w:rsidR="00606034" w:rsidRDefault="00606034" w:rsidP="00606034">
      <w:pPr>
        <w:rPr>
          <w:rFonts w:ascii="Sakkal Majalla" w:hAnsi="Sakkal Majalla" w:cs="Sakkal Majalla"/>
          <w:b/>
          <w:bCs/>
          <w:sz w:val="56"/>
          <w:szCs w:val="56"/>
          <w:u w:val="single"/>
          <w:rtl/>
        </w:rPr>
      </w:pPr>
    </w:p>
    <w:p w14:paraId="4547F789" w14:textId="77777777" w:rsidR="00606034" w:rsidRDefault="00606034" w:rsidP="00606034">
      <w:pPr>
        <w:rPr>
          <w:rFonts w:ascii="Sakkal Majalla" w:hAnsi="Sakkal Majalla" w:cs="Sakkal Majalla"/>
          <w:b/>
          <w:bCs/>
          <w:sz w:val="56"/>
          <w:szCs w:val="56"/>
          <w:u w:val="single"/>
          <w:rtl/>
        </w:rPr>
      </w:pPr>
    </w:p>
    <w:p w14:paraId="74F012B7" w14:textId="77777777" w:rsidR="00606034" w:rsidRDefault="00606034" w:rsidP="00606034">
      <w:pPr>
        <w:rPr>
          <w:rFonts w:ascii="Sakkal Majalla" w:hAnsi="Sakkal Majalla" w:cs="Sakkal Majalla"/>
          <w:b/>
          <w:bCs/>
          <w:sz w:val="56"/>
          <w:szCs w:val="56"/>
          <w:u w:val="single"/>
          <w:rtl/>
        </w:rPr>
      </w:pPr>
    </w:p>
    <w:p w14:paraId="390AEF6A" w14:textId="77777777" w:rsidR="00606034" w:rsidRDefault="00606034" w:rsidP="00606034">
      <w:pPr>
        <w:rPr>
          <w:rFonts w:ascii="Sakkal Majalla" w:hAnsi="Sakkal Majalla" w:cs="Sakkal Majalla"/>
          <w:b/>
          <w:bCs/>
          <w:sz w:val="56"/>
          <w:szCs w:val="56"/>
          <w:u w:val="single"/>
          <w:rtl/>
        </w:rPr>
      </w:pPr>
    </w:p>
    <w:p w14:paraId="738F95F0" w14:textId="77777777" w:rsidR="00606034" w:rsidRDefault="00606034" w:rsidP="00606034">
      <w:pPr>
        <w:rPr>
          <w:rFonts w:ascii="Sakkal Majalla" w:hAnsi="Sakkal Majalla" w:cs="Sakkal Majalla"/>
          <w:b/>
          <w:bCs/>
          <w:sz w:val="56"/>
          <w:szCs w:val="56"/>
          <w:u w:val="single"/>
          <w:rtl/>
        </w:rPr>
      </w:pPr>
    </w:p>
    <w:p w14:paraId="66780F9F" w14:textId="77777777" w:rsidR="00606034" w:rsidRDefault="00606034" w:rsidP="00606034">
      <w:pPr>
        <w:rPr>
          <w:rFonts w:ascii="Sakkal Majalla" w:hAnsi="Sakkal Majalla" w:cs="Sakkal Majalla"/>
          <w:b/>
          <w:bCs/>
          <w:sz w:val="56"/>
          <w:szCs w:val="56"/>
          <w:u w:val="single"/>
          <w:rtl/>
        </w:rPr>
      </w:pPr>
    </w:p>
    <w:p w14:paraId="26FC3548" w14:textId="77777777" w:rsidR="00606034" w:rsidRPr="003F027C" w:rsidRDefault="00606034" w:rsidP="00606034">
      <w:pPr>
        <w:rPr>
          <w:rFonts w:ascii="Sakkal Majalla" w:hAnsi="Sakkal Majalla" w:cs="Sakkal Majalla"/>
          <w:b/>
          <w:bCs/>
          <w:sz w:val="56"/>
          <w:szCs w:val="56"/>
          <w:u w:val="single"/>
          <w:rtl/>
        </w:rPr>
      </w:pPr>
    </w:p>
    <w:p w14:paraId="3494E1ED" w14:textId="77777777" w:rsidR="00606034" w:rsidRPr="00EC70AE" w:rsidRDefault="00606034" w:rsidP="00606034">
      <w:pPr>
        <w:pStyle w:val="Heading1"/>
        <w:jc w:val="center"/>
        <w:rPr>
          <w:rFonts w:ascii="Sakkal Majalla" w:hAnsi="Sakkal Majalla" w:cs="Sakkal Majalla"/>
          <w:b/>
          <w:bCs/>
          <w:color w:val="000000" w:themeColor="text1"/>
          <w:sz w:val="48"/>
          <w:szCs w:val="48"/>
          <w:rtl/>
        </w:rPr>
      </w:pPr>
      <w:bookmarkStart w:id="33" w:name="_Toc172397783"/>
      <w:bookmarkStart w:id="34" w:name="_Toc172746096"/>
      <w:bookmarkStart w:id="35" w:name="_Toc179741534"/>
      <w:bookmarkStart w:id="36" w:name="_Toc179990756"/>
      <w:r w:rsidRPr="00EC70AE">
        <w:rPr>
          <w:rFonts w:ascii="Sakkal Majalla" w:hAnsi="Sakkal Majalla" w:cs="Sakkal Majalla"/>
          <w:b/>
          <w:bCs/>
          <w:color w:val="000000" w:themeColor="text1"/>
          <w:sz w:val="48"/>
          <w:szCs w:val="48"/>
          <w:rtl/>
        </w:rPr>
        <w:t>الفصل الثاني</w:t>
      </w:r>
      <w:bookmarkEnd w:id="33"/>
      <w:bookmarkEnd w:id="34"/>
      <w:bookmarkEnd w:id="35"/>
      <w:bookmarkEnd w:id="36"/>
    </w:p>
    <w:p w14:paraId="4EAC019C" w14:textId="77777777" w:rsidR="00606034" w:rsidRPr="00EC70AE" w:rsidRDefault="00606034" w:rsidP="00606034">
      <w:pPr>
        <w:pStyle w:val="Heading1"/>
        <w:jc w:val="center"/>
        <w:rPr>
          <w:rFonts w:ascii="Sakkal Majalla" w:hAnsi="Sakkal Majalla" w:cs="Sakkal Majalla"/>
          <w:b/>
          <w:bCs/>
          <w:color w:val="000000" w:themeColor="text1"/>
          <w:sz w:val="48"/>
          <w:szCs w:val="48"/>
          <w:rtl/>
        </w:rPr>
      </w:pPr>
      <w:bookmarkStart w:id="37" w:name="_Toc172397784"/>
      <w:bookmarkStart w:id="38" w:name="_Toc172746097"/>
      <w:bookmarkStart w:id="39" w:name="_Toc179741535"/>
      <w:bookmarkStart w:id="40" w:name="_Toc179990757"/>
      <w:r w:rsidRPr="00EC70AE">
        <w:rPr>
          <w:rFonts w:ascii="Sakkal Majalla" w:hAnsi="Sakkal Majalla" w:cs="Sakkal Majalla"/>
          <w:b/>
          <w:bCs/>
          <w:color w:val="000000" w:themeColor="text1"/>
          <w:sz w:val="48"/>
          <w:szCs w:val="48"/>
          <w:rtl/>
        </w:rPr>
        <w:t>الدراسات السابقة</w:t>
      </w:r>
      <w:bookmarkEnd w:id="37"/>
      <w:bookmarkEnd w:id="38"/>
      <w:bookmarkEnd w:id="39"/>
      <w:bookmarkEnd w:id="40"/>
    </w:p>
    <w:p w14:paraId="37C6A693" w14:textId="77777777" w:rsidR="00606034" w:rsidRDefault="00606034" w:rsidP="00606034">
      <w:pPr>
        <w:rPr>
          <w:b/>
          <w:bCs/>
          <w:rtl/>
        </w:rPr>
      </w:pPr>
    </w:p>
    <w:p w14:paraId="5AF11444" w14:textId="77777777" w:rsidR="00606034" w:rsidRPr="003B5A4D" w:rsidRDefault="00606034" w:rsidP="00606034">
      <w:pPr>
        <w:rPr>
          <w:b/>
          <w:bCs/>
          <w:rtl/>
        </w:rPr>
      </w:pPr>
    </w:p>
    <w:p w14:paraId="6DA35DC0" w14:textId="77777777" w:rsidR="00606034" w:rsidRPr="003B5A4D" w:rsidRDefault="00606034" w:rsidP="00606034">
      <w:pPr>
        <w:rPr>
          <w:rFonts w:ascii="Sakkal Majalla" w:hAnsi="Sakkal Majalla" w:cs="Sakkal Majalla"/>
          <w:b/>
          <w:bCs/>
          <w:sz w:val="28"/>
          <w:szCs w:val="28"/>
          <w:u w:val="single"/>
          <w:rtl/>
        </w:rPr>
      </w:pPr>
    </w:p>
    <w:p w14:paraId="2F5081EB" w14:textId="77777777" w:rsidR="00606034" w:rsidRPr="003B5A4D" w:rsidRDefault="00606034" w:rsidP="00606034">
      <w:pPr>
        <w:rPr>
          <w:rFonts w:ascii="Sakkal Majalla" w:hAnsi="Sakkal Majalla" w:cs="Sakkal Majalla"/>
          <w:b/>
          <w:bCs/>
          <w:sz w:val="28"/>
          <w:szCs w:val="28"/>
          <w:u w:val="single"/>
          <w:rtl/>
        </w:rPr>
      </w:pPr>
    </w:p>
    <w:p w14:paraId="3E94CEE4" w14:textId="77777777" w:rsidR="00606034" w:rsidRPr="003B5A4D" w:rsidRDefault="00606034" w:rsidP="00606034">
      <w:pPr>
        <w:rPr>
          <w:rFonts w:ascii="Sakkal Majalla" w:hAnsi="Sakkal Majalla" w:cs="Sakkal Majalla"/>
          <w:b/>
          <w:bCs/>
          <w:sz w:val="28"/>
          <w:szCs w:val="28"/>
          <w:u w:val="single"/>
          <w:rtl/>
        </w:rPr>
      </w:pPr>
    </w:p>
    <w:p w14:paraId="6DD1D558" w14:textId="77777777" w:rsidR="00606034" w:rsidRDefault="00606034" w:rsidP="00606034">
      <w:pPr>
        <w:rPr>
          <w:rFonts w:ascii="Sakkal Majalla" w:hAnsi="Sakkal Majalla" w:cs="Sakkal Majalla"/>
          <w:sz w:val="28"/>
          <w:szCs w:val="28"/>
          <w:u w:val="single"/>
          <w:rtl/>
        </w:rPr>
      </w:pPr>
    </w:p>
    <w:p w14:paraId="25F28CFA" w14:textId="77777777" w:rsidR="00606034" w:rsidRDefault="00606034" w:rsidP="00606034">
      <w:pPr>
        <w:rPr>
          <w:rFonts w:ascii="Sakkal Majalla" w:hAnsi="Sakkal Majalla" w:cs="Sakkal Majalla"/>
          <w:sz w:val="28"/>
          <w:szCs w:val="28"/>
          <w:u w:val="single"/>
          <w:rtl/>
        </w:rPr>
      </w:pPr>
    </w:p>
    <w:p w14:paraId="65171DF9" w14:textId="77777777" w:rsidR="00606034" w:rsidRDefault="00606034" w:rsidP="00606034">
      <w:pPr>
        <w:rPr>
          <w:rFonts w:ascii="Sakkal Majalla" w:hAnsi="Sakkal Majalla" w:cs="Sakkal Majalla"/>
          <w:sz w:val="28"/>
          <w:szCs w:val="28"/>
          <w:u w:val="single"/>
          <w:rtl/>
        </w:rPr>
      </w:pPr>
    </w:p>
    <w:p w14:paraId="42E5BA6A" w14:textId="77777777" w:rsidR="00606034" w:rsidRDefault="00606034" w:rsidP="00606034">
      <w:pPr>
        <w:rPr>
          <w:rFonts w:ascii="Sakkal Majalla" w:hAnsi="Sakkal Majalla" w:cs="Sakkal Majalla"/>
          <w:sz w:val="28"/>
          <w:szCs w:val="28"/>
          <w:u w:val="single"/>
          <w:rtl/>
        </w:rPr>
      </w:pPr>
    </w:p>
    <w:p w14:paraId="022D5000" w14:textId="77777777" w:rsidR="00606034" w:rsidRDefault="00606034" w:rsidP="00606034">
      <w:pPr>
        <w:rPr>
          <w:rFonts w:ascii="Sakkal Majalla" w:hAnsi="Sakkal Majalla" w:cs="Sakkal Majalla"/>
          <w:sz w:val="28"/>
          <w:szCs w:val="28"/>
          <w:u w:val="single"/>
          <w:rtl/>
        </w:rPr>
      </w:pPr>
    </w:p>
    <w:p w14:paraId="1F62BB29" w14:textId="77777777" w:rsidR="00606034" w:rsidRDefault="00606034" w:rsidP="00606034">
      <w:pPr>
        <w:rPr>
          <w:rFonts w:ascii="Sakkal Majalla" w:hAnsi="Sakkal Majalla" w:cs="Sakkal Majalla"/>
          <w:sz w:val="28"/>
          <w:szCs w:val="28"/>
          <w:u w:val="single"/>
          <w:rtl/>
        </w:rPr>
      </w:pPr>
    </w:p>
    <w:p w14:paraId="29B2DF5A" w14:textId="77777777" w:rsidR="00606034" w:rsidRDefault="00606034" w:rsidP="00606034">
      <w:pPr>
        <w:rPr>
          <w:rFonts w:ascii="Sakkal Majalla" w:hAnsi="Sakkal Majalla" w:cs="Sakkal Majalla"/>
          <w:sz w:val="28"/>
          <w:szCs w:val="28"/>
          <w:u w:val="single"/>
          <w:rtl/>
        </w:rPr>
      </w:pPr>
    </w:p>
    <w:p w14:paraId="4E2F46CD" w14:textId="77777777" w:rsidR="00606034" w:rsidRPr="00101537" w:rsidRDefault="00606034" w:rsidP="00606034">
      <w:pPr>
        <w:pStyle w:val="Heading2"/>
        <w:spacing w:before="0" w:line="360" w:lineRule="auto"/>
        <w:rPr>
          <w:rFonts w:ascii="Sakkal Majalla" w:hAnsi="Sakkal Majalla" w:cs="Sakkal Majalla"/>
          <w:b/>
          <w:bCs/>
          <w:color w:val="000000" w:themeColor="text1"/>
          <w:sz w:val="28"/>
          <w:szCs w:val="28"/>
          <w:rtl/>
        </w:rPr>
      </w:pPr>
      <w:bookmarkStart w:id="41" w:name="_Toc172397785"/>
      <w:bookmarkStart w:id="42" w:name="_Toc172746098"/>
      <w:bookmarkStart w:id="43" w:name="_Toc179741536"/>
      <w:bookmarkStart w:id="44" w:name="_Toc179990758"/>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مقدمة</w:t>
      </w:r>
      <w:bookmarkEnd w:id="41"/>
      <w:bookmarkEnd w:id="42"/>
      <w:bookmarkEnd w:id="43"/>
      <w:bookmarkEnd w:id="44"/>
    </w:p>
    <w:p w14:paraId="06BC0EC7" w14:textId="77777777" w:rsidR="00606034" w:rsidRPr="00101537" w:rsidRDefault="00606034" w:rsidP="00606034">
      <w:pPr>
        <w:spacing w:line="360" w:lineRule="auto"/>
        <w:jc w:val="both"/>
        <w:rPr>
          <w:rFonts w:ascii="Sakkal Majalla" w:hAnsi="Sakkal Majalla" w:cs="Sakkal Majalla"/>
          <w:sz w:val="28"/>
          <w:szCs w:val="28"/>
          <w:rtl/>
        </w:rPr>
      </w:pPr>
      <w:r w:rsidRPr="00101537">
        <w:rPr>
          <w:rFonts w:ascii="Sakkal Majalla" w:hAnsi="Sakkal Majalla" w:cs="Sakkal Majalla"/>
          <w:sz w:val="28"/>
          <w:szCs w:val="28"/>
          <w:rtl/>
        </w:rPr>
        <w:t>يعتبر الفصل الثاني من هذه الدراسة بمثابة الأساس النظري الذي سيعزز الفهم الشامل لأثر القيادة المستدامة على إدارة المخاطر، حيث يتضمن مجموعة من العناصر الأساسية التي تساهم في تكوين قاعدة معرفية قوية. في هذا الفصل، سيتم تناول جوانب متعددة تشمل الإطار النظري، الدراسات السابقة، وكذلك المفاهيم العامة التي تدعم التحليل. يهدف هذا التناول إلى توضيح العلاقة بين القيادة المستدامة وإدارة المخاطر، مما يسهم في توسيع آفاق الفهم الأكاديمي والعملي في هذا المجال.</w:t>
      </w:r>
    </w:p>
    <w:p w14:paraId="778F95C5" w14:textId="77777777" w:rsidR="00606034" w:rsidRPr="00101537" w:rsidRDefault="00606034" w:rsidP="00606034">
      <w:pPr>
        <w:spacing w:line="360" w:lineRule="auto"/>
        <w:jc w:val="both"/>
        <w:rPr>
          <w:rFonts w:ascii="Sakkal Majalla" w:hAnsi="Sakkal Majalla" w:cs="Sakkal Majalla"/>
          <w:sz w:val="28"/>
          <w:szCs w:val="28"/>
          <w:rtl/>
        </w:rPr>
      </w:pPr>
      <w:r w:rsidRPr="00101537">
        <w:rPr>
          <w:rFonts w:ascii="Sakkal Majalla" w:hAnsi="Sakkal Majalla" w:cs="Sakkal Majalla"/>
          <w:sz w:val="28"/>
          <w:szCs w:val="28"/>
          <w:rtl/>
        </w:rPr>
        <w:t xml:space="preserve">يُعتبر الإطار النظري جزءا حيويا من أي دراسة بحثية، حيث يُوفر السياق الفكري الذي يُمكن الباحث من استيعاب كيف ولماذا تتفاعل العناصر المختلفة. في هذا الإطار، سيتم استكشاف النظريات الأساسية المرتبطة بالقيادة المستدامة وإدارة المخاطر، مع التركيز على كيفية تأثيرها على الأداء المؤسسي. سيتناول الفصل المبادئ الرئيسية للقيادة المستدامة، بما في ذلك تأثيرها على الثقافة التنظيمية، وعمليات اتخاذ القرار، واستراتيجيات التكيف. </w:t>
      </w:r>
    </w:p>
    <w:p w14:paraId="5A71B095" w14:textId="77777777" w:rsidR="00606034" w:rsidRPr="00101537" w:rsidRDefault="00606034" w:rsidP="00606034">
      <w:pPr>
        <w:spacing w:line="360" w:lineRule="auto"/>
        <w:jc w:val="both"/>
        <w:rPr>
          <w:rFonts w:ascii="Sakkal Majalla" w:hAnsi="Sakkal Majalla" w:cs="Sakkal Majalla"/>
          <w:sz w:val="28"/>
          <w:szCs w:val="28"/>
          <w:rtl/>
        </w:rPr>
      </w:pPr>
      <w:r w:rsidRPr="00101537">
        <w:rPr>
          <w:rFonts w:ascii="Sakkal Majalla" w:hAnsi="Sakkal Majalla" w:cs="Sakkal Majalla"/>
          <w:sz w:val="28"/>
          <w:szCs w:val="28"/>
          <w:rtl/>
        </w:rPr>
        <w:lastRenderedPageBreak/>
        <w:t>سيتم أيضا مناقشة كيف يمكن للقيادة المستدامة أن تُحسن من فعالية إدارة المخاطر من خلال تعزيز التواصل والتعاون داخل المؤسسات. يُعتبر هذا التحليل جوهريًا لفهم دور القادة في تشكيل سياسات إدارة المخاطر، مما يساهم في خلق بيئة عمل تسهم في تحقيق الأهداف المؤسسية.</w:t>
      </w:r>
    </w:p>
    <w:p w14:paraId="56903472" w14:textId="77777777" w:rsidR="00606034" w:rsidRPr="00101537" w:rsidRDefault="00606034" w:rsidP="00606034">
      <w:pPr>
        <w:spacing w:line="360" w:lineRule="auto"/>
        <w:jc w:val="both"/>
        <w:rPr>
          <w:rFonts w:ascii="Sakkal Majalla" w:hAnsi="Sakkal Majalla" w:cs="Sakkal Majalla"/>
          <w:sz w:val="28"/>
          <w:szCs w:val="28"/>
          <w:rtl/>
        </w:rPr>
      </w:pPr>
      <w:r w:rsidRPr="00101537">
        <w:rPr>
          <w:rFonts w:ascii="Sakkal Majalla" w:hAnsi="Sakkal Majalla" w:cs="Sakkal Majalla"/>
          <w:sz w:val="28"/>
          <w:szCs w:val="28"/>
          <w:rtl/>
        </w:rPr>
        <w:t xml:space="preserve">ستكون مراجعة الدراسات السابقة جزءًا لا يتجزأ من هذا الفصل، حيث ستُقدم لمحة شاملة عن الأبحاث التي تناولت مواضيع مشابهة. من خلال تحليل الأدبيات السابقة، سيتم التعرف على النتائج والتوجهات السائدة في مجالات القيادة المستدامة وإدارة المخاطر. سيساعد ذلك على تحديد الفجوات البحثية التي يمكن أن تسهم هذه الدراسة في ملئها، وبالتالي، يُعزز من القيمة العلمية لهذه الدراسة. </w:t>
      </w:r>
    </w:p>
    <w:p w14:paraId="7538DDF7" w14:textId="77777777" w:rsidR="00606034" w:rsidRPr="00101537" w:rsidRDefault="00606034" w:rsidP="00606034">
      <w:pPr>
        <w:spacing w:line="360" w:lineRule="auto"/>
        <w:jc w:val="both"/>
        <w:rPr>
          <w:rFonts w:ascii="Sakkal Majalla" w:hAnsi="Sakkal Majalla" w:cs="Sakkal Majalla"/>
          <w:sz w:val="28"/>
          <w:szCs w:val="28"/>
          <w:rtl/>
        </w:rPr>
      </w:pPr>
      <w:r w:rsidRPr="00101537">
        <w:rPr>
          <w:rFonts w:ascii="Sakkal Majalla" w:hAnsi="Sakkal Majalla" w:cs="Sakkal Majalla"/>
          <w:sz w:val="28"/>
          <w:szCs w:val="28"/>
          <w:rtl/>
        </w:rPr>
        <w:t>ستساعد مراجعة الأدبيات على تقديم فهم أعمق لتطور الفكرة عبر الزمن، مما يُبرز كيفية تناول الباحثين لموضوع القيادة المستدامة وتأثيرها على إدارة المخاطر. ستشمل هذه المراجعة أيضًا الدروس المستفادة من الدراسات السابقة، مما يمكن الباحثين من التعلم من الأخطاء والنجاحات التي حققها الآخرون.</w:t>
      </w:r>
    </w:p>
    <w:p w14:paraId="21A843CB" w14:textId="77777777" w:rsidR="00606034" w:rsidRPr="00101537" w:rsidRDefault="00606034" w:rsidP="00606034">
      <w:pPr>
        <w:spacing w:line="360" w:lineRule="auto"/>
        <w:jc w:val="both"/>
        <w:rPr>
          <w:rFonts w:ascii="Sakkal Majalla" w:hAnsi="Sakkal Majalla" w:cs="Sakkal Majalla"/>
          <w:sz w:val="28"/>
          <w:szCs w:val="28"/>
          <w:rtl/>
        </w:rPr>
      </w:pPr>
      <w:r w:rsidRPr="00101537">
        <w:rPr>
          <w:rFonts w:ascii="Sakkal Majalla" w:hAnsi="Sakkal Majalla" w:cs="Sakkal Majalla"/>
          <w:sz w:val="28"/>
          <w:szCs w:val="28"/>
          <w:rtl/>
        </w:rPr>
        <w:t xml:space="preserve">تنبع أهمية هذا الفصل من كونه يهيئ القارئ لفهم السياق البحثي بشكل شامل. من خلال استعراض الإطار النظري والدراسات السابقة، سيتمكن القارئ من تشكيل تصور واضح عن كيفية ارتباط القيادة المستدامة بإدارة المخاطر، مما يُعزز من فائدة البحث. </w:t>
      </w:r>
    </w:p>
    <w:p w14:paraId="4F3D8E59" w14:textId="77777777" w:rsidR="00606034" w:rsidRPr="00101537" w:rsidRDefault="00606034" w:rsidP="00606034">
      <w:pPr>
        <w:spacing w:line="360" w:lineRule="auto"/>
        <w:jc w:val="both"/>
        <w:rPr>
          <w:rFonts w:ascii="Sakkal Majalla" w:hAnsi="Sakkal Majalla" w:cs="Sakkal Majalla"/>
          <w:sz w:val="28"/>
          <w:szCs w:val="28"/>
          <w:rtl/>
        </w:rPr>
      </w:pPr>
      <w:r w:rsidRPr="00101537">
        <w:rPr>
          <w:rFonts w:ascii="Sakkal Majalla" w:hAnsi="Sakkal Majalla" w:cs="Sakkal Majalla"/>
          <w:sz w:val="28"/>
          <w:szCs w:val="28"/>
          <w:rtl/>
        </w:rPr>
        <w:t xml:space="preserve">كما أن هذا الفصل سيساهم في توفير الأدوات والمعارف اللازمة لتحليل النتائج التي سيتم الحصول عليها في مراحل البحث التالية. ومن خلال توفير إطار فكري شامل، سيتمكن الباحثون والممارسون في المجال المصرفي من تطبيق النتائج المستخلصة بشكل فعال في بيئة العمل. </w:t>
      </w:r>
    </w:p>
    <w:p w14:paraId="078AD0BD" w14:textId="77777777" w:rsidR="00606034" w:rsidRDefault="00606034" w:rsidP="00606034">
      <w:pPr>
        <w:spacing w:line="360" w:lineRule="auto"/>
        <w:jc w:val="both"/>
        <w:rPr>
          <w:rFonts w:ascii="Sakkal Majalla" w:hAnsi="Sakkal Majalla" w:cs="Sakkal Majalla"/>
          <w:sz w:val="28"/>
          <w:szCs w:val="28"/>
          <w:rtl/>
        </w:rPr>
      </w:pPr>
      <w:r w:rsidRPr="00101537">
        <w:rPr>
          <w:rFonts w:ascii="Sakkal Majalla" w:hAnsi="Sakkal Majalla" w:cs="Sakkal Majalla"/>
          <w:sz w:val="28"/>
          <w:szCs w:val="28"/>
          <w:rtl/>
        </w:rPr>
        <w:t>يهدف الفصل الثاني إلى تعزيز الفهم العام حول العلاقة بين القيادة المستدامة وإدارة المخاطر، مما يُسهم في تقديم رؤى استراتيجية تتجاوز مجرد الفرضيات إلى تطبيقات عملية تُفيد القطاع المصرفي والمجتمع بشكل عام. من خلال تقديم هذا التحليل الشامل، يأمل الباحث أن يُسهم في إثراء الأدبيات الأكاديمية، وتعزيز الممارسات في المؤسسات المالية بما يتماشى مع المتغيرات البيئية والاجتماعية المتزايدة.</w:t>
      </w:r>
    </w:p>
    <w:p w14:paraId="7376A56B" w14:textId="77777777" w:rsidR="00606034" w:rsidRDefault="00606034" w:rsidP="00606034">
      <w:pPr>
        <w:spacing w:line="360" w:lineRule="auto"/>
        <w:rPr>
          <w:rFonts w:ascii="Sakkal Majalla" w:hAnsi="Sakkal Majalla" w:cs="Sakkal Majalla"/>
          <w:sz w:val="28"/>
          <w:szCs w:val="28"/>
          <w:rtl/>
        </w:rPr>
      </w:pPr>
    </w:p>
    <w:p w14:paraId="29B4F402" w14:textId="77777777" w:rsidR="00606034" w:rsidRDefault="00606034" w:rsidP="00606034">
      <w:pPr>
        <w:spacing w:line="360" w:lineRule="auto"/>
        <w:rPr>
          <w:rFonts w:ascii="Sakkal Majalla" w:hAnsi="Sakkal Majalla" w:cs="Sakkal Majalla"/>
          <w:sz w:val="28"/>
          <w:szCs w:val="28"/>
          <w:rtl/>
        </w:rPr>
      </w:pPr>
    </w:p>
    <w:p w14:paraId="1E01A734" w14:textId="77777777" w:rsidR="00606034" w:rsidRDefault="00606034" w:rsidP="00606034">
      <w:pPr>
        <w:spacing w:line="360" w:lineRule="auto"/>
        <w:rPr>
          <w:rFonts w:ascii="Sakkal Majalla" w:hAnsi="Sakkal Majalla" w:cs="Sakkal Majalla"/>
          <w:sz w:val="28"/>
          <w:szCs w:val="28"/>
          <w:rtl/>
        </w:rPr>
      </w:pPr>
    </w:p>
    <w:p w14:paraId="40782B64" w14:textId="77777777" w:rsidR="00606034" w:rsidRDefault="00606034" w:rsidP="00606034">
      <w:pPr>
        <w:spacing w:line="360" w:lineRule="auto"/>
        <w:rPr>
          <w:rFonts w:ascii="Sakkal Majalla" w:hAnsi="Sakkal Majalla" w:cs="Sakkal Majalla"/>
          <w:sz w:val="28"/>
          <w:szCs w:val="28"/>
          <w:rtl/>
        </w:rPr>
      </w:pPr>
    </w:p>
    <w:p w14:paraId="5D256954" w14:textId="77777777" w:rsidR="00606034" w:rsidRDefault="00606034" w:rsidP="00606034">
      <w:pPr>
        <w:spacing w:line="360" w:lineRule="auto"/>
        <w:rPr>
          <w:rFonts w:ascii="Sakkal Majalla" w:hAnsi="Sakkal Majalla" w:cs="Sakkal Majalla"/>
          <w:sz w:val="28"/>
          <w:szCs w:val="28"/>
          <w:rtl/>
        </w:rPr>
      </w:pPr>
    </w:p>
    <w:p w14:paraId="7F4698B9" w14:textId="77777777" w:rsidR="00606034" w:rsidRDefault="00606034" w:rsidP="00606034">
      <w:pPr>
        <w:spacing w:line="360" w:lineRule="auto"/>
        <w:rPr>
          <w:rFonts w:ascii="Sakkal Majalla" w:hAnsi="Sakkal Majalla" w:cs="Sakkal Majalla"/>
          <w:sz w:val="28"/>
          <w:szCs w:val="28"/>
          <w:rtl/>
        </w:rPr>
      </w:pPr>
    </w:p>
    <w:p w14:paraId="525DEFE9" w14:textId="77777777" w:rsidR="00606034" w:rsidRDefault="00606034" w:rsidP="00606034">
      <w:pPr>
        <w:spacing w:line="360" w:lineRule="auto"/>
        <w:rPr>
          <w:rFonts w:ascii="Sakkal Majalla" w:hAnsi="Sakkal Majalla" w:cs="Sakkal Majalla"/>
          <w:sz w:val="28"/>
          <w:szCs w:val="28"/>
          <w:rtl/>
        </w:rPr>
      </w:pPr>
    </w:p>
    <w:p w14:paraId="78C99D7A" w14:textId="77777777" w:rsidR="00606034" w:rsidRDefault="00606034" w:rsidP="00606034">
      <w:pPr>
        <w:spacing w:line="360" w:lineRule="auto"/>
        <w:rPr>
          <w:rFonts w:ascii="Sakkal Majalla" w:hAnsi="Sakkal Majalla" w:cs="Sakkal Majalla"/>
          <w:sz w:val="28"/>
          <w:szCs w:val="28"/>
          <w:rtl/>
        </w:rPr>
      </w:pPr>
    </w:p>
    <w:p w14:paraId="69AB375F" w14:textId="77777777" w:rsidR="00606034" w:rsidRDefault="00606034" w:rsidP="00606034">
      <w:pPr>
        <w:spacing w:line="360" w:lineRule="auto"/>
        <w:rPr>
          <w:rFonts w:ascii="Sakkal Majalla" w:hAnsi="Sakkal Majalla" w:cs="Sakkal Majalla"/>
          <w:sz w:val="28"/>
          <w:szCs w:val="28"/>
          <w:rtl/>
        </w:rPr>
      </w:pPr>
    </w:p>
    <w:p w14:paraId="687820A2" w14:textId="77777777" w:rsidR="00606034" w:rsidRPr="00BC22B0" w:rsidRDefault="00606034" w:rsidP="00606034">
      <w:pPr>
        <w:pStyle w:val="Heading1"/>
        <w:spacing w:line="360" w:lineRule="auto"/>
        <w:jc w:val="both"/>
        <w:rPr>
          <w:rFonts w:ascii="Sakkal Majalla" w:hAnsi="Sakkal Majalla" w:cs="Sakkal Majalla"/>
          <w:b/>
          <w:bCs/>
          <w:color w:val="auto"/>
          <w:sz w:val="28"/>
          <w:szCs w:val="28"/>
          <w:rtl/>
        </w:rPr>
      </w:pPr>
      <w:bookmarkStart w:id="45" w:name="_Toc179990759"/>
      <w:r w:rsidRPr="00CF40BC">
        <w:rPr>
          <w:rFonts w:ascii="Sakkal Majalla" w:hAnsi="Sakkal Majalla" w:cs="Sakkal Majalla"/>
          <w:b/>
          <w:bCs/>
          <w:color w:val="auto"/>
          <w:sz w:val="28"/>
          <w:szCs w:val="28"/>
          <w:rtl/>
        </w:rPr>
        <w:t>المتغير التابع والمستقل</w:t>
      </w:r>
      <w:r>
        <w:rPr>
          <w:rFonts w:ascii="Sakkal Majalla" w:hAnsi="Sakkal Majalla" w:cs="Sakkal Majalla" w:hint="cs"/>
          <w:b/>
          <w:bCs/>
          <w:color w:val="auto"/>
          <w:sz w:val="28"/>
          <w:szCs w:val="28"/>
          <w:rtl/>
        </w:rPr>
        <w:t>:</w:t>
      </w:r>
      <w:bookmarkEnd w:id="45"/>
      <w:r w:rsidRPr="00CF40BC">
        <w:rPr>
          <w:rFonts w:ascii="Sakkal Majalla" w:hAnsi="Sakkal Majalla" w:cs="Sakkal Majalla"/>
          <w:b/>
          <w:bCs/>
          <w:color w:val="auto"/>
          <w:sz w:val="28"/>
          <w:szCs w:val="28"/>
          <w:rtl/>
        </w:rPr>
        <w:t xml:space="preserve"> </w:t>
      </w:r>
    </w:p>
    <w:p w14:paraId="6388E0FC" w14:textId="77777777" w:rsidR="00606034" w:rsidRPr="00BC22B0" w:rsidRDefault="00606034" w:rsidP="00606034">
      <w:pPr>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t xml:space="preserve">تُعتبر متغيرات الدراسة محورًا أساسيًا لفهم تأثير القيادة المستدامة على إدارة المخاطر في البنوك التجارية بمدينة الرياض. في هذه الدراسة، يتم تصنيف المتغيرات إلى متغير تابع وآخر مستقل، مما يعزز من قدرتنا على استكشاف العلاقة بين القيادة المستدامة والمخاطر المختلفة التي تواجه المؤسسات المصرفية. </w:t>
      </w:r>
    </w:p>
    <w:p w14:paraId="152C003C" w14:textId="77777777" w:rsidR="00606034" w:rsidRPr="00BC22B0" w:rsidRDefault="00606034" w:rsidP="00606034">
      <w:pPr>
        <w:pStyle w:val="ListParagraph"/>
        <w:numPr>
          <w:ilvl w:val="0"/>
          <w:numId w:val="3"/>
        </w:numPr>
        <w:spacing w:line="360" w:lineRule="auto"/>
        <w:jc w:val="both"/>
        <w:rPr>
          <w:rFonts w:ascii="Sakkal Majalla" w:hAnsi="Sakkal Majalla" w:cs="Sakkal Majalla"/>
          <w:b/>
          <w:bCs/>
          <w:sz w:val="28"/>
          <w:szCs w:val="28"/>
          <w:rtl/>
        </w:rPr>
      </w:pPr>
      <w:r w:rsidRPr="00BC22B0">
        <w:rPr>
          <w:rFonts w:ascii="Sakkal Majalla" w:hAnsi="Sakkal Majalla" w:cs="Sakkal Majalla"/>
          <w:b/>
          <w:bCs/>
          <w:sz w:val="28"/>
          <w:szCs w:val="28"/>
          <w:rtl/>
        </w:rPr>
        <w:t>المتغير التابع: القيادة المستدامة</w:t>
      </w:r>
    </w:p>
    <w:p w14:paraId="5411CBB9" w14:textId="77777777" w:rsidR="00606034" w:rsidRPr="00BC22B0" w:rsidRDefault="00606034" w:rsidP="00606034">
      <w:pPr>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t>تُعد القيادة المستدامة متغيرًا تابعًا محوريًا في هذه الدراسة، إذ تُعبر عن النهج الإداري الذي يتبناه القادة لتحقيق توازن فعّال بين الأهداف الاقتصادية والاجتماعية والبيئية. تُعتبر القيادة المستدامة ليست مجرد استراتيجية عابرة، بل هي رؤية شاملة تؤثر على جميع جوانب المؤسسة. تتميز القيادة المستدامة برؤيتها الاستراتيجية الواضحة، حيث يقوم القادة بتحديد أهداف طويلة الأمد تتماشى مع مبادئ الاستدامة، مما يسهم في بناء ثقافة مؤسسية قائمة على المسؤولية والمصداقية.</w:t>
      </w:r>
    </w:p>
    <w:p w14:paraId="49C14E73" w14:textId="77777777" w:rsidR="00606034" w:rsidRPr="00BC22B0" w:rsidRDefault="00606034" w:rsidP="00606034">
      <w:pPr>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lastRenderedPageBreak/>
        <w:t>تُعزز القيادة المستدامة من المسؤولية الاجتماعية للمؤسسات من خلال التزامها بتحقيق أثر إيجابي على المجتمع والبيئة. هذا الالتزام لا يقتصر فقط على تحقيق الأرباح، بل يتعدى ذلك ليشمل تعزيز العلاقات مع المجتمع المحلي ودعم المبادرات البيئية. كما أن الشفافية والتواصل الفعّال هما من أهم خصائص القيادة المستدامة، حيث يُعزز القادة من ثقة الموظفين والمستثمرين والعملاء من خلال توضيح رؤاهم وخططهم بشكل مستمر.</w:t>
      </w:r>
    </w:p>
    <w:p w14:paraId="17EB6E3E" w14:textId="77777777" w:rsidR="00606034" w:rsidRPr="00BC22B0" w:rsidRDefault="00606034" w:rsidP="00606034">
      <w:pPr>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t>تُعتبر القدرة على الابتكار والتكيف مع التغيرات من العناصر الأساسية في القيادة المستدامة، حيث تسهم هذه العناصر في تعزيز قدرة المؤسسات على مواجهة التحديات، وتوفير حلول مبتكرة للمشكلات المحتملة. لذا، فإن القيادة المستدامة تُمثل قوة دافعة لتحسين الأداء المؤسسي، وتُعتبر عاملاً حاسمًا في إدارة المخاطر بفعالية.</w:t>
      </w:r>
    </w:p>
    <w:p w14:paraId="3DF0F98B" w14:textId="77777777" w:rsidR="00606034" w:rsidRPr="00BC22B0" w:rsidRDefault="00606034" w:rsidP="00606034">
      <w:pPr>
        <w:pStyle w:val="ListParagraph"/>
        <w:numPr>
          <w:ilvl w:val="0"/>
          <w:numId w:val="3"/>
        </w:numPr>
        <w:spacing w:line="360" w:lineRule="auto"/>
        <w:jc w:val="both"/>
        <w:rPr>
          <w:rFonts w:ascii="Sakkal Majalla" w:hAnsi="Sakkal Majalla" w:cs="Sakkal Majalla"/>
          <w:b/>
          <w:bCs/>
          <w:sz w:val="28"/>
          <w:szCs w:val="28"/>
          <w:rtl/>
        </w:rPr>
      </w:pPr>
      <w:r w:rsidRPr="00BC22B0">
        <w:rPr>
          <w:rFonts w:ascii="Sakkal Majalla" w:hAnsi="Sakkal Majalla" w:cs="Sakkal Majalla"/>
          <w:b/>
          <w:bCs/>
          <w:sz w:val="28"/>
          <w:szCs w:val="28"/>
          <w:rtl/>
        </w:rPr>
        <w:t>المتغيرات المستقلة</w:t>
      </w:r>
    </w:p>
    <w:p w14:paraId="60A22C1A" w14:textId="77777777" w:rsidR="00606034" w:rsidRPr="00BC22B0" w:rsidRDefault="00606034" w:rsidP="00606034">
      <w:pPr>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t>أما المتغيرات المستقلة، فهي تشمل مجموعة من العوامل التي تؤثر على القيادة المستدامة، وهي تقليل المخاطر التشغيلية، استراتيجيات الاستدامة، وتقليل المخاطر القانونية. يُعتبر تقليل المخاطر التشغيلية أحد هذه المتغيرات المستقلة التي تلعب دورًا رئيسيًا في تعزيز فعالية القيادة المستدامة. تُشير المخاطر التشغيلية إلى التهديدات التي قد تواجه العمليات اليومية للبنك، مثل الأخطاء البشرية، والفشل في الأنظمة، والكوارث الطبيعية. تتطلب إدارة هذه المخاطر تطوير نظم فعالة لتقليلها، مما يُسهم في تحسين كفاءة العمل وتقليل الفجوات التي قد تؤدي إلى خسائر. في هذا السياق، يمكن أن تُعزز القيادة المستدامة من قدرات المؤسسة في التعرف على هذه المخاطر والتعامل معها بطرق مبتكرة، مما يُؤدي إلى تحسين الأداء العام والقدرة التنافسية.</w:t>
      </w:r>
    </w:p>
    <w:p w14:paraId="4882BCC8" w14:textId="77777777" w:rsidR="00606034" w:rsidRPr="00BC22B0" w:rsidRDefault="00606034" w:rsidP="00606034">
      <w:pPr>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t>تُعتبر استراتيجيات الاستدامة أيضًا متغيرًا مستقلاً له تأثير كبير على القيادة المستدامة. إذ تشمل هذه الاستراتيجيات الخطط والتكتيكات التي تعتمدها المؤسسة لتحقيق الأهداف البيئية والاجتماعية. هذه الاستراتيجيات لا تهدف فقط إلى تحقيق الفائدة الاقتصادية، بل تسعى أيضًا إلى تقليل الأثر البيئي وتعزيز المسؤولية الاجتماعية. عندما تُبنى استراتيجيات الاستدامة على أسس قوية، فإنها تُساعد في توجيه القيادة نحو تحقيق نتائج إيجابية تتماشى مع قيم الاستدامة. إن تنفيذ مثل هذه الاستراتيجيات يمكن أن يُعزز من سمعة المؤسسة، ويزيد من ولاء العملاء، ويجذب الاستثمارات الجديدة، مما يُساهم في تحقيق النمو المستدام.</w:t>
      </w:r>
    </w:p>
    <w:p w14:paraId="5A912E9B" w14:textId="77777777" w:rsidR="00606034" w:rsidRPr="00BC22B0" w:rsidRDefault="00606034" w:rsidP="00606034">
      <w:pPr>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lastRenderedPageBreak/>
        <w:t>يُعتبر تقليل المخاطر القانونية عاملاً حاسمًا في سياق القيادة المستدامة. تُشير المخاطر القانونية إلى التهديدات الناتجة عن عدم الامتثال للقوانين واللوائح، وهي تعد جزءًا أساسيًا من إدارة المخاطر في البنوك التجارية. يُمكن أن تؤدي المخاطر القانونية إلى عواقب وخيمة، بما في ذلك الغرامات المالية وفقدان السمعة. لذلك، فإن تطوير سياسات وإجراءات فعالة للامتثال يُعد أمرًا ضروريًا لضمان استدامة المؤسسة. القيادة المستدامة التي تركز على تقليل المخاطر القانونية تُسهم في بناء بيئة عمل أكثر أمانًا، وتعزز من ثقة العملاء والمستثمرين.</w:t>
      </w:r>
    </w:p>
    <w:p w14:paraId="0EB5C402" w14:textId="77777777" w:rsidR="00606034" w:rsidRDefault="00606034" w:rsidP="00606034">
      <w:pPr>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t>يُعتبر فهم العلاقة بين هذه المتغيرات عنصرًا بالغ الأهمية لتحقيق الأهداف البحثية. إذ يُساهم في تقديم رؤى قيمة حول كيفية تأثير القيادة المستدامة على مختلف جوانب إدارة المخاطر في البنوك التجارية. كما يُمكن أن يُساعد المؤسسات المالية في تبني استراتيجيات فعالة تعزز من قدرتها على مواجهة التحديات. إن هذه المتغيرات ليست فقط علاقات بسيطة، بل تُعتبر أدوات لتحسين الممارسات في القطاع المصرفي، مما يُعزز من فاعلية الأداء المؤسسي ويُسهم في تحقيق استدامة حقيقية.</w:t>
      </w:r>
    </w:p>
    <w:p w14:paraId="6E2D3014" w14:textId="77777777" w:rsidR="00606034" w:rsidRPr="00F3591E" w:rsidRDefault="00606034" w:rsidP="00606034">
      <w:pPr>
        <w:spacing w:line="360" w:lineRule="auto"/>
        <w:jc w:val="both"/>
        <w:rPr>
          <w:rFonts w:ascii="Sakkal Majalla" w:hAnsi="Sakkal Majalla" w:cs="Sakkal Majalla"/>
          <w:sz w:val="28"/>
          <w:szCs w:val="28"/>
          <w:rtl/>
        </w:rPr>
      </w:pPr>
    </w:p>
    <w:p w14:paraId="569A67AD" w14:textId="77777777" w:rsidR="00606034" w:rsidRDefault="00606034" w:rsidP="00606034">
      <w:pPr>
        <w:pStyle w:val="Heading2"/>
        <w:spacing w:line="360" w:lineRule="auto"/>
        <w:jc w:val="both"/>
        <w:rPr>
          <w:rFonts w:ascii="Sakkal Majalla" w:hAnsi="Sakkal Majalla" w:cs="Sakkal Majalla"/>
          <w:b/>
          <w:bCs/>
          <w:color w:val="000000" w:themeColor="text1"/>
          <w:sz w:val="28"/>
          <w:szCs w:val="28"/>
          <w:rtl/>
        </w:rPr>
      </w:pPr>
      <w:bookmarkStart w:id="46" w:name="_Toc172397786"/>
      <w:bookmarkStart w:id="47" w:name="_Toc172746099"/>
      <w:bookmarkStart w:id="48" w:name="_Toc179741537"/>
      <w:bookmarkStart w:id="49" w:name="_Toc179990760"/>
      <w:r w:rsidRPr="0000562A">
        <w:rPr>
          <w:rFonts w:ascii="Sakkal Majalla" w:hAnsi="Sakkal Majalla" w:cs="Sakkal Majalla"/>
          <w:b/>
          <w:bCs/>
          <w:color w:val="000000" w:themeColor="text1"/>
          <w:sz w:val="28"/>
          <w:szCs w:val="28"/>
          <w:rtl/>
        </w:rPr>
        <w:t>الدراسات السابقة</w:t>
      </w:r>
      <w:bookmarkEnd w:id="46"/>
      <w:bookmarkEnd w:id="47"/>
      <w:bookmarkEnd w:id="48"/>
      <w:bookmarkEnd w:id="49"/>
    </w:p>
    <w:p w14:paraId="7C882DC9" w14:textId="77777777" w:rsidR="00606034" w:rsidRPr="00BC22B0" w:rsidRDefault="00606034" w:rsidP="00606034">
      <w:pPr>
        <w:pStyle w:val="ListParagraph"/>
        <w:numPr>
          <w:ilvl w:val="0"/>
          <w:numId w:val="3"/>
        </w:numPr>
        <w:spacing w:after="100" w:afterAutospacing="1" w:line="360" w:lineRule="auto"/>
        <w:jc w:val="both"/>
        <w:rPr>
          <w:rFonts w:ascii="Sakkal Majalla" w:eastAsia="Times New Roman" w:hAnsi="Sakkal Majalla" w:cs="Sakkal Majalla"/>
          <w:b/>
          <w:bCs/>
          <w:kern w:val="0"/>
          <w:sz w:val="28"/>
          <w:szCs w:val="28"/>
          <w14:ligatures w14:val="none"/>
        </w:rPr>
      </w:pPr>
      <w:bookmarkStart w:id="50" w:name="_Toc170243312"/>
      <w:r w:rsidRPr="00BC22B0">
        <w:rPr>
          <w:rFonts w:ascii="Sakkal Majalla" w:eastAsia="Times New Roman" w:hAnsi="Sakkal Majalla" w:cs="Sakkal Majalla"/>
          <w:b/>
          <w:bCs/>
          <w:kern w:val="0"/>
          <w:sz w:val="28"/>
          <w:szCs w:val="28"/>
          <w:rtl/>
          <w14:ligatures w14:val="none"/>
        </w:rPr>
        <w:t>دراسة (معتوق، 2022)</w:t>
      </w:r>
    </w:p>
    <w:p w14:paraId="0F518556" w14:textId="77777777" w:rsidR="00606034" w:rsidRPr="00BC22B0" w:rsidRDefault="00606034" w:rsidP="00606034">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C22B0">
        <w:rPr>
          <w:rFonts w:ascii="Sakkal Majalla" w:eastAsia="Times New Roman" w:hAnsi="Sakkal Majalla" w:cs="Sakkal Majalla"/>
          <w:kern w:val="0"/>
          <w:sz w:val="28"/>
          <w:szCs w:val="28"/>
          <w:rtl/>
          <w14:ligatures w14:val="none"/>
        </w:rPr>
        <w:t>هدفت دراسة معتوق (2022) إلى استكشاف تأثير ممارسات القيادة المستدامة على تحقيق التنمية المستدامة، مع التركيز على شركة المدار الجديد في طرابلس. تم قياس مستوى ممارسات القيادة المستدامة ومستوى تحقيق التنمية المستدامة داخل الشركة باستخدام المنهج الوصفي التحليلي</w:t>
      </w:r>
      <w:r w:rsidRPr="00BC22B0">
        <w:rPr>
          <w:rFonts w:ascii="Sakkal Majalla" w:eastAsia="Times New Roman" w:hAnsi="Sakkal Majalla" w:cs="Sakkal Majalla"/>
          <w:kern w:val="0"/>
          <w:sz w:val="28"/>
          <w:szCs w:val="28"/>
          <w14:ligatures w14:val="none"/>
        </w:rPr>
        <w:t>.</w:t>
      </w:r>
      <w:r>
        <w:rPr>
          <w:rFonts w:ascii="Sakkal Majalla" w:eastAsia="Times New Roman" w:hAnsi="Sakkal Majalla" w:cs="Sakkal Majalla" w:hint="cs"/>
          <w:kern w:val="0"/>
          <w:sz w:val="28"/>
          <w:szCs w:val="28"/>
          <w:rtl/>
          <w14:ligatures w14:val="none"/>
        </w:rPr>
        <w:t xml:space="preserve"> </w:t>
      </w:r>
      <w:r w:rsidRPr="00BC22B0">
        <w:rPr>
          <w:rFonts w:ascii="Sakkal Majalla" w:eastAsia="Times New Roman" w:hAnsi="Sakkal Majalla" w:cs="Sakkal Majalla"/>
          <w:kern w:val="0"/>
          <w:sz w:val="28"/>
          <w:szCs w:val="28"/>
          <w:rtl/>
          <w14:ligatures w14:val="none"/>
        </w:rPr>
        <w:t>أظهرت النتائج أن مستوى ممارسات القيادة الاستراتيجية في الشركة كان مرتفعًا، وكذلك مستوى تحقيق التنمية المستدامة. بالإضافة إلى ذلك، أشارت النتائج إلى وجود تأثير إحصائي دال لممارسات القيادة الاستراتيجية على تحقيق التنمية المستدامة، مما يعزز أهمية تبني ممارسات القيادة المستدامة لتحقيق أهداف التنمية المستدامة في الشركات</w:t>
      </w:r>
      <w:r w:rsidRPr="00BC22B0">
        <w:rPr>
          <w:rFonts w:ascii="Sakkal Majalla" w:eastAsia="Times New Roman" w:hAnsi="Sakkal Majalla" w:cs="Sakkal Majalla"/>
          <w:kern w:val="0"/>
          <w:sz w:val="28"/>
          <w:szCs w:val="28"/>
          <w14:ligatures w14:val="none"/>
        </w:rPr>
        <w:t>.</w:t>
      </w:r>
      <w:r>
        <w:rPr>
          <w:rFonts w:ascii="Sakkal Majalla" w:eastAsia="Times New Roman" w:hAnsi="Sakkal Majalla" w:cs="Sakkal Majalla" w:hint="cs"/>
          <w:kern w:val="0"/>
          <w:sz w:val="28"/>
          <w:szCs w:val="28"/>
          <w:rtl/>
          <w14:ligatures w14:val="none"/>
        </w:rPr>
        <w:t xml:space="preserve"> </w:t>
      </w:r>
      <w:r w:rsidRPr="00BC22B0">
        <w:rPr>
          <w:rFonts w:ascii="Sakkal Majalla" w:eastAsia="Times New Roman" w:hAnsi="Sakkal Majalla" w:cs="Sakkal Majalla"/>
          <w:kern w:val="0"/>
          <w:sz w:val="28"/>
          <w:szCs w:val="28"/>
          <w:rtl/>
          <w14:ligatures w14:val="none"/>
        </w:rPr>
        <w:t>أوصت الدراسة بالاستمرار في تطبيق ممارسات القيادة المستدامة وتعزيزها داخل الشركة لتحقيق المزيد من الأهداف التنموية. كما دعت إلى إجراء المزيد من الدراسات لتوسيع فهم تأثير هذه الممارسات في مجالات أخرى من التنمية المستدامة</w:t>
      </w:r>
      <w:r w:rsidRPr="00BC22B0">
        <w:rPr>
          <w:rFonts w:ascii="Sakkal Majalla" w:eastAsia="Times New Roman" w:hAnsi="Sakkal Majalla" w:cs="Sakkal Majalla"/>
          <w:kern w:val="0"/>
          <w:sz w:val="28"/>
          <w:szCs w:val="28"/>
          <w14:ligatures w14:val="none"/>
        </w:rPr>
        <w:t>.</w:t>
      </w:r>
    </w:p>
    <w:p w14:paraId="4574FDE6" w14:textId="77777777" w:rsidR="00606034" w:rsidRPr="00BC22B0" w:rsidRDefault="00606034" w:rsidP="00606034">
      <w:pPr>
        <w:pStyle w:val="ListParagraph"/>
        <w:numPr>
          <w:ilvl w:val="0"/>
          <w:numId w:val="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C22B0">
        <w:rPr>
          <w:rFonts w:ascii="Sakkal Majalla" w:eastAsia="Times New Roman" w:hAnsi="Sakkal Majalla" w:cs="Sakkal Majalla"/>
          <w:b/>
          <w:bCs/>
          <w:kern w:val="0"/>
          <w:sz w:val="28"/>
          <w:szCs w:val="28"/>
          <w:rtl/>
          <w14:ligatures w14:val="none"/>
        </w:rPr>
        <w:lastRenderedPageBreak/>
        <w:t>دراسة (عيسى، 2023)</w:t>
      </w:r>
    </w:p>
    <w:p w14:paraId="343D293C" w14:textId="77777777" w:rsidR="00606034" w:rsidRPr="00BC22B0" w:rsidRDefault="00606034" w:rsidP="00606034">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C22B0">
        <w:rPr>
          <w:rFonts w:ascii="Sakkal Majalla" w:eastAsia="Times New Roman" w:hAnsi="Sakkal Majalla" w:cs="Sakkal Majalla"/>
          <w:kern w:val="0"/>
          <w:sz w:val="28"/>
          <w:szCs w:val="28"/>
          <w:rtl/>
          <w14:ligatures w14:val="none"/>
        </w:rPr>
        <w:t>هدفت دراسة عيسى (2023) إلى تقديم رؤية إدارية لممارسات إدارة الموارد البشرية الخضراء وتأثيرها على الأداء التنظيمي الأخضر، مع اختبار دور القيادة المستدامة كمتغير وسيط في هذه العلاقة. اعتمدت الدراسة على المنهج الوصفي التحليلي، وكشفت النتائج عن تأثير معنوي إيجابي لممارسات إدارة الموارد البشرية الخضراء والقيادة المستدامة على الأداء التنظيمي الأخضر</w:t>
      </w:r>
      <w:r w:rsidRPr="00BC22B0">
        <w:rPr>
          <w:rFonts w:ascii="Sakkal Majalla" w:eastAsia="Times New Roman" w:hAnsi="Sakkal Majalla" w:cs="Sakkal Majalla"/>
          <w:kern w:val="0"/>
          <w:sz w:val="28"/>
          <w:szCs w:val="28"/>
          <w14:ligatures w14:val="none"/>
        </w:rPr>
        <w:t>.</w:t>
      </w:r>
      <w:r>
        <w:rPr>
          <w:rFonts w:ascii="Sakkal Majalla" w:eastAsia="Times New Roman" w:hAnsi="Sakkal Majalla" w:cs="Sakkal Majalla" w:hint="cs"/>
          <w:kern w:val="0"/>
          <w:sz w:val="28"/>
          <w:szCs w:val="28"/>
          <w:rtl/>
          <w14:ligatures w14:val="none"/>
        </w:rPr>
        <w:t xml:space="preserve"> </w:t>
      </w:r>
      <w:r w:rsidRPr="00BC22B0">
        <w:rPr>
          <w:rFonts w:ascii="Sakkal Majalla" w:eastAsia="Times New Roman" w:hAnsi="Sakkal Majalla" w:cs="Sakkal Majalla"/>
          <w:kern w:val="0"/>
          <w:sz w:val="28"/>
          <w:szCs w:val="28"/>
          <w:rtl/>
          <w14:ligatures w14:val="none"/>
        </w:rPr>
        <w:t>أظهرت الدراسة أن القيادة المستدامة تلعب دورًا وسيطًا مهمًا في تعزيز الأداء التنظيمي الأخضر من خلال ممارسات إدارة الموارد البشرية الخضراء. بالإضافة إلى ذلك، أوصت الدراسة بمراجعة نظم الأداء الداخلي ووضع معايير للاستقطاب والاختيار الأخضر، بالإضافة إلى دعم الأجور والمكافآت للعاملين</w:t>
      </w:r>
      <w:r w:rsidRPr="00BC22B0">
        <w:rPr>
          <w:rFonts w:ascii="Sakkal Majalla" w:eastAsia="Times New Roman" w:hAnsi="Sakkal Majalla" w:cs="Sakkal Majalla"/>
          <w:kern w:val="0"/>
          <w:sz w:val="28"/>
          <w:szCs w:val="28"/>
          <w14:ligatures w14:val="none"/>
        </w:rPr>
        <w:t>.</w:t>
      </w:r>
      <w:r>
        <w:rPr>
          <w:rFonts w:ascii="Sakkal Majalla" w:eastAsia="Times New Roman" w:hAnsi="Sakkal Majalla" w:cs="Sakkal Majalla" w:hint="cs"/>
          <w:kern w:val="0"/>
          <w:sz w:val="28"/>
          <w:szCs w:val="28"/>
          <w:rtl/>
          <w14:ligatures w14:val="none"/>
        </w:rPr>
        <w:t xml:space="preserve"> </w:t>
      </w:r>
      <w:r w:rsidRPr="00BC22B0">
        <w:rPr>
          <w:rFonts w:ascii="Sakkal Majalla" w:eastAsia="Times New Roman" w:hAnsi="Sakkal Majalla" w:cs="Sakkal Majalla"/>
          <w:kern w:val="0"/>
          <w:sz w:val="28"/>
          <w:szCs w:val="28"/>
          <w:rtl/>
          <w14:ligatures w14:val="none"/>
        </w:rPr>
        <w:t>دعت الدراسة إلى تعزيز التوعية حول أهمية القيادة المستدامة وممارسات الموارد البشرية الخضراء في تحقيق أهداف التنمية المستدامة داخل المؤسسات. كما اقترحت توفير برامج تدريبية لتطوير مهارات العاملين في هذا المجال</w:t>
      </w:r>
      <w:r w:rsidRPr="00BC22B0">
        <w:rPr>
          <w:rFonts w:ascii="Sakkal Majalla" w:eastAsia="Times New Roman" w:hAnsi="Sakkal Majalla" w:cs="Sakkal Majalla"/>
          <w:kern w:val="0"/>
          <w:sz w:val="28"/>
          <w:szCs w:val="28"/>
          <w14:ligatures w14:val="none"/>
        </w:rPr>
        <w:t>.</w:t>
      </w:r>
    </w:p>
    <w:p w14:paraId="2963C3FB" w14:textId="77777777" w:rsidR="00606034" w:rsidRPr="00BC22B0" w:rsidRDefault="00606034" w:rsidP="00606034">
      <w:pPr>
        <w:pStyle w:val="ListParagraph"/>
        <w:numPr>
          <w:ilvl w:val="0"/>
          <w:numId w:val="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C22B0">
        <w:rPr>
          <w:rFonts w:ascii="Sakkal Majalla" w:eastAsia="Times New Roman" w:hAnsi="Sakkal Majalla" w:cs="Sakkal Majalla"/>
          <w:b/>
          <w:bCs/>
          <w:kern w:val="0"/>
          <w:sz w:val="28"/>
          <w:szCs w:val="28"/>
          <w:rtl/>
          <w14:ligatures w14:val="none"/>
        </w:rPr>
        <w:t>دراسة (ظاهر، 2021)</w:t>
      </w:r>
    </w:p>
    <w:p w14:paraId="73623E36" w14:textId="77777777" w:rsidR="00606034" w:rsidRPr="00BC22B0" w:rsidRDefault="00606034" w:rsidP="00606034">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C22B0">
        <w:rPr>
          <w:rFonts w:ascii="Sakkal Majalla" w:eastAsia="Times New Roman" w:hAnsi="Sakkal Majalla" w:cs="Sakkal Majalla"/>
          <w:kern w:val="0"/>
          <w:sz w:val="28"/>
          <w:szCs w:val="28"/>
          <w:rtl/>
          <w14:ligatures w14:val="none"/>
        </w:rPr>
        <w:t>استهدفت دراسة ظاهر (2021) تقديم مفهوم وممارسات القيادة المستدامة ورصد واقع تطبيقها في قطاع التعليم العالي في الكويت. اعتمدت الدراسة على المنهج الوصفي التحليلي وأظهرت النتائج أن مستوى تطبيق ممارسات القيادة المستدامة كان متوسطًا، كما تبين اختلاف آراء المشاركين باختلاف المتغيرات الشخصية</w:t>
      </w:r>
      <w:r w:rsidRPr="00BC22B0">
        <w:rPr>
          <w:rFonts w:ascii="Sakkal Majalla" w:eastAsia="Times New Roman" w:hAnsi="Sakkal Majalla" w:cs="Sakkal Majalla"/>
          <w:kern w:val="0"/>
          <w:sz w:val="28"/>
          <w:szCs w:val="28"/>
          <w14:ligatures w14:val="none"/>
        </w:rPr>
        <w:t>.</w:t>
      </w:r>
      <w:r>
        <w:rPr>
          <w:rFonts w:ascii="Sakkal Majalla" w:eastAsia="Times New Roman" w:hAnsi="Sakkal Majalla" w:cs="Sakkal Majalla" w:hint="cs"/>
          <w:kern w:val="0"/>
          <w:sz w:val="28"/>
          <w:szCs w:val="28"/>
          <w:rtl/>
          <w14:ligatures w14:val="none"/>
        </w:rPr>
        <w:t xml:space="preserve"> </w:t>
      </w:r>
      <w:r w:rsidRPr="00BC22B0">
        <w:rPr>
          <w:rFonts w:ascii="Sakkal Majalla" w:eastAsia="Times New Roman" w:hAnsi="Sakkal Majalla" w:cs="Sakkal Majalla"/>
          <w:kern w:val="0"/>
          <w:sz w:val="28"/>
          <w:szCs w:val="28"/>
          <w:rtl/>
          <w14:ligatures w14:val="none"/>
        </w:rPr>
        <w:t>أظهرت النتائج أن أعضاء هيئة التدريس ذوي الخبرة الطويلة كانوا أكثر ميلاً لتأييد تطبيق ممارسات القيادة المستدامة مقارنة بزملائهم ذوي الخبرة القصيرة. خلصت الدراسة إلى أهمية تطوير ممارسات القيادة المستدامة وتقديم نموذج مقترح لتطويرها في مؤسسات التعليم العالي</w:t>
      </w:r>
      <w:r w:rsidRPr="00BC22B0">
        <w:rPr>
          <w:rFonts w:ascii="Sakkal Majalla" w:eastAsia="Times New Roman" w:hAnsi="Sakkal Majalla" w:cs="Sakkal Majalla"/>
          <w:kern w:val="0"/>
          <w:sz w:val="28"/>
          <w:szCs w:val="28"/>
          <w14:ligatures w14:val="none"/>
        </w:rPr>
        <w:t>.</w:t>
      </w:r>
      <w:r>
        <w:rPr>
          <w:rFonts w:ascii="Sakkal Majalla" w:eastAsia="Times New Roman" w:hAnsi="Sakkal Majalla" w:cs="Sakkal Majalla" w:hint="cs"/>
          <w:kern w:val="0"/>
          <w:sz w:val="28"/>
          <w:szCs w:val="28"/>
          <w:rtl/>
          <w14:ligatures w14:val="none"/>
        </w:rPr>
        <w:t xml:space="preserve"> </w:t>
      </w:r>
      <w:r w:rsidRPr="00BC22B0">
        <w:rPr>
          <w:rFonts w:ascii="Sakkal Majalla" w:eastAsia="Times New Roman" w:hAnsi="Sakkal Majalla" w:cs="Sakkal Majalla"/>
          <w:kern w:val="0"/>
          <w:sz w:val="28"/>
          <w:szCs w:val="28"/>
          <w:rtl/>
          <w14:ligatures w14:val="none"/>
        </w:rPr>
        <w:t>أوصت الدراسة بإجراء برامج تدريبية وورش عمل لتعزيز فهم ومهارات القيادة المستدامة بين أعضاء هيئة التدريس. كما دعت إلى تبني سياسات تدعم الاستدامة في مؤسسات التعليم العالي لضمان تحقيق الأهداف التعليمية والتنموية</w:t>
      </w:r>
      <w:r w:rsidRPr="00BC22B0">
        <w:rPr>
          <w:rFonts w:ascii="Sakkal Majalla" w:eastAsia="Times New Roman" w:hAnsi="Sakkal Majalla" w:cs="Sakkal Majalla"/>
          <w:kern w:val="0"/>
          <w:sz w:val="28"/>
          <w:szCs w:val="28"/>
          <w14:ligatures w14:val="none"/>
        </w:rPr>
        <w:t>.</w:t>
      </w:r>
    </w:p>
    <w:p w14:paraId="1AF98924" w14:textId="77777777" w:rsidR="00606034" w:rsidRPr="00BC22B0" w:rsidRDefault="00606034" w:rsidP="00606034">
      <w:pPr>
        <w:pStyle w:val="ListParagraph"/>
        <w:numPr>
          <w:ilvl w:val="0"/>
          <w:numId w:val="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C22B0">
        <w:rPr>
          <w:rFonts w:ascii="Sakkal Majalla" w:eastAsia="Times New Roman" w:hAnsi="Sakkal Majalla" w:cs="Sakkal Majalla"/>
          <w:b/>
          <w:bCs/>
          <w:kern w:val="0"/>
          <w:sz w:val="28"/>
          <w:szCs w:val="28"/>
          <w:rtl/>
          <w14:ligatures w14:val="none"/>
        </w:rPr>
        <w:t>دراسة (العردان وآخرون، 2020)</w:t>
      </w:r>
    </w:p>
    <w:p w14:paraId="720EF6BA" w14:textId="77777777" w:rsidR="00606034" w:rsidRPr="00BC22B0" w:rsidRDefault="00606034" w:rsidP="00606034">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C22B0">
        <w:rPr>
          <w:rFonts w:ascii="Sakkal Majalla" w:eastAsia="Times New Roman" w:hAnsi="Sakkal Majalla" w:cs="Sakkal Majalla"/>
          <w:kern w:val="0"/>
          <w:sz w:val="28"/>
          <w:szCs w:val="28"/>
          <w:rtl/>
          <w14:ligatures w14:val="none"/>
        </w:rPr>
        <w:t xml:space="preserve">هدفت دراسة العردان وزملاؤه (2020) إلى تقييم أداء القيادات الأكاديمية في الجامعات السعودية الناشئة في ضوء القيادة المستدامة. اعتمدت الدراسة على المنهج الوصفي التحليلي وأظهرت النتائج أن مستوى أداء القيادات الأكاديمية كان </w:t>
      </w:r>
      <w:r w:rsidRPr="00BC22B0">
        <w:rPr>
          <w:rFonts w:ascii="Sakkal Majalla" w:eastAsia="Times New Roman" w:hAnsi="Sakkal Majalla" w:cs="Sakkal Majalla"/>
          <w:kern w:val="0"/>
          <w:sz w:val="28"/>
          <w:szCs w:val="28"/>
          <w:rtl/>
          <w14:ligatures w14:val="none"/>
        </w:rPr>
        <w:lastRenderedPageBreak/>
        <w:t>متوسطًا، وأن جميع أبعاد القيادة المستدامة حصلت على درجة أداء متوسطة</w:t>
      </w:r>
      <w:r w:rsidRPr="00BC22B0">
        <w:rPr>
          <w:rFonts w:ascii="Sakkal Majalla" w:eastAsia="Times New Roman" w:hAnsi="Sakkal Majalla" w:cs="Sakkal Majalla"/>
          <w:kern w:val="0"/>
          <w:sz w:val="28"/>
          <w:szCs w:val="28"/>
          <w14:ligatures w14:val="none"/>
        </w:rPr>
        <w:t>.</w:t>
      </w:r>
      <w:r>
        <w:rPr>
          <w:rFonts w:ascii="Sakkal Majalla" w:eastAsia="Times New Roman" w:hAnsi="Sakkal Majalla" w:cs="Sakkal Majalla" w:hint="cs"/>
          <w:kern w:val="0"/>
          <w:sz w:val="28"/>
          <w:szCs w:val="28"/>
          <w:rtl/>
          <w14:ligatures w14:val="none"/>
        </w:rPr>
        <w:t xml:space="preserve"> </w:t>
      </w:r>
      <w:r w:rsidRPr="00BC22B0">
        <w:rPr>
          <w:rFonts w:ascii="Sakkal Majalla" w:eastAsia="Times New Roman" w:hAnsi="Sakkal Majalla" w:cs="Sakkal Majalla"/>
          <w:kern w:val="0"/>
          <w:sz w:val="28"/>
          <w:szCs w:val="28"/>
          <w:rtl/>
          <w14:ligatures w14:val="none"/>
        </w:rPr>
        <w:t>أوصت الدراسة بضرورة تطوير أداء القيادات الأكاديمية في الجامعات السعودية الناشئة وتعزيز أبعاد القيادة المستدامة لتحقيق التحسين المستمر. كما دعت إلى التركيز على بناء قدرات القيادات الأكاديمية من خلال برامج تدريبية وتطويرية مستدامة</w:t>
      </w:r>
      <w:r w:rsidRPr="00BC22B0">
        <w:rPr>
          <w:rFonts w:ascii="Sakkal Majalla" w:eastAsia="Times New Roman" w:hAnsi="Sakkal Majalla" w:cs="Sakkal Majalla"/>
          <w:kern w:val="0"/>
          <w:sz w:val="28"/>
          <w:szCs w:val="28"/>
          <w14:ligatures w14:val="none"/>
        </w:rPr>
        <w:t>.</w:t>
      </w:r>
      <w:r>
        <w:rPr>
          <w:rFonts w:ascii="Sakkal Majalla" w:eastAsia="Times New Roman" w:hAnsi="Sakkal Majalla" w:cs="Sakkal Majalla" w:hint="cs"/>
          <w:kern w:val="0"/>
          <w:sz w:val="28"/>
          <w:szCs w:val="28"/>
          <w:rtl/>
          <w14:ligatures w14:val="none"/>
        </w:rPr>
        <w:t xml:space="preserve"> </w:t>
      </w:r>
      <w:r w:rsidRPr="00BC22B0">
        <w:rPr>
          <w:rFonts w:ascii="Sakkal Majalla" w:eastAsia="Times New Roman" w:hAnsi="Sakkal Majalla" w:cs="Sakkal Majalla"/>
          <w:kern w:val="0"/>
          <w:sz w:val="28"/>
          <w:szCs w:val="28"/>
          <w:rtl/>
          <w14:ligatures w14:val="none"/>
        </w:rPr>
        <w:t>خلصت الدراسة إلى أهمية دعم القيادة المستدامة كجزء أساسي من استراتيجية التطوير الأكاديمي في الجامعات. كما أكدت على الحاجة لتعزيز التعاون بين القيادات الأكاديمية والجهات المعنية لتحقيق أهداف التنمية المستدامة في التعليم العالي</w:t>
      </w:r>
      <w:r w:rsidRPr="00BC22B0">
        <w:rPr>
          <w:rFonts w:ascii="Sakkal Majalla" w:eastAsia="Times New Roman" w:hAnsi="Sakkal Majalla" w:cs="Sakkal Majalla"/>
          <w:kern w:val="0"/>
          <w:sz w:val="28"/>
          <w:szCs w:val="28"/>
          <w14:ligatures w14:val="none"/>
        </w:rPr>
        <w:t>.</w:t>
      </w:r>
    </w:p>
    <w:p w14:paraId="431C36CE" w14:textId="77777777" w:rsidR="00606034" w:rsidRPr="00BC22B0" w:rsidRDefault="00606034" w:rsidP="00606034">
      <w:pPr>
        <w:pStyle w:val="NormalWeb"/>
        <w:numPr>
          <w:ilvl w:val="0"/>
          <w:numId w:val="3"/>
        </w:numPr>
        <w:bidi/>
        <w:spacing w:line="360" w:lineRule="auto"/>
        <w:jc w:val="both"/>
        <w:rPr>
          <w:rFonts w:ascii="Sakkal Majalla" w:hAnsi="Sakkal Majalla" w:cs="Sakkal Majalla"/>
          <w:b/>
          <w:bCs/>
          <w:sz w:val="28"/>
          <w:szCs w:val="28"/>
        </w:rPr>
      </w:pPr>
      <w:r w:rsidRPr="00BC22B0">
        <w:rPr>
          <w:rFonts w:ascii="Sakkal Majalla" w:hAnsi="Sakkal Majalla" w:cs="Sakkal Majalla"/>
          <w:b/>
          <w:bCs/>
          <w:sz w:val="28"/>
          <w:szCs w:val="28"/>
          <w:rtl/>
        </w:rPr>
        <w:t>دراسة (سفر، 2021)</w:t>
      </w:r>
    </w:p>
    <w:p w14:paraId="2C6F52C8" w14:textId="77777777" w:rsidR="00606034" w:rsidRPr="00BC22B0" w:rsidRDefault="00606034" w:rsidP="00606034">
      <w:pPr>
        <w:pStyle w:val="NormalWeb"/>
        <w:bidi/>
        <w:spacing w:line="360" w:lineRule="auto"/>
        <w:jc w:val="both"/>
        <w:rPr>
          <w:rFonts w:ascii="Sakkal Majalla" w:hAnsi="Sakkal Majalla" w:cs="Sakkal Majalla"/>
          <w:sz w:val="28"/>
          <w:szCs w:val="28"/>
        </w:rPr>
      </w:pPr>
      <w:r w:rsidRPr="00BC22B0">
        <w:rPr>
          <w:rFonts w:ascii="Sakkal Majalla" w:hAnsi="Sakkal Majalla" w:cs="Sakkal Majalla"/>
          <w:sz w:val="28"/>
          <w:szCs w:val="28"/>
          <w:rtl/>
        </w:rPr>
        <w:t>هدفت دراسة سفر (2021) إلى الكشف عن درجة أهمية أبعاد القيادة المستدامة في الكليات التقنية في ضوء متطلبات الثورة الصناعية الرابعة، بالإضافة إلى وضع تصور مقترح لتطوير هذه القيادة. اعتمدت الدراسة على المنهج الوصفي التحليلي، وأظهرت النتائج أن جميع أبعاد القيادة المستدامة حصلت على درجة أهمية "مرتفعة</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لم توجد فروق ذات دلالة إحصائية في متوسطات استجابات أفراد العينة بناءً على المؤهل التعليمي أو سنوات الخبرة. أوصت الدراسة بتطوير برامج تدريبية وتأهيلية للقيادات، وتوفير البنية التحتية والدعم التقني، وتشجيع القيادة الجماعية والمشاركة في اتخاذ القرار بالكليات التقنية</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دعت الدراسة إلى تعزيز التعاون بين الكليات التقنية والمؤسسات الصناعية لتلبية متطلبات الثورة الصناعية الرابعة بشكل فعال. كما أكدت على أهمية الاستثمار في تطوير المهارات القيادية المستدامة لتحقيق النجاح المستدام في القطاع التقني</w:t>
      </w:r>
      <w:r w:rsidRPr="00BC22B0">
        <w:rPr>
          <w:rFonts w:ascii="Sakkal Majalla" w:hAnsi="Sakkal Majalla" w:cs="Sakkal Majalla"/>
          <w:sz w:val="28"/>
          <w:szCs w:val="28"/>
        </w:rPr>
        <w:t>.</w:t>
      </w:r>
    </w:p>
    <w:p w14:paraId="45C7833F" w14:textId="77777777" w:rsidR="00606034" w:rsidRPr="00BC22B0" w:rsidRDefault="00606034" w:rsidP="00606034">
      <w:pPr>
        <w:pStyle w:val="NormalWeb"/>
        <w:numPr>
          <w:ilvl w:val="0"/>
          <w:numId w:val="3"/>
        </w:numPr>
        <w:bidi/>
        <w:spacing w:line="360" w:lineRule="auto"/>
        <w:jc w:val="both"/>
        <w:rPr>
          <w:rFonts w:ascii="Sakkal Majalla" w:hAnsi="Sakkal Majalla" w:cs="Sakkal Majalla"/>
          <w:sz w:val="28"/>
          <w:szCs w:val="28"/>
        </w:rPr>
      </w:pPr>
      <w:r w:rsidRPr="00BC22B0">
        <w:rPr>
          <w:rStyle w:val="Strong"/>
          <w:rFonts w:ascii="Sakkal Majalla" w:hAnsi="Sakkal Majalla" w:cs="Sakkal Majalla"/>
          <w:sz w:val="28"/>
          <w:szCs w:val="28"/>
          <w:rtl/>
        </w:rPr>
        <w:t>دراسة (خان، 2023)</w:t>
      </w:r>
    </w:p>
    <w:p w14:paraId="1202D165" w14:textId="77777777" w:rsidR="00606034" w:rsidRPr="00BC22B0" w:rsidRDefault="00606034" w:rsidP="00606034">
      <w:pPr>
        <w:pStyle w:val="NormalWeb"/>
        <w:bidi/>
        <w:spacing w:line="360" w:lineRule="auto"/>
        <w:jc w:val="both"/>
        <w:rPr>
          <w:rFonts w:ascii="Sakkal Majalla" w:hAnsi="Sakkal Majalla" w:cs="Sakkal Majalla"/>
          <w:sz w:val="28"/>
          <w:szCs w:val="28"/>
        </w:rPr>
      </w:pPr>
      <w:r w:rsidRPr="00BC22B0">
        <w:rPr>
          <w:rFonts w:ascii="Sakkal Majalla" w:hAnsi="Sakkal Majalla" w:cs="Sakkal Majalla"/>
          <w:sz w:val="28"/>
          <w:szCs w:val="28"/>
          <w:rtl/>
        </w:rPr>
        <w:t>استهدفت دراسة خان (2023) إلقاء الضوء على مبادئ حوكمة الشركات ودورها في تطوير إدارة المخاطر في شركة المياه الوطنية في محافظة جدة. اعتمدت الدراسة على المنهج الوصفي التحليلي وركزت على التعرف على المبادئ الأساسية للحوكمة وتأثيرها على تكامل إدارة المخاطر مع وظائف الأعمال</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أظهرت النتائج وجود فروق ذات دلالة إحصائية في آراء عينة الدراسة حول تطبيق مبادئ الحوكمة وفعالية إدارة المخاطر وفقًا لسنوات الخبرة. كما بينت الدراسة أن تطبيق مبادئ الحوكمة يحسن من القدرة على تقييم المخاطر والاستجابة لها</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 xml:space="preserve">أوصت الدراسة بتعزيز ثقافة الحوكمة وتطوير الدور الرقابي لتحسين </w:t>
      </w:r>
      <w:r w:rsidRPr="00BC22B0">
        <w:rPr>
          <w:rFonts w:ascii="Sakkal Majalla" w:hAnsi="Sakkal Majalla" w:cs="Sakkal Majalla"/>
          <w:sz w:val="28"/>
          <w:szCs w:val="28"/>
          <w:rtl/>
        </w:rPr>
        <w:lastRenderedPageBreak/>
        <w:t>إدارة المخاطر في شركة المياه الوطنية. كما دعت إلى إجراء المزيد من الدراسات والبحوث حول الحوكمة ودورها في تطوير إدارة المخاطر</w:t>
      </w:r>
      <w:r w:rsidRPr="00BC22B0">
        <w:rPr>
          <w:rFonts w:ascii="Sakkal Majalla" w:hAnsi="Sakkal Majalla" w:cs="Sakkal Majalla"/>
          <w:sz w:val="28"/>
          <w:szCs w:val="28"/>
        </w:rPr>
        <w:t>.</w:t>
      </w:r>
    </w:p>
    <w:p w14:paraId="1127CA70" w14:textId="77777777" w:rsidR="00606034" w:rsidRPr="00BC22B0" w:rsidRDefault="00606034" w:rsidP="00606034">
      <w:pPr>
        <w:pStyle w:val="NormalWeb"/>
        <w:numPr>
          <w:ilvl w:val="0"/>
          <w:numId w:val="3"/>
        </w:numPr>
        <w:bidi/>
        <w:spacing w:line="360" w:lineRule="auto"/>
        <w:jc w:val="both"/>
        <w:rPr>
          <w:rFonts w:ascii="Sakkal Majalla" w:hAnsi="Sakkal Majalla" w:cs="Sakkal Majalla"/>
          <w:sz w:val="28"/>
          <w:szCs w:val="28"/>
        </w:rPr>
      </w:pPr>
      <w:r w:rsidRPr="00BC22B0">
        <w:rPr>
          <w:rStyle w:val="Strong"/>
          <w:rFonts w:ascii="Sakkal Majalla" w:hAnsi="Sakkal Majalla" w:cs="Sakkal Majalla"/>
          <w:sz w:val="28"/>
          <w:szCs w:val="28"/>
          <w:rtl/>
        </w:rPr>
        <w:t>دراسة (الرواشدة، 2023)</w:t>
      </w:r>
    </w:p>
    <w:p w14:paraId="3E8DEDC0" w14:textId="77777777" w:rsidR="00606034" w:rsidRPr="00BC22B0" w:rsidRDefault="00606034" w:rsidP="00606034">
      <w:pPr>
        <w:pStyle w:val="NormalWeb"/>
        <w:bidi/>
        <w:spacing w:line="360" w:lineRule="auto"/>
        <w:jc w:val="both"/>
        <w:rPr>
          <w:rFonts w:ascii="Sakkal Majalla" w:hAnsi="Sakkal Majalla" w:cs="Sakkal Majalla"/>
          <w:sz w:val="28"/>
          <w:szCs w:val="28"/>
        </w:rPr>
      </w:pPr>
      <w:r w:rsidRPr="00BC22B0">
        <w:rPr>
          <w:rFonts w:ascii="Sakkal Majalla" w:hAnsi="Sakkal Majalla" w:cs="Sakkal Majalla"/>
          <w:sz w:val="28"/>
          <w:szCs w:val="28"/>
          <w:rtl/>
        </w:rPr>
        <w:t>هدفت دراسة ينال (2023) إلى التعرف على إدارة المخاطر وأثرها في مرونة سلسلة التوريد في شركة البوتاس العربية. ركزت الدراسة على أبعاد إدارة المخاطر مثل تحديد المخاطر، تقييمها، الاستجابة لها، والرقابة عليها، وأبعاد مرونة سلسلة التوريد</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استخدمت الدراسة المنهج الوصفي التحليلي، وتوصلت إلى أن هناك تأثيرًا إحصائيًا دالًا لإدارة المخاطر بأبعادها على مرونة سلسلة التوريد. أوصت الدراسة بضرورة مراجعة المعايير العلمية وتحديد مصفوفة المخاطر ومراجعتها بشكل دوري، بالإضافة إلى مشاركة جميع الإداريين في عمليات صنع القرار وحل المشكلات</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أشارت الدراسة إلى أهمية توفير نظام حوافز عادل لدعم الأفكار الإبداعية وتعزيز جهود الإداريين في تحسين مرونة سلسلة التوريد. كما دعت إلى تحسين التنسيق بين مختلف الإدارات لتحقيق استجابة فعالة للمخاطر</w:t>
      </w:r>
      <w:r w:rsidRPr="00BC22B0">
        <w:rPr>
          <w:rFonts w:ascii="Sakkal Majalla" w:hAnsi="Sakkal Majalla" w:cs="Sakkal Majalla"/>
          <w:sz w:val="28"/>
          <w:szCs w:val="28"/>
        </w:rPr>
        <w:t>.</w:t>
      </w:r>
    </w:p>
    <w:p w14:paraId="65E6A807" w14:textId="77777777" w:rsidR="00606034" w:rsidRPr="00BC22B0" w:rsidRDefault="00606034" w:rsidP="00606034">
      <w:pPr>
        <w:pStyle w:val="NormalWeb"/>
        <w:numPr>
          <w:ilvl w:val="0"/>
          <w:numId w:val="3"/>
        </w:numPr>
        <w:bidi/>
        <w:spacing w:line="360" w:lineRule="auto"/>
        <w:jc w:val="both"/>
        <w:rPr>
          <w:rFonts w:ascii="Sakkal Majalla" w:hAnsi="Sakkal Majalla" w:cs="Sakkal Majalla"/>
          <w:sz w:val="28"/>
          <w:szCs w:val="28"/>
        </w:rPr>
      </w:pPr>
      <w:r w:rsidRPr="00BC22B0">
        <w:rPr>
          <w:rStyle w:val="Strong"/>
          <w:rFonts w:ascii="Sakkal Majalla" w:hAnsi="Sakkal Majalla" w:cs="Sakkal Majalla"/>
          <w:sz w:val="28"/>
          <w:szCs w:val="28"/>
          <w:rtl/>
        </w:rPr>
        <w:t>دراسة (الحطاب، 2019)</w:t>
      </w:r>
    </w:p>
    <w:p w14:paraId="5CC9071B" w14:textId="77777777" w:rsidR="00606034" w:rsidRPr="00BC22B0" w:rsidRDefault="00606034" w:rsidP="00606034">
      <w:pPr>
        <w:pStyle w:val="NormalWeb"/>
        <w:bidi/>
        <w:spacing w:line="360" w:lineRule="auto"/>
        <w:jc w:val="both"/>
        <w:rPr>
          <w:rFonts w:ascii="Sakkal Majalla" w:hAnsi="Sakkal Majalla" w:cs="Sakkal Majalla"/>
          <w:sz w:val="28"/>
          <w:szCs w:val="28"/>
        </w:rPr>
      </w:pPr>
      <w:r w:rsidRPr="00BC22B0">
        <w:rPr>
          <w:rFonts w:ascii="Sakkal Majalla" w:hAnsi="Sakkal Majalla" w:cs="Sakkal Majalla"/>
          <w:sz w:val="28"/>
          <w:szCs w:val="28"/>
          <w:rtl/>
        </w:rPr>
        <w:t>هدفت دراسة الحطاب (2019) إلى تحديد الدور المرتقب لإدارة المخاطر في تحقيق فاعلية الأداء في شركات السياحة في مصر. سعت الدراسة إلى تبني استراتيجية مقترحة لإدارة المخاطر السياحية واختبار فعاليتها. اعتمدت الدراسة على المنهج الوصفي التحليلي</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أظهرت النتائج أن إدارة المخاطر السياحية تلعب دورًا مهمًا في تحسين فاعلية الأداء السياحي في الشركات المصرية. أوصت الدراسة بتطبيق الاستراتيجية المقترحة لإدارة المخاطر السياحية لتعزيز الأداء السياحي في الشركات المصرية</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دعت الدراسة إلى زيادة التوعية بأهمية إدارة المخاطر في القطاع السياحي وتوفير التدريب المناسب للعاملين في هذا المجال. كما أكدت على أهمية التكامل بين الاستراتيجيات المختلفة لإدارة المخاطر لتحقيق أداء سياحي فعال ومستدام</w:t>
      </w:r>
      <w:r w:rsidRPr="00BC22B0">
        <w:rPr>
          <w:rFonts w:ascii="Sakkal Majalla" w:hAnsi="Sakkal Majalla" w:cs="Sakkal Majalla"/>
          <w:sz w:val="28"/>
          <w:szCs w:val="28"/>
        </w:rPr>
        <w:t>.</w:t>
      </w:r>
    </w:p>
    <w:p w14:paraId="27228C99" w14:textId="77777777" w:rsidR="00606034" w:rsidRPr="00BC22B0" w:rsidRDefault="00606034" w:rsidP="00606034">
      <w:pPr>
        <w:pStyle w:val="NormalWeb"/>
        <w:numPr>
          <w:ilvl w:val="0"/>
          <w:numId w:val="3"/>
        </w:numPr>
        <w:bidi/>
        <w:spacing w:line="360" w:lineRule="auto"/>
        <w:jc w:val="both"/>
        <w:rPr>
          <w:rFonts w:ascii="Sakkal Majalla" w:hAnsi="Sakkal Majalla" w:cs="Sakkal Majalla"/>
          <w:sz w:val="28"/>
          <w:szCs w:val="28"/>
        </w:rPr>
      </w:pPr>
      <w:r w:rsidRPr="00BC22B0">
        <w:rPr>
          <w:rStyle w:val="Strong"/>
          <w:rFonts w:ascii="Sakkal Majalla" w:hAnsi="Sakkal Majalla" w:cs="Sakkal Majalla"/>
          <w:sz w:val="28"/>
          <w:szCs w:val="28"/>
          <w:rtl/>
        </w:rPr>
        <w:t>دراسة (</w:t>
      </w:r>
      <w:proofErr w:type="spellStart"/>
      <w:r w:rsidRPr="00BC22B0">
        <w:rPr>
          <w:rStyle w:val="Strong"/>
          <w:rFonts w:ascii="Sakkal Majalla" w:hAnsi="Sakkal Majalla" w:cs="Sakkal Majalla"/>
          <w:sz w:val="28"/>
          <w:szCs w:val="28"/>
          <w:rtl/>
        </w:rPr>
        <w:t>سماقة</w:t>
      </w:r>
      <w:proofErr w:type="spellEnd"/>
      <w:r w:rsidRPr="00BC22B0">
        <w:rPr>
          <w:rStyle w:val="Strong"/>
          <w:rFonts w:ascii="Sakkal Majalla" w:hAnsi="Sakkal Majalla" w:cs="Sakkal Majalla"/>
          <w:sz w:val="28"/>
          <w:szCs w:val="28"/>
          <w:rtl/>
        </w:rPr>
        <w:t>، 2018)</w:t>
      </w:r>
    </w:p>
    <w:p w14:paraId="737891BC" w14:textId="77777777" w:rsidR="00606034" w:rsidRPr="00BC22B0" w:rsidRDefault="00606034" w:rsidP="00606034">
      <w:pPr>
        <w:pStyle w:val="NormalWeb"/>
        <w:bidi/>
        <w:spacing w:line="360" w:lineRule="auto"/>
        <w:jc w:val="both"/>
        <w:rPr>
          <w:rFonts w:ascii="Sakkal Majalla" w:hAnsi="Sakkal Majalla" w:cs="Sakkal Majalla"/>
          <w:sz w:val="28"/>
          <w:szCs w:val="28"/>
        </w:rPr>
      </w:pPr>
      <w:r w:rsidRPr="00BC22B0">
        <w:rPr>
          <w:rFonts w:ascii="Sakkal Majalla" w:hAnsi="Sakkal Majalla" w:cs="Sakkal Majalla"/>
          <w:sz w:val="28"/>
          <w:szCs w:val="28"/>
          <w:rtl/>
        </w:rPr>
        <w:t xml:space="preserve">هدفت دراسة </w:t>
      </w:r>
      <w:proofErr w:type="spellStart"/>
      <w:r w:rsidRPr="00BC22B0">
        <w:rPr>
          <w:rFonts w:ascii="Sakkal Majalla" w:hAnsi="Sakkal Majalla" w:cs="Sakkal Majalla"/>
          <w:sz w:val="28"/>
          <w:szCs w:val="28"/>
          <w:rtl/>
        </w:rPr>
        <w:t>سماقة</w:t>
      </w:r>
      <w:proofErr w:type="spellEnd"/>
      <w:r w:rsidRPr="00BC22B0">
        <w:rPr>
          <w:rFonts w:ascii="Sakkal Majalla" w:hAnsi="Sakkal Majalla" w:cs="Sakkal Majalla"/>
          <w:sz w:val="28"/>
          <w:szCs w:val="28"/>
          <w:rtl/>
        </w:rPr>
        <w:t xml:space="preserve"> (2018) إلى تحديد أهم المخاطر المحتملة في المشروعات وأفضل الاستراتيجيات لمواجهتها. ركزت الدراسة على أنواع المخاطر مثل التقنية، الخارجية، التنظيمية، وإدارة المشاريع. اعتمدت الدراسة على المنهج الوصفي </w:t>
      </w:r>
      <w:r w:rsidRPr="00BC22B0">
        <w:rPr>
          <w:rFonts w:ascii="Sakkal Majalla" w:hAnsi="Sakkal Majalla" w:cs="Sakkal Majalla"/>
          <w:sz w:val="28"/>
          <w:szCs w:val="28"/>
          <w:rtl/>
        </w:rPr>
        <w:lastRenderedPageBreak/>
        <w:t>التحليلي</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أظهرت النتائج أن المخاطر التقنية هي الأكثر خطورة، تليها المخاطر الخارجية والتنظيمية، وأخيرًا مخاطر إدارة المشاريع. أوصت الدراسة بتركيز إدارة الشركة على إدارة المخاطر التقنية والخارجية من خلال تطبيق استراتيجيات التجنب والتخفيف، وتحسين كفاءة إدارة المشاريع باستخدام استراتيجيات التجنب والقبول</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دعت الدراسة إلى تحسين نظم إدارة المخاطر في الشركات وتوفير التدريب المستمر للعاملين في هذا المجال. كما أكدت على أهمية التعاون بين الإدارات المختلفة لتحديد المخاطر بفعالية وتطبيق الاستراتيجيات المناسبة لمواجهتها</w:t>
      </w:r>
      <w:r w:rsidRPr="00BC22B0">
        <w:rPr>
          <w:rFonts w:ascii="Sakkal Majalla" w:hAnsi="Sakkal Majalla" w:cs="Sakkal Majalla"/>
          <w:sz w:val="28"/>
          <w:szCs w:val="28"/>
        </w:rPr>
        <w:t>.</w:t>
      </w:r>
    </w:p>
    <w:p w14:paraId="737BD66D" w14:textId="77777777" w:rsidR="00606034" w:rsidRPr="00BC22B0" w:rsidRDefault="00606034" w:rsidP="00606034">
      <w:pPr>
        <w:pStyle w:val="NormalWeb"/>
        <w:numPr>
          <w:ilvl w:val="0"/>
          <w:numId w:val="3"/>
        </w:numPr>
        <w:bidi/>
        <w:spacing w:line="360" w:lineRule="auto"/>
        <w:jc w:val="both"/>
        <w:rPr>
          <w:rFonts w:ascii="Sakkal Majalla" w:hAnsi="Sakkal Majalla" w:cs="Sakkal Majalla"/>
          <w:sz w:val="28"/>
          <w:szCs w:val="28"/>
        </w:rPr>
      </w:pPr>
      <w:r w:rsidRPr="00BC22B0">
        <w:rPr>
          <w:rStyle w:val="Strong"/>
          <w:rFonts w:ascii="Sakkal Majalla" w:hAnsi="Sakkal Majalla" w:cs="Sakkal Majalla"/>
          <w:sz w:val="28"/>
          <w:szCs w:val="28"/>
          <w:rtl/>
        </w:rPr>
        <w:t>دراسة (</w:t>
      </w:r>
      <w:proofErr w:type="gramStart"/>
      <w:r w:rsidRPr="00BC22B0">
        <w:rPr>
          <w:rStyle w:val="Strong"/>
          <w:rFonts w:ascii="Sakkal Majalla" w:hAnsi="Sakkal Majalla" w:cs="Sakkal Majalla"/>
          <w:sz w:val="28"/>
          <w:szCs w:val="28"/>
          <w:rtl/>
        </w:rPr>
        <w:t>أبوجبل</w:t>
      </w:r>
      <w:proofErr w:type="gramEnd"/>
      <w:r w:rsidRPr="00BC22B0">
        <w:rPr>
          <w:rStyle w:val="Strong"/>
          <w:rFonts w:ascii="Sakkal Majalla" w:hAnsi="Sakkal Majalla" w:cs="Sakkal Majalla"/>
          <w:sz w:val="28"/>
          <w:szCs w:val="28"/>
          <w:rtl/>
        </w:rPr>
        <w:t>، 2021)</w:t>
      </w:r>
    </w:p>
    <w:p w14:paraId="70DDFA9F" w14:textId="77777777" w:rsidR="00606034" w:rsidRPr="00BC22B0" w:rsidRDefault="00606034" w:rsidP="00606034">
      <w:pPr>
        <w:pStyle w:val="NormalWeb"/>
        <w:bidi/>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t xml:space="preserve">هدفت دراسة </w:t>
      </w:r>
      <w:proofErr w:type="gramStart"/>
      <w:r w:rsidRPr="00BC22B0">
        <w:rPr>
          <w:rFonts w:ascii="Sakkal Majalla" w:hAnsi="Sakkal Majalla" w:cs="Sakkal Majalla"/>
          <w:sz w:val="28"/>
          <w:szCs w:val="28"/>
          <w:rtl/>
        </w:rPr>
        <w:t>أبوجبل</w:t>
      </w:r>
      <w:proofErr w:type="gramEnd"/>
      <w:r w:rsidRPr="00BC22B0">
        <w:rPr>
          <w:rFonts w:ascii="Sakkal Majalla" w:hAnsi="Sakkal Majalla" w:cs="Sakkal Majalla"/>
          <w:sz w:val="28"/>
          <w:szCs w:val="28"/>
          <w:rtl/>
        </w:rPr>
        <w:t xml:space="preserve"> (2021) إلى تحديد دور إدارة المخاطر في تفعيل الرقابة داخل المؤسسات الاقتصادية. ركزت الدراسة على تحليل العلاقة بين إدارة المخاطر ونظام الرقابة الداخلية وقياس دور إدارة المخاطر في تحسين هذا النظام. اعتمدت الدراسة على المنهج الوصفي التحليلي</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أظهرت النتائج أن إدارة المخاطر تساهم بشكل كبير في تفعيل نظام الرقابة الداخلية من خلال تحسين جودة تقييم المخاطر وتحديد التدابير الرقابية المناسبة. أوصت الدراسة بتعزيز دور إدارة المخاطر وتوفير الموارد اللازمة، بالإضافة إلى تدريب العاملين على إدارة المخاطر لتحسين فاعلية نظام الرقابة الداخلية</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دعت الدراسة إلى تعزيز التعاون بين الإدارات المختلفة داخل المؤسسة لتحقيق تفعيل فعال لنظام الرقابة الداخلية. كما أوصت بتطوير سياسات وإجراءات واضحة لإدارة المخاطر لتحقيق أهداف الرقابة الداخلية بكفاءة</w:t>
      </w:r>
      <w:r w:rsidRPr="00BC22B0">
        <w:rPr>
          <w:rFonts w:ascii="Sakkal Majalla" w:hAnsi="Sakkal Majalla" w:cs="Sakkal Majalla"/>
          <w:sz w:val="28"/>
          <w:szCs w:val="28"/>
        </w:rPr>
        <w:t>.</w:t>
      </w:r>
    </w:p>
    <w:p w14:paraId="0EE49CAD" w14:textId="77777777" w:rsidR="00606034" w:rsidRPr="001E127A" w:rsidRDefault="00606034" w:rsidP="00606034">
      <w:pPr>
        <w:pStyle w:val="NormalWeb"/>
        <w:numPr>
          <w:ilvl w:val="0"/>
          <w:numId w:val="3"/>
        </w:numPr>
        <w:bidi/>
        <w:spacing w:line="360" w:lineRule="auto"/>
        <w:jc w:val="both"/>
        <w:rPr>
          <w:rFonts w:ascii="Sakkal Majalla" w:hAnsi="Sakkal Majalla" w:cs="Sakkal Majalla"/>
          <w:sz w:val="28"/>
          <w:szCs w:val="28"/>
        </w:rPr>
      </w:pPr>
      <w:proofErr w:type="gramStart"/>
      <w:r w:rsidRPr="001E127A">
        <w:rPr>
          <w:rFonts w:ascii="Sakkal Majalla" w:hAnsi="Sakkal Majalla" w:cs="Sakkal Majalla"/>
          <w:sz w:val="28"/>
          <w:szCs w:val="28"/>
          <w:rtl/>
        </w:rPr>
        <w:t xml:space="preserve">دراسة  </w:t>
      </w:r>
      <w:r w:rsidRPr="001E127A">
        <w:rPr>
          <w:rStyle w:val="Strong"/>
          <w:rFonts w:ascii="Sakkal Majalla" w:hAnsi="Sakkal Majalla" w:cs="Sakkal Majalla"/>
          <w:sz w:val="28"/>
          <w:szCs w:val="28"/>
        </w:rPr>
        <w:t>(</w:t>
      </w:r>
      <w:proofErr w:type="gramEnd"/>
      <w:r w:rsidRPr="001E127A">
        <w:rPr>
          <w:rStyle w:val="Strong"/>
          <w:rFonts w:ascii="Sakkal Majalla" w:hAnsi="Sakkal Majalla" w:cs="Sakkal Majalla"/>
          <w:sz w:val="28"/>
          <w:szCs w:val="28"/>
        </w:rPr>
        <w:t>Fullan, 2017)</w:t>
      </w:r>
    </w:p>
    <w:p w14:paraId="735B5683" w14:textId="77777777" w:rsidR="00606034" w:rsidRPr="00BC22B0" w:rsidRDefault="00606034" w:rsidP="00606034">
      <w:pPr>
        <w:pStyle w:val="NormalWeb"/>
        <w:bidi/>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t xml:space="preserve">هدفت دراسة </w:t>
      </w:r>
      <w:proofErr w:type="spellStart"/>
      <w:r w:rsidRPr="00BC22B0">
        <w:rPr>
          <w:rFonts w:ascii="Sakkal Majalla" w:hAnsi="Sakkal Majalla" w:cs="Sakkal Majalla"/>
          <w:sz w:val="28"/>
          <w:szCs w:val="28"/>
          <w:rtl/>
        </w:rPr>
        <w:t>فولان</w:t>
      </w:r>
      <w:proofErr w:type="spellEnd"/>
      <w:r w:rsidRPr="00BC22B0">
        <w:rPr>
          <w:rFonts w:ascii="Sakkal Majalla" w:hAnsi="Sakkal Majalla" w:cs="Sakkal Majalla"/>
          <w:sz w:val="28"/>
          <w:szCs w:val="28"/>
          <w:rtl/>
        </w:rPr>
        <w:t xml:space="preserve"> (2017) إلى فحص ما يمكن للقادة التربويين القيام به في جميع مستويات النظام التربوي لتحقيق إصلاح تربوي مستدام. ركزت الدراسة على تحديد خصائص وسلوكيات القادة التربويين التي تساهم في هذا الإصلاح. اعتمدت الدراسة على المنهج الوصفي</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أظهرت النتائج أن هناك ثمانية عناصر للاستدامة يمكن تطبيقها على أي مؤسسة لتحقيق إصلاح مستدام، منها الالتزام بتغيير السياق على كل المستويات، بناء القدرة من خلال إنشاء شبكات، والمساءلة الذكية. أوصت الدراسة بتطوير خصائص وسلوكيات المفكّر النُّظُمي الميداني لدى القادة التربويين وتوفير الدعم والتدريب لتحقيق إصلاح تربوي مستدام</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 xml:space="preserve">دعت الدراسة إلى تكامل الجهود بين الحكومات ومؤسسات التعليم لتوفير بيئة داعمة للقادة </w:t>
      </w:r>
      <w:r w:rsidRPr="00BC22B0">
        <w:rPr>
          <w:rFonts w:ascii="Sakkal Majalla" w:hAnsi="Sakkal Majalla" w:cs="Sakkal Majalla"/>
          <w:sz w:val="28"/>
          <w:szCs w:val="28"/>
          <w:rtl/>
        </w:rPr>
        <w:lastRenderedPageBreak/>
        <w:t>التربويين. كما أكدت على أهمية تبني استراتيجيات شاملة لتحقيق إصلاح تربوي مستدام يتماشى مع الأهداف التعليمية الوطنية</w:t>
      </w:r>
      <w:r w:rsidRPr="00BC22B0">
        <w:rPr>
          <w:rFonts w:ascii="Sakkal Majalla" w:hAnsi="Sakkal Majalla" w:cs="Sakkal Majalla"/>
          <w:sz w:val="28"/>
          <w:szCs w:val="28"/>
        </w:rPr>
        <w:t>.</w:t>
      </w:r>
    </w:p>
    <w:p w14:paraId="1212CC3D" w14:textId="77777777" w:rsidR="00606034" w:rsidRPr="001E127A" w:rsidRDefault="00606034" w:rsidP="00606034">
      <w:pPr>
        <w:pStyle w:val="NormalWeb"/>
        <w:numPr>
          <w:ilvl w:val="0"/>
          <w:numId w:val="3"/>
        </w:numPr>
        <w:bidi/>
        <w:spacing w:line="360" w:lineRule="auto"/>
        <w:jc w:val="both"/>
        <w:rPr>
          <w:rFonts w:ascii="Sakkal Majalla" w:hAnsi="Sakkal Majalla" w:cs="Sakkal Majalla"/>
          <w:sz w:val="28"/>
          <w:szCs w:val="28"/>
        </w:rPr>
      </w:pPr>
      <w:r w:rsidRPr="001E127A">
        <w:rPr>
          <w:rFonts w:ascii="Sakkal Majalla" w:hAnsi="Sakkal Majalla" w:cs="Sakkal Majalla"/>
          <w:sz w:val="28"/>
          <w:szCs w:val="28"/>
          <w:rtl/>
        </w:rPr>
        <w:t xml:space="preserve">دراسة </w:t>
      </w:r>
      <w:r w:rsidRPr="001E127A">
        <w:rPr>
          <w:rStyle w:val="Strong"/>
          <w:rFonts w:ascii="Sakkal Majalla" w:hAnsi="Sakkal Majalla" w:cs="Sakkal Majalla"/>
          <w:sz w:val="28"/>
          <w:szCs w:val="28"/>
        </w:rPr>
        <w:t>(Alwan, 2022)</w:t>
      </w:r>
    </w:p>
    <w:p w14:paraId="76320252" w14:textId="77777777" w:rsidR="00606034" w:rsidRPr="00BC22B0" w:rsidRDefault="00606034" w:rsidP="00606034">
      <w:pPr>
        <w:pStyle w:val="NormalWeb"/>
        <w:bidi/>
        <w:spacing w:line="360" w:lineRule="auto"/>
        <w:jc w:val="both"/>
        <w:rPr>
          <w:rFonts w:ascii="Sakkal Majalla" w:hAnsi="Sakkal Majalla" w:cs="Sakkal Majalla"/>
          <w:sz w:val="28"/>
          <w:szCs w:val="28"/>
        </w:rPr>
      </w:pPr>
      <w:r w:rsidRPr="00BC22B0">
        <w:rPr>
          <w:rFonts w:ascii="Sakkal Majalla" w:hAnsi="Sakkal Majalla" w:cs="Sakkal Majalla"/>
          <w:sz w:val="28"/>
          <w:szCs w:val="28"/>
          <w:rtl/>
        </w:rPr>
        <w:t>هدفت دراسة العلوان (2022) إلى تحديد تأثير سلوكيات القيادة المستدامة في تعزيز المزايا التنافسية المستدامة في الشركة قيد الدراسة. اعتمدت الدراسة على المنهج الوصفي التحليلي واستخدام الاستبيان كأداة رئيسية لجمع البيانات</w:t>
      </w:r>
      <w:r w:rsidRPr="00BC22B0">
        <w:rPr>
          <w:rFonts w:ascii="Sakkal Majalla" w:hAnsi="Sakkal Majalla" w:cs="Sakkal Majalla"/>
          <w:sz w:val="28"/>
          <w:szCs w:val="28"/>
        </w:rPr>
        <w:t>.</w:t>
      </w:r>
    </w:p>
    <w:p w14:paraId="778FEC89" w14:textId="77777777" w:rsidR="00606034" w:rsidRPr="00BC22B0" w:rsidRDefault="00606034" w:rsidP="00606034">
      <w:pPr>
        <w:pStyle w:val="NormalWeb"/>
        <w:bidi/>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t>أظهرت النتائج أن هناك تأثيرًا معنويًا لسلوكيات القيادة التمكينية في تحقيق المزايا التنافسية المستدامة بكل مكوناتها. أوصت الدراسة بتركيز الشركة على تطوير وتعزيز سلوكيات القيادة التمكينية وخلق ثقافة التمكين والابتكار، والاستثمار في برامج التدريب والتطوير لموظفيها</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دعت الدراسة إلى توفير بيئة عمل تشجع على الابتكار والتطوير المستمر لتعزيز المزايا التنافسية للشركة. كما أوصت بتعزيز التواصل والتعاون بين الإدارات لتحقيق تكامل فعال للجهود الرامية لتحقيق الاستدامة</w:t>
      </w:r>
      <w:r w:rsidRPr="00BC22B0">
        <w:rPr>
          <w:rFonts w:ascii="Sakkal Majalla" w:hAnsi="Sakkal Majalla" w:cs="Sakkal Majalla"/>
          <w:sz w:val="28"/>
          <w:szCs w:val="28"/>
        </w:rPr>
        <w:t>.</w:t>
      </w:r>
    </w:p>
    <w:p w14:paraId="67724192" w14:textId="77777777" w:rsidR="00606034" w:rsidRPr="00BC22B0" w:rsidRDefault="00606034" w:rsidP="00606034">
      <w:pPr>
        <w:pStyle w:val="NormalWeb"/>
        <w:numPr>
          <w:ilvl w:val="0"/>
          <w:numId w:val="3"/>
        </w:numPr>
        <w:bidi/>
        <w:spacing w:line="360" w:lineRule="auto"/>
        <w:jc w:val="both"/>
        <w:rPr>
          <w:rFonts w:ascii="Sakkal Majalla" w:hAnsi="Sakkal Majalla" w:cs="Sakkal Majalla"/>
          <w:sz w:val="28"/>
          <w:szCs w:val="28"/>
        </w:rPr>
      </w:pPr>
      <w:r w:rsidRPr="00BC22B0">
        <w:rPr>
          <w:rFonts w:ascii="Sakkal Majalla" w:hAnsi="Sakkal Majalla" w:cs="Sakkal Majalla"/>
          <w:sz w:val="28"/>
          <w:szCs w:val="28"/>
          <w:rtl/>
        </w:rPr>
        <w:t xml:space="preserve">دراسة </w:t>
      </w:r>
      <w:r w:rsidRPr="00BC22B0">
        <w:rPr>
          <w:rStyle w:val="Strong"/>
          <w:rFonts w:ascii="Sakkal Majalla" w:hAnsi="Sakkal Majalla" w:cs="Sakkal Majalla"/>
          <w:sz w:val="28"/>
          <w:szCs w:val="28"/>
        </w:rPr>
        <w:t xml:space="preserve">(Kadhim </w:t>
      </w:r>
      <w:proofErr w:type="spellStart"/>
      <w:r w:rsidRPr="00BC22B0">
        <w:rPr>
          <w:rStyle w:val="Strong"/>
          <w:rFonts w:ascii="Sakkal Majalla" w:hAnsi="Sakkal Majalla" w:cs="Sakkal Majalla"/>
          <w:sz w:val="28"/>
          <w:szCs w:val="28"/>
        </w:rPr>
        <w:t>Alabedy</w:t>
      </w:r>
      <w:proofErr w:type="spellEnd"/>
      <w:r w:rsidRPr="00BC22B0">
        <w:rPr>
          <w:rStyle w:val="Strong"/>
          <w:rFonts w:ascii="Sakkal Majalla" w:hAnsi="Sakkal Majalla" w:cs="Sakkal Majalla"/>
          <w:sz w:val="28"/>
          <w:szCs w:val="28"/>
        </w:rPr>
        <w:t>, 2023)</w:t>
      </w:r>
    </w:p>
    <w:p w14:paraId="254A7D58" w14:textId="77777777" w:rsidR="00606034" w:rsidRPr="00BC22B0" w:rsidRDefault="00606034" w:rsidP="00606034">
      <w:pPr>
        <w:pStyle w:val="NormalWeb"/>
        <w:bidi/>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t>هدفت دراسة الكاظم العابدي (2023) إلى دراسة الواقع الحالي لإدارة المخاطر في شركات المقاولات العاملة في الساحل السوري، وتقييم مستوى نضج إدارة المخاطر فيها. ركزت الدراسة على تحديد العوامل التي تعوق أو تدعم تطبيق إدارة المخاطر. اعتمدت الدراسة على المنهج الوصفي التحليلي</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أظهرت النتائج انخفاضًا ملحوظًا في مستوى نضج إدارة المخاطر، حيث يقع مستوى النضج ضمن المستوى الأول، ما يشير إلى غياب ثقافة إدارة المخاطر بين الإدارة العليا. أوصت الدراسة بنشر ثقافة إدارة المخاطر وتفعيل تبادل المعلومات بين الإدارات المختلفة لتعزيز مستوى نضج إدارة المخاطر</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دعت الدراسة إلى تعزيز التدريب وتوفير الموارد اللازمة لتطبيق إدارة المخاطر بفعالية. كما أكدت على أهمية التعاون والتواصل المستمر بين الإدارات لتحقيق تحسينات مستدامة في إدارة المخاطر</w:t>
      </w:r>
      <w:r w:rsidRPr="00BC22B0">
        <w:rPr>
          <w:rFonts w:ascii="Sakkal Majalla" w:hAnsi="Sakkal Majalla" w:cs="Sakkal Majalla"/>
          <w:sz w:val="28"/>
          <w:szCs w:val="28"/>
        </w:rPr>
        <w:t>.</w:t>
      </w:r>
    </w:p>
    <w:p w14:paraId="35B763C0" w14:textId="77777777" w:rsidR="00606034" w:rsidRPr="00BC22B0" w:rsidRDefault="00606034" w:rsidP="00606034">
      <w:pPr>
        <w:pStyle w:val="NormalWeb"/>
        <w:numPr>
          <w:ilvl w:val="0"/>
          <w:numId w:val="3"/>
        </w:numPr>
        <w:bidi/>
        <w:spacing w:line="360" w:lineRule="auto"/>
        <w:jc w:val="both"/>
        <w:rPr>
          <w:rFonts w:ascii="Sakkal Majalla" w:hAnsi="Sakkal Majalla" w:cs="Sakkal Majalla"/>
          <w:sz w:val="28"/>
          <w:szCs w:val="28"/>
        </w:rPr>
      </w:pPr>
      <w:proofErr w:type="gramStart"/>
      <w:r w:rsidRPr="00BC22B0">
        <w:rPr>
          <w:rFonts w:ascii="Sakkal Majalla" w:hAnsi="Sakkal Majalla" w:cs="Sakkal Majalla"/>
          <w:sz w:val="28"/>
          <w:szCs w:val="28"/>
          <w:rtl/>
        </w:rPr>
        <w:t xml:space="preserve">دراسة  </w:t>
      </w:r>
      <w:r w:rsidRPr="00BC22B0">
        <w:rPr>
          <w:rStyle w:val="Strong"/>
          <w:rFonts w:ascii="Sakkal Majalla" w:hAnsi="Sakkal Majalla" w:cs="Sakkal Majalla"/>
          <w:sz w:val="28"/>
          <w:szCs w:val="28"/>
        </w:rPr>
        <w:t>(</w:t>
      </w:r>
      <w:proofErr w:type="gramEnd"/>
      <w:r w:rsidRPr="00BC22B0">
        <w:rPr>
          <w:rStyle w:val="Strong"/>
          <w:rFonts w:ascii="Sakkal Majalla" w:hAnsi="Sakkal Majalla" w:cs="Sakkal Majalla"/>
          <w:sz w:val="28"/>
          <w:szCs w:val="28"/>
        </w:rPr>
        <w:t>Adeeb Barhoum, 2017)</w:t>
      </w:r>
    </w:p>
    <w:p w14:paraId="577A7ADD" w14:textId="77777777" w:rsidR="00606034" w:rsidRPr="00BC22B0" w:rsidRDefault="00606034" w:rsidP="00606034">
      <w:pPr>
        <w:pStyle w:val="NormalWeb"/>
        <w:bidi/>
        <w:spacing w:after="0" w:line="360" w:lineRule="auto"/>
        <w:jc w:val="both"/>
        <w:rPr>
          <w:rFonts w:ascii="Sakkal Majalla" w:hAnsi="Sakkal Majalla" w:cs="Sakkal Majalla"/>
          <w:sz w:val="28"/>
          <w:szCs w:val="28"/>
        </w:rPr>
      </w:pPr>
      <w:r w:rsidRPr="00BC22B0">
        <w:rPr>
          <w:rFonts w:ascii="Sakkal Majalla" w:hAnsi="Sakkal Majalla" w:cs="Sakkal Majalla"/>
          <w:sz w:val="28"/>
          <w:szCs w:val="28"/>
          <w:rtl/>
        </w:rPr>
        <w:lastRenderedPageBreak/>
        <w:t xml:space="preserve">هدفت دراسة </w:t>
      </w:r>
      <w:proofErr w:type="spellStart"/>
      <w:r w:rsidRPr="00BC22B0">
        <w:rPr>
          <w:rFonts w:ascii="Sakkal Majalla" w:hAnsi="Sakkal Majalla" w:cs="Sakkal Majalla"/>
          <w:sz w:val="28"/>
          <w:szCs w:val="28"/>
          <w:rtl/>
        </w:rPr>
        <w:t>بارحوم</w:t>
      </w:r>
      <w:proofErr w:type="spellEnd"/>
      <w:r w:rsidRPr="00BC22B0">
        <w:rPr>
          <w:rFonts w:ascii="Sakkal Majalla" w:hAnsi="Sakkal Majalla" w:cs="Sakkal Majalla"/>
          <w:sz w:val="28"/>
          <w:szCs w:val="28"/>
          <w:rtl/>
        </w:rPr>
        <w:t xml:space="preserve"> (2017) إلى توضيح الإطار المفاهيمي لإدارة المخاطر وتقييم الأداء في قطاع النفط وفقًا للاتجاهات الحديثة. ركزت الدراسة على اختبار صحة فرضية أن التزام شركة النفط الوسطى بتطبيق مبادئ إطار إدارة المخاطر المؤسسية المحدث سيؤدي إلى تحسين الأداء الاستراتيجي. اعتمدت الدراسة على المنهج الوصفي التحليلي</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أظهرت النتائج أن محور المراجعة والمراجعة هو الأكثر تطبيقًا لإدارة المخاطر، يليه محور الاستراتيجية ووضع الأهداف. أوصت الدراسة بضرورة إنشاء قسم خاص لإدارة المخاطر في شركة النفط الوسطى وتطبيق إطار إدارة المخاطر المؤسسية لتحقيق القيمة المضافة</w:t>
      </w:r>
      <w:r w:rsidRPr="00BC22B0">
        <w:rPr>
          <w:rFonts w:ascii="Sakkal Majalla" w:hAnsi="Sakkal Majalla" w:cs="Sakkal Majalla"/>
          <w:sz w:val="28"/>
          <w:szCs w:val="28"/>
        </w:rPr>
        <w:t>.</w:t>
      </w:r>
      <w:r>
        <w:rPr>
          <w:rFonts w:ascii="Sakkal Majalla" w:hAnsi="Sakkal Majalla" w:cs="Sakkal Majalla" w:hint="cs"/>
          <w:sz w:val="28"/>
          <w:szCs w:val="28"/>
          <w:rtl/>
        </w:rPr>
        <w:t xml:space="preserve"> </w:t>
      </w:r>
      <w:r w:rsidRPr="00BC22B0">
        <w:rPr>
          <w:rFonts w:ascii="Sakkal Majalla" w:hAnsi="Sakkal Majalla" w:cs="Sakkal Majalla"/>
          <w:sz w:val="28"/>
          <w:szCs w:val="28"/>
          <w:rtl/>
        </w:rPr>
        <w:t>دعت الدراسة إلى تعزيز ثقافة إدارة المخاطر في الشركة وتوفير الموارد اللازمة لتطبيق استراتيجيات فعالة في هذا المجال. كما أكدت على أهمية التكامل بين إدارة المخاطر والعمليات الاستراتيجية لتحقيق أهداف الشركة بكفاءة وفعالية</w:t>
      </w:r>
      <w:r w:rsidRPr="00BC22B0">
        <w:rPr>
          <w:rFonts w:ascii="Sakkal Majalla" w:hAnsi="Sakkal Majalla" w:cs="Sakkal Majalla"/>
          <w:sz w:val="28"/>
          <w:szCs w:val="28"/>
        </w:rPr>
        <w:t>.</w:t>
      </w:r>
    </w:p>
    <w:p w14:paraId="10C86062" w14:textId="77777777" w:rsidR="00606034" w:rsidRPr="001E127A" w:rsidRDefault="00606034" w:rsidP="00606034">
      <w:pPr>
        <w:pStyle w:val="ListParagraph"/>
        <w:numPr>
          <w:ilvl w:val="0"/>
          <w:numId w:val="4"/>
        </w:numPr>
        <w:rPr>
          <w:rFonts w:ascii="Sakkal Majalla" w:hAnsi="Sakkal Majalla" w:cs="Sakkal Majalla"/>
          <w:b/>
          <w:bCs/>
          <w:sz w:val="28"/>
          <w:szCs w:val="28"/>
        </w:rPr>
      </w:pPr>
      <w:r w:rsidRPr="001E127A">
        <w:rPr>
          <w:rFonts w:ascii="Sakkal Majalla" w:hAnsi="Sakkal Majalla" w:cs="Sakkal Majalla"/>
          <w:b/>
          <w:bCs/>
          <w:sz w:val="28"/>
          <w:szCs w:val="28"/>
          <w:rtl/>
        </w:rPr>
        <w:t>الفجوة البحثية:</w:t>
      </w:r>
      <w:bookmarkEnd w:id="50"/>
    </w:p>
    <w:p w14:paraId="722638E2" w14:textId="77777777" w:rsidR="00606034" w:rsidRPr="00BC22B0" w:rsidRDefault="00606034" w:rsidP="00606034">
      <w:pPr>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t>تركزت الدراسات السابقة بشكل أساسي على جوانب محددة من القيادة المستدامة وتأثيراتها الفردية، مثل دراسة (عيسى، 2023) التي تناولت تأثير ممارسات إدارة الموارد البشرية الخضراء على الأداء التنظيمي الأخضر، دون دمج الأبعاد الاقتصادية والاجتماعية والبيئية بشكل شامل. في المقابل، تهدف الدراسة الحالية إلى تقديم فهم شامل لكيفية تأثير القيادة المستدامة، بأبعادها الثلاثة، على أنواع مختلفة من المخاطر في البنوك التجارية بمدينة الرياض.</w:t>
      </w:r>
    </w:p>
    <w:p w14:paraId="3F613987" w14:textId="77777777" w:rsidR="00606034" w:rsidRPr="00BC22B0" w:rsidRDefault="00606034" w:rsidP="00606034">
      <w:pPr>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t>غالباً ما استخدمت الدراسات السابقة منهجيات بحثية محدودة، مثل المنهج الوصفي التحليلي، الذي استخدم في دراسة (معتوق، 2022) لتحليل تأثير ممارسات القيادة الاستراتيجية على التنمية المستدامة. في المقابل، تعتمد الدراسة الحالية على منهجية بحثية شاملة تجمع بين الأدوات الكمية والنوعية، مثل الاستبيانات والمقابلات مع قادة البنوك ومديري المخاطر، مما يوفر فهماً أعمق وأكثر شمولية لتأثير القيادة المستدامة على إدارة المخاطر.</w:t>
      </w:r>
    </w:p>
    <w:p w14:paraId="0FE8BA9A" w14:textId="77777777" w:rsidR="00606034" w:rsidRPr="00BC22B0" w:rsidRDefault="00606034" w:rsidP="00606034">
      <w:pPr>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t>تعاني الدراسات السابقة من نقص في تطبيق الأبحاث على بيئات محددة مثل مدينة الرياض. على سبيل المثال، ركزت دراسة (ظاهر، 2021) على قطاع التعليم العالي في الكويت، بينما لم تتناول البيئة المصرفية في الرياض. تهدف الدراسة الحالية إلى سد هذه الفجوة من خلال التركيز على البنوك التجارية في مدينة الرياض، مما يساهم في تقديم رؤى محددة للسياق السعودي.</w:t>
      </w:r>
    </w:p>
    <w:p w14:paraId="6E4B4F27" w14:textId="77777777" w:rsidR="00606034" w:rsidRPr="00BC22B0" w:rsidRDefault="00606034" w:rsidP="00606034">
      <w:pPr>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lastRenderedPageBreak/>
        <w:t>ركزت العديد من الدراسات السابقة على نوع واحد أو نوعين من المخاطر فقط. على سبيل المثال، تناولت دراسة (خان، 2023) تأثير مبادئ الحوكمة على إدارة المخاطر في شركة المياه الوطنية بجدة، دون النظر في المخاطر الائتمانية أو التشغيلية. تهدف الدراسة الحالية إلى تقديم تحليل شامل لأنواع مختلفة من المخاطر، بما في ذلك المخاطر الإستراتيجية، الائتمانية، التشغيلية، القانونية، والامتثال، في البنوك التجارية.</w:t>
      </w:r>
    </w:p>
    <w:p w14:paraId="5A28879F" w14:textId="77777777" w:rsidR="00606034" w:rsidRPr="00BC22B0" w:rsidRDefault="00606034" w:rsidP="00606034">
      <w:pPr>
        <w:spacing w:line="360" w:lineRule="auto"/>
        <w:jc w:val="both"/>
        <w:rPr>
          <w:rFonts w:ascii="Sakkal Majalla" w:hAnsi="Sakkal Majalla" w:cs="Sakkal Majalla"/>
          <w:sz w:val="28"/>
          <w:szCs w:val="28"/>
          <w:rtl/>
        </w:rPr>
      </w:pPr>
      <w:r w:rsidRPr="00BC22B0">
        <w:rPr>
          <w:rFonts w:ascii="Sakkal Majalla" w:hAnsi="Sakkal Majalla" w:cs="Sakkal Majalla"/>
          <w:sz w:val="28"/>
          <w:szCs w:val="28"/>
          <w:rtl/>
        </w:rPr>
        <w:t>تفتقر الدراسات السابقة إلى التركيز المتكامل على الأبعاد الثلاثة للقيادة المستدامة. على سبيل المثال، ركزت دراسة (العردان وآخرون، 2020) على تقييم أداء القيادات الأكاديمية في ضوء القيادة المستدامة دون النظر في التأثيرات الاقتصادية والاجتماعية والبيئية بشكل متكامل. تهدف الدراسة الحالية إلى سد هذه الفجوة من خلال تحليل التأثير المتكامل للأبعاد الثلاثة للقيادة المستدامة على إدارة المخاطر في البنوك التجارية.</w:t>
      </w:r>
    </w:p>
    <w:p w14:paraId="5FE7D3B9" w14:textId="77777777" w:rsidR="00606034" w:rsidRPr="00C30B17" w:rsidRDefault="00606034" w:rsidP="00606034">
      <w:pPr>
        <w:spacing w:line="360" w:lineRule="auto"/>
        <w:jc w:val="both"/>
        <w:rPr>
          <w:rFonts w:ascii="Sakkal Majalla" w:hAnsi="Sakkal Majalla" w:cs="Sakkal Majalla"/>
          <w:sz w:val="28"/>
          <w:szCs w:val="28"/>
          <w:rtl/>
        </w:rPr>
      </w:pPr>
    </w:p>
    <w:p w14:paraId="5BB24ECD" w14:textId="77777777" w:rsidR="00606034" w:rsidRDefault="00606034" w:rsidP="00606034">
      <w:pPr>
        <w:pStyle w:val="Heading2"/>
        <w:spacing w:line="360" w:lineRule="auto"/>
        <w:jc w:val="both"/>
        <w:rPr>
          <w:rFonts w:ascii="Sakkal Majalla" w:hAnsi="Sakkal Majalla" w:cs="Sakkal Majalla"/>
          <w:b/>
          <w:bCs/>
          <w:color w:val="000000" w:themeColor="text1"/>
          <w:sz w:val="28"/>
          <w:szCs w:val="28"/>
          <w:rtl/>
        </w:rPr>
      </w:pPr>
      <w:bookmarkStart w:id="51" w:name="_Toc172397787"/>
      <w:bookmarkStart w:id="52" w:name="_Toc172746100"/>
      <w:bookmarkStart w:id="53" w:name="_Toc179741538"/>
      <w:bookmarkStart w:id="54" w:name="_Toc179990761"/>
      <w:r w:rsidRPr="0000562A">
        <w:rPr>
          <w:rFonts w:ascii="Sakkal Majalla" w:hAnsi="Sakkal Majalla" w:cs="Sakkal Majalla"/>
          <w:b/>
          <w:bCs/>
          <w:color w:val="000000" w:themeColor="text1"/>
          <w:sz w:val="28"/>
          <w:szCs w:val="28"/>
          <w:rtl/>
        </w:rPr>
        <w:t>الإطار النظري</w:t>
      </w:r>
      <w:bookmarkEnd w:id="51"/>
      <w:bookmarkEnd w:id="52"/>
      <w:bookmarkEnd w:id="53"/>
      <w:bookmarkEnd w:id="54"/>
    </w:p>
    <w:p w14:paraId="6285EC35" w14:textId="77777777" w:rsidR="00606034" w:rsidRDefault="00606034" w:rsidP="00606034">
      <w:pPr>
        <w:rPr>
          <w:rtl/>
        </w:rPr>
      </w:pPr>
      <w:r>
        <w:object w:dxaOrig="9660" w:dyaOrig="5161" w14:anchorId="4CE9A5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15pt;height:237.9pt" o:ole="">
            <v:imagedata r:id="rId7" o:title=""/>
          </v:shape>
          <o:OLEObject Type="Embed" ProgID="Visio.Drawing.15" ShapeID="_x0000_i1025" DrawAspect="Content" ObjectID="_1790980903" r:id="rId8"/>
        </w:object>
      </w:r>
    </w:p>
    <w:p w14:paraId="46C39002" w14:textId="77777777" w:rsidR="00606034" w:rsidRPr="001E127A" w:rsidRDefault="00606034" w:rsidP="00606034">
      <w:pPr>
        <w:pStyle w:val="Caption"/>
        <w:jc w:val="center"/>
        <w:rPr>
          <w:rtl/>
        </w:rPr>
      </w:pPr>
      <w:bookmarkStart w:id="55" w:name="_Toc180367505"/>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5"/>
    </w:p>
    <w:p w14:paraId="57788600" w14:textId="77777777" w:rsidR="00606034" w:rsidRPr="001E127A" w:rsidRDefault="00606034" w:rsidP="00606034">
      <w:pPr>
        <w:pStyle w:val="ListParagraph"/>
        <w:numPr>
          <w:ilvl w:val="0"/>
          <w:numId w:val="3"/>
        </w:numPr>
        <w:spacing w:line="360" w:lineRule="auto"/>
        <w:jc w:val="both"/>
        <w:rPr>
          <w:rFonts w:ascii="Sakkal Majalla" w:hAnsi="Sakkal Majalla" w:cs="Sakkal Majalla"/>
          <w:sz w:val="28"/>
          <w:szCs w:val="28"/>
          <w:rtl/>
        </w:rPr>
      </w:pPr>
      <w:r w:rsidRPr="001E127A">
        <w:rPr>
          <w:rFonts w:ascii="Sakkal Majalla" w:hAnsi="Sakkal Majalla" w:cs="Sakkal Majalla"/>
          <w:sz w:val="28"/>
          <w:szCs w:val="28"/>
          <w:rtl/>
        </w:rPr>
        <w:t>تعريف القيادة المستدامة</w:t>
      </w:r>
    </w:p>
    <w:p w14:paraId="45B98FB5" w14:textId="77777777" w:rsidR="00606034" w:rsidRPr="001E127A" w:rsidRDefault="00606034" w:rsidP="00606034">
      <w:pPr>
        <w:spacing w:line="360" w:lineRule="auto"/>
        <w:jc w:val="both"/>
        <w:rPr>
          <w:rFonts w:ascii="Sakkal Majalla" w:hAnsi="Sakkal Majalla" w:cs="Sakkal Majalla"/>
          <w:sz w:val="28"/>
          <w:szCs w:val="28"/>
          <w:rtl/>
        </w:rPr>
      </w:pPr>
      <w:r w:rsidRPr="001E127A">
        <w:rPr>
          <w:rFonts w:ascii="Sakkal Majalla" w:hAnsi="Sakkal Majalla" w:cs="Sakkal Majalla"/>
          <w:sz w:val="28"/>
          <w:szCs w:val="28"/>
          <w:rtl/>
        </w:rPr>
        <w:lastRenderedPageBreak/>
        <w:t>القيادة المستدامة تُعرف بأنها نهج إداري يتبناه القادة لتحسين الأداء المؤسسي من خلال تحقيق توازن بين الأبعاد الاقتصادية والاجتماعية والبيئية. يتسم القادة المستدامون بقدرتهم على تطوير رؤية شاملة تركز على المستقبل، حيث يُدركون أهمية الحفاظ على الموارد وتلبية احتياجات الأجيال الحالية والمقبلة. يشمل هذا المفهوم أيضًا القيم الأخلاقية والاجتماعية، إذ يُسهم القادة المستدامون في تعزيز الممارسات التي تُعزز من العلاقات مع جميع الأطراف المعنية، بما في ذلك الموظفين، العملاء، والمجتمع. من خلال التركيز على المسؤولية الاجتماعية وتعزيز الابتكار، يُعتبر القادة المستدامون عاملين رئيسيين في تحسين القدرة التنافسية للمؤسسة، مما يُسهم في تعزيز النمو المستدام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3489743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B6F1B">
            <w:rPr>
              <w:rFonts w:ascii="Sakkal Majalla" w:hAnsi="Sakkal Majalla" w:cs="Sakkal Majalla" w:hint="cs"/>
              <w:noProof/>
              <w:sz w:val="28"/>
              <w:szCs w:val="28"/>
              <w:rtl/>
              <w:lang w:bidi="ar-EG"/>
            </w:rPr>
            <w:t>(</w:t>
          </w:r>
          <w:r w:rsidRPr="009B6F1B">
            <w:rPr>
              <w:rFonts w:ascii="Sakkal Majalla" w:hAnsi="Sakkal Majalla" w:cs="Sakkal Majalla" w:hint="cs"/>
              <w:noProof/>
              <w:sz w:val="28"/>
              <w:szCs w:val="28"/>
              <w:lang w:bidi="ar-EG"/>
            </w:rPr>
            <w:t>Liao</w:t>
          </w:r>
          <w:r w:rsidRPr="009B6F1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1E127A">
        <w:rPr>
          <w:rFonts w:ascii="Sakkal Majalla" w:hAnsi="Sakkal Majalla" w:cs="Sakkal Majalla"/>
          <w:sz w:val="28"/>
          <w:szCs w:val="28"/>
          <w:rtl/>
        </w:rPr>
        <w:t>.</w:t>
      </w:r>
    </w:p>
    <w:p w14:paraId="7ACAE732" w14:textId="77777777" w:rsidR="00606034" w:rsidRPr="001E127A" w:rsidRDefault="00606034" w:rsidP="00606034">
      <w:pPr>
        <w:pStyle w:val="ListParagraph"/>
        <w:numPr>
          <w:ilvl w:val="0"/>
          <w:numId w:val="3"/>
        </w:numPr>
        <w:spacing w:line="360" w:lineRule="auto"/>
        <w:jc w:val="both"/>
        <w:rPr>
          <w:rFonts w:ascii="Sakkal Majalla" w:hAnsi="Sakkal Majalla" w:cs="Sakkal Majalla"/>
          <w:b/>
          <w:bCs/>
          <w:sz w:val="28"/>
          <w:szCs w:val="28"/>
          <w:rtl/>
        </w:rPr>
      </w:pPr>
      <w:r w:rsidRPr="001E127A">
        <w:rPr>
          <w:rFonts w:ascii="Sakkal Majalla" w:hAnsi="Sakkal Majalla" w:cs="Sakkal Majalla"/>
          <w:b/>
          <w:bCs/>
          <w:sz w:val="28"/>
          <w:szCs w:val="28"/>
          <w:rtl/>
        </w:rPr>
        <w:t>إدارة المخاطر</w:t>
      </w:r>
    </w:p>
    <w:p w14:paraId="55145E33" w14:textId="77777777" w:rsidR="00606034" w:rsidRPr="001E127A" w:rsidRDefault="00606034" w:rsidP="00606034">
      <w:pPr>
        <w:spacing w:line="360" w:lineRule="auto"/>
        <w:jc w:val="both"/>
        <w:rPr>
          <w:rFonts w:ascii="Sakkal Majalla" w:hAnsi="Sakkal Majalla" w:cs="Sakkal Majalla"/>
          <w:sz w:val="28"/>
          <w:szCs w:val="28"/>
          <w:rtl/>
        </w:rPr>
      </w:pPr>
      <w:r w:rsidRPr="001E127A">
        <w:rPr>
          <w:rFonts w:ascii="Sakkal Majalla" w:hAnsi="Sakkal Majalla" w:cs="Sakkal Majalla"/>
          <w:sz w:val="28"/>
          <w:szCs w:val="28"/>
          <w:rtl/>
        </w:rPr>
        <w:t>إدارة المخاطر تعني العمليات والأنشطة التي تهدف إلى تحديد وتقييم ومعالجة المخاطر المحتملة التي قد تواجه المؤسسة. يُعتبر هذا المجال حيويًا، خاصة في البنوك التجارية، حيث تتنوع المخاطر التي تواجهها، بما في ذلك المخاطر التشغيلية، المالية، القانونية، والتسويقية. كل نوع من هذه المخاطر يتطلب استراتيجيات محددة لإدارتها بفعالية. فعلى سبيل المثال، المخاطر التشغيلية تتعلق بالعمليات الداخلية، مثل الأخطاء البشرية أو الفشل في الأنظمة، بينما المخاطر القانونية تتعلق بعدم الامتثال للقوانين واللوائح. تسهم إدارة المخاطر في تقليل الآثار السلبية على الأداء المؤسسي وتوفير بيئة عمل آمنة ومأمونة، مما يُعزز من قدرة المؤسسة على تحقيق أهدافها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366580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B6F1B">
            <w:rPr>
              <w:rFonts w:ascii="Sakkal Majalla" w:hAnsi="Sakkal Majalla" w:cs="Sakkal Majalla" w:hint="cs"/>
              <w:noProof/>
              <w:sz w:val="28"/>
              <w:szCs w:val="28"/>
              <w:rtl/>
              <w:lang w:bidi="ar-EG"/>
            </w:rPr>
            <w:t>(</w:t>
          </w:r>
          <w:r w:rsidRPr="009B6F1B">
            <w:rPr>
              <w:rFonts w:ascii="Sakkal Majalla" w:hAnsi="Sakkal Majalla" w:cs="Sakkal Majalla" w:hint="cs"/>
              <w:noProof/>
              <w:sz w:val="28"/>
              <w:szCs w:val="28"/>
              <w:lang w:bidi="ar-EG"/>
            </w:rPr>
            <w:t>Kenton</w:t>
          </w:r>
          <w:r w:rsidRPr="009B6F1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E127A">
        <w:rPr>
          <w:rFonts w:ascii="Sakkal Majalla" w:hAnsi="Sakkal Majalla" w:cs="Sakkal Majalla"/>
          <w:sz w:val="28"/>
          <w:szCs w:val="28"/>
          <w:rtl/>
        </w:rPr>
        <w:t>.</w:t>
      </w:r>
    </w:p>
    <w:p w14:paraId="096EC03E" w14:textId="77777777" w:rsidR="00606034" w:rsidRPr="001E127A" w:rsidRDefault="00606034" w:rsidP="00606034">
      <w:pPr>
        <w:pStyle w:val="ListParagraph"/>
        <w:numPr>
          <w:ilvl w:val="0"/>
          <w:numId w:val="3"/>
        </w:numPr>
        <w:spacing w:line="360" w:lineRule="auto"/>
        <w:jc w:val="both"/>
        <w:rPr>
          <w:rFonts w:ascii="Sakkal Majalla" w:hAnsi="Sakkal Majalla" w:cs="Sakkal Majalla"/>
          <w:b/>
          <w:bCs/>
          <w:sz w:val="28"/>
          <w:szCs w:val="28"/>
          <w:rtl/>
        </w:rPr>
      </w:pPr>
      <w:r w:rsidRPr="001E127A">
        <w:rPr>
          <w:rFonts w:ascii="Sakkal Majalla" w:hAnsi="Sakkal Majalla" w:cs="Sakkal Majalla"/>
          <w:b/>
          <w:bCs/>
          <w:sz w:val="28"/>
          <w:szCs w:val="28"/>
          <w:rtl/>
        </w:rPr>
        <w:t>العلاقة بين القيادة المستدامة وإدارة المخاطر</w:t>
      </w:r>
    </w:p>
    <w:p w14:paraId="78D1CBB5" w14:textId="77777777" w:rsidR="00606034" w:rsidRPr="001E127A" w:rsidRDefault="00606034" w:rsidP="00606034">
      <w:pPr>
        <w:spacing w:line="360" w:lineRule="auto"/>
        <w:jc w:val="both"/>
        <w:rPr>
          <w:rFonts w:ascii="Sakkal Majalla" w:hAnsi="Sakkal Majalla" w:cs="Sakkal Majalla"/>
          <w:sz w:val="28"/>
          <w:szCs w:val="28"/>
          <w:rtl/>
        </w:rPr>
      </w:pPr>
      <w:r w:rsidRPr="001E127A">
        <w:rPr>
          <w:rFonts w:ascii="Sakkal Majalla" w:hAnsi="Sakkal Majalla" w:cs="Sakkal Majalla"/>
          <w:sz w:val="28"/>
          <w:szCs w:val="28"/>
          <w:rtl/>
        </w:rPr>
        <w:t>تُظهر الأدبيات العلمية وجود علاقة قوية بين القيادة المستدامة وإدارة المخاطر. يُظهر القادة المستدامون قدرة فائقة على تعزيز ثقافة الوعي بالمخاطر داخل المؤسسة، مما يُساعد في تعزيز التوجه الاستباقي نحو تحديد ومعالجة المخاطر. فالقادة الذين يتبنون نهجًا مستدامًا يميلون إلى تطوير استراتيجيات مرنة للتعامل مع المخاطر، وهو ما يتيح لهم استباق التحديات والتهديدات المحتملة. يُمكن أن تشمل هذه الاستراتيجيات تحسين عمليات العمل وتطوير نظم المعلومات، مما يعزز من كفاءة الأداء ويقلل من المخاطر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879585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Iqb20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B6F1B">
            <w:rPr>
              <w:rFonts w:ascii="Sakkal Majalla" w:hAnsi="Sakkal Majalla" w:cs="Sakkal Majalla" w:hint="cs"/>
              <w:noProof/>
              <w:sz w:val="28"/>
              <w:szCs w:val="28"/>
              <w:rtl/>
              <w:lang w:bidi="ar-EG"/>
            </w:rPr>
            <w:t>(</w:t>
          </w:r>
          <w:r w:rsidRPr="009B6F1B">
            <w:rPr>
              <w:rFonts w:ascii="Sakkal Majalla" w:hAnsi="Sakkal Majalla" w:cs="Sakkal Majalla" w:hint="cs"/>
              <w:noProof/>
              <w:sz w:val="28"/>
              <w:szCs w:val="28"/>
              <w:lang w:bidi="ar-EG"/>
            </w:rPr>
            <w:t>Iqbal</w:t>
          </w:r>
          <w:r w:rsidRPr="009B6F1B">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1E127A">
        <w:rPr>
          <w:rFonts w:ascii="Sakkal Majalla" w:hAnsi="Sakkal Majalla" w:cs="Sakkal Majalla"/>
          <w:sz w:val="28"/>
          <w:szCs w:val="28"/>
          <w:rtl/>
        </w:rPr>
        <w:t xml:space="preserve">. </w:t>
      </w:r>
    </w:p>
    <w:p w14:paraId="2380E002" w14:textId="77777777" w:rsidR="00606034" w:rsidRPr="001E127A" w:rsidRDefault="00606034" w:rsidP="00606034">
      <w:pPr>
        <w:pStyle w:val="ListParagraph"/>
        <w:numPr>
          <w:ilvl w:val="0"/>
          <w:numId w:val="3"/>
        </w:numPr>
        <w:spacing w:line="360" w:lineRule="auto"/>
        <w:jc w:val="both"/>
        <w:rPr>
          <w:rFonts w:ascii="Sakkal Majalla" w:hAnsi="Sakkal Majalla" w:cs="Sakkal Majalla"/>
          <w:b/>
          <w:bCs/>
          <w:sz w:val="28"/>
          <w:szCs w:val="28"/>
          <w:rtl/>
        </w:rPr>
      </w:pPr>
      <w:r w:rsidRPr="001E127A">
        <w:rPr>
          <w:rFonts w:ascii="Sakkal Majalla" w:hAnsi="Sakkal Majalla" w:cs="Sakkal Majalla"/>
          <w:b/>
          <w:bCs/>
          <w:sz w:val="28"/>
          <w:szCs w:val="28"/>
          <w:rtl/>
        </w:rPr>
        <w:t>استراتيجيات الاستدامة وأثرها على إدارة المخاطر</w:t>
      </w:r>
    </w:p>
    <w:p w14:paraId="221E6CF1" w14:textId="77777777" w:rsidR="00606034" w:rsidRPr="001E127A" w:rsidRDefault="00606034" w:rsidP="00606034">
      <w:pPr>
        <w:spacing w:line="360" w:lineRule="auto"/>
        <w:jc w:val="both"/>
        <w:rPr>
          <w:rFonts w:ascii="Sakkal Majalla" w:hAnsi="Sakkal Majalla" w:cs="Sakkal Majalla"/>
          <w:sz w:val="28"/>
          <w:szCs w:val="28"/>
          <w:rtl/>
        </w:rPr>
      </w:pPr>
      <w:r w:rsidRPr="001E127A">
        <w:rPr>
          <w:rFonts w:ascii="Sakkal Majalla" w:hAnsi="Sakkal Majalla" w:cs="Sakkal Majalla"/>
          <w:sz w:val="28"/>
          <w:szCs w:val="28"/>
          <w:rtl/>
        </w:rPr>
        <w:lastRenderedPageBreak/>
        <w:t>تلعب استراتيجيات الاستدامة دورًا حاسمًا في تحسين إدارة المخاطر داخل المؤسسات. تُشير الأبحاث إلى أن المؤسسات التي تعتمد على استراتيجيات مستدامة تكون أكثر قدرة على التعرف على المخاطر القانونية والتقليل من حدتها من خلال الالتزام بالقوانين واللوائح. تتضمن هذه الاستراتيجيات تحسين إدارة الموارد، وتعزيز المسؤولية الاجتماعية، والابتكار في المنتجات والخدمات. كلما كانت المؤسسة أكثر استدامة، كانت قادرة على تعزيز سمعتها وبناء ثقة أكبر بين العملاء والمستثمرين، مما يسهم في تخفيف المخاطر المرتبطة بعدم الامتثال أو فقدان السمعة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982007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Käh23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B6F1B">
            <w:rPr>
              <w:rFonts w:ascii="Sakkal Majalla" w:hAnsi="Sakkal Majalla" w:cs="Sakkal Majalla" w:hint="cs"/>
              <w:noProof/>
              <w:sz w:val="28"/>
              <w:szCs w:val="28"/>
              <w:rtl/>
              <w:lang w:bidi="ar-EG"/>
            </w:rPr>
            <w:t>(</w:t>
          </w:r>
          <w:r w:rsidRPr="009B6F1B">
            <w:rPr>
              <w:rFonts w:ascii="Sakkal Majalla" w:hAnsi="Sakkal Majalla" w:cs="Sakkal Majalla" w:hint="cs"/>
              <w:noProof/>
              <w:sz w:val="28"/>
              <w:szCs w:val="28"/>
              <w:lang w:bidi="ar-EG"/>
            </w:rPr>
            <w:t>Kähkönen</w:t>
          </w:r>
          <w:r w:rsidRPr="009B6F1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E127A">
        <w:rPr>
          <w:rFonts w:ascii="Sakkal Majalla" w:hAnsi="Sakkal Majalla" w:cs="Sakkal Majalla"/>
          <w:sz w:val="28"/>
          <w:szCs w:val="28"/>
          <w:rtl/>
        </w:rPr>
        <w:t>.</w:t>
      </w:r>
    </w:p>
    <w:p w14:paraId="04462695" w14:textId="77777777" w:rsidR="00606034" w:rsidRPr="001E127A" w:rsidRDefault="00606034" w:rsidP="00606034">
      <w:pPr>
        <w:pStyle w:val="ListParagraph"/>
        <w:numPr>
          <w:ilvl w:val="0"/>
          <w:numId w:val="3"/>
        </w:numPr>
        <w:spacing w:line="360" w:lineRule="auto"/>
        <w:jc w:val="both"/>
        <w:rPr>
          <w:rFonts w:ascii="Sakkal Majalla" w:hAnsi="Sakkal Majalla" w:cs="Sakkal Majalla"/>
          <w:b/>
          <w:bCs/>
          <w:sz w:val="28"/>
          <w:szCs w:val="28"/>
          <w:rtl/>
        </w:rPr>
      </w:pPr>
      <w:r w:rsidRPr="001E127A">
        <w:rPr>
          <w:rFonts w:ascii="Sakkal Majalla" w:hAnsi="Sakkal Majalla" w:cs="Sakkal Majalla"/>
          <w:b/>
          <w:bCs/>
          <w:sz w:val="28"/>
          <w:szCs w:val="28"/>
          <w:rtl/>
        </w:rPr>
        <w:t>نماذج قياس الأداء المرتبطة بالقيادة المستدامة وإدارة المخاطر</w:t>
      </w:r>
    </w:p>
    <w:p w14:paraId="1242CB1E" w14:textId="77777777" w:rsidR="00606034" w:rsidRPr="001E127A" w:rsidRDefault="00606034" w:rsidP="00606034">
      <w:pPr>
        <w:spacing w:line="360" w:lineRule="auto"/>
        <w:jc w:val="both"/>
        <w:rPr>
          <w:rFonts w:ascii="Sakkal Majalla" w:hAnsi="Sakkal Majalla" w:cs="Sakkal Majalla"/>
          <w:sz w:val="28"/>
          <w:szCs w:val="28"/>
          <w:rtl/>
        </w:rPr>
      </w:pPr>
      <w:r w:rsidRPr="001E127A">
        <w:rPr>
          <w:rFonts w:ascii="Sakkal Majalla" w:hAnsi="Sakkal Majalla" w:cs="Sakkal Majalla"/>
          <w:sz w:val="28"/>
          <w:szCs w:val="28"/>
          <w:rtl/>
        </w:rPr>
        <w:t xml:space="preserve">يمكن استخدام نماذج قياس الأداء، مثل نموذج الـ </w:t>
      </w:r>
      <w:r w:rsidRPr="001E127A">
        <w:rPr>
          <w:rFonts w:ascii="Sakkal Majalla" w:hAnsi="Sakkal Majalla" w:cs="Sakkal Majalla"/>
          <w:sz w:val="28"/>
          <w:szCs w:val="28"/>
        </w:rPr>
        <w:t>Balanced Scorecard</w:t>
      </w:r>
      <w:r w:rsidRPr="001E127A">
        <w:rPr>
          <w:rFonts w:ascii="Sakkal Majalla" w:hAnsi="Sakkal Majalla" w:cs="Sakkal Majalla"/>
          <w:sz w:val="28"/>
          <w:szCs w:val="28"/>
          <w:rtl/>
        </w:rPr>
        <w:t>، كأداة فعالة لتقييم أداء المؤسسات في سياق القيادة المستدامة وإدارة المخاطر. يساعد هذا النموذج على قياس الأداء من زوايا متعددة، مثل المالية، العملاء، العمليات، والتعلم والنمو. من خلال تطبيق هذا النموذج، يمكن للمؤسسات تحديد مدى تحقيق أهدافها المرتبطة بالاستدامة، وتطوير استراتيجيات فعالة لإدارة المخاطر. إذ يُعتبر هذا النموذج أداة توجيهية تُساعد القادة على تحقيق التوازن بين الأداء الاقتصادي والاجتماعي، مما يُعزز من الاستدامة 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870254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Awa23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B6F1B">
            <w:rPr>
              <w:rFonts w:ascii="Sakkal Majalla" w:hAnsi="Sakkal Majalla" w:cs="Sakkal Majalla" w:hint="cs"/>
              <w:noProof/>
              <w:sz w:val="28"/>
              <w:szCs w:val="28"/>
              <w:rtl/>
              <w:lang w:bidi="ar-EG"/>
            </w:rPr>
            <w:t>(</w:t>
          </w:r>
          <w:r w:rsidRPr="009B6F1B">
            <w:rPr>
              <w:rFonts w:ascii="Sakkal Majalla" w:hAnsi="Sakkal Majalla" w:cs="Sakkal Majalla" w:hint="cs"/>
              <w:noProof/>
              <w:sz w:val="28"/>
              <w:szCs w:val="28"/>
              <w:lang w:bidi="ar-EG"/>
            </w:rPr>
            <w:t>Awasthi</w:t>
          </w:r>
          <w:r w:rsidRPr="009B6F1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E127A">
        <w:rPr>
          <w:rFonts w:ascii="Sakkal Majalla" w:hAnsi="Sakkal Majalla" w:cs="Sakkal Majalla"/>
          <w:sz w:val="28"/>
          <w:szCs w:val="28"/>
          <w:rtl/>
        </w:rPr>
        <w:t>.</w:t>
      </w:r>
      <w:r>
        <w:rPr>
          <w:rFonts w:ascii="Sakkal Majalla" w:hAnsi="Sakkal Majalla" w:cs="Sakkal Majalla" w:hint="cs"/>
          <w:sz w:val="28"/>
          <w:szCs w:val="28"/>
          <w:rtl/>
        </w:rPr>
        <w:t xml:space="preserve"> </w:t>
      </w:r>
    </w:p>
    <w:p w14:paraId="2776FF16" w14:textId="77777777" w:rsidR="00606034" w:rsidRPr="00365FB4" w:rsidRDefault="00606034" w:rsidP="00606034">
      <w:pPr>
        <w:spacing w:line="240" w:lineRule="auto"/>
        <w:jc w:val="both"/>
        <w:rPr>
          <w:rFonts w:ascii="Simplified Arabic" w:hAnsi="Simplified Arabic" w:cs="Simplified Arabic"/>
          <w:sz w:val="28"/>
          <w:szCs w:val="28"/>
          <w:rtl/>
        </w:rPr>
      </w:pPr>
    </w:p>
    <w:p w14:paraId="1B24C9E2" w14:textId="77777777" w:rsidR="00606034" w:rsidRPr="00365FB4" w:rsidRDefault="00606034" w:rsidP="00606034">
      <w:pPr>
        <w:spacing w:line="240" w:lineRule="auto"/>
        <w:jc w:val="both"/>
        <w:rPr>
          <w:rFonts w:ascii="Simplified Arabic" w:hAnsi="Simplified Arabic" w:cs="Simplified Arabic"/>
          <w:sz w:val="28"/>
          <w:szCs w:val="28"/>
          <w:rtl/>
        </w:rPr>
      </w:pPr>
    </w:p>
    <w:p w14:paraId="6D61A33D" w14:textId="77777777" w:rsidR="00606034" w:rsidRPr="00365FB4" w:rsidRDefault="00606034" w:rsidP="00606034">
      <w:pPr>
        <w:spacing w:line="240" w:lineRule="auto"/>
        <w:jc w:val="both"/>
        <w:rPr>
          <w:rFonts w:ascii="Simplified Arabic" w:hAnsi="Simplified Arabic" w:cs="Simplified Arabic"/>
          <w:sz w:val="28"/>
          <w:szCs w:val="28"/>
          <w:rtl/>
        </w:rPr>
      </w:pPr>
    </w:p>
    <w:p w14:paraId="2B917832" w14:textId="77777777" w:rsidR="00606034" w:rsidRDefault="00606034" w:rsidP="00606034">
      <w:pPr>
        <w:jc w:val="center"/>
        <w:rPr>
          <w:rFonts w:ascii="Sakkal Majalla" w:hAnsi="Sakkal Majalla" w:cs="Sakkal Majalla"/>
          <w:b/>
          <w:bCs/>
          <w:sz w:val="32"/>
          <w:szCs w:val="32"/>
          <w:rtl/>
        </w:rPr>
      </w:pPr>
    </w:p>
    <w:p w14:paraId="06BCDC87" w14:textId="77777777" w:rsidR="00606034" w:rsidRDefault="00606034" w:rsidP="00606034">
      <w:pPr>
        <w:jc w:val="center"/>
        <w:rPr>
          <w:rFonts w:ascii="Sakkal Majalla" w:hAnsi="Sakkal Majalla" w:cs="Sakkal Majalla"/>
          <w:b/>
          <w:bCs/>
          <w:sz w:val="32"/>
          <w:szCs w:val="32"/>
          <w:rtl/>
          <w:lang w:bidi="ar-EG"/>
        </w:rPr>
      </w:pPr>
    </w:p>
    <w:p w14:paraId="62D75E99" w14:textId="77777777" w:rsidR="00D55C33" w:rsidRDefault="00D55C33"/>
    <w:sectPr w:rsidR="00D55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68457C"/>
    <w:multiLevelType w:val="hybridMultilevel"/>
    <w:tmpl w:val="452C0730"/>
    <w:lvl w:ilvl="0" w:tplc="C3FE88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825CBD"/>
    <w:multiLevelType w:val="hybridMultilevel"/>
    <w:tmpl w:val="643858D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5186DB4"/>
    <w:multiLevelType w:val="hybridMultilevel"/>
    <w:tmpl w:val="DCA4317E"/>
    <w:lvl w:ilvl="0" w:tplc="C3FE88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41014D"/>
    <w:multiLevelType w:val="hybridMultilevel"/>
    <w:tmpl w:val="1D547B9A"/>
    <w:lvl w:ilvl="0" w:tplc="C3FE88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4263015">
    <w:abstractNumId w:val="0"/>
  </w:num>
  <w:num w:numId="2" w16cid:durableId="2098400124">
    <w:abstractNumId w:val="2"/>
  </w:num>
  <w:num w:numId="3" w16cid:durableId="711156808">
    <w:abstractNumId w:val="3"/>
  </w:num>
  <w:num w:numId="4" w16cid:durableId="3274847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3050B"/>
    <w:rsid w:val="00144DC1"/>
    <w:rsid w:val="003E0C9A"/>
    <w:rsid w:val="0053050B"/>
    <w:rsid w:val="005425AA"/>
    <w:rsid w:val="00606034"/>
    <w:rsid w:val="00A168D3"/>
    <w:rsid w:val="00A212AE"/>
    <w:rsid w:val="00A439BB"/>
    <w:rsid w:val="00AC26C9"/>
    <w:rsid w:val="00B95C89"/>
    <w:rsid w:val="00D55C33"/>
    <w:rsid w:val="00D60BE4"/>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1F7611-E0A7-4054-9C2D-917CFBA9F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34"/>
    <w:pPr>
      <w:bidi/>
    </w:pPr>
  </w:style>
  <w:style w:type="paragraph" w:styleId="Heading1">
    <w:name w:val="heading 1"/>
    <w:basedOn w:val="Normal"/>
    <w:next w:val="Normal"/>
    <w:link w:val="Heading1Char"/>
    <w:uiPriority w:val="9"/>
    <w:qFormat/>
    <w:rsid w:val="005305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305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05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05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05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05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05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05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05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5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305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05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05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05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05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05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05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050B"/>
    <w:rPr>
      <w:rFonts w:eastAsiaTheme="majorEastAsia" w:cstheme="majorBidi"/>
      <w:color w:val="272727" w:themeColor="text1" w:themeTint="D8"/>
    </w:rPr>
  </w:style>
  <w:style w:type="paragraph" w:styleId="Title">
    <w:name w:val="Title"/>
    <w:basedOn w:val="Normal"/>
    <w:next w:val="Normal"/>
    <w:link w:val="TitleChar"/>
    <w:uiPriority w:val="10"/>
    <w:qFormat/>
    <w:rsid w:val="005305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05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05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05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050B"/>
    <w:pPr>
      <w:spacing w:before="160"/>
      <w:jc w:val="center"/>
    </w:pPr>
    <w:rPr>
      <w:i/>
      <w:iCs/>
      <w:color w:val="404040" w:themeColor="text1" w:themeTint="BF"/>
    </w:rPr>
  </w:style>
  <w:style w:type="character" w:customStyle="1" w:styleId="QuoteChar">
    <w:name w:val="Quote Char"/>
    <w:basedOn w:val="DefaultParagraphFont"/>
    <w:link w:val="Quote"/>
    <w:uiPriority w:val="29"/>
    <w:rsid w:val="0053050B"/>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53050B"/>
    <w:pPr>
      <w:ind w:left="720"/>
      <w:contextualSpacing/>
    </w:pPr>
  </w:style>
  <w:style w:type="character" w:styleId="IntenseEmphasis">
    <w:name w:val="Intense Emphasis"/>
    <w:basedOn w:val="DefaultParagraphFont"/>
    <w:uiPriority w:val="21"/>
    <w:qFormat/>
    <w:rsid w:val="0053050B"/>
    <w:rPr>
      <w:i/>
      <w:iCs/>
      <w:color w:val="0F4761" w:themeColor="accent1" w:themeShade="BF"/>
    </w:rPr>
  </w:style>
  <w:style w:type="paragraph" w:styleId="IntenseQuote">
    <w:name w:val="Intense Quote"/>
    <w:basedOn w:val="Normal"/>
    <w:next w:val="Normal"/>
    <w:link w:val="IntenseQuoteChar"/>
    <w:uiPriority w:val="30"/>
    <w:qFormat/>
    <w:rsid w:val="005305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050B"/>
    <w:rPr>
      <w:i/>
      <w:iCs/>
      <w:color w:val="0F4761" w:themeColor="accent1" w:themeShade="BF"/>
    </w:rPr>
  </w:style>
  <w:style w:type="character" w:styleId="IntenseReference">
    <w:name w:val="Intense Reference"/>
    <w:basedOn w:val="DefaultParagraphFont"/>
    <w:uiPriority w:val="32"/>
    <w:qFormat/>
    <w:rsid w:val="0053050B"/>
    <w:rPr>
      <w:b/>
      <w:bCs/>
      <w:smallCaps/>
      <w:color w:val="0F4761" w:themeColor="accent1" w:themeShade="BF"/>
      <w:spacing w:val="5"/>
    </w:rPr>
  </w:style>
  <w:style w:type="paragraph" w:styleId="Caption">
    <w:name w:val="caption"/>
    <w:basedOn w:val="Normal"/>
    <w:next w:val="Normal"/>
    <w:uiPriority w:val="35"/>
    <w:unhideWhenUsed/>
    <w:qFormat/>
    <w:rsid w:val="00606034"/>
    <w:pPr>
      <w:spacing w:after="200" w:line="240" w:lineRule="auto"/>
    </w:pPr>
    <w:rPr>
      <w:i/>
      <w:iCs/>
      <w:color w:val="0E2841" w:themeColor="text2"/>
      <w:sz w:val="18"/>
      <w:szCs w:val="18"/>
    </w:rPr>
  </w:style>
  <w:style w:type="character" w:styleId="Strong">
    <w:name w:val="Strong"/>
    <w:basedOn w:val="DefaultParagraphFont"/>
    <w:uiPriority w:val="22"/>
    <w:qFormat/>
    <w:rsid w:val="00606034"/>
    <w:rPr>
      <w:b/>
      <w:bCs/>
    </w:rPr>
  </w:style>
  <w:style w:type="paragraph" w:styleId="NormalWeb">
    <w:name w:val="Normal (Web)"/>
    <w:basedOn w:val="Normal"/>
    <w:uiPriority w:val="99"/>
    <w:unhideWhenUsed/>
    <w:rsid w:val="00606034"/>
    <w:pPr>
      <w:bidi w:val="0"/>
    </w:pPr>
    <w:rPr>
      <w:rFonts w:ascii="Times New Roman" w:hAnsi="Times New Roman" w:cs="Times New Roman"/>
      <w:sz w:val="24"/>
      <w:szCs w:val="24"/>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6060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Gut231</b:Tag>
    <b:SourceType>JournalArticle</b:SourceType>
    <b:Guid>{8D49465B-9AB4-4490-A4C5-BEA00709884B}</b:Guid>
    <b:Author>
      <b:Author>
        <b:NameList>
          <b:Person>
            <b:Last>Gutterman</b:Last>
            <b:First>Alan</b:First>
            <b:Middle>S.</b:Middle>
          </b:Person>
        </b:NameList>
      </b:Author>
    </b:Author>
    <b:Title>Sustainable Leadership</b:Title>
    <b:Year>2023</b:Year>
    <b:URL>https://www.researchgate.net/publication/351093977_Sustainable_Leadership</b:URL>
    <b:RefOrder>1</b:RefOrder>
  </b:Source>
  <b:Source>
    <b:Tag>Sni23</b:Tag>
    <b:SourceType>JournalArticle</b:SourceType>
    <b:Guid>{9B2DAC0A-7AA4-41B8-8EDA-A3C9262DFDCD}</b:Guid>
    <b:Author>
      <b:Author>
        <b:NameList>
          <b:Person>
            <b:Last>Snippe</b:Last>
            <b:First>Linda</b:First>
          </b:Person>
        </b:NameList>
      </b:Author>
    </b:Author>
    <b:Title>Strategic Risk Leadership and Sustainability in an Ever Changing Environment</b:Title>
    <b:Year>2023</b:Year>
    <b:URL>https://www.researchgate.net/publication/370038944_Strategic_Risk_Leadership_and_Sustainability_in_an_Ever_Changing_Environment</b:URL>
    <b:RefOrder>2</b:RefOrder>
  </b:Source>
  <b:Source>
    <b:Tag>Che23</b:Tag>
    <b:SourceType>JournalArticle</b:SourceType>
    <b:Guid>{BC8E9440-DB61-4987-A64B-B7EEDB6BC970}</b:Guid>
    <b:Author>
      <b:Author>
        <b:NameList>
          <b:Person>
            <b:Last>Chen</b:Last>
            <b:First>Sirui</b:First>
          </b:Person>
        </b:NameList>
      </b:Author>
    </b:Author>
    <b:Title>The Risk Management of Commercial Banks</b:Title>
    <b:Year>2023</b:Year>
    <b:URL>https://www.researchgate.net/publication/369425902_The_Risk_Management_of_Commercial_Banks</b:URL>
    <b:RefOrder>3</b:RefOrder>
  </b:Source>
  <b:Source>
    <b:Tag>Xue22</b:Tag>
    <b:SourceType>JournalArticle</b:SourceType>
    <b:Guid>{40ED1858-731B-4B67-B16F-AE0ABB4955DA}</b:Guid>
    <b:Author>
      <b:Author>
        <b:NameList>
          <b:Person>
            <b:Last>Xuecheng</b:Last>
            <b:First>Wei</b:First>
          </b:Person>
        </b:NameList>
      </b:Author>
    </b:Author>
    <b:Title>Factors Affecting Employee’s Retention: Integration of Situational Leadership With Social Exchange Theory</b:Title>
    <b:Year>2022</b:Year>
    <b:URL>https://www.ncbi.nlm.nih.gov/pmc/articles/PMC9309793/</b:URL>
    <b:RefOrder>4</b:RefOrder>
  </b:Source>
  <b:Source>
    <b:Tag>Lia22</b:Tag>
    <b:SourceType>JournalArticle</b:SourceType>
    <b:Guid>{B232B504-7FA6-4933-9BB6-6227C4502B29}</b:Guid>
    <b:Author>
      <b:Author>
        <b:NameList>
          <b:Person>
            <b:Last>Liao</b:Last>
            <b:First>Yaohua</b:First>
          </b:Person>
        </b:NameList>
      </b:Author>
    </b:Author>
    <b:Title>Sustainable leadership: A literature review and prospects for future research</b:Title>
    <b:Year>2022</b:Year>
    <b:URL>https://www.ncbi.nlm.nih.gov/pmc/articles/PMC9676637/</b:URL>
    <b:RefOrder>5</b:RefOrder>
  </b:Source>
  <b:Source>
    <b:Tag>Ken24</b:Tag>
    <b:SourceType>JournalArticle</b:SourceType>
    <b:Guid>{FBAE3193-422C-4BA6-95E0-1989D01506A3}</b:Guid>
    <b:Author>
      <b:Author>
        <b:NameList>
          <b:Person>
            <b:Last>Kenton</b:Last>
            <b:First>Will</b:First>
          </b:Person>
        </b:NameList>
      </b:Author>
    </b:Author>
    <b:Title>What Is Risk Management in Finance, and Why Is It Important?</b:Title>
    <b:Year>2024</b:Year>
    <b:URL>https://www.investopedia.com/terms/r/riskmanagement.asp</b:URL>
    <b:RefOrder>6</b:RefOrder>
  </b:Source>
  <b:Source>
    <b:Tag>Iqb20</b:Tag>
    <b:SourceType>JournalArticle</b:SourceType>
    <b:Guid>{ACE4C297-C3CB-4CC1-A783-267CE349CE38}</b:Guid>
    <b:Author>
      <b:Author>
        <b:NameList>
          <b:Person>
            <b:Last>Iqbal</b:Last>
            <b:First>Qaisar</b:First>
          </b:Person>
        </b:NameList>
      </b:Author>
    </b:Author>
    <b:Title>How Does Sustainable Leadership Influence Sustainable Performance? Empirical Evidence From Selected ASEAN Countries</b:Title>
    <b:Year>2020</b:Year>
    <b:URL>https://journals.sagepub.com/doi/full/10.1177/2158244020969394</b:URL>
    <b:RefOrder>7</b:RefOrder>
  </b:Source>
  <b:Source>
    <b:Tag>Käh23</b:Tag>
    <b:SourceType>JournalArticle</b:SourceType>
    <b:Guid>{6D80C442-4C6F-4889-B7BB-09E7FD7D1AD9}</b:Guid>
    <b:Author>
      <b:Author>
        <b:NameList>
          <b:Person>
            <b:Last>Kähkönen</b:Last>
            <b:First>Anni-Kaisa</b:First>
          </b:Person>
        </b:NameList>
      </b:Author>
    </b:Author>
    <b:Title>Practices and strategies for sustainability-related risk management in multi-tier supply chains</b:Title>
    <b:Year>2023</b:Year>
    <b:URL>https://www.sciencedirect.com/science/article/pii/S1478409223000365</b:URL>
    <b:RefOrder>8</b:RefOrder>
  </b:Source>
  <b:Source>
    <b:Tag>Awa23</b:Tag>
    <b:SourceType>JournalArticle</b:SourceType>
    <b:Guid>{D661C44F-8E78-4E5E-B3C4-2943721FB1CE}</b:Guid>
    <b:Author>
      <b:Author>
        <b:NameList>
          <b:Person>
            <b:Last>Awasthi</b:Last>
            <b:First>Anjali</b:First>
          </b:Person>
        </b:NameList>
      </b:Author>
    </b:Author>
    <b:Title>A Balanced Scorecard Framework for Measuring Sustainability Performance of Business Organizations</b:Title>
    <b:Year>2023</b:Year>
    <b:URL>https://www.researchgate.net/publication/371220296_A_Balanced_Scorecard_Framework_for_Measuring_Sustainability_Performance_of_Business_Organizations</b:URL>
    <b:RefOrder>9</b:RefOrder>
  </b:Source>
</b:Sources>
</file>

<file path=customXml/itemProps1.xml><?xml version="1.0" encoding="utf-8"?>
<ds:datastoreItem xmlns:ds="http://schemas.openxmlformats.org/officeDocument/2006/customXml" ds:itemID="{F722BFBB-4547-49BD-AF68-34EB6B67F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5298</Words>
  <Characters>30205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IB GATES</cp:lastModifiedBy>
  <cp:revision>2</cp:revision>
  <dcterms:created xsi:type="dcterms:W3CDTF">2024-10-20T22:54:00Z</dcterms:created>
  <dcterms:modified xsi:type="dcterms:W3CDTF">2024-10-20T22:55:00Z</dcterms:modified>
</cp:coreProperties>
</file>