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38565B57" w:rsidR="009125CE" w:rsidRPr="00400F27" w:rsidRDefault="00D84AD0" w:rsidP="00D84AD0">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400F27">
        <w:rPr>
          <w:rFonts w:ascii="Sakkal Majalla" w:hAnsi="Sakkal Majalla" w:cs="Sakkal Majalla"/>
          <w:b/>
          <w:bCs/>
          <w:noProof/>
          <w:color w:val="000000" w:themeColor="text1"/>
          <w:sz w:val="32"/>
          <w:szCs w:val="32"/>
        </w:rPr>
        <w:drawing>
          <wp:anchor distT="0" distB="0" distL="114300" distR="114300" simplePos="0" relativeHeight="251656192" behindDoc="0" locked="0" layoutInCell="1" allowOverlap="1" wp14:anchorId="4117FFF0" wp14:editId="08E7F4FB">
            <wp:simplePos x="0" y="0"/>
            <wp:positionH relativeFrom="margin">
              <wp:align>left</wp:align>
            </wp:positionH>
            <wp:positionV relativeFrom="margin">
              <wp:posOffset>5715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400F27">
        <w:rPr>
          <w:rFonts w:ascii="Sakkal Majalla" w:hAnsi="Sakkal Majalla" w:cs="Sakkal Majalla"/>
          <w:b/>
          <w:bCs/>
          <w:color w:val="000000" w:themeColor="text1"/>
          <w:sz w:val="32"/>
          <w:szCs w:val="32"/>
          <w:rtl/>
          <w:lang w:bidi="ar-EG"/>
        </w:rPr>
        <w:t xml:space="preserve">جامعة ميدأوشن </w:t>
      </w:r>
    </w:p>
    <w:p w14:paraId="1E957002" w14:textId="7EB9C8B9" w:rsidR="00F546CE" w:rsidRPr="00400F27" w:rsidRDefault="009125CE" w:rsidP="00D84AD0">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400F27">
        <w:rPr>
          <w:rFonts w:ascii="Sakkal Majalla" w:hAnsi="Sakkal Majalla" w:cs="Sakkal Majalla"/>
          <w:b/>
          <w:bCs/>
          <w:color w:val="000000" w:themeColor="text1"/>
          <w:sz w:val="32"/>
          <w:szCs w:val="32"/>
          <w:rtl/>
          <w:lang w:bidi="ar-EG"/>
        </w:rPr>
        <w:t xml:space="preserve">كلية </w:t>
      </w:r>
      <w:r w:rsidR="008C42C1" w:rsidRPr="00400F27">
        <w:rPr>
          <w:rFonts w:ascii="Sakkal Majalla" w:hAnsi="Sakkal Majalla" w:cs="Sakkal Majalla"/>
          <w:b/>
          <w:bCs/>
          <w:color w:val="000000" w:themeColor="text1"/>
          <w:sz w:val="32"/>
          <w:szCs w:val="32"/>
          <w:rtl/>
          <w:lang w:bidi="ar-EG"/>
        </w:rPr>
        <w:t>الإدارة</w:t>
      </w:r>
      <w:r w:rsidRPr="00400F27">
        <w:rPr>
          <w:rFonts w:ascii="Sakkal Majalla" w:hAnsi="Sakkal Majalla" w:cs="Sakkal Majalla"/>
          <w:b/>
          <w:bCs/>
          <w:color w:val="000000" w:themeColor="text1"/>
          <w:sz w:val="32"/>
          <w:szCs w:val="32"/>
          <w:rtl/>
          <w:lang w:bidi="ar-EG"/>
        </w:rPr>
        <w:t xml:space="preserve"> </w:t>
      </w:r>
    </w:p>
    <w:p w14:paraId="0217C513" w14:textId="10F4BBA4" w:rsidR="009125CE" w:rsidRPr="00400F27" w:rsidRDefault="009125CE" w:rsidP="00D84AD0">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400F27">
        <w:rPr>
          <w:rFonts w:ascii="Sakkal Majalla" w:hAnsi="Sakkal Majalla" w:cs="Sakkal Majalla"/>
          <w:b/>
          <w:bCs/>
          <w:color w:val="000000" w:themeColor="text1"/>
          <w:sz w:val="32"/>
          <w:szCs w:val="32"/>
          <w:rtl/>
          <w:lang w:bidi="ar-EG"/>
        </w:rPr>
        <w:t>تخصص</w:t>
      </w:r>
      <w:r w:rsidR="00B15A9E" w:rsidRPr="00400F27">
        <w:rPr>
          <w:rFonts w:ascii="Sakkal Majalla" w:hAnsi="Sakkal Majalla" w:cs="Sakkal Majalla"/>
          <w:b/>
          <w:bCs/>
          <w:color w:val="000000" w:themeColor="text1"/>
          <w:sz w:val="32"/>
          <w:szCs w:val="32"/>
          <w:rtl/>
          <w:lang w:bidi="ar-EG"/>
        </w:rPr>
        <w:t xml:space="preserve"> </w:t>
      </w:r>
      <w:r w:rsidR="00FB4F4E" w:rsidRPr="00400F27">
        <w:rPr>
          <w:rFonts w:ascii="Sakkal Majalla" w:hAnsi="Sakkal Majalla" w:cs="Sakkal Majalla"/>
          <w:b/>
          <w:bCs/>
          <w:color w:val="000000" w:themeColor="text1"/>
          <w:sz w:val="32"/>
          <w:szCs w:val="32"/>
          <w:rtl/>
          <w:lang w:bidi="ar-EG"/>
        </w:rPr>
        <w:t xml:space="preserve">إدارة </w:t>
      </w:r>
      <w:r w:rsidR="00267E48" w:rsidRPr="00400F27">
        <w:rPr>
          <w:rFonts w:ascii="Sakkal Majalla" w:hAnsi="Sakkal Majalla" w:cs="Sakkal Majalla"/>
          <w:b/>
          <w:bCs/>
          <w:color w:val="000000" w:themeColor="text1"/>
          <w:sz w:val="32"/>
          <w:szCs w:val="32"/>
          <w:rtl/>
          <w:lang w:bidi="ar-EG"/>
        </w:rPr>
        <w:t>مشاريع</w:t>
      </w:r>
      <w:r w:rsidR="001A41B9" w:rsidRPr="00400F27">
        <w:rPr>
          <w:rFonts w:ascii="Sakkal Majalla" w:hAnsi="Sakkal Majalla" w:cs="Sakkal Majalla"/>
          <w:b/>
          <w:bCs/>
          <w:color w:val="000000" w:themeColor="text1"/>
          <w:sz w:val="32"/>
          <w:szCs w:val="32"/>
          <w:rtl/>
          <w:lang w:bidi="ar-EG"/>
        </w:rPr>
        <w:t xml:space="preserve"> </w:t>
      </w:r>
    </w:p>
    <w:p w14:paraId="0A25F43C" w14:textId="77777777" w:rsidR="008C7BB4" w:rsidRPr="00400F27" w:rsidRDefault="008C7BB4" w:rsidP="00D84AD0">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4C32958C" w14:textId="45AE02F8" w:rsidR="00AD722B" w:rsidRPr="00400F27" w:rsidRDefault="009C3E61" w:rsidP="00D84AD0">
      <w:pPr>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r w:rsidRPr="00400F27">
        <w:rPr>
          <w:rFonts w:ascii="Sakkal Majalla" w:hAnsi="Sakkal Majalla" w:cs="Sakkal Majalla"/>
          <w:b/>
          <w:bCs/>
          <w:color w:val="000000" w:themeColor="text1"/>
          <w:sz w:val="40"/>
          <w:szCs w:val="40"/>
          <w:rtl/>
          <w:lang w:bidi="ar-EG"/>
        </w:rPr>
        <w:t xml:space="preserve">أثر التحول الرقمي </w:t>
      </w:r>
      <w:r w:rsidR="002D1F67" w:rsidRPr="00400F27">
        <w:rPr>
          <w:rFonts w:ascii="Sakkal Majalla" w:hAnsi="Sakkal Majalla" w:cs="Sakkal Majalla"/>
          <w:b/>
          <w:bCs/>
          <w:color w:val="000000" w:themeColor="text1"/>
          <w:sz w:val="40"/>
          <w:szCs w:val="40"/>
          <w:rtl/>
          <w:lang w:bidi="ar-EG"/>
        </w:rPr>
        <w:t>على فاعلية إدارة المشاريع</w:t>
      </w:r>
      <w:r w:rsidRPr="00400F27">
        <w:rPr>
          <w:rFonts w:ascii="Sakkal Majalla" w:hAnsi="Sakkal Majalla" w:cs="Sakkal Majalla"/>
          <w:b/>
          <w:bCs/>
          <w:color w:val="000000" w:themeColor="text1"/>
          <w:sz w:val="40"/>
          <w:szCs w:val="40"/>
          <w:rtl/>
          <w:lang w:bidi="ar-EG"/>
        </w:rPr>
        <w:t xml:space="preserve">: </w:t>
      </w:r>
      <w:r w:rsidR="002D1F67" w:rsidRPr="00400F27">
        <w:rPr>
          <w:rFonts w:ascii="Sakkal Majalla" w:hAnsi="Sakkal Majalla" w:cs="Sakkal Majalla"/>
          <w:b/>
          <w:bCs/>
          <w:color w:val="000000" w:themeColor="text1"/>
          <w:sz w:val="40"/>
          <w:szCs w:val="40"/>
          <w:rtl/>
          <w:lang w:bidi="ar-EG"/>
        </w:rPr>
        <w:t>دراسة تطبيقية على شركات القطاع الخاص في المنطقة الشرقية</w:t>
      </w:r>
      <w:r w:rsidR="004B7A4B" w:rsidRPr="00400F27">
        <w:rPr>
          <w:rFonts w:ascii="Sakkal Majalla" w:hAnsi="Sakkal Majalla" w:cs="Sakkal Majalla"/>
          <w:b/>
          <w:bCs/>
          <w:color w:val="000000" w:themeColor="text1"/>
          <w:sz w:val="40"/>
          <w:szCs w:val="40"/>
          <w:rtl/>
          <w:lang w:bidi="ar-EG"/>
        </w:rPr>
        <w:t xml:space="preserve"> بالمملكة العربية السعودية</w:t>
      </w:r>
    </w:p>
    <w:p w14:paraId="751A7E65" w14:textId="5DFEFDA5" w:rsidR="009125CE" w:rsidRPr="00400F27" w:rsidRDefault="009125CE" w:rsidP="00D84AD0">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400F27">
        <w:rPr>
          <w:rFonts w:ascii="Sakkal Majalla" w:hAnsi="Sakkal Majalla" w:cs="Sakkal Majalla"/>
          <w:b/>
          <w:bCs/>
          <w:color w:val="000000" w:themeColor="text1"/>
          <w:sz w:val="36"/>
          <w:szCs w:val="36"/>
          <w:rtl/>
          <w:lang w:bidi="ar-EG"/>
        </w:rPr>
        <w:t>إعداد الطالب/</w:t>
      </w:r>
    </w:p>
    <w:p w14:paraId="0AFCF3CE" w14:textId="023D477A" w:rsidR="00267E48" w:rsidRPr="00400F27" w:rsidRDefault="00267E48" w:rsidP="00D84AD0">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400F27">
        <w:rPr>
          <w:rFonts w:ascii="Sakkal Majalla" w:hAnsi="Sakkal Majalla" w:cs="Sakkal Majalla"/>
          <w:b/>
          <w:bCs/>
          <w:color w:val="000000" w:themeColor="text1"/>
          <w:sz w:val="36"/>
          <w:szCs w:val="36"/>
          <w:rtl/>
          <w:lang w:bidi="ar-EG"/>
        </w:rPr>
        <w:t>دانيه سعيد علي عسيري</w:t>
      </w:r>
    </w:p>
    <w:p w14:paraId="7E6A012C" w14:textId="217A82A1" w:rsidR="00301731" w:rsidRPr="00400F27" w:rsidRDefault="00267E48" w:rsidP="00D84AD0">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400F27">
        <w:rPr>
          <w:rFonts w:ascii="Sakkal Majalla" w:hAnsi="Sakkal Majalla" w:cs="Sakkal Majalla"/>
          <w:b/>
          <w:bCs/>
          <w:color w:val="000000" w:themeColor="text1"/>
          <w:sz w:val="36"/>
          <w:szCs w:val="36"/>
          <w:rtl/>
          <w:lang w:bidi="ar-EG"/>
        </w:rPr>
        <w:t>251002831</w:t>
      </w:r>
    </w:p>
    <w:p w14:paraId="5F4EE2DE" w14:textId="43BBE41A" w:rsidR="009125CE" w:rsidRPr="00400F27" w:rsidRDefault="009125CE" w:rsidP="00D84AD0">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400F27">
        <w:rPr>
          <w:rFonts w:ascii="Sakkal Majalla" w:hAnsi="Sakkal Majalla" w:cs="Sakkal Majalla"/>
          <w:b/>
          <w:bCs/>
          <w:color w:val="000000" w:themeColor="text1"/>
          <w:sz w:val="36"/>
          <w:szCs w:val="36"/>
          <w:rtl/>
          <w:lang w:bidi="ar-EG"/>
        </w:rPr>
        <w:t>إشراف/</w:t>
      </w:r>
    </w:p>
    <w:p w14:paraId="39900BA8" w14:textId="3FB4D05E" w:rsidR="00D32470" w:rsidRPr="00400F27" w:rsidRDefault="00BA5817" w:rsidP="00D84AD0">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400F27">
        <w:rPr>
          <w:rFonts w:ascii="Sakkal Majalla" w:eastAsia="Calibri" w:hAnsi="Sakkal Majalla" w:cs="Sakkal Majalla"/>
          <w:b/>
          <w:bCs/>
          <w:color w:val="000000" w:themeColor="text1"/>
          <w:kern w:val="0"/>
          <w:sz w:val="36"/>
          <w:szCs w:val="36"/>
          <w:rtl/>
          <w:lang w:bidi="ar-EG"/>
          <w14:ligatures w14:val="none"/>
        </w:rPr>
        <w:t>د. الفيصل عبد الحميد محمد حسن</w:t>
      </w:r>
    </w:p>
    <w:p w14:paraId="16AA6BAF" w14:textId="6533B3C1" w:rsidR="00D84AD0" w:rsidRPr="00400F27" w:rsidRDefault="00D84AD0" w:rsidP="00D84AD0">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400F27">
        <w:rPr>
          <w:rFonts w:ascii="Sakkal Majalla" w:eastAsia="Calibri" w:hAnsi="Sakkal Majalla" w:cs="Sakkal Majalla" w:hint="cs"/>
          <w:b/>
          <w:bCs/>
          <w:color w:val="000000" w:themeColor="text1"/>
          <w:kern w:val="0"/>
          <w:sz w:val="36"/>
          <w:szCs w:val="36"/>
          <w:rtl/>
          <w:lang w:bidi="ar-EG"/>
          <w14:ligatures w14:val="none"/>
        </w:rPr>
        <w:t>د. فايز جارد</w:t>
      </w:r>
    </w:p>
    <w:p w14:paraId="14480418" w14:textId="78A6C3AC" w:rsidR="009125CE" w:rsidRPr="00400F27" w:rsidRDefault="009125CE" w:rsidP="00D84AD0">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400F27">
        <w:rPr>
          <w:rFonts w:ascii="Sakkal Majalla" w:hAnsi="Sakkal Majalla" w:cs="Sakkal Majalla"/>
          <w:b/>
          <w:bCs/>
          <w:color w:val="000000" w:themeColor="text1"/>
          <w:sz w:val="36"/>
          <w:szCs w:val="36"/>
          <w:rtl/>
          <w:lang w:bidi="ar-EG"/>
        </w:rPr>
        <w:t>العام الدراسي:</w:t>
      </w:r>
    </w:p>
    <w:p w14:paraId="4DC138EB" w14:textId="77777777" w:rsidR="00D84AD0" w:rsidRPr="00400F27" w:rsidRDefault="00D84AD0" w:rsidP="00D84AD0">
      <w:pPr>
        <w:spacing w:before="100" w:beforeAutospacing="1" w:after="100" w:afterAutospacing="1" w:line="360" w:lineRule="auto"/>
        <w:jc w:val="center"/>
        <w:rPr>
          <w:rFonts w:ascii="Sakkal Majalla" w:hAnsi="Sakkal Majalla" w:cs="Sakkal Majalla"/>
          <w:b/>
          <w:bCs/>
          <w:color w:val="000000" w:themeColor="text1"/>
          <w:sz w:val="36"/>
          <w:szCs w:val="36"/>
          <w:lang w:bidi="ar-EG"/>
        </w:rPr>
        <w:sectPr w:rsidR="00D84AD0" w:rsidRPr="00400F27" w:rsidSect="00D84AD0">
          <w:type w:val="continuous"/>
          <w:pgSz w:w="11906" w:h="16838" w:code="9"/>
          <w:pgMar w:top="1440" w:right="1985" w:bottom="1440" w:left="1418" w:header="720" w:footer="720" w:gutter="567"/>
          <w:pgNumType w:fmt="arabicAbjad" w:start="1"/>
          <w:cols w:space="708"/>
          <w:bidi/>
          <w:rtlGutter/>
          <w:docGrid w:linePitch="360"/>
        </w:sectPr>
      </w:pPr>
      <w:r w:rsidRPr="00400F27">
        <w:rPr>
          <w:rFonts w:ascii="Sakkal Majalla" w:hAnsi="Sakkal Majalla" w:cs="Sakkal Majalla"/>
          <w:b/>
          <w:bCs/>
          <w:color w:val="000000" w:themeColor="text1"/>
          <w:sz w:val="36"/>
          <w:szCs w:val="36"/>
          <w:lang w:bidi="ar-EG"/>
        </w:rPr>
        <w:t>1447 - 2025</w:t>
      </w:r>
    </w:p>
    <w:p w14:paraId="15D5DA51" w14:textId="541EF19C" w:rsidR="00377D51" w:rsidRPr="00400F27" w:rsidRDefault="00D84AD0" w:rsidP="00D84AD0">
      <w:pPr>
        <w:pStyle w:val="TOCHeading"/>
        <w:bidi/>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0" w:name="_Toc213499457"/>
      <w:r w:rsidRPr="00400F27">
        <w:rPr>
          <w:rFonts w:ascii="Sakkal Majalla" w:hAnsi="Sakkal Majalla" w:cs="Sakkal Majalla" w:hint="cs"/>
          <w:b/>
          <w:bCs/>
          <w:color w:val="000000" w:themeColor="text1"/>
          <w:sz w:val="40"/>
          <w:szCs w:val="40"/>
          <w:rtl/>
          <w:lang w:bidi="ar-EG"/>
        </w:rPr>
        <w:lastRenderedPageBreak/>
        <w:t>الفصل الأول: الإطار العام للدراسة</w:t>
      </w:r>
      <w:bookmarkEnd w:id="0"/>
    </w:p>
    <w:p w14:paraId="4227DAB1" w14:textId="4F388381" w:rsidR="00D84AD0" w:rsidRPr="00400F27" w:rsidRDefault="00D84AD0" w:rsidP="00D84AD0">
      <w:pPr>
        <w:spacing w:before="100" w:beforeAutospacing="1" w:after="100" w:afterAutospacing="1" w:line="360" w:lineRule="auto"/>
        <w:outlineLvl w:val="1"/>
        <w:rPr>
          <w:rFonts w:ascii="Sakkal Majalla" w:hAnsi="Sakkal Majalla" w:cs="Sakkal Majalla"/>
          <w:b/>
          <w:bCs/>
          <w:color w:val="000000" w:themeColor="text1"/>
          <w:sz w:val="36"/>
          <w:szCs w:val="36"/>
          <w:rtl/>
          <w:lang w:bidi="ar-EG"/>
        </w:rPr>
      </w:pPr>
      <w:bookmarkStart w:id="1" w:name="_Toc213499458"/>
      <w:r w:rsidRPr="00400F27">
        <w:rPr>
          <w:rFonts w:ascii="Sakkal Majalla" w:hAnsi="Sakkal Majalla" w:cs="Sakkal Majalla"/>
          <w:b/>
          <w:bCs/>
          <w:color w:val="000000" w:themeColor="text1"/>
          <w:sz w:val="36"/>
          <w:szCs w:val="36"/>
          <w:rtl/>
          <w:lang w:bidi="ar-EG"/>
        </w:rPr>
        <w:t>1.1 المقدمة</w:t>
      </w:r>
      <w:bookmarkEnd w:id="1"/>
    </w:p>
    <w:p w14:paraId="16133B58" w14:textId="50557A93" w:rsidR="00DF2E3A" w:rsidRPr="00400F27" w:rsidRDefault="00DF2E3A" w:rsidP="00D84AD0">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lang w:bidi="ar-EG"/>
          <w14:ligatures w14:val="none"/>
        </w:rPr>
      </w:pPr>
      <w:bookmarkStart w:id="2" w:name="_Hlk172151144"/>
      <w:bookmarkStart w:id="3" w:name="_Toc169790489"/>
      <w:r w:rsidRPr="00400F27">
        <w:rPr>
          <w:rFonts w:ascii="Sakkal Majalla" w:eastAsia="Calibri" w:hAnsi="Sakkal Majalla" w:cs="Sakkal Majalla"/>
          <w:color w:val="000000" w:themeColor="text1"/>
          <w:kern w:val="0"/>
          <w:sz w:val="28"/>
          <w:szCs w:val="28"/>
          <w:rtl/>
          <w14:ligatures w14:val="none"/>
        </w:rPr>
        <w:t>يشهد العالم في العقود الأخيرة تطورًا تقنيًا متسارعًا أدى إلى ظهور تحولات جذرية في كيفية إدارة الأعمال وتقديم الخدمات وتطوير النماذج التشغيلية داخل المؤسسات، ولم يعد استخدام التقنية مجرد خيار داعم، بل أصبح مكوّنًا بنيويًا في منطق الإدارة الحديثة، إذ تسعى المنظمات إلى الاستفادة من الإمكانات الرقمية في تحسين الكفاءة، وتعزيز القدرة التنافسية، وتوفير مستويات أعلى من القيمة للمستفيدين، وقد برز التحول الرقمي كأحد أبرز المداخل الاستراتيجية التي تهدف إلى إعادة هيكلة العمليات، وتطوير طرق تقديم الخدمات، وتوجيه الموارد نحو مسارات متجددة تدعم الاستجابة لمتغيرات السوق المستمرة (زيد، 2023)</w:t>
      </w:r>
      <w:r w:rsidRPr="00400F27">
        <w:rPr>
          <w:rFonts w:ascii="Sakkal Majalla" w:eastAsia="Calibri" w:hAnsi="Sakkal Majalla" w:cs="Sakkal Majalla"/>
          <w:color w:val="000000" w:themeColor="text1"/>
          <w:kern w:val="0"/>
          <w:sz w:val="28"/>
          <w:szCs w:val="28"/>
          <w:lang w:bidi="ar-EG"/>
          <w14:ligatures w14:val="none"/>
        </w:rPr>
        <w:t>.</w:t>
      </w:r>
    </w:p>
    <w:p w14:paraId="7AD85D02" w14:textId="3A8E019A" w:rsidR="00DF2E3A" w:rsidRPr="00400F27" w:rsidRDefault="00DF2E3A" w:rsidP="00D84AD0">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lang w:bidi="ar-EG"/>
          <w14:ligatures w14:val="none"/>
        </w:rPr>
      </w:pPr>
      <w:r w:rsidRPr="00400F27">
        <w:rPr>
          <w:rFonts w:ascii="Sakkal Majalla" w:eastAsia="Calibri" w:hAnsi="Sakkal Majalla" w:cs="Sakkal Majalla"/>
          <w:color w:val="000000" w:themeColor="text1"/>
          <w:kern w:val="0"/>
          <w:sz w:val="28"/>
          <w:szCs w:val="28"/>
          <w:rtl/>
          <w14:ligatures w14:val="none"/>
        </w:rPr>
        <w:t>وفي السياق المؤسسي مثّل التحول الرقمي نقلة نوعية تتجاوز مفهوم الأتمتة التقليدية، ليشمل إعادة تصميم شاملة لمكونات العمل وإعادة صياغة الثقافة التنظيمية بما يضمن تكيف المنظمة مع البيئة التكنولوجية الحديثة،  وقد تناولت الأدبيات الإدارية هذا المفهوم بوصفه عملية متكاملة تسعى إلى إدماج التقنيات الرقمية في كافة الأنشطة التشغيلية، وبخاصة تلك المرتبطة بسلسلة القيمة وإدارة البيانات والتواصل مع المستفيدين، وتؤكد الدراسات الحديثة أن نجاح التحول الرقمي يتطلب وضوح الرؤية الاستراتيجية، وتطوير البنية التقنية والتنظيمية، وتبني ممارسات إدارية تدعم الابتكار وتعلم الآلة وتحليل البيانات (حسين وآخرون، 2023)</w:t>
      </w:r>
      <w:r w:rsidRPr="00400F27">
        <w:rPr>
          <w:rFonts w:ascii="Sakkal Majalla" w:eastAsia="Calibri" w:hAnsi="Sakkal Majalla" w:cs="Sakkal Majalla"/>
          <w:color w:val="000000" w:themeColor="text1"/>
          <w:kern w:val="0"/>
          <w:sz w:val="28"/>
          <w:szCs w:val="28"/>
          <w:lang w:bidi="ar-EG"/>
          <w14:ligatures w14:val="none"/>
        </w:rPr>
        <w:t>.</w:t>
      </w:r>
    </w:p>
    <w:p w14:paraId="5974FEDA" w14:textId="5906F0B2" w:rsidR="00DF2E3A" w:rsidRPr="00400F27" w:rsidRDefault="00DF2E3A" w:rsidP="00D84AD0">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lang w:bidi="ar-EG"/>
          <w14:ligatures w14:val="none"/>
        </w:rPr>
      </w:pPr>
      <w:r w:rsidRPr="00400F27">
        <w:rPr>
          <w:rFonts w:ascii="Sakkal Majalla" w:eastAsia="Calibri" w:hAnsi="Sakkal Majalla" w:cs="Sakkal Majalla"/>
          <w:color w:val="000000" w:themeColor="text1"/>
          <w:kern w:val="0"/>
          <w:sz w:val="28"/>
          <w:szCs w:val="28"/>
          <w:rtl/>
          <w14:ligatures w14:val="none"/>
        </w:rPr>
        <w:t xml:space="preserve">كما ارتبط التحول الرقمي ارتباطًا وثيقًا بجودة الخدمات المقدمة، حيث تبين أن تطبيقه الفعّال يسهم في تحسين تجربة المستفيد، وتسريع إجراءات العمل، وتقليل الهدر التنظيمي، وتحسين مستويات الشفافية والحوكمة داخل المؤسسات، وقد أشارت بعض الدراسات إلى أن نجاح التحول الرقمي في القطاع الحكومي والخاص يعتمد بدرجة كبيرة على تصميم نماذج عمل رقمية تتوافق مع طبيعة الخدمات </w:t>
      </w:r>
      <w:r w:rsidRPr="00400F27">
        <w:rPr>
          <w:rFonts w:ascii="Sakkal Majalla" w:eastAsia="Calibri" w:hAnsi="Sakkal Majalla" w:cs="Sakkal Majalla"/>
          <w:color w:val="000000" w:themeColor="text1"/>
          <w:kern w:val="0"/>
          <w:sz w:val="28"/>
          <w:szCs w:val="28"/>
          <w:rtl/>
          <w14:ligatures w14:val="none"/>
        </w:rPr>
        <w:lastRenderedPageBreak/>
        <w:t>ومتطلبات المستخدمين، وبما يدعم إمكانية المقارنة المرجعية وتطوير مستويات الأداء مع مرور الوقت (القطاونة والربابعة، 2023)</w:t>
      </w:r>
      <w:r w:rsidRPr="00400F27">
        <w:rPr>
          <w:rFonts w:ascii="Sakkal Majalla" w:eastAsia="Calibri" w:hAnsi="Sakkal Majalla" w:cs="Sakkal Majalla"/>
          <w:color w:val="000000" w:themeColor="text1"/>
          <w:kern w:val="0"/>
          <w:sz w:val="28"/>
          <w:szCs w:val="28"/>
          <w:lang w:bidi="ar-EG"/>
          <w14:ligatures w14:val="none"/>
        </w:rPr>
        <w:t>.</w:t>
      </w:r>
    </w:p>
    <w:p w14:paraId="7861C509" w14:textId="0F7C8B04" w:rsidR="00DF2E3A" w:rsidRPr="00400F27" w:rsidRDefault="00DF2E3A" w:rsidP="00D84AD0">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lang w:bidi="ar-EG"/>
          <w14:ligatures w14:val="none"/>
        </w:rPr>
      </w:pPr>
      <w:r w:rsidRPr="00400F27">
        <w:rPr>
          <w:rFonts w:ascii="Sakkal Majalla" w:eastAsia="Calibri" w:hAnsi="Sakkal Majalla" w:cs="Sakkal Majalla"/>
          <w:color w:val="000000" w:themeColor="text1"/>
          <w:kern w:val="0"/>
          <w:sz w:val="28"/>
          <w:szCs w:val="28"/>
          <w:rtl/>
          <w14:ligatures w14:val="none"/>
        </w:rPr>
        <w:t>و يشكل التحول الرقمي مدخلاً داعمًا في تعزيز الأداء المؤسسي والتكيف مع متغيرات البيئة، إذ تسهم التقنيات الرقمية في رفع كفاءة معالجة المعلومات، ودعم اتخاذ القرار، وتطوير آليات تسيير الموارد البشرية والمادية، وقد بينت الأدبيات أن تبني التحول الرقمي يرتبط بتحقيق أداء تنظيمي عالٍ، إذا ما تم ربطه بعمليات استراتيجية متكاملة تقود إلى تحسين الممارسات الإدارية داخل المؤسسة (العمريين والربابعة، 2023)</w:t>
      </w:r>
      <w:r w:rsidRPr="00400F27">
        <w:rPr>
          <w:rFonts w:ascii="Sakkal Majalla" w:eastAsia="Calibri" w:hAnsi="Sakkal Majalla" w:cs="Sakkal Majalla"/>
          <w:color w:val="000000" w:themeColor="text1"/>
          <w:kern w:val="0"/>
          <w:sz w:val="28"/>
          <w:szCs w:val="28"/>
          <w:lang w:bidi="ar-EG"/>
          <w14:ligatures w14:val="none"/>
        </w:rPr>
        <w:t>.</w:t>
      </w:r>
    </w:p>
    <w:p w14:paraId="59D0F449" w14:textId="32B7A7BD" w:rsidR="00DF2E3A" w:rsidRPr="00400F27" w:rsidRDefault="00DF2E3A" w:rsidP="00D84AD0">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lang w:bidi="ar-EG"/>
          <w14:ligatures w14:val="none"/>
        </w:rPr>
      </w:pPr>
      <w:r w:rsidRPr="00400F27">
        <w:rPr>
          <w:rFonts w:ascii="Sakkal Majalla" w:eastAsia="Calibri" w:hAnsi="Sakkal Majalla" w:cs="Sakkal Majalla"/>
          <w:color w:val="000000" w:themeColor="text1"/>
          <w:kern w:val="0"/>
          <w:sz w:val="28"/>
          <w:szCs w:val="28"/>
          <w:rtl/>
          <w14:ligatures w14:val="none"/>
        </w:rPr>
        <w:t>و برزت إدارة المشاريع كأحد المجالات التي تتأثر مباشرة بالتحول الرقمي، كونها تعتمد على التنسيق بين الموارد والمهام والجداول الزمنية والوحدات التنظيمية المختلفة لتحقيق أهداف محددة. وتُعد إدارة المشاريع من الوظائف الحيوية في المؤسسات الحديثة نظرًا لدورها في ضمان تنفيذ المبادرات التطويرية، وتحقيق الفاعلية في الإنجاز، ومتابعة استخدام الموارد بطريقة منهجية، وقد أشارت الأدبيات إلى أن فاعلية إدارة المشاريع ترتبط بعوامل متعددة تشمل التخطيط، والمتابعة، وتقييم الأداء، والقدرة على الاستجابة للتغيرات أثناء دورة حياة المشروع (العليمات والصمادي، 2022)</w:t>
      </w:r>
      <w:r w:rsidRPr="00400F27">
        <w:rPr>
          <w:rFonts w:ascii="Sakkal Majalla" w:eastAsia="Calibri" w:hAnsi="Sakkal Majalla" w:cs="Sakkal Majalla"/>
          <w:color w:val="000000" w:themeColor="text1"/>
          <w:kern w:val="0"/>
          <w:sz w:val="28"/>
          <w:szCs w:val="28"/>
          <w:lang w:bidi="ar-EG"/>
          <w14:ligatures w14:val="none"/>
        </w:rPr>
        <w:t>.</w:t>
      </w:r>
    </w:p>
    <w:p w14:paraId="403884D6" w14:textId="182B2EE3" w:rsidR="00DF2E3A" w:rsidRPr="00400F27" w:rsidRDefault="00DF2E3A" w:rsidP="00D84AD0">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lang w:bidi="ar-EG"/>
          <w14:ligatures w14:val="none"/>
        </w:rPr>
      </w:pPr>
      <w:r w:rsidRPr="00400F27">
        <w:rPr>
          <w:rFonts w:ascii="Sakkal Majalla" w:eastAsia="Calibri" w:hAnsi="Sakkal Majalla" w:cs="Sakkal Majalla"/>
          <w:color w:val="000000" w:themeColor="text1"/>
          <w:kern w:val="0"/>
          <w:sz w:val="28"/>
          <w:szCs w:val="28"/>
          <w:rtl/>
          <w14:ligatures w14:val="none"/>
        </w:rPr>
        <w:t>كما تُشير الدراسات إلى أن مؤسسات القطاع الخاص تواجه تحديًا في تطوير أنظمة إدارة المشاريع بما يتوافق مع التحول الرقمي، حيث إن ممارسات إدارة المشاريع التقليدية قد لا تتناسب مع متطلبات البيئات الرقمية السريعة التغير، ومن ثم فإن الارتقاء بفاعلية إدارة المشاريع يتطلب فهمًا أعمق لكيفية تأثير مكونات التحول الرقمي على الوظائف المتعلقة بالتخطيط والتنفيذ والرقابة (الحربي، 2022)</w:t>
      </w:r>
      <w:r w:rsidRPr="00400F27">
        <w:rPr>
          <w:rFonts w:ascii="Sakkal Majalla" w:eastAsia="Calibri" w:hAnsi="Sakkal Majalla" w:cs="Sakkal Majalla"/>
          <w:color w:val="000000" w:themeColor="text1"/>
          <w:kern w:val="0"/>
          <w:sz w:val="28"/>
          <w:szCs w:val="28"/>
          <w:lang w:bidi="ar-EG"/>
          <w14:ligatures w14:val="none"/>
        </w:rPr>
        <w:t>.</w:t>
      </w:r>
    </w:p>
    <w:p w14:paraId="48C5364F" w14:textId="1BB1345E" w:rsidR="00DF2E3A" w:rsidRPr="00400F27" w:rsidRDefault="00DF2E3A" w:rsidP="00D84AD0">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lang w:bidi="ar-EG"/>
          <w14:ligatures w14:val="none"/>
        </w:rPr>
      </w:pPr>
      <w:r w:rsidRPr="00400F27">
        <w:rPr>
          <w:rFonts w:ascii="Sakkal Majalla" w:eastAsia="Calibri" w:hAnsi="Sakkal Majalla" w:cs="Sakkal Majalla"/>
          <w:color w:val="000000" w:themeColor="text1"/>
          <w:kern w:val="0"/>
          <w:sz w:val="28"/>
          <w:szCs w:val="28"/>
          <w:rtl/>
          <w14:ligatures w14:val="none"/>
        </w:rPr>
        <w:t>وبناءً على ما سبق، تتضح الحاجة العلمية والعملية لدراسة العلاقة بين التحول الرقمي وفاعلية إدارة المشاريع داخل شركات القطاع الخاص في المنطقة الشرقية، بهدف فهم مدى تأثير أبعاد التحول الرقمي على أداء المشاريع، واستكشاف مجالات التحسين الممكنة، بما يسهم في دعم التوجه الوطني نحو بناء اقتصاد رقمي فعّال قادر على مواكبة المنافسة الإقليمية والدولية .</w:t>
      </w:r>
    </w:p>
    <w:p w14:paraId="27660237" w14:textId="2741C75D" w:rsidR="00D84AD0" w:rsidRPr="00400F27" w:rsidRDefault="00D84AD0" w:rsidP="00D84AD0">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4" w:name="_Toc213499459"/>
      <w:r w:rsidRPr="00400F27">
        <w:rPr>
          <w:rFonts w:ascii="Sakkal Majalla" w:hAnsi="Sakkal Majalla" w:cs="Sakkal Majalla"/>
          <w:b/>
          <w:bCs/>
          <w:color w:val="000000" w:themeColor="text1"/>
          <w:sz w:val="36"/>
          <w:szCs w:val="36"/>
          <w:rtl/>
        </w:rPr>
        <w:lastRenderedPageBreak/>
        <w:t>2.1 مشكلة الدراسة</w:t>
      </w:r>
      <w:bookmarkEnd w:id="4"/>
    </w:p>
    <w:p w14:paraId="15325E72" w14:textId="7B9C8142" w:rsidR="00DF2E3A" w:rsidRPr="00400F27" w:rsidRDefault="00DF2E3A" w:rsidP="00D84AD0">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400F27">
        <w:rPr>
          <w:rFonts w:ascii="Sakkal Majalla" w:hAnsi="Sakkal Majalla" w:cs="Sakkal Majalla"/>
          <w:color w:val="000000" w:themeColor="text1"/>
          <w:sz w:val="28"/>
          <w:szCs w:val="28"/>
          <w:rtl/>
        </w:rPr>
        <w:t xml:space="preserve">شهدت المنظمات المعاصرة تحولات هيكلية عميقة نتيجة التطور السريع في التقنيات الرقمية ودخول نماذج تشغيل جديدة تعتمد على البيانات والذكاء الاصطناعي، ورغم هذا التوجه المتنامي نحو التحول الرقمي، إلا أن تطبيقه داخل شركات القطاع الخاص لا يزال متفاوتًا من حيث مستوى الجاهزية والعمق والاتساق بين الوحدات التنظيمية، وقد أكدت دراسات حديثة أن التحول الرقمي لم يعد مجرد تحديث تقني أو استخدام منصات إلكترونية، بل أصبح إعادة بناء شاملة للعمليات، والثقافة الإدارية، وطريقة إدارة القيم التشغيلية (العمريين والربابعة، 2023). </w:t>
      </w:r>
    </w:p>
    <w:p w14:paraId="103FCA97" w14:textId="3F3AA97C" w:rsidR="00DF2E3A" w:rsidRPr="00400F27" w:rsidRDefault="00DF2E3A" w:rsidP="00D84AD0">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400F27">
        <w:rPr>
          <w:rFonts w:ascii="Sakkal Majalla" w:hAnsi="Sakkal Majalla" w:cs="Sakkal Majalla"/>
          <w:color w:val="000000" w:themeColor="text1"/>
          <w:sz w:val="28"/>
          <w:szCs w:val="28"/>
          <w:rtl/>
        </w:rPr>
        <w:t>وفي سياق إدارة المشاريع، يبرز التحول الرقمي كعامل حاسم لرفع الكفاءة التشغيلية وتقليل الهدر في الموارد وضمان الالتزام بالمواعيد وجودة المخرجات. إلا أن العديد من الدراسات أشارت إلى وجود فجوة بين تبني التقنيات الرقمية وبين تحقيق أثر ملموس في فاعلية إدارة المشاريع</w:t>
      </w:r>
      <w:r w:rsidRPr="00400F27">
        <w:rPr>
          <w:rFonts w:ascii="Sakkal Majalla" w:hAnsi="Sakkal Majalla" w:cs="Sakkal Majalla"/>
          <w:color w:val="000000" w:themeColor="text1"/>
          <w:sz w:val="28"/>
          <w:szCs w:val="28"/>
          <w:rtl/>
          <w:lang w:bidi="ar-EG"/>
        </w:rPr>
        <w:t xml:space="preserve">، </w:t>
      </w:r>
      <w:r w:rsidRPr="00400F27">
        <w:rPr>
          <w:rFonts w:ascii="Sakkal Majalla" w:hAnsi="Sakkal Majalla" w:cs="Sakkal Majalla"/>
          <w:color w:val="000000" w:themeColor="text1"/>
          <w:sz w:val="28"/>
          <w:szCs w:val="28"/>
          <w:lang w:bidi="ar-EG"/>
        </w:rPr>
        <w:t xml:space="preserve"> </w:t>
      </w:r>
      <w:r w:rsidRPr="00400F27">
        <w:rPr>
          <w:rFonts w:ascii="Sakkal Majalla" w:hAnsi="Sakkal Majalla" w:cs="Sakkal Majalla"/>
          <w:color w:val="000000" w:themeColor="text1"/>
          <w:sz w:val="28"/>
          <w:szCs w:val="28"/>
          <w:rtl/>
        </w:rPr>
        <w:t>فقد بينت دراسة العليمات والصمادي</w:t>
      </w:r>
      <w:r w:rsidRPr="00400F27">
        <w:rPr>
          <w:rFonts w:ascii="Sakkal Majalla" w:hAnsi="Sakkal Majalla" w:cs="Sakkal Majalla"/>
          <w:color w:val="000000" w:themeColor="text1"/>
          <w:sz w:val="28"/>
          <w:szCs w:val="28"/>
          <w:lang w:bidi="ar-EG"/>
        </w:rPr>
        <w:t xml:space="preserve"> (2022) </w:t>
      </w:r>
      <w:r w:rsidRPr="00400F27">
        <w:rPr>
          <w:rFonts w:ascii="Sakkal Majalla" w:hAnsi="Sakkal Majalla" w:cs="Sakkal Majalla"/>
          <w:color w:val="000000" w:themeColor="text1"/>
          <w:sz w:val="28"/>
          <w:szCs w:val="28"/>
          <w:rtl/>
        </w:rPr>
        <w:t>أن تحديات تخطيط وإدارة المشاريع لا تزال قائمة في بيئات تتسم بتعقّد الإجراءات وتعدد أصحاب المصلحة، مما يعني أن مجرد إدخال أدوات رقمية لا يضمن تحسن الأداء ما لم يصاحبه تطوير منظم للبنية التشغيلية ونموذج العمل</w:t>
      </w:r>
      <w:r w:rsidRPr="00400F27">
        <w:rPr>
          <w:rFonts w:ascii="Sakkal Majalla" w:hAnsi="Sakkal Majalla" w:cs="Sakkal Majalla"/>
          <w:color w:val="000000" w:themeColor="text1"/>
          <w:sz w:val="28"/>
          <w:szCs w:val="28"/>
          <w:lang w:bidi="ar-EG"/>
        </w:rPr>
        <w:t>.</w:t>
      </w:r>
    </w:p>
    <w:p w14:paraId="7A4BADDC" w14:textId="2934CEFC" w:rsidR="00DF2E3A" w:rsidRPr="00400F27" w:rsidRDefault="00DF2E3A" w:rsidP="00D84AD0">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400F27">
        <w:rPr>
          <w:rFonts w:ascii="Sakkal Majalla" w:hAnsi="Sakkal Majalla" w:cs="Sakkal Majalla"/>
          <w:color w:val="000000" w:themeColor="text1"/>
          <w:sz w:val="28"/>
          <w:szCs w:val="28"/>
          <w:rtl/>
        </w:rPr>
        <w:t xml:space="preserve">كما أوضحت دراسات أخرى أن نضج التحول الرقمي داخل المؤسسات لا يتحقق بشكل متساوٍ عبر أبعاده المختلفة، حيث تميل بعض الشركات إلى التركيز على رقمنة العمليات الروتينية دون الاهتمام بتطوير نموذج العمل أو تحسين تجربة المستخدم أو الاستثمار في تقنيات تحليل البيانات (المومني والشواورة، 2024). </w:t>
      </w:r>
    </w:p>
    <w:p w14:paraId="4459DB2A" w14:textId="77777777" w:rsidR="00DF2E3A" w:rsidRPr="00400F27" w:rsidRDefault="00DF2E3A" w:rsidP="00D84AD0">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400F27">
        <w:rPr>
          <w:rFonts w:ascii="Sakkal Majalla" w:hAnsi="Sakkal Majalla" w:cs="Sakkal Majalla"/>
          <w:color w:val="000000" w:themeColor="text1"/>
          <w:sz w:val="28"/>
          <w:szCs w:val="28"/>
          <w:rtl/>
        </w:rPr>
        <w:t>ويتضح من مراجعة الأدبيات أن تعلم الآلة والذكاء التحليلي يمثلان بُعداً متقدماً من التحول الرقمي، إلا أن توظيفهما في إدارة المشاريع لا يزال محدودًا بسبب ضعف جاهزية البنية التحتية للبيانات، وقلة الكفاءات التحليلية القادرة على تفسير المخرجات الرقمية</w:t>
      </w:r>
      <w:r w:rsidRPr="00400F27">
        <w:rPr>
          <w:rFonts w:ascii="Sakkal Majalla" w:hAnsi="Sakkal Majalla" w:cs="Sakkal Majalla"/>
          <w:color w:val="000000" w:themeColor="text1"/>
          <w:sz w:val="28"/>
          <w:szCs w:val="28"/>
          <w:lang w:bidi="ar-EG"/>
        </w:rPr>
        <w:t xml:space="preserve"> (Eyieyien et al., 2024). </w:t>
      </w:r>
      <w:r w:rsidRPr="00400F27">
        <w:rPr>
          <w:rFonts w:ascii="Sakkal Majalla" w:hAnsi="Sakkal Majalla" w:cs="Sakkal Majalla"/>
          <w:color w:val="000000" w:themeColor="text1"/>
          <w:sz w:val="28"/>
          <w:szCs w:val="28"/>
          <w:rtl/>
        </w:rPr>
        <w:t xml:space="preserve">وهذا يعزز فرضية </w:t>
      </w:r>
      <w:r w:rsidRPr="00400F27">
        <w:rPr>
          <w:rFonts w:ascii="Sakkal Majalla" w:hAnsi="Sakkal Majalla" w:cs="Sakkal Majalla"/>
          <w:color w:val="000000" w:themeColor="text1"/>
          <w:sz w:val="28"/>
          <w:szCs w:val="28"/>
          <w:rtl/>
        </w:rPr>
        <w:lastRenderedPageBreak/>
        <w:t>أن فاعلية إدارة المشاريع ليست مرتبطة فقط بوجود التكنولوجيا، بل بمدى توظيفها في دعم اتخاذ القرار والتنبؤ بالمخاطر وتحسين تخصيص الموارد</w:t>
      </w:r>
      <w:r w:rsidRPr="00400F27">
        <w:rPr>
          <w:rFonts w:ascii="Sakkal Majalla" w:hAnsi="Sakkal Majalla" w:cs="Sakkal Majalla"/>
          <w:color w:val="000000" w:themeColor="text1"/>
          <w:sz w:val="28"/>
          <w:szCs w:val="28"/>
          <w:lang w:bidi="ar-EG"/>
        </w:rPr>
        <w:t>.</w:t>
      </w:r>
    </w:p>
    <w:p w14:paraId="4639B90B" w14:textId="07447B0E" w:rsidR="00DF2E3A" w:rsidRPr="00400F27" w:rsidRDefault="00DF2E3A" w:rsidP="00D84AD0">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400F27">
        <w:rPr>
          <w:rFonts w:ascii="Sakkal Majalla" w:hAnsi="Sakkal Majalla" w:cs="Sakkal Majalla"/>
          <w:color w:val="000000" w:themeColor="text1"/>
          <w:sz w:val="28"/>
          <w:szCs w:val="28"/>
          <w:rtl/>
        </w:rPr>
        <w:t>وبناءً على ما سبق، يمكن تحديد أساس مشكلة الدراسة في وجود تفاوت في مستويات تطبيق التحول الرقمي في شركات القطاع الخاص في المنطقة الشرقية، وعدم وضوح مدى انعكاس هذا التحول على فاعلية إدارة المشاريع</w:t>
      </w:r>
      <w:r w:rsidRPr="00400F27">
        <w:rPr>
          <w:rFonts w:ascii="Sakkal Majalla" w:hAnsi="Sakkal Majalla" w:cs="Sakkal Majalla"/>
          <w:color w:val="000000" w:themeColor="text1"/>
          <w:sz w:val="28"/>
          <w:szCs w:val="28"/>
          <w:rtl/>
          <w:lang w:bidi="ar-EG"/>
        </w:rPr>
        <w:t>،</w:t>
      </w:r>
      <w:r w:rsidRPr="00400F27">
        <w:rPr>
          <w:rFonts w:ascii="Sakkal Majalla" w:hAnsi="Sakkal Majalla" w:cs="Sakkal Majalla"/>
          <w:color w:val="000000" w:themeColor="text1"/>
          <w:sz w:val="28"/>
          <w:szCs w:val="28"/>
          <w:lang w:bidi="ar-EG"/>
        </w:rPr>
        <w:t xml:space="preserve"> </w:t>
      </w:r>
      <w:r w:rsidRPr="00400F27">
        <w:rPr>
          <w:rFonts w:ascii="Sakkal Majalla" w:hAnsi="Sakkal Majalla" w:cs="Sakkal Majalla"/>
          <w:color w:val="000000" w:themeColor="text1"/>
          <w:sz w:val="28"/>
          <w:szCs w:val="28"/>
          <w:rtl/>
        </w:rPr>
        <w:t>وعليه، تتمثل مشكلة الدراسة في السؤال الرئيس التالي</w:t>
      </w:r>
      <w:r w:rsidRPr="00400F27">
        <w:rPr>
          <w:rFonts w:ascii="Sakkal Majalla" w:hAnsi="Sakkal Majalla" w:cs="Sakkal Majalla"/>
          <w:color w:val="000000" w:themeColor="text1"/>
          <w:sz w:val="28"/>
          <w:szCs w:val="28"/>
          <w:lang w:bidi="ar-EG"/>
        </w:rPr>
        <w:t>:</w:t>
      </w:r>
    </w:p>
    <w:p w14:paraId="2F7CAC38" w14:textId="77777777" w:rsidR="00DF2E3A" w:rsidRPr="00400F27" w:rsidRDefault="00DF2E3A" w:rsidP="00D84AD0">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400F27">
        <w:rPr>
          <w:rFonts w:ascii="Sakkal Majalla" w:hAnsi="Sakkal Majalla" w:cs="Sakkal Majalla"/>
          <w:color w:val="000000" w:themeColor="text1"/>
          <w:sz w:val="28"/>
          <w:szCs w:val="28"/>
          <w:rtl/>
        </w:rPr>
        <w:t>ما أثر التحول الرقمي بأبعاده (العمليات الرقمية، نموذج العمل الرقمي، أنشطة العملاء الرقمية، تعلم الآلة) على فاعلية إدارة المشاريع في شركات القطاع الخاص بالمنطقة الشرقية؟</w:t>
      </w:r>
    </w:p>
    <w:p w14:paraId="49E7D4E3" w14:textId="5524A706" w:rsidR="00EE0BB8" w:rsidRPr="00400F27" w:rsidRDefault="00D84AD0" w:rsidP="00D84AD0">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5" w:name="_Toc213499460"/>
      <w:r w:rsidRPr="00400F27">
        <w:rPr>
          <w:rFonts w:ascii="Sakkal Majalla" w:hAnsi="Sakkal Majalla" w:cs="Sakkal Majalla"/>
          <w:b/>
          <w:bCs/>
          <w:color w:val="000000" w:themeColor="text1"/>
          <w:sz w:val="36"/>
          <w:szCs w:val="36"/>
          <w:rtl/>
          <w:lang w:bidi="ar-EG"/>
        </w:rPr>
        <w:t>3.1 أهمية الدراسة:</w:t>
      </w:r>
      <w:bookmarkEnd w:id="5"/>
    </w:p>
    <w:p w14:paraId="1EE72FAC" w14:textId="4341DBE7" w:rsidR="00AF46DF" w:rsidRPr="00400F27" w:rsidRDefault="00DF2E3A" w:rsidP="00D84AD0">
      <w:pPr>
        <w:pStyle w:val="NormalWeb"/>
        <w:bidi/>
        <w:spacing w:line="360" w:lineRule="auto"/>
        <w:ind w:firstLine="706"/>
        <w:jc w:val="both"/>
        <w:rPr>
          <w:rFonts w:ascii="Sakkal Majalla" w:hAnsi="Sakkal Majalla" w:cs="Sakkal Majalla"/>
          <w:color w:val="000000" w:themeColor="text1"/>
          <w:sz w:val="28"/>
          <w:szCs w:val="28"/>
        </w:rPr>
      </w:pPr>
      <w:bookmarkStart w:id="6" w:name="_Toc169790490"/>
      <w:bookmarkEnd w:id="2"/>
      <w:bookmarkEnd w:id="3"/>
      <w:r w:rsidRPr="00400F27">
        <w:rPr>
          <w:rFonts w:ascii="Sakkal Majalla" w:hAnsi="Sakkal Majalla" w:cs="Sakkal Majalla"/>
          <w:color w:val="000000" w:themeColor="text1"/>
          <w:sz w:val="28"/>
          <w:szCs w:val="28"/>
          <w:rtl/>
        </w:rPr>
        <w:t>تنبع أهمية هذه الدراسة من ارتباطها بموضوع التحول الرقمي الذي أصبح من أهم المحركات الإستراتيجية لتطوير المنظمات وتعزيز تنافسيتها، خاصة في ظل التحولات الاقتصادية والتقنية التي تشهدها المملكة العربية السعودية تماشياً مع رؤية 2030. وعليه، يمكن تحديد أهمية الدراسة في جانبين رئيسين</w:t>
      </w:r>
      <w:r w:rsidRPr="00400F27">
        <w:rPr>
          <w:rFonts w:ascii="Sakkal Majalla" w:hAnsi="Sakkal Majalla" w:cs="Sakkal Majalla"/>
          <w:color w:val="000000" w:themeColor="text1"/>
          <w:sz w:val="28"/>
          <w:szCs w:val="28"/>
        </w:rPr>
        <w:t xml:space="preserve">: </w:t>
      </w:r>
      <w:r w:rsidRPr="00400F27">
        <w:rPr>
          <w:rFonts w:ascii="Sakkal Majalla" w:hAnsi="Sakkal Majalla" w:cs="Sakkal Majalla"/>
          <w:color w:val="000000" w:themeColor="text1"/>
          <w:sz w:val="28"/>
          <w:szCs w:val="28"/>
          <w:rtl/>
        </w:rPr>
        <w:t>الأهمية العلمية والأهمية العملية كما يلي</w:t>
      </w:r>
      <w:r w:rsidRPr="00400F27">
        <w:rPr>
          <w:rFonts w:ascii="Sakkal Majalla" w:hAnsi="Sakkal Majalla" w:cs="Sakkal Majalla"/>
          <w:color w:val="000000" w:themeColor="text1"/>
          <w:sz w:val="28"/>
          <w:szCs w:val="28"/>
        </w:rPr>
        <w:t>:</w:t>
      </w:r>
      <w:r w:rsidR="000125CD" w:rsidRPr="00400F27">
        <w:rPr>
          <w:rFonts w:ascii="Sakkal Majalla" w:hAnsi="Sakkal Majalla" w:cs="Sakkal Majalla"/>
          <w:color w:val="000000" w:themeColor="text1"/>
          <w:sz w:val="28"/>
          <w:szCs w:val="28"/>
          <w:rtl/>
        </w:rPr>
        <w:t>:</w:t>
      </w:r>
    </w:p>
    <w:p w14:paraId="261CADEE" w14:textId="77777777" w:rsidR="00AF46DF" w:rsidRPr="00400F27" w:rsidRDefault="00AF46DF" w:rsidP="00D84AD0">
      <w:pPr>
        <w:pStyle w:val="NormalWeb"/>
        <w:bidi/>
        <w:spacing w:line="360" w:lineRule="auto"/>
        <w:jc w:val="both"/>
        <w:rPr>
          <w:rFonts w:ascii="Sakkal Majalla" w:hAnsi="Sakkal Majalla" w:cs="Sakkal Majalla"/>
          <w:color w:val="000000" w:themeColor="text1"/>
          <w:sz w:val="32"/>
          <w:szCs w:val="32"/>
        </w:rPr>
      </w:pPr>
      <w:r w:rsidRPr="00400F27">
        <w:rPr>
          <w:rStyle w:val="Strong"/>
          <w:rFonts w:ascii="Sakkal Majalla" w:hAnsi="Sakkal Majalla" w:cs="Sakkal Majalla"/>
          <w:color w:val="000000" w:themeColor="text1"/>
          <w:sz w:val="32"/>
          <w:szCs w:val="32"/>
          <w:rtl/>
        </w:rPr>
        <w:t>الأهمية النظرية</w:t>
      </w:r>
      <w:r w:rsidRPr="00400F27">
        <w:rPr>
          <w:rStyle w:val="Strong"/>
          <w:rFonts w:ascii="Sakkal Majalla" w:hAnsi="Sakkal Majalla" w:cs="Sakkal Majalla"/>
          <w:color w:val="000000" w:themeColor="text1"/>
          <w:sz w:val="32"/>
          <w:szCs w:val="32"/>
        </w:rPr>
        <w:t>:</w:t>
      </w:r>
    </w:p>
    <w:p w14:paraId="0D1A3FEE" w14:textId="77777777" w:rsidR="00DF2E3A" w:rsidRPr="00400F27" w:rsidRDefault="00DF2E3A" w:rsidP="00D84AD0">
      <w:pPr>
        <w:pStyle w:val="NormalWeb"/>
        <w:numPr>
          <w:ilvl w:val="0"/>
          <w:numId w:val="8"/>
        </w:numPr>
        <w:bidi/>
        <w:spacing w:line="360" w:lineRule="auto"/>
        <w:ind w:left="423"/>
        <w:jc w:val="both"/>
        <w:rPr>
          <w:rFonts w:ascii="Sakkal Majalla" w:hAnsi="Sakkal Majalla" w:cs="Sakkal Majalla"/>
          <w:color w:val="000000" w:themeColor="text1"/>
          <w:sz w:val="28"/>
          <w:szCs w:val="28"/>
          <w:rtl/>
        </w:rPr>
      </w:pPr>
      <w:r w:rsidRPr="00400F27">
        <w:rPr>
          <w:rFonts w:ascii="Sakkal Majalla" w:hAnsi="Sakkal Majalla" w:cs="Sakkal Majalla"/>
          <w:color w:val="000000" w:themeColor="text1"/>
          <w:sz w:val="28"/>
          <w:szCs w:val="28"/>
          <w:rtl/>
        </w:rPr>
        <w:t>إثراء الأدبيات العلمية العربية حول موضوع التحول الرقمي، وذلك من خلال دراسة العلاقة بين أبعاد التحول الرقمي وفاعلية إدارة المشاريع، وهو موضوع لا يزال بحاجة إلى مزيد من البحث في السياق العربي والخليجي</w:t>
      </w:r>
      <w:r w:rsidRPr="00400F27">
        <w:rPr>
          <w:rFonts w:ascii="Sakkal Majalla" w:hAnsi="Sakkal Majalla" w:cs="Sakkal Majalla"/>
          <w:color w:val="000000" w:themeColor="text1"/>
          <w:sz w:val="28"/>
          <w:szCs w:val="28"/>
        </w:rPr>
        <w:t>.</w:t>
      </w:r>
    </w:p>
    <w:p w14:paraId="566C94D0" w14:textId="77777777" w:rsidR="00DF2E3A" w:rsidRPr="00400F27" w:rsidRDefault="00DF2E3A" w:rsidP="00D84AD0">
      <w:pPr>
        <w:pStyle w:val="NormalWeb"/>
        <w:numPr>
          <w:ilvl w:val="0"/>
          <w:numId w:val="8"/>
        </w:numPr>
        <w:bidi/>
        <w:spacing w:line="360" w:lineRule="auto"/>
        <w:ind w:left="423"/>
        <w:jc w:val="both"/>
        <w:rPr>
          <w:rFonts w:ascii="Sakkal Majalla" w:hAnsi="Sakkal Majalla" w:cs="Sakkal Majalla"/>
          <w:color w:val="000000" w:themeColor="text1"/>
          <w:sz w:val="28"/>
          <w:szCs w:val="28"/>
          <w:rtl/>
        </w:rPr>
      </w:pPr>
      <w:r w:rsidRPr="00400F27">
        <w:rPr>
          <w:rFonts w:ascii="Sakkal Majalla" w:hAnsi="Sakkal Majalla" w:cs="Sakkal Majalla"/>
          <w:color w:val="000000" w:themeColor="text1"/>
          <w:sz w:val="28"/>
          <w:szCs w:val="28"/>
          <w:rtl/>
        </w:rPr>
        <w:t>تطوير فهم نظري أعمق حول دور الأبعاد المختلفة للتحول الرقمي (العمليات الرقمية، نموذج العمل الرقمي، أنشطة العملاء الرقمية، تعلم الآلة)، وكيفية تفاعلها في التأثير على كفاءة إدارة المشاريع داخل المنظمات</w:t>
      </w:r>
      <w:r w:rsidRPr="00400F27">
        <w:rPr>
          <w:rFonts w:ascii="Sakkal Majalla" w:hAnsi="Sakkal Majalla" w:cs="Sakkal Majalla"/>
          <w:color w:val="000000" w:themeColor="text1"/>
          <w:sz w:val="28"/>
          <w:szCs w:val="28"/>
        </w:rPr>
        <w:t>.</w:t>
      </w:r>
    </w:p>
    <w:p w14:paraId="754D8FB7" w14:textId="77777777" w:rsidR="00DF2E3A" w:rsidRPr="00400F27" w:rsidRDefault="00DF2E3A" w:rsidP="00D84AD0">
      <w:pPr>
        <w:pStyle w:val="NormalWeb"/>
        <w:numPr>
          <w:ilvl w:val="0"/>
          <w:numId w:val="8"/>
        </w:numPr>
        <w:bidi/>
        <w:spacing w:line="360" w:lineRule="auto"/>
        <w:ind w:left="423"/>
        <w:jc w:val="both"/>
        <w:rPr>
          <w:rFonts w:ascii="Sakkal Majalla" w:hAnsi="Sakkal Majalla" w:cs="Sakkal Majalla"/>
          <w:color w:val="000000" w:themeColor="text1"/>
          <w:sz w:val="28"/>
          <w:szCs w:val="28"/>
          <w:rtl/>
        </w:rPr>
      </w:pPr>
      <w:r w:rsidRPr="00400F27">
        <w:rPr>
          <w:rFonts w:ascii="Sakkal Majalla" w:hAnsi="Sakkal Majalla" w:cs="Sakkal Majalla"/>
          <w:color w:val="000000" w:themeColor="text1"/>
          <w:sz w:val="28"/>
          <w:szCs w:val="28"/>
          <w:rtl/>
        </w:rPr>
        <w:lastRenderedPageBreak/>
        <w:t>ربط التحول الرقمي بمنهجية إدارة المشاريع الحديثة، بما يعزز الاتجاه نحو دمج المفاهيم الرقمية في نماذج التخطيط والتنفيذ والمتابعة داخل المشاريع</w:t>
      </w:r>
      <w:r w:rsidRPr="00400F27">
        <w:rPr>
          <w:rFonts w:ascii="Sakkal Majalla" w:hAnsi="Sakkal Majalla" w:cs="Sakkal Majalla"/>
          <w:color w:val="000000" w:themeColor="text1"/>
          <w:sz w:val="28"/>
          <w:szCs w:val="28"/>
        </w:rPr>
        <w:t>.</w:t>
      </w:r>
    </w:p>
    <w:p w14:paraId="799DEC73" w14:textId="02E9D5D8" w:rsidR="00175050" w:rsidRPr="00400F27" w:rsidRDefault="00DF2E3A" w:rsidP="00D84AD0">
      <w:pPr>
        <w:pStyle w:val="NormalWeb"/>
        <w:numPr>
          <w:ilvl w:val="0"/>
          <w:numId w:val="8"/>
        </w:numPr>
        <w:bidi/>
        <w:spacing w:line="360" w:lineRule="auto"/>
        <w:ind w:left="423"/>
        <w:jc w:val="both"/>
        <w:rPr>
          <w:rStyle w:val="Strong"/>
          <w:rFonts w:ascii="Sakkal Majalla" w:hAnsi="Sakkal Majalla" w:cs="Sakkal Majalla"/>
          <w:b w:val="0"/>
          <w:bCs w:val="0"/>
          <w:color w:val="000000" w:themeColor="text1"/>
          <w:sz w:val="28"/>
          <w:szCs w:val="28"/>
          <w:rtl/>
        </w:rPr>
      </w:pPr>
      <w:r w:rsidRPr="00400F27">
        <w:rPr>
          <w:rFonts w:ascii="Sakkal Majalla" w:hAnsi="Sakkal Majalla" w:cs="Sakkal Majalla"/>
          <w:color w:val="000000" w:themeColor="text1"/>
          <w:sz w:val="28"/>
          <w:szCs w:val="28"/>
          <w:rtl/>
        </w:rPr>
        <w:t>توفير إطار نظري وقياس علمي قابل لإعادة الاستخدام لدى الباحثين في دراسات لاحقة، سواء في بيئات قطاعية مشابهة أو مختلفة.</w:t>
      </w:r>
      <w:r w:rsidR="00E663FA" w:rsidRPr="00400F27">
        <w:rPr>
          <w:rFonts w:ascii="Sakkal Majalla" w:hAnsi="Sakkal Majalla" w:cs="Sakkal Majalla"/>
          <w:color w:val="000000" w:themeColor="text1"/>
          <w:sz w:val="28"/>
          <w:szCs w:val="28"/>
          <w:rtl/>
        </w:rPr>
        <w:t>.</w:t>
      </w:r>
    </w:p>
    <w:p w14:paraId="52461B94" w14:textId="2992A3AD" w:rsidR="00AF46DF" w:rsidRPr="00400F27" w:rsidRDefault="00AF46DF" w:rsidP="00D84AD0">
      <w:pPr>
        <w:pStyle w:val="NormalWeb"/>
        <w:bidi/>
        <w:spacing w:line="360" w:lineRule="auto"/>
        <w:jc w:val="both"/>
        <w:rPr>
          <w:rFonts w:ascii="Sakkal Majalla" w:hAnsi="Sakkal Majalla" w:cs="Sakkal Majalla"/>
          <w:color w:val="000000" w:themeColor="text1"/>
          <w:sz w:val="32"/>
          <w:szCs w:val="32"/>
        </w:rPr>
      </w:pPr>
      <w:r w:rsidRPr="00400F27">
        <w:rPr>
          <w:rStyle w:val="Strong"/>
          <w:rFonts w:ascii="Sakkal Majalla" w:hAnsi="Sakkal Majalla" w:cs="Sakkal Majalla"/>
          <w:color w:val="000000" w:themeColor="text1"/>
          <w:sz w:val="32"/>
          <w:szCs w:val="32"/>
          <w:rtl/>
        </w:rPr>
        <w:t>الأهمية التطبيقية</w:t>
      </w:r>
      <w:r w:rsidRPr="00400F27">
        <w:rPr>
          <w:rStyle w:val="Strong"/>
          <w:rFonts w:ascii="Sakkal Majalla" w:hAnsi="Sakkal Majalla" w:cs="Sakkal Majalla"/>
          <w:color w:val="000000" w:themeColor="text1"/>
          <w:sz w:val="32"/>
          <w:szCs w:val="32"/>
        </w:rPr>
        <w:t>:</w:t>
      </w:r>
    </w:p>
    <w:p w14:paraId="04E6A299" w14:textId="77777777" w:rsidR="00DF2E3A" w:rsidRPr="00400F27" w:rsidRDefault="00DF2E3A" w:rsidP="00D84AD0">
      <w:pPr>
        <w:pStyle w:val="NormalWeb"/>
        <w:numPr>
          <w:ilvl w:val="0"/>
          <w:numId w:val="9"/>
        </w:numPr>
        <w:bidi/>
        <w:spacing w:line="360" w:lineRule="auto"/>
        <w:ind w:left="423"/>
        <w:jc w:val="both"/>
        <w:rPr>
          <w:rFonts w:ascii="Sakkal Majalla" w:hAnsi="Sakkal Majalla" w:cs="Sakkal Majalla"/>
          <w:color w:val="000000" w:themeColor="text1"/>
          <w:sz w:val="28"/>
          <w:szCs w:val="28"/>
          <w:rtl/>
        </w:rPr>
      </w:pPr>
      <w:r w:rsidRPr="00400F27">
        <w:rPr>
          <w:rFonts w:ascii="Sakkal Majalla" w:hAnsi="Sakkal Majalla" w:cs="Sakkal Majalla"/>
          <w:color w:val="000000" w:themeColor="text1"/>
          <w:sz w:val="28"/>
          <w:szCs w:val="28"/>
          <w:rtl/>
        </w:rPr>
        <w:t>مساعدة شركات القطاع الخاص على تقييم مستوى التحول الرقمي لديها من خلال أبعاد واضحة وقابلة للقياس، مما يسهم في تعزيز التخطيط الرقمي واتخاذ قرارات تطوير مبنية على بيانات</w:t>
      </w:r>
      <w:r w:rsidRPr="00400F27">
        <w:rPr>
          <w:rFonts w:ascii="Sakkal Majalla" w:hAnsi="Sakkal Majalla" w:cs="Sakkal Majalla"/>
          <w:color w:val="000000" w:themeColor="text1"/>
          <w:sz w:val="28"/>
          <w:szCs w:val="28"/>
        </w:rPr>
        <w:t>.</w:t>
      </w:r>
    </w:p>
    <w:p w14:paraId="3FCD1A99" w14:textId="77777777" w:rsidR="00DF2E3A" w:rsidRPr="00400F27" w:rsidRDefault="00DF2E3A" w:rsidP="00D84AD0">
      <w:pPr>
        <w:pStyle w:val="NormalWeb"/>
        <w:numPr>
          <w:ilvl w:val="0"/>
          <w:numId w:val="9"/>
        </w:numPr>
        <w:bidi/>
        <w:spacing w:line="360" w:lineRule="auto"/>
        <w:ind w:left="423"/>
        <w:jc w:val="both"/>
        <w:rPr>
          <w:rFonts w:ascii="Sakkal Majalla" w:hAnsi="Sakkal Majalla" w:cs="Sakkal Majalla"/>
          <w:color w:val="000000" w:themeColor="text1"/>
          <w:sz w:val="28"/>
          <w:szCs w:val="28"/>
          <w:rtl/>
        </w:rPr>
      </w:pPr>
      <w:r w:rsidRPr="00400F27">
        <w:rPr>
          <w:rFonts w:ascii="Sakkal Majalla" w:hAnsi="Sakkal Majalla" w:cs="Sakkal Majalla"/>
          <w:color w:val="000000" w:themeColor="text1"/>
          <w:sz w:val="28"/>
          <w:szCs w:val="28"/>
          <w:rtl/>
        </w:rPr>
        <w:t>توجيه إدارات المشاريع إلى تبني الأدوات الرقمية الحديثة التي يمكن أن ترفع من كفاءة العمليات، وتقلل من الهدر، وتحسن جودة مخرجات المشاريع</w:t>
      </w:r>
      <w:r w:rsidRPr="00400F27">
        <w:rPr>
          <w:rFonts w:ascii="Sakkal Majalla" w:hAnsi="Sakkal Majalla" w:cs="Sakkal Majalla"/>
          <w:color w:val="000000" w:themeColor="text1"/>
          <w:sz w:val="28"/>
          <w:szCs w:val="28"/>
        </w:rPr>
        <w:t>.</w:t>
      </w:r>
    </w:p>
    <w:p w14:paraId="2D7F0CDD" w14:textId="77777777" w:rsidR="00DF2E3A" w:rsidRPr="00400F27" w:rsidRDefault="00DF2E3A" w:rsidP="00D84AD0">
      <w:pPr>
        <w:pStyle w:val="NormalWeb"/>
        <w:numPr>
          <w:ilvl w:val="0"/>
          <w:numId w:val="9"/>
        </w:numPr>
        <w:bidi/>
        <w:spacing w:line="360" w:lineRule="auto"/>
        <w:ind w:left="423"/>
        <w:jc w:val="both"/>
        <w:rPr>
          <w:rFonts w:ascii="Sakkal Majalla" w:hAnsi="Sakkal Majalla" w:cs="Sakkal Majalla"/>
          <w:color w:val="000000" w:themeColor="text1"/>
          <w:sz w:val="28"/>
          <w:szCs w:val="28"/>
          <w:rtl/>
        </w:rPr>
      </w:pPr>
      <w:r w:rsidRPr="00400F27">
        <w:rPr>
          <w:rFonts w:ascii="Sakkal Majalla" w:hAnsi="Sakkal Majalla" w:cs="Sakkal Majalla"/>
          <w:color w:val="000000" w:themeColor="text1"/>
          <w:sz w:val="28"/>
          <w:szCs w:val="28"/>
          <w:rtl/>
        </w:rPr>
        <w:t>دعم صناع القرار في الشركات بالمنطقة الشرقية في صياغة سياسات واستراتيجيات رقمية أكثر فعالية، تتوافق مع متطلبات المنافسة والسوق</w:t>
      </w:r>
      <w:r w:rsidRPr="00400F27">
        <w:rPr>
          <w:rFonts w:ascii="Sakkal Majalla" w:hAnsi="Sakkal Majalla" w:cs="Sakkal Majalla"/>
          <w:color w:val="000000" w:themeColor="text1"/>
          <w:sz w:val="28"/>
          <w:szCs w:val="28"/>
        </w:rPr>
        <w:t>.</w:t>
      </w:r>
    </w:p>
    <w:p w14:paraId="421510A1" w14:textId="77777777" w:rsidR="00DF2E3A" w:rsidRPr="00400F27" w:rsidRDefault="00DF2E3A" w:rsidP="00D84AD0">
      <w:pPr>
        <w:pStyle w:val="NormalWeb"/>
        <w:numPr>
          <w:ilvl w:val="0"/>
          <w:numId w:val="9"/>
        </w:numPr>
        <w:bidi/>
        <w:spacing w:line="360" w:lineRule="auto"/>
        <w:ind w:left="423"/>
        <w:jc w:val="both"/>
        <w:rPr>
          <w:rFonts w:ascii="Sakkal Majalla" w:hAnsi="Sakkal Majalla" w:cs="Sakkal Majalla"/>
          <w:color w:val="000000" w:themeColor="text1"/>
          <w:sz w:val="28"/>
          <w:szCs w:val="28"/>
          <w:rtl/>
        </w:rPr>
      </w:pPr>
      <w:r w:rsidRPr="00400F27">
        <w:rPr>
          <w:rFonts w:ascii="Sakkal Majalla" w:hAnsi="Sakkal Majalla" w:cs="Sakkal Majalla"/>
          <w:color w:val="000000" w:themeColor="text1"/>
          <w:sz w:val="28"/>
          <w:szCs w:val="28"/>
          <w:rtl/>
        </w:rPr>
        <w:t>تعزيز قدرة الشركات على الاستفادة من الذكاء الاصطناعي وتعلم الآلة في تحسين نظم التنبؤ بالمخاطر وإدارة الموارد ومراقبة أداء المشروعات</w:t>
      </w:r>
      <w:r w:rsidRPr="00400F27">
        <w:rPr>
          <w:rFonts w:ascii="Sakkal Majalla" w:hAnsi="Sakkal Majalla" w:cs="Sakkal Majalla"/>
          <w:color w:val="000000" w:themeColor="text1"/>
          <w:sz w:val="28"/>
          <w:szCs w:val="28"/>
        </w:rPr>
        <w:t>.</w:t>
      </w:r>
    </w:p>
    <w:p w14:paraId="5495AB1E" w14:textId="55BE3603" w:rsidR="00DD6BEA" w:rsidRPr="00400F27" w:rsidRDefault="00DF2E3A" w:rsidP="00D84AD0">
      <w:pPr>
        <w:pStyle w:val="NormalWeb"/>
        <w:numPr>
          <w:ilvl w:val="0"/>
          <w:numId w:val="9"/>
        </w:numPr>
        <w:bidi/>
        <w:spacing w:line="360" w:lineRule="auto"/>
        <w:ind w:left="423"/>
        <w:jc w:val="both"/>
        <w:rPr>
          <w:rFonts w:ascii="Sakkal Majalla" w:hAnsi="Sakkal Majalla" w:cs="Sakkal Majalla"/>
          <w:color w:val="000000" w:themeColor="text1"/>
          <w:sz w:val="28"/>
          <w:szCs w:val="28"/>
          <w:rtl/>
        </w:rPr>
      </w:pPr>
      <w:r w:rsidRPr="00400F27">
        <w:rPr>
          <w:rFonts w:ascii="Sakkal Majalla" w:hAnsi="Sakkal Majalla" w:cs="Sakkal Majalla"/>
          <w:color w:val="000000" w:themeColor="text1"/>
          <w:sz w:val="28"/>
          <w:szCs w:val="28"/>
          <w:rtl/>
        </w:rPr>
        <w:t>توفير بيانات تطبيقية يمكن الاعتماد عليها في تطوير برامج تدريب وتأهيل للعاملين تستهدف رفع مهاراتهم في إدارة المشاريع الرقمية.</w:t>
      </w:r>
      <w:r w:rsidR="00E663FA" w:rsidRPr="00400F27">
        <w:rPr>
          <w:rFonts w:ascii="Sakkal Majalla" w:hAnsi="Sakkal Majalla" w:cs="Sakkal Majalla"/>
          <w:color w:val="000000" w:themeColor="text1"/>
          <w:sz w:val="28"/>
          <w:szCs w:val="28"/>
          <w:rtl/>
        </w:rPr>
        <w:t>.</w:t>
      </w:r>
    </w:p>
    <w:p w14:paraId="4401E95A" w14:textId="7C9D775B" w:rsidR="00D84AD0" w:rsidRPr="00400F27" w:rsidRDefault="00D84AD0" w:rsidP="00D84AD0">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7" w:name="_Toc213499461"/>
      <w:bookmarkStart w:id="8" w:name="_Hlk171142984"/>
      <w:bookmarkEnd w:id="6"/>
      <w:r w:rsidRPr="00400F27">
        <w:rPr>
          <w:rFonts w:ascii="Sakkal Majalla" w:hAnsi="Sakkal Majalla" w:cs="Sakkal Majalla"/>
          <w:b/>
          <w:bCs/>
          <w:color w:val="000000" w:themeColor="text1"/>
          <w:sz w:val="36"/>
          <w:szCs w:val="36"/>
          <w:rtl/>
        </w:rPr>
        <w:t>4.1 أهداف الدراسة:</w:t>
      </w:r>
      <w:bookmarkEnd w:id="7"/>
    </w:p>
    <w:p w14:paraId="68771929" w14:textId="2EAD345F" w:rsidR="00F30BD7" w:rsidRPr="00400F27" w:rsidRDefault="008C1ABE" w:rsidP="00D84AD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00F27">
        <w:rPr>
          <w:rFonts w:ascii="Sakkal Majalla" w:hAnsi="Sakkal Majalla" w:cs="Sakkal Majalla"/>
          <w:color w:val="000000" w:themeColor="text1"/>
          <w:sz w:val="28"/>
          <w:szCs w:val="28"/>
          <w:rtl/>
        </w:rPr>
        <w:t>تهدف الدراسة إلى</w:t>
      </w:r>
      <w:r w:rsidR="00C9690C" w:rsidRPr="00400F27">
        <w:rPr>
          <w:rFonts w:ascii="Sakkal Majalla" w:hAnsi="Sakkal Majalla" w:cs="Sakkal Majalla"/>
          <w:color w:val="000000" w:themeColor="text1"/>
          <w:sz w:val="28"/>
          <w:szCs w:val="28"/>
          <w:rtl/>
        </w:rPr>
        <w:t xml:space="preserve"> معرفة </w:t>
      </w:r>
      <w:r w:rsidR="00E663FA" w:rsidRPr="00400F27">
        <w:rPr>
          <w:rFonts w:ascii="Sakkal Majalla" w:hAnsi="Sakkal Majalla" w:cs="Sakkal Majalla"/>
          <w:color w:val="000000" w:themeColor="text1"/>
          <w:sz w:val="28"/>
          <w:szCs w:val="28"/>
          <w:rtl/>
        </w:rPr>
        <w:t xml:space="preserve">أثر التحول الرقمي بأبعاده مجمعة والمتمثلة في (العمليات الرقمية – نموذج العمل الرقمي – أنشطة العملاء الرقمية – تعلم الآلة) </w:t>
      </w:r>
      <w:r w:rsidR="002D1F67" w:rsidRPr="00400F27">
        <w:rPr>
          <w:rFonts w:ascii="Sakkal Majalla" w:hAnsi="Sakkal Majalla" w:cs="Sakkal Majalla"/>
          <w:color w:val="000000" w:themeColor="text1"/>
          <w:sz w:val="28"/>
          <w:szCs w:val="28"/>
          <w:rtl/>
        </w:rPr>
        <w:t>على فاعلية إدارة المشاريع</w:t>
      </w:r>
      <w:r w:rsidR="00E663FA" w:rsidRPr="00400F27">
        <w:rPr>
          <w:rFonts w:ascii="Sakkal Majalla" w:hAnsi="Sakkal Majalla" w:cs="Sakkal Majalla"/>
          <w:color w:val="000000" w:themeColor="text1"/>
          <w:sz w:val="28"/>
          <w:szCs w:val="28"/>
          <w:rtl/>
        </w:rPr>
        <w:t xml:space="preserve"> </w:t>
      </w:r>
      <w:r w:rsidR="002D1F67" w:rsidRPr="00400F27">
        <w:rPr>
          <w:rFonts w:ascii="Sakkal Majalla" w:hAnsi="Sakkal Majalla" w:cs="Sakkal Majalla"/>
          <w:color w:val="000000" w:themeColor="text1"/>
          <w:sz w:val="28"/>
          <w:szCs w:val="28"/>
          <w:rtl/>
        </w:rPr>
        <w:t>دراسة تطبيقية على شركات القطاع الخاص في المنطقة الشرقية</w:t>
      </w:r>
      <w:r w:rsidR="000125CD" w:rsidRPr="00400F27">
        <w:rPr>
          <w:rFonts w:ascii="Sakkal Majalla" w:hAnsi="Sakkal Majalla" w:cs="Sakkal Majalla"/>
          <w:color w:val="000000" w:themeColor="text1"/>
          <w:sz w:val="28"/>
          <w:szCs w:val="28"/>
          <w:rtl/>
        </w:rPr>
        <w:t>،</w:t>
      </w:r>
      <w:r w:rsidRPr="00400F27">
        <w:rPr>
          <w:rFonts w:ascii="Sakkal Majalla" w:hAnsi="Sakkal Majalla" w:cs="Sakkal Majalla"/>
          <w:color w:val="000000" w:themeColor="text1"/>
          <w:sz w:val="28"/>
          <w:szCs w:val="28"/>
          <w:rtl/>
        </w:rPr>
        <w:t xml:space="preserve"> </w:t>
      </w:r>
      <w:bookmarkEnd w:id="8"/>
      <w:r w:rsidR="00F30BD7" w:rsidRPr="00400F27">
        <w:rPr>
          <w:rFonts w:ascii="Sakkal Majalla" w:hAnsi="Sakkal Majalla" w:cs="Sakkal Majalla"/>
          <w:color w:val="000000" w:themeColor="text1"/>
          <w:sz w:val="28"/>
          <w:szCs w:val="28"/>
          <w:rtl/>
          <w:lang w:bidi="ar-EG"/>
        </w:rPr>
        <w:t>ويتفرع</w:t>
      </w:r>
      <w:r w:rsidR="00F30BD7" w:rsidRPr="00400F27">
        <w:rPr>
          <w:rFonts w:ascii="Sakkal Majalla" w:hAnsi="Sakkal Majalla" w:cs="Sakkal Majalla"/>
          <w:color w:val="000000" w:themeColor="text1"/>
          <w:sz w:val="28"/>
          <w:szCs w:val="28"/>
          <w:rtl/>
        </w:rPr>
        <w:t xml:space="preserve"> منه مجموعة من الأهداف الفرعية:</w:t>
      </w:r>
    </w:p>
    <w:p w14:paraId="67F2AF3A" w14:textId="6336091C" w:rsidR="00E663FA" w:rsidRPr="00400F27" w:rsidRDefault="000125CD" w:rsidP="00D84AD0">
      <w:pPr>
        <w:pStyle w:val="NormalWeb"/>
        <w:numPr>
          <w:ilvl w:val="0"/>
          <w:numId w:val="7"/>
        </w:numPr>
        <w:bidi/>
        <w:spacing w:line="360" w:lineRule="auto"/>
        <w:ind w:left="423"/>
        <w:jc w:val="both"/>
        <w:rPr>
          <w:rFonts w:ascii="Sakkal Majalla" w:eastAsiaTheme="minorHAnsi" w:hAnsi="Sakkal Majalla" w:cs="Sakkal Majalla"/>
          <w:color w:val="000000" w:themeColor="text1"/>
          <w:kern w:val="2"/>
          <w:sz w:val="28"/>
          <w:szCs w:val="28"/>
          <w:rtl/>
          <w14:ligatures w14:val="standardContextual"/>
        </w:rPr>
      </w:pPr>
      <w:bookmarkStart w:id="9" w:name="_Hlk201406206"/>
      <w:bookmarkStart w:id="10" w:name="_Toc169790491"/>
      <w:r w:rsidRPr="00400F27">
        <w:rPr>
          <w:rFonts w:ascii="Sakkal Majalla" w:eastAsiaTheme="minorHAnsi" w:hAnsi="Sakkal Majalla" w:cs="Sakkal Majalla"/>
          <w:color w:val="000000" w:themeColor="text1"/>
          <w:kern w:val="2"/>
          <w:sz w:val="28"/>
          <w:szCs w:val="28"/>
          <w:rtl/>
          <w14:ligatures w14:val="standardContextual"/>
        </w:rPr>
        <w:t xml:space="preserve">التعرف على مستوى </w:t>
      </w:r>
      <w:bookmarkEnd w:id="9"/>
      <w:r w:rsidR="00E663FA" w:rsidRPr="00400F27">
        <w:rPr>
          <w:rFonts w:ascii="Sakkal Majalla" w:eastAsiaTheme="minorHAnsi" w:hAnsi="Sakkal Majalla" w:cs="Sakkal Majalla"/>
          <w:color w:val="000000" w:themeColor="text1"/>
          <w:kern w:val="2"/>
          <w:sz w:val="28"/>
          <w:szCs w:val="28"/>
          <w:rtl/>
          <w14:ligatures w14:val="standardContextual"/>
        </w:rPr>
        <w:t xml:space="preserve">العمليات الرقمية </w:t>
      </w:r>
      <w:r w:rsidR="002D1F67" w:rsidRPr="00400F27">
        <w:rPr>
          <w:rFonts w:ascii="Sakkal Majalla" w:eastAsiaTheme="minorHAnsi" w:hAnsi="Sakkal Majalla" w:cs="Sakkal Majalla"/>
          <w:color w:val="000000" w:themeColor="text1"/>
          <w:kern w:val="2"/>
          <w:sz w:val="28"/>
          <w:szCs w:val="28"/>
          <w:rtl/>
          <w14:ligatures w14:val="standardContextual"/>
        </w:rPr>
        <w:t>على فاعلية إدارة المشاريع</w:t>
      </w:r>
      <w:r w:rsidR="00E663FA" w:rsidRPr="00400F27">
        <w:rPr>
          <w:rFonts w:ascii="Sakkal Majalla" w:eastAsiaTheme="minorHAnsi" w:hAnsi="Sakkal Majalla" w:cs="Sakkal Majalla"/>
          <w:color w:val="000000" w:themeColor="text1"/>
          <w:kern w:val="2"/>
          <w:sz w:val="28"/>
          <w:szCs w:val="28"/>
          <w:rtl/>
          <w14:ligatures w14:val="standardContextual"/>
        </w:rPr>
        <w:t xml:space="preserve"> </w:t>
      </w:r>
      <w:r w:rsidR="002D1F67" w:rsidRPr="00400F27">
        <w:rPr>
          <w:rFonts w:ascii="Sakkal Majalla" w:eastAsiaTheme="minorHAnsi" w:hAnsi="Sakkal Majalla" w:cs="Sakkal Majalla"/>
          <w:color w:val="000000" w:themeColor="text1"/>
          <w:kern w:val="2"/>
          <w:sz w:val="28"/>
          <w:szCs w:val="28"/>
          <w:rtl/>
          <w14:ligatures w14:val="standardContextual"/>
        </w:rPr>
        <w:t>دراسة تطبيقية على شركات القطاع الخاص في المنطقة الشرقية</w:t>
      </w:r>
      <w:r w:rsidR="009760DA" w:rsidRPr="00400F27">
        <w:rPr>
          <w:rFonts w:ascii="Sakkal Majalla" w:eastAsiaTheme="minorHAnsi" w:hAnsi="Sakkal Majalla" w:cs="Sakkal Majalla"/>
          <w:color w:val="000000" w:themeColor="text1"/>
          <w:kern w:val="2"/>
          <w:sz w:val="28"/>
          <w:szCs w:val="28"/>
          <w:rtl/>
          <w14:ligatures w14:val="standardContextual"/>
        </w:rPr>
        <w:t>.</w:t>
      </w:r>
    </w:p>
    <w:p w14:paraId="64391FA1" w14:textId="7E4E75C0" w:rsidR="00E663FA" w:rsidRPr="00400F27" w:rsidRDefault="00E663FA" w:rsidP="00D84AD0">
      <w:pPr>
        <w:pStyle w:val="NormalWeb"/>
        <w:numPr>
          <w:ilvl w:val="0"/>
          <w:numId w:val="7"/>
        </w:numPr>
        <w:bidi/>
        <w:spacing w:line="360" w:lineRule="auto"/>
        <w:ind w:left="423"/>
        <w:jc w:val="both"/>
        <w:rPr>
          <w:rFonts w:ascii="Sakkal Majalla" w:eastAsiaTheme="minorHAnsi" w:hAnsi="Sakkal Majalla" w:cs="Sakkal Majalla"/>
          <w:color w:val="000000" w:themeColor="text1"/>
          <w:kern w:val="2"/>
          <w:sz w:val="28"/>
          <w:szCs w:val="28"/>
          <w:rtl/>
          <w14:ligatures w14:val="standardContextual"/>
        </w:rPr>
      </w:pPr>
      <w:r w:rsidRPr="00400F27">
        <w:rPr>
          <w:rFonts w:ascii="Sakkal Majalla" w:eastAsiaTheme="minorHAnsi" w:hAnsi="Sakkal Majalla" w:cs="Sakkal Majalla"/>
          <w:color w:val="000000" w:themeColor="text1"/>
          <w:kern w:val="2"/>
          <w:sz w:val="28"/>
          <w:szCs w:val="28"/>
          <w:rtl/>
          <w14:ligatures w14:val="standardContextual"/>
        </w:rPr>
        <w:lastRenderedPageBreak/>
        <w:t xml:space="preserve">التعرف على مستوى نموذج العمل الرقمي </w:t>
      </w:r>
      <w:r w:rsidR="002D1F67" w:rsidRPr="00400F27">
        <w:rPr>
          <w:rFonts w:ascii="Sakkal Majalla" w:eastAsiaTheme="minorHAnsi" w:hAnsi="Sakkal Majalla" w:cs="Sakkal Majalla"/>
          <w:color w:val="000000" w:themeColor="text1"/>
          <w:kern w:val="2"/>
          <w:sz w:val="28"/>
          <w:szCs w:val="28"/>
          <w:rtl/>
          <w14:ligatures w14:val="standardContextual"/>
        </w:rPr>
        <w:t>على فاعلية إدارة المشاريع</w:t>
      </w:r>
      <w:r w:rsidRPr="00400F27">
        <w:rPr>
          <w:rFonts w:ascii="Sakkal Majalla" w:eastAsiaTheme="minorHAnsi" w:hAnsi="Sakkal Majalla" w:cs="Sakkal Majalla"/>
          <w:color w:val="000000" w:themeColor="text1"/>
          <w:kern w:val="2"/>
          <w:sz w:val="28"/>
          <w:szCs w:val="28"/>
          <w:rtl/>
          <w14:ligatures w14:val="standardContextual"/>
        </w:rPr>
        <w:t xml:space="preserve"> </w:t>
      </w:r>
      <w:r w:rsidR="002D1F67" w:rsidRPr="00400F27">
        <w:rPr>
          <w:rFonts w:ascii="Sakkal Majalla" w:eastAsiaTheme="minorHAnsi" w:hAnsi="Sakkal Majalla" w:cs="Sakkal Majalla"/>
          <w:color w:val="000000" w:themeColor="text1"/>
          <w:kern w:val="2"/>
          <w:sz w:val="28"/>
          <w:szCs w:val="28"/>
          <w:rtl/>
          <w14:ligatures w14:val="standardContextual"/>
        </w:rPr>
        <w:t>دراسة تطبيقية على شركات القطاع الخاص في المنطقة الشرقية</w:t>
      </w:r>
      <w:r w:rsidR="009760DA" w:rsidRPr="00400F27">
        <w:rPr>
          <w:rFonts w:ascii="Sakkal Majalla" w:eastAsiaTheme="minorHAnsi" w:hAnsi="Sakkal Majalla" w:cs="Sakkal Majalla"/>
          <w:color w:val="000000" w:themeColor="text1"/>
          <w:kern w:val="2"/>
          <w:sz w:val="28"/>
          <w:szCs w:val="28"/>
          <w:rtl/>
          <w14:ligatures w14:val="standardContextual"/>
        </w:rPr>
        <w:t>.</w:t>
      </w:r>
    </w:p>
    <w:p w14:paraId="7E7F6257" w14:textId="106B86D2" w:rsidR="00E663FA" w:rsidRPr="00400F27" w:rsidRDefault="009760DA" w:rsidP="00D84AD0">
      <w:pPr>
        <w:pStyle w:val="NormalWeb"/>
        <w:numPr>
          <w:ilvl w:val="0"/>
          <w:numId w:val="7"/>
        </w:numPr>
        <w:bidi/>
        <w:spacing w:line="360" w:lineRule="auto"/>
        <w:ind w:left="423"/>
        <w:jc w:val="both"/>
        <w:rPr>
          <w:rFonts w:ascii="Sakkal Majalla" w:eastAsiaTheme="minorHAnsi" w:hAnsi="Sakkal Majalla" w:cs="Sakkal Majalla"/>
          <w:color w:val="000000" w:themeColor="text1"/>
          <w:kern w:val="2"/>
          <w:sz w:val="28"/>
          <w:szCs w:val="28"/>
          <w:rtl/>
          <w14:ligatures w14:val="standardContextual"/>
        </w:rPr>
      </w:pPr>
      <w:r w:rsidRPr="00400F27">
        <w:rPr>
          <w:rFonts w:ascii="Sakkal Majalla" w:eastAsiaTheme="minorHAnsi" w:hAnsi="Sakkal Majalla" w:cs="Sakkal Majalla"/>
          <w:color w:val="000000" w:themeColor="text1"/>
          <w:kern w:val="2"/>
          <w:sz w:val="28"/>
          <w:szCs w:val="28"/>
          <w:rtl/>
          <w14:ligatures w14:val="standardContextual"/>
        </w:rPr>
        <w:t xml:space="preserve">التعرف على مستوى </w:t>
      </w:r>
      <w:r w:rsidR="00E663FA" w:rsidRPr="00400F27">
        <w:rPr>
          <w:rFonts w:ascii="Sakkal Majalla" w:eastAsiaTheme="minorHAnsi" w:hAnsi="Sakkal Majalla" w:cs="Sakkal Majalla"/>
          <w:color w:val="000000" w:themeColor="text1"/>
          <w:kern w:val="2"/>
          <w:sz w:val="28"/>
          <w:szCs w:val="28"/>
          <w:rtl/>
          <w14:ligatures w14:val="standardContextual"/>
        </w:rPr>
        <w:t xml:space="preserve">أنشطة العملاء الرقمية </w:t>
      </w:r>
      <w:r w:rsidR="002D1F67" w:rsidRPr="00400F27">
        <w:rPr>
          <w:rFonts w:ascii="Sakkal Majalla" w:eastAsiaTheme="minorHAnsi" w:hAnsi="Sakkal Majalla" w:cs="Sakkal Majalla"/>
          <w:color w:val="000000" w:themeColor="text1"/>
          <w:kern w:val="2"/>
          <w:sz w:val="28"/>
          <w:szCs w:val="28"/>
          <w:rtl/>
          <w14:ligatures w14:val="standardContextual"/>
        </w:rPr>
        <w:t>على فاعلية إدارة المشاريع</w:t>
      </w:r>
      <w:r w:rsidR="00E663FA" w:rsidRPr="00400F27">
        <w:rPr>
          <w:rFonts w:ascii="Sakkal Majalla" w:eastAsiaTheme="minorHAnsi" w:hAnsi="Sakkal Majalla" w:cs="Sakkal Majalla"/>
          <w:color w:val="000000" w:themeColor="text1"/>
          <w:kern w:val="2"/>
          <w:sz w:val="28"/>
          <w:szCs w:val="28"/>
          <w:rtl/>
          <w14:ligatures w14:val="standardContextual"/>
        </w:rPr>
        <w:t xml:space="preserve"> </w:t>
      </w:r>
      <w:r w:rsidR="002D1F67" w:rsidRPr="00400F27">
        <w:rPr>
          <w:rFonts w:ascii="Sakkal Majalla" w:eastAsiaTheme="minorHAnsi" w:hAnsi="Sakkal Majalla" w:cs="Sakkal Majalla"/>
          <w:color w:val="000000" w:themeColor="text1"/>
          <w:kern w:val="2"/>
          <w:sz w:val="28"/>
          <w:szCs w:val="28"/>
          <w:rtl/>
          <w14:ligatures w14:val="standardContextual"/>
        </w:rPr>
        <w:t>دراسة تطبيقية على شركات القطاع الخاص في المنطقة الشرقية</w:t>
      </w:r>
      <w:r w:rsidRPr="00400F27">
        <w:rPr>
          <w:rFonts w:ascii="Sakkal Majalla" w:eastAsiaTheme="minorHAnsi" w:hAnsi="Sakkal Majalla" w:cs="Sakkal Majalla"/>
          <w:color w:val="000000" w:themeColor="text1"/>
          <w:kern w:val="2"/>
          <w:sz w:val="28"/>
          <w:szCs w:val="28"/>
          <w:rtl/>
          <w14:ligatures w14:val="standardContextual"/>
        </w:rPr>
        <w:t>.</w:t>
      </w:r>
    </w:p>
    <w:p w14:paraId="4F245A20" w14:textId="4A36D743" w:rsidR="004D6581" w:rsidRPr="00400F27" w:rsidRDefault="009760DA" w:rsidP="00D84AD0">
      <w:pPr>
        <w:pStyle w:val="NormalWeb"/>
        <w:numPr>
          <w:ilvl w:val="0"/>
          <w:numId w:val="7"/>
        </w:numPr>
        <w:bidi/>
        <w:spacing w:line="360" w:lineRule="auto"/>
        <w:ind w:left="423"/>
        <w:jc w:val="both"/>
        <w:rPr>
          <w:rFonts w:ascii="Sakkal Majalla" w:eastAsiaTheme="minorHAnsi" w:hAnsi="Sakkal Majalla" w:cs="Sakkal Majalla"/>
          <w:color w:val="000000" w:themeColor="text1"/>
          <w:kern w:val="2"/>
          <w:sz w:val="28"/>
          <w:szCs w:val="28"/>
          <w14:ligatures w14:val="standardContextual"/>
        </w:rPr>
      </w:pPr>
      <w:r w:rsidRPr="00400F27">
        <w:rPr>
          <w:rFonts w:ascii="Sakkal Majalla" w:eastAsiaTheme="minorHAnsi" w:hAnsi="Sakkal Majalla" w:cs="Sakkal Majalla"/>
          <w:color w:val="000000" w:themeColor="text1"/>
          <w:kern w:val="2"/>
          <w:sz w:val="28"/>
          <w:szCs w:val="28"/>
          <w:rtl/>
          <w14:ligatures w14:val="standardContextual"/>
        </w:rPr>
        <w:t xml:space="preserve">التعرف على مستوى </w:t>
      </w:r>
      <w:r w:rsidR="00E663FA" w:rsidRPr="00400F27">
        <w:rPr>
          <w:rFonts w:ascii="Sakkal Majalla" w:eastAsiaTheme="minorHAnsi" w:hAnsi="Sakkal Majalla" w:cs="Sakkal Majalla"/>
          <w:color w:val="000000" w:themeColor="text1"/>
          <w:kern w:val="2"/>
          <w:sz w:val="28"/>
          <w:szCs w:val="28"/>
          <w:rtl/>
          <w14:ligatures w14:val="standardContextual"/>
        </w:rPr>
        <w:t xml:space="preserve">تعلم الآلة </w:t>
      </w:r>
      <w:r w:rsidR="002D1F67" w:rsidRPr="00400F27">
        <w:rPr>
          <w:rFonts w:ascii="Sakkal Majalla" w:eastAsiaTheme="minorHAnsi" w:hAnsi="Sakkal Majalla" w:cs="Sakkal Majalla"/>
          <w:color w:val="000000" w:themeColor="text1"/>
          <w:kern w:val="2"/>
          <w:sz w:val="28"/>
          <w:szCs w:val="28"/>
          <w:rtl/>
          <w14:ligatures w14:val="standardContextual"/>
        </w:rPr>
        <w:t>على فاعلية إدارة المشاريع</w:t>
      </w:r>
      <w:r w:rsidR="00E663FA" w:rsidRPr="00400F27">
        <w:rPr>
          <w:rFonts w:ascii="Sakkal Majalla" w:eastAsiaTheme="minorHAnsi" w:hAnsi="Sakkal Majalla" w:cs="Sakkal Majalla"/>
          <w:color w:val="000000" w:themeColor="text1"/>
          <w:kern w:val="2"/>
          <w:sz w:val="28"/>
          <w:szCs w:val="28"/>
          <w:rtl/>
          <w14:ligatures w14:val="standardContextual"/>
        </w:rPr>
        <w:t xml:space="preserve"> </w:t>
      </w:r>
      <w:r w:rsidR="002D1F67" w:rsidRPr="00400F27">
        <w:rPr>
          <w:rFonts w:ascii="Sakkal Majalla" w:eastAsiaTheme="minorHAnsi" w:hAnsi="Sakkal Majalla" w:cs="Sakkal Majalla"/>
          <w:color w:val="000000" w:themeColor="text1"/>
          <w:kern w:val="2"/>
          <w:sz w:val="28"/>
          <w:szCs w:val="28"/>
          <w:rtl/>
          <w14:ligatures w14:val="standardContextual"/>
        </w:rPr>
        <w:t>دراسة تطبيقية على شركات القطاع الخاص في المنطقة الشرقية</w:t>
      </w:r>
      <w:r w:rsidRPr="00400F27">
        <w:rPr>
          <w:rFonts w:ascii="Sakkal Majalla" w:eastAsiaTheme="minorHAnsi" w:hAnsi="Sakkal Majalla" w:cs="Sakkal Majalla"/>
          <w:color w:val="000000" w:themeColor="text1"/>
          <w:kern w:val="2"/>
          <w:sz w:val="28"/>
          <w:szCs w:val="28"/>
          <w:rtl/>
          <w14:ligatures w14:val="standardContextual"/>
        </w:rPr>
        <w:t>.</w:t>
      </w:r>
    </w:p>
    <w:p w14:paraId="68C25280" w14:textId="174A004B" w:rsidR="00D84AD0" w:rsidRPr="00400F27" w:rsidRDefault="00D84AD0" w:rsidP="00D84AD0">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1" w:name="_Toc213499462"/>
      <w:bookmarkStart w:id="12" w:name="_Toc169790492"/>
      <w:bookmarkEnd w:id="10"/>
      <w:r w:rsidRPr="00400F27">
        <w:rPr>
          <w:rFonts w:ascii="Sakkal Majalla" w:hAnsi="Sakkal Majalla" w:cs="Sakkal Majalla"/>
          <w:b/>
          <w:bCs/>
          <w:color w:val="000000" w:themeColor="text1"/>
          <w:sz w:val="36"/>
          <w:szCs w:val="36"/>
          <w:rtl/>
        </w:rPr>
        <w:t>5.1 تساؤلات الدراسة</w:t>
      </w:r>
      <w:bookmarkEnd w:id="11"/>
    </w:p>
    <w:p w14:paraId="13A034EB" w14:textId="562A7842" w:rsidR="009B37BE" w:rsidRPr="00400F27" w:rsidRDefault="00064FF1" w:rsidP="00D84AD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00F27">
        <w:rPr>
          <w:rFonts w:ascii="Sakkal Majalla" w:hAnsi="Sakkal Majalla" w:cs="Sakkal Majalla"/>
          <w:color w:val="000000" w:themeColor="text1"/>
          <w:sz w:val="28"/>
          <w:szCs w:val="28"/>
          <w:rtl/>
        </w:rPr>
        <w:t>السؤال الرئيس</w:t>
      </w:r>
      <w:r w:rsidR="00C9690C" w:rsidRPr="00400F27">
        <w:rPr>
          <w:rFonts w:ascii="Sakkal Majalla" w:hAnsi="Sakkal Majalla" w:cs="Sakkal Majalla"/>
          <w:color w:val="000000" w:themeColor="text1"/>
          <w:sz w:val="28"/>
          <w:szCs w:val="28"/>
          <w:rtl/>
        </w:rPr>
        <w:t>ي</w:t>
      </w:r>
      <w:r w:rsidRPr="00400F27">
        <w:rPr>
          <w:rFonts w:ascii="Sakkal Majalla" w:hAnsi="Sakkal Majalla" w:cs="Sakkal Majalla"/>
          <w:color w:val="000000" w:themeColor="text1"/>
          <w:sz w:val="28"/>
          <w:szCs w:val="28"/>
          <w:rtl/>
        </w:rPr>
        <w:t xml:space="preserve"> الأول: </w:t>
      </w:r>
      <w:r w:rsidR="000125CD" w:rsidRPr="00400F27">
        <w:rPr>
          <w:rFonts w:ascii="Sakkal Majalla" w:hAnsi="Sakkal Majalla" w:cs="Sakkal Majalla"/>
          <w:color w:val="000000" w:themeColor="text1"/>
          <w:sz w:val="28"/>
          <w:szCs w:val="28"/>
          <w:rtl/>
        </w:rPr>
        <w:t xml:space="preserve">ما </w:t>
      </w:r>
      <w:r w:rsidR="009760DA" w:rsidRPr="00400F27">
        <w:rPr>
          <w:rFonts w:ascii="Sakkal Majalla" w:hAnsi="Sakkal Majalla" w:cs="Sakkal Majalla"/>
          <w:color w:val="000000" w:themeColor="text1"/>
          <w:sz w:val="28"/>
          <w:szCs w:val="28"/>
          <w:rtl/>
        </w:rPr>
        <w:t xml:space="preserve">أثر التحول الرقمي بأبعاده مجمعة والمتمثلة في (العمليات الرقمية – نموذج العمل الرقمي – أنشطة العملاء الرقمية – تعلم الآلة) </w:t>
      </w:r>
      <w:r w:rsidR="002D1F67" w:rsidRPr="00400F27">
        <w:rPr>
          <w:rFonts w:ascii="Sakkal Majalla" w:hAnsi="Sakkal Majalla" w:cs="Sakkal Majalla"/>
          <w:color w:val="000000" w:themeColor="text1"/>
          <w:sz w:val="28"/>
          <w:szCs w:val="28"/>
          <w:rtl/>
        </w:rPr>
        <w:t>على فاعلية إدارة المشاريع</w:t>
      </w:r>
      <w:r w:rsidR="009760DA" w:rsidRPr="00400F27">
        <w:rPr>
          <w:rFonts w:ascii="Sakkal Majalla" w:hAnsi="Sakkal Majalla" w:cs="Sakkal Majalla"/>
          <w:color w:val="000000" w:themeColor="text1"/>
          <w:sz w:val="28"/>
          <w:szCs w:val="28"/>
          <w:rtl/>
        </w:rPr>
        <w:t xml:space="preserve"> </w:t>
      </w:r>
      <w:r w:rsidR="002D1F67" w:rsidRPr="00400F27">
        <w:rPr>
          <w:rFonts w:ascii="Sakkal Majalla" w:hAnsi="Sakkal Majalla" w:cs="Sakkal Majalla"/>
          <w:color w:val="000000" w:themeColor="text1"/>
          <w:sz w:val="28"/>
          <w:szCs w:val="28"/>
          <w:rtl/>
        </w:rPr>
        <w:t>دراسة تطبيقية على شركات القطاع الخاص في المنطقة الشرقية</w:t>
      </w:r>
      <w:r w:rsidR="000125CD" w:rsidRPr="00400F27">
        <w:rPr>
          <w:rFonts w:ascii="Sakkal Majalla" w:hAnsi="Sakkal Majalla" w:cs="Sakkal Majalla"/>
          <w:color w:val="000000" w:themeColor="text1"/>
          <w:sz w:val="28"/>
          <w:szCs w:val="28"/>
          <w:rtl/>
        </w:rPr>
        <w:t>،</w:t>
      </w:r>
      <w:r w:rsidR="00C9690C" w:rsidRPr="00400F27">
        <w:rPr>
          <w:rFonts w:ascii="Sakkal Majalla" w:hAnsi="Sakkal Majalla" w:cs="Sakkal Majalla"/>
          <w:color w:val="000000" w:themeColor="text1"/>
          <w:sz w:val="28"/>
          <w:szCs w:val="28"/>
          <w:rtl/>
        </w:rPr>
        <w:t xml:space="preserve"> </w:t>
      </w:r>
      <w:r w:rsidR="009B37BE" w:rsidRPr="00400F27">
        <w:rPr>
          <w:rFonts w:ascii="Sakkal Majalla" w:hAnsi="Sakkal Majalla" w:cs="Sakkal Majalla"/>
          <w:color w:val="000000" w:themeColor="text1"/>
          <w:sz w:val="28"/>
          <w:szCs w:val="28"/>
          <w:rtl/>
        </w:rPr>
        <w:t xml:space="preserve">وتتفرع منه عدة أسئلة فرعية </w:t>
      </w:r>
      <w:r w:rsidR="00C9690C" w:rsidRPr="00400F27">
        <w:rPr>
          <w:rFonts w:ascii="Sakkal Majalla" w:hAnsi="Sakkal Majalla" w:cs="Sakkal Majalla"/>
          <w:color w:val="000000" w:themeColor="text1"/>
          <w:sz w:val="28"/>
          <w:szCs w:val="28"/>
          <w:rtl/>
        </w:rPr>
        <w:t>كالتالي</w:t>
      </w:r>
      <w:r w:rsidR="009B37BE" w:rsidRPr="00400F27">
        <w:rPr>
          <w:rFonts w:ascii="Sakkal Majalla" w:hAnsi="Sakkal Majalla" w:cs="Sakkal Majalla"/>
          <w:color w:val="000000" w:themeColor="text1"/>
          <w:sz w:val="28"/>
          <w:szCs w:val="28"/>
          <w:rtl/>
        </w:rPr>
        <w:t>:</w:t>
      </w:r>
      <w:bookmarkEnd w:id="12"/>
      <w:r w:rsidR="009B37BE" w:rsidRPr="00400F27">
        <w:rPr>
          <w:rFonts w:ascii="Sakkal Majalla" w:hAnsi="Sakkal Majalla" w:cs="Sakkal Majalla"/>
          <w:color w:val="000000" w:themeColor="text1"/>
          <w:sz w:val="28"/>
          <w:szCs w:val="28"/>
          <w:rtl/>
        </w:rPr>
        <w:t xml:space="preserve"> </w:t>
      </w:r>
    </w:p>
    <w:p w14:paraId="231D3B86" w14:textId="2EDF0C51" w:rsidR="009760DA" w:rsidRPr="00400F27" w:rsidRDefault="000125CD" w:rsidP="00D84AD0">
      <w:pPr>
        <w:pStyle w:val="ListParagraph"/>
        <w:numPr>
          <w:ilvl w:val="0"/>
          <w:numId w:val="3"/>
        </w:numPr>
        <w:tabs>
          <w:tab w:val="left" w:pos="423"/>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400F27">
        <w:rPr>
          <w:rFonts w:ascii="Sakkal Majalla" w:hAnsi="Sakkal Majalla" w:cs="Sakkal Majalla"/>
          <w:color w:val="000000" w:themeColor="text1"/>
          <w:sz w:val="28"/>
          <w:szCs w:val="28"/>
          <w:rtl/>
        </w:rPr>
        <w:t xml:space="preserve">إلى أي مدى </w:t>
      </w:r>
      <w:r w:rsidR="0026283D" w:rsidRPr="00400F27">
        <w:rPr>
          <w:rFonts w:ascii="Sakkal Majalla" w:hAnsi="Sakkal Majalla" w:cs="Sakkal Majalla"/>
          <w:color w:val="000000" w:themeColor="text1"/>
          <w:sz w:val="28"/>
          <w:szCs w:val="28"/>
          <w:rtl/>
        </w:rPr>
        <w:t>ي</w:t>
      </w:r>
      <w:r w:rsidRPr="00400F27">
        <w:rPr>
          <w:rFonts w:ascii="Sakkal Majalla" w:hAnsi="Sakkal Majalla" w:cs="Sakkal Majalla"/>
          <w:color w:val="000000" w:themeColor="text1"/>
          <w:sz w:val="28"/>
          <w:szCs w:val="28"/>
          <w:rtl/>
        </w:rPr>
        <w:t xml:space="preserve">سهم </w:t>
      </w:r>
      <w:r w:rsidR="009760DA" w:rsidRPr="00400F27">
        <w:rPr>
          <w:rFonts w:ascii="Sakkal Majalla" w:hAnsi="Sakkal Majalla" w:cs="Sakkal Majalla"/>
          <w:color w:val="000000" w:themeColor="text1"/>
          <w:sz w:val="28"/>
          <w:szCs w:val="28"/>
          <w:rtl/>
        </w:rPr>
        <w:t xml:space="preserve">العمليات الرقمية </w:t>
      </w:r>
      <w:r w:rsidR="002D1F67" w:rsidRPr="00400F27">
        <w:rPr>
          <w:rFonts w:ascii="Sakkal Majalla" w:hAnsi="Sakkal Majalla" w:cs="Sakkal Majalla"/>
          <w:color w:val="000000" w:themeColor="text1"/>
          <w:sz w:val="28"/>
          <w:szCs w:val="28"/>
          <w:rtl/>
        </w:rPr>
        <w:t>على فاعلية إدارة المشاريع</w:t>
      </w:r>
      <w:r w:rsidR="009760DA" w:rsidRPr="00400F27">
        <w:rPr>
          <w:rFonts w:ascii="Sakkal Majalla" w:hAnsi="Sakkal Majalla" w:cs="Sakkal Majalla"/>
          <w:color w:val="000000" w:themeColor="text1"/>
          <w:sz w:val="28"/>
          <w:szCs w:val="28"/>
          <w:rtl/>
        </w:rPr>
        <w:t xml:space="preserve"> </w:t>
      </w:r>
      <w:r w:rsidR="002D1F67" w:rsidRPr="00400F27">
        <w:rPr>
          <w:rFonts w:ascii="Sakkal Majalla" w:hAnsi="Sakkal Majalla" w:cs="Sakkal Majalla"/>
          <w:color w:val="000000" w:themeColor="text1"/>
          <w:sz w:val="28"/>
          <w:szCs w:val="28"/>
          <w:rtl/>
        </w:rPr>
        <w:t>دراسة تطبيقية على شركات القطاع الخاص في المنطقة الشرقية</w:t>
      </w:r>
      <w:r w:rsidR="009760DA" w:rsidRPr="00400F27">
        <w:rPr>
          <w:rFonts w:ascii="Sakkal Majalla" w:hAnsi="Sakkal Majalla" w:cs="Sakkal Majalla"/>
          <w:color w:val="000000" w:themeColor="text1"/>
          <w:sz w:val="28"/>
          <w:szCs w:val="28"/>
          <w:rtl/>
        </w:rPr>
        <w:t>.</w:t>
      </w:r>
    </w:p>
    <w:p w14:paraId="33814551" w14:textId="16678F5C" w:rsidR="009760DA" w:rsidRPr="00400F27" w:rsidRDefault="009760DA" w:rsidP="00D84AD0">
      <w:pPr>
        <w:pStyle w:val="ListParagraph"/>
        <w:numPr>
          <w:ilvl w:val="0"/>
          <w:numId w:val="3"/>
        </w:numPr>
        <w:tabs>
          <w:tab w:val="left" w:pos="423"/>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400F27">
        <w:rPr>
          <w:rFonts w:ascii="Sakkal Majalla" w:hAnsi="Sakkal Majalla" w:cs="Sakkal Majalla"/>
          <w:color w:val="000000" w:themeColor="text1"/>
          <w:sz w:val="28"/>
          <w:szCs w:val="28"/>
          <w:rtl/>
        </w:rPr>
        <w:t xml:space="preserve">إلى أي مدى يسهم نموذج العمل الرقمي </w:t>
      </w:r>
      <w:r w:rsidR="002D1F67" w:rsidRPr="00400F27">
        <w:rPr>
          <w:rFonts w:ascii="Sakkal Majalla" w:hAnsi="Sakkal Majalla" w:cs="Sakkal Majalla"/>
          <w:color w:val="000000" w:themeColor="text1"/>
          <w:sz w:val="28"/>
          <w:szCs w:val="28"/>
          <w:rtl/>
        </w:rPr>
        <w:t>على فاعلية إدارة المشاريع</w:t>
      </w:r>
      <w:r w:rsidRPr="00400F27">
        <w:rPr>
          <w:rFonts w:ascii="Sakkal Majalla" w:hAnsi="Sakkal Majalla" w:cs="Sakkal Majalla"/>
          <w:color w:val="000000" w:themeColor="text1"/>
          <w:sz w:val="28"/>
          <w:szCs w:val="28"/>
          <w:rtl/>
        </w:rPr>
        <w:t xml:space="preserve"> </w:t>
      </w:r>
      <w:r w:rsidR="002D1F67" w:rsidRPr="00400F27">
        <w:rPr>
          <w:rFonts w:ascii="Sakkal Majalla" w:hAnsi="Sakkal Majalla" w:cs="Sakkal Majalla"/>
          <w:color w:val="000000" w:themeColor="text1"/>
          <w:sz w:val="28"/>
          <w:szCs w:val="28"/>
          <w:rtl/>
        </w:rPr>
        <w:t>دراسة تطبيقية على شركات القطاع الخاص في المنطقة الشرقية</w:t>
      </w:r>
      <w:r w:rsidRPr="00400F27">
        <w:rPr>
          <w:rFonts w:ascii="Sakkal Majalla" w:hAnsi="Sakkal Majalla" w:cs="Sakkal Majalla"/>
          <w:color w:val="000000" w:themeColor="text1"/>
          <w:sz w:val="28"/>
          <w:szCs w:val="28"/>
          <w:rtl/>
        </w:rPr>
        <w:t>.</w:t>
      </w:r>
    </w:p>
    <w:p w14:paraId="014D12C4" w14:textId="20FB8681" w:rsidR="009760DA" w:rsidRPr="00400F27" w:rsidRDefault="009760DA" w:rsidP="00D84AD0">
      <w:pPr>
        <w:pStyle w:val="ListParagraph"/>
        <w:numPr>
          <w:ilvl w:val="0"/>
          <w:numId w:val="3"/>
        </w:numPr>
        <w:tabs>
          <w:tab w:val="left" w:pos="423"/>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400F27">
        <w:rPr>
          <w:rFonts w:ascii="Sakkal Majalla" w:hAnsi="Sakkal Majalla" w:cs="Sakkal Majalla"/>
          <w:color w:val="000000" w:themeColor="text1"/>
          <w:sz w:val="28"/>
          <w:szCs w:val="28"/>
          <w:rtl/>
        </w:rPr>
        <w:t xml:space="preserve">إلى أي مدى يسهم أنشطة العملاء الرقمية </w:t>
      </w:r>
      <w:r w:rsidR="002D1F67" w:rsidRPr="00400F27">
        <w:rPr>
          <w:rFonts w:ascii="Sakkal Majalla" w:hAnsi="Sakkal Majalla" w:cs="Sakkal Majalla"/>
          <w:color w:val="000000" w:themeColor="text1"/>
          <w:sz w:val="28"/>
          <w:szCs w:val="28"/>
          <w:rtl/>
        </w:rPr>
        <w:t>على فاعلية إدارة المشاريع</w:t>
      </w:r>
      <w:r w:rsidRPr="00400F27">
        <w:rPr>
          <w:rFonts w:ascii="Sakkal Majalla" w:hAnsi="Sakkal Majalla" w:cs="Sakkal Majalla"/>
          <w:color w:val="000000" w:themeColor="text1"/>
          <w:sz w:val="28"/>
          <w:szCs w:val="28"/>
          <w:rtl/>
        </w:rPr>
        <w:t xml:space="preserve"> </w:t>
      </w:r>
      <w:r w:rsidR="002D1F67" w:rsidRPr="00400F27">
        <w:rPr>
          <w:rFonts w:ascii="Sakkal Majalla" w:hAnsi="Sakkal Majalla" w:cs="Sakkal Majalla"/>
          <w:color w:val="000000" w:themeColor="text1"/>
          <w:sz w:val="28"/>
          <w:szCs w:val="28"/>
          <w:rtl/>
        </w:rPr>
        <w:t>دراسة تطبيقية على شركات القطاع الخاص في المنطقة الشرقية</w:t>
      </w:r>
      <w:r w:rsidRPr="00400F27">
        <w:rPr>
          <w:rFonts w:ascii="Sakkal Majalla" w:hAnsi="Sakkal Majalla" w:cs="Sakkal Majalla"/>
          <w:color w:val="000000" w:themeColor="text1"/>
          <w:sz w:val="28"/>
          <w:szCs w:val="28"/>
          <w:rtl/>
        </w:rPr>
        <w:t>.</w:t>
      </w:r>
    </w:p>
    <w:p w14:paraId="35EF5923" w14:textId="4800BD28" w:rsidR="004D6581" w:rsidRPr="00400F27" w:rsidRDefault="009760DA" w:rsidP="00D84AD0">
      <w:pPr>
        <w:pStyle w:val="ListParagraph"/>
        <w:numPr>
          <w:ilvl w:val="0"/>
          <w:numId w:val="3"/>
        </w:numPr>
        <w:tabs>
          <w:tab w:val="left" w:pos="423"/>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400F27">
        <w:rPr>
          <w:rFonts w:ascii="Sakkal Majalla" w:hAnsi="Sakkal Majalla" w:cs="Sakkal Majalla"/>
          <w:color w:val="000000" w:themeColor="text1"/>
          <w:sz w:val="28"/>
          <w:szCs w:val="28"/>
          <w:rtl/>
        </w:rPr>
        <w:t xml:space="preserve">إلى أي مدى يسهم تعلم الآلة </w:t>
      </w:r>
      <w:r w:rsidR="002D1F67" w:rsidRPr="00400F27">
        <w:rPr>
          <w:rFonts w:ascii="Sakkal Majalla" w:hAnsi="Sakkal Majalla" w:cs="Sakkal Majalla"/>
          <w:color w:val="000000" w:themeColor="text1"/>
          <w:sz w:val="28"/>
          <w:szCs w:val="28"/>
          <w:rtl/>
        </w:rPr>
        <w:t>على فاعلية إدارة المشاريع</w:t>
      </w:r>
      <w:r w:rsidRPr="00400F27">
        <w:rPr>
          <w:rFonts w:ascii="Sakkal Majalla" w:hAnsi="Sakkal Majalla" w:cs="Sakkal Majalla"/>
          <w:color w:val="000000" w:themeColor="text1"/>
          <w:sz w:val="28"/>
          <w:szCs w:val="28"/>
          <w:rtl/>
        </w:rPr>
        <w:t xml:space="preserve"> </w:t>
      </w:r>
      <w:r w:rsidR="002D1F67" w:rsidRPr="00400F27">
        <w:rPr>
          <w:rFonts w:ascii="Sakkal Majalla" w:hAnsi="Sakkal Majalla" w:cs="Sakkal Majalla"/>
          <w:color w:val="000000" w:themeColor="text1"/>
          <w:sz w:val="28"/>
          <w:szCs w:val="28"/>
          <w:rtl/>
        </w:rPr>
        <w:t>دراسة تطبيقية على شركات القطاع الخاص في المنطقة الشرقية</w:t>
      </w:r>
      <w:r w:rsidRPr="00400F27">
        <w:rPr>
          <w:rFonts w:ascii="Sakkal Majalla" w:hAnsi="Sakkal Majalla" w:cs="Sakkal Majalla"/>
          <w:color w:val="000000" w:themeColor="text1"/>
          <w:sz w:val="28"/>
          <w:szCs w:val="28"/>
          <w:rtl/>
        </w:rPr>
        <w:t>.</w:t>
      </w:r>
    </w:p>
    <w:p w14:paraId="3E594EFE" w14:textId="14014110" w:rsidR="00D84AD0" w:rsidRPr="00400F27" w:rsidRDefault="00D84AD0" w:rsidP="00D84AD0">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rtl/>
          <w14:ligatures w14:val="none"/>
        </w:rPr>
      </w:pPr>
      <w:bookmarkStart w:id="13" w:name="_Toc169790499"/>
      <w:r w:rsidRPr="00400F27">
        <w:rPr>
          <w:rFonts w:ascii="Sakkal Majalla" w:eastAsia="Times New Roman" w:hAnsi="Sakkal Majalla" w:cs="Sakkal Majalla"/>
          <w:b/>
          <w:bCs/>
          <w:color w:val="000000" w:themeColor="text1"/>
          <w:kern w:val="0"/>
          <w:sz w:val="36"/>
          <w:szCs w:val="36"/>
          <w:rtl/>
          <w14:ligatures w14:val="none"/>
        </w:rPr>
        <w:t xml:space="preserve">   </w:t>
      </w:r>
      <w:bookmarkStart w:id="14" w:name="_Toc213499463"/>
      <w:r w:rsidRPr="00400F27">
        <w:rPr>
          <w:rFonts w:ascii="Sakkal Majalla" w:eastAsia="Times New Roman" w:hAnsi="Sakkal Majalla" w:cs="Sakkal Majalla"/>
          <w:b/>
          <w:bCs/>
          <w:color w:val="000000" w:themeColor="text1"/>
          <w:kern w:val="0"/>
          <w:sz w:val="36"/>
          <w:szCs w:val="36"/>
          <w:rtl/>
          <w14:ligatures w14:val="none"/>
        </w:rPr>
        <w:t>6.1  فروض الدراسة:</w:t>
      </w:r>
      <w:bookmarkEnd w:id="14"/>
    </w:p>
    <w:p w14:paraId="4FD8ACC2" w14:textId="77777777" w:rsidR="00681671" w:rsidRPr="00400F27" w:rsidRDefault="00681671" w:rsidP="00D84AD0">
      <w:pPr>
        <w:tabs>
          <w:tab w:val="left" w:pos="706"/>
        </w:tabs>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lang w:bidi="ar-JO"/>
          <w14:ligatures w14:val="none"/>
        </w:rPr>
      </w:pPr>
      <w:r w:rsidRPr="00400F27">
        <w:rPr>
          <w:rFonts w:ascii="Sakkal Majalla" w:eastAsia="Times New Roman" w:hAnsi="Sakkal Majalla" w:cs="Sakkal Majalla"/>
          <w:color w:val="000000" w:themeColor="text1"/>
          <w:kern w:val="0"/>
          <w:sz w:val="28"/>
          <w:szCs w:val="28"/>
          <w:rtl/>
          <w14:ligatures w14:val="none"/>
        </w:rPr>
        <w:t>لتحقيق أهداف الدراسة والإجابة على تساؤلاتها يمكن للباحث اعتماداً على الإطار النظري المتعلق بالدراسة، واستناداً إلى نتائج الدراسات السابقة تم صياغة</w:t>
      </w:r>
      <w:r w:rsidRPr="00400F27">
        <w:rPr>
          <w:rFonts w:ascii="Sakkal Majalla" w:eastAsia="Times New Roman" w:hAnsi="Sakkal Majalla" w:cs="Sakkal Majalla"/>
          <w:color w:val="000000" w:themeColor="text1"/>
          <w:kern w:val="0"/>
          <w:sz w:val="28"/>
          <w:szCs w:val="28"/>
          <w:rtl/>
          <w:lang w:bidi="ar-JO"/>
          <w14:ligatures w14:val="none"/>
        </w:rPr>
        <w:t xml:space="preserve"> </w:t>
      </w:r>
      <w:r w:rsidRPr="00400F27">
        <w:rPr>
          <w:rFonts w:ascii="Sakkal Majalla" w:eastAsia="Times New Roman" w:hAnsi="Sakkal Majalla" w:cs="Sakkal Majalla"/>
          <w:color w:val="000000" w:themeColor="text1"/>
          <w:kern w:val="0"/>
          <w:sz w:val="28"/>
          <w:szCs w:val="28"/>
          <w:rtl/>
          <w14:ligatures w14:val="none"/>
        </w:rPr>
        <w:t>الفرضيات التالية:</w:t>
      </w:r>
    </w:p>
    <w:p w14:paraId="46687115" w14:textId="55575D37" w:rsidR="00681671" w:rsidRPr="00400F27" w:rsidRDefault="00681671" w:rsidP="00D84AD0">
      <w:pPr>
        <w:tabs>
          <w:tab w:val="left" w:pos="706"/>
        </w:tabs>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400F27">
        <w:rPr>
          <w:rFonts w:ascii="Sakkal Majalla" w:eastAsia="Times New Roman" w:hAnsi="Sakkal Majalla" w:cs="Sakkal Majalla"/>
          <w:b/>
          <w:bCs/>
          <w:color w:val="000000" w:themeColor="text1"/>
          <w:kern w:val="0"/>
          <w:sz w:val="28"/>
          <w:szCs w:val="28"/>
          <w:rtl/>
          <w14:ligatures w14:val="none"/>
        </w:rPr>
        <w:lastRenderedPageBreak/>
        <w:t xml:space="preserve">الفرضية الرئيسة </w:t>
      </w:r>
      <w:r w:rsidRPr="00400F27">
        <w:rPr>
          <w:rFonts w:ascii="Sakkal Majalla" w:eastAsia="Times New Roman" w:hAnsi="Sakkal Majalla" w:cs="Sakkal Majalla"/>
          <w:b/>
          <w:bCs/>
          <w:color w:val="000000" w:themeColor="text1"/>
          <w:kern w:val="0"/>
          <w:sz w:val="28"/>
          <w:szCs w:val="28"/>
          <w:rtl/>
          <w:lang w:bidi="ar-JO"/>
          <w14:ligatures w14:val="none"/>
        </w:rPr>
        <w:t>الأول</w:t>
      </w:r>
      <w:r w:rsidRPr="00400F27">
        <w:rPr>
          <w:rFonts w:ascii="Sakkal Majalla" w:eastAsia="Times New Roman" w:hAnsi="Sakkal Majalla" w:cs="Sakkal Majalla"/>
          <w:color w:val="000000" w:themeColor="text1"/>
          <w:kern w:val="0"/>
          <w:sz w:val="28"/>
          <w:szCs w:val="28"/>
          <w:rtl/>
          <w:lang w:bidi="ar-JO"/>
          <w14:ligatures w14:val="none"/>
        </w:rPr>
        <w:t>:</w:t>
      </w:r>
      <w:r w:rsidRPr="00400F27">
        <w:rPr>
          <w:rFonts w:ascii="Sakkal Majalla" w:eastAsia="Times New Roman" w:hAnsi="Sakkal Majalla" w:cs="Sakkal Majalla"/>
          <w:color w:val="000000" w:themeColor="text1"/>
          <w:kern w:val="0"/>
          <w:sz w:val="28"/>
          <w:szCs w:val="28"/>
          <w:rtl/>
          <w14:ligatures w14:val="none"/>
        </w:rPr>
        <w:t xml:space="preserve"> </w:t>
      </w:r>
      <w:r w:rsidR="000125CD" w:rsidRPr="00400F27">
        <w:rPr>
          <w:rFonts w:ascii="Sakkal Majalla" w:eastAsia="Times New Roman" w:hAnsi="Sakkal Majalla" w:cs="Sakkal Majalla"/>
          <w:color w:val="000000" w:themeColor="text1"/>
          <w:kern w:val="0"/>
          <w:sz w:val="28"/>
          <w:szCs w:val="28"/>
          <w:rtl/>
          <w14:ligatures w14:val="none"/>
        </w:rPr>
        <w:t>لا يوجد أثر ذو دلالة إحصائية</w:t>
      </w:r>
      <w:r w:rsidR="00AB6A7C" w:rsidRPr="00400F27">
        <w:rPr>
          <w:rFonts w:ascii="Sakkal Majalla" w:eastAsia="Times New Roman" w:hAnsi="Sakkal Majalla" w:cs="Sakkal Majalla"/>
          <w:color w:val="000000" w:themeColor="text1"/>
          <w:kern w:val="0"/>
          <w:sz w:val="28"/>
          <w:szCs w:val="28"/>
          <w:rtl/>
          <w14:ligatures w14:val="none"/>
        </w:rPr>
        <w:t xml:space="preserve"> </w:t>
      </w:r>
      <w:r w:rsidR="009760DA" w:rsidRPr="00400F27">
        <w:rPr>
          <w:rFonts w:ascii="Sakkal Majalla" w:eastAsia="Times New Roman" w:hAnsi="Sakkal Majalla" w:cs="Sakkal Majalla"/>
          <w:color w:val="000000" w:themeColor="text1"/>
          <w:kern w:val="0"/>
          <w:sz w:val="28"/>
          <w:szCs w:val="28"/>
          <w:rtl/>
          <w14:ligatures w14:val="none"/>
        </w:rPr>
        <w:t xml:space="preserve">للتحول الرقمي بأبعاده مجمعة والمتمثلة في (العمليات الرقمية – نموذج العمل الرقمي – أنشطة العملاء الرقمية – تعلم الآلة) </w:t>
      </w:r>
      <w:r w:rsidR="002D1F67" w:rsidRPr="00400F27">
        <w:rPr>
          <w:rFonts w:ascii="Sakkal Majalla" w:eastAsia="Times New Roman" w:hAnsi="Sakkal Majalla" w:cs="Sakkal Majalla"/>
          <w:color w:val="000000" w:themeColor="text1"/>
          <w:kern w:val="0"/>
          <w:sz w:val="28"/>
          <w:szCs w:val="28"/>
          <w:rtl/>
          <w14:ligatures w14:val="none"/>
        </w:rPr>
        <w:t>على فاعلية إدارة المشاريع</w:t>
      </w:r>
      <w:r w:rsidR="009760DA" w:rsidRPr="00400F27">
        <w:rPr>
          <w:rFonts w:ascii="Sakkal Majalla" w:eastAsia="Times New Roman" w:hAnsi="Sakkal Majalla" w:cs="Sakkal Majalla"/>
          <w:color w:val="000000" w:themeColor="text1"/>
          <w:kern w:val="0"/>
          <w:sz w:val="28"/>
          <w:szCs w:val="28"/>
          <w:rtl/>
          <w14:ligatures w14:val="none"/>
        </w:rPr>
        <w:t xml:space="preserve"> </w:t>
      </w:r>
      <w:r w:rsidR="002D1F67" w:rsidRPr="00400F27">
        <w:rPr>
          <w:rFonts w:ascii="Sakkal Majalla" w:eastAsia="Times New Roman" w:hAnsi="Sakkal Majalla" w:cs="Sakkal Majalla"/>
          <w:color w:val="000000" w:themeColor="text1"/>
          <w:kern w:val="0"/>
          <w:sz w:val="28"/>
          <w:szCs w:val="28"/>
          <w:rtl/>
          <w14:ligatures w14:val="none"/>
        </w:rPr>
        <w:t>دراسة تطبيقية على شركات القطاع الخاص في المنطقة الشرقية</w:t>
      </w:r>
      <w:r w:rsidRPr="00400F27">
        <w:rPr>
          <w:rFonts w:ascii="Sakkal Majalla" w:eastAsia="Times New Roman" w:hAnsi="Sakkal Majalla" w:cs="Sakkal Majalla"/>
          <w:color w:val="000000" w:themeColor="text1"/>
          <w:kern w:val="0"/>
          <w:sz w:val="28"/>
          <w:szCs w:val="28"/>
          <w:rtl/>
          <w14:ligatures w14:val="none"/>
        </w:rPr>
        <w:t>.</w:t>
      </w:r>
    </w:p>
    <w:p w14:paraId="2FC70DF8" w14:textId="2AA301E7" w:rsidR="00681671" w:rsidRPr="00400F27" w:rsidRDefault="00681671" w:rsidP="00D84AD0">
      <w:pPr>
        <w:tabs>
          <w:tab w:val="left" w:pos="706"/>
        </w:tabs>
        <w:spacing w:before="100" w:beforeAutospacing="1" w:after="100" w:afterAutospacing="1" w:line="360" w:lineRule="auto"/>
        <w:ind w:firstLine="706"/>
        <w:jc w:val="both"/>
        <w:rPr>
          <w:rFonts w:ascii="Sakkal Majalla" w:eastAsia="Times New Roman" w:hAnsi="Sakkal Majalla" w:cs="Sakkal Majalla"/>
          <w:b/>
          <w:bCs/>
          <w:color w:val="000000" w:themeColor="text1"/>
          <w:kern w:val="0"/>
          <w:sz w:val="28"/>
          <w:szCs w:val="28"/>
          <w:rtl/>
          <w14:ligatures w14:val="none"/>
        </w:rPr>
      </w:pPr>
      <w:r w:rsidRPr="00400F27">
        <w:rPr>
          <w:rFonts w:ascii="Sakkal Majalla" w:eastAsia="Times New Roman" w:hAnsi="Sakkal Majalla" w:cs="Sakkal Majalla"/>
          <w:b/>
          <w:bCs/>
          <w:color w:val="000000" w:themeColor="text1"/>
          <w:kern w:val="0"/>
          <w:sz w:val="28"/>
          <w:szCs w:val="28"/>
          <w:rtl/>
          <w14:ligatures w14:val="none"/>
        </w:rPr>
        <w:t>وينبثق من هذه الفرضية الفرضيات الفرعية ال</w:t>
      </w:r>
      <w:r w:rsidR="00341900" w:rsidRPr="00400F27">
        <w:rPr>
          <w:rFonts w:ascii="Sakkal Majalla" w:eastAsia="Times New Roman" w:hAnsi="Sakkal Majalla" w:cs="Sakkal Majalla"/>
          <w:b/>
          <w:bCs/>
          <w:color w:val="000000" w:themeColor="text1"/>
          <w:kern w:val="0"/>
          <w:sz w:val="28"/>
          <w:szCs w:val="28"/>
          <w:rtl/>
          <w14:ligatures w14:val="none"/>
        </w:rPr>
        <w:t>أربع</w:t>
      </w:r>
      <w:r w:rsidRPr="00400F27">
        <w:rPr>
          <w:rFonts w:ascii="Sakkal Majalla" w:eastAsia="Times New Roman" w:hAnsi="Sakkal Majalla" w:cs="Sakkal Majalla"/>
          <w:b/>
          <w:bCs/>
          <w:color w:val="000000" w:themeColor="text1"/>
          <w:kern w:val="0"/>
          <w:sz w:val="28"/>
          <w:szCs w:val="28"/>
          <w:rtl/>
          <w14:ligatures w14:val="none"/>
        </w:rPr>
        <w:t xml:space="preserve"> التالية:</w:t>
      </w:r>
    </w:p>
    <w:p w14:paraId="0763120C" w14:textId="79B9D05A" w:rsidR="009760DA" w:rsidRPr="00400F27" w:rsidRDefault="000125CD" w:rsidP="00D84AD0">
      <w:pPr>
        <w:pStyle w:val="ListParagraph"/>
        <w:numPr>
          <w:ilvl w:val="0"/>
          <w:numId w:val="5"/>
        </w:numPr>
        <w:tabs>
          <w:tab w:val="left" w:pos="423"/>
        </w:tabs>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rtl/>
          <w14:ligatures w14:val="none"/>
        </w:rPr>
      </w:pPr>
      <w:bookmarkStart w:id="15" w:name="_Hlk201412649"/>
      <w:r w:rsidRPr="00400F27">
        <w:rPr>
          <w:rFonts w:ascii="Sakkal Majalla" w:eastAsia="Times New Roman" w:hAnsi="Sakkal Majalla" w:cs="Sakkal Majalla"/>
          <w:color w:val="000000" w:themeColor="text1"/>
          <w:kern w:val="0"/>
          <w:sz w:val="28"/>
          <w:szCs w:val="28"/>
          <w:rtl/>
          <w14:ligatures w14:val="none"/>
        </w:rPr>
        <w:t xml:space="preserve">لا يوجد أثر ذو دلالة إحصائية </w:t>
      </w:r>
      <w:bookmarkEnd w:id="15"/>
      <w:r w:rsidR="009760DA" w:rsidRPr="00400F27">
        <w:rPr>
          <w:rFonts w:ascii="Sakkal Majalla" w:eastAsia="Times New Roman" w:hAnsi="Sakkal Majalla" w:cs="Sakkal Majalla"/>
          <w:color w:val="000000" w:themeColor="text1"/>
          <w:kern w:val="0"/>
          <w:sz w:val="28"/>
          <w:szCs w:val="28"/>
          <w:rtl/>
          <w14:ligatures w14:val="none"/>
        </w:rPr>
        <w:t xml:space="preserve">للعمليات الرقمية </w:t>
      </w:r>
      <w:r w:rsidR="002D1F67" w:rsidRPr="00400F27">
        <w:rPr>
          <w:rFonts w:ascii="Sakkal Majalla" w:eastAsia="Times New Roman" w:hAnsi="Sakkal Majalla" w:cs="Sakkal Majalla"/>
          <w:color w:val="000000" w:themeColor="text1"/>
          <w:kern w:val="0"/>
          <w:sz w:val="28"/>
          <w:szCs w:val="28"/>
          <w:rtl/>
          <w14:ligatures w14:val="none"/>
        </w:rPr>
        <w:t>على فاعلية إدارة المشاريع</w:t>
      </w:r>
      <w:r w:rsidR="009760DA" w:rsidRPr="00400F27">
        <w:rPr>
          <w:rFonts w:ascii="Sakkal Majalla" w:eastAsia="Times New Roman" w:hAnsi="Sakkal Majalla" w:cs="Sakkal Majalla"/>
          <w:color w:val="000000" w:themeColor="text1"/>
          <w:kern w:val="0"/>
          <w:sz w:val="28"/>
          <w:szCs w:val="28"/>
          <w:rtl/>
          <w14:ligatures w14:val="none"/>
        </w:rPr>
        <w:t xml:space="preserve"> </w:t>
      </w:r>
      <w:r w:rsidR="002D1F67" w:rsidRPr="00400F27">
        <w:rPr>
          <w:rFonts w:ascii="Sakkal Majalla" w:eastAsia="Times New Roman" w:hAnsi="Sakkal Majalla" w:cs="Sakkal Majalla"/>
          <w:color w:val="000000" w:themeColor="text1"/>
          <w:kern w:val="0"/>
          <w:sz w:val="28"/>
          <w:szCs w:val="28"/>
          <w:rtl/>
          <w14:ligatures w14:val="none"/>
        </w:rPr>
        <w:t>دراسة تطبيقية على شركات القطاع الخاص في المنطقة الشرقية</w:t>
      </w:r>
    </w:p>
    <w:p w14:paraId="7EB80A22" w14:textId="520CB7EC" w:rsidR="009760DA" w:rsidRPr="00400F27" w:rsidRDefault="009760DA" w:rsidP="00D84AD0">
      <w:pPr>
        <w:pStyle w:val="ListParagraph"/>
        <w:numPr>
          <w:ilvl w:val="0"/>
          <w:numId w:val="5"/>
        </w:numPr>
        <w:tabs>
          <w:tab w:val="left" w:pos="423"/>
        </w:tabs>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rtl/>
          <w14:ligatures w14:val="none"/>
        </w:rPr>
      </w:pPr>
      <w:r w:rsidRPr="00400F27">
        <w:rPr>
          <w:rFonts w:ascii="Sakkal Majalla" w:eastAsia="Times New Roman" w:hAnsi="Sakkal Majalla" w:cs="Sakkal Majalla"/>
          <w:color w:val="000000" w:themeColor="text1"/>
          <w:kern w:val="0"/>
          <w:sz w:val="28"/>
          <w:szCs w:val="28"/>
          <w:rtl/>
          <w14:ligatures w14:val="none"/>
        </w:rPr>
        <w:t xml:space="preserve">لا يوجد أثر ذو دلالة إحصائية لنموذج العمل الرقمي </w:t>
      </w:r>
      <w:r w:rsidR="002D1F67" w:rsidRPr="00400F27">
        <w:rPr>
          <w:rFonts w:ascii="Sakkal Majalla" w:eastAsia="Times New Roman" w:hAnsi="Sakkal Majalla" w:cs="Sakkal Majalla"/>
          <w:color w:val="000000" w:themeColor="text1"/>
          <w:kern w:val="0"/>
          <w:sz w:val="28"/>
          <w:szCs w:val="28"/>
          <w:rtl/>
          <w14:ligatures w14:val="none"/>
        </w:rPr>
        <w:t>على فاعلية إدارة المشاريع</w:t>
      </w:r>
      <w:r w:rsidRPr="00400F27">
        <w:rPr>
          <w:rFonts w:ascii="Sakkal Majalla" w:eastAsia="Times New Roman" w:hAnsi="Sakkal Majalla" w:cs="Sakkal Majalla"/>
          <w:color w:val="000000" w:themeColor="text1"/>
          <w:kern w:val="0"/>
          <w:sz w:val="28"/>
          <w:szCs w:val="28"/>
          <w:rtl/>
          <w14:ligatures w14:val="none"/>
        </w:rPr>
        <w:t xml:space="preserve"> </w:t>
      </w:r>
      <w:r w:rsidR="002D1F67" w:rsidRPr="00400F27">
        <w:rPr>
          <w:rFonts w:ascii="Sakkal Majalla" w:eastAsia="Times New Roman" w:hAnsi="Sakkal Majalla" w:cs="Sakkal Majalla"/>
          <w:color w:val="000000" w:themeColor="text1"/>
          <w:kern w:val="0"/>
          <w:sz w:val="28"/>
          <w:szCs w:val="28"/>
          <w:rtl/>
          <w14:ligatures w14:val="none"/>
        </w:rPr>
        <w:t>دراسة تطبيقية على شركات القطاع الخاص في المنطقة الشرقية</w:t>
      </w:r>
    </w:p>
    <w:p w14:paraId="7569A7E5" w14:textId="7F9378C8" w:rsidR="009760DA" w:rsidRPr="00400F27" w:rsidRDefault="009760DA" w:rsidP="00D84AD0">
      <w:pPr>
        <w:pStyle w:val="ListParagraph"/>
        <w:numPr>
          <w:ilvl w:val="0"/>
          <w:numId w:val="5"/>
        </w:numPr>
        <w:tabs>
          <w:tab w:val="left" w:pos="423"/>
        </w:tabs>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rtl/>
          <w14:ligatures w14:val="none"/>
        </w:rPr>
      </w:pPr>
      <w:r w:rsidRPr="00400F27">
        <w:rPr>
          <w:rFonts w:ascii="Sakkal Majalla" w:eastAsia="Times New Roman" w:hAnsi="Sakkal Majalla" w:cs="Sakkal Majalla"/>
          <w:color w:val="000000" w:themeColor="text1"/>
          <w:kern w:val="0"/>
          <w:sz w:val="28"/>
          <w:szCs w:val="28"/>
          <w:rtl/>
          <w14:ligatures w14:val="none"/>
        </w:rPr>
        <w:t xml:space="preserve">لا يوجد أثر ذو دلالة إحصائية لأنشطة العملاء الرقمية </w:t>
      </w:r>
      <w:r w:rsidR="002D1F67" w:rsidRPr="00400F27">
        <w:rPr>
          <w:rFonts w:ascii="Sakkal Majalla" w:eastAsia="Times New Roman" w:hAnsi="Sakkal Majalla" w:cs="Sakkal Majalla"/>
          <w:color w:val="000000" w:themeColor="text1"/>
          <w:kern w:val="0"/>
          <w:sz w:val="28"/>
          <w:szCs w:val="28"/>
          <w:rtl/>
          <w14:ligatures w14:val="none"/>
        </w:rPr>
        <w:t>على فاعلية إدارة المشاريع</w:t>
      </w:r>
      <w:r w:rsidRPr="00400F27">
        <w:rPr>
          <w:rFonts w:ascii="Sakkal Majalla" w:eastAsia="Times New Roman" w:hAnsi="Sakkal Majalla" w:cs="Sakkal Majalla"/>
          <w:color w:val="000000" w:themeColor="text1"/>
          <w:kern w:val="0"/>
          <w:sz w:val="28"/>
          <w:szCs w:val="28"/>
          <w:rtl/>
          <w14:ligatures w14:val="none"/>
        </w:rPr>
        <w:t xml:space="preserve"> </w:t>
      </w:r>
      <w:r w:rsidR="002D1F67" w:rsidRPr="00400F27">
        <w:rPr>
          <w:rFonts w:ascii="Sakkal Majalla" w:eastAsia="Times New Roman" w:hAnsi="Sakkal Majalla" w:cs="Sakkal Majalla"/>
          <w:color w:val="000000" w:themeColor="text1"/>
          <w:kern w:val="0"/>
          <w:sz w:val="28"/>
          <w:szCs w:val="28"/>
          <w:rtl/>
          <w14:ligatures w14:val="none"/>
        </w:rPr>
        <w:t>دراسة تطبيقية على شركات القطاع الخاص في المنطقة الشرقية</w:t>
      </w:r>
    </w:p>
    <w:p w14:paraId="2469D465" w14:textId="6C2F02C6" w:rsidR="009760DA" w:rsidRPr="00400F27" w:rsidRDefault="009760DA" w:rsidP="00D84AD0">
      <w:pPr>
        <w:pStyle w:val="ListParagraph"/>
        <w:numPr>
          <w:ilvl w:val="0"/>
          <w:numId w:val="5"/>
        </w:numPr>
        <w:tabs>
          <w:tab w:val="left" w:pos="423"/>
        </w:tabs>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400F27">
        <w:rPr>
          <w:rFonts w:ascii="Sakkal Majalla" w:eastAsia="Times New Roman" w:hAnsi="Sakkal Majalla" w:cs="Sakkal Majalla"/>
          <w:color w:val="000000" w:themeColor="text1"/>
          <w:kern w:val="0"/>
          <w:sz w:val="28"/>
          <w:szCs w:val="28"/>
          <w:rtl/>
          <w14:ligatures w14:val="none"/>
        </w:rPr>
        <w:t xml:space="preserve">لا يوجد أثر ذو دلالة إحصائية لتعلم الآلة </w:t>
      </w:r>
      <w:r w:rsidR="002D1F67" w:rsidRPr="00400F27">
        <w:rPr>
          <w:rFonts w:ascii="Sakkal Majalla" w:eastAsia="Times New Roman" w:hAnsi="Sakkal Majalla" w:cs="Sakkal Majalla"/>
          <w:color w:val="000000" w:themeColor="text1"/>
          <w:kern w:val="0"/>
          <w:sz w:val="28"/>
          <w:szCs w:val="28"/>
          <w:rtl/>
          <w14:ligatures w14:val="none"/>
        </w:rPr>
        <w:t>على فاعلية إدارة المشاريع</w:t>
      </w:r>
      <w:r w:rsidRPr="00400F27">
        <w:rPr>
          <w:rFonts w:ascii="Sakkal Majalla" w:eastAsia="Times New Roman" w:hAnsi="Sakkal Majalla" w:cs="Sakkal Majalla"/>
          <w:color w:val="000000" w:themeColor="text1"/>
          <w:kern w:val="0"/>
          <w:sz w:val="28"/>
          <w:szCs w:val="28"/>
          <w:rtl/>
          <w14:ligatures w14:val="none"/>
        </w:rPr>
        <w:t xml:space="preserve"> </w:t>
      </w:r>
      <w:r w:rsidR="002D1F67" w:rsidRPr="00400F27">
        <w:rPr>
          <w:rFonts w:ascii="Sakkal Majalla" w:eastAsia="Times New Roman" w:hAnsi="Sakkal Majalla" w:cs="Sakkal Majalla"/>
          <w:color w:val="000000" w:themeColor="text1"/>
          <w:kern w:val="0"/>
          <w:sz w:val="28"/>
          <w:szCs w:val="28"/>
          <w:rtl/>
          <w14:ligatures w14:val="none"/>
        </w:rPr>
        <w:t>دراسة تطبيقية على شركات القطاع الخاص في المنطقة الشرقية</w:t>
      </w:r>
      <w:r w:rsidR="00C77324" w:rsidRPr="00400F27">
        <w:rPr>
          <w:rFonts w:ascii="Sakkal Majalla" w:eastAsia="Times New Roman" w:hAnsi="Sakkal Majalla" w:cs="Sakkal Majalla"/>
          <w:color w:val="000000" w:themeColor="text1"/>
          <w:kern w:val="0"/>
          <w:sz w:val="28"/>
          <w:szCs w:val="28"/>
          <w:rtl/>
          <w14:ligatures w14:val="none"/>
        </w:rPr>
        <w:t>.</w:t>
      </w:r>
    </w:p>
    <w:p w14:paraId="7ED42F0A" w14:textId="65B2A076" w:rsidR="009760DA" w:rsidRPr="00400F27" w:rsidRDefault="00D84AD0" w:rsidP="00D84AD0">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rtl/>
          <w14:ligatures w14:val="none"/>
        </w:rPr>
      </w:pPr>
      <w:bookmarkStart w:id="16" w:name="_Toc213499464"/>
      <w:r w:rsidRPr="00400F27">
        <w:rPr>
          <w:rFonts w:ascii="Sakkal Majalla" w:eastAsia="Times New Roman" w:hAnsi="Sakkal Majalla" w:cs="Sakkal Majalla"/>
          <w:b/>
          <w:bCs/>
          <w:color w:val="000000" w:themeColor="text1"/>
          <w:kern w:val="0"/>
          <w:sz w:val="36"/>
          <w:szCs w:val="36"/>
          <w:rtl/>
          <w14:ligatures w14:val="none"/>
        </w:rPr>
        <w:t>7.1 نموذج الدراسة:</w:t>
      </w:r>
      <w:bookmarkEnd w:id="16"/>
    </w:p>
    <w:bookmarkEnd w:id="13"/>
    <w:p w14:paraId="240A71CD" w14:textId="40788F02" w:rsidR="009216A4" w:rsidRPr="00400F27" w:rsidRDefault="009216A4" w:rsidP="00D84AD0">
      <w:pPr>
        <w:pStyle w:val="ListParagraph"/>
        <w:numPr>
          <w:ilvl w:val="0"/>
          <w:numId w:val="36"/>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400F27">
        <w:rPr>
          <w:rFonts w:ascii="Sakkal Majalla" w:eastAsia="Calibri" w:hAnsi="Sakkal Majalla" w:cs="Sakkal Majalla"/>
          <w:b/>
          <w:bCs/>
          <w:color w:val="000000" w:themeColor="text1"/>
          <w:kern w:val="0"/>
          <w:sz w:val="28"/>
          <w:szCs w:val="28"/>
          <w:rtl/>
          <w14:ligatures w14:val="none"/>
        </w:rPr>
        <w:t>المتغير المستقل</w:t>
      </w:r>
      <w:r w:rsidRPr="00400F27">
        <w:rPr>
          <w:rFonts w:ascii="Sakkal Majalla" w:eastAsia="Calibri" w:hAnsi="Sakkal Majalla" w:cs="Sakkal Majalla"/>
          <w:color w:val="000000" w:themeColor="text1"/>
          <w:kern w:val="0"/>
          <w:sz w:val="28"/>
          <w:szCs w:val="28"/>
          <w:rtl/>
          <w14:ligatures w14:val="none"/>
        </w:rPr>
        <w:t xml:space="preserve">: </w:t>
      </w:r>
      <w:r w:rsidR="00881AB1" w:rsidRPr="00400F27">
        <w:rPr>
          <w:rFonts w:ascii="Sakkal Majalla" w:eastAsia="Calibri" w:hAnsi="Sakkal Majalla" w:cs="Sakkal Majalla"/>
          <w:color w:val="000000" w:themeColor="text1"/>
          <w:kern w:val="0"/>
          <w:sz w:val="28"/>
          <w:szCs w:val="28"/>
          <w:rtl/>
          <w14:ligatures w14:val="none"/>
        </w:rPr>
        <w:t>التحول الرقمي بأبعاده مجمعة والمتمثلة في (العمليات الرقمية – نموذج العمل الرقمي – أنشطة العملاء الرقمية – تعلم الآلة).</w:t>
      </w:r>
    </w:p>
    <w:p w14:paraId="669BE6BC" w14:textId="5E12F902" w:rsidR="009216A4" w:rsidRPr="00400F27" w:rsidRDefault="009216A4" w:rsidP="00D84AD0">
      <w:pPr>
        <w:pStyle w:val="ListParagraph"/>
        <w:numPr>
          <w:ilvl w:val="0"/>
          <w:numId w:val="36"/>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14:ligatures w14:val="none"/>
        </w:rPr>
      </w:pPr>
      <w:r w:rsidRPr="00400F27">
        <w:rPr>
          <w:rFonts w:ascii="Sakkal Majalla" w:eastAsia="Calibri" w:hAnsi="Sakkal Majalla" w:cs="Sakkal Majalla"/>
          <w:b/>
          <w:bCs/>
          <w:color w:val="000000" w:themeColor="text1"/>
          <w:kern w:val="0"/>
          <w:sz w:val="28"/>
          <w:szCs w:val="28"/>
          <w:rtl/>
          <w14:ligatures w14:val="none"/>
        </w:rPr>
        <w:t>المتغير التابع</w:t>
      </w:r>
      <w:r w:rsidRPr="00400F27">
        <w:rPr>
          <w:rFonts w:ascii="Sakkal Majalla" w:eastAsia="Calibri" w:hAnsi="Sakkal Majalla" w:cs="Sakkal Majalla"/>
          <w:color w:val="000000" w:themeColor="text1"/>
          <w:kern w:val="0"/>
          <w:sz w:val="28"/>
          <w:szCs w:val="28"/>
          <w:rtl/>
          <w14:ligatures w14:val="none"/>
        </w:rPr>
        <w:t xml:space="preserve">: </w:t>
      </w:r>
      <w:r w:rsidR="002D1F67" w:rsidRPr="00400F27">
        <w:rPr>
          <w:rFonts w:ascii="Sakkal Majalla" w:eastAsia="Calibri" w:hAnsi="Sakkal Majalla" w:cs="Sakkal Majalla"/>
          <w:color w:val="000000" w:themeColor="text1"/>
          <w:kern w:val="0"/>
          <w:sz w:val="28"/>
          <w:szCs w:val="28"/>
          <w:rtl/>
          <w14:ligatures w14:val="none"/>
        </w:rPr>
        <w:t>فاعلية إدارة المشاريع</w:t>
      </w:r>
      <w:r w:rsidR="001A1758" w:rsidRPr="00400F27">
        <w:rPr>
          <w:rFonts w:ascii="Sakkal Majalla" w:eastAsia="Calibri" w:hAnsi="Sakkal Majalla" w:cs="Sakkal Majalla"/>
          <w:color w:val="000000" w:themeColor="text1"/>
          <w:kern w:val="0"/>
          <w:sz w:val="28"/>
          <w:szCs w:val="28"/>
          <w:rtl/>
          <w14:ligatures w14:val="none"/>
        </w:rPr>
        <w:t>.</w:t>
      </w:r>
    </w:p>
    <w:p w14:paraId="44388B5E" w14:textId="543AA22E" w:rsidR="00D84AD0" w:rsidRPr="00400F27" w:rsidRDefault="00D84AD0">
      <w:pPr>
        <w:bidi w:val="0"/>
        <w:rPr>
          <w:rFonts w:ascii="Sakkal Majalla" w:eastAsia="Calibri" w:hAnsi="Sakkal Majalla" w:cs="Sakkal Majalla"/>
          <w:color w:val="000000" w:themeColor="text1"/>
          <w:kern w:val="0"/>
          <w:sz w:val="28"/>
          <w:szCs w:val="28"/>
          <w:rtl/>
          <w14:ligatures w14:val="none"/>
        </w:rPr>
      </w:pPr>
      <w:r w:rsidRPr="00400F27">
        <w:rPr>
          <w:rFonts w:ascii="Sakkal Majalla" w:eastAsia="Calibri" w:hAnsi="Sakkal Majalla" w:cs="Sakkal Majalla"/>
          <w:color w:val="000000" w:themeColor="text1"/>
          <w:kern w:val="0"/>
          <w:sz w:val="28"/>
          <w:szCs w:val="28"/>
          <w:rtl/>
          <w14:ligatures w14:val="none"/>
        </w:rPr>
        <w:br w:type="page"/>
      </w:r>
    </w:p>
    <w:p w14:paraId="686CADAD" w14:textId="6787D403" w:rsidR="00D84AD0" w:rsidRPr="00400F27" w:rsidRDefault="00D84AD0" w:rsidP="00D84AD0">
      <w:pPr>
        <w:spacing w:before="100" w:beforeAutospacing="1" w:after="100" w:afterAutospacing="1" w:line="360" w:lineRule="auto"/>
        <w:jc w:val="center"/>
        <w:rPr>
          <w:rFonts w:ascii="Sakkal Majalla" w:eastAsia="Calibri" w:hAnsi="Sakkal Majalla" w:cs="Sakkal Majalla"/>
          <w:b/>
          <w:bCs/>
          <w:color w:val="000000" w:themeColor="text1"/>
          <w:kern w:val="0"/>
          <w:sz w:val="28"/>
          <w:szCs w:val="28"/>
          <w14:ligatures w14:val="none"/>
        </w:rPr>
      </w:pPr>
      <w:r w:rsidRPr="00400F27">
        <w:rPr>
          <w:rFonts w:ascii="Sakkal Majalla" w:eastAsia="Calibri" w:hAnsi="Sakkal Majalla" w:cs="Sakkal Majalla" w:hint="cs"/>
          <w:b/>
          <w:bCs/>
          <w:color w:val="000000" w:themeColor="text1"/>
          <w:kern w:val="0"/>
          <w:sz w:val="28"/>
          <w:szCs w:val="28"/>
          <w:rtl/>
          <w14:ligatures w14:val="none"/>
        </w:rPr>
        <w:lastRenderedPageBreak/>
        <w:t>الشكل رقم (1) نموذج الدراسة</w:t>
      </w:r>
    </w:p>
    <w:p w14:paraId="2FC4817C" w14:textId="0057F7D1" w:rsidR="00806716" w:rsidRPr="00400F27" w:rsidRDefault="00D84AD0" w:rsidP="00D84AD0">
      <w:pPr>
        <w:spacing w:before="100" w:beforeAutospacing="1" w:after="100" w:afterAutospacing="1" w:line="360" w:lineRule="auto"/>
        <w:jc w:val="both"/>
        <w:rPr>
          <w:rFonts w:ascii="Sakkal Majalla" w:eastAsia="Calibri" w:hAnsi="Sakkal Majalla" w:cs="Sakkal Majalla"/>
          <w:color w:val="000000" w:themeColor="text1"/>
          <w:kern w:val="0"/>
          <w:sz w:val="28"/>
          <w:szCs w:val="28"/>
          <w14:ligatures w14:val="none"/>
        </w:rPr>
      </w:pPr>
      <w:r w:rsidRPr="00400F27">
        <w:rPr>
          <w:rFonts w:ascii="Sakkal Majalla" w:eastAsia="Calibri" w:hAnsi="Sakkal Majalla" w:cs="Sakkal Majalla"/>
          <w:noProof/>
          <w:color w:val="000000" w:themeColor="text1"/>
          <w:kern w:val="0"/>
          <w:sz w:val="28"/>
          <w:szCs w:val="28"/>
        </w:rPr>
        <mc:AlternateContent>
          <mc:Choice Requires="wps">
            <w:drawing>
              <wp:anchor distT="0" distB="0" distL="114300" distR="114300" simplePos="0" relativeHeight="251688960" behindDoc="0" locked="0" layoutInCell="1" allowOverlap="1" wp14:anchorId="5DB46368" wp14:editId="62A0EDD0">
                <wp:simplePos x="0" y="0"/>
                <wp:positionH relativeFrom="column">
                  <wp:posOffset>2755265</wp:posOffset>
                </wp:positionH>
                <wp:positionV relativeFrom="paragraph">
                  <wp:posOffset>109855</wp:posOffset>
                </wp:positionV>
                <wp:extent cx="2066925" cy="2286000"/>
                <wp:effectExtent l="0" t="0" r="0" b="0"/>
                <wp:wrapNone/>
                <wp:docPr id="1505313548" name="Text Box 2"/>
                <wp:cNvGraphicFramePr/>
                <a:graphic xmlns:a="http://schemas.openxmlformats.org/drawingml/2006/main">
                  <a:graphicData uri="http://schemas.microsoft.com/office/word/2010/wordprocessingShape">
                    <wps:wsp>
                      <wps:cNvSpPr txBox="1"/>
                      <wps:spPr>
                        <a:xfrm>
                          <a:off x="0" y="0"/>
                          <a:ext cx="2066925" cy="2286000"/>
                        </a:xfrm>
                        <a:prstGeom prst="rect">
                          <a:avLst/>
                        </a:prstGeom>
                        <a:noFill/>
                        <a:ln w="6350">
                          <a:noFill/>
                        </a:ln>
                      </wps:spPr>
                      <wps:txbx>
                        <w:txbxContent>
                          <w:p w14:paraId="42CE0835" w14:textId="43A38628" w:rsidR="006A4AE0" w:rsidRPr="00806716" w:rsidRDefault="006A4AE0" w:rsidP="00806716">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المستقل</w:t>
                            </w:r>
                          </w:p>
                          <w:p w14:paraId="0E7223E0" w14:textId="0402BF1B" w:rsidR="006A4AE0" w:rsidRPr="00806716" w:rsidRDefault="006A4AE0" w:rsidP="00806716">
                            <w:pPr>
                              <w:jc w:val="center"/>
                              <w:rPr>
                                <w:rFonts w:ascii="Traditional Arabic" w:hAnsi="Traditional Arabic" w:cs="Traditional Arabic"/>
                                <w:b/>
                                <w:bCs/>
                                <w:sz w:val="28"/>
                                <w:szCs w:val="28"/>
                                <w:rtl/>
                              </w:rPr>
                            </w:pPr>
                            <w:r w:rsidRPr="00C77324">
                              <w:rPr>
                                <w:rFonts w:ascii="Traditional Arabic" w:hAnsi="Traditional Arabic" w:cs="Traditional Arabic"/>
                                <w:b/>
                                <w:bCs/>
                                <w:sz w:val="28"/>
                                <w:szCs w:val="28"/>
                                <w:rtl/>
                              </w:rPr>
                              <w:t>التحول الرقمي</w:t>
                            </w:r>
                          </w:p>
                          <w:p w14:paraId="2B056391" w14:textId="77777777" w:rsidR="006A4AE0" w:rsidRDefault="006A4AE0" w:rsidP="00D84AD0">
                            <w:pPr>
                              <w:pStyle w:val="ListParagraph"/>
                              <w:numPr>
                                <w:ilvl w:val="0"/>
                                <w:numId w:val="14"/>
                              </w:numPr>
                              <w:ind w:left="261"/>
                              <w:jc w:val="both"/>
                              <w:rPr>
                                <w:rFonts w:ascii="Traditional Arabic" w:hAnsi="Traditional Arabic" w:cs="Traditional Arabic"/>
                                <w:sz w:val="28"/>
                                <w:szCs w:val="28"/>
                              </w:rPr>
                            </w:pPr>
                            <w:r w:rsidRPr="00C77324">
                              <w:rPr>
                                <w:rFonts w:ascii="Traditional Arabic" w:hAnsi="Traditional Arabic" w:cs="Traditional Arabic"/>
                                <w:sz w:val="28"/>
                                <w:szCs w:val="28"/>
                                <w:rtl/>
                              </w:rPr>
                              <w:t>العمليات الرقمية</w:t>
                            </w:r>
                          </w:p>
                          <w:p w14:paraId="7A308E09" w14:textId="77777777" w:rsidR="006A4AE0" w:rsidRDefault="006A4AE0" w:rsidP="00D84AD0">
                            <w:pPr>
                              <w:pStyle w:val="ListParagraph"/>
                              <w:numPr>
                                <w:ilvl w:val="0"/>
                                <w:numId w:val="14"/>
                              </w:numPr>
                              <w:ind w:left="261"/>
                              <w:jc w:val="both"/>
                              <w:rPr>
                                <w:rFonts w:ascii="Traditional Arabic" w:hAnsi="Traditional Arabic" w:cs="Traditional Arabic"/>
                                <w:sz w:val="28"/>
                                <w:szCs w:val="28"/>
                              </w:rPr>
                            </w:pPr>
                            <w:r w:rsidRPr="00C77324">
                              <w:rPr>
                                <w:rFonts w:ascii="Traditional Arabic" w:hAnsi="Traditional Arabic" w:cs="Traditional Arabic"/>
                                <w:sz w:val="28"/>
                                <w:szCs w:val="28"/>
                                <w:rtl/>
                              </w:rPr>
                              <w:t>نموذج العمل الرقمي</w:t>
                            </w:r>
                          </w:p>
                          <w:p w14:paraId="3D35C6E5" w14:textId="77777777" w:rsidR="006A4AE0" w:rsidRDefault="006A4AE0" w:rsidP="00D84AD0">
                            <w:pPr>
                              <w:pStyle w:val="ListParagraph"/>
                              <w:numPr>
                                <w:ilvl w:val="0"/>
                                <w:numId w:val="14"/>
                              </w:numPr>
                              <w:ind w:left="261"/>
                              <w:jc w:val="both"/>
                              <w:rPr>
                                <w:rFonts w:ascii="Traditional Arabic" w:hAnsi="Traditional Arabic" w:cs="Traditional Arabic"/>
                                <w:sz w:val="28"/>
                                <w:szCs w:val="28"/>
                              </w:rPr>
                            </w:pPr>
                            <w:r w:rsidRPr="00C77324">
                              <w:rPr>
                                <w:rFonts w:ascii="Traditional Arabic" w:hAnsi="Traditional Arabic" w:cs="Traditional Arabic"/>
                                <w:sz w:val="28"/>
                                <w:szCs w:val="28"/>
                                <w:rtl/>
                              </w:rPr>
                              <w:t>أنشطة العملاء الرقمية</w:t>
                            </w:r>
                          </w:p>
                          <w:p w14:paraId="6FD840DF" w14:textId="391D89A1" w:rsidR="006A4AE0" w:rsidRPr="00806716" w:rsidRDefault="006A4AE0" w:rsidP="00D84AD0">
                            <w:pPr>
                              <w:pStyle w:val="ListParagraph"/>
                              <w:numPr>
                                <w:ilvl w:val="0"/>
                                <w:numId w:val="14"/>
                              </w:numPr>
                              <w:ind w:left="261"/>
                              <w:jc w:val="both"/>
                              <w:rPr>
                                <w:rFonts w:ascii="Traditional Arabic" w:hAnsi="Traditional Arabic" w:cs="Traditional Arabic"/>
                                <w:sz w:val="28"/>
                                <w:szCs w:val="28"/>
                              </w:rPr>
                            </w:pPr>
                            <w:r w:rsidRPr="00C77324">
                              <w:rPr>
                                <w:rFonts w:ascii="Traditional Arabic" w:hAnsi="Traditional Arabic" w:cs="Traditional Arabic"/>
                                <w:sz w:val="28"/>
                                <w:szCs w:val="28"/>
                                <w:rtl/>
                              </w:rPr>
                              <w:t>تعلم الآلة</w:t>
                            </w:r>
                          </w:p>
                          <w:p w14:paraId="0BBD9418" w14:textId="77777777" w:rsidR="006A4AE0" w:rsidRDefault="006A4AE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DB46368" id="_x0000_t202" coordsize="21600,21600" o:spt="202" path="m,l,21600r21600,l21600,xe">
                <v:stroke joinstyle="miter"/>
                <v:path gradientshapeok="t" o:connecttype="rect"/>
              </v:shapetype>
              <v:shape id="Text Box 2" o:spid="_x0000_s1026" type="#_x0000_t202" style="position:absolute;left:0;text-align:left;margin-left:216.95pt;margin-top:8.65pt;width:162.75pt;height:180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" filled="f" stroked="f" strokeweight=".5pt">
                <v:textbox>
                  <w:txbxContent>
                    <w:p w14:paraId="42CE0835" w14:textId="43A38628" w:rsidR="006A4AE0" w:rsidRPr="00806716" w:rsidRDefault="006A4AE0" w:rsidP="00806716">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المستقل</w:t>
                      </w:r>
                    </w:p>
                    <w:p w14:paraId="0E7223E0" w14:textId="0402BF1B" w:rsidR="006A4AE0" w:rsidRPr="00806716" w:rsidRDefault="006A4AE0" w:rsidP="00806716">
                      <w:pPr>
                        <w:jc w:val="center"/>
                        <w:rPr>
                          <w:rFonts w:ascii="Traditional Arabic" w:hAnsi="Traditional Arabic" w:cs="Traditional Arabic"/>
                          <w:b/>
                          <w:bCs/>
                          <w:sz w:val="28"/>
                          <w:szCs w:val="28"/>
                          <w:rtl/>
                        </w:rPr>
                      </w:pPr>
                      <w:r w:rsidRPr="00C77324">
                        <w:rPr>
                          <w:rFonts w:ascii="Traditional Arabic" w:hAnsi="Traditional Arabic" w:cs="Traditional Arabic"/>
                          <w:b/>
                          <w:bCs/>
                          <w:sz w:val="28"/>
                          <w:szCs w:val="28"/>
                          <w:rtl/>
                        </w:rPr>
                        <w:t>التحول الرقمي</w:t>
                      </w:r>
                    </w:p>
                    <w:p w14:paraId="2B056391" w14:textId="77777777" w:rsidR="006A4AE0" w:rsidRDefault="006A4AE0" w:rsidP="00D84AD0">
                      <w:pPr>
                        <w:pStyle w:val="ListParagraph"/>
                        <w:numPr>
                          <w:ilvl w:val="0"/>
                          <w:numId w:val="14"/>
                        </w:numPr>
                        <w:ind w:left="261"/>
                        <w:jc w:val="both"/>
                        <w:rPr>
                          <w:rFonts w:ascii="Traditional Arabic" w:hAnsi="Traditional Arabic" w:cs="Traditional Arabic"/>
                          <w:sz w:val="28"/>
                          <w:szCs w:val="28"/>
                        </w:rPr>
                      </w:pPr>
                      <w:r w:rsidRPr="00C77324">
                        <w:rPr>
                          <w:rFonts w:ascii="Traditional Arabic" w:hAnsi="Traditional Arabic" w:cs="Traditional Arabic"/>
                          <w:sz w:val="28"/>
                          <w:szCs w:val="28"/>
                          <w:rtl/>
                        </w:rPr>
                        <w:t>العمليات الرقمية</w:t>
                      </w:r>
                    </w:p>
                    <w:p w14:paraId="7A308E09" w14:textId="77777777" w:rsidR="006A4AE0" w:rsidRDefault="006A4AE0" w:rsidP="00D84AD0">
                      <w:pPr>
                        <w:pStyle w:val="ListParagraph"/>
                        <w:numPr>
                          <w:ilvl w:val="0"/>
                          <w:numId w:val="14"/>
                        </w:numPr>
                        <w:ind w:left="261"/>
                        <w:jc w:val="both"/>
                        <w:rPr>
                          <w:rFonts w:ascii="Traditional Arabic" w:hAnsi="Traditional Arabic" w:cs="Traditional Arabic"/>
                          <w:sz w:val="28"/>
                          <w:szCs w:val="28"/>
                        </w:rPr>
                      </w:pPr>
                      <w:r w:rsidRPr="00C77324">
                        <w:rPr>
                          <w:rFonts w:ascii="Traditional Arabic" w:hAnsi="Traditional Arabic" w:cs="Traditional Arabic"/>
                          <w:sz w:val="28"/>
                          <w:szCs w:val="28"/>
                          <w:rtl/>
                        </w:rPr>
                        <w:t>نموذج العمل الرقمي</w:t>
                      </w:r>
                    </w:p>
                    <w:p w14:paraId="3D35C6E5" w14:textId="77777777" w:rsidR="006A4AE0" w:rsidRDefault="006A4AE0" w:rsidP="00D84AD0">
                      <w:pPr>
                        <w:pStyle w:val="ListParagraph"/>
                        <w:numPr>
                          <w:ilvl w:val="0"/>
                          <w:numId w:val="14"/>
                        </w:numPr>
                        <w:ind w:left="261"/>
                        <w:jc w:val="both"/>
                        <w:rPr>
                          <w:rFonts w:ascii="Traditional Arabic" w:hAnsi="Traditional Arabic" w:cs="Traditional Arabic"/>
                          <w:sz w:val="28"/>
                          <w:szCs w:val="28"/>
                        </w:rPr>
                      </w:pPr>
                      <w:r w:rsidRPr="00C77324">
                        <w:rPr>
                          <w:rFonts w:ascii="Traditional Arabic" w:hAnsi="Traditional Arabic" w:cs="Traditional Arabic"/>
                          <w:sz w:val="28"/>
                          <w:szCs w:val="28"/>
                          <w:rtl/>
                        </w:rPr>
                        <w:t>أنشطة العملاء الرقمية</w:t>
                      </w:r>
                    </w:p>
                    <w:p w14:paraId="6FD840DF" w14:textId="391D89A1" w:rsidR="006A4AE0" w:rsidRPr="00806716" w:rsidRDefault="006A4AE0" w:rsidP="00D84AD0">
                      <w:pPr>
                        <w:pStyle w:val="ListParagraph"/>
                        <w:numPr>
                          <w:ilvl w:val="0"/>
                          <w:numId w:val="14"/>
                        </w:numPr>
                        <w:ind w:left="261"/>
                        <w:jc w:val="both"/>
                        <w:rPr>
                          <w:rFonts w:ascii="Traditional Arabic" w:hAnsi="Traditional Arabic" w:cs="Traditional Arabic"/>
                          <w:sz w:val="28"/>
                          <w:szCs w:val="28"/>
                        </w:rPr>
                      </w:pPr>
                      <w:r w:rsidRPr="00C77324">
                        <w:rPr>
                          <w:rFonts w:ascii="Traditional Arabic" w:hAnsi="Traditional Arabic" w:cs="Traditional Arabic"/>
                          <w:sz w:val="28"/>
                          <w:szCs w:val="28"/>
                          <w:rtl/>
                        </w:rPr>
                        <w:t>تعلم الآلة</w:t>
                      </w:r>
                    </w:p>
                    <w:p w14:paraId="0BBD9418" w14:textId="77777777" w:rsidR="006A4AE0" w:rsidRDefault="006A4AE0"/>
                  </w:txbxContent>
                </v:textbox>
              </v:shape>
            </w:pict>
          </mc:Fallback>
        </mc:AlternateContent>
      </w:r>
      <w:r w:rsidRPr="00400F27">
        <w:rPr>
          <w:rFonts w:ascii="Sakkal Majalla" w:eastAsia="Calibri" w:hAnsi="Sakkal Majalla" w:cs="Sakkal Majalla"/>
          <w:noProof/>
          <w:color w:val="000000" w:themeColor="text1"/>
          <w:kern w:val="0"/>
          <w:sz w:val="28"/>
          <w:szCs w:val="28"/>
        </w:rPr>
        <mc:AlternateContent>
          <mc:Choice Requires="wps">
            <w:drawing>
              <wp:anchor distT="0" distB="0" distL="114300" distR="114300" simplePos="0" relativeHeight="251685888" behindDoc="0" locked="0" layoutInCell="1" allowOverlap="1" wp14:anchorId="05F5E60F" wp14:editId="10BBAC15">
                <wp:simplePos x="0" y="0"/>
                <wp:positionH relativeFrom="margin">
                  <wp:align>right</wp:align>
                </wp:positionH>
                <wp:positionV relativeFrom="paragraph">
                  <wp:posOffset>4445</wp:posOffset>
                </wp:positionV>
                <wp:extent cx="2390775" cy="2628900"/>
                <wp:effectExtent l="0" t="0" r="28575" b="19050"/>
                <wp:wrapNone/>
                <wp:docPr id="498905661" name="Rectangle: Rounded Corners 1"/>
                <wp:cNvGraphicFramePr/>
                <a:graphic xmlns:a="http://schemas.openxmlformats.org/drawingml/2006/main">
                  <a:graphicData uri="http://schemas.microsoft.com/office/word/2010/wordprocessingShape">
                    <wps:wsp>
                      <wps:cNvSpPr/>
                      <wps:spPr>
                        <a:xfrm>
                          <a:off x="0" y="0"/>
                          <a:ext cx="2390775" cy="2628900"/>
                        </a:xfrm>
                        <a:prstGeom prst="roundRect">
                          <a:avLst/>
                        </a:prstGeom>
                        <a:ln/>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19BC3A7" id="Rectangle: Rounded Corners 1" o:spid="_x0000_s1026" style="position:absolute;left:0;text-align:left;margin-left:137.05pt;margin-top:.35pt;width:188.25pt;height:207pt;z-index:2516858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" fillcolor="white [3201]" strokecolor="#4472c4 [3204]" strokeweight="1pt">
                <v:stroke joinstyle="miter"/>
                <w10:wrap anchorx="margin"/>
              </v:roundrect>
            </w:pict>
          </mc:Fallback>
        </mc:AlternateContent>
      </w:r>
      <w:r w:rsidRPr="00400F27">
        <w:rPr>
          <w:rFonts w:ascii="Sakkal Majalla" w:eastAsia="Calibri" w:hAnsi="Sakkal Majalla" w:cs="Sakkal Majalla"/>
          <w:noProof/>
          <w:color w:val="000000" w:themeColor="text1"/>
          <w:kern w:val="0"/>
          <w:sz w:val="28"/>
          <w:szCs w:val="28"/>
        </w:rPr>
        <mc:AlternateContent>
          <mc:Choice Requires="wpg">
            <w:drawing>
              <wp:anchor distT="0" distB="0" distL="114300" distR="114300" simplePos="0" relativeHeight="251694080" behindDoc="0" locked="0" layoutInCell="1" allowOverlap="1" wp14:anchorId="4117EBF6" wp14:editId="49CAC499">
                <wp:simplePos x="0" y="0"/>
                <wp:positionH relativeFrom="column">
                  <wp:posOffset>289560</wp:posOffset>
                </wp:positionH>
                <wp:positionV relativeFrom="paragraph">
                  <wp:posOffset>198120</wp:posOffset>
                </wp:positionV>
                <wp:extent cx="2076450" cy="1476375"/>
                <wp:effectExtent l="0" t="0" r="19050" b="28575"/>
                <wp:wrapNone/>
                <wp:docPr id="956978065" name="Group 5"/>
                <wp:cNvGraphicFramePr/>
                <a:graphic xmlns:a="http://schemas.openxmlformats.org/drawingml/2006/main">
                  <a:graphicData uri="http://schemas.microsoft.com/office/word/2010/wordprocessingGroup">
                    <wpg:wgp>
                      <wpg:cNvGrpSpPr/>
                      <wpg:grpSpPr>
                        <a:xfrm>
                          <a:off x="0" y="0"/>
                          <a:ext cx="2076450" cy="1476375"/>
                          <a:chOff x="0" y="0"/>
                          <a:chExt cx="2076450" cy="1476375"/>
                        </a:xfrm>
                      </wpg:grpSpPr>
                      <wps:wsp>
                        <wps:cNvPr id="183212980" name="Rectangle: Rounded Corners 1"/>
                        <wps:cNvSpPr/>
                        <wps:spPr>
                          <a:xfrm>
                            <a:off x="0" y="0"/>
                            <a:ext cx="2057400" cy="1476375"/>
                          </a:xfrm>
                          <a:prstGeom prst="roundRect">
                            <a:avLst/>
                          </a:prstGeom>
                          <a:ln/>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35659351" name="Text Box 2"/>
                        <wps:cNvSpPr txBox="1"/>
                        <wps:spPr>
                          <a:xfrm>
                            <a:off x="9525" y="371475"/>
                            <a:ext cx="2066925" cy="933450"/>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239038D3" w14:textId="77777777" w:rsidR="006A4AE0" w:rsidRPr="00806716" w:rsidRDefault="006A4AE0" w:rsidP="00C23A70">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w:t>
                              </w:r>
                              <w:r>
                                <w:rPr>
                                  <w:rFonts w:ascii="Traditional Arabic" w:hAnsi="Traditional Arabic" w:cs="Traditional Arabic" w:hint="cs"/>
                                  <w:b/>
                                  <w:bCs/>
                                  <w:sz w:val="28"/>
                                  <w:szCs w:val="28"/>
                                  <w:rtl/>
                                </w:rPr>
                                <w:t>تابع</w:t>
                              </w:r>
                            </w:p>
                            <w:p w14:paraId="6EE0C9E5" w14:textId="2D3FE4E7" w:rsidR="006A4AE0" w:rsidRPr="00806716" w:rsidRDefault="006A4AE0" w:rsidP="006C3629">
                              <w:pPr>
                                <w:jc w:val="center"/>
                                <w:rPr>
                                  <w:rFonts w:ascii="Traditional Arabic" w:hAnsi="Traditional Arabic" w:cs="Traditional Arabic"/>
                                  <w:b/>
                                  <w:bCs/>
                                  <w:sz w:val="28"/>
                                  <w:szCs w:val="28"/>
                                </w:rPr>
                              </w:pPr>
                              <w:r w:rsidRPr="002D1F67">
                                <w:rPr>
                                  <w:rFonts w:ascii="Traditional Arabic" w:hAnsi="Traditional Arabic" w:cs="Traditional Arabic"/>
                                  <w:b/>
                                  <w:bCs/>
                                  <w:sz w:val="28"/>
                                  <w:szCs w:val="28"/>
                                  <w:rtl/>
                                </w:rPr>
                                <w:t>فاعلية إدارة المشاريع</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4117EBF6" id="Group 5" o:spid="_x0000_s1027" style="position:absolute;left:0;text-align:left;margin-left:22.8pt;margin-top:15.6pt;width:163.5pt;height:116.25pt;z-index:251694080" coordsize="20764,147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">
                <v:roundrect id="Rectangle: Rounded Corners 1" o:spid="_x0000_s1028" style="position:absolute;width:20574;height:1476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EgI18gA&#10;AADiAAAADwAAAGRycy9kb3ducmV2LnhtbERPTUvDQBC9C/6HZQRvdtMIEmO3RWoDgoK1evA4Zqeb&#10;2OxszK5p/PfOoeDx8b4Xq8l3aqQhtoENzGcZKOI62Jadgfe36qoAFROyxS4wGfilCKvl+dkCSxuO&#10;/ErjLjklIRxLNNCk1Jdax7ohj3EWemLh9mHwmAQOTtsBjxLuO51n2Y322LI0NNjTuqH6sPvxBr6f&#10;XPWw3xS4/aye15uP0b0cvrbGXF5M93egEk3pX3xyP1qZX1zn8/y2kBNySTDo5R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wSAjXyAAAAOIAAAAPAAAAAAAAAAAAAAAAAJgCAABk&#10;cnMvZG93bnJldi54bWxQSwUGAAAAAAQABAD1AAAAjQMAAAAA&#10;" fillcolor="white [3201]" strokecolor="#4472c4 [3204]" strokeweight="1pt">
                  <v:stroke joinstyle="miter"/>
                </v:roundrect>
                <v:shape id="_x0000_s1029" type="#_x0000_t202" style="position:absolute;left:95;top:3714;width:20669;height:93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JCiDsgA&#10;AADiAAAADwAAAGRycy9kb3ducmV2LnhtbESP3WrCQBSE7wt9h+UUvKsbTRPa1FVEELwoipoHOGRP&#10;fmj2bMiuMb69KwheDjPzDbNYjaYVA/WusaxgNo1AEBdWN1wpyM/bz28QziNrbC2Tghs5WC3f3xaY&#10;aXvlIw0nX4kAYZehgtr7LpPSFTUZdFPbEQevtL1BH2RfSd3jNcBNK+dRlEqDDYeFGjva1FT8ny5G&#10;AZ79Li6HIv9rDocSKcZjvk+VmnyM618Qnkb/Cj/bO63gK07S5CdOZvC4FO6AXN4B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EkKIOyAAAAOIAAAAPAAAAAAAAAAAAAAAAAJgCAABk&#10;cnMvZG93bnJldi54bWxQSwUGAAAAAAQABAD1AAAAjQMAAAAA&#10;" fillcolor="white [3201]" strokecolor="#4472c4 [3204]" strokeweight="1pt">
                  <v:textbox>
                    <w:txbxContent>
                      <w:p w14:paraId="239038D3" w14:textId="77777777" w:rsidR="006A4AE0" w:rsidRPr="00806716" w:rsidRDefault="006A4AE0" w:rsidP="00C23A70">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w:t>
                        </w:r>
                        <w:r>
                          <w:rPr>
                            <w:rFonts w:ascii="Traditional Arabic" w:hAnsi="Traditional Arabic" w:cs="Traditional Arabic" w:hint="cs"/>
                            <w:b/>
                            <w:bCs/>
                            <w:sz w:val="28"/>
                            <w:szCs w:val="28"/>
                            <w:rtl/>
                          </w:rPr>
                          <w:t>تابع</w:t>
                        </w:r>
                      </w:p>
                      <w:p w14:paraId="6EE0C9E5" w14:textId="2D3FE4E7" w:rsidR="006A4AE0" w:rsidRPr="00806716" w:rsidRDefault="006A4AE0" w:rsidP="006C3629">
                        <w:pPr>
                          <w:jc w:val="center"/>
                          <w:rPr>
                            <w:rFonts w:ascii="Traditional Arabic" w:hAnsi="Traditional Arabic" w:cs="Traditional Arabic"/>
                            <w:b/>
                            <w:bCs/>
                            <w:sz w:val="28"/>
                            <w:szCs w:val="28"/>
                          </w:rPr>
                        </w:pPr>
                        <w:r w:rsidRPr="002D1F67">
                          <w:rPr>
                            <w:rFonts w:ascii="Traditional Arabic" w:hAnsi="Traditional Arabic" w:cs="Traditional Arabic"/>
                            <w:b/>
                            <w:bCs/>
                            <w:sz w:val="28"/>
                            <w:szCs w:val="28"/>
                            <w:rtl/>
                          </w:rPr>
                          <w:t>فاعلية إدارة المشاريع</w:t>
                        </w:r>
                      </w:p>
                    </w:txbxContent>
                  </v:textbox>
                </v:shape>
              </v:group>
            </w:pict>
          </mc:Fallback>
        </mc:AlternateContent>
      </w:r>
    </w:p>
    <w:p w14:paraId="7331F81C" w14:textId="691658E6" w:rsidR="00806716" w:rsidRPr="00400F27" w:rsidRDefault="00806716" w:rsidP="00D84AD0">
      <w:pPr>
        <w:spacing w:before="100" w:beforeAutospacing="1" w:after="100" w:afterAutospacing="1" w:line="360" w:lineRule="auto"/>
        <w:jc w:val="both"/>
        <w:rPr>
          <w:rFonts w:ascii="Sakkal Majalla" w:eastAsia="Calibri" w:hAnsi="Sakkal Majalla" w:cs="Sakkal Majalla"/>
          <w:color w:val="000000" w:themeColor="text1"/>
          <w:kern w:val="0"/>
          <w:sz w:val="28"/>
          <w:szCs w:val="28"/>
          <w14:ligatures w14:val="none"/>
        </w:rPr>
      </w:pPr>
    </w:p>
    <w:p w14:paraId="62953E44" w14:textId="69382CE5" w:rsidR="00806716" w:rsidRPr="00400F27" w:rsidRDefault="00806716" w:rsidP="00D84AD0">
      <w:pPr>
        <w:spacing w:before="100" w:beforeAutospacing="1" w:after="100" w:afterAutospacing="1" w:line="360" w:lineRule="auto"/>
        <w:jc w:val="both"/>
        <w:rPr>
          <w:rFonts w:ascii="Sakkal Majalla" w:eastAsia="Calibri" w:hAnsi="Sakkal Majalla" w:cs="Sakkal Majalla"/>
          <w:color w:val="000000" w:themeColor="text1"/>
          <w:kern w:val="0"/>
          <w:sz w:val="28"/>
          <w:szCs w:val="28"/>
          <w14:ligatures w14:val="none"/>
        </w:rPr>
      </w:pPr>
    </w:p>
    <w:p w14:paraId="3F593176" w14:textId="6150FF01" w:rsidR="00806716" w:rsidRPr="00400F27" w:rsidRDefault="00806716" w:rsidP="00D84AD0">
      <w:pPr>
        <w:spacing w:before="100" w:beforeAutospacing="1" w:after="100" w:afterAutospacing="1" w:line="360" w:lineRule="auto"/>
        <w:jc w:val="both"/>
        <w:rPr>
          <w:rFonts w:ascii="Sakkal Majalla" w:eastAsia="Calibri" w:hAnsi="Sakkal Majalla" w:cs="Sakkal Majalla"/>
          <w:color w:val="000000" w:themeColor="text1"/>
          <w:kern w:val="0"/>
          <w:sz w:val="28"/>
          <w:szCs w:val="28"/>
          <w14:ligatures w14:val="none"/>
        </w:rPr>
      </w:pPr>
    </w:p>
    <w:p w14:paraId="165FC9C3" w14:textId="77777777" w:rsidR="00806716" w:rsidRPr="00400F27" w:rsidRDefault="00806716" w:rsidP="00D84AD0">
      <w:pPr>
        <w:spacing w:before="100" w:beforeAutospacing="1" w:after="100" w:afterAutospacing="1" w:line="360" w:lineRule="auto"/>
        <w:jc w:val="both"/>
        <w:rPr>
          <w:rFonts w:ascii="Sakkal Majalla" w:eastAsia="Calibri" w:hAnsi="Sakkal Majalla" w:cs="Sakkal Majalla"/>
          <w:color w:val="000000" w:themeColor="text1"/>
          <w:kern w:val="0"/>
          <w:sz w:val="28"/>
          <w:szCs w:val="28"/>
          <w:lang w:bidi="ar-EG"/>
          <w14:ligatures w14:val="none"/>
        </w:rPr>
      </w:pPr>
    </w:p>
    <w:p w14:paraId="26C5BAF9" w14:textId="3FD1E5CA" w:rsidR="005A4FB6" w:rsidRPr="00400F27" w:rsidRDefault="00E7565E" w:rsidP="00D84AD0">
      <w:pPr>
        <w:spacing w:before="100" w:beforeAutospacing="1" w:after="100" w:afterAutospacing="1" w:line="360" w:lineRule="auto"/>
        <w:jc w:val="both"/>
        <w:rPr>
          <w:rFonts w:ascii="Sakkal Majalla" w:eastAsia="Calibri" w:hAnsi="Sakkal Majalla" w:cs="Sakkal Majalla"/>
          <w:color w:val="000000" w:themeColor="text1"/>
          <w:kern w:val="0"/>
          <w:sz w:val="28"/>
          <w:szCs w:val="28"/>
          <w:rtl/>
          <w:lang w:bidi="ar-EG"/>
          <w14:ligatures w14:val="none"/>
        </w:rPr>
      </w:pPr>
      <w:r w:rsidRPr="00400F27">
        <w:rPr>
          <w:rFonts w:ascii="Sakkal Majalla" w:eastAsia="Calibri" w:hAnsi="Sakkal Majalla" w:cs="Sakkal Majalla"/>
          <w:color w:val="000000" w:themeColor="text1"/>
          <w:kern w:val="0"/>
          <w:sz w:val="28"/>
          <w:szCs w:val="28"/>
          <w:rtl/>
          <w:lang w:bidi="ar-EG"/>
          <w14:ligatures w14:val="none"/>
        </w:rPr>
        <w:t>المصدر: من عمل الباحث</w:t>
      </w:r>
    </w:p>
    <w:p w14:paraId="78BC90C8" w14:textId="7D969AB0" w:rsidR="00C77324" w:rsidRPr="00400F27" w:rsidRDefault="00D84AD0" w:rsidP="00D84AD0">
      <w:pPr>
        <w:spacing w:before="100" w:beforeAutospacing="1" w:after="100" w:afterAutospacing="1" w:line="360" w:lineRule="auto"/>
        <w:jc w:val="both"/>
        <w:outlineLvl w:val="1"/>
        <w:rPr>
          <w:rFonts w:ascii="Sakkal Majalla" w:eastAsia="Calibri" w:hAnsi="Sakkal Majalla" w:cs="Sakkal Majalla"/>
          <w:b/>
          <w:bCs/>
          <w:color w:val="000000" w:themeColor="text1"/>
          <w:kern w:val="0"/>
          <w:sz w:val="36"/>
          <w:szCs w:val="36"/>
          <w:rtl/>
          <w:lang w:bidi="ar-EG"/>
          <w14:ligatures w14:val="none"/>
        </w:rPr>
      </w:pPr>
      <w:bookmarkStart w:id="17" w:name="_Toc213499465"/>
      <w:r w:rsidRPr="00400F27">
        <w:rPr>
          <w:rFonts w:ascii="Sakkal Majalla" w:eastAsia="Calibri" w:hAnsi="Sakkal Majalla" w:cs="Sakkal Majalla"/>
          <w:b/>
          <w:bCs/>
          <w:color w:val="000000" w:themeColor="text1"/>
          <w:kern w:val="0"/>
          <w:sz w:val="36"/>
          <w:szCs w:val="36"/>
          <w:rtl/>
          <w:lang w:bidi="ar-EG"/>
          <w14:ligatures w14:val="none"/>
        </w:rPr>
        <w:t>8.1 الدراسات السابقة:</w:t>
      </w:r>
      <w:bookmarkEnd w:id="17"/>
    </w:p>
    <w:p w14:paraId="7B61D177" w14:textId="609C206B" w:rsidR="00AA3A67" w:rsidRPr="00400F27" w:rsidRDefault="00AA3A67" w:rsidP="00D84AD0">
      <w:pPr>
        <w:pStyle w:val="ListParagraph"/>
        <w:numPr>
          <w:ilvl w:val="0"/>
          <w:numId w:val="37"/>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bookmarkStart w:id="18" w:name="_Toc170243312"/>
      <w:r w:rsidRPr="00400F27">
        <w:rPr>
          <w:rFonts w:ascii="Sakkal Majalla" w:hAnsi="Sakkal Majalla" w:cs="Sakkal Majalla"/>
          <w:b/>
          <w:bCs/>
          <w:color w:val="000000" w:themeColor="text1"/>
          <w:sz w:val="28"/>
          <w:szCs w:val="28"/>
          <w:rtl/>
        </w:rPr>
        <w:t>دراسة (تقده،الداوى،2023)</w:t>
      </w:r>
    </w:p>
    <w:p w14:paraId="7B159CEE" w14:textId="6CBAD7A9" w:rsidR="00AA3A67" w:rsidRPr="00400F27" w:rsidRDefault="00AA3A67" w:rsidP="00D84AD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00F27">
        <w:rPr>
          <w:rFonts w:ascii="Sakkal Majalla" w:hAnsi="Sakkal Majalla" w:cs="Sakkal Majalla"/>
          <w:color w:val="000000" w:themeColor="text1"/>
          <w:sz w:val="28"/>
          <w:szCs w:val="28"/>
          <w:rtl/>
        </w:rPr>
        <w:t>هدفت هذه الدراسة إلى التعرف على إسهامات التحليل الشبكي بأبعاده في تعزيز فعالية إدارة المشاريع الإنشائية في ولاية تامنغست، وذلك من خلال التركيز على مؤشرات فعالية المشروع المتمثلة في الوقت والتكلفة والجودة. وقد استخدمت الدراسة المنهج الوصفي التحليلي، وتم جمع البيانات باستخدام استبيان وُزّع ورقيًا على عينة مكوّنة من (40) مقاولاً يعملون في مجال الأشغال العمومية. وتوصلت نتائج الدراسة إلى وجود أثر لاستخدام التحليل الشبكي في تحسين فعالية إدارة المشاريع الإنشائية، رغم محدودية تطبيقه الفعلي لدى أفراد العينة. وأوصت الدراسة بضرورة تدريب العاملين على استخدام البرامج الحديثة الخاصة بتخطيط وجدولة ومراقبة تنفيذ المشاريع بهدف رفع كفاءة وفعالية الأداء</w:t>
      </w:r>
      <w:r w:rsidRPr="00400F27">
        <w:rPr>
          <w:rFonts w:ascii="Sakkal Majalla" w:hAnsi="Sakkal Majalla" w:cs="Sakkal Majalla"/>
          <w:color w:val="000000" w:themeColor="text1"/>
          <w:sz w:val="28"/>
          <w:szCs w:val="28"/>
        </w:rPr>
        <w:t>.</w:t>
      </w:r>
    </w:p>
    <w:p w14:paraId="5B8B6219" w14:textId="07E25889" w:rsidR="00AA3A67" w:rsidRPr="00400F27" w:rsidRDefault="00AA3A67" w:rsidP="00D84AD0">
      <w:pPr>
        <w:pStyle w:val="ListParagraph"/>
        <w:numPr>
          <w:ilvl w:val="0"/>
          <w:numId w:val="37"/>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400F27">
        <w:rPr>
          <w:rFonts w:ascii="Sakkal Majalla" w:hAnsi="Sakkal Majalla" w:cs="Sakkal Majalla"/>
          <w:b/>
          <w:bCs/>
          <w:color w:val="000000" w:themeColor="text1"/>
          <w:sz w:val="28"/>
          <w:szCs w:val="28"/>
          <w:rtl/>
        </w:rPr>
        <w:t>دراسة (العزاوى والجبورى،2022)</w:t>
      </w:r>
    </w:p>
    <w:p w14:paraId="4A9B7FED" w14:textId="24E0895E" w:rsidR="00AA3A67" w:rsidRPr="00400F27" w:rsidRDefault="00AA3A67" w:rsidP="00D84AD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00F27">
        <w:rPr>
          <w:rFonts w:ascii="Sakkal Majalla" w:hAnsi="Sakkal Majalla" w:cs="Sakkal Majalla"/>
          <w:color w:val="000000" w:themeColor="text1"/>
          <w:sz w:val="28"/>
          <w:szCs w:val="28"/>
          <w:rtl/>
        </w:rPr>
        <w:lastRenderedPageBreak/>
        <w:t>هدفت هذه الدراسة إلى التعرف على معايير نجاح إدارة المشاريع بأبعادها المختلفة في مصنع المحاليل الوريدية بمحافظة نينوى، باعتبارها من الركائز الأساسية لاستمرارية المنظمة وتحقيق كفاءتها التشغيلية. وقد استخدمت الدراسة المنهج الوصفي التحليلي في معالجة الإطارين النظري والميداني، فيما تمثَّل مجتمع الدراسة بجميع العاملين في المنظمة على اختلاف مستوياتهم الإدارية، والبالغ عددهم (99) فردًا، وتم اختيارهم بأسلوب الحصر الشامل من خلال استبانة وُزِّعت عليهم وكانت جميعها صالحة للتحليل. وتوصلت الدراسة إلى وجود مستوى مرتفع من تطبيق معايير نجاح إدارة المشاريع داخل المصنع، وأوصت بضرورة تعزيز وتطوير قدرات الكوادر الهندسية والإدارية المسؤولة عن إدارة المشاريع بما يضمن تحقيق معايير الوقت والتكلفة والجودة بشكل متوازن</w:t>
      </w:r>
      <w:r w:rsidRPr="00400F27">
        <w:rPr>
          <w:rFonts w:ascii="Sakkal Majalla" w:hAnsi="Sakkal Majalla" w:cs="Sakkal Majalla"/>
          <w:color w:val="000000" w:themeColor="text1"/>
          <w:sz w:val="28"/>
          <w:szCs w:val="28"/>
        </w:rPr>
        <w:t>.</w:t>
      </w:r>
    </w:p>
    <w:p w14:paraId="4A33D6D4" w14:textId="7AAE8836" w:rsidR="00AA3A67" w:rsidRPr="00400F27" w:rsidRDefault="00AA3A67" w:rsidP="00D84AD0">
      <w:pPr>
        <w:pStyle w:val="ListParagraph"/>
        <w:numPr>
          <w:ilvl w:val="0"/>
          <w:numId w:val="37"/>
        </w:numPr>
        <w:tabs>
          <w:tab w:val="left" w:pos="423"/>
        </w:tabs>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400F27">
        <w:rPr>
          <w:rFonts w:ascii="Sakkal Majalla" w:hAnsi="Sakkal Majalla" w:cs="Sakkal Majalla"/>
          <w:b/>
          <w:bCs/>
          <w:color w:val="000000" w:themeColor="text1"/>
          <w:sz w:val="28"/>
          <w:szCs w:val="28"/>
          <w:rtl/>
        </w:rPr>
        <w:t>دراسة (الحربى ،2022)</w:t>
      </w:r>
    </w:p>
    <w:p w14:paraId="4E38A1CD" w14:textId="195C38E0" w:rsidR="00105860" w:rsidRPr="00400F27" w:rsidRDefault="00AA3A67" w:rsidP="00D84AD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00F27">
        <w:rPr>
          <w:rFonts w:ascii="Sakkal Majalla" w:hAnsi="Sakkal Majalla" w:cs="Sakkal Majalla"/>
          <w:color w:val="000000" w:themeColor="text1"/>
          <w:sz w:val="28"/>
          <w:szCs w:val="28"/>
          <w:rtl/>
        </w:rPr>
        <w:t>هدفت هذه الدراسة إلى التعرف على أثر التخطيط الاستراتيجي بأبعاده المختلفة على إدارة المشاريع، من خلال تحليل واقع التخطيط الاستراتيجي وآلياته وتطبيقاته داخل المنظمات، بالإضافة إلى توضيح علاقته بأداء المشروع</w:t>
      </w:r>
      <w:r w:rsidR="00105860" w:rsidRPr="00400F27">
        <w:rPr>
          <w:rFonts w:ascii="Sakkal Majalla" w:hAnsi="Sakkal Majalla" w:cs="Sakkal Majalla"/>
          <w:color w:val="000000" w:themeColor="text1"/>
          <w:sz w:val="28"/>
          <w:szCs w:val="28"/>
          <w:rtl/>
        </w:rPr>
        <w:t xml:space="preserve">، </w:t>
      </w:r>
      <w:r w:rsidRPr="00400F27">
        <w:rPr>
          <w:rFonts w:ascii="Sakkal Majalla" w:hAnsi="Sakkal Majalla" w:cs="Sakkal Majalla"/>
          <w:color w:val="000000" w:themeColor="text1"/>
          <w:sz w:val="28"/>
          <w:szCs w:val="28"/>
          <w:rtl/>
        </w:rPr>
        <w:t xml:space="preserve">وقد استخدمت الدراسة المنهج الوصفي التحليلي، بالاعتماد على المقابلات المقننة كأداة رئيسة لجمع البيانات من عينة من القيادات الإدارية في مشاريع متنوعة الأحجام. </w:t>
      </w:r>
    </w:p>
    <w:p w14:paraId="318D7925" w14:textId="1B6D6140" w:rsidR="00105860" w:rsidRPr="00400F27" w:rsidRDefault="00AA3A67" w:rsidP="00D84AD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00F27">
        <w:rPr>
          <w:rFonts w:ascii="Sakkal Majalla" w:hAnsi="Sakkal Majalla" w:cs="Sakkal Majalla"/>
          <w:color w:val="000000" w:themeColor="text1"/>
          <w:sz w:val="28"/>
          <w:szCs w:val="28"/>
          <w:rtl/>
        </w:rPr>
        <w:t>وتوصلت الدراسة إلى وجود دور مهم للتخطيط الاستراتيجي في دعم إدارة المشاريع وتحقيق أهدافها بكفاءة، وأكدت أن اعتماد رؤية استراتيجية واضحة يساهم في تحسين تنفيذ المشاريع وضبط مواردها.</w:t>
      </w:r>
    </w:p>
    <w:p w14:paraId="492C6A63" w14:textId="1F44E838" w:rsidR="00AA3A67" w:rsidRPr="00400F27" w:rsidRDefault="00AA3A67" w:rsidP="00D84AD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00F27">
        <w:rPr>
          <w:rFonts w:ascii="Sakkal Majalla" w:hAnsi="Sakkal Majalla" w:cs="Sakkal Majalla"/>
          <w:color w:val="000000" w:themeColor="text1"/>
          <w:sz w:val="28"/>
          <w:szCs w:val="28"/>
          <w:rtl/>
        </w:rPr>
        <w:t xml:space="preserve"> وأوصت الدراسة بضرورة تعزيز الوعي بأهمية التخطيط الاستراتيجي وتطوير قدرات القيادات الإدارية بما يمكّنها من تطبيقه بصورة فعّالة داخل المشاريع</w:t>
      </w:r>
      <w:r w:rsidRPr="00400F27">
        <w:rPr>
          <w:rFonts w:ascii="Sakkal Majalla" w:hAnsi="Sakkal Majalla" w:cs="Sakkal Majalla"/>
          <w:color w:val="000000" w:themeColor="text1"/>
          <w:sz w:val="28"/>
          <w:szCs w:val="28"/>
        </w:rPr>
        <w:t>.</w:t>
      </w:r>
    </w:p>
    <w:p w14:paraId="4351AA61" w14:textId="2C3B0E19" w:rsidR="00105860" w:rsidRPr="00400F27" w:rsidRDefault="00105860" w:rsidP="00D84AD0">
      <w:pPr>
        <w:pStyle w:val="ListParagraph"/>
        <w:numPr>
          <w:ilvl w:val="0"/>
          <w:numId w:val="37"/>
        </w:numPr>
        <w:tabs>
          <w:tab w:val="left" w:pos="423"/>
        </w:tabs>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400F27">
        <w:rPr>
          <w:rFonts w:ascii="Sakkal Majalla" w:hAnsi="Sakkal Majalla" w:cs="Sakkal Majalla"/>
          <w:b/>
          <w:bCs/>
          <w:color w:val="000000" w:themeColor="text1"/>
          <w:sz w:val="28"/>
          <w:szCs w:val="28"/>
        </w:rPr>
        <w:t>(Makedon &amp; Kovnir, 2024)</w:t>
      </w:r>
    </w:p>
    <w:p w14:paraId="1F139189" w14:textId="77777777" w:rsidR="00105860" w:rsidRPr="00400F27" w:rsidRDefault="00AA3A67" w:rsidP="00D84AD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00F27">
        <w:rPr>
          <w:rFonts w:ascii="Sakkal Majalla" w:hAnsi="Sakkal Majalla" w:cs="Sakkal Majalla"/>
          <w:color w:val="000000" w:themeColor="text1"/>
          <w:sz w:val="28"/>
          <w:szCs w:val="28"/>
          <w:rtl/>
        </w:rPr>
        <w:t>هدفت هذه الدراسة إلى التعرف على أثر التحول الرقمي بأبعاده المتعلقة بالأدوات والمنصات الرقمية، وأنظمة تخطيط الموارد</w:t>
      </w:r>
      <w:r w:rsidRPr="00400F27">
        <w:rPr>
          <w:rFonts w:ascii="Sakkal Majalla" w:hAnsi="Sakkal Majalla" w:cs="Sakkal Majalla"/>
          <w:color w:val="000000" w:themeColor="text1"/>
          <w:sz w:val="28"/>
          <w:szCs w:val="28"/>
        </w:rPr>
        <w:t xml:space="preserve"> ERP</w:t>
      </w:r>
      <w:r w:rsidRPr="00400F27">
        <w:rPr>
          <w:rFonts w:ascii="Sakkal Majalla" w:hAnsi="Sakkal Majalla" w:cs="Sakkal Majalla"/>
          <w:color w:val="000000" w:themeColor="text1"/>
          <w:sz w:val="28"/>
          <w:szCs w:val="28"/>
          <w:rtl/>
        </w:rPr>
        <w:t xml:space="preserve">، وتقنيات الذكاء الاصطناعي وتحليلات البيانات الضخمة على إدارة المشاريع الاستثمارية داخل المؤسسات. وقد استخدمت الدراسة المنهج الوصفي التحليلي في تناول الجوانب </w:t>
      </w:r>
      <w:r w:rsidRPr="00400F27">
        <w:rPr>
          <w:rFonts w:ascii="Sakkal Majalla" w:hAnsi="Sakkal Majalla" w:cs="Sakkal Majalla"/>
          <w:color w:val="000000" w:themeColor="text1"/>
          <w:sz w:val="28"/>
          <w:szCs w:val="28"/>
          <w:rtl/>
        </w:rPr>
        <w:lastRenderedPageBreak/>
        <w:t xml:space="preserve">النظرية والتطبيقية، واعتمدت على تحليل الأدبيات ذات الصلة ومراجعة تطبيقات عملية في بيئات مؤسسية مختلفة دون الاعتماد على عينة ميدانية محددة. </w:t>
      </w:r>
    </w:p>
    <w:p w14:paraId="6D65B546" w14:textId="77777777" w:rsidR="00105860" w:rsidRPr="00400F27" w:rsidRDefault="00AA3A67" w:rsidP="00D84AD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00F27">
        <w:rPr>
          <w:rFonts w:ascii="Sakkal Majalla" w:hAnsi="Sakkal Majalla" w:cs="Sakkal Majalla"/>
          <w:color w:val="000000" w:themeColor="text1"/>
          <w:sz w:val="28"/>
          <w:szCs w:val="28"/>
          <w:rtl/>
        </w:rPr>
        <w:t xml:space="preserve">وتوصلت الدراسة إلى أن دمج الأدوات الرقمية يسهم في رفع كفاءة إدارة المشاريع وتحسين دقة التخطيط والرقابة واتخاذ القرار، إلى جانب دوره في دعم الشفافية وتقليل التكاليف من خلال أتمتة العمليات التشغيلية. </w:t>
      </w:r>
    </w:p>
    <w:p w14:paraId="7A75049E" w14:textId="4CC2EF5E" w:rsidR="00AA3A67" w:rsidRPr="00400F27" w:rsidRDefault="00AA3A67" w:rsidP="00D84AD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00F27">
        <w:rPr>
          <w:rFonts w:ascii="Sakkal Majalla" w:hAnsi="Sakkal Majalla" w:cs="Sakkal Majalla"/>
          <w:color w:val="000000" w:themeColor="text1"/>
          <w:sz w:val="28"/>
          <w:szCs w:val="28"/>
          <w:rtl/>
        </w:rPr>
        <w:t>كما أوصت الدراسة بضرورة تبني نهج شامل في التحول الرقمي يشمل إعادة تصميم العمليات، وتدريب العاملين، وتعزيز أمن المعلومات، لضمان تحقيق الفاعلية والاستدامة في إدارة المشاريع</w:t>
      </w:r>
      <w:r w:rsidRPr="00400F27">
        <w:rPr>
          <w:rFonts w:ascii="Sakkal Majalla" w:hAnsi="Sakkal Majalla" w:cs="Sakkal Majalla"/>
          <w:color w:val="000000" w:themeColor="text1"/>
          <w:sz w:val="28"/>
          <w:szCs w:val="28"/>
        </w:rPr>
        <w:t>.</w:t>
      </w:r>
    </w:p>
    <w:p w14:paraId="41E09457" w14:textId="404BFFEB" w:rsidR="00AA3A67" w:rsidRPr="00400F27" w:rsidRDefault="00AA3A67" w:rsidP="00D84AD0">
      <w:pPr>
        <w:pStyle w:val="ListParagraph"/>
        <w:numPr>
          <w:ilvl w:val="0"/>
          <w:numId w:val="37"/>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400F27">
        <w:rPr>
          <w:rFonts w:ascii="Sakkal Majalla" w:hAnsi="Sakkal Majalla" w:cs="Sakkal Majalla"/>
          <w:b/>
          <w:bCs/>
          <w:color w:val="000000" w:themeColor="text1"/>
          <w:sz w:val="28"/>
          <w:szCs w:val="28"/>
        </w:rPr>
        <w:t>(Dahmer, 2024)</w:t>
      </w:r>
    </w:p>
    <w:p w14:paraId="731CBC99" w14:textId="77777777" w:rsidR="00105860" w:rsidRPr="00400F27" w:rsidRDefault="00AA3A67" w:rsidP="00D84AD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00F27">
        <w:rPr>
          <w:rFonts w:ascii="Sakkal Majalla" w:hAnsi="Sakkal Majalla" w:cs="Sakkal Majalla" w:hint="cs"/>
          <w:color w:val="000000" w:themeColor="text1"/>
          <w:sz w:val="28"/>
          <w:szCs w:val="28"/>
          <w:rtl/>
          <w:lang w:bidi="ar-EG"/>
        </w:rPr>
        <w:t xml:space="preserve">هدفت هذه الدراسة إلى التعرف على دور إدارة المشاريع بأبعادها المتعلقة بالمنهجيات الرشيقة، والأدوات الرقمية، والتقنيات الحديثة مثل الذكاء الاصطناعي والأتمتة في دعم التحول الرقمي داخل المنظمات. وقد استخدمت الدراسة المنهج الوصفي التحليلي في تناول المفاهيم النظرية وتحليل ما ورد في الأدبيات ذات الصلة دون تطبيق ميداني على عينة محددة. </w:t>
      </w:r>
    </w:p>
    <w:p w14:paraId="294B9F8F" w14:textId="77777777" w:rsidR="00105860" w:rsidRPr="00400F27" w:rsidRDefault="00AA3A67" w:rsidP="00D84AD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00F27">
        <w:rPr>
          <w:rFonts w:ascii="Sakkal Majalla" w:hAnsi="Sakkal Majalla" w:cs="Sakkal Majalla" w:hint="cs"/>
          <w:color w:val="000000" w:themeColor="text1"/>
          <w:sz w:val="28"/>
          <w:szCs w:val="28"/>
          <w:rtl/>
          <w:lang w:bidi="ar-EG"/>
        </w:rPr>
        <w:t xml:space="preserve">وتوصلت الدراسة إلى أن تبني منهجيات إدارة المشاريع القائمة على المرونة والتكيف، إلى جانب استخدام الأدوات الرقمية، يعزز من قدرة المؤسسات على مواكبة متطلبات التحول الرقمي وتنفيذ المشاريع بكفاءة أعلى. </w:t>
      </w:r>
    </w:p>
    <w:p w14:paraId="405654FD" w14:textId="307C3D62" w:rsidR="00AA3A67" w:rsidRPr="00400F27" w:rsidRDefault="00AA3A67" w:rsidP="00D84AD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00F27">
        <w:rPr>
          <w:rFonts w:ascii="Sakkal Majalla" w:hAnsi="Sakkal Majalla" w:cs="Sakkal Majalla" w:hint="cs"/>
          <w:color w:val="000000" w:themeColor="text1"/>
          <w:sz w:val="28"/>
          <w:szCs w:val="28"/>
          <w:rtl/>
          <w:lang w:bidi="ar-EG"/>
        </w:rPr>
        <w:t xml:space="preserve">كما </w:t>
      </w:r>
      <w:r w:rsidRPr="00400F27">
        <w:rPr>
          <w:rFonts w:ascii="Sakkal Majalla" w:hAnsi="Sakkal Majalla" w:cs="Sakkal Majalla"/>
          <w:color w:val="000000" w:themeColor="text1"/>
          <w:sz w:val="28"/>
          <w:szCs w:val="28"/>
          <w:rtl/>
        </w:rPr>
        <w:t>أوصت الدراسة بأهمية تطوير مهارات العاملين الرقمية، وتعزيز ثقافة التغيير، ودعم التكامل بين المنهجيات التقليدية والرشيقة بما يضمن تحسين أداء المشاريع في البيئات الرقمية المتغيرة</w:t>
      </w:r>
      <w:r w:rsidRPr="00400F27">
        <w:rPr>
          <w:rFonts w:ascii="Sakkal Majalla" w:hAnsi="Sakkal Majalla" w:cs="Sakkal Majalla"/>
          <w:color w:val="000000" w:themeColor="text1"/>
          <w:sz w:val="28"/>
          <w:szCs w:val="28"/>
        </w:rPr>
        <w:t>.</w:t>
      </w:r>
    </w:p>
    <w:p w14:paraId="143666B4" w14:textId="44B7799F" w:rsidR="00AA3A67" w:rsidRPr="00400F27" w:rsidRDefault="00AA3A67" w:rsidP="00D84AD0">
      <w:pPr>
        <w:pStyle w:val="ListParagraph"/>
        <w:numPr>
          <w:ilvl w:val="0"/>
          <w:numId w:val="37"/>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400F27">
        <w:rPr>
          <w:rFonts w:ascii="Sakkal Majalla" w:hAnsi="Sakkal Majalla" w:cs="Sakkal Majalla"/>
          <w:b/>
          <w:bCs/>
          <w:color w:val="000000" w:themeColor="text1"/>
          <w:sz w:val="28"/>
          <w:szCs w:val="28"/>
        </w:rPr>
        <w:t>(Guk, 2025)</w:t>
      </w:r>
    </w:p>
    <w:p w14:paraId="649F4731" w14:textId="77777777" w:rsidR="00105860" w:rsidRPr="00400F27" w:rsidRDefault="00AA3A67" w:rsidP="00D84AD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00F27">
        <w:rPr>
          <w:rFonts w:ascii="Sakkal Majalla" w:hAnsi="Sakkal Majalla" w:cs="Sakkal Majalla"/>
          <w:color w:val="000000" w:themeColor="text1"/>
          <w:sz w:val="28"/>
          <w:szCs w:val="28"/>
          <w:rtl/>
        </w:rPr>
        <w:t>هدفت هذه الدراسة إلى التعرف على أثر التحول الرقمي بأبعاده المتعلقة بأنظمة إدارة المشاريع، وتحديد منهجيات الإدارة المناسبة، والتكامل بين الأساليب التقليدية والأساليب الرشيقة</w:t>
      </w:r>
      <w:r w:rsidRPr="00400F27">
        <w:rPr>
          <w:rFonts w:ascii="Sakkal Majalla" w:hAnsi="Sakkal Majalla" w:cs="Sakkal Majalla"/>
          <w:color w:val="000000" w:themeColor="text1"/>
          <w:sz w:val="28"/>
          <w:szCs w:val="28"/>
        </w:rPr>
        <w:t xml:space="preserve"> (Agile) </w:t>
      </w:r>
      <w:r w:rsidRPr="00400F27">
        <w:rPr>
          <w:rFonts w:ascii="Sakkal Majalla" w:hAnsi="Sakkal Majalla" w:cs="Sakkal Majalla"/>
          <w:color w:val="000000" w:themeColor="text1"/>
          <w:sz w:val="28"/>
          <w:szCs w:val="28"/>
          <w:rtl/>
        </w:rPr>
        <w:t xml:space="preserve">على </w:t>
      </w:r>
      <w:r w:rsidRPr="00400F27">
        <w:rPr>
          <w:rFonts w:ascii="Sakkal Majalla" w:hAnsi="Sakkal Majalla" w:cs="Sakkal Majalla"/>
          <w:color w:val="000000" w:themeColor="text1"/>
          <w:sz w:val="28"/>
          <w:szCs w:val="28"/>
          <w:rtl/>
        </w:rPr>
        <w:lastRenderedPageBreak/>
        <w:t>فاعلية إدارة المشاريع داخل المشروعات الصغيرة والمتوسطة</w:t>
      </w:r>
      <w:r w:rsidR="00105860" w:rsidRPr="00400F27">
        <w:rPr>
          <w:rFonts w:ascii="Sakkal Majalla" w:hAnsi="Sakkal Majalla" w:cs="Sakkal Majalla"/>
          <w:color w:val="000000" w:themeColor="text1"/>
          <w:sz w:val="28"/>
          <w:szCs w:val="28"/>
          <w:rtl/>
        </w:rPr>
        <w:t xml:space="preserve">، </w:t>
      </w:r>
      <w:r w:rsidRPr="00400F27">
        <w:rPr>
          <w:rFonts w:ascii="Sakkal Majalla" w:hAnsi="Sakkal Majalla" w:cs="Sakkal Majalla"/>
          <w:color w:val="000000" w:themeColor="text1"/>
          <w:sz w:val="28"/>
          <w:szCs w:val="28"/>
          <w:rtl/>
        </w:rPr>
        <w:t xml:space="preserve">وقد استخدمت الدراسة المنهج الوصفي التحليلي من خلال تحليل الأدبيات والنماذج التطبيقية ذات الصلة دون الاعتماد على عينة ميدانية محددة. </w:t>
      </w:r>
    </w:p>
    <w:p w14:paraId="00F247FE" w14:textId="643872F7" w:rsidR="00AA3A67" w:rsidRPr="00400F27" w:rsidRDefault="00AA3A67" w:rsidP="00D84AD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00F27">
        <w:rPr>
          <w:rFonts w:ascii="Sakkal Majalla" w:hAnsi="Sakkal Majalla" w:cs="Sakkal Majalla"/>
          <w:color w:val="000000" w:themeColor="text1"/>
          <w:sz w:val="28"/>
          <w:szCs w:val="28"/>
          <w:rtl/>
        </w:rPr>
        <w:t>وتوصلت الدراسة إلى أن اختيار منهجية إدارة المشاريع الملائمة لطبيعة المشروع وبيئته، إلى جانب إدماج أدوات التحول الرقمي، يسهم في تعزيز كفاءة المشروع وتحسين القدرة على التكيف مع المتغيرات. كما أوصت الدراسة بضرورة تعزيز مرونة أنظمة إدارة المشاريع داخل المشروعات الصغيرة والمتوسطة، واعتماد مزيج متوازن بين المنهجيات التقليدية والرشيقة بما يتناسب مع حجم وتعقيد المشروع لضمان تحقيق الأهداف التشغيلية والاستراتيجية بكفاءة أعلى</w:t>
      </w:r>
      <w:r w:rsidRPr="00400F27">
        <w:rPr>
          <w:rFonts w:ascii="Sakkal Majalla" w:hAnsi="Sakkal Majalla" w:cs="Sakkal Majalla"/>
          <w:color w:val="000000" w:themeColor="text1"/>
          <w:sz w:val="28"/>
          <w:szCs w:val="28"/>
        </w:rPr>
        <w:t>.</w:t>
      </w:r>
    </w:p>
    <w:p w14:paraId="2EE2E3BB" w14:textId="5DDE6A27" w:rsidR="00AA3A67" w:rsidRPr="00400F27" w:rsidRDefault="00AA3A67" w:rsidP="00D84AD0">
      <w:pPr>
        <w:pStyle w:val="ListParagraph"/>
        <w:numPr>
          <w:ilvl w:val="0"/>
          <w:numId w:val="37"/>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400F27">
        <w:rPr>
          <w:rFonts w:ascii="Sakkal Majalla" w:hAnsi="Sakkal Majalla" w:cs="Sakkal Majalla"/>
          <w:b/>
          <w:bCs/>
          <w:color w:val="000000" w:themeColor="text1"/>
          <w:sz w:val="28"/>
          <w:szCs w:val="28"/>
        </w:rPr>
        <w:t>(Bashmail et al., 2024)</w:t>
      </w:r>
    </w:p>
    <w:p w14:paraId="2645460D" w14:textId="77777777" w:rsidR="00105860" w:rsidRPr="00400F27" w:rsidRDefault="00AA3A67" w:rsidP="00D84AD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00F27">
        <w:rPr>
          <w:rFonts w:ascii="Sakkal Majalla" w:hAnsi="Sakkal Majalla" w:cs="Sakkal Majalla"/>
          <w:color w:val="000000" w:themeColor="text1"/>
          <w:sz w:val="28"/>
          <w:szCs w:val="28"/>
          <w:rtl/>
        </w:rPr>
        <w:t>هدفت هذه الدراسة إلى التعرف على أثر التحول الرقمي بأبعاده المتعلقة بالتقنيات الحديثة مثل الذكاء الاصطناعي، وتحليلات البيانات الضخمة، والحوسبة السحابية على كفاءة تنفيذ المشاريع في القطاع الخاص بالمملكة العربية السعودية</w:t>
      </w:r>
      <w:r w:rsidR="00105860" w:rsidRPr="00400F27">
        <w:rPr>
          <w:rFonts w:ascii="Sakkal Majalla" w:hAnsi="Sakkal Majalla" w:cs="Sakkal Majalla"/>
          <w:color w:val="000000" w:themeColor="text1"/>
          <w:sz w:val="28"/>
          <w:szCs w:val="28"/>
          <w:rtl/>
        </w:rPr>
        <w:t>،</w:t>
      </w:r>
      <w:r w:rsidRPr="00400F27">
        <w:rPr>
          <w:rFonts w:ascii="Sakkal Majalla" w:hAnsi="Sakkal Majalla" w:cs="Sakkal Majalla"/>
          <w:color w:val="000000" w:themeColor="text1"/>
          <w:sz w:val="28"/>
          <w:szCs w:val="28"/>
          <w:rtl/>
        </w:rPr>
        <w:t xml:space="preserve"> وقد استخدمت الدراسة المنهج الوصفي التحليلي في تناول المفاهيم النظرية وتحليل واقع تطبيق التحول الرقمي في بيئات العمل، دون الاعتماد على عينة ميدانية محددة. وتوصلت الدراسة إلى أن التحول الرقمي يسهم في تحسين العمليات الداخلية وتعزيز القدرة على اتخاذ القرار ودعم التفاعل مع العملاء، مما ينعكس على كفاءة تنفيذ المشاريع. </w:t>
      </w:r>
    </w:p>
    <w:p w14:paraId="340A72F4" w14:textId="020C2071" w:rsidR="00AA3A67" w:rsidRPr="00400F27" w:rsidRDefault="00AA3A67" w:rsidP="00D84AD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00F27">
        <w:rPr>
          <w:rFonts w:ascii="Sakkal Majalla" w:hAnsi="Sakkal Majalla" w:cs="Sakkal Majalla"/>
          <w:color w:val="000000" w:themeColor="text1"/>
          <w:sz w:val="28"/>
          <w:szCs w:val="28"/>
          <w:rtl/>
        </w:rPr>
        <w:t>كما أوصت الدراسة بضرورة الاستثمار في تطوير البنية التقنية وتنمية مهارات العاملين وتبني استراتيجيات رقمية فعّالة بما يدعم الابتكار والنمو المستدام في القطاع الخاص</w:t>
      </w:r>
      <w:r w:rsidRPr="00400F27">
        <w:rPr>
          <w:rFonts w:ascii="Sakkal Majalla" w:hAnsi="Sakkal Majalla" w:cs="Sakkal Majalla"/>
          <w:color w:val="000000" w:themeColor="text1"/>
          <w:sz w:val="28"/>
          <w:szCs w:val="28"/>
        </w:rPr>
        <w:t>.</w:t>
      </w:r>
    </w:p>
    <w:p w14:paraId="6C1FF447" w14:textId="57076156" w:rsidR="00AA3A67" w:rsidRPr="00400F27" w:rsidRDefault="00AA3A67" w:rsidP="00D84AD0">
      <w:pPr>
        <w:pStyle w:val="ListParagraph"/>
        <w:numPr>
          <w:ilvl w:val="0"/>
          <w:numId w:val="37"/>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400F27">
        <w:rPr>
          <w:rFonts w:ascii="Sakkal Majalla" w:hAnsi="Sakkal Majalla" w:cs="Sakkal Majalla"/>
          <w:b/>
          <w:bCs/>
          <w:color w:val="000000" w:themeColor="text1"/>
          <w:sz w:val="28"/>
          <w:szCs w:val="28"/>
        </w:rPr>
        <w:t>(Mittal, 2025)</w:t>
      </w:r>
    </w:p>
    <w:p w14:paraId="7BEE2220" w14:textId="5E7BA4EA" w:rsidR="00AA3A67" w:rsidRPr="00400F27" w:rsidRDefault="00AA3A67" w:rsidP="00D84AD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00F27">
        <w:rPr>
          <w:rFonts w:ascii="Sakkal Majalla" w:hAnsi="Sakkal Majalla" w:cs="Sakkal Majalla"/>
          <w:color w:val="000000" w:themeColor="text1"/>
          <w:sz w:val="28"/>
          <w:szCs w:val="28"/>
          <w:rtl/>
        </w:rPr>
        <w:t>هدفت هذه الدراسة إلى التعرف على أثر التحول الرقمي بأبعاده المتعلقة بأنظمة معلومات إدارة المشاريع</w:t>
      </w:r>
      <w:r w:rsidRPr="00400F27">
        <w:rPr>
          <w:rFonts w:ascii="Sakkal Majalla" w:hAnsi="Sakkal Majalla" w:cs="Sakkal Majalla"/>
          <w:color w:val="000000" w:themeColor="text1"/>
          <w:sz w:val="28"/>
          <w:szCs w:val="28"/>
        </w:rPr>
        <w:t xml:space="preserve"> (PMIS) </w:t>
      </w:r>
      <w:r w:rsidRPr="00400F27">
        <w:rPr>
          <w:rFonts w:ascii="Sakkal Majalla" w:hAnsi="Sakkal Majalla" w:cs="Sakkal Majalla"/>
          <w:color w:val="000000" w:themeColor="text1"/>
          <w:sz w:val="28"/>
          <w:szCs w:val="28"/>
          <w:rtl/>
        </w:rPr>
        <w:t>والتقنيات الداعمة لها على تحسين إدارة المشاريع في المؤسسات، من خلال دراسة دور الأدوات الرقمية في دعم اتخاذ القرار وتحسين سير العمل وتعزيز التعاون بين فرق العمل</w:t>
      </w:r>
      <w:r w:rsidR="00105860" w:rsidRPr="00400F27">
        <w:rPr>
          <w:rFonts w:ascii="Sakkal Majalla" w:hAnsi="Sakkal Majalla" w:cs="Sakkal Majalla"/>
          <w:color w:val="000000" w:themeColor="text1"/>
          <w:sz w:val="28"/>
          <w:szCs w:val="28"/>
          <w:rtl/>
        </w:rPr>
        <w:t xml:space="preserve">، </w:t>
      </w:r>
      <w:r w:rsidRPr="00400F27">
        <w:rPr>
          <w:rFonts w:ascii="Sakkal Majalla" w:hAnsi="Sakkal Majalla" w:cs="Sakkal Majalla"/>
          <w:color w:val="000000" w:themeColor="text1"/>
          <w:sz w:val="28"/>
          <w:szCs w:val="28"/>
          <w:rtl/>
        </w:rPr>
        <w:t xml:space="preserve">وقد استخدمت </w:t>
      </w:r>
      <w:r w:rsidRPr="00400F27">
        <w:rPr>
          <w:rFonts w:ascii="Sakkal Majalla" w:hAnsi="Sakkal Majalla" w:cs="Sakkal Majalla"/>
          <w:color w:val="000000" w:themeColor="text1"/>
          <w:sz w:val="28"/>
          <w:szCs w:val="28"/>
          <w:rtl/>
        </w:rPr>
        <w:lastRenderedPageBreak/>
        <w:t>الدراسة المنهج الوصفي التحليلي من خلال مراجعة الأدبيات والدراسات التطبيقية ذات الصلة دون الاعتماد على عينة ميدانية محددة. وتوصلت الدراسة إلى أن دمج أنظمة معلومات إدارة المشاريع مع التقنيات الرقمية الحديثة يسهم في رفع كفاءة إدارة المشاريع وزيادة القدرة على التكيف مع بيئات الأعمال المتغيرة</w:t>
      </w:r>
      <w:r w:rsidR="00105860" w:rsidRPr="00400F27">
        <w:rPr>
          <w:rFonts w:ascii="Sakkal Majalla" w:hAnsi="Sakkal Majalla" w:cs="Sakkal Majalla"/>
          <w:color w:val="000000" w:themeColor="text1"/>
          <w:sz w:val="28"/>
          <w:szCs w:val="28"/>
          <w:rtl/>
        </w:rPr>
        <w:t xml:space="preserve">، </w:t>
      </w:r>
      <w:r w:rsidRPr="00400F27">
        <w:rPr>
          <w:rFonts w:ascii="Sakkal Majalla" w:hAnsi="Sakkal Majalla" w:cs="Sakkal Majalla"/>
          <w:color w:val="000000" w:themeColor="text1"/>
          <w:sz w:val="28"/>
          <w:szCs w:val="28"/>
          <w:rtl/>
        </w:rPr>
        <w:t xml:space="preserve"> كما أوصت الدراسة بأهمية الاستثمار في تطوير البنية الرقمية وتعزيز مهارات العاملين لضمان الاستخدام الأمثل للأدوات الرقمية في دعم نجاح المشاريع</w:t>
      </w:r>
      <w:r w:rsidRPr="00400F27">
        <w:rPr>
          <w:rFonts w:ascii="Sakkal Majalla" w:hAnsi="Sakkal Majalla" w:cs="Sakkal Majalla"/>
          <w:color w:val="000000" w:themeColor="text1"/>
          <w:sz w:val="28"/>
          <w:szCs w:val="28"/>
        </w:rPr>
        <w:t>.</w:t>
      </w:r>
    </w:p>
    <w:p w14:paraId="771A9487" w14:textId="6F2A60FC" w:rsidR="00AA3A67" w:rsidRPr="00400F27" w:rsidRDefault="00AA3A67" w:rsidP="00D84AD0">
      <w:pPr>
        <w:pStyle w:val="ListParagraph"/>
        <w:numPr>
          <w:ilvl w:val="0"/>
          <w:numId w:val="37"/>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400F27">
        <w:rPr>
          <w:rFonts w:ascii="Sakkal Majalla" w:hAnsi="Sakkal Majalla" w:cs="Sakkal Majalla" w:hint="cs"/>
          <w:b/>
          <w:bCs/>
          <w:color w:val="000000" w:themeColor="text1"/>
          <w:sz w:val="28"/>
          <w:szCs w:val="28"/>
          <w:lang w:bidi="ar-EG"/>
        </w:rPr>
        <w:t>(Sycheva et al., 2021)</w:t>
      </w:r>
    </w:p>
    <w:p w14:paraId="722FBB19" w14:textId="76B3AD50" w:rsidR="00AA3A67" w:rsidRPr="00400F27" w:rsidRDefault="00AA3A67" w:rsidP="00D84AD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00F27">
        <w:rPr>
          <w:rFonts w:ascii="Sakkal Majalla" w:hAnsi="Sakkal Majalla" w:cs="Sakkal Majalla"/>
          <w:color w:val="000000" w:themeColor="text1"/>
          <w:sz w:val="28"/>
          <w:szCs w:val="28"/>
          <w:rtl/>
        </w:rPr>
        <w:t>هدفت هذه الدراسة إلى التعرف على اتجاهات التحول في إدارة المشاريع في ظل الاقتصاد الرقمي، من خلال دراسة أثر التقنيات الرقمية على ممارسات إدارة المشاريع وأدوارها داخل المؤسسات. وقد استخدمت الدراسة المنهج الوصفي التحليلي، بالاعتماد على تحليل الأدبيات والبرامج الوطنية ذات الصلة دون تطبيق ميداني على عينة محددة. وتوصلت الدراسة إلى أن التحول الرقمي يسهم في إعادة تشكيل نماذج إدارة المشاريع، من خلال تعزيز الكفاءة والشفافية والمرونة في تنفيذ المهام، إضافة إلى دوره في دعم التنمية الاقتصادية المستدامة. وأوصت الدراسة بأهمية تبني استراتيجيات رقمية متكاملة وتطوير منهجيات إدارة مشاريع متوافقة مع متطلبات الاقتصاد الرقمي لضمان تحقيق أقصى درجات الفاعلية</w:t>
      </w:r>
      <w:r w:rsidRPr="00400F27">
        <w:rPr>
          <w:rFonts w:ascii="Sakkal Majalla" w:hAnsi="Sakkal Majalla" w:cs="Sakkal Majalla"/>
          <w:color w:val="000000" w:themeColor="text1"/>
          <w:sz w:val="28"/>
          <w:szCs w:val="28"/>
        </w:rPr>
        <w:t>.</w:t>
      </w:r>
    </w:p>
    <w:p w14:paraId="1BF4A4A2" w14:textId="20262104" w:rsidR="00AA3A67" w:rsidRPr="00400F27" w:rsidRDefault="00AA3A67" w:rsidP="00D84AD0">
      <w:pPr>
        <w:pStyle w:val="ListParagraph"/>
        <w:numPr>
          <w:ilvl w:val="0"/>
          <w:numId w:val="37"/>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400F27">
        <w:rPr>
          <w:rFonts w:ascii="Sakkal Majalla" w:hAnsi="Sakkal Majalla" w:cs="Sakkal Majalla" w:hint="cs"/>
          <w:b/>
          <w:bCs/>
          <w:color w:val="000000" w:themeColor="text1"/>
          <w:sz w:val="28"/>
          <w:szCs w:val="28"/>
          <w:lang w:bidi="ar-EG"/>
        </w:rPr>
        <w:t>(Kushneruk, 2024)</w:t>
      </w:r>
    </w:p>
    <w:p w14:paraId="239692A4" w14:textId="77777777" w:rsidR="00AA3A67" w:rsidRPr="00400F27" w:rsidRDefault="00AA3A67" w:rsidP="00D84AD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00F27">
        <w:rPr>
          <w:rFonts w:ascii="Sakkal Majalla" w:hAnsi="Sakkal Majalla" w:cs="Sakkal Majalla"/>
          <w:color w:val="000000" w:themeColor="text1"/>
          <w:sz w:val="28"/>
          <w:szCs w:val="28"/>
          <w:rtl/>
        </w:rPr>
        <w:t>هدفت هذه الدراسة إلى التعرف على إدارة المشاريع في ظل التحول الرقمي، وذلك من خلال التركيز على دور التقنيات الرقمية الحديثة مثل الأتمتة، الذكاء الاصطناعي، الحوسبة السحابية، وإدارة البيانات في تحسين أداء المشاريع داخل المؤسسات التجارية. وقد اعتمدت الدراسة على المنهج الوصفي التحليلي من خلال مراجعة الأدبيات والنماذج النظرية التي تناولت التحول الرقمي وانعكاساته على أساليب إدارة المشاريع، دون الاعتماد على عينة ميدانية محددة. وتوصلت الدراسة إلى أن التحول الرقمي أسهم في إعادة تشكيل مفهوم إدارة المشاريع، من خلال تعزيز القدرة على اتخاذ القرار، وتحسين تدفق المعلومات، وزيادة كفاءة عمليات التنفيذ. كما أوصت الدراسة بضرورة تطوير نماذج فعّالة للرقابة على أنشطة المشاريع، وإعادة توزيع الأدوار والمهام داخل فرق العمل، بما يتوافق مع متطلبات البيئات الرقمية المتغيرة</w:t>
      </w:r>
      <w:r w:rsidRPr="00400F27">
        <w:rPr>
          <w:rFonts w:ascii="Sakkal Majalla" w:hAnsi="Sakkal Majalla" w:cs="Sakkal Majalla"/>
          <w:color w:val="000000" w:themeColor="text1"/>
          <w:sz w:val="28"/>
          <w:szCs w:val="28"/>
        </w:rPr>
        <w:t>.</w:t>
      </w:r>
    </w:p>
    <w:p w14:paraId="2EA840A4" w14:textId="48AB2ABA" w:rsidR="00AA3A67" w:rsidRPr="00400F27" w:rsidRDefault="00AA3A67" w:rsidP="00D84AD0">
      <w:pPr>
        <w:pStyle w:val="ListParagraph"/>
        <w:numPr>
          <w:ilvl w:val="0"/>
          <w:numId w:val="37"/>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400F27">
        <w:rPr>
          <w:rFonts w:ascii="Sakkal Majalla" w:hAnsi="Sakkal Majalla" w:cs="Sakkal Majalla" w:hint="cs"/>
          <w:b/>
          <w:bCs/>
          <w:color w:val="000000" w:themeColor="text1"/>
          <w:sz w:val="28"/>
          <w:szCs w:val="28"/>
          <w:lang w:bidi="ar-EG"/>
        </w:rPr>
        <w:lastRenderedPageBreak/>
        <w:t>(Sayed, 2022)</w:t>
      </w:r>
    </w:p>
    <w:p w14:paraId="0AA4A690" w14:textId="753C8ADD" w:rsidR="00AA3A67" w:rsidRPr="00400F27" w:rsidRDefault="00AA3A67" w:rsidP="00D84AD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00F27">
        <w:rPr>
          <w:rFonts w:ascii="Sakkal Majalla" w:hAnsi="Sakkal Majalla" w:cs="Sakkal Majalla" w:hint="cs"/>
          <w:color w:val="000000" w:themeColor="text1"/>
          <w:sz w:val="28"/>
          <w:szCs w:val="28"/>
          <w:rtl/>
          <w:lang w:bidi="ar-EG"/>
        </w:rPr>
        <w:t>هدفت هذه الدراسة إلى التعرف على أثر التحول الرقمي على إدارة المشاريع الحديثة، وذلك من خلال دراسة دور التقنيات الرقمية والأنظمة المؤتمتة والذكاء الاصطناعي في دعم أداء فرق العمل وتحسين جودة تنفيذ المهام داخل المشاريع. وقد استخدمت الدراسة المنهج الوصفي التحليلي بالاعتماد على مجموعة من الأساليب العلمية مثل التحليل، والاستنتاج، والتعميم، دون تطبيق ميداني على عينة محددة. وتوصلت الدراسة إلى أن التحول الرقمي يسهم في تطوير إدارة المشاريع من خلال تقليل المهام الروتينية وتعزيز تركيز فرق العمل على تحقيق نتائج عالية الجودة. كما أوصت الدراسة بضرورة تبني تقنيات رقمية متقدمة بهدف رفع الإنتاجية وتعزيز القدرة التنافسية للمؤسسات في بيئات العمل المتغيرة</w:t>
      </w:r>
      <w:r w:rsidRPr="00400F27">
        <w:rPr>
          <w:rFonts w:ascii="Sakkal Majalla" w:hAnsi="Sakkal Majalla" w:cs="Sakkal Majalla" w:hint="cs"/>
          <w:color w:val="000000" w:themeColor="text1"/>
          <w:sz w:val="28"/>
          <w:szCs w:val="28"/>
          <w:lang w:bidi="ar-EG"/>
        </w:rPr>
        <w:t>.</w:t>
      </w:r>
    </w:p>
    <w:p w14:paraId="16CDEE52" w14:textId="77777777" w:rsidR="00AA3A67" w:rsidRPr="00400F27" w:rsidRDefault="00AA3A67" w:rsidP="00D84AD0">
      <w:pPr>
        <w:pStyle w:val="ListParagraph"/>
        <w:numPr>
          <w:ilvl w:val="0"/>
          <w:numId w:val="37"/>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400F27">
        <w:rPr>
          <w:rFonts w:ascii="Sakkal Majalla" w:hAnsi="Sakkal Majalla" w:cs="Sakkal Majalla"/>
          <w:b/>
          <w:bCs/>
          <w:color w:val="000000" w:themeColor="text1"/>
          <w:sz w:val="28"/>
          <w:szCs w:val="28"/>
        </w:rPr>
        <w:t>(Vukadinovic &amp; Fabac, 2022)</w:t>
      </w:r>
      <w:r w:rsidRPr="00400F27">
        <w:rPr>
          <w:rFonts w:ascii="Sakkal Majalla" w:hAnsi="Sakkal Majalla" w:cs="Sakkal Majalla"/>
          <w:b/>
          <w:bCs/>
          <w:color w:val="000000" w:themeColor="text1"/>
          <w:sz w:val="28"/>
          <w:szCs w:val="28"/>
          <w:rtl/>
        </w:rPr>
        <w:t xml:space="preserve"> </w:t>
      </w:r>
    </w:p>
    <w:p w14:paraId="7A010E5C" w14:textId="6926F690" w:rsidR="00AA3A67" w:rsidRPr="00400F27" w:rsidRDefault="00AA3A67" w:rsidP="00D84AD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00F27">
        <w:rPr>
          <w:rFonts w:ascii="Sakkal Majalla" w:hAnsi="Sakkal Majalla" w:cs="Sakkal Majalla"/>
          <w:color w:val="000000" w:themeColor="text1"/>
          <w:sz w:val="28"/>
          <w:szCs w:val="28"/>
          <w:rtl/>
        </w:rPr>
        <w:t>هدفت هذه الدراسة إلى التعرف على دور مكتب إدارة المشاريع</w:t>
      </w:r>
      <w:r w:rsidRPr="00400F27">
        <w:rPr>
          <w:rFonts w:ascii="Sakkal Majalla" w:hAnsi="Sakkal Majalla" w:cs="Sakkal Majalla"/>
          <w:color w:val="000000" w:themeColor="text1"/>
          <w:sz w:val="28"/>
          <w:szCs w:val="28"/>
        </w:rPr>
        <w:t xml:space="preserve"> (PMO) </w:t>
      </w:r>
      <w:r w:rsidRPr="00400F27">
        <w:rPr>
          <w:rFonts w:ascii="Sakkal Majalla" w:hAnsi="Sakkal Majalla" w:cs="Sakkal Majalla"/>
          <w:color w:val="000000" w:themeColor="text1"/>
          <w:sz w:val="28"/>
          <w:szCs w:val="28"/>
          <w:rtl/>
        </w:rPr>
        <w:t>كعنصر من عناصر التصميم التنظيمي في دعم مبادرات التحول الرقمي داخل المؤسسات، من خلال التركيز على إدماج الكفاءات الرقمية الجديدة ضمن نطاق عمله. وقد استخدمت الدراسة المنهج الوصفي التحليلي في استعراض الأدبيات متعددة التخصصات التي تناولت التحول الرقمي وأثره على الهيكل التنظيمي، بالإضافة إلى تحليل نماذج تطبيقية لثلاث شركات في كرواتيا. وتوصلت الدراسة إلى أن تعزيز دور مكتب إدارة المشاريع ليصبح مكتبًا رقميًا يسهم في رفع مستوى الابتكار والمرونة الرقمية داخل المؤسسات، عبر تحسين التنسيق بين المبادرات الرقمية وتحقيق التكامل بين الاستراتيجية والعمليات. كما أوصت الدراسة بضرورة تطوير مهارات العاملين في مكاتب إدارة المشاريع في مجالات التقنيات الرقمية وأساليب إدارة الابتكار لدعم نجاح مشروعات التحول الرقمي</w:t>
      </w:r>
      <w:r w:rsidRPr="00400F27">
        <w:rPr>
          <w:rFonts w:ascii="Sakkal Majalla" w:hAnsi="Sakkal Majalla" w:cs="Sakkal Majalla"/>
          <w:color w:val="000000" w:themeColor="text1"/>
          <w:sz w:val="28"/>
          <w:szCs w:val="28"/>
        </w:rPr>
        <w:t>.</w:t>
      </w:r>
    </w:p>
    <w:p w14:paraId="0CE2862C" w14:textId="2A2FC4B7" w:rsidR="00791E1F" w:rsidRPr="00400F27" w:rsidRDefault="00D84AD0" w:rsidP="00D84AD0">
      <w:pPr>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Pr>
      </w:pPr>
      <w:bookmarkStart w:id="19" w:name="_Toc213499466"/>
      <w:r w:rsidRPr="00400F27">
        <w:rPr>
          <w:rFonts w:ascii="Sakkal Majalla" w:eastAsia="Calibri" w:hAnsi="Sakkal Majalla" w:cs="Sakkal Majalla"/>
          <w:b/>
          <w:bCs/>
          <w:color w:val="000000" w:themeColor="text1"/>
          <w:sz w:val="36"/>
          <w:szCs w:val="36"/>
          <w:rtl/>
        </w:rPr>
        <w:t>9.1 الفجوة البحثية:</w:t>
      </w:r>
      <w:bookmarkEnd w:id="19"/>
    </w:p>
    <w:p w14:paraId="70539619" w14:textId="3F2109C9" w:rsidR="00105860" w:rsidRPr="00400F27" w:rsidRDefault="00105860" w:rsidP="00D84AD0">
      <w:pPr>
        <w:tabs>
          <w:tab w:val="left" w:pos="706"/>
        </w:tabs>
        <w:spacing w:before="100" w:beforeAutospacing="1" w:after="100" w:afterAutospacing="1" w:line="360" w:lineRule="auto"/>
        <w:ind w:firstLine="706"/>
        <w:jc w:val="both"/>
        <w:rPr>
          <w:rFonts w:ascii="Sakkal Majalla" w:hAnsi="Sakkal Majalla" w:cs="Sakkal Majalla"/>
          <w:color w:val="000000" w:themeColor="text1"/>
          <w:sz w:val="28"/>
          <w:szCs w:val="28"/>
        </w:rPr>
      </w:pPr>
      <w:bookmarkStart w:id="20" w:name="_Toc169790501"/>
      <w:bookmarkEnd w:id="18"/>
      <w:r w:rsidRPr="00400F27">
        <w:rPr>
          <w:rFonts w:ascii="Sakkal Majalla" w:hAnsi="Sakkal Majalla" w:cs="Sakkal Majalla"/>
          <w:color w:val="000000" w:themeColor="text1"/>
          <w:sz w:val="28"/>
          <w:szCs w:val="28"/>
          <w:rtl/>
        </w:rPr>
        <w:t xml:space="preserve">تشير الدراسات السابقة مثل (تقده والداوي، 2023) و(العزاوي والجبوري، 2022) و(الحربي، 2022) إلى اهتمام متزايد بدراسة إدارة المشاريع من حيث التخطيط، والمعايير، وفعالية التنفيذ، إلا أن هذه </w:t>
      </w:r>
      <w:r w:rsidRPr="00400F27">
        <w:rPr>
          <w:rFonts w:ascii="Sakkal Majalla" w:hAnsi="Sakkal Majalla" w:cs="Sakkal Majalla"/>
          <w:color w:val="000000" w:themeColor="text1"/>
          <w:sz w:val="28"/>
          <w:szCs w:val="28"/>
          <w:rtl/>
        </w:rPr>
        <w:lastRenderedPageBreak/>
        <w:t>الدراسات ركزت في معظمها على قطاعات محددة كالمشاريع الإنشائية أو المصانع أو المشاريع العامة، دون تناول بيئات الأعمال ذات الطابع الرقمي أو المشاريع التي تعمل في سياق التحول الرقمي المتسارع، خاصة في القطاع الخاص داخل المنطقة الشرقية، وهذا يبرز فجوة معرفية تتعلق بمدى تأثير التحول الرقمي بأبعاده الحديثة (كالعمليات الرقمية، نموذج العمل الرقمي، أنشطة العملاء الرقمية، وتعلم الآلة) على فاعلية إدارة المشاريع داخل المؤسسات، وهي الفجوة التي تسعى الدراسة الحالية إلى معالجتها</w:t>
      </w:r>
      <w:r w:rsidRPr="00400F27">
        <w:rPr>
          <w:rFonts w:ascii="Sakkal Majalla" w:hAnsi="Sakkal Majalla" w:cs="Sakkal Majalla"/>
          <w:color w:val="000000" w:themeColor="text1"/>
          <w:sz w:val="28"/>
          <w:szCs w:val="28"/>
        </w:rPr>
        <w:t>.</w:t>
      </w:r>
    </w:p>
    <w:p w14:paraId="51B228C1" w14:textId="77777777" w:rsidR="00105860" w:rsidRPr="00400F27" w:rsidRDefault="00105860" w:rsidP="00D84AD0">
      <w:pPr>
        <w:tabs>
          <w:tab w:val="left" w:pos="706"/>
        </w:tabs>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00F27">
        <w:rPr>
          <w:rFonts w:ascii="Sakkal Majalla" w:hAnsi="Sakkal Majalla" w:cs="Sakkal Majalla"/>
          <w:color w:val="000000" w:themeColor="text1"/>
          <w:sz w:val="28"/>
          <w:szCs w:val="28"/>
          <w:rtl/>
        </w:rPr>
        <w:t>كما أظهرت دراسات مثل</w:t>
      </w:r>
      <w:r w:rsidRPr="00400F27">
        <w:rPr>
          <w:rFonts w:ascii="Sakkal Majalla" w:hAnsi="Sakkal Majalla" w:cs="Sakkal Majalla"/>
          <w:color w:val="000000" w:themeColor="text1"/>
          <w:sz w:val="28"/>
          <w:szCs w:val="28"/>
        </w:rPr>
        <w:t xml:space="preserve"> (Makedon &amp; Kovnir, 2024) </w:t>
      </w:r>
      <w:r w:rsidRPr="00400F27">
        <w:rPr>
          <w:rFonts w:ascii="Sakkal Majalla" w:hAnsi="Sakkal Majalla" w:cs="Sakkal Majalla"/>
          <w:color w:val="000000" w:themeColor="text1"/>
          <w:sz w:val="28"/>
          <w:szCs w:val="28"/>
          <w:rtl/>
        </w:rPr>
        <w:t>و</w:t>
      </w:r>
      <w:r w:rsidRPr="00400F27">
        <w:rPr>
          <w:rFonts w:ascii="Sakkal Majalla" w:hAnsi="Sakkal Majalla" w:cs="Sakkal Majalla"/>
          <w:color w:val="000000" w:themeColor="text1"/>
          <w:sz w:val="28"/>
          <w:szCs w:val="28"/>
        </w:rPr>
        <w:t xml:space="preserve">(Dahmer, 2024) </w:t>
      </w:r>
      <w:r w:rsidRPr="00400F27">
        <w:rPr>
          <w:rFonts w:ascii="Sakkal Majalla" w:hAnsi="Sakkal Majalla" w:cs="Sakkal Majalla"/>
          <w:color w:val="000000" w:themeColor="text1"/>
          <w:sz w:val="28"/>
          <w:szCs w:val="28"/>
          <w:rtl/>
        </w:rPr>
        <w:t>و</w:t>
      </w:r>
      <w:r w:rsidRPr="00400F27">
        <w:rPr>
          <w:rFonts w:ascii="Sakkal Majalla" w:hAnsi="Sakkal Majalla" w:cs="Sakkal Majalla"/>
          <w:color w:val="000000" w:themeColor="text1"/>
          <w:sz w:val="28"/>
          <w:szCs w:val="28"/>
        </w:rPr>
        <w:t xml:space="preserve">(Guk, 2025) </w:t>
      </w:r>
      <w:r w:rsidRPr="00400F27">
        <w:rPr>
          <w:rFonts w:ascii="Sakkal Majalla" w:hAnsi="Sakkal Majalla" w:cs="Sakkal Majalla"/>
          <w:color w:val="000000" w:themeColor="text1"/>
          <w:sz w:val="28"/>
          <w:szCs w:val="28"/>
          <w:rtl/>
        </w:rPr>
        <w:t>و</w:t>
      </w:r>
      <w:r w:rsidRPr="00400F27">
        <w:rPr>
          <w:rFonts w:ascii="Sakkal Majalla" w:hAnsi="Sakkal Majalla" w:cs="Sakkal Majalla"/>
          <w:color w:val="000000" w:themeColor="text1"/>
          <w:sz w:val="28"/>
          <w:szCs w:val="28"/>
        </w:rPr>
        <w:t xml:space="preserve">(Bashmail et al., 2024) </w:t>
      </w:r>
      <w:r w:rsidRPr="00400F27">
        <w:rPr>
          <w:rFonts w:ascii="Sakkal Majalla" w:hAnsi="Sakkal Majalla" w:cs="Sakkal Majalla"/>
          <w:color w:val="000000" w:themeColor="text1"/>
          <w:sz w:val="28"/>
          <w:szCs w:val="28"/>
          <w:rtl/>
        </w:rPr>
        <w:t>تركيزًا واضحًا على أثر التقنيات الحديثة والمنصات الرقمية والذكاء الاصطناعي على إدارة المشاريع، إلا أن معظم هذه الأبحاث تناولت التحول الرقمي بصورة مفهومية أو تطبيقية عامة دون الربط المباشر بين أبعاد التحول الرقمي المحددة وبين فعالية إدارة المشاريع كمفهوم قابل للقياس، ودون تطبيق ميداني في قطاع اقتصادي محدد داخل المملكة العربية السعودية، مما يعزز أهمية الدراسة الحالية التي تتناول الموضوع بقياس ميداني تطبيقي داخل شركات القطاع الخاص في المنطقة الشرقية</w:t>
      </w:r>
      <w:r w:rsidRPr="00400F27">
        <w:rPr>
          <w:rFonts w:ascii="Sakkal Majalla" w:hAnsi="Sakkal Majalla" w:cs="Sakkal Majalla"/>
          <w:color w:val="000000" w:themeColor="text1"/>
          <w:sz w:val="28"/>
          <w:szCs w:val="28"/>
        </w:rPr>
        <w:t>.</w:t>
      </w:r>
    </w:p>
    <w:p w14:paraId="3AD24EB4" w14:textId="77777777" w:rsidR="00105860" w:rsidRPr="00400F27" w:rsidRDefault="00105860" w:rsidP="00D84AD0">
      <w:pPr>
        <w:tabs>
          <w:tab w:val="left" w:pos="706"/>
        </w:tabs>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00F27">
        <w:rPr>
          <w:rFonts w:ascii="Sakkal Majalla" w:hAnsi="Sakkal Majalla" w:cs="Sakkal Majalla"/>
          <w:color w:val="000000" w:themeColor="text1"/>
          <w:sz w:val="28"/>
          <w:szCs w:val="28"/>
          <w:rtl/>
        </w:rPr>
        <w:t>أيضًا، ركزت دراسات مثل</w:t>
      </w:r>
      <w:r w:rsidRPr="00400F27">
        <w:rPr>
          <w:rFonts w:ascii="Sakkal Majalla" w:hAnsi="Sakkal Majalla" w:cs="Sakkal Majalla"/>
          <w:color w:val="000000" w:themeColor="text1"/>
          <w:sz w:val="28"/>
          <w:szCs w:val="28"/>
        </w:rPr>
        <w:t xml:space="preserve"> (Mittal, 2025) </w:t>
      </w:r>
      <w:r w:rsidRPr="00400F27">
        <w:rPr>
          <w:rFonts w:ascii="Sakkal Majalla" w:hAnsi="Sakkal Majalla" w:cs="Sakkal Majalla"/>
          <w:color w:val="000000" w:themeColor="text1"/>
          <w:sz w:val="28"/>
          <w:szCs w:val="28"/>
          <w:rtl/>
        </w:rPr>
        <w:t>و</w:t>
      </w:r>
      <w:r w:rsidRPr="00400F27">
        <w:rPr>
          <w:rFonts w:ascii="Sakkal Majalla" w:hAnsi="Sakkal Majalla" w:cs="Sakkal Majalla"/>
          <w:color w:val="000000" w:themeColor="text1"/>
          <w:sz w:val="28"/>
          <w:szCs w:val="28"/>
        </w:rPr>
        <w:t xml:space="preserve">(Sycheva et al., 2021) </w:t>
      </w:r>
      <w:proofErr w:type="gramStart"/>
      <w:r w:rsidRPr="00400F27">
        <w:rPr>
          <w:rFonts w:ascii="Sakkal Majalla" w:hAnsi="Sakkal Majalla" w:cs="Sakkal Majalla"/>
          <w:color w:val="000000" w:themeColor="text1"/>
          <w:sz w:val="28"/>
          <w:szCs w:val="28"/>
          <w:rtl/>
        </w:rPr>
        <w:t>و</w:t>
      </w:r>
      <w:r w:rsidRPr="00400F27">
        <w:rPr>
          <w:rFonts w:ascii="Sakkal Majalla" w:hAnsi="Sakkal Majalla" w:cs="Sakkal Majalla"/>
          <w:color w:val="000000" w:themeColor="text1"/>
          <w:sz w:val="28"/>
          <w:szCs w:val="28"/>
        </w:rPr>
        <w:t>(</w:t>
      </w:r>
      <w:proofErr w:type="gramEnd"/>
      <w:r w:rsidRPr="00400F27">
        <w:rPr>
          <w:rFonts w:ascii="Sakkal Majalla" w:hAnsi="Sakkal Majalla" w:cs="Sakkal Majalla"/>
          <w:color w:val="000000" w:themeColor="text1"/>
          <w:sz w:val="28"/>
          <w:szCs w:val="28"/>
        </w:rPr>
        <w:t xml:space="preserve">Kushneruk, 2024) </w:t>
      </w:r>
      <w:r w:rsidRPr="00400F27">
        <w:rPr>
          <w:rFonts w:ascii="Sakkal Majalla" w:hAnsi="Sakkal Majalla" w:cs="Sakkal Majalla"/>
          <w:color w:val="000000" w:themeColor="text1"/>
          <w:sz w:val="28"/>
          <w:szCs w:val="28"/>
          <w:rtl/>
        </w:rPr>
        <w:t>و</w:t>
      </w:r>
      <w:r w:rsidRPr="00400F27">
        <w:rPr>
          <w:rFonts w:ascii="Sakkal Majalla" w:hAnsi="Sakkal Majalla" w:cs="Sakkal Majalla"/>
          <w:color w:val="000000" w:themeColor="text1"/>
          <w:sz w:val="28"/>
          <w:szCs w:val="28"/>
        </w:rPr>
        <w:t xml:space="preserve">(Sayed, 2022) </w:t>
      </w:r>
      <w:r w:rsidRPr="00400F27">
        <w:rPr>
          <w:rFonts w:ascii="Sakkal Majalla" w:hAnsi="Sakkal Majalla" w:cs="Sakkal Majalla"/>
          <w:color w:val="000000" w:themeColor="text1"/>
          <w:sz w:val="28"/>
          <w:szCs w:val="28"/>
          <w:rtl/>
        </w:rPr>
        <w:t>على الدور الإستراتيجي للتحول الرقمي في تطوير إدارة المشاريع من حيث تحسين اتخاذ القرار، وتدفق المعلومات، وتنظيم الأعمال، إلا أنها لم تتناول بوضوح الفروق بين أبعاد التحول الرقمي وتأثير كل بعد منها على فاعلية إدارة المشاريع، بينما تعتمد الدراسة الحالية نموذجًا بنائيًا متكاملاً يقوم على تحليل أثر كل بعد على حدة، ما يسمح بفهم أي الأبعاد أكثر تأثيرًا في سياق الشركات السعودية الخاصة</w:t>
      </w:r>
      <w:r w:rsidRPr="00400F27">
        <w:rPr>
          <w:rFonts w:ascii="Sakkal Majalla" w:hAnsi="Sakkal Majalla" w:cs="Sakkal Majalla"/>
          <w:color w:val="000000" w:themeColor="text1"/>
          <w:sz w:val="28"/>
          <w:szCs w:val="28"/>
        </w:rPr>
        <w:t>.</w:t>
      </w:r>
    </w:p>
    <w:p w14:paraId="31221A05" w14:textId="77777777" w:rsidR="00105860" w:rsidRPr="00400F27" w:rsidRDefault="00105860" w:rsidP="00D84AD0">
      <w:pPr>
        <w:tabs>
          <w:tab w:val="left" w:pos="706"/>
        </w:tabs>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00F27">
        <w:rPr>
          <w:rFonts w:ascii="Sakkal Majalla" w:hAnsi="Sakkal Majalla" w:cs="Sakkal Majalla"/>
          <w:color w:val="000000" w:themeColor="text1"/>
          <w:sz w:val="28"/>
          <w:szCs w:val="28"/>
          <w:rtl/>
        </w:rPr>
        <w:t>من جانب آخر، تناولت دراسة</w:t>
      </w:r>
      <w:r w:rsidRPr="00400F27">
        <w:rPr>
          <w:rFonts w:ascii="Sakkal Majalla" w:hAnsi="Sakkal Majalla" w:cs="Sakkal Majalla"/>
          <w:color w:val="000000" w:themeColor="text1"/>
          <w:sz w:val="28"/>
          <w:szCs w:val="28"/>
        </w:rPr>
        <w:t xml:space="preserve"> (Vukadinovic &amp; Fabac, 2022) </w:t>
      </w:r>
      <w:r w:rsidRPr="00400F27">
        <w:rPr>
          <w:rFonts w:ascii="Sakkal Majalla" w:hAnsi="Sakkal Majalla" w:cs="Sakkal Majalla"/>
          <w:color w:val="000000" w:themeColor="text1"/>
          <w:sz w:val="28"/>
          <w:szCs w:val="28"/>
          <w:rtl/>
        </w:rPr>
        <w:t>دور مكتب إدارة المشاريع</w:t>
      </w:r>
      <w:r w:rsidRPr="00400F27">
        <w:rPr>
          <w:rFonts w:ascii="Sakkal Majalla" w:hAnsi="Sakkal Majalla" w:cs="Sakkal Majalla"/>
          <w:color w:val="000000" w:themeColor="text1"/>
          <w:sz w:val="28"/>
          <w:szCs w:val="28"/>
        </w:rPr>
        <w:t xml:space="preserve"> (PMO) </w:t>
      </w:r>
      <w:r w:rsidRPr="00400F27">
        <w:rPr>
          <w:rFonts w:ascii="Sakkal Majalla" w:hAnsi="Sakkal Majalla" w:cs="Sakkal Majalla"/>
          <w:color w:val="000000" w:themeColor="text1"/>
          <w:sz w:val="28"/>
          <w:szCs w:val="28"/>
          <w:rtl/>
        </w:rPr>
        <w:t>كهيكل تنظيمي يدعم التحول الرقمي، إلا أنها ركزت على تطوير الكفاءات التنظيمية دون الربط المباشر مع مجالات الفاعلية في إدارة المشاريع مثل الوقت، والجودة، والتكلفة، في حين تعمد الدراسة الحالية إلى قياس تأثير التحول الرقمي مباشرة على فاعلية إدارة المشاريع من خلال تحليل واقعي يعتمد على البيانات الميدانية، مما يجعلها تسهم في سد نقص واضح بين الطرح النظري والتطبيق العملي داخل بيئة الأعمال في المملكة العربية السعودية</w:t>
      </w:r>
      <w:r w:rsidRPr="00400F27">
        <w:rPr>
          <w:rFonts w:ascii="Sakkal Majalla" w:hAnsi="Sakkal Majalla" w:cs="Sakkal Majalla"/>
          <w:color w:val="000000" w:themeColor="text1"/>
          <w:sz w:val="28"/>
          <w:szCs w:val="28"/>
        </w:rPr>
        <w:t>.</w:t>
      </w:r>
    </w:p>
    <w:p w14:paraId="449CEFB8" w14:textId="77777777" w:rsidR="00D84AD0" w:rsidRPr="00400F27" w:rsidRDefault="00D84AD0" w:rsidP="00D84AD0">
      <w:pPr>
        <w:spacing w:before="100" w:beforeAutospacing="1" w:after="100" w:afterAutospacing="1" w:line="360" w:lineRule="auto"/>
        <w:outlineLvl w:val="1"/>
        <w:rPr>
          <w:rFonts w:ascii="Sakkal Majalla" w:hAnsi="Sakkal Majalla" w:cs="Sakkal Majalla"/>
          <w:b/>
          <w:bCs/>
          <w:color w:val="000000" w:themeColor="text1"/>
          <w:sz w:val="36"/>
          <w:szCs w:val="36"/>
          <w:rtl/>
        </w:rPr>
      </w:pPr>
      <w:bookmarkStart w:id="21" w:name="_Toc213499467"/>
      <w:bookmarkEnd w:id="20"/>
      <w:r w:rsidRPr="00400F27">
        <w:rPr>
          <w:rFonts w:ascii="Sakkal Majalla" w:hAnsi="Sakkal Majalla" w:cs="Sakkal Majalla"/>
          <w:b/>
          <w:bCs/>
          <w:color w:val="000000" w:themeColor="text1"/>
          <w:sz w:val="36"/>
          <w:szCs w:val="36"/>
          <w:rtl/>
        </w:rPr>
        <w:lastRenderedPageBreak/>
        <w:t>10.1 المنطلقات النظرية للدراسة:</w:t>
      </w:r>
      <w:bookmarkEnd w:id="21"/>
    </w:p>
    <w:p w14:paraId="53A5357E" w14:textId="77777777" w:rsidR="00D84AD0" w:rsidRPr="00400F27" w:rsidRDefault="00D84AD0" w:rsidP="00D84AD0">
      <w:pPr>
        <w:spacing w:before="100" w:beforeAutospacing="1" w:after="100" w:afterAutospacing="1" w:line="360" w:lineRule="auto"/>
        <w:rPr>
          <w:rFonts w:ascii="Sakkal Majalla" w:hAnsi="Sakkal Majalla" w:cs="Sakkal Majalla"/>
          <w:b/>
          <w:bCs/>
          <w:color w:val="000000" w:themeColor="text1"/>
          <w:sz w:val="32"/>
          <w:szCs w:val="32"/>
          <w:rtl/>
        </w:rPr>
      </w:pPr>
      <w:r w:rsidRPr="00400F27">
        <w:rPr>
          <w:rFonts w:ascii="Sakkal Majalla" w:hAnsi="Sakkal Majalla" w:cs="Sakkal Majalla"/>
          <w:b/>
          <w:bCs/>
          <w:color w:val="000000" w:themeColor="text1"/>
          <w:sz w:val="32"/>
          <w:szCs w:val="32"/>
          <w:rtl/>
        </w:rPr>
        <w:t>أولًا: مفهوم التحول الرقمي</w:t>
      </w:r>
    </w:p>
    <w:p w14:paraId="0401FFD7" w14:textId="77777777" w:rsidR="00D84AD0" w:rsidRPr="00400F27" w:rsidRDefault="00D84AD0" w:rsidP="00D84AD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00F27">
        <w:rPr>
          <w:rFonts w:ascii="Sakkal Majalla" w:hAnsi="Sakkal Majalla" w:cs="Sakkal Majalla"/>
          <w:color w:val="000000" w:themeColor="text1"/>
          <w:sz w:val="28"/>
          <w:szCs w:val="28"/>
          <w:rtl/>
        </w:rPr>
        <w:t>يُعد التحول الرقمي توجهاً استراتيجياً قائماً على إدماج التقنيات الرقمية في مختلف ممارسات المنظمة بهدف تطوير أساليب العمل وتعزيز الكفاءة، وقد عرّفت زيد (2023) التحول الرقمي بأنه عملية إعادة تصميم شاملة لطرق العمل التقليدية داخل المؤسسة عبر الاعتماد على تقنيات رقمية تسهم في تحسين الأداء ورفع القدرة على التكيف مع بيئات الأعمال المتغيرة، كما أشارت حسين وآخرون (2023) إلى أن التحول الرقمي يمثل انتقالًا من الأنظمة الورقية والإجرائية إلى أنظمة معلومات مترابطة تتيح دقة أكبر في إدارة الموارد والقرارات.</w:t>
      </w:r>
    </w:p>
    <w:p w14:paraId="5BC07F25" w14:textId="77777777" w:rsidR="00D84AD0" w:rsidRPr="00400F27" w:rsidRDefault="00D84AD0" w:rsidP="00D84AD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00F27">
        <w:rPr>
          <w:rFonts w:ascii="Sakkal Majalla" w:hAnsi="Sakkal Majalla" w:cs="Sakkal Majalla"/>
          <w:color w:val="000000" w:themeColor="text1"/>
          <w:sz w:val="28"/>
          <w:szCs w:val="28"/>
          <w:rtl/>
        </w:rPr>
        <w:t>وبيّن القطاونة والربابعة (2023) أن التحول الرقمي لا يقتصر على إدخال أدوات تقنية، بل يشمل تغييرات هيكلية وثقافية في المنظمة لضمان تحسين جودة الخدمات المقدمة، بينما أوضحت العمريين والربابعة (2023) أن التحول الرقمي يمثل أداة إستراتيجية تمكّن المنظمات من تطوير آلياتها التشغيلية بصورة مستمرة بما يحقق المرونة التنظيمية ويعزز التنافسية.</w:t>
      </w:r>
    </w:p>
    <w:p w14:paraId="16CA4B63" w14:textId="4FABABA5" w:rsidR="00D84AD0" w:rsidRPr="00400F27" w:rsidRDefault="00D84AD0" w:rsidP="00D84AD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00F27">
        <w:rPr>
          <w:rFonts w:ascii="Sakkal Majalla" w:hAnsi="Sakkal Majalla" w:cs="Sakkal Majalla"/>
          <w:color w:val="000000" w:themeColor="text1"/>
          <w:sz w:val="28"/>
          <w:szCs w:val="28"/>
          <w:rtl/>
        </w:rPr>
        <w:t>ويرى الباحث أن التحول الرقمي هو التوجه المؤسسي نحو إعادة صياغة نماذج العمل، والعمليات التشغيلية، وطرق تقديم الخدمات، من خلال اعتماد حلول رقمية متكاملة تعزز الكفاءة التشغيلية، وترفع جودة اتخاذ القرار، وتدعم التفاعل مع العملاء بصورة مبتكرة ومستدامة.</w:t>
      </w:r>
    </w:p>
    <w:p w14:paraId="69BAE2BE" w14:textId="77777777" w:rsidR="00D84AD0" w:rsidRPr="00400F27" w:rsidRDefault="00D84AD0" w:rsidP="00D84AD0">
      <w:pPr>
        <w:spacing w:before="100" w:beforeAutospacing="1" w:after="100" w:afterAutospacing="1" w:line="360" w:lineRule="auto"/>
        <w:rPr>
          <w:rFonts w:ascii="Sakkal Majalla" w:hAnsi="Sakkal Majalla" w:cs="Sakkal Majalla"/>
          <w:b/>
          <w:bCs/>
          <w:color w:val="000000" w:themeColor="text1"/>
          <w:sz w:val="32"/>
          <w:szCs w:val="32"/>
          <w:rtl/>
        </w:rPr>
      </w:pPr>
      <w:r w:rsidRPr="00400F27">
        <w:rPr>
          <w:rFonts w:ascii="Sakkal Majalla" w:hAnsi="Sakkal Majalla" w:cs="Sakkal Majalla"/>
          <w:b/>
          <w:bCs/>
          <w:color w:val="000000" w:themeColor="text1"/>
          <w:sz w:val="32"/>
          <w:szCs w:val="32"/>
          <w:rtl/>
        </w:rPr>
        <w:t>ثانيًا: أهداف التحول الرقمي</w:t>
      </w:r>
    </w:p>
    <w:p w14:paraId="41997255" w14:textId="77777777" w:rsidR="00D84AD0" w:rsidRPr="00400F27" w:rsidRDefault="00D84AD0" w:rsidP="00D84AD0">
      <w:pPr>
        <w:tabs>
          <w:tab w:val="left" w:pos="706"/>
        </w:tabs>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00F27">
        <w:rPr>
          <w:rFonts w:ascii="Sakkal Majalla" w:hAnsi="Sakkal Majalla" w:cs="Sakkal Majalla"/>
          <w:color w:val="000000" w:themeColor="text1"/>
          <w:sz w:val="28"/>
          <w:szCs w:val="28"/>
          <w:rtl/>
        </w:rPr>
        <w:t xml:space="preserve">يمثل التحول الرقمي توجهًا إستراتيجيًا يستند إلى توظيف التقنيات الرقمية بهدف تطوير أداء المنظمات وتعزيز قدرتها على مواكبة التغيرات في بيئة الأعمال. ويعكس هذا التحول سعي المؤسسات إلى تحسين الكفاءة التشغيلية وتعزيز قيمة خدماتها بصورة مستدامة. وفي هذا السياق، توضح الأدبيات </w:t>
      </w:r>
      <w:r w:rsidRPr="00400F27">
        <w:rPr>
          <w:rFonts w:ascii="Sakkal Majalla" w:hAnsi="Sakkal Majalla" w:cs="Sakkal Majalla"/>
          <w:color w:val="000000" w:themeColor="text1"/>
          <w:sz w:val="28"/>
          <w:szCs w:val="28"/>
          <w:rtl/>
        </w:rPr>
        <w:lastRenderedPageBreak/>
        <w:t>الحديثة أن التحول الرقمي لم يعد خيارًا تقنيًا، بل أصبح ضرورة تنظيمية لضمان البقاء والنمو في الأسواق المعاصرة التي تتسم بالتنافسية العالية والابتكار المستمر (زيد، 2023).</w:t>
      </w:r>
    </w:p>
    <w:p w14:paraId="36C40284" w14:textId="77777777" w:rsidR="00D84AD0" w:rsidRPr="00400F27" w:rsidRDefault="00D84AD0" w:rsidP="00D84AD0">
      <w:pPr>
        <w:tabs>
          <w:tab w:val="left" w:pos="706"/>
        </w:tabs>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00F27">
        <w:rPr>
          <w:rFonts w:ascii="Sakkal Majalla" w:hAnsi="Sakkal Majalla" w:cs="Sakkal Majalla"/>
          <w:color w:val="000000" w:themeColor="text1"/>
          <w:sz w:val="28"/>
          <w:szCs w:val="28"/>
          <w:rtl/>
        </w:rPr>
        <w:t>يهدف التحول الرقمي في المقام الأول إلى تحسين الأداء المؤسسي عبر تبسيط الإجراءات التشغيلية وتسريع تدفق المعلومات وتقليل الأخطاء البشرية الناتجة عن المعالجة اليدوية للمهام. حيث أشار الجبور والزيديين (2022) إلى أن التحول الرقمي يسهم في رفع مستوى التنظيم الداخلي للعمليات، من خلال التحول نحو أنظمة معلومات مترابطة تتيح إدارة متجانسة للموارد وتدعم سرعة اتخاذ القرار. وهذا يسهم في تعزيز كفاءة النظام الإداري وزيادة القدرة على تحقيق الأهداف التشغيلية في الوقت المحدد.</w:t>
      </w:r>
    </w:p>
    <w:p w14:paraId="18A1616A" w14:textId="77777777" w:rsidR="00D84AD0" w:rsidRPr="00400F27" w:rsidRDefault="00D84AD0" w:rsidP="00D84AD0">
      <w:pPr>
        <w:spacing w:before="100" w:beforeAutospacing="1" w:after="100" w:afterAutospacing="1" w:line="360" w:lineRule="auto"/>
        <w:rPr>
          <w:rFonts w:ascii="Sakkal Majalla" w:hAnsi="Sakkal Majalla" w:cs="Sakkal Majalla"/>
          <w:b/>
          <w:bCs/>
          <w:color w:val="000000" w:themeColor="text1"/>
          <w:sz w:val="32"/>
          <w:szCs w:val="32"/>
          <w:rtl/>
        </w:rPr>
      </w:pPr>
      <w:r w:rsidRPr="00400F27">
        <w:rPr>
          <w:rFonts w:ascii="Sakkal Majalla" w:hAnsi="Sakkal Majalla" w:cs="Sakkal Majalla"/>
          <w:b/>
          <w:bCs/>
          <w:color w:val="000000" w:themeColor="text1"/>
          <w:sz w:val="32"/>
          <w:szCs w:val="32"/>
          <w:rtl/>
        </w:rPr>
        <w:t>أولًا: أبعاد التحول الرقمي</w:t>
      </w:r>
    </w:p>
    <w:p w14:paraId="0222E2B9" w14:textId="77777777" w:rsidR="00D84AD0" w:rsidRPr="00400F27" w:rsidRDefault="00D84AD0" w:rsidP="00D84AD0">
      <w:pPr>
        <w:tabs>
          <w:tab w:val="left" w:pos="706"/>
        </w:tabs>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00F27">
        <w:rPr>
          <w:rFonts w:ascii="Sakkal Majalla" w:hAnsi="Sakkal Majalla" w:cs="Sakkal Majalla"/>
          <w:color w:val="000000" w:themeColor="text1"/>
          <w:sz w:val="28"/>
          <w:szCs w:val="28"/>
          <w:rtl/>
        </w:rPr>
        <w:t xml:space="preserve">تم تحديد أبعاد التحول الرقمي في هذه الدراسة استنادًا إلى الاتجاهات الواردة في الأدبيات لدى زيد (2023)، حسين وآخرون (2023)، العمريين والربابعة (2023)، و </w:t>
      </w:r>
      <w:r w:rsidRPr="00400F27">
        <w:rPr>
          <w:rFonts w:ascii="Sakkal Majalla" w:hAnsi="Sakkal Majalla" w:cs="Sakkal Majalla"/>
          <w:color w:val="000000" w:themeColor="text1"/>
          <w:sz w:val="28"/>
          <w:szCs w:val="28"/>
        </w:rPr>
        <w:t>Mittal</w:t>
      </w:r>
      <w:r w:rsidRPr="00400F27">
        <w:rPr>
          <w:rFonts w:ascii="Sakkal Majalla" w:hAnsi="Sakkal Majalla" w:cs="Sakkal Majalla"/>
          <w:color w:val="000000" w:themeColor="text1"/>
          <w:sz w:val="28"/>
          <w:szCs w:val="28"/>
          <w:rtl/>
        </w:rPr>
        <w:t xml:space="preserve"> (2025)، وذلك على النحو الآتي:</w:t>
      </w:r>
    </w:p>
    <w:p w14:paraId="0F608410" w14:textId="77777777" w:rsidR="00D84AD0" w:rsidRPr="00400F27" w:rsidRDefault="00D84AD0" w:rsidP="00D84AD0">
      <w:pPr>
        <w:spacing w:before="100" w:beforeAutospacing="1" w:after="100" w:afterAutospacing="1" w:line="360" w:lineRule="auto"/>
        <w:rPr>
          <w:rFonts w:ascii="Sakkal Majalla" w:hAnsi="Sakkal Majalla" w:cs="Sakkal Majalla"/>
          <w:b/>
          <w:bCs/>
          <w:color w:val="000000" w:themeColor="text1"/>
          <w:sz w:val="28"/>
          <w:szCs w:val="28"/>
          <w:rtl/>
        </w:rPr>
      </w:pPr>
      <w:r w:rsidRPr="00400F27">
        <w:rPr>
          <w:rFonts w:ascii="Sakkal Majalla" w:hAnsi="Sakkal Majalla" w:cs="Sakkal Majalla"/>
          <w:b/>
          <w:bCs/>
          <w:color w:val="000000" w:themeColor="text1"/>
          <w:sz w:val="28"/>
          <w:szCs w:val="28"/>
          <w:rtl/>
        </w:rPr>
        <w:t>1. العمليات الرقمية</w:t>
      </w:r>
    </w:p>
    <w:p w14:paraId="04B71DC7" w14:textId="77777777" w:rsidR="00D84AD0" w:rsidRPr="00400F27" w:rsidRDefault="00D84AD0" w:rsidP="00D84AD0">
      <w:pPr>
        <w:tabs>
          <w:tab w:val="left" w:pos="706"/>
        </w:tabs>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00F27">
        <w:rPr>
          <w:rFonts w:ascii="Sakkal Majalla" w:hAnsi="Sakkal Majalla" w:cs="Sakkal Majalla"/>
          <w:color w:val="000000" w:themeColor="text1"/>
          <w:sz w:val="28"/>
          <w:szCs w:val="28"/>
          <w:rtl/>
        </w:rPr>
        <w:t>يشير هذا البعد إلى تحويل العمليات والإجراءات التقليدية داخل المنظمة إلى عمليات إلكترونية تعتمد على أنظمة معلومات متكاملة، بهدف تقليل الوقت والجهد وتحسين الانسيابية التشغيلية (الجبور والزيديين، 2022). ويعكس هذا البعد قدرة المنظمة على استخدام التكنولوجيا لتطوير أساليب العمل الداخلية.</w:t>
      </w:r>
    </w:p>
    <w:p w14:paraId="7FFE1C1A" w14:textId="77777777" w:rsidR="00D84AD0" w:rsidRPr="00400F27" w:rsidRDefault="00D84AD0" w:rsidP="00D84AD0">
      <w:pPr>
        <w:spacing w:before="100" w:beforeAutospacing="1" w:after="100" w:afterAutospacing="1" w:line="360" w:lineRule="auto"/>
        <w:rPr>
          <w:rFonts w:ascii="Sakkal Majalla" w:hAnsi="Sakkal Majalla" w:cs="Sakkal Majalla"/>
          <w:b/>
          <w:bCs/>
          <w:color w:val="000000" w:themeColor="text1"/>
          <w:sz w:val="28"/>
          <w:szCs w:val="28"/>
          <w:rtl/>
        </w:rPr>
      </w:pPr>
      <w:r w:rsidRPr="00400F27">
        <w:rPr>
          <w:rFonts w:ascii="Sakkal Majalla" w:hAnsi="Sakkal Majalla" w:cs="Sakkal Majalla"/>
          <w:b/>
          <w:bCs/>
          <w:color w:val="000000" w:themeColor="text1"/>
          <w:sz w:val="28"/>
          <w:szCs w:val="28"/>
          <w:rtl/>
        </w:rPr>
        <w:t>2. نموذج العمل الرقمي</w:t>
      </w:r>
    </w:p>
    <w:p w14:paraId="52891638" w14:textId="77777777" w:rsidR="00D84AD0" w:rsidRPr="00400F27" w:rsidRDefault="00D84AD0" w:rsidP="00D84AD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00F27">
        <w:rPr>
          <w:rFonts w:ascii="Sakkal Majalla" w:hAnsi="Sakkal Majalla" w:cs="Sakkal Majalla"/>
          <w:color w:val="000000" w:themeColor="text1"/>
          <w:sz w:val="28"/>
          <w:szCs w:val="28"/>
          <w:rtl/>
        </w:rPr>
        <w:t>يتعلق هذا البعد بإعادة تصميم نموذج تقديم القيمة داخل المنظمة بما يتناسب مع القدرات الرقمية، بحيث تصبح آليات العمل والخدمات موجهة بشكل أكبر نحو الاستخدام الذكي للبيانات والأنظمة الإلكترونية (القطاونة والربابعة، 2023). ويُسهم ذلك في تعزيز التنافسية وخلق فرص جديدة للنمو.</w:t>
      </w:r>
    </w:p>
    <w:p w14:paraId="70263716" w14:textId="77777777" w:rsidR="00D84AD0" w:rsidRPr="00400F27" w:rsidRDefault="00D84AD0" w:rsidP="00D84AD0">
      <w:pPr>
        <w:spacing w:before="100" w:beforeAutospacing="1" w:after="100" w:afterAutospacing="1" w:line="360" w:lineRule="auto"/>
        <w:rPr>
          <w:rFonts w:ascii="Sakkal Majalla" w:hAnsi="Sakkal Majalla" w:cs="Sakkal Majalla"/>
          <w:b/>
          <w:bCs/>
          <w:color w:val="000000" w:themeColor="text1"/>
          <w:sz w:val="28"/>
          <w:szCs w:val="28"/>
          <w:rtl/>
        </w:rPr>
      </w:pPr>
      <w:r w:rsidRPr="00400F27">
        <w:rPr>
          <w:rFonts w:ascii="Sakkal Majalla" w:hAnsi="Sakkal Majalla" w:cs="Sakkal Majalla"/>
          <w:b/>
          <w:bCs/>
          <w:color w:val="000000" w:themeColor="text1"/>
          <w:sz w:val="28"/>
          <w:szCs w:val="28"/>
          <w:rtl/>
        </w:rPr>
        <w:lastRenderedPageBreak/>
        <w:t>3. أنشطة العملاء الرقمية</w:t>
      </w:r>
    </w:p>
    <w:p w14:paraId="051C318B" w14:textId="77777777" w:rsidR="00D84AD0" w:rsidRPr="00400F27" w:rsidRDefault="00D84AD0" w:rsidP="00D84AD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00F27">
        <w:rPr>
          <w:rFonts w:ascii="Sakkal Majalla" w:hAnsi="Sakkal Majalla" w:cs="Sakkal Majalla"/>
          <w:color w:val="000000" w:themeColor="text1"/>
          <w:sz w:val="28"/>
          <w:szCs w:val="28"/>
          <w:rtl/>
        </w:rPr>
        <w:t>يُركز هذا البعد على تطوير قنوات تواصل وتفاعل رقمية مع العملاء تتيح الحصول على الخدمات بصورة أسرع وأكثر مرونة، بما يعزز تجربة العميل ويدعم بناء علاقات مستدامة (العمريين والربابعة، 2023). ويتضمن ذلك المنصات الإلكترونية، التطبيقات الذكية، وخدمات الدعم الرقمي.</w:t>
      </w:r>
    </w:p>
    <w:p w14:paraId="25A5605D" w14:textId="77777777" w:rsidR="00D84AD0" w:rsidRPr="00400F27" w:rsidRDefault="00D84AD0" w:rsidP="00D84AD0">
      <w:pPr>
        <w:spacing w:before="100" w:beforeAutospacing="1" w:after="100" w:afterAutospacing="1" w:line="360" w:lineRule="auto"/>
        <w:rPr>
          <w:rFonts w:ascii="Sakkal Majalla" w:hAnsi="Sakkal Majalla" w:cs="Sakkal Majalla"/>
          <w:b/>
          <w:bCs/>
          <w:color w:val="000000" w:themeColor="text1"/>
          <w:sz w:val="28"/>
          <w:szCs w:val="28"/>
          <w:rtl/>
        </w:rPr>
      </w:pPr>
      <w:r w:rsidRPr="00400F27">
        <w:rPr>
          <w:rFonts w:ascii="Sakkal Majalla" w:hAnsi="Sakkal Majalla" w:cs="Sakkal Majalla"/>
          <w:b/>
          <w:bCs/>
          <w:color w:val="000000" w:themeColor="text1"/>
          <w:sz w:val="28"/>
          <w:szCs w:val="28"/>
          <w:rtl/>
        </w:rPr>
        <w:t>4. تعلم الآلة</w:t>
      </w:r>
    </w:p>
    <w:p w14:paraId="546E9278" w14:textId="77777777" w:rsidR="00D84AD0" w:rsidRPr="00400F27" w:rsidRDefault="00D84AD0" w:rsidP="00D84AD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00F27">
        <w:rPr>
          <w:rFonts w:ascii="Sakkal Majalla" w:hAnsi="Sakkal Majalla" w:cs="Sakkal Majalla"/>
          <w:color w:val="000000" w:themeColor="text1"/>
          <w:sz w:val="28"/>
          <w:szCs w:val="28"/>
          <w:rtl/>
        </w:rPr>
        <w:t>يمثل هذا البعد توظيف تقنيات الذكاء الاصطناعي في تحليل البيانات والتنبؤ واتخاذ القرار، بما يدعم تحسين كفاءة العمل ورفع القدرة على توقع المشكلات قبل حدوثها (</w:t>
      </w:r>
      <w:r w:rsidRPr="00400F27">
        <w:rPr>
          <w:rFonts w:ascii="Sakkal Majalla" w:hAnsi="Sakkal Majalla" w:cs="Sakkal Majalla"/>
          <w:color w:val="000000" w:themeColor="text1"/>
          <w:sz w:val="28"/>
          <w:szCs w:val="28"/>
        </w:rPr>
        <w:t>Mittal, 2025</w:t>
      </w:r>
      <w:r w:rsidRPr="00400F27">
        <w:rPr>
          <w:rFonts w:ascii="Sakkal Majalla" w:hAnsi="Sakkal Majalla" w:cs="Sakkal Majalla"/>
          <w:color w:val="000000" w:themeColor="text1"/>
          <w:sz w:val="28"/>
          <w:szCs w:val="28"/>
          <w:rtl/>
        </w:rPr>
        <w:t>). ويُعد هذا البعد دعمًا استراتيجيًا لخلق بيئات عمل قائمة على المعرفة والتحليل.</w:t>
      </w:r>
    </w:p>
    <w:p w14:paraId="30F5F8C3" w14:textId="77777777" w:rsidR="00D84AD0" w:rsidRPr="00400F27" w:rsidRDefault="00D84AD0" w:rsidP="00D84AD0">
      <w:pPr>
        <w:spacing w:before="100" w:beforeAutospacing="1" w:after="100" w:afterAutospacing="1" w:line="360" w:lineRule="auto"/>
        <w:rPr>
          <w:rFonts w:ascii="Sakkal Majalla" w:hAnsi="Sakkal Majalla" w:cs="Sakkal Majalla"/>
          <w:b/>
          <w:bCs/>
          <w:color w:val="000000" w:themeColor="text1"/>
          <w:sz w:val="32"/>
          <w:szCs w:val="32"/>
          <w:rtl/>
        </w:rPr>
      </w:pPr>
      <w:r w:rsidRPr="00400F27">
        <w:rPr>
          <w:rFonts w:ascii="Sakkal Majalla" w:hAnsi="Sakkal Majalla" w:cs="Sakkal Majalla"/>
          <w:b/>
          <w:bCs/>
          <w:color w:val="000000" w:themeColor="text1"/>
          <w:sz w:val="32"/>
          <w:szCs w:val="32"/>
          <w:rtl/>
        </w:rPr>
        <w:t>ثانيًا: مفهوم فاعلية إدارة المشاريع</w:t>
      </w:r>
    </w:p>
    <w:p w14:paraId="67550B48" w14:textId="77777777" w:rsidR="00D84AD0" w:rsidRPr="00400F27" w:rsidRDefault="00D84AD0" w:rsidP="00D84AD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00F27">
        <w:rPr>
          <w:rFonts w:ascii="Sakkal Majalla" w:hAnsi="Sakkal Majalla" w:cs="Sakkal Majalla"/>
          <w:color w:val="000000" w:themeColor="text1"/>
          <w:sz w:val="28"/>
          <w:szCs w:val="28"/>
          <w:rtl/>
        </w:rPr>
        <w:t>تُعد فاعلية إدارة المشاريع من الموضوعات الأساسية في نجاح المؤسسات، إذ ترتبط بقدرة المشروع على تحقيق أهدافه ضمن الوقت المحدد والميزانية المتاحة والجودة المطلوبة. وقد أشار العليمات والصمادي (2022) إلى أن فاعلية إدارة المشاريع تعكس مدى قدرة القائمين على المشروع في التخطيط الجيد، وتنظيم الموارد، ومتابعة التنفيذ بشكل منهجي يضمن تقليل الانحرافات.</w:t>
      </w:r>
    </w:p>
    <w:p w14:paraId="449EBD12" w14:textId="77777777" w:rsidR="00D84AD0" w:rsidRPr="00400F27" w:rsidRDefault="00D84AD0" w:rsidP="00D84AD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00F27">
        <w:rPr>
          <w:rFonts w:ascii="Sakkal Majalla" w:hAnsi="Sakkal Majalla" w:cs="Sakkal Majalla"/>
          <w:color w:val="000000" w:themeColor="text1"/>
          <w:sz w:val="28"/>
          <w:szCs w:val="28"/>
          <w:rtl/>
        </w:rPr>
        <w:t>كما أوضح الحربي (2022) أن فاعلية إدارة المشاريع ترتبط بوجود رؤية استراتيجية واضحة، وتحديد دقيق للأدوار والمسؤوليات، وبناء آليات رقابية تدعم اتخاذ القرار السليم أثناء التنفيذ. بينما أشار عضيبات والجوازنة (2022) إلى أن الفاعلية تتحقق عندما تتكامل الجوانب الفنية والإدارية والأخلاقية داخل فريق المشروع بما يعزز الانضباط وجودة التنفيذ.</w:t>
      </w:r>
    </w:p>
    <w:p w14:paraId="53B1BC0A" w14:textId="2E0A206A" w:rsidR="00D84AD0" w:rsidRPr="00400F27" w:rsidRDefault="00D84AD0" w:rsidP="00D84AD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00F27">
        <w:rPr>
          <w:rFonts w:ascii="Sakkal Majalla" w:hAnsi="Sakkal Majalla" w:cs="Sakkal Majalla"/>
          <w:color w:val="000000" w:themeColor="text1"/>
          <w:sz w:val="28"/>
          <w:szCs w:val="28"/>
          <w:rtl/>
        </w:rPr>
        <w:t xml:space="preserve">ويرى الباحث أن فاعلية إدارة المشاريع هي قدرة المشروع على تحقيق أهدافه المخططة بكفاءة تشغيلية عالية، من خلال مزيج من التخطيط الدقيق، الاستخدام الأمثل للموارد، المتابعة المستمرة </w:t>
      </w:r>
      <w:r w:rsidRPr="00400F27">
        <w:rPr>
          <w:rFonts w:ascii="Sakkal Majalla" w:hAnsi="Sakkal Majalla" w:cs="Sakkal Majalla"/>
          <w:color w:val="000000" w:themeColor="text1"/>
          <w:sz w:val="28"/>
          <w:szCs w:val="28"/>
          <w:rtl/>
        </w:rPr>
        <w:lastRenderedPageBreak/>
        <w:t>للإنجاز، والتكيف مع المتغيرات، بما يضمن تنفيذ المشروع وفق معايير الوقت والتكلفة والجودة بشكل متوازن ومتكامل.</w:t>
      </w:r>
    </w:p>
    <w:p w14:paraId="2DD82C13" w14:textId="6487A924" w:rsidR="00D84AD0" w:rsidRPr="00400F27" w:rsidRDefault="00D84AD0" w:rsidP="00D84AD0">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2" w:name="_Toc213499468"/>
      <w:r w:rsidRPr="00400F27">
        <w:rPr>
          <w:rFonts w:ascii="Sakkal Majalla" w:hAnsi="Sakkal Majalla" w:cs="Sakkal Majalla"/>
          <w:b/>
          <w:bCs/>
          <w:color w:val="000000" w:themeColor="text1"/>
          <w:sz w:val="36"/>
          <w:szCs w:val="36"/>
          <w:rtl/>
        </w:rPr>
        <w:t>11.1المنهجية وطرق البحث:</w:t>
      </w:r>
      <w:bookmarkEnd w:id="22"/>
    </w:p>
    <w:p w14:paraId="1F3454E9" w14:textId="77777777" w:rsidR="00053122" w:rsidRPr="00400F27" w:rsidRDefault="00053122" w:rsidP="00D84AD0">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400F27">
        <w:rPr>
          <w:rFonts w:ascii="Sakkal Majalla" w:hAnsi="Sakkal Majalla" w:cs="Sakkal Majalla"/>
          <w:color w:val="000000" w:themeColor="text1"/>
          <w:sz w:val="28"/>
          <w:szCs w:val="28"/>
          <w:rtl/>
        </w:rPr>
        <w:t>تم اتباع المنهج الوصفي والمنهج التحليلي كأسلوب مناسب للوصف، الذي يتطابق مع الفصول النظرية أما في الفصل التطبيقي التحليلي والمنهج الاستنباطي من أجل تحليل وتقييم البيانات المتحصل عليها في الاستبانة للمؤسسة محل الدراسة باعتباره ملائما لتقرير الحقائق وفهم مكونات الموضوع، مع إخضاعه للدراسة الدقيقة وتحليل أبعاده، والتي سنتطرق إليها في الفصل التطبيقي في دراسة الحالة.</w:t>
      </w:r>
    </w:p>
    <w:p w14:paraId="35AA233F" w14:textId="53776A84" w:rsidR="00053122" w:rsidRPr="00400F27" w:rsidRDefault="00053122" w:rsidP="00D84AD0">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400F27">
        <w:rPr>
          <w:rFonts w:ascii="Sakkal Majalla" w:hAnsi="Sakkal Majalla" w:cs="Sakkal Majalla"/>
          <w:color w:val="000000" w:themeColor="text1"/>
          <w:sz w:val="28"/>
          <w:szCs w:val="28"/>
          <w:rtl/>
        </w:rPr>
        <w:t>يعتمد اختيار المنهج الملائم لطبيعة البحث على طبيعة المشكلة والهدف من دراستها، ومن أجل الإحاطة بمختلف جوانب الدراسة سيتم الاعتماد على المنهج الوصفي التحليلي، فالأسلوب الوصفي مناسب للوصف الذي يتطابق مع الفصول النظرية، أما في الفصل التطبيقي التحليلي والمنهج الاستنباطي من أجل تحليل وتقييم البيانات المتحصل عليها في الاستبانة محل الدراسة، حيث يسهم هذا المنهج في الإجابة عن التساؤلات البحثية من خلال جمع البيانات ومن ثم تحليلها ومناقشتها. وهذا المنهج هو المستخدم في معظم الدراسات السابقة.</w:t>
      </w:r>
    </w:p>
    <w:p w14:paraId="65F6953E" w14:textId="2E92F502" w:rsidR="00D84AD0" w:rsidRPr="00400F27" w:rsidRDefault="00D84AD0" w:rsidP="00D84AD0">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23" w:name="_Toc213499469"/>
      <w:r w:rsidRPr="00400F27">
        <w:rPr>
          <w:rFonts w:ascii="Sakkal Majalla" w:hAnsi="Sakkal Majalla" w:cs="Sakkal Majalla"/>
          <w:b/>
          <w:bCs/>
          <w:color w:val="000000" w:themeColor="text1"/>
          <w:sz w:val="36"/>
          <w:szCs w:val="36"/>
          <w:rtl/>
        </w:rPr>
        <w:t>12.1 مصادر جمع البيانات</w:t>
      </w:r>
      <w:bookmarkEnd w:id="23"/>
    </w:p>
    <w:p w14:paraId="19DB6E94" w14:textId="3FC86894" w:rsidR="00053122" w:rsidRPr="00400F27" w:rsidRDefault="00053122" w:rsidP="00D84AD0">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400F27">
        <w:rPr>
          <w:rFonts w:ascii="Sakkal Majalla" w:hAnsi="Sakkal Majalla" w:cs="Sakkal Majalla"/>
          <w:b/>
          <w:bCs/>
          <w:color w:val="000000" w:themeColor="text1"/>
          <w:sz w:val="28"/>
          <w:szCs w:val="28"/>
          <w:rtl/>
        </w:rPr>
        <w:t>المصادر الثانوية</w:t>
      </w:r>
      <w:r w:rsidRPr="00400F27">
        <w:rPr>
          <w:rFonts w:ascii="Sakkal Majalla" w:hAnsi="Sakkal Majalla" w:cs="Sakkal Majalla"/>
          <w:color w:val="000000" w:themeColor="text1"/>
          <w:sz w:val="28"/>
          <w:szCs w:val="28"/>
          <w:rtl/>
        </w:rPr>
        <w:t xml:space="preserve">: </w:t>
      </w:r>
      <w:r w:rsidR="004D6B08" w:rsidRPr="00400F27">
        <w:rPr>
          <w:rFonts w:ascii="Sakkal Majalla" w:hAnsi="Sakkal Majalla" w:cs="Sakkal Majalla"/>
          <w:color w:val="000000" w:themeColor="text1"/>
          <w:sz w:val="28"/>
          <w:szCs w:val="28"/>
          <w:rtl/>
        </w:rPr>
        <w:t>وتشمل البيانات والمعلومات الموجودة في الكتب والمراجع، والرسائل الجامعية وأوراق العمل والمجلات والدوريات والمؤتمرات العلمية وورش العمل، بالإضافة إلى التقارير المنشورة وغير المنشورة التي تناولت الموضوع في مختلف المؤسسات ذات الصلة.</w:t>
      </w:r>
      <w:r w:rsidRPr="00400F27">
        <w:rPr>
          <w:rFonts w:ascii="Sakkal Majalla" w:hAnsi="Sakkal Majalla" w:cs="Sakkal Majalla"/>
          <w:color w:val="000000" w:themeColor="text1"/>
          <w:sz w:val="28"/>
          <w:szCs w:val="28"/>
          <w:rtl/>
        </w:rPr>
        <w:t xml:space="preserve"> </w:t>
      </w:r>
      <w:r w:rsidR="004D6B08" w:rsidRPr="00400F27">
        <w:rPr>
          <w:rFonts w:ascii="Sakkal Majalla" w:hAnsi="Sakkal Majalla" w:cs="Sakkal Majalla"/>
          <w:color w:val="000000" w:themeColor="text1"/>
          <w:sz w:val="28"/>
          <w:szCs w:val="28"/>
          <w:rtl/>
        </w:rPr>
        <w:t xml:space="preserve"> </w:t>
      </w:r>
    </w:p>
    <w:p w14:paraId="122DD140" w14:textId="77777777" w:rsidR="00053122" w:rsidRPr="00400F27" w:rsidRDefault="00053122" w:rsidP="00D84AD0">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400F27">
        <w:rPr>
          <w:rFonts w:ascii="Sakkal Majalla" w:hAnsi="Sakkal Majalla" w:cs="Sakkal Majalla"/>
          <w:b/>
          <w:bCs/>
          <w:color w:val="000000" w:themeColor="text1"/>
          <w:sz w:val="28"/>
          <w:szCs w:val="28"/>
          <w:rtl/>
        </w:rPr>
        <w:t>المصادر الأولية</w:t>
      </w:r>
      <w:r w:rsidRPr="00400F27">
        <w:rPr>
          <w:rFonts w:ascii="Sakkal Majalla" w:hAnsi="Sakkal Majalla" w:cs="Sakkal Majalla"/>
          <w:color w:val="000000" w:themeColor="text1"/>
          <w:sz w:val="28"/>
          <w:szCs w:val="28"/>
          <w:rtl/>
        </w:rPr>
        <w:t xml:space="preserve">: اعتمدت الدراسة على الاستبانة كأداة رئيسية في جمع البيانات من مصادرها والتي تم تصميمها خصيصاً لهذا الغرض على </w:t>
      </w:r>
      <w:r w:rsidRPr="00400F27">
        <w:rPr>
          <w:rFonts w:ascii="Sakkal Majalla" w:hAnsi="Sakkal Majalla" w:cs="Sakkal Majalla"/>
          <w:color w:val="000000" w:themeColor="text1"/>
          <w:sz w:val="28"/>
          <w:szCs w:val="28"/>
        </w:rPr>
        <w:t>Google Forms</w:t>
      </w:r>
      <w:r w:rsidRPr="00400F27">
        <w:rPr>
          <w:rFonts w:ascii="Sakkal Majalla" w:hAnsi="Sakkal Majalla" w:cs="Sakkal Majalla"/>
          <w:color w:val="000000" w:themeColor="text1"/>
          <w:sz w:val="28"/>
          <w:szCs w:val="28"/>
          <w:rtl/>
        </w:rPr>
        <w:t xml:space="preserve"> وإرسال رابطها إلى مجتمع البحث.</w:t>
      </w:r>
    </w:p>
    <w:p w14:paraId="53B8B323" w14:textId="1DF909C4" w:rsidR="00882D53" w:rsidRPr="00400F27" w:rsidRDefault="00D84AD0" w:rsidP="00D84AD0">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24" w:name="_Toc193461959"/>
      <w:bookmarkStart w:id="25" w:name="_Toc213499470"/>
      <w:r w:rsidRPr="00400F27">
        <w:rPr>
          <w:rFonts w:ascii="Sakkal Majalla" w:hAnsi="Sakkal Majalla" w:cs="Sakkal Majalla" w:hint="cs"/>
          <w:b/>
          <w:bCs/>
          <w:color w:val="000000" w:themeColor="text1"/>
          <w:sz w:val="36"/>
          <w:szCs w:val="36"/>
          <w:rtl/>
          <w:lang w:bidi="ar-EG"/>
        </w:rPr>
        <w:t xml:space="preserve">13.1 </w:t>
      </w:r>
      <w:r w:rsidR="00882D53" w:rsidRPr="00400F27">
        <w:rPr>
          <w:rFonts w:ascii="Sakkal Majalla" w:hAnsi="Sakkal Majalla" w:cs="Sakkal Majalla"/>
          <w:b/>
          <w:bCs/>
          <w:color w:val="000000" w:themeColor="text1"/>
          <w:sz w:val="36"/>
          <w:szCs w:val="36"/>
          <w:rtl/>
          <w:lang w:bidi="ar-EG"/>
        </w:rPr>
        <w:t>الأساليب الإحصائية المستخدمة</w:t>
      </w:r>
      <w:bookmarkEnd w:id="24"/>
      <w:bookmarkEnd w:id="25"/>
    </w:p>
    <w:p w14:paraId="6FBD1F54" w14:textId="77777777" w:rsidR="00882D53" w:rsidRPr="00400F27" w:rsidRDefault="00882D53" w:rsidP="00D84AD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00F27">
        <w:rPr>
          <w:rFonts w:ascii="Sakkal Majalla" w:hAnsi="Sakkal Majalla" w:cs="Sakkal Majalla"/>
          <w:color w:val="000000" w:themeColor="text1"/>
          <w:sz w:val="28"/>
          <w:szCs w:val="28"/>
          <w:rtl/>
        </w:rPr>
        <w:lastRenderedPageBreak/>
        <w:t>تم استخدام الأساليب الإحصائية التالية لتحقيق أهداف الدراسة:</w:t>
      </w:r>
    </w:p>
    <w:p w14:paraId="4567BCA5" w14:textId="620F3CFB" w:rsidR="00882D53" w:rsidRPr="00400F27" w:rsidRDefault="00882D53" w:rsidP="00D84AD0">
      <w:pPr>
        <w:numPr>
          <w:ilvl w:val="1"/>
          <w:numId w:val="6"/>
        </w:numPr>
        <w:spacing w:before="100" w:beforeAutospacing="1" w:after="100" w:afterAutospacing="1" w:line="360" w:lineRule="auto"/>
        <w:ind w:left="423"/>
        <w:jc w:val="both"/>
        <w:rPr>
          <w:rFonts w:ascii="Sakkal Majalla" w:hAnsi="Sakkal Majalla" w:cs="Sakkal Majalla"/>
          <w:color w:val="000000" w:themeColor="text1"/>
          <w:sz w:val="28"/>
          <w:szCs w:val="28"/>
        </w:rPr>
      </w:pPr>
      <w:bookmarkStart w:id="26" w:name="_Hlk162514366"/>
      <w:r w:rsidRPr="00400F27">
        <w:rPr>
          <w:rFonts w:ascii="Sakkal Majalla" w:hAnsi="Sakkal Majalla" w:cs="Sakkal Majalla"/>
          <w:color w:val="000000" w:themeColor="text1"/>
          <w:sz w:val="28"/>
          <w:szCs w:val="28"/>
          <w:rtl/>
        </w:rPr>
        <w:t xml:space="preserve">معامل " ألفا كرونباخ" لقياس ثبات أداة الدراسة ومعامل الارتباط بيرسون لقياس صدق أداة الدراسة والعلاقة بين المتغيرات </w:t>
      </w:r>
    </w:p>
    <w:bookmarkEnd w:id="26"/>
    <w:p w14:paraId="37BCEBC5" w14:textId="77777777" w:rsidR="00882D53" w:rsidRPr="00400F27" w:rsidRDefault="00882D53" w:rsidP="00D84AD0">
      <w:pPr>
        <w:numPr>
          <w:ilvl w:val="1"/>
          <w:numId w:val="6"/>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400F27">
        <w:rPr>
          <w:rFonts w:ascii="Sakkal Majalla" w:hAnsi="Sakkal Majalla" w:cs="Sakkal Majalla"/>
          <w:color w:val="000000" w:themeColor="text1"/>
          <w:sz w:val="28"/>
          <w:szCs w:val="28"/>
          <w:rtl/>
        </w:rPr>
        <w:t xml:space="preserve"> التكرارات والنسب المئوية والمتوسط الحسابي والانحراف المعياري المتعلقة بمتغيرات الدراسة ولجميع الاستجابات على فقرات الاستبيان.</w:t>
      </w:r>
    </w:p>
    <w:p w14:paraId="65ADB8A2" w14:textId="77777777" w:rsidR="00882D53" w:rsidRPr="00400F27" w:rsidRDefault="00882D53" w:rsidP="00D84AD0">
      <w:pPr>
        <w:numPr>
          <w:ilvl w:val="1"/>
          <w:numId w:val="6"/>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00F27">
        <w:rPr>
          <w:rFonts w:ascii="Sakkal Majalla" w:hAnsi="Sakkal Majalla" w:cs="Sakkal Majalla"/>
          <w:color w:val="000000" w:themeColor="text1"/>
          <w:sz w:val="28"/>
          <w:szCs w:val="28"/>
          <w:rtl/>
        </w:rPr>
        <w:t xml:space="preserve">معامل الانحدار الخطي البسيط لقياس أثر كل بعد من أبعاد المتغير المستقل على المتغير التابع </w:t>
      </w:r>
    </w:p>
    <w:p w14:paraId="54911769" w14:textId="7A705947" w:rsidR="00882D53" w:rsidRPr="00400F27" w:rsidRDefault="00D84AD0" w:rsidP="00D84AD0">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27" w:name="_Toc193461960"/>
      <w:bookmarkStart w:id="28" w:name="_Toc213499471"/>
      <w:r w:rsidRPr="00400F27">
        <w:rPr>
          <w:rFonts w:ascii="Sakkal Majalla" w:hAnsi="Sakkal Majalla" w:cs="Sakkal Majalla" w:hint="cs"/>
          <w:b/>
          <w:bCs/>
          <w:color w:val="000000" w:themeColor="text1"/>
          <w:sz w:val="36"/>
          <w:szCs w:val="36"/>
          <w:rtl/>
          <w:lang w:bidi="ar-EG"/>
        </w:rPr>
        <w:t xml:space="preserve">14.1 </w:t>
      </w:r>
      <w:r w:rsidR="00882D53" w:rsidRPr="00400F27">
        <w:rPr>
          <w:rFonts w:ascii="Sakkal Majalla" w:hAnsi="Sakkal Majalla" w:cs="Sakkal Majalla"/>
          <w:b/>
          <w:bCs/>
          <w:color w:val="000000" w:themeColor="text1"/>
          <w:sz w:val="36"/>
          <w:szCs w:val="36"/>
          <w:rtl/>
          <w:lang w:bidi="ar-EG"/>
        </w:rPr>
        <w:t>أداة الدراسة</w:t>
      </w:r>
      <w:bookmarkEnd w:id="27"/>
      <w:bookmarkEnd w:id="28"/>
      <w:r w:rsidR="00882D53" w:rsidRPr="00400F27">
        <w:rPr>
          <w:rFonts w:ascii="Sakkal Majalla" w:hAnsi="Sakkal Majalla" w:cs="Sakkal Majalla"/>
          <w:b/>
          <w:bCs/>
          <w:color w:val="000000" w:themeColor="text1"/>
          <w:sz w:val="36"/>
          <w:szCs w:val="36"/>
          <w:rtl/>
          <w:lang w:bidi="ar-EG"/>
        </w:rPr>
        <w:t xml:space="preserve"> </w:t>
      </w:r>
    </w:p>
    <w:p w14:paraId="5D3BFAF3" w14:textId="77777777" w:rsidR="00882D53" w:rsidRPr="00400F27" w:rsidRDefault="00882D53" w:rsidP="00D84AD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00F27">
        <w:rPr>
          <w:rFonts w:ascii="Sakkal Majalla" w:hAnsi="Sakkal Majalla" w:cs="Sakkal Majalla"/>
          <w:color w:val="000000" w:themeColor="text1"/>
          <w:sz w:val="28"/>
          <w:szCs w:val="28"/>
          <w:rtl/>
        </w:rPr>
        <w:t>تم تصميم الاستبانة في الدراسة الحالية لتتناسب مع متغيرات البحث من خلال الاطلاع على الدراسات السابقة ذات الصلة بموضوع الدراسة. تتكون الاستبانة من قسمين رئيسيين:</w:t>
      </w:r>
    </w:p>
    <w:p w14:paraId="61171404" w14:textId="6184745D" w:rsidR="00882D53" w:rsidRPr="00400F27" w:rsidRDefault="00882D53" w:rsidP="00D84AD0">
      <w:pPr>
        <w:pStyle w:val="ListParagraph"/>
        <w:numPr>
          <w:ilvl w:val="0"/>
          <w:numId w:val="38"/>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400F27">
        <w:rPr>
          <w:rFonts w:ascii="Sakkal Majalla" w:hAnsi="Sakkal Majalla" w:cs="Sakkal Majalla"/>
          <w:b/>
          <w:bCs/>
          <w:color w:val="000000" w:themeColor="text1"/>
          <w:sz w:val="28"/>
          <w:szCs w:val="28"/>
          <w:rtl/>
        </w:rPr>
        <w:t>القسم الأول</w:t>
      </w:r>
      <w:r w:rsidRPr="00400F27">
        <w:rPr>
          <w:rFonts w:ascii="Sakkal Majalla" w:hAnsi="Sakkal Majalla" w:cs="Sakkal Majalla"/>
          <w:color w:val="000000" w:themeColor="text1"/>
          <w:sz w:val="28"/>
          <w:szCs w:val="28"/>
          <w:rtl/>
        </w:rPr>
        <w:t xml:space="preserve">: يتناول المتغيرات الديمغرافية لأفراد عينة الدراسة من العاملين في </w:t>
      </w:r>
      <w:r w:rsidR="002D1F67" w:rsidRPr="00400F27">
        <w:rPr>
          <w:rFonts w:ascii="Sakkal Majalla" w:hAnsi="Sakkal Majalla" w:cs="Sakkal Majalla"/>
          <w:color w:val="000000" w:themeColor="text1"/>
          <w:sz w:val="28"/>
          <w:szCs w:val="28"/>
          <w:rtl/>
        </w:rPr>
        <w:t>شركات القطاع الخاص في المنطقة الشرقية</w:t>
      </w:r>
      <w:r w:rsidR="00FC65CC" w:rsidRPr="00400F27">
        <w:rPr>
          <w:rFonts w:ascii="Sakkal Majalla" w:hAnsi="Sakkal Majalla" w:cs="Sakkal Majalla"/>
          <w:color w:val="000000" w:themeColor="text1"/>
          <w:sz w:val="28"/>
          <w:szCs w:val="28"/>
          <w:rtl/>
        </w:rPr>
        <w:t xml:space="preserve"> </w:t>
      </w:r>
      <w:r w:rsidR="004D6581" w:rsidRPr="00400F27">
        <w:rPr>
          <w:rFonts w:ascii="Sakkal Majalla" w:hAnsi="Sakkal Majalla" w:cs="Sakkal Majalla"/>
          <w:color w:val="000000" w:themeColor="text1"/>
          <w:sz w:val="28"/>
          <w:szCs w:val="28"/>
          <w:rtl/>
        </w:rPr>
        <w:t>بالمملكة العربية السعودية</w:t>
      </w:r>
      <w:r w:rsidRPr="00400F27">
        <w:rPr>
          <w:rFonts w:ascii="Sakkal Majalla" w:hAnsi="Sakkal Majalla" w:cs="Sakkal Majalla"/>
          <w:color w:val="000000" w:themeColor="text1"/>
          <w:sz w:val="28"/>
          <w:szCs w:val="28"/>
          <w:rtl/>
        </w:rPr>
        <w:t>، ويشمل المسمى الوظيفي، العمر، المستوى التعليمي، وعدد سنوات الخبرة.</w:t>
      </w:r>
    </w:p>
    <w:p w14:paraId="4D67D231" w14:textId="2E0D05F4" w:rsidR="00882D53" w:rsidRPr="00400F27" w:rsidRDefault="00882D53" w:rsidP="00D84AD0">
      <w:pPr>
        <w:pStyle w:val="ListParagraph"/>
        <w:numPr>
          <w:ilvl w:val="0"/>
          <w:numId w:val="38"/>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400F27">
        <w:rPr>
          <w:rFonts w:ascii="Sakkal Majalla" w:hAnsi="Sakkal Majalla" w:cs="Sakkal Majalla"/>
          <w:b/>
          <w:bCs/>
          <w:color w:val="000000" w:themeColor="text1"/>
          <w:sz w:val="28"/>
          <w:szCs w:val="28"/>
          <w:rtl/>
        </w:rPr>
        <w:t>القسم الثاني</w:t>
      </w:r>
      <w:r w:rsidRPr="00400F27">
        <w:rPr>
          <w:rFonts w:ascii="Sakkal Majalla" w:hAnsi="Sakkal Majalla" w:cs="Sakkal Majalla"/>
          <w:color w:val="000000" w:themeColor="text1"/>
          <w:sz w:val="28"/>
          <w:szCs w:val="28"/>
          <w:rtl/>
        </w:rPr>
        <w:t>: يحتوي على الفقرات التي تقيس المتغيرات المستقلة والتابعة في الدراسة.</w:t>
      </w:r>
    </w:p>
    <w:p w14:paraId="649231E1" w14:textId="1104517C" w:rsidR="002D5C0C" w:rsidRPr="00400F27" w:rsidRDefault="002D5C0C" w:rsidP="00D84AD0">
      <w:pPr>
        <w:pStyle w:val="NormalWeb"/>
        <w:bidi/>
        <w:spacing w:line="360" w:lineRule="auto"/>
        <w:jc w:val="both"/>
        <w:rPr>
          <w:rFonts w:ascii="Sakkal Majalla" w:hAnsi="Sakkal Majalla" w:cs="Sakkal Majalla"/>
          <w:color w:val="000000" w:themeColor="text1"/>
          <w:sz w:val="28"/>
          <w:szCs w:val="28"/>
        </w:rPr>
      </w:pPr>
      <w:r w:rsidRPr="00400F27">
        <w:rPr>
          <w:rStyle w:val="Strong"/>
          <w:rFonts w:ascii="Sakkal Majalla" w:hAnsi="Sakkal Majalla" w:cs="Sakkal Majalla"/>
          <w:color w:val="000000" w:themeColor="text1"/>
          <w:sz w:val="32"/>
          <w:szCs w:val="32"/>
          <w:rtl/>
        </w:rPr>
        <w:t xml:space="preserve">أولًا: المتغير المستقل – </w:t>
      </w:r>
      <w:r w:rsidR="00C77324" w:rsidRPr="00400F27">
        <w:rPr>
          <w:rStyle w:val="Strong"/>
          <w:rFonts w:ascii="Sakkal Majalla" w:hAnsi="Sakkal Majalla" w:cs="Sakkal Majalla"/>
          <w:color w:val="000000" w:themeColor="text1"/>
          <w:sz w:val="32"/>
          <w:szCs w:val="32"/>
          <w:rtl/>
          <w:lang w:bidi="ar-EG"/>
        </w:rPr>
        <w:t>التحول الرقمي</w:t>
      </w:r>
      <w:r w:rsidRPr="00400F27">
        <w:rPr>
          <w:rFonts w:ascii="Sakkal Majalla" w:hAnsi="Sakkal Majalla" w:cs="Sakkal Majalla"/>
          <w:color w:val="000000" w:themeColor="text1"/>
          <w:sz w:val="28"/>
          <w:szCs w:val="28"/>
          <w:rtl/>
        </w:rPr>
        <w:t xml:space="preserve">، ويُقاس من خلال </w:t>
      </w:r>
      <w:r w:rsidR="00DF2E3A" w:rsidRPr="00400F27">
        <w:rPr>
          <w:rFonts w:ascii="Sakkal Majalla" w:hAnsi="Sakkal Majalla" w:cs="Sakkal Majalla"/>
          <w:color w:val="000000" w:themeColor="text1"/>
          <w:sz w:val="28"/>
          <w:szCs w:val="28"/>
          <w:rtl/>
        </w:rPr>
        <w:t>16</w:t>
      </w:r>
      <w:r w:rsidRPr="00400F27">
        <w:rPr>
          <w:rFonts w:ascii="Sakkal Majalla" w:hAnsi="Sakkal Majalla" w:cs="Sakkal Majalla"/>
          <w:color w:val="000000" w:themeColor="text1"/>
          <w:sz w:val="28"/>
          <w:szCs w:val="28"/>
          <w:rtl/>
        </w:rPr>
        <w:t xml:space="preserve"> فقرة مقسمة </w:t>
      </w:r>
      <w:r w:rsidR="006E65A3" w:rsidRPr="00400F27">
        <w:rPr>
          <w:rFonts w:ascii="Sakkal Majalla" w:hAnsi="Sakkal Majalla" w:cs="Sakkal Majalla"/>
          <w:color w:val="000000" w:themeColor="text1"/>
          <w:sz w:val="28"/>
          <w:szCs w:val="28"/>
          <w:rtl/>
        </w:rPr>
        <w:t>ل</w:t>
      </w:r>
      <w:r w:rsidR="00280068" w:rsidRPr="00400F27">
        <w:rPr>
          <w:rFonts w:ascii="Sakkal Majalla" w:hAnsi="Sakkal Majalla" w:cs="Sakkal Majalla"/>
          <w:color w:val="000000" w:themeColor="text1"/>
          <w:sz w:val="28"/>
          <w:szCs w:val="28"/>
          <w:rtl/>
        </w:rPr>
        <w:t>أربعة</w:t>
      </w:r>
      <w:r w:rsidRPr="00400F27">
        <w:rPr>
          <w:rFonts w:ascii="Sakkal Majalla" w:hAnsi="Sakkal Majalla" w:cs="Sakkal Majalla"/>
          <w:color w:val="000000" w:themeColor="text1"/>
          <w:sz w:val="28"/>
          <w:szCs w:val="28"/>
          <w:rtl/>
        </w:rPr>
        <w:t xml:space="preserve"> أبعاد رئيسية</w:t>
      </w:r>
      <w:r w:rsidRPr="00400F27">
        <w:rPr>
          <w:rFonts w:ascii="Sakkal Majalla" w:hAnsi="Sakkal Majalla" w:cs="Sakkal Majalla"/>
          <w:color w:val="000000" w:themeColor="text1"/>
          <w:sz w:val="28"/>
          <w:szCs w:val="28"/>
        </w:rPr>
        <w:t>:</w:t>
      </w:r>
    </w:p>
    <w:p w14:paraId="598899FB" w14:textId="77777777" w:rsidR="00C77324" w:rsidRPr="00400F27" w:rsidRDefault="00C77324" w:rsidP="00D84AD0">
      <w:pPr>
        <w:pStyle w:val="NormalWeb"/>
        <w:numPr>
          <w:ilvl w:val="0"/>
          <w:numId w:val="10"/>
        </w:numPr>
        <w:tabs>
          <w:tab w:val="clear" w:pos="720"/>
          <w:tab w:val="num" w:pos="423"/>
        </w:tabs>
        <w:bidi/>
        <w:spacing w:line="360" w:lineRule="auto"/>
        <w:ind w:left="423"/>
        <w:jc w:val="both"/>
        <w:rPr>
          <w:rStyle w:val="Strong"/>
          <w:rFonts w:ascii="Sakkal Majalla" w:hAnsi="Sakkal Majalla" w:cs="Sakkal Majalla"/>
          <w:b w:val="0"/>
          <w:bCs w:val="0"/>
          <w:color w:val="000000" w:themeColor="text1"/>
          <w:sz w:val="28"/>
          <w:szCs w:val="28"/>
        </w:rPr>
      </w:pPr>
      <w:r w:rsidRPr="00400F27">
        <w:rPr>
          <w:rStyle w:val="Strong"/>
          <w:rFonts w:ascii="Sakkal Majalla" w:hAnsi="Sakkal Majalla" w:cs="Sakkal Majalla"/>
          <w:b w:val="0"/>
          <w:bCs w:val="0"/>
          <w:color w:val="000000" w:themeColor="text1"/>
          <w:sz w:val="28"/>
          <w:szCs w:val="28"/>
          <w:rtl/>
        </w:rPr>
        <w:t>العمليات الرقمية</w:t>
      </w:r>
    </w:p>
    <w:p w14:paraId="0DF42FDE" w14:textId="77777777" w:rsidR="00C77324" w:rsidRPr="00400F27" w:rsidRDefault="00C77324" w:rsidP="00D84AD0">
      <w:pPr>
        <w:pStyle w:val="NormalWeb"/>
        <w:numPr>
          <w:ilvl w:val="0"/>
          <w:numId w:val="10"/>
        </w:numPr>
        <w:tabs>
          <w:tab w:val="clear" w:pos="720"/>
          <w:tab w:val="num" w:pos="423"/>
        </w:tabs>
        <w:bidi/>
        <w:spacing w:line="360" w:lineRule="auto"/>
        <w:ind w:left="423"/>
        <w:jc w:val="both"/>
        <w:rPr>
          <w:rStyle w:val="Strong"/>
          <w:rFonts w:ascii="Sakkal Majalla" w:hAnsi="Sakkal Majalla" w:cs="Sakkal Majalla"/>
          <w:b w:val="0"/>
          <w:bCs w:val="0"/>
          <w:color w:val="000000" w:themeColor="text1"/>
          <w:sz w:val="28"/>
          <w:szCs w:val="28"/>
        </w:rPr>
      </w:pPr>
      <w:r w:rsidRPr="00400F27">
        <w:rPr>
          <w:rStyle w:val="Strong"/>
          <w:rFonts w:ascii="Sakkal Majalla" w:hAnsi="Sakkal Majalla" w:cs="Sakkal Majalla"/>
          <w:b w:val="0"/>
          <w:bCs w:val="0"/>
          <w:color w:val="000000" w:themeColor="text1"/>
          <w:sz w:val="28"/>
          <w:szCs w:val="28"/>
          <w:rtl/>
        </w:rPr>
        <w:t>نموذج العمل الرقمي</w:t>
      </w:r>
    </w:p>
    <w:p w14:paraId="40E17C9C" w14:textId="77777777" w:rsidR="00C77324" w:rsidRPr="00400F27" w:rsidRDefault="00C77324" w:rsidP="00D84AD0">
      <w:pPr>
        <w:pStyle w:val="NormalWeb"/>
        <w:numPr>
          <w:ilvl w:val="0"/>
          <w:numId w:val="10"/>
        </w:numPr>
        <w:tabs>
          <w:tab w:val="clear" w:pos="720"/>
          <w:tab w:val="num" w:pos="423"/>
        </w:tabs>
        <w:bidi/>
        <w:spacing w:line="360" w:lineRule="auto"/>
        <w:ind w:left="423"/>
        <w:jc w:val="both"/>
        <w:rPr>
          <w:rStyle w:val="Strong"/>
          <w:rFonts w:ascii="Sakkal Majalla" w:hAnsi="Sakkal Majalla" w:cs="Sakkal Majalla"/>
          <w:b w:val="0"/>
          <w:bCs w:val="0"/>
          <w:color w:val="000000" w:themeColor="text1"/>
          <w:sz w:val="28"/>
          <w:szCs w:val="28"/>
        </w:rPr>
      </w:pPr>
      <w:r w:rsidRPr="00400F27">
        <w:rPr>
          <w:rStyle w:val="Strong"/>
          <w:rFonts w:ascii="Sakkal Majalla" w:hAnsi="Sakkal Majalla" w:cs="Sakkal Majalla"/>
          <w:b w:val="0"/>
          <w:bCs w:val="0"/>
          <w:color w:val="000000" w:themeColor="text1"/>
          <w:sz w:val="28"/>
          <w:szCs w:val="28"/>
          <w:rtl/>
        </w:rPr>
        <w:t>أنشطة العملاء الرقمية</w:t>
      </w:r>
    </w:p>
    <w:p w14:paraId="1013D903" w14:textId="2EA31175" w:rsidR="002D5C0C" w:rsidRPr="00400F27" w:rsidRDefault="00C77324" w:rsidP="00D84AD0">
      <w:pPr>
        <w:pStyle w:val="NormalWeb"/>
        <w:numPr>
          <w:ilvl w:val="0"/>
          <w:numId w:val="10"/>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400F27">
        <w:rPr>
          <w:rStyle w:val="Strong"/>
          <w:rFonts w:ascii="Sakkal Majalla" w:hAnsi="Sakkal Majalla" w:cs="Sakkal Majalla"/>
          <w:b w:val="0"/>
          <w:bCs w:val="0"/>
          <w:color w:val="000000" w:themeColor="text1"/>
          <w:sz w:val="28"/>
          <w:szCs w:val="28"/>
          <w:rtl/>
        </w:rPr>
        <w:t>تعلم الآلة</w:t>
      </w:r>
    </w:p>
    <w:p w14:paraId="2080BAD3" w14:textId="21EE86E7" w:rsidR="00882D53" w:rsidRPr="00400F27" w:rsidRDefault="002D5C0C" w:rsidP="00D84AD0">
      <w:pPr>
        <w:spacing w:before="100" w:beforeAutospacing="1" w:after="100" w:afterAutospacing="1" w:line="360" w:lineRule="auto"/>
        <w:jc w:val="both"/>
        <w:rPr>
          <w:rFonts w:ascii="Sakkal Majalla" w:hAnsi="Sakkal Majalla" w:cs="Sakkal Majalla"/>
          <w:color w:val="000000" w:themeColor="text1"/>
          <w:sz w:val="28"/>
          <w:szCs w:val="28"/>
          <w:rtl/>
        </w:rPr>
      </w:pPr>
      <w:r w:rsidRPr="00400F27">
        <w:rPr>
          <w:rFonts w:ascii="Sakkal Majalla" w:hAnsi="Sakkal Majalla" w:cs="Sakkal Majalla"/>
          <w:b/>
          <w:bCs/>
          <w:color w:val="000000" w:themeColor="text1"/>
          <w:sz w:val="32"/>
          <w:szCs w:val="32"/>
          <w:rtl/>
        </w:rPr>
        <w:t xml:space="preserve">ثانيًا: المتغير التابع – </w:t>
      </w:r>
      <w:r w:rsidR="003773DF" w:rsidRPr="00400F27">
        <w:rPr>
          <w:rFonts w:ascii="Sakkal Majalla" w:hAnsi="Sakkal Majalla" w:cs="Sakkal Majalla"/>
          <w:b/>
          <w:bCs/>
          <w:color w:val="000000" w:themeColor="text1"/>
          <w:sz w:val="32"/>
          <w:szCs w:val="32"/>
          <w:rtl/>
        </w:rPr>
        <w:t xml:space="preserve">إدارة </w:t>
      </w:r>
      <w:r w:rsidR="00DF2E3A" w:rsidRPr="00400F27">
        <w:rPr>
          <w:rFonts w:ascii="Sakkal Majalla" w:hAnsi="Sakkal Majalla" w:cs="Sakkal Majalla"/>
          <w:b/>
          <w:bCs/>
          <w:color w:val="000000" w:themeColor="text1"/>
          <w:sz w:val="32"/>
          <w:szCs w:val="32"/>
          <w:rtl/>
        </w:rPr>
        <w:t>المشاريع</w:t>
      </w:r>
      <w:r w:rsidR="00DF2E3A" w:rsidRPr="00400F27">
        <w:rPr>
          <w:rFonts w:ascii="Sakkal Majalla" w:hAnsi="Sakkal Majalla" w:cs="Sakkal Majalla"/>
          <w:color w:val="000000" w:themeColor="text1"/>
          <w:sz w:val="32"/>
          <w:szCs w:val="32"/>
          <w:rtl/>
        </w:rPr>
        <w:t xml:space="preserve"> </w:t>
      </w:r>
      <w:r w:rsidRPr="00400F27">
        <w:rPr>
          <w:rFonts w:ascii="Sakkal Majalla" w:hAnsi="Sakkal Majalla" w:cs="Sakkal Majalla"/>
          <w:color w:val="000000" w:themeColor="text1"/>
          <w:sz w:val="28"/>
          <w:szCs w:val="28"/>
          <w:rtl/>
        </w:rPr>
        <w:t>،</w:t>
      </w:r>
      <w:r w:rsidR="000A2ED4" w:rsidRPr="00400F27">
        <w:rPr>
          <w:rFonts w:ascii="Sakkal Majalla" w:hAnsi="Sakkal Majalla" w:cs="Sakkal Majalla"/>
          <w:color w:val="000000" w:themeColor="text1"/>
          <w:sz w:val="28"/>
          <w:szCs w:val="28"/>
          <w:rtl/>
        </w:rPr>
        <w:t xml:space="preserve"> </w:t>
      </w:r>
      <w:r w:rsidR="00882D53" w:rsidRPr="00400F27">
        <w:rPr>
          <w:rFonts w:ascii="Sakkal Majalla" w:hAnsi="Sakkal Majalla" w:cs="Sakkal Majalla"/>
          <w:color w:val="000000" w:themeColor="text1"/>
          <w:sz w:val="28"/>
          <w:szCs w:val="28"/>
          <w:rtl/>
        </w:rPr>
        <w:t xml:space="preserve">ويُقاس من خلال </w:t>
      </w:r>
      <w:r w:rsidRPr="00400F27">
        <w:rPr>
          <w:rFonts w:ascii="Sakkal Majalla" w:hAnsi="Sakkal Majalla" w:cs="Sakkal Majalla"/>
          <w:color w:val="000000" w:themeColor="text1"/>
          <w:sz w:val="28"/>
          <w:szCs w:val="28"/>
          <w:rtl/>
        </w:rPr>
        <w:t>(</w:t>
      </w:r>
      <w:r w:rsidR="000A2ED4" w:rsidRPr="00400F27">
        <w:rPr>
          <w:rFonts w:ascii="Sakkal Majalla" w:hAnsi="Sakkal Majalla" w:cs="Sakkal Majalla"/>
          <w:color w:val="000000" w:themeColor="text1"/>
          <w:sz w:val="28"/>
          <w:szCs w:val="28"/>
          <w:rtl/>
        </w:rPr>
        <w:t>10</w:t>
      </w:r>
      <w:r w:rsidRPr="00400F27">
        <w:rPr>
          <w:rFonts w:ascii="Sakkal Majalla" w:hAnsi="Sakkal Majalla" w:cs="Sakkal Majalla"/>
          <w:color w:val="000000" w:themeColor="text1"/>
          <w:sz w:val="28"/>
          <w:szCs w:val="28"/>
          <w:rtl/>
        </w:rPr>
        <w:t xml:space="preserve">) </w:t>
      </w:r>
      <w:r w:rsidR="00882D53" w:rsidRPr="00400F27">
        <w:rPr>
          <w:rFonts w:ascii="Sakkal Majalla" w:hAnsi="Sakkal Majalla" w:cs="Sakkal Majalla"/>
          <w:color w:val="000000" w:themeColor="text1"/>
          <w:sz w:val="28"/>
          <w:szCs w:val="28"/>
          <w:rtl/>
        </w:rPr>
        <w:t>فقرة موزعة.</w:t>
      </w:r>
      <w:r w:rsidR="001A1758" w:rsidRPr="00400F27">
        <w:rPr>
          <w:rFonts w:ascii="Sakkal Majalla" w:hAnsi="Sakkal Majalla" w:cs="Sakkal Majalla"/>
          <w:color w:val="000000" w:themeColor="text1"/>
          <w:sz w:val="28"/>
          <w:szCs w:val="28"/>
          <w:rtl/>
        </w:rPr>
        <w:t xml:space="preserve"> </w:t>
      </w:r>
    </w:p>
    <w:p w14:paraId="23F885CA" w14:textId="4B84C090" w:rsidR="00D84AD0" w:rsidRPr="00400F27" w:rsidRDefault="00D84AD0" w:rsidP="00D84AD0">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29" w:name="_Toc213499472"/>
      <w:r w:rsidRPr="00400F27">
        <w:rPr>
          <w:rFonts w:ascii="Sakkal Majalla" w:hAnsi="Sakkal Majalla" w:cs="Sakkal Majalla"/>
          <w:b/>
          <w:bCs/>
          <w:color w:val="000000" w:themeColor="text1"/>
          <w:sz w:val="36"/>
          <w:szCs w:val="36"/>
          <w:rtl/>
        </w:rPr>
        <w:lastRenderedPageBreak/>
        <w:t>15.1 حدود الدراسة:</w:t>
      </w:r>
      <w:bookmarkEnd w:id="29"/>
    </w:p>
    <w:p w14:paraId="25A330B3" w14:textId="303A3709" w:rsidR="00CA49E9" w:rsidRPr="00400F27" w:rsidRDefault="00053122" w:rsidP="00D84AD0">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400F27">
        <w:rPr>
          <w:rFonts w:ascii="Sakkal Majalla" w:hAnsi="Sakkal Majalla" w:cs="Sakkal Majalla"/>
          <w:b/>
          <w:bCs/>
          <w:color w:val="000000" w:themeColor="text1"/>
          <w:sz w:val="28"/>
          <w:szCs w:val="28"/>
          <w:rtl/>
        </w:rPr>
        <w:t>حدود موضوعية</w:t>
      </w:r>
      <w:r w:rsidRPr="00400F27">
        <w:rPr>
          <w:rFonts w:ascii="Sakkal Majalla" w:hAnsi="Sakkal Majalla" w:cs="Sakkal Majalla"/>
          <w:color w:val="000000" w:themeColor="text1"/>
          <w:sz w:val="28"/>
          <w:szCs w:val="28"/>
          <w:rtl/>
        </w:rPr>
        <w:t xml:space="preserve">: </w:t>
      </w:r>
      <w:r w:rsidR="000125CD" w:rsidRPr="00400F27">
        <w:rPr>
          <w:rFonts w:ascii="Sakkal Majalla" w:hAnsi="Sakkal Majalla" w:cs="Sakkal Majalla"/>
          <w:color w:val="000000" w:themeColor="text1"/>
          <w:sz w:val="28"/>
          <w:szCs w:val="28"/>
          <w:rtl/>
        </w:rPr>
        <w:t xml:space="preserve">تقتصر الدراسة على </w:t>
      </w:r>
      <w:r w:rsidR="003773DF" w:rsidRPr="00400F27">
        <w:rPr>
          <w:rFonts w:ascii="Sakkal Majalla" w:hAnsi="Sakkal Majalla" w:cs="Sakkal Majalla"/>
          <w:color w:val="000000" w:themeColor="text1"/>
          <w:sz w:val="28"/>
          <w:szCs w:val="28"/>
          <w:rtl/>
        </w:rPr>
        <w:t xml:space="preserve">أثر التحول الرقمي بأبعاده مجمعة والمتمثلة في (العمليات الرقمية – نموذج العمل الرقمي – أنشطة العملاء الرقمية – تعلم الآلة) </w:t>
      </w:r>
      <w:r w:rsidR="002D1F67" w:rsidRPr="00400F27">
        <w:rPr>
          <w:rFonts w:ascii="Sakkal Majalla" w:hAnsi="Sakkal Majalla" w:cs="Sakkal Majalla"/>
          <w:color w:val="000000" w:themeColor="text1"/>
          <w:sz w:val="28"/>
          <w:szCs w:val="28"/>
          <w:rtl/>
        </w:rPr>
        <w:t>على فاعلية إدارة المشاريع</w:t>
      </w:r>
      <w:r w:rsidR="00DF2E3A" w:rsidRPr="00400F27">
        <w:rPr>
          <w:rFonts w:ascii="Sakkal Majalla" w:hAnsi="Sakkal Majalla" w:cs="Sakkal Majalla"/>
          <w:color w:val="000000" w:themeColor="text1"/>
          <w:sz w:val="28"/>
          <w:szCs w:val="28"/>
          <w:rtl/>
        </w:rPr>
        <w:t>.</w:t>
      </w:r>
    </w:p>
    <w:p w14:paraId="15F8F91A" w14:textId="64DB19B7" w:rsidR="0036476A" w:rsidRPr="00400F27" w:rsidRDefault="00053122" w:rsidP="00D84AD0">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400F27">
        <w:rPr>
          <w:rFonts w:ascii="Sakkal Majalla" w:hAnsi="Sakkal Majalla" w:cs="Sakkal Majalla"/>
          <w:b/>
          <w:bCs/>
          <w:color w:val="000000" w:themeColor="text1"/>
          <w:sz w:val="28"/>
          <w:szCs w:val="28"/>
          <w:rtl/>
        </w:rPr>
        <w:t>حدود مكانية</w:t>
      </w:r>
      <w:r w:rsidRPr="00400F27">
        <w:rPr>
          <w:rFonts w:ascii="Sakkal Majalla" w:hAnsi="Sakkal Majalla" w:cs="Sakkal Majalla"/>
          <w:color w:val="000000" w:themeColor="text1"/>
          <w:sz w:val="28"/>
          <w:szCs w:val="28"/>
          <w:rtl/>
        </w:rPr>
        <w:t xml:space="preserve">: </w:t>
      </w:r>
      <w:r w:rsidR="000125CD" w:rsidRPr="00400F27">
        <w:rPr>
          <w:rFonts w:ascii="Sakkal Majalla" w:hAnsi="Sakkal Majalla" w:cs="Sakkal Majalla"/>
          <w:color w:val="000000" w:themeColor="text1"/>
          <w:sz w:val="28"/>
          <w:szCs w:val="28"/>
          <w:rtl/>
        </w:rPr>
        <w:t xml:space="preserve">تُجرى الدراسة على </w:t>
      </w:r>
      <w:r w:rsidR="002D1F67" w:rsidRPr="00400F27">
        <w:rPr>
          <w:rFonts w:ascii="Sakkal Majalla" w:hAnsi="Sakkal Majalla" w:cs="Sakkal Majalla"/>
          <w:color w:val="000000" w:themeColor="text1"/>
          <w:sz w:val="28"/>
          <w:szCs w:val="28"/>
          <w:rtl/>
        </w:rPr>
        <w:t>شركات القطاع الخاص في المنطقة الشرقية</w:t>
      </w:r>
      <w:r w:rsidR="00FA24AF" w:rsidRPr="00400F27">
        <w:rPr>
          <w:rFonts w:ascii="Sakkal Majalla" w:hAnsi="Sakkal Majalla" w:cs="Sakkal Majalla"/>
          <w:color w:val="000000" w:themeColor="text1"/>
          <w:sz w:val="28"/>
          <w:szCs w:val="28"/>
          <w:rtl/>
        </w:rPr>
        <w:t>.</w:t>
      </w:r>
    </w:p>
    <w:p w14:paraId="1ABED148" w14:textId="1369AB37" w:rsidR="00053122" w:rsidRPr="00400F27" w:rsidRDefault="00053122" w:rsidP="00D84AD0">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400F27">
        <w:rPr>
          <w:rFonts w:ascii="Sakkal Majalla" w:hAnsi="Sakkal Majalla" w:cs="Sakkal Majalla"/>
          <w:b/>
          <w:bCs/>
          <w:color w:val="000000" w:themeColor="text1"/>
          <w:sz w:val="28"/>
          <w:szCs w:val="28"/>
          <w:rtl/>
        </w:rPr>
        <w:t>حدود زمانية</w:t>
      </w:r>
      <w:r w:rsidRPr="00400F27">
        <w:rPr>
          <w:rFonts w:ascii="Sakkal Majalla" w:hAnsi="Sakkal Majalla" w:cs="Sakkal Majalla"/>
          <w:color w:val="000000" w:themeColor="text1"/>
          <w:sz w:val="28"/>
          <w:szCs w:val="28"/>
          <w:rtl/>
        </w:rPr>
        <w:t>: تم إعداد الدراسة في عام 202</w:t>
      </w:r>
      <w:r w:rsidR="000125CD" w:rsidRPr="00400F27">
        <w:rPr>
          <w:rFonts w:ascii="Sakkal Majalla" w:hAnsi="Sakkal Majalla" w:cs="Sakkal Majalla"/>
          <w:color w:val="000000" w:themeColor="text1"/>
          <w:sz w:val="28"/>
          <w:szCs w:val="28"/>
          <w:rtl/>
        </w:rPr>
        <w:t>5</w:t>
      </w:r>
      <w:r w:rsidR="00B346DF" w:rsidRPr="00400F27">
        <w:rPr>
          <w:rFonts w:ascii="Sakkal Majalla" w:hAnsi="Sakkal Majalla" w:cs="Sakkal Majalla"/>
          <w:color w:val="000000" w:themeColor="text1"/>
          <w:sz w:val="28"/>
          <w:szCs w:val="28"/>
          <w:rtl/>
        </w:rPr>
        <w:t>.</w:t>
      </w:r>
    </w:p>
    <w:p w14:paraId="3A7A4E19" w14:textId="4FA29C3F" w:rsidR="004B7A4B" w:rsidRPr="00400F27" w:rsidRDefault="00B346DF" w:rsidP="00D84AD0">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400F27">
        <w:rPr>
          <w:rFonts w:ascii="Sakkal Majalla" w:hAnsi="Sakkal Majalla" w:cs="Sakkal Majalla"/>
          <w:b/>
          <w:bCs/>
          <w:color w:val="000000" w:themeColor="text1"/>
          <w:sz w:val="28"/>
          <w:szCs w:val="28"/>
          <w:rtl/>
        </w:rPr>
        <w:t>حدود بشرية</w:t>
      </w:r>
      <w:r w:rsidRPr="00400F27">
        <w:rPr>
          <w:rFonts w:ascii="Sakkal Majalla" w:hAnsi="Sakkal Majalla" w:cs="Sakkal Majalla"/>
          <w:color w:val="000000" w:themeColor="text1"/>
          <w:sz w:val="28"/>
          <w:szCs w:val="28"/>
          <w:rtl/>
        </w:rPr>
        <w:t xml:space="preserve">: </w:t>
      </w:r>
      <w:bookmarkStart w:id="30" w:name="_Toc169790506"/>
      <w:r w:rsidR="00DF2E3A" w:rsidRPr="00400F27">
        <w:rPr>
          <w:rFonts w:ascii="Sakkal Majalla" w:hAnsi="Sakkal Majalla" w:cs="Sakkal Majalla"/>
          <w:color w:val="000000" w:themeColor="text1"/>
          <w:sz w:val="28"/>
          <w:szCs w:val="28"/>
          <w:rtl/>
        </w:rPr>
        <w:t>تقتصر عينة الدراسة على الموظفين العاملين في إدارات المشاريع وإدارات التحول الرقمي داخل الشركات محل الدراسة</w:t>
      </w:r>
      <w:r w:rsidR="00357BB1" w:rsidRPr="00400F27">
        <w:rPr>
          <w:rFonts w:ascii="Sakkal Majalla" w:hAnsi="Sakkal Majalla" w:cs="Sakkal Majalla"/>
          <w:color w:val="000000" w:themeColor="text1"/>
          <w:sz w:val="28"/>
          <w:szCs w:val="28"/>
          <w:rtl/>
        </w:rPr>
        <w:t>.</w:t>
      </w:r>
    </w:p>
    <w:p w14:paraId="0E3FCE42" w14:textId="77777777" w:rsidR="004B7A4B" w:rsidRPr="00400F27" w:rsidRDefault="004B7A4B" w:rsidP="00D84AD0">
      <w:pPr>
        <w:spacing w:before="100" w:beforeAutospacing="1" w:after="100" w:afterAutospacing="1" w:line="360" w:lineRule="auto"/>
        <w:jc w:val="both"/>
        <w:rPr>
          <w:rFonts w:ascii="Sakkal Majalla" w:hAnsi="Sakkal Majalla" w:cs="Sakkal Majalla"/>
          <w:color w:val="000000" w:themeColor="text1"/>
          <w:sz w:val="28"/>
          <w:szCs w:val="28"/>
          <w:rtl/>
        </w:rPr>
      </w:pPr>
    </w:p>
    <w:p w14:paraId="4B58DC63" w14:textId="77777777" w:rsidR="004B7A4B" w:rsidRPr="00400F27" w:rsidRDefault="004B7A4B" w:rsidP="00D84AD0">
      <w:pPr>
        <w:spacing w:before="100" w:beforeAutospacing="1" w:after="100" w:afterAutospacing="1" w:line="360" w:lineRule="auto"/>
        <w:jc w:val="both"/>
        <w:rPr>
          <w:rFonts w:ascii="Sakkal Majalla" w:hAnsi="Sakkal Majalla" w:cs="Sakkal Majalla"/>
          <w:color w:val="000000" w:themeColor="text1"/>
          <w:sz w:val="28"/>
          <w:szCs w:val="28"/>
          <w:rtl/>
        </w:rPr>
      </w:pPr>
    </w:p>
    <w:p w14:paraId="7961C89D" w14:textId="28E7F4D6" w:rsidR="0018066F" w:rsidRPr="00400F27" w:rsidRDefault="0018066F" w:rsidP="00D84AD0">
      <w:pPr>
        <w:bidi w:val="0"/>
        <w:spacing w:before="100" w:beforeAutospacing="1" w:after="100" w:afterAutospacing="1" w:line="360" w:lineRule="auto"/>
        <w:jc w:val="both"/>
        <w:rPr>
          <w:rFonts w:ascii="Sakkal Majalla" w:hAnsi="Sakkal Majalla" w:cs="Sakkal Majalla"/>
          <w:color w:val="000000" w:themeColor="text1"/>
          <w:sz w:val="28"/>
          <w:szCs w:val="28"/>
          <w:rtl/>
        </w:rPr>
      </w:pPr>
      <w:r w:rsidRPr="00400F27">
        <w:rPr>
          <w:rFonts w:ascii="Sakkal Majalla" w:hAnsi="Sakkal Majalla" w:cs="Sakkal Majalla"/>
          <w:color w:val="000000" w:themeColor="text1"/>
          <w:sz w:val="28"/>
          <w:szCs w:val="28"/>
          <w:rtl/>
        </w:rPr>
        <w:br w:type="page"/>
      </w:r>
    </w:p>
    <w:p w14:paraId="4CA6BC48" w14:textId="0D318092" w:rsidR="00D84AD0" w:rsidRPr="00400F27" w:rsidRDefault="00D84AD0" w:rsidP="000F7210">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31" w:name="_Toc213499473"/>
      <w:r w:rsidRPr="00400F27">
        <w:rPr>
          <w:rFonts w:ascii="Sakkal Majalla" w:hAnsi="Sakkal Majalla" w:cs="Sakkal Majalla" w:hint="cs"/>
          <w:b/>
          <w:bCs/>
          <w:color w:val="000000" w:themeColor="text1"/>
          <w:sz w:val="40"/>
          <w:szCs w:val="40"/>
          <w:rtl/>
        </w:rPr>
        <w:lastRenderedPageBreak/>
        <w:t>الفصل الثاني: الإطار النظري</w:t>
      </w:r>
      <w:bookmarkEnd w:id="31"/>
    </w:p>
    <w:p w14:paraId="47F1945C" w14:textId="701636F4" w:rsidR="004B7A4B" w:rsidRPr="00400F27" w:rsidRDefault="0018066F" w:rsidP="000F7210">
      <w:pPr>
        <w:spacing w:before="100" w:beforeAutospacing="1" w:after="100" w:afterAutospacing="1" w:line="360" w:lineRule="auto"/>
        <w:jc w:val="center"/>
        <w:outlineLvl w:val="1"/>
        <w:rPr>
          <w:rFonts w:ascii="Sakkal Majalla" w:hAnsi="Sakkal Majalla" w:cs="Sakkal Majalla"/>
          <w:b/>
          <w:bCs/>
          <w:color w:val="000000" w:themeColor="text1"/>
          <w:sz w:val="36"/>
          <w:szCs w:val="36"/>
          <w:rtl/>
        </w:rPr>
      </w:pPr>
      <w:bookmarkStart w:id="32" w:name="_Toc213499474"/>
      <w:r w:rsidRPr="00400F27">
        <w:rPr>
          <w:rFonts w:ascii="Sakkal Majalla" w:hAnsi="Sakkal Majalla" w:cs="Sakkal Majalla"/>
          <w:b/>
          <w:bCs/>
          <w:color w:val="000000" w:themeColor="text1"/>
          <w:sz w:val="36"/>
          <w:szCs w:val="36"/>
          <w:rtl/>
        </w:rPr>
        <w:t>المبحث الأول: التحول الرقمي</w:t>
      </w:r>
      <w:bookmarkEnd w:id="32"/>
    </w:p>
    <w:p w14:paraId="3FCCF126" w14:textId="71F318F5" w:rsidR="0018066F" w:rsidRPr="00400F27" w:rsidRDefault="000F7210" w:rsidP="000F7210">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3" w:name="_Toc213499475"/>
      <w:r w:rsidRPr="00400F27">
        <w:rPr>
          <w:rFonts w:ascii="Sakkal Majalla" w:hAnsi="Sakkal Majalla" w:cs="Sakkal Majalla" w:hint="cs"/>
          <w:b/>
          <w:bCs/>
          <w:color w:val="000000" w:themeColor="text1"/>
          <w:sz w:val="32"/>
          <w:szCs w:val="32"/>
          <w:rtl/>
        </w:rPr>
        <w:t xml:space="preserve">1.1.2 </w:t>
      </w:r>
      <w:r w:rsidR="0018066F" w:rsidRPr="00400F27">
        <w:rPr>
          <w:rFonts w:ascii="Sakkal Majalla" w:hAnsi="Sakkal Majalla" w:cs="Sakkal Majalla"/>
          <w:b/>
          <w:bCs/>
          <w:color w:val="000000" w:themeColor="text1"/>
          <w:sz w:val="32"/>
          <w:szCs w:val="32"/>
          <w:rtl/>
        </w:rPr>
        <w:t>تمهيد</w:t>
      </w:r>
      <w:bookmarkEnd w:id="33"/>
    </w:p>
    <w:p w14:paraId="344C12A7" w14:textId="66B8D583" w:rsidR="0018066F" w:rsidRPr="00400F27" w:rsidRDefault="0018066F" w:rsidP="000F721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00F27">
        <w:rPr>
          <w:rFonts w:ascii="Sakkal Majalla" w:hAnsi="Sakkal Majalla" w:cs="Sakkal Majalla"/>
          <w:color w:val="000000" w:themeColor="text1"/>
          <w:sz w:val="28"/>
          <w:szCs w:val="28"/>
          <w:rtl/>
        </w:rPr>
        <w:t>شهد العالم خلال العقدين الأخيرين موجة تحول جذري في طبيعة الأعمال والأنشطة الاقتصادية، نتيجة التوسع المتسارع في استخدام التقنيات الرقمية وتطبيقات الذكاء الاصطناعي والحوسبة السحابية والبيانات الضخمة. ولم يعد التحول الرقمي خياراً تنظيمياً يمكن تجاهله، بل أصبح توجهًا استراتيجيًا يفرض نفسه على المؤسسات الساعية للحفاظ على قدرتها التنافسية في ظل بيئة تتسم بالتغير السريع وارتفاع مستويات المخاطرة وعدم اليقين،  فالتكنولوجيا اليوم لم تعد مجرد أدوات مساندة للعمليات التشغيلية، وإنما أصبحت إطاراً شاملاً يعيد تشكيل نماذج الأعمال وأساليب الإنتاج والتواصل مع العملاء، ويؤثر بصورة مباشرة على الأداء المؤسسي وفاعلية اتخاذ القرار داخل المنظمة</w:t>
      </w:r>
      <w:r w:rsidRPr="00400F27">
        <w:rPr>
          <w:rFonts w:ascii="Sakkal Majalla" w:hAnsi="Sakkal Majalla" w:cs="Sakkal Majalla"/>
          <w:color w:val="000000" w:themeColor="text1"/>
          <w:sz w:val="28"/>
          <w:szCs w:val="28"/>
        </w:rPr>
        <w:t>.</w:t>
      </w:r>
    </w:p>
    <w:p w14:paraId="53E78774" w14:textId="77777777" w:rsidR="0018066F" w:rsidRPr="00400F27" w:rsidRDefault="0018066F" w:rsidP="000F721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00F27">
        <w:rPr>
          <w:rFonts w:ascii="Sakkal Majalla" w:hAnsi="Sakkal Majalla" w:cs="Sakkal Majalla"/>
          <w:color w:val="000000" w:themeColor="text1"/>
          <w:sz w:val="28"/>
          <w:szCs w:val="28"/>
          <w:rtl/>
        </w:rPr>
        <w:t xml:space="preserve">وفي هذا السياق، تتعرض شركات القطاع الخاص لتحديات متزايدة تتعلق بضرورة التحول من الأساليب التقليدية في إدارة العمليات والمشروعات إلى أساليب رقمية تعتمد على التكامل بين البيانات والموارد والأنظمة التشغيلية. ويظهر هذا التحدي بشكل واضح في الشركات العاملة في المنطقة الشرقية، نظرًا لما تتمتع به من بيئة اقتصادية حيوية وارتباط وثيق بقطاعات ذات طبيعة ديناميكية مثل النفط والغاز والخدمات اللوجستية والطاقة والصناعات التحويلية. </w:t>
      </w:r>
    </w:p>
    <w:p w14:paraId="65744DF5" w14:textId="5BE3F980" w:rsidR="0018066F" w:rsidRPr="00400F27" w:rsidRDefault="0018066F" w:rsidP="000F721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00F27">
        <w:rPr>
          <w:rFonts w:ascii="Sakkal Majalla" w:hAnsi="Sakkal Majalla" w:cs="Sakkal Majalla"/>
          <w:color w:val="000000" w:themeColor="text1"/>
          <w:sz w:val="28"/>
          <w:szCs w:val="28"/>
          <w:rtl/>
        </w:rPr>
        <w:t>فهذه القطاعات تتطلب مستويات عالية من الكفاءة والدقة وسرعة الإنجاز، مما يجعل التحول الرقمي عاملاً حاسمًا في تعزيز قدرتها على الاستجابة للمتغيرات السوقية والاقتصادية</w:t>
      </w:r>
      <w:r w:rsidRPr="00400F27">
        <w:rPr>
          <w:rFonts w:ascii="Sakkal Majalla" w:hAnsi="Sakkal Majalla" w:cs="Sakkal Majalla"/>
          <w:color w:val="000000" w:themeColor="text1"/>
          <w:sz w:val="28"/>
          <w:szCs w:val="28"/>
        </w:rPr>
        <w:t>.</w:t>
      </w:r>
    </w:p>
    <w:p w14:paraId="5AD1EEB3" w14:textId="2C75CF8D" w:rsidR="0018066F" w:rsidRPr="00400F27" w:rsidRDefault="000F7210" w:rsidP="000F7210">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4" w:name="_Toc213499476"/>
      <w:r w:rsidRPr="00400F27">
        <w:rPr>
          <w:rFonts w:ascii="Sakkal Majalla" w:hAnsi="Sakkal Majalla" w:cs="Sakkal Majalla" w:hint="cs"/>
          <w:b/>
          <w:bCs/>
          <w:color w:val="000000" w:themeColor="text1"/>
          <w:sz w:val="32"/>
          <w:szCs w:val="32"/>
          <w:rtl/>
        </w:rPr>
        <w:t xml:space="preserve">2.1.2 </w:t>
      </w:r>
      <w:r w:rsidR="0018066F" w:rsidRPr="00400F27">
        <w:rPr>
          <w:rFonts w:ascii="Sakkal Majalla" w:hAnsi="Sakkal Majalla" w:cs="Sakkal Majalla"/>
          <w:b/>
          <w:bCs/>
          <w:color w:val="000000" w:themeColor="text1"/>
          <w:sz w:val="32"/>
          <w:szCs w:val="32"/>
          <w:rtl/>
        </w:rPr>
        <w:t>مفهوم التحول الرقمي</w:t>
      </w:r>
      <w:bookmarkEnd w:id="34"/>
      <w:r w:rsidR="0018066F" w:rsidRPr="00400F27">
        <w:rPr>
          <w:rFonts w:ascii="Sakkal Majalla" w:hAnsi="Sakkal Majalla" w:cs="Sakkal Majalla"/>
          <w:b/>
          <w:bCs/>
          <w:color w:val="000000" w:themeColor="text1"/>
          <w:sz w:val="32"/>
          <w:szCs w:val="32"/>
          <w:rtl/>
        </w:rPr>
        <w:t xml:space="preserve"> </w:t>
      </w:r>
    </w:p>
    <w:p w14:paraId="7B4C8415" w14:textId="77777777" w:rsidR="0018066F" w:rsidRPr="00400F27" w:rsidRDefault="0018066F" w:rsidP="000F721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00F27">
        <w:rPr>
          <w:rFonts w:ascii="Sakkal Majalla" w:hAnsi="Sakkal Majalla" w:cs="Sakkal Majalla"/>
          <w:color w:val="000000" w:themeColor="text1"/>
          <w:sz w:val="28"/>
          <w:szCs w:val="28"/>
          <w:rtl/>
        </w:rPr>
        <w:lastRenderedPageBreak/>
        <w:t xml:space="preserve">يُنظر إلى التحول الرقمي بوصفه ظاهرة تنظيمية تتجاوز مجرد استخدام الأدوات التقنية، إذ يرتبط بمجموعة من التغيرات الجوهرية التي تمس طبيعة العمل وأساليبه وطرق تصميم العمليات. </w:t>
      </w:r>
    </w:p>
    <w:p w14:paraId="42BF36F3" w14:textId="41740992" w:rsidR="0018066F" w:rsidRPr="00400F27" w:rsidRDefault="0018066F" w:rsidP="000F721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00F27">
        <w:rPr>
          <w:rFonts w:ascii="Sakkal Majalla" w:hAnsi="Sakkal Majalla" w:cs="Sakkal Majalla"/>
          <w:color w:val="000000" w:themeColor="text1"/>
          <w:sz w:val="28"/>
          <w:szCs w:val="28"/>
          <w:rtl/>
        </w:rPr>
        <w:t>وفي هذا الإطار أشارت زيد</w:t>
      </w:r>
      <w:r w:rsidRPr="00400F27">
        <w:rPr>
          <w:rFonts w:ascii="Sakkal Majalla" w:hAnsi="Sakkal Majalla" w:cs="Sakkal Majalla"/>
          <w:color w:val="000000" w:themeColor="text1"/>
          <w:sz w:val="28"/>
          <w:szCs w:val="28"/>
        </w:rPr>
        <w:t xml:space="preserve"> (2023) </w:t>
      </w:r>
      <w:r w:rsidRPr="00400F27">
        <w:rPr>
          <w:rFonts w:ascii="Sakkal Majalla" w:hAnsi="Sakkal Majalla" w:cs="Sakkal Majalla"/>
          <w:color w:val="000000" w:themeColor="text1"/>
          <w:sz w:val="28"/>
          <w:szCs w:val="28"/>
          <w:rtl/>
        </w:rPr>
        <w:t xml:space="preserve">إلى أن التحول الرقمي يمثل توجهاً مؤسسياً يهدف إلى دمج التقنيات الرقمية في مختلف المستويات التشغيلية بما يسهم في تعزيز مرونة المنظمة وقدرتها على التكيف مع المتغيرات. </w:t>
      </w:r>
    </w:p>
    <w:p w14:paraId="3CABCDA9" w14:textId="7AF95DE2" w:rsidR="0018066F" w:rsidRPr="00400F27" w:rsidRDefault="0018066F" w:rsidP="000F721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00F27">
        <w:rPr>
          <w:rFonts w:ascii="Sakkal Majalla" w:hAnsi="Sakkal Majalla" w:cs="Sakkal Majalla"/>
          <w:color w:val="000000" w:themeColor="text1"/>
          <w:sz w:val="28"/>
          <w:szCs w:val="28"/>
          <w:rtl/>
        </w:rPr>
        <w:t>أوضحت الجبور والزيديين</w:t>
      </w:r>
      <w:r w:rsidRPr="00400F27">
        <w:rPr>
          <w:rFonts w:ascii="Sakkal Majalla" w:hAnsi="Sakkal Majalla" w:cs="Sakkal Majalla"/>
          <w:color w:val="000000" w:themeColor="text1"/>
          <w:sz w:val="28"/>
          <w:szCs w:val="28"/>
        </w:rPr>
        <w:t xml:space="preserve"> (2022) </w:t>
      </w:r>
      <w:r w:rsidRPr="00400F27">
        <w:rPr>
          <w:rFonts w:ascii="Sakkal Majalla" w:hAnsi="Sakkal Majalla" w:cs="Sakkal Majalla"/>
          <w:color w:val="000000" w:themeColor="text1"/>
          <w:sz w:val="28"/>
          <w:szCs w:val="28"/>
          <w:rtl/>
        </w:rPr>
        <w:t xml:space="preserve">أن التحول الرقمي يتجسد في تبني أنظمة وتطبيقات رقمية تعمل على تطوير بيئة تدفق المعلومات داخل المؤسسة، بما يسمح بتحسين كفاءة العمليات ودعم المسارات التشغيلية بشكل أكثر اتساقاً وتناغماً. </w:t>
      </w:r>
    </w:p>
    <w:p w14:paraId="25FDADE1" w14:textId="657F55DF" w:rsidR="0018066F" w:rsidRPr="00400F27" w:rsidRDefault="0018066F" w:rsidP="000F721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00F27">
        <w:rPr>
          <w:rFonts w:ascii="Sakkal Majalla" w:hAnsi="Sakkal Majalla" w:cs="Sakkal Majalla"/>
          <w:color w:val="000000" w:themeColor="text1"/>
          <w:sz w:val="28"/>
          <w:szCs w:val="28"/>
          <w:rtl/>
        </w:rPr>
        <w:t>كما تناولت شحاتة ورضوان</w:t>
      </w:r>
      <w:r w:rsidRPr="00400F27">
        <w:rPr>
          <w:rFonts w:ascii="Sakkal Majalla" w:hAnsi="Sakkal Majalla" w:cs="Sakkal Majalla"/>
          <w:color w:val="000000" w:themeColor="text1"/>
          <w:sz w:val="28"/>
          <w:szCs w:val="28"/>
        </w:rPr>
        <w:t xml:space="preserve"> (2024) </w:t>
      </w:r>
      <w:r w:rsidRPr="00400F27">
        <w:rPr>
          <w:rFonts w:ascii="Sakkal Majalla" w:hAnsi="Sakkal Majalla" w:cs="Sakkal Majalla"/>
          <w:color w:val="000000" w:themeColor="text1"/>
          <w:sz w:val="28"/>
          <w:szCs w:val="28"/>
          <w:rtl/>
        </w:rPr>
        <w:t xml:space="preserve">التحول الرقمي باعتباره مساراً لإعادة تصميم الممارسات الداخلية، من خلال تحديث البنى التقنية وتطوير القدرات البشرية وتكييف النظم الإدارية بهدف تحقيق مستويات أعلى من الكفاءة والجودة. </w:t>
      </w:r>
    </w:p>
    <w:p w14:paraId="10045048" w14:textId="1E4F5BBE" w:rsidR="0018066F" w:rsidRPr="00400F27" w:rsidRDefault="0018066F" w:rsidP="000F721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00F27">
        <w:rPr>
          <w:rFonts w:ascii="Sakkal Majalla" w:hAnsi="Sakkal Majalla" w:cs="Sakkal Majalla"/>
          <w:color w:val="000000" w:themeColor="text1"/>
          <w:sz w:val="28"/>
          <w:szCs w:val="28"/>
          <w:rtl/>
        </w:rPr>
        <w:t>و ركز العمريين والربابعة</w:t>
      </w:r>
      <w:r w:rsidRPr="00400F27">
        <w:rPr>
          <w:rFonts w:ascii="Sakkal Majalla" w:hAnsi="Sakkal Majalla" w:cs="Sakkal Majalla"/>
          <w:color w:val="000000" w:themeColor="text1"/>
          <w:sz w:val="28"/>
          <w:szCs w:val="28"/>
        </w:rPr>
        <w:t xml:space="preserve"> (2023) </w:t>
      </w:r>
      <w:r w:rsidRPr="00400F27">
        <w:rPr>
          <w:rFonts w:ascii="Sakkal Majalla" w:hAnsi="Sakkal Majalla" w:cs="Sakkal Majalla"/>
          <w:color w:val="000000" w:themeColor="text1"/>
          <w:sz w:val="28"/>
          <w:szCs w:val="28"/>
          <w:rtl/>
        </w:rPr>
        <w:t xml:space="preserve">على البعد الابتكاري للتحول الرقمي، حيث أشارا إلى أنه يمثل توظيفًا واعيًا للتقنية بهدف خلق نماذج وأساليب مهنية جديدة، بما يمكّن المؤسسة من تطوير أدواتها ورفع قدرتها التنافسية. </w:t>
      </w:r>
    </w:p>
    <w:p w14:paraId="10888ED6" w14:textId="431EE597" w:rsidR="0018066F" w:rsidRPr="00400F27" w:rsidRDefault="0018066F" w:rsidP="000F721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00F27">
        <w:rPr>
          <w:rFonts w:ascii="Sakkal Majalla" w:hAnsi="Sakkal Majalla" w:cs="Sakkal Majalla"/>
          <w:color w:val="000000" w:themeColor="text1"/>
          <w:sz w:val="28"/>
          <w:szCs w:val="28"/>
          <w:rtl/>
        </w:rPr>
        <w:t xml:space="preserve">وأوضح </w:t>
      </w:r>
      <w:r w:rsidRPr="00400F27">
        <w:rPr>
          <w:rFonts w:ascii="Sakkal Majalla" w:hAnsi="Sakkal Majalla" w:cs="Sakkal Majalla"/>
          <w:color w:val="000000" w:themeColor="text1"/>
          <w:sz w:val="28"/>
          <w:szCs w:val="28"/>
        </w:rPr>
        <w:t xml:space="preserve">Carujo et al. (2022) </w:t>
      </w:r>
      <w:r w:rsidRPr="00400F27">
        <w:rPr>
          <w:rFonts w:ascii="Sakkal Majalla" w:hAnsi="Sakkal Majalla" w:cs="Sakkal Majalla"/>
          <w:color w:val="000000" w:themeColor="text1"/>
          <w:sz w:val="28"/>
          <w:szCs w:val="28"/>
          <w:rtl/>
        </w:rPr>
        <w:t xml:space="preserve">أن التحول الرقمي يمثل إعادة توجيه استراتيجية للممارسات المهنية في إدارة المشاريع من خلال استثمار التقنيات الرقمية في مراحل التخطيط والتنفيذ والمتابعة، بما يعزز مرونة المشاريع وقدرتها على تحقيق أهدافها في بيئات عمل ديناميكية. </w:t>
      </w:r>
    </w:p>
    <w:p w14:paraId="301993DC" w14:textId="38D8FB03" w:rsidR="0018066F" w:rsidRPr="00400F27" w:rsidRDefault="0018066F" w:rsidP="000F721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00F27">
        <w:rPr>
          <w:rFonts w:ascii="Sakkal Majalla" w:hAnsi="Sakkal Majalla" w:cs="Sakkal Majalla"/>
          <w:color w:val="000000" w:themeColor="text1"/>
          <w:sz w:val="28"/>
          <w:szCs w:val="28"/>
          <w:rtl/>
        </w:rPr>
        <w:t>استناداً إلى ما سبق، يتبنى الباحث تعريف التحول الرقمي في هذه الدراسة على أنه</w:t>
      </w:r>
      <w:r w:rsidRPr="00400F27">
        <w:rPr>
          <w:rFonts w:ascii="Sakkal Majalla" w:hAnsi="Sakkal Majalla" w:cs="Sakkal Majalla"/>
          <w:color w:val="000000" w:themeColor="text1"/>
          <w:sz w:val="28"/>
          <w:szCs w:val="28"/>
        </w:rPr>
        <w:t>:"</w:t>
      </w:r>
      <w:r w:rsidRPr="00400F27">
        <w:rPr>
          <w:rFonts w:ascii="Sakkal Majalla" w:hAnsi="Sakkal Majalla" w:cs="Sakkal Majalla"/>
          <w:color w:val="000000" w:themeColor="text1"/>
          <w:sz w:val="28"/>
          <w:szCs w:val="28"/>
          <w:rtl/>
        </w:rPr>
        <w:t>مسار تنظيمي شامل يستند إلى توظيف التقنيات الرقمية وتطبيقاتها في تصميم العمليات ونموذج العمل والتفاعل مع العملاء، بهدف رفع مستوى الكفاءة التشغيلية وتعزيز المرونة التنظيمية ودعم فاعلية تنفيذ المشاريع داخل المؤسسة</w:t>
      </w:r>
      <w:r w:rsidRPr="00400F27">
        <w:rPr>
          <w:rFonts w:ascii="Sakkal Majalla" w:hAnsi="Sakkal Majalla" w:cs="Sakkal Majalla"/>
          <w:color w:val="000000" w:themeColor="text1"/>
          <w:sz w:val="28"/>
          <w:szCs w:val="28"/>
        </w:rPr>
        <w:t>."</w:t>
      </w:r>
    </w:p>
    <w:p w14:paraId="2EB3EE63" w14:textId="40EDE0A4" w:rsidR="0018066F" w:rsidRPr="00400F27" w:rsidRDefault="000F7210" w:rsidP="000F7210">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5" w:name="_Toc213499477"/>
      <w:r w:rsidRPr="00400F27">
        <w:rPr>
          <w:rFonts w:ascii="Sakkal Majalla" w:hAnsi="Sakkal Majalla" w:cs="Sakkal Majalla" w:hint="cs"/>
          <w:b/>
          <w:bCs/>
          <w:color w:val="000000" w:themeColor="text1"/>
          <w:sz w:val="32"/>
          <w:szCs w:val="32"/>
          <w:rtl/>
        </w:rPr>
        <w:lastRenderedPageBreak/>
        <w:t xml:space="preserve">3.1.2 </w:t>
      </w:r>
      <w:r w:rsidR="0018066F" w:rsidRPr="00400F27">
        <w:rPr>
          <w:rFonts w:ascii="Sakkal Majalla" w:hAnsi="Sakkal Majalla" w:cs="Sakkal Majalla"/>
          <w:b/>
          <w:bCs/>
          <w:color w:val="000000" w:themeColor="text1"/>
          <w:sz w:val="32"/>
          <w:szCs w:val="32"/>
          <w:rtl/>
        </w:rPr>
        <w:t>أهمية التحول الرقمي</w:t>
      </w:r>
      <w:bookmarkEnd w:id="35"/>
    </w:p>
    <w:p w14:paraId="47CD24D4" w14:textId="4A503C3C" w:rsidR="0018066F" w:rsidRPr="00400F27" w:rsidRDefault="0018066F" w:rsidP="000F7210">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00F27">
        <w:rPr>
          <w:rFonts w:ascii="Sakkal Majalla" w:hAnsi="Sakkal Majalla" w:cs="Sakkal Majalla" w:hint="cs"/>
          <w:color w:val="000000" w:themeColor="text1"/>
          <w:sz w:val="28"/>
          <w:szCs w:val="28"/>
          <w:rtl/>
          <w:lang w:bidi="ar-EG"/>
        </w:rPr>
        <w:t>يعد التحول الرقمي من المرتكزات الأساسية التي تستند إليها المؤسسات المعاصرة في مساعيها لتعزيز قدراتها التنافسية وتحسين كفاءة عملياتها التشغيلية، نظراً لما يوفره من فرص لإعادة تصميم أساليب العمل وتبسيط الإجراءات وتوسيع نطاق الاستفادة من البيانات، وتبرز أهمية التحول الرقمي في كونه يمثل نقطة انتقال من الأساليب التقليدية إلى ممارسات أكثر مرونة وديناميكية تعتمد على التكامل بين التقنيات والموارد البشرية، الأمر الذي يسهم في بناء مؤسسة قادرة على التكيف مع التقلبات المتسارعة في بيئة الأعمال وتلبية المتطلبات المتغيرة للعملاء وأصحاب المصلحة</w:t>
      </w:r>
      <w:r w:rsidRPr="00400F27">
        <w:rPr>
          <w:rFonts w:ascii="Sakkal Majalla" w:hAnsi="Sakkal Majalla" w:cs="Sakkal Majalla" w:hint="cs"/>
          <w:color w:val="000000" w:themeColor="text1"/>
          <w:sz w:val="28"/>
          <w:szCs w:val="28"/>
          <w:lang w:bidi="ar-EG"/>
        </w:rPr>
        <w:t>.</w:t>
      </w:r>
    </w:p>
    <w:p w14:paraId="240AC331" w14:textId="77777777" w:rsidR="0018066F" w:rsidRPr="00400F27" w:rsidRDefault="0018066F" w:rsidP="000F7210">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00F27">
        <w:rPr>
          <w:rFonts w:ascii="Sakkal Majalla" w:hAnsi="Sakkal Majalla" w:cs="Sakkal Majalla" w:hint="cs"/>
          <w:color w:val="000000" w:themeColor="text1"/>
          <w:sz w:val="28"/>
          <w:szCs w:val="28"/>
          <w:rtl/>
          <w:lang w:bidi="ar-EG"/>
        </w:rPr>
        <w:t>ويشير زيد</w:t>
      </w:r>
      <w:r w:rsidRPr="00400F27">
        <w:rPr>
          <w:rFonts w:ascii="Sakkal Majalla" w:hAnsi="Sakkal Majalla" w:cs="Sakkal Majalla" w:hint="cs"/>
          <w:color w:val="000000" w:themeColor="text1"/>
          <w:sz w:val="28"/>
          <w:szCs w:val="28"/>
          <w:lang w:bidi="ar-EG"/>
        </w:rPr>
        <w:t xml:space="preserve"> (2023) </w:t>
      </w:r>
      <w:r w:rsidRPr="00400F27">
        <w:rPr>
          <w:rFonts w:ascii="Sakkal Majalla" w:hAnsi="Sakkal Majalla" w:cs="Sakkal Majalla" w:hint="cs"/>
          <w:color w:val="000000" w:themeColor="text1"/>
          <w:sz w:val="28"/>
          <w:szCs w:val="28"/>
          <w:rtl/>
          <w:lang w:bidi="ar-EG"/>
        </w:rPr>
        <w:t>إلى أن أهمية التحول الرقمي تتجلى في عدة جوانب رئيسية، من أبرزها</w:t>
      </w:r>
      <w:r w:rsidRPr="00400F27">
        <w:rPr>
          <w:rFonts w:ascii="Sakkal Majalla" w:hAnsi="Sakkal Majalla" w:cs="Sakkal Majalla" w:hint="cs"/>
          <w:color w:val="000000" w:themeColor="text1"/>
          <w:sz w:val="28"/>
          <w:szCs w:val="28"/>
          <w:lang w:bidi="ar-EG"/>
        </w:rPr>
        <w:t>:</w:t>
      </w:r>
    </w:p>
    <w:p w14:paraId="4BEEF109" w14:textId="77777777" w:rsidR="0018066F" w:rsidRPr="00400F27" w:rsidRDefault="0018066F" w:rsidP="000F7210">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00F27">
        <w:rPr>
          <w:rFonts w:ascii="Sakkal Majalla" w:hAnsi="Sakkal Majalla" w:cs="Sakkal Majalla"/>
          <w:color w:val="000000" w:themeColor="text1"/>
          <w:sz w:val="28"/>
          <w:szCs w:val="28"/>
          <w:rtl/>
        </w:rPr>
        <w:t>تعزيز المرونة التنظيمية من خلال توفير أنماط عمل قادرة على التكيف السريع مع المتغيرات، بما يسمح للمؤسسة بإعادة توجيه مواردها وفقاً لمقتضيات الموقف</w:t>
      </w:r>
      <w:r w:rsidRPr="00400F27">
        <w:rPr>
          <w:rFonts w:ascii="Sakkal Majalla" w:hAnsi="Sakkal Majalla" w:cs="Sakkal Majalla"/>
          <w:color w:val="000000" w:themeColor="text1"/>
          <w:sz w:val="28"/>
          <w:szCs w:val="28"/>
        </w:rPr>
        <w:t>.</w:t>
      </w:r>
    </w:p>
    <w:p w14:paraId="28A1D5FD" w14:textId="77777777" w:rsidR="0018066F" w:rsidRPr="00400F27" w:rsidRDefault="0018066F" w:rsidP="000F7210">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00F27">
        <w:rPr>
          <w:rFonts w:ascii="Sakkal Majalla" w:hAnsi="Sakkal Majalla" w:cs="Sakkal Majalla"/>
          <w:color w:val="000000" w:themeColor="text1"/>
          <w:sz w:val="28"/>
          <w:szCs w:val="28"/>
          <w:rtl/>
        </w:rPr>
        <w:t>تحسين انسيابية العمليات الإدارية والتشغيلية نتيجة الاعتماد على نظم اتصال ومعالجة بيانات أكثر فعالية، الأمر الذي يحد من التعقيد ويقلل من الهدر في الجهد والوقت</w:t>
      </w:r>
      <w:r w:rsidRPr="00400F27">
        <w:rPr>
          <w:rFonts w:ascii="Sakkal Majalla" w:hAnsi="Sakkal Majalla" w:cs="Sakkal Majalla"/>
          <w:color w:val="000000" w:themeColor="text1"/>
          <w:sz w:val="28"/>
          <w:szCs w:val="28"/>
        </w:rPr>
        <w:t>.</w:t>
      </w:r>
    </w:p>
    <w:p w14:paraId="639B1E14" w14:textId="77777777" w:rsidR="0018066F" w:rsidRPr="00400F27" w:rsidRDefault="0018066F" w:rsidP="000F7210">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00F27">
        <w:rPr>
          <w:rFonts w:ascii="Sakkal Majalla" w:hAnsi="Sakkal Majalla" w:cs="Sakkal Majalla"/>
          <w:color w:val="000000" w:themeColor="text1"/>
          <w:sz w:val="28"/>
          <w:szCs w:val="28"/>
          <w:rtl/>
        </w:rPr>
        <w:t>رفع القدرة على الاستجابة للمتغيرات السوقية من خلال تطوير آليات متابعة وتحليل بيانات تسهم في تكوين رؤية أوضح حول البيئة التنافسية واتجاهات الطلب</w:t>
      </w:r>
      <w:r w:rsidRPr="00400F27">
        <w:rPr>
          <w:rFonts w:ascii="Sakkal Majalla" w:hAnsi="Sakkal Majalla" w:cs="Sakkal Majalla"/>
          <w:color w:val="000000" w:themeColor="text1"/>
          <w:sz w:val="28"/>
          <w:szCs w:val="28"/>
        </w:rPr>
        <w:t>.</w:t>
      </w:r>
    </w:p>
    <w:p w14:paraId="50DDD6EE" w14:textId="77777777" w:rsidR="0018066F" w:rsidRPr="00400F27" w:rsidRDefault="0018066F" w:rsidP="000F721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00F27">
        <w:rPr>
          <w:rFonts w:ascii="Sakkal Majalla" w:hAnsi="Sakkal Majalla" w:cs="Sakkal Majalla"/>
          <w:color w:val="000000" w:themeColor="text1"/>
          <w:sz w:val="28"/>
          <w:szCs w:val="28"/>
          <w:rtl/>
        </w:rPr>
        <w:t>كما ترى شحاتة ورضوان</w:t>
      </w:r>
      <w:r w:rsidRPr="00400F27">
        <w:rPr>
          <w:rFonts w:ascii="Sakkal Majalla" w:hAnsi="Sakkal Majalla" w:cs="Sakkal Majalla"/>
          <w:color w:val="000000" w:themeColor="text1"/>
          <w:sz w:val="28"/>
          <w:szCs w:val="28"/>
        </w:rPr>
        <w:t xml:space="preserve"> (2024) </w:t>
      </w:r>
      <w:r w:rsidRPr="00400F27">
        <w:rPr>
          <w:rFonts w:ascii="Sakkal Majalla" w:hAnsi="Sakkal Majalla" w:cs="Sakkal Majalla"/>
          <w:color w:val="000000" w:themeColor="text1"/>
          <w:sz w:val="28"/>
          <w:szCs w:val="28"/>
          <w:rtl/>
        </w:rPr>
        <w:t>أن أهمية التحول الرقمي تكمن في كونه يمثل محوراً لتطوير جودة الخدمات وتحسين مستوى الأداء عبر إعادة صياغة البنية التحتية التقنية وتطوير المهارات البشرية، وذلك على النحو الآتي</w:t>
      </w:r>
      <w:r w:rsidRPr="00400F27">
        <w:rPr>
          <w:rFonts w:ascii="Sakkal Majalla" w:hAnsi="Sakkal Majalla" w:cs="Sakkal Majalla"/>
          <w:color w:val="000000" w:themeColor="text1"/>
          <w:sz w:val="28"/>
          <w:szCs w:val="28"/>
        </w:rPr>
        <w:t>:</w:t>
      </w:r>
    </w:p>
    <w:p w14:paraId="698B575A" w14:textId="77777777" w:rsidR="0018066F" w:rsidRPr="00400F27" w:rsidRDefault="0018066F" w:rsidP="000F7210">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00F27">
        <w:rPr>
          <w:rFonts w:ascii="Sakkal Majalla" w:hAnsi="Sakkal Majalla" w:cs="Sakkal Majalla"/>
          <w:color w:val="000000" w:themeColor="text1"/>
          <w:sz w:val="28"/>
          <w:szCs w:val="28"/>
          <w:rtl/>
        </w:rPr>
        <w:t>تحسين جودة مخرجات العمل عبر تقديم خدمات ومنتجات تتميز بالدقة والوضوح والسرعة، مما يرفع مستوى الرضا لدى المستفيدين</w:t>
      </w:r>
      <w:r w:rsidRPr="00400F27">
        <w:rPr>
          <w:rFonts w:ascii="Sakkal Majalla" w:hAnsi="Sakkal Majalla" w:cs="Sakkal Majalla"/>
          <w:color w:val="000000" w:themeColor="text1"/>
          <w:sz w:val="28"/>
          <w:szCs w:val="28"/>
        </w:rPr>
        <w:t>.</w:t>
      </w:r>
    </w:p>
    <w:p w14:paraId="21A3114E" w14:textId="77777777" w:rsidR="0018066F" w:rsidRPr="00400F27" w:rsidRDefault="0018066F" w:rsidP="000F7210">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00F27">
        <w:rPr>
          <w:rFonts w:ascii="Sakkal Majalla" w:hAnsi="Sakkal Majalla" w:cs="Sakkal Majalla"/>
          <w:color w:val="000000" w:themeColor="text1"/>
          <w:sz w:val="28"/>
          <w:szCs w:val="28"/>
          <w:rtl/>
        </w:rPr>
        <w:t>دعم الابتكار التنظيمي من خلال توفير بيئة تمكن العاملين من تطوير أفكار جديدة تسهم في تحسين الممارسات والأساليب التشغيلية</w:t>
      </w:r>
      <w:r w:rsidRPr="00400F27">
        <w:rPr>
          <w:rFonts w:ascii="Sakkal Majalla" w:hAnsi="Sakkal Majalla" w:cs="Sakkal Majalla"/>
          <w:color w:val="000000" w:themeColor="text1"/>
          <w:sz w:val="28"/>
          <w:szCs w:val="28"/>
        </w:rPr>
        <w:t>.</w:t>
      </w:r>
    </w:p>
    <w:p w14:paraId="07DBAF9C" w14:textId="77777777" w:rsidR="0018066F" w:rsidRPr="00400F27" w:rsidRDefault="0018066F" w:rsidP="000F7210">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00F27">
        <w:rPr>
          <w:rFonts w:ascii="Sakkal Majalla" w:hAnsi="Sakkal Majalla" w:cs="Sakkal Majalla"/>
          <w:color w:val="000000" w:themeColor="text1"/>
          <w:sz w:val="28"/>
          <w:szCs w:val="28"/>
          <w:rtl/>
        </w:rPr>
        <w:lastRenderedPageBreak/>
        <w:t>تعزيز الشفافية وتدفق المعلومات بما يتيح للإدارة القدرة على المتابعة والرقابة الفعالة واتخاذ القرارات المبنية على أسس موضوعية</w:t>
      </w:r>
      <w:r w:rsidRPr="00400F27">
        <w:rPr>
          <w:rFonts w:ascii="Sakkal Majalla" w:hAnsi="Sakkal Majalla" w:cs="Sakkal Majalla"/>
          <w:color w:val="000000" w:themeColor="text1"/>
          <w:sz w:val="28"/>
          <w:szCs w:val="28"/>
        </w:rPr>
        <w:t>.</w:t>
      </w:r>
    </w:p>
    <w:p w14:paraId="11ECB816" w14:textId="77777777" w:rsidR="0018066F" w:rsidRPr="00400F27" w:rsidRDefault="0018066F" w:rsidP="000F721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00F27">
        <w:rPr>
          <w:rFonts w:ascii="Sakkal Majalla" w:hAnsi="Sakkal Majalla" w:cs="Sakkal Majalla"/>
          <w:color w:val="000000" w:themeColor="text1"/>
          <w:sz w:val="28"/>
          <w:szCs w:val="28"/>
          <w:rtl/>
        </w:rPr>
        <w:t>ومن جهة أخرى، يؤكد العمريين والربابعة</w:t>
      </w:r>
      <w:r w:rsidRPr="00400F27">
        <w:rPr>
          <w:rFonts w:ascii="Sakkal Majalla" w:hAnsi="Sakkal Majalla" w:cs="Sakkal Majalla"/>
          <w:color w:val="000000" w:themeColor="text1"/>
          <w:sz w:val="28"/>
          <w:szCs w:val="28"/>
        </w:rPr>
        <w:t xml:space="preserve"> (2023) </w:t>
      </w:r>
      <w:r w:rsidRPr="00400F27">
        <w:rPr>
          <w:rFonts w:ascii="Sakkal Majalla" w:hAnsi="Sakkal Majalla" w:cs="Sakkal Majalla"/>
          <w:color w:val="000000" w:themeColor="text1"/>
          <w:sz w:val="28"/>
          <w:szCs w:val="28"/>
          <w:rtl/>
        </w:rPr>
        <w:t>أن أهمية التحول الرقمي ترتبط بقدرته على خلق قيمة مضافة للمنظمة، وذلك من خلال إعادة النظر في نماذج العمل واعتماد آليات مبتكرة لرفع معدلات الكفاءة والتنافسية، من خلال</w:t>
      </w:r>
      <w:r w:rsidRPr="00400F27">
        <w:rPr>
          <w:rFonts w:ascii="Sakkal Majalla" w:hAnsi="Sakkal Majalla" w:cs="Sakkal Majalla"/>
          <w:color w:val="000000" w:themeColor="text1"/>
          <w:sz w:val="28"/>
          <w:szCs w:val="28"/>
        </w:rPr>
        <w:t>:</w:t>
      </w:r>
    </w:p>
    <w:p w14:paraId="415ED140" w14:textId="77777777" w:rsidR="0018066F" w:rsidRPr="00400F27" w:rsidRDefault="0018066F" w:rsidP="000F7210">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00F27">
        <w:rPr>
          <w:rFonts w:ascii="Sakkal Majalla" w:hAnsi="Sakkal Majalla" w:cs="Sakkal Majalla"/>
          <w:color w:val="000000" w:themeColor="text1"/>
          <w:sz w:val="28"/>
          <w:szCs w:val="28"/>
          <w:rtl/>
        </w:rPr>
        <w:t>تنويع أساليب تقديم الخدمات بما يتلاءم مع توقعات العملاء المتغيرة</w:t>
      </w:r>
      <w:r w:rsidRPr="00400F27">
        <w:rPr>
          <w:rFonts w:ascii="Sakkal Majalla" w:hAnsi="Sakkal Majalla" w:cs="Sakkal Majalla"/>
          <w:color w:val="000000" w:themeColor="text1"/>
          <w:sz w:val="28"/>
          <w:szCs w:val="28"/>
        </w:rPr>
        <w:t>.</w:t>
      </w:r>
    </w:p>
    <w:p w14:paraId="6D8E52FF" w14:textId="77777777" w:rsidR="0018066F" w:rsidRPr="00400F27" w:rsidRDefault="0018066F" w:rsidP="000F7210">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00F27">
        <w:rPr>
          <w:rFonts w:ascii="Sakkal Majalla" w:hAnsi="Sakkal Majalla" w:cs="Sakkal Majalla"/>
          <w:color w:val="000000" w:themeColor="text1"/>
          <w:sz w:val="28"/>
          <w:szCs w:val="28"/>
          <w:rtl/>
        </w:rPr>
        <w:t>تقليل التكلفة التشغيلية على المدى الطويل عبر الاعتماد على أنظمة إلكترونية تقلل الاحتياج للمعالجات اليدوية</w:t>
      </w:r>
      <w:r w:rsidRPr="00400F27">
        <w:rPr>
          <w:rFonts w:ascii="Sakkal Majalla" w:hAnsi="Sakkal Majalla" w:cs="Sakkal Majalla"/>
          <w:color w:val="000000" w:themeColor="text1"/>
          <w:sz w:val="28"/>
          <w:szCs w:val="28"/>
        </w:rPr>
        <w:t>.</w:t>
      </w:r>
    </w:p>
    <w:p w14:paraId="0812FD2C" w14:textId="77777777" w:rsidR="0018066F" w:rsidRPr="00400F27" w:rsidRDefault="0018066F" w:rsidP="000F7210">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00F27">
        <w:rPr>
          <w:rFonts w:ascii="Sakkal Majalla" w:hAnsi="Sakkal Majalla" w:cs="Sakkal Majalla"/>
          <w:color w:val="000000" w:themeColor="text1"/>
          <w:sz w:val="28"/>
          <w:szCs w:val="28"/>
          <w:rtl/>
        </w:rPr>
        <w:t>توفير بيئة عمل داعمة لاتخاذ القرار تعتمد على نظم معلومات دقيقة ومحدثة</w:t>
      </w:r>
      <w:r w:rsidRPr="00400F27">
        <w:rPr>
          <w:rFonts w:ascii="Sakkal Majalla" w:hAnsi="Sakkal Majalla" w:cs="Sakkal Majalla"/>
          <w:color w:val="000000" w:themeColor="text1"/>
          <w:sz w:val="28"/>
          <w:szCs w:val="28"/>
        </w:rPr>
        <w:t>.</w:t>
      </w:r>
    </w:p>
    <w:p w14:paraId="26DBD006" w14:textId="177EB83D" w:rsidR="0018066F" w:rsidRPr="00400F27" w:rsidRDefault="000F7210" w:rsidP="000F7210">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6" w:name="_Toc213499478"/>
      <w:r w:rsidRPr="00400F27">
        <w:rPr>
          <w:rFonts w:ascii="Sakkal Majalla" w:hAnsi="Sakkal Majalla" w:cs="Sakkal Majalla" w:hint="cs"/>
          <w:b/>
          <w:bCs/>
          <w:color w:val="000000" w:themeColor="text1"/>
          <w:sz w:val="32"/>
          <w:szCs w:val="32"/>
          <w:rtl/>
        </w:rPr>
        <w:t xml:space="preserve">4.1.2 </w:t>
      </w:r>
      <w:r w:rsidR="0018066F" w:rsidRPr="00400F27">
        <w:rPr>
          <w:rFonts w:ascii="Sakkal Majalla" w:hAnsi="Sakkal Majalla" w:cs="Sakkal Majalla"/>
          <w:b/>
          <w:bCs/>
          <w:color w:val="000000" w:themeColor="text1"/>
          <w:sz w:val="32"/>
          <w:szCs w:val="32"/>
          <w:rtl/>
        </w:rPr>
        <w:t>أهداف التحول الرقمي</w:t>
      </w:r>
      <w:bookmarkEnd w:id="36"/>
    </w:p>
    <w:p w14:paraId="59C83126" w14:textId="77777777" w:rsidR="0018066F" w:rsidRPr="00400F27" w:rsidRDefault="0018066F" w:rsidP="000F721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00F27">
        <w:rPr>
          <w:rFonts w:ascii="Sakkal Majalla" w:hAnsi="Sakkal Majalla" w:cs="Sakkal Majalla"/>
          <w:color w:val="000000" w:themeColor="text1"/>
          <w:sz w:val="28"/>
          <w:szCs w:val="28"/>
          <w:rtl/>
        </w:rPr>
        <w:t>تسعى المؤسسات المعاصرة من خلال التحول الرقمي إلى تحقيق مجموعة من الأهداف التي تتصل بتحسين بنية العمل الداخلي، وتطوير قدراتها على الاستجابة الفورية للمتغيرات، ورفع مستوى الكفاءة التشغيلية بشكل مستدام. ويأتي تحديد هذه الأهداف بوصفه خطوة محورية توجه البناء الاستراتيجي للتحول الرقمي، بما يجعل العملية الرقمية ليست مجرد إدخال لتقنيات جديدة، بل مشروعاً للتحسين المستمر وإعادة صياغة طرق العمل والقيمة المقدمة</w:t>
      </w:r>
      <w:r w:rsidRPr="00400F27">
        <w:rPr>
          <w:rFonts w:ascii="Sakkal Majalla" w:hAnsi="Sakkal Majalla" w:cs="Sakkal Majalla"/>
          <w:color w:val="000000" w:themeColor="text1"/>
          <w:sz w:val="28"/>
          <w:szCs w:val="28"/>
        </w:rPr>
        <w:t>.</w:t>
      </w:r>
    </w:p>
    <w:p w14:paraId="701256C5" w14:textId="77777777" w:rsidR="0018066F" w:rsidRPr="00400F27" w:rsidRDefault="0018066F" w:rsidP="000F721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00F27">
        <w:rPr>
          <w:rFonts w:ascii="Sakkal Majalla" w:hAnsi="Sakkal Majalla" w:cs="Sakkal Majalla"/>
          <w:color w:val="000000" w:themeColor="text1"/>
          <w:sz w:val="28"/>
          <w:szCs w:val="28"/>
          <w:rtl/>
        </w:rPr>
        <w:t>ويشير حسين، عبدالهادي، وجمال</w:t>
      </w:r>
      <w:r w:rsidRPr="00400F27">
        <w:rPr>
          <w:rFonts w:ascii="Sakkal Majalla" w:hAnsi="Sakkal Majalla" w:cs="Sakkal Majalla"/>
          <w:color w:val="000000" w:themeColor="text1"/>
          <w:sz w:val="28"/>
          <w:szCs w:val="28"/>
        </w:rPr>
        <w:t xml:space="preserve"> (2023) </w:t>
      </w:r>
      <w:r w:rsidRPr="00400F27">
        <w:rPr>
          <w:rFonts w:ascii="Sakkal Majalla" w:hAnsi="Sakkal Majalla" w:cs="Sakkal Majalla"/>
          <w:color w:val="000000" w:themeColor="text1"/>
          <w:sz w:val="28"/>
          <w:szCs w:val="28"/>
          <w:rtl/>
        </w:rPr>
        <w:t>إلى أن أهداف التحول الرقمي ترتبط بتطوير الأداء التنظيمي عبر</w:t>
      </w:r>
      <w:r w:rsidRPr="00400F27">
        <w:rPr>
          <w:rFonts w:ascii="Sakkal Majalla" w:hAnsi="Sakkal Majalla" w:cs="Sakkal Majalla"/>
          <w:color w:val="000000" w:themeColor="text1"/>
          <w:sz w:val="28"/>
          <w:szCs w:val="28"/>
        </w:rPr>
        <w:t>:</w:t>
      </w:r>
    </w:p>
    <w:p w14:paraId="0A97A6DA" w14:textId="77777777" w:rsidR="0018066F" w:rsidRPr="00400F27" w:rsidRDefault="0018066F" w:rsidP="000F7210">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00F27">
        <w:rPr>
          <w:rFonts w:ascii="Sakkal Majalla" w:hAnsi="Sakkal Majalla" w:cs="Sakkal Majalla"/>
          <w:color w:val="000000" w:themeColor="text1"/>
          <w:sz w:val="28"/>
          <w:szCs w:val="28"/>
          <w:rtl/>
        </w:rPr>
        <w:t>تحسين جودة العمليات الداخلية من خلال تحويل الإجراءات الورقية والتشغيلية إلى مسارات رقمية أكثر اختصاراً واتساقاً، الأمر الذي يحد من الأخطاء التشغيلية</w:t>
      </w:r>
      <w:r w:rsidRPr="00400F27">
        <w:rPr>
          <w:rFonts w:ascii="Sakkal Majalla" w:hAnsi="Sakkal Majalla" w:cs="Sakkal Majalla"/>
          <w:color w:val="000000" w:themeColor="text1"/>
          <w:sz w:val="28"/>
          <w:szCs w:val="28"/>
        </w:rPr>
        <w:t>.</w:t>
      </w:r>
    </w:p>
    <w:p w14:paraId="76E8A03B" w14:textId="77777777" w:rsidR="0018066F" w:rsidRPr="00400F27" w:rsidRDefault="0018066F" w:rsidP="000F7210">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00F27">
        <w:rPr>
          <w:rFonts w:ascii="Sakkal Majalla" w:hAnsi="Sakkal Majalla" w:cs="Sakkal Majalla"/>
          <w:color w:val="000000" w:themeColor="text1"/>
          <w:sz w:val="28"/>
          <w:szCs w:val="28"/>
          <w:rtl/>
        </w:rPr>
        <w:t>دعم اتخاذ القرار المستند إلى البيانات عبر تطوير نظم معلومات دقيقة ومترابطة تسمح بتحليل الاتجاهات والمتغيرات ذات الصلة بالبيئة الداخلية والخارجية</w:t>
      </w:r>
      <w:r w:rsidRPr="00400F27">
        <w:rPr>
          <w:rFonts w:ascii="Sakkal Majalla" w:hAnsi="Sakkal Majalla" w:cs="Sakkal Majalla"/>
          <w:color w:val="000000" w:themeColor="text1"/>
          <w:sz w:val="28"/>
          <w:szCs w:val="28"/>
        </w:rPr>
        <w:t>.</w:t>
      </w:r>
    </w:p>
    <w:p w14:paraId="5557E9A0" w14:textId="77777777" w:rsidR="0018066F" w:rsidRPr="00400F27" w:rsidRDefault="0018066F" w:rsidP="000F7210">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00F27">
        <w:rPr>
          <w:rFonts w:ascii="Sakkal Majalla" w:hAnsi="Sakkal Majalla" w:cs="Sakkal Majalla"/>
          <w:color w:val="000000" w:themeColor="text1"/>
          <w:sz w:val="28"/>
          <w:szCs w:val="28"/>
          <w:rtl/>
        </w:rPr>
        <w:lastRenderedPageBreak/>
        <w:t>رفع مستوى الكفاءة الإدارية من خلال إعادة توزيع الجهد البشري نحو الأعمال ذات القيمة الأعلى، وتقليل الوقت المستهلك في المهام التقليدية</w:t>
      </w:r>
      <w:r w:rsidRPr="00400F27">
        <w:rPr>
          <w:rFonts w:ascii="Sakkal Majalla" w:hAnsi="Sakkal Majalla" w:cs="Sakkal Majalla"/>
          <w:color w:val="000000" w:themeColor="text1"/>
          <w:sz w:val="28"/>
          <w:szCs w:val="28"/>
        </w:rPr>
        <w:t>.</w:t>
      </w:r>
    </w:p>
    <w:p w14:paraId="28AA7213" w14:textId="77777777" w:rsidR="0018066F" w:rsidRPr="00400F27" w:rsidRDefault="0018066F" w:rsidP="000F721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00F27">
        <w:rPr>
          <w:rFonts w:ascii="Sakkal Majalla" w:hAnsi="Sakkal Majalla" w:cs="Sakkal Majalla"/>
          <w:color w:val="000000" w:themeColor="text1"/>
          <w:sz w:val="28"/>
          <w:szCs w:val="28"/>
          <w:rtl/>
        </w:rPr>
        <w:t>وترى المومني والشواورة</w:t>
      </w:r>
      <w:r w:rsidRPr="00400F27">
        <w:rPr>
          <w:rFonts w:ascii="Sakkal Majalla" w:hAnsi="Sakkal Majalla" w:cs="Sakkal Majalla"/>
          <w:color w:val="000000" w:themeColor="text1"/>
          <w:sz w:val="28"/>
          <w:szCs w:val="28"/>
        </w:rPr>
        <w:t xml:space="preserve"> (2024) </w:t>
      </w:r>
      <w:r w:rsidRPr="00400F27">
        <w:rPr>
          <w:rFonts w:ascii="Sakkal Majalla" w:hAnsi="Sakkal Majalla" w:cs="Sakkal Majalla"/>
          <w:color w:val="000000" w:themeColor="text1"/>
          <w:sz w:val="28"/>
          <w:szCs w:val="28"/>
          <w:rtl/>
        </w:rPr>
        <w:t>أن التحول الرقمي يسعى إلى تحقيق أهداف ترتبط بتطوير الأداء المؤسسي عبر إعادة تنظيم الهيكل وتحديث أدوات العمل، وذلك من خلال</w:t>
      </w:r>
      <w:r w:rsidRPr="00400F27">
        <w:rPr>
          <w:rFonts w:ascii="Sakkal Majalla" w:hAnsi="Sakkal Majalla" w:cs="Sakkal Majalla"/>
          <w:color w:val="000000" w:themeColor="text1"/>
          <w:sz w:val="28"/>
          <w:szCs w:val="28"/>
        </w:rPr>
        <w:t>:</w:t>
      </w:r>
    </w:p>
    <w:p w14:paraId="2DE6F94D" w14:textId="77777777" w:rsidR="0018066F" w:rsidRPr="00400F27" w:rsidRDefault="0018066F" w:rsidP="000F7210">
      <w:pPr>
        <w:numPr>
          <w:ilvl w:val="0"/>
          <w:numId w:val="2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00F27">
        <w:rPr>
          <w:rFonts w:ascii="Sakkal Majalla" w:hAnsi="Sakkal Majalla" w:cs="Sakkal Majalla"/>
          <w:color w:val="000000" w:themeColor="text1"/>
          <w:sz w:val="28"/>
          <w:szCs w:val="28"/>
          <w:rtl/>
        </w:rPr>
        <w:t>تعزيز القدرة التنافسية للمؤسسة نتيجة التحول نحو تقديم خدمات أكثر مرونة، وتفاعل أسرع مع احتياجات العملاء</w:t>
      </w:r>
      <w:r w:rsidRPr="00400F27">
        <w:rPr>
          <w:rFonts w:ascii="Sakkal Majalla" w:hAnsi="Sakkal Majalla" w:cs="Sakkal Majalla"/>
          <w:color w:val="000000" w:themeColor="text1"/>
          <w:sz w:val="28"/>
          <w:szCs w:val="28"/>
        </w:rPr>
        <w:t>.</w:t>
      </w:r>
    </w:p>
    <w:p w14:paraId="10F6D3DF" w14:textId="77777777" w:rsidR="0018066F" w:rsidRPr="00400F27" w:rsidRDefault="0018066F" w:rsidP="000F7210">
      <w:pPr>
        <w:numPr>
          <w:ilvl w:val="0"/>
          <w:numId w:val="2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00F27">
        <w:rPr>
          <w:rFonts w:ascii="Sakkal Majalla" w:hAnsi="Sakkal Majalla" w:cs="Sakkal Majalla"/>
          <w:color w:val="000000" w:themeColor="text1"/>
          <w:sz w:val="28"/>
          <w:szCs w:val="28"/>
          <w:rtl/>
        </w:rPr>
        <w:t>بناء بيئة عمل تعتمد على الشفافية وتبادل المعرفة بما يسهم في تحسين التعاون بين الأفراد والوحدات التنظيمية</w:t>
      </w:r>
      <w:r w:rsidRPr="00400F27">
        <w:rPr>
          <w:rFonts w:ascii="Sakkal Majalla" w:hAnsi="Sakkal Majalla" w:cs="Sakkal Majalla"/>
          <w:color w:val="000000" w:themeColor="text1"/>
          <w:sz w:val="28"/>
          <w:szCs w:val="28"/>
        </w:rPr>
        <w:t>.</w:t>
      </w:r>
    </w:p>
    <w:p w14:paraId="682ABDC5" w14:textId="77777777" w:rsidR="0018066F" w:rsidRPr="00400F27" w:rsidRDefault="0018066F" w:rsidP="000F7210">
      <w:pPr>
        <w:numPr>
          <w:ilvl w:val="0"/>
          <w:numId w:val="2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00F27">
        <w:rPr>
          <w:rFonts w:ascii="Sakkal Majalla" w:hAnsi="Sakkal Majalla" w:cs="Sakkal Majalla"/>
          <w:color w:val="000000" w:themeColor="text1"/>
          <w:sz w:val="28"/>
          <w:szCs w:val="28"/>
          <w:rtl/>
        </w:rPr>
        <w:t>تسريع إنجاز العمليات والمبادرات عبر استخدام التطبيقات الرقمية والمنصات المؤسسية التي تقلل التأخر الزمني في تدفق الأعمال</w:t>
      </w:r>
      <w:r w:rsidRPr="00400F27">
        <w:rPr>
          <w:rFonts w:ascii="Sakkal Majalla" w:hAnsi="Sakkal Majalla" w:cs="Sakkal Majalla"/>
          <w:color w:val="000000" w:themeColor="text1"/>
          <w:sz w:val="28"/>
          <w:szCs w:val="28"/>
        </w:rPr>
        <w:t>.</w:t>
      </w:r>
    </w:p>
    <w:p w14:paraId="4ABF0B67" w14:textId="77777777" w:rsidR="0018066F" w:rsidRPr="00400F27" w:rsidRDefault="0018066F" w:rsidP="000F721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00F27">
        <w:rPr>
          <w:rFonts w:ascii="Sakkal Majalla" w:hAnsi="Sakkal Majalla" w:cs="Sakkal Majalla"/>
          <w:color w:val="000000" w:themeColor="text1"/>
          <w:sz w:val="28"/>
          <w:szCs w:val="28"/>
          <w:rtl/>
        </w:rPr>
        <w:t xml:space="preserve">أما </w:t>
      </w:r>
      <w:r w:rsidRPr="00400F27">
        <w:rPr>
          <w:rFonts w:ascii="Sakkal Majalla" w:hAnsi="Sakkal Majalla" w:cs="Sakkal Majalla"/>
          <w:color w:val="000000" w:themeColor="text1"/>
          <w:sz w:val="28"/>
          <w:szCs w:val="28"/>
        </w:rPr>
        <w:t xml:space="preserve">Chen et al. (2025) </w:t>
      </w:r>
      <w:r w:rsidRPr="00400F27">
        <w:rPr>
          <w:rFonts w:ascii="Sakkal Majalla" w:hAnsi="Sakkal Majalla" w:cs="Sakkal Majalla"/>
          <w:color w:val="000000" w:themeColor="text1"/>
          <w:sz w:val="28"/>
          <w:szCs w:val="28"/>
          <w:rtl/>
        </w:rPr>
        <w:t>فيرون أن أهداف التحول الرقمي في سياق إدارة المشاريع ترتبط بإعادة هيكلة الممارسات المهنية لتصبح أكثر دقة وفاعلية، ويتجلى ذلك في</w:t>
      </w:r>
      <w:r w:rsidRPr="00400F27">
        <w:rPr>
          <w:rFonts w:ascii="Sakkal Majalla" w:hAnsi="Sakkal Majalla" w:cs="Sakkal Majalla"/>
          <w:color w:val="000000" w:themeColor="text1"/>
          <w:sz w:val="28"/>
          <w:szCs w:val="28"/>
        </w:rPr>
        <w:t>:</w:t>
      </w:r>
    </w:p>
    <w:p w14:paraId="1E254A48" w14:textId="77777777" w:rsidR="0018066F" w:rsidRPr="00400F27" w:rsidRDefault="0018066F" w:rsidP="000F7210">
      <w:pPr>
        <w:numPr>
          <w:ilvl w:val="0"/>
          <w:numId w:val="2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00F27">
        <w:rPr>
          <w:rFonts w:ascii="Sakkal Majalla" w:hAnsi="Sakkal Majalla" w:cs="Sakkal Majalla"/>
          <w:color w:val="000000" w:themeColor="text1"/>
          <w:sz w:val="28"/>
          <w:szCs w:val="28"/>
          <w:rtl/>
        </w:rPr>
        <w:t>تطوير آليات التخطيط والمتابعة عبر منصات رقمية تتيح مراقبة مراحل المشروع في الوقت الفعلي</w:t>
      </w:r>
      <w:r w:rsidRPr="00400F27">
        <w:rPr>
          <w:rFonts w:ascii="Sakkal Majalla" w:hAnsi="Sakkal Majalla" w:cs="Sakkal Majalla"/>
          <w:color w:val="000000" w:themeColor="text1"/>
          <w:sz w:val="28"/>
          <w:szCs w:val="28"/>
        </w:rPr>
        <w:t>.</w:t>
      </w:r>
    </w:p>
    <w:p w14:paraId="179F7A29" w14:textId="77777777" w:rsidR="0018066F" w:rsidRPr="00400F27" w:rsidRDefault="0018066F" w:rsidP="000F7210">
      <w:pPr>
        <w:numPr>
          <w:ilvl w:val="0"/>
          <w:numId w:val="2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00F27">
        <w:rPr>
          <w:rFonts w:ascii="Sakkal Majalla" w:hAnsi="Sakkal Majalla" w:cs="Sakkal Majalla"/>
          <w:color w:val="000000" w:themeColor="text1"/>
          <w:sz w:val="28"/>
          <w:szCs w:val="28"/>
          <w:rtl/>
        </w:rPr>
        <w:t>رفع مستوى التنسيق بين الفرق المشاركة من خلال توفير قنوات اتصال رقمية موحدة</w:t>
      </w:r>
      <w:r w:rsidRPr="00400F27">
        <w:rPr>
          <w:rFonts w:ascii="Sakkal Majalla" w:hAnsi="Sakkal Majalla" w:cs="Sakkal Majalla"/>
          <w:color w:val="000000" w:themeColor="text1"/>
          <w:sz w:val="28"/>
          <w:szCs w:val="28"/>
        </w:rPr>
        <w:t>.</w:t>
      </w:r>
    </w:p>
    <w:p w14:paraId="5C1E2DBE" w14:textId="77777777" w:rsidR="0018066F" w:rsidRPr="00400F27" w:rsidRDefault="0018066F" w:rsidP="000F7210">
      <w:pPr>
        <w:numPr>
          <w:ilvl w:val="0"/>
          <w:numId w:val="2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00F27">
        <w:rPr>
          <w:rFonts w:ascii="Sakkal Majalla" w:hAnsi="Sakkal Majalla" w:cs="Sakkal Majalla"/>
          <w:color w:val="000000" w:themeColor="text1"/>
          <w:sz w:val="28"/>
          <w:szCs w:val="28"/>
          <w:rtl/>
        </w:rPr>
        <w:t>تحسين القدرة على التنبؤ بالمخاطر والمعوقات عبر الاعتماد على نماذج تحليل البيانات وتعلم الآلة</w:t>
      </w:r>
      <w:r w:rsidRPr="00400F27">
        <w:rPr>
          <w:rFonts w:ascii="Sakkal Majalla" w:hAnsi="Sakkal Majalla" w:cs="Sakkal Majalla"/>
          <w:color w:val="000000" w:themeColor="text1"/>
          <w:sz w:val="28"/>
          <w:szCs w:val="28"/>
        </w:rPr>
        <w:t>.</w:t>
      </w:r>
    </w:p>
    <w:p w14:paraId="28956095" w14:textId="77777777" w:rsidR="0018066F" w:rsidRPr="00400F27" w:rsidRDefault="0018066F" w:rsidP="000F721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00F27">
        <w:rPr>
          <w:rFonts w:ascii="Sakkal Majalla" w:hAnsi="Sakkal Majalla" w:cs="Sakkal Majalla"/>
          <w:color w:val="000000" w:themeColor="text1"/>
          <w:sz w:val="28"/>
          <w:szCs w:val="28"/>
          <w:rtl/>
        </w:rPr>
        <w:t>وبناءً على ما سبق، يرى الباحث أن أهداف التحول الرقمي في سياق شركات القطاع الخاص في المنطقة الشرقية تتمثل في</w:t>
      </w:r>
      <w:r w:rsidRPr="00400F27">
        <w:rPr>
          <w:rFonts w:ascii="Sakkal Majalla" w:hAnsi="Sakkal Majalla" w:cs="Sakkal Majalla"/>
          <w:color w:val="000000" w:themeColor="text1"/>
          <w:sz w:val="28"/>
          <w:szCs w:val="28"/>
        </w:rPr>
        <w:t>:</w:t>
      </w:r>
    </w:p>
    <w:p w14:paraId="2E5D2B7B" w14:textId="77777777" w:rsidR="000F7210" w:rsidRPr="00400F27" w:rsidRDefault="0018066F" w:rsidP="000F7210">
      <w:pPr>
        <w:pStyle w:val="ListParagraph"/>
        <w:numPr>
          <w:ilvl w:val="0"/>
          <w:numId w:val="3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00F27">
        <w:rPr>
          <w:rFonts w:ascii="Sakkal Majalla" w:hAnsi="Sakkal Majalla" w:cs="Sakkal Majalla"/>
          <w:color w:val="000000" w:themeColor="text1"/>
          <w:sz w:val="28"/>
          <w:szCs w:val="28"/>
          <w:rtl/>
        </w:rPr>
        <w:t>إعادة تصميم العمليات التشغيلية لتصبح أكثر كفاءة ومرونة</w:t>
      </w:r>
      <w:r w:rsidR="000F7210" w:rsidRPr="00400F27">
        <w:rPr>
          <w:rFonts w:ascii="Sakkal Majalla" w:hAnsi="Sakkal Majalla" w:cs="Sakkal Majalla"/>
          <w:color w:val="000000" w:themeColor="text1"/>
          <w:sz w:val="28"/>
          <w:szCs w:val="28"/>
        </w:rPr>
        <w:t>.</w:t>
      </w:r>
    </w:p>
    <w:p w14:paraId="0AF66D38" w14:textId="4570F3DA" w:rsidR="000F7210" w:rsidRPr="00400F27" w:rsidRDefault="0018066F" w:rsidP="000F7210">
      <w:pPr>
        <w:pStyle w:val="ListParagraph"/>
        <w:numPr>
          <w:ilvl w:val="0"/>
          <w:numId w:val="3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00F27">
        <w:rPr>
          <w:rFonts w:ascii="Sakkal Majalla" w:hAnsi="Sakkal Majalla" w:cs="Sakkal Majalla"/>
          <w:color w:val="000000" w:themeColor="text1"/>
          <w:sz w:val="28"/>
          <w:szCs w:val="28"/>
          <w:rtl/>
        </w:rPr>
        <w:t>دعم اتخاذ القرارات عبر نظم معلومات رقمية متكاملة</w:t>
      </w:r>
      <w:r w:rsidR="000F7210" w:rsidRPr="00400F27">
        <w:rPr>
          <w:rFonts w:ascii="Sakkal Majalla" w:hAnsi="Sakkal Majalla" w:cs="Sakkal Majalla"/>
          <w:color w:val="000000" w:themeColor="text1"/>
          <w:sz w:val="28"/>
          <w:szCs w:val="28"/>
        </w:rPr>
        <w:t>.</w:t>
      </w:r>
    </w:p>
    <w:p w14:paraId="30992443" w14:textId="14FCABA6" w:rsidR="000F7210" w:rsidRPr="00400F27" w:rsidRDefault="0018066F" w:rsidP="000F7210">
      <w:pPr>
        <w:pStyle w:val="ListParagraph"/>
        <w:numPr>
          <w:ilvl w:val="0"/>
          <w:numId w:val="3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00F27">
        <w:rPr>
          <w:rFonts w:ascii="Sakkal Majalla" w:hAnsi="Sakkal Majalla" w:cs="Sakkal Majalla"/>
          <w:color w:val="000000" w:themeColor="text1"/>
          <w:sz w:val="28"/>
          <w:szCs w:val="28"/>
          <w:rtl/>
        </w:rPr>
        <w:t>تعزيز القدرة التنافسية للمؤسسة من خلال نماذج عمل تعتمد على الابتكار الرقمي</w:t>
      </w:r>
      <w:r w:rsidR="000F7210" w:rsidRPr="00400F27">
        <w:rPr>
          <w:rFonts w:ascii="Sakkal Majalla" w:hAnsi="Sakkal Majalla" w:cs="Sakkal Majalla"/>
          <w:color w:val="000000" w:themeColor="text1"/>
          <w:sz w:val="28"/>
          <w:szCs w:val="28"/>
        </w:rPr>
        <w:t>.</w:t>
      </w:r>
    </w:p>
    <w:p w14:paraId="63575E77" w14:textId="759498F1" w:rsidR="0018066F" w:rsidRPr="00400F27" w:rsidRDefault="0018066F" w:rsidP="000F7210">
      <w:pPr>
        <w:pStyle w:val="ListParagraph"/>
        <w:numPr>
          <w:ilvl w:val="0"/>
          <w:numId w:val="39"/>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400F27">
        <w:rPr>
          <w:rFonts w:ascii="Sakkal Majalla" w:hAnsi="Sakkal Majalla" w:cs="Sakkal Majalla"/>
          <w:color w:val="000000" w:themeColor="text1"/>
          <w:sz w:val="28"/>
          <w:szCs w:val="28"/>
          <w:rtl/>
        </w:rPr>
        <w:t>تحسين تفاعل المؤسسة مع العملاء عبر قنوات رقمية فعّالة تسهم في رفع مستوى الرضا</w:t>
      </w:r>
      <w:r w:rsidRPr="00400F27">
        <w:rPr>
          <w:rFonts w:ascii="Sakkal Majalla" w:hAnsi="Sakkal Majalla" w:cs="Sakkal Majalla"/>
          <w:color w:val="000000" w:themeColor="text1"/>
          <w:sz w:val="28"/>
          <w:szCs w:val="28"/>
        </w:rPr>
        <w:t>.</w:t>
      </w:r>
    </w:p>
    <w:p w14:paraId="644C0A0D" w14:textId="76DC799E" w:rsidR="0018066F" w:rsidRPr="00400F27" w:rsidRDefault="000F7210" w:rsidP="000F7210">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7" w:name="_Toc213499479"/>
      <w:r w:rsidRPr="00400F27">
        <w:rPr>
          <w:rFonts w:ascii="Sakkal Majalla" w:hAnsi="Sakkal Majalla" w:cs="Sakkal Majalla" w:hint="cs"/>
          <w:b/>
          <w:bCs/>
          <w:color w:val="000000" w:themeColor="text1"/>
          <w:sz w:val="32"/>
          <w:szCs w:val="32"/>
          <w:rtl/>
        </w:rPr>
        <w:lastRenderedPageBreak/>
        <w:t xml:space="preserve">5.1.2 </w:t>
      </w:r>
      <w:r w:rsidR="0018066F" w:rsidRPr="00400F27">
        <w:rPr>
          <w:rFonts w:ascii="Sakkal Majalla" w:hAnsi="Sakkal Majalla" w:cs="Sakkal Majalla"/>
          <w:b/>
          <w:bCs/>
          <w:color w:val="000000" w:themeColor="text1"/>
          <w:sz w:val="32"/>
          <w:szCs w:val="32"/>
          <w:rtl/>
        </w:rPr>
        <w:t>أبعاد التحول الرقمي</w:t>
      </w:r>
      <w:bookmarkEnd w:id="37"/>
    </w:p>
    <w:p w14:paraId="7D6CDEA0" w14:textId="492FF8B5" w:rsidR="0018066F" w:rsidRPr="00400F27" w:rsidRDefault="0018066F" w:rsidP="000F7210">
      <w:pPr>
        <w:tabs>
          <w:tab w:val="left" w:pos="706"/>
        </w:tabs>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00F27">
        <w:rPr>
          <w:rFonts w:ascii="Sakkal Majalla" w:hAnsi="Sakkal Majalla" w:cs="Sakkal Majalla"/>
          <w:color w:val="000000" w:themeColor="text1"/>
          <w:sz w:val="28"/>
          <w:szCs w:val="28"/>
          <w:rtl/>
        </w:rPr>
        <w:t xml:space="preserve">تم تحديد أبعاد التحول الرقمي في هذه الدراسة استنادًا إلى ما أشار إليه </w:t>
      </w:r>
      <w:r w:rsidRPr="00400F27">
        <w:rPr>
          <w:rFonts w:ascii="Sakkal Majalla" w:hAnsi="Sakkal Majalla" w:cs="Sakkal Majalla"/>
          <w:color w:val="000000" w:themeColor="text1"/>
          <w:sz w:val="28"/>
          <w:szCs w:val="28"/>
        </w:rPr>
        <w:t xml:space="preserve">Chen et al. (2025) </w:t>
      </w:r>
      <w:r w:rsidRPr="00400F27">
        <w:rPr>
          <w:rFonts w:ascii="Sakkal Majalla" w:hAnsi="Sakkal Majalla" w:cs="Sakkal Majalla"/>
          <w:color w:val="000000" w:themeColor="text1"/>
          <w:sz w:val="28"/>
          <w:szCs w:val="28"/>
          <w:rtl/>
        </w:rPr>
        <w:t xml:space="preserve">فيما يتعلق بإعادة تشكيل ممارسات إدارة المشاريع في ظل التوجهات الرقمية، وما أوضحه </w:t>
      </w:r>
      <w:r w:rsidRPr="00400F27">
        <w:rPr>
          <w:rFonts w:ascii="Sakkal Majalla" w:hAnsi="Sakkal Majalla" w:cs="Sakkal Majalla"/>
          <w:color w:val="000000" w:themeColor="text1"/>
          <w:sz w:val="28"/>
          <w:szCs w:val="28"/>
        </w:rPr>
        <w:t xml:space="preserve">Eyieyien et al. (2024) </w:t>
      </w:r>
      <w:r w:rsidRPr="00400F27">
        <w:rPr>
          <w:rFonts w:ascii="Sakkal Majalla" w:hAnsi="Sakkal Majalla" w:cs="Sakkal Majalla"/>
          <w:color w:val="000000" w:themeColor="text1"/>
          <w:sz w:val="28"/>
          <w:szCs w:val="28"/>
          <w:rtl/>
        </w:rPr>
        <w:t>بشأن العناصر المحورية التي تتبناها المؤسسات في مسار التحول الرقمي عبر القطاعات المختلفة، وقد اتفق الطرحان على أن التحول الرقمي عملية تتضمن إعادة بناء للعمليات التشغيلية، ونموذج العمل، والتفاعل مع العملاء، إلى جانب إدماج تقنيات الذكاء الاصطناعي وتعلم الآلة في أنشطة المؤسسة. وعلى هذا الأساس، تعتمد الدراسة الأبعاد الآتية</w:t>
      </w:r>
      <w:r w:rsidRPr="00400F27">
        <w:rPr>
          <w:rFonts w:ascii="Sakkal Majalla" w:hAnsi="Sakkal Majalla" w:cs="Sakkal Majalla"/>
          <w:color w:val="000000" w:themeColor="text1"/>
          <w:sz w:val="28"/>
          <w:szCs w:val="28"/>
        </w:rPr>
        <w:t xml:space="preserve">: </w:t>
      </w:r>
      <w:r w:rsidRPr="00400F27">
        <w:rPr>
          <w:rFonts w:ascii="Sakkal Majalla" w:hAnsi="Sakkal Majalla" w:cs="Sakkal Majalla"/>
          <w:color w:val="000000" w:themeColor="text1"/>
          <w:sz w:val="28"/>
          <w:szCs w:val="28"/>
          <w:rtl/>
        </w:rPr>
        <w:t>العمليات الرقمية، نموذج العمل الرقمي، أنشطة العملاء الرقمية، وتعلم الآلة</w:t>
      </w:r>
      <w:r w:rsidRPr="00400F27">
        <w:rPr>
          <w:rFonts w:ascii="Sakkal Majalla" w:hAnsi="Sakkal Majalla" w:cs="Sakkal Majalla"/>
          <w:color w:val="000000" w:themeColor="text1"/>
          <w:sz w:val="28"/>
          <w:szCs w:val="28"/>
        </w:rPr>
        <w:t>.</w:t>
      </w:r>
    </w:p>
    <w:p w14:paraId="54A5911E" w14:textId="50651FC2" w:rsidR="0018066F" w:rsidRPr="00400F27" w:rsidRDefault="0018066F" w:rsidP="000F7210">
      <w:pPr>
        <w:pStyle w:val="ListParagraph"/>
        <w:numPr>
          <w:ilvl w:val="0"/>
          <w:numId w:val="40"/>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400F27">
        <w:rPr>
          <w:rFonts w:ascii="Sakkal Majalla" w:hAnsi="Sakkal Majalla" w:cs="Sakkal Majalla"/>
          <w:b/>
          <w:bCs/>
          <w:color w:val="000000" w:themeColor="text1"/>
          <w:sz w:val="28"/>
          <w:szCs w:val="28"/>
          <w:rtl/>
        </w:rPr>
        <w:t>العمليات الرقمية</w:t>
      </w:r>
    </w:p>
    <w:p w14:paraId="64137B05" w14:textId="1736DC9A" w:rsidR="0018066F" w:rsidRPr="00400F27" w:rsidRDefault="0018066F" w:rsidP="000F7210">
      <w:pPr>
        <w:tabs>
          <w:tab w:val="left" w:pos="706"/>
        </w:tabs>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00F27">
        <w:rPr>
          <w:rFonts w:ascii="Sakkal Majalla" w:hAnsi="Sakkal Majalla" w:cs="Sakkal Majalla"/>
          <w:color w:val="000000" w:themeColor="text1"/>
          <w:sz w:val="28"/>
          <w:szCs w:val="28"/>
          <w:rtl/>
        </w:rPr>
        <w:t>تشير العمليات الرقمية إلى عملية إعادة تنظيم وتسريع تدفق العمل داخل المؤسسة عبر تحويل الأنشطة والإجراءات التقليدية إلى عمليات مدعومة بأنظمة رقمية متكاملة،  ويشمل ذلك تبسيط مسارات العمل، وتوحيد خطوات التنفيذ، وتقليل الاعتماد على المعالجة اليدوية، بما يؤدي إلى رفع الكفاءة وتقليل الأخطاء التشغيلية. وتعمل العمليات الرقمية على ربط الوحدات التنظيمية ببعضها عبر منصات مشتركة تسمح بتبادل المعلومات بصورة فورية، مما يساهم في تحسين الانسجام الداخلي وتعزيز القدرة على المتابعة والتنسيق،  كما ترتبط العمليات الرقمية بإعادة تصميم سلاسل القيمة وإلغاء الخطوات غير المضافة للقيمة، وهو ما يحقق مستوى أعلى من الاتساق والدقة في إنجاز المهام،  ومن خلال هذا التحول، تصبح المؤسسة قادرة على الانتقال نحو نمط تشغيلي أكثر مرونة، يدعم التطوير المستمر ويستجيب للتغيرات بشكل أسرع</w:t>
      </w:r>
      <w:r w:rsidRPr="00400F27">
        <w:rPr>
          <w:rFonts w:ascii="Sakkal Majalla" w:hAnsi="Sakkal Majalla" w:cs="Sakkal Majalla"/>
          <w:color w:val="000000" w:themeColor="text1"/>
          <w:sz w:val="28"/>
          <w:szCs w:val="28"/>
        </w:rPr>
        <w:t>.</w:t>
      </w:r>
    </w:p>
    <w:p w14:paraId="5A63643A" w14:textId="2E1569CD" w:rsidR="0018066F" w:rsidRPr="00400F27" w:rsidRDefault="0018066F" w:rsidP="000F7210">
      <w:pPr>
        <w:pStyle w:val="ListParagraph"/>
        <w:numPr>
          <w:ilvl w:val="0"/>
          <w:numId w:val="40"/>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400F27">
        <w:rPr>
          <w:rFonts w:ascii="Sakkal Majalla" w:hAnsi="Sakkal Majalla" w:cs="Sakkal Majalla"/>
          <w:b/>
          <w:bCs/>
          <w:color w:val="000000" w:themeColor="text1"/>
          <w:sz w:val="28"/>
          <w:szCs w:val="28"/>
          <w:rtl/>
        </w:rPr>
        <w:t>نموذج العمل الرقمي</w:t>
      </w:r>
    </w:p>
    <w:p w14:paraId="1CFCD88C" w14:textId="2DA5970C" w:rsidR="0018066F" w:rsidRPr="00400F27" w:rsidRDefault="0018066F" w:rsidP="000F721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00F27">
        <w:rPr>
          <w:rFonts w:ascii="Sakkal Majalla" w:hAnsi="Sakkal Majalla" w:cs="Sakkal Majalla"/>
          <w:color w:val="000000" w:themeColor="text1"/>
          <w:sz w:val="28"/>
          <w:szCs w:val="28"/>
          <w:rtl/>
        </w:rPr>
        <w:t xml:space="preserve">يمثل نموذج العمل الرقمي التحول في الكيفية التي يتم من خلالها خلق القيمة وتقديمها واستدامتها داخل المؤسسة، ويتضمن هذا البعد إعادة النظر في طرق تقديم الخدمات والمنتجات، وآليات </w:t>
      </w:r>
      <w:r w:rsidRPr="00400F27">
        <w:rPr>
          <w:rFonts w:ascii="Sakkal Majalla" w:hAnsi="Sakkal Majalla" w:cs="Sakkal Majalla"/>
          <w:color w:val="000000" w:themeColor="text1"/>
          <w:sz w:val="28"/>
          <w:szCs w:val="28"/>
          <w:rtl/>
        </w:rPr>
        <w:lastRenderedPageBreak/>
        <w:t>توليد العائد، وطبيعة العلاقات مع الأطراف المعنية، وذلك بالاعتماد على بيئة رقمية تتيح إمكانية تصميم نماذج جديدة أكثر قدرة على الاستجابة لاحتياجات العملاء والسوق، ويعكس نموذج العمل الرقمي اتجاهاً نحو الابتكار في أساليب تقديم القيمة، بحيث تتحول المؤسسة من التركيز على العمليات الداخلية فقط إلى التركيز على تصميم تجربة متكاملة للمستفيد، كما يتيح هذا النموذج فرصًا لتوسيع نطاق العمل ودخول أسواق جديدة من خلال تطبيق حلول رقمية قابلة للتوسع، مما يجعل المؤسسة أقل اعتمادًا على القيود التقليدية مثل الموقع الجغرافي أو التواجد المادي. وبذلك يصبح نموذج العمل الرقمي محورًا لتعزيز القدرة التنافسية طويلة المدى</w:t>
      </w:r>
      <w:r w:rsidRPr="00400F27">
        <w:rPr>
          <w:rFonts w:ascii="Sakkal Majalla" w:hAnsi="Sakkal Majalla" w:cs="Sakkal Majalla"/>
          <w:color w:val="000000" w:themeColor="text1"/>
          <w:sz w:val="28"/>
          <w:szCs w:val="28"/>
        </w:rPr>
        <w:t>.</w:t>
      </w:r>
    </w:p>
    <w:p w14:paraId="2B0C3180" w14:textId="44A06B18" w:rsidR="0018066F" w:rsidRPr="00400F27" w:rsidRDefault="0018066F" w:rsidP="000F7210">
      <w:pPr>
        <w:pStyle w:val="ListParagraph"/>
        <w:numPr>
          <w:ilvl w:val="0"/>
          <w:numId w:val="40"/>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400F27">
        <w:rPr>
          <w:rFonts w:ascii="Sakkal Majalla" w:hAnsi="Sakkal Majalla" w:cs="Sakkal Majalla"/>
          <w:b/>
          <w:bCs/>
          <w:color w:val="000000" w:themeColor="text1"/>
          <w:sz w:val="28"/>
          <w:szCs w:val="28"/>
          <w:rtl/>
        </w:rPr>
        <w:t>أنشطة العملاء الرقمية</w:t>
      </w:r>
    </w:p>
    <w:p w14:paraId="11D1C61C" w14:textId="6ADA50C4" w:rsidR="0018066F" w:rsidRPr="00400F27" w:rsidRDefault="0018066F" w:rsidP="000F721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00F27">
        <w:rPr>
          <w:rFonts w:ascii="Sakkal Majalla" w:hAnsi="Sakkal Majalla" w:cs="Sakkal Majalla"/>
          <w:color w:val="000000" w:themeColor="text1"/>
          <w:sz w:val="28"/>
          <w:szCs w:val="28"/>
          <w:rtl/>
        </w:rPr>
        <w:t>تعنى أنشطة العملاء الرقمية بتطوير قنوات التفاعل والتواصل مع العملاء باستخدام المنصات الإلكترونية، والتي تتيح تقديم خدمات ومعلومات وتسهيلات بشكل مستمر ودون قيود مكانية أو زمنية،  ويهدف هذا البعد إلى رفع مستوى الرضا عبر توفير تجربة سلسة تقوم على الوضوح والسهولة والسرعة في الوصول إلى الخدمة. وتسمح هذه الأنشطة للمؤسسة بفهم سلوك العملاء بشكل أدق من خلال تحليل البيانات الناتجة عن تفاعلهم مع القنوات الرقمية، مما يمكنها من تخصيص الخدمات وفقًا لاحتياجاتهم الفعلية. كما يسهم هذا التحول في تعزيز الثقة بين المؤسسة والمتعاملين معها، عبر تقليل التعقيدات وتحسين الشفافية في مراحل تقديم الخدمة،  وتُعد أنشطة العملاء الرقمية من المحاور التي تربط التحول الرقمي مباشرة بجودة المخرجات وقيمة المؤسسة في نظر المستفيدين</w:t>
      </w:r>
      <w:r w:rsidRPr="00400F27">
        <w:rPr>
          <w:rFonts w:ascii="Sakkal Majalla" w:hAnsi="Sakkal Majalla" w:cs="Sakkal Majalla"/>
          <w:color w:val="000000" w:themeColor="text1"/>
          <w:sz w:val="28"/>
          <w:szCs w:val="28"/>
        </w:rPr>
        <w:t>.</w:t>
      </w:r>
    </w:p>
    <w:p w14:paraId="37A9D97E" w14:textId="54595A20" w:rsidR="0018066F" w:rsidRPr="00400F27" w:rsidRDefault="0018066F" w:rsidP="000F7210">
      <w:pPr>
        <w:pStyle w:val="ListParagraph"/>
        <w:numPr>
          <w:ilvl w:val="0"/>
          <w:numId w:val="40"/>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400F27">
        <w:rPr>
          <w:rFonts w:ascii="Sakkal Majalla" w:hAnsi="Sakkal Majalla" w:cs="Sakkal Majalla"/>
          <w:b/>
          <w:bCs/>
          <w:color w:val="000000" w:themeColor="text1"/>
          <w:sz w:val="28"/>
          <w:szCs w:val="28"/>
          <w:rtl/>
        </w:rPr>
        <w:t>تعلم الآلة</w:t>
      </w:r>
    </w:p>
    <w:p w14:paraId="2C0A7D78" w14:textId="77777777" w:rsidR="0018066F" w:rsidRPr="00400F27" w:rsidRDefault="0018066F" w:rsidP="000F721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00F27">
        <w:rPr>
          <w:rFonts w:ascii="Sakkal Majalla" w:hAnsi="Sakkal Majalla" w:cs="Sakkal Majalla"/>
          <w:color w:val="000000" w:themeColor="text1"/>
          <w:sz w:val="28"/>
          <w:szCs w:val="28"/>
          <w:rtl/>
        </w:rPr>
        <w:t xml:space="preserve">يمثل تعلم الآلة أحد التطبيقات المتقدمة للذكاء الاصطناعي، ويقوم على تطوير أنظمة قادرة على تحليل الأنماط واستخلاص العلاقات والاتجاهات من البيانات المتاحة، بما يسمح باتخاذ قرارات أكثر دقة وموضوعية. ويتيح تعلم الآلة للمؤسسات تحسين القدرة على التنبؤ بالمشكلات المحتملة، والتعرف على فرص التطوير، وتوجيه الموارد بصورة أكثر فعالية، ويعد هذا البعد امتدادًا لطموح المؤسسة في الاستفادة من المعرفة المولدة ذاتيًا عبر البيانات، بدلاً من الاعتماد فقط على الخبرة البشرية أو الحدس التنظيمي. كما </w:t>
      </w:r>
      <w:r w:rsidRPr="00400F27">
        <w:rPr>
          <w:rFonts w:ascii="Sakkal Majalla" w:hAnsi="Sakkal Majalla" w:cs="Sakkal Majalla"/>
          <w:color w:val="000000" w:themeColor="text1"/>
          <w:sz w:val="28"/>
          <w:szCs w:val="28"/>
          <w:rtl/>
        </w:rPr>
        <w:lastRenderedPageBreak/>
        <w:t xml:space="preserve">يعزز تعلم الآلة من مرونة المؤسسة في مواجهة التغيرات، عبر توفير أدوات تحليل متقدمة تتيح استشراف المستقبل وتقييم البدائل ضمن أطر زمنية مناسبة. </w:t>
      </w:r>
    </w:p>
    <w:p w14:paraId="0A098EE5" w14:textId="4C3BC53C" w:rsidR="0018066F" w:rsidRPr="00400F27" w:rsidRDefault="0018066F" w:rsidP="000F721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00F27">
        <w:rPr>
          <w:rFonts w:ascii="Sakkal Majalla" w:hAnsi="Sakkal Majalla" w:cs="Sakkal Majalla"/>
          <w:color w:val="000000" w:themeColor="text1"/>
          <w:sz w:val="28"/>
          <w:szCs w:val="28"/>
          <w:rtl/>
        </w:rPr>
        <w:t>ومن ثم، يسهم تعلم الآلة في رفع مستوى الكفاءة التشغيلية ودعم استدامة الأداء المؤسسي</w:t>
      </w:r>
      <w:r w:rsidRPr="00400F27">
        <w:rPr>
          <w:rFonts w:ascii="Sakkal Majalla" w:hAnsi="Sakkal Majalla" w:cs="Sakkal Majalla"/>
          <w:color w:val="000000" w:themeColor="text1"/>
          <w:sz w:val="28"/>
          <w:szCs w:val="28"/>
        </w:rPr>
        <w:t>.</w:t>
      </w:r>
    </w:p>
    <w:p w14:paraId="27B68717" w14:textId="101728F3" w:rsidR="00EF6AE7" w:rsidRPr="00400F27" w:rsidRDefault="000F7210" w:rsidP="000F7210">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8" w:name="_Toc213499480"/>
      <w:r w:rsidRPr="00400F27">
        <w:rPr>
          <w:rFonts w:ascii="Sakkal Majalla" w:hAnsi="Sakkal Majalla" w:cs="Sakkal Majalla" w:hint="cs"/>
          <w:b/>
          <w:bCs/>
          <w:color w:val="000000" w:themeColor="text1"/>
          <w:sz w:val="32"/>
          <w:szCs w:val="32"/>
          <w:rtl/>
        </w:rPr>
        <w:t xml:space="preserve">6.1.2 </w:t>
      </w:r>
      <w:r w:rsidR="00EF6AE7" w:rsidRPr="00400F27">
        <w:rPr>
          <w:rFonts w:ascii="Sakkal Majalla" w:hAnsi="Sakkal Majalla" w:cs="Sakkal Majalla"/>
          <w:b/>
          <w:bCs/>
          <w:color w:val="000000" w:themeColor="text1"/>
          <w:sz w:val="32"/>
          <w:szCs w:val="32"/>
          <w:rtl/>
        </w:rPr>
        <w:t>تحديات ومعوقات التحول الرقمي</w:t>
      </w:r>
      <w:bookmarkEnd w:id="38"/>
    </w:p>
    <w:p w14:paraId="20694D3B" w14:textId="1E32B375" w:rsidR="00EF6AE7" w:rsidRPr="00400F27" w:rsidRDefault="00EF6AE7" w:rsidP="000F721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00F27">
        <w:rPr>
          <w:rFonts w:ascii="Sakkal Majalla" w:hAnsi="Sakkal Majalla" w:cs="Sakkal Majalla"/>
          <w:color w:val="000000" w:themeColor="text1"/>
          <w:sz w:val="28"/>
          <w:szCs w:val="28"/>
          <w:rtl/>
        </w:rPr>
        <w:t>على الرغم من الفوائد الواسعة التي يمكن أن يحققها التحول الرقمي، إلا أن تطبيقه داخل المؤسسات غالباً ما يواجه مجموعة من التحديات التي ترتبط بالبنية التكنولوجية والثقافة التنظيمية والموارد البشرية، وتبرز هذه التحديات باعتبارها عوامل قد تبطئ من وتيرة التحول أو تحد من قدرته على تحقيق أهدافه بالشكل المطلوب، خاصة في المؤسسات التي اعتادت على نماذج عمل تقليدية مستقرة لفترات طويلة. ولذلك، فإن فهم هذه التحديات يعد خطوة أساسية لتوفير بيئة مساندة لعملية التحول وضمان تحقيق مردود ملموس من تطبيقاته</w:t>
      </w:r>
      <w:r w:rsidRPr="00400F27">
        <w:rPr>
          <w:rFonts w:ascii="Sakkal Majalla" w:hAnsi="Sakkal Majalla" w:cs="Sakkal Majalla"/>
          <w:color w:val="000000" w:themeColor="text1"/>
          <w:sz w:val="28"/>
          <w:szCs w:val="28"/>
        </w:rPr>
        <w:t>.</w:t>
      </w:r>
    </w:p>
    <w:p w14:paraId="02C49C0A" w14:textId="77777777" w:rsidR="00EF6AE7" w:rsidRPr="00400F27" w:rsidRDefault="00EF6AE7" w:rsidP="000F721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00F27">
        <w:rPr>
          <w:rFonts w:ascii="Sakkal Majalla" w:hAnsi="Sakkal Majalla" w:cs="Sakkal Majalla"/>
          <w:color w:val="000000" w:themeColor="text1"/>
          <w:sz w:val="28"/>
          <w:szCs w:val="28"/>
          <w:rtl/>
        </w:rPr>
        <w:t>ويشير القطاونة والربابعة</w:t>
      </w:r>
      <w:r w:rsidRPr="00400F27">
        <w:rPr>
          <w:rFonts w:ascii="Sakkal Majalla" w:hAnsi="Sakkal Majalla" w:cs="Sakkal Majalla"/>
          <w:color w:val="000000" w:themeColor="text1"/>
          <w:sz w:val="28"/>
          <w:szCs w:val="28"/>
        </w:rPr>
        <w:t xml:space="preserve"> (2023) </w:t>
      </w:r>
      <w:r w:rsidRPr="00400F27">
        <w:rPr>
          <w:rFonts w:ascii="Sakkal Majalla" w:hAnsi="Sakkal Majalla" w:cs="Sakkal Majalla"/>
          <w:color w:val="000000" w:themeColor="text1"/>
          <w:sz w:val="28"/>
          <w:szCs w:val="28"/>
          <w:rtl/>
        </w:rPr>
        <w:t>إلى أن من أبرز التحديات التي تواجه المؤسسات في مسار التحول الرقمي تتمثل في</w:t>
      </w:r>
      <w:r w:rsidRPr="00400F27">
        <w:rPr>
          <w:rFonts w:ascii="Sakkal Majalla" w:hAnsi="Sakkal Majalla" w:cs="Sakkal Majalla"/>
          <w:color w:val="000000" w:themeColor="text1"/>
          <w:sz w:val="28"/>
          <w:szCs w:val="28"/>
        </w:rPr>
        <w:t>:</w:t>
      </w:r>
    </w:p>
    <w:p w14:paraId="4BA2E9AC" w14:textId="77777777" w:rsidR="00EF6AE7" w:rsidRPr="00400F27" w:rsidRDefault="00EF6AE7" w:rsidP="000F7210">
      <w:pPr>
        <w:numPr>
          <w:ilvl w:val="0"/>
          <w:numId w:val="2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00F27">
        <w:rPr>
          <w:rFonts w:ascii="Sakkal Majalla" w:hAnsi="Sakkal Majalla" w:cs="Sakkal Majalla"/>
          <w:color w:val="000000" w:themeColor="text1"/>
          <w:sz w:val="28"/>
          <w:szCs w:val="28"/>
          <w:rtl/>
        </w:rPr>
        <w:t>ضعف البنية التحتية التكنولوجية، حيث يتطلب التحول توفّر أنظمة متكاملة قادرة على التعامل مع البيانات والتطبيقات بشكل متزامن ودون تعطّل</w:t>
      </w:r>
      <w:r w:rsidRPr="00400F27">
        <w:rPr>
          <w:rFonts w:ascii="Sakkal Majalla" w:hAnsi="Sakkal Majalla" w:cs="Sakkal Majalla"/>
          <w:color w:val="000000" w:themeColor="text1"/>
          <w:sz w:val="28"/>
          <w:szCs w:val="28"/>
        </w:rPr>
        <w:t>.</w:t>
      </w:r>
    </w:p>
    <w:p w14:paraId="43EB549C" w14:textId="77777777" w:rsidR="00EF6AE7" w:rsidRPr="00400F27" w:rsidRDefault="00EF6AE7" w:rsidP="000F7210">
      <w:pPr>
        <w:numPr>
          <w:ilvl w:val="0"/>
          <w:numId w:val="2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00F27">
        <w:rPr>
          <w:rFonts w:ascii="Sakkal Majalla" w:hAnsi="Sakkal Majalla" w:cs="Sakkal Majalla"/>
          <w:color w:val="000000" w:themeColor="text1"/>
          <w:sz w:val="28"/>
          <w:szCs w:val="28"/>
          <w:rtl/>
        </w:rPr>
        <w:t>قصور مهارات العاملين في التعامل مع الأدوات الرقمية، وهو ما يستلزم برامج تدريب ممنهجة لضمان الاستفادة من التقنيات الجديدة</w:t>
      </w:r>
      <w:r w:rsidRPr="00400F27">
        <w:rPr>
          <w:rFonts w:ascii="Sakkal Majalla" w:hAnsi="Sakkal Majalla" w:cs="Sakkal Majalla"/>
          <w:color w:val="000000" w:themeColor="text1"/>
          <w:sz w:val="28"/>
          <w:szCs w:val="28"/>
        </w:rPr>
        <w:t>.</w:t>
      </w:r>
    </w:p>
    <w:p w14:paraId="3619CF72" w14:textId="77777777" w:rsidR="00EF6AE7" w:rsidRPr="00400F27" w:rsidRDefault="00EF6AE7" w:rsidP="000F7210">
      <w:pPr>
        <w:numPr>
          <w:ilvl w:val="0"/>
          <w:numId w:val="2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00F27">
        <w:rPr>
          <w:rFonts w:ascii="Sakkal Majalla" w:hAnsi="Sakkal Majalla" w:cs="Sakkal Majalla"/>
          <w:color w:val="000000" w:themeColor="text1"/>
          <w:sz w:val="28"/>
          <w:szCs w:val="28"/>
          <w:rtl/>
        </w:rPr>
        <w:t>مقاومة التغيير داخل المؤسسة نتيجة ارتباط الأفراد بأساليب العمل التقليدية واعتقادهم أن التحول قد يغير من أدوارهم أو يؤثر على مواقعهم الوظيفية</w:t>
      </w:r>
      <w:r w:rsidRPr="00400F27">
        <w:rPr>
          <w:rFonts w:ascii="Sakkal Majalla" w:hAnsi="Sakkal Majalla" w:cs="Sakkal Majalla"/>
          <w:color w:val="000000" w:themeColor="text1"/>
          <w:sz w:val="28"/>
          <w:szCs w:val="28"/>
        </w:rPr>
        <w:t>.</w:t>
      </w:r>
    </w:p>
    <w:p w14:paraId="17381C09" w14:textId="77777777" w:rsidR="00EF6AE7" w:rsidRPr="00400F27" w:rsidRDefault="00EF6AE7" w:rsidP="000F721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00F27">
        <w:rPr>
          <w:rFonts w:ascii="Sakkal Majalla" w:hAnsi="Sakkal Majalla" w:cs="Sakkal Majalla"/>
          <w:color w:val="000000" w:themeColor="text1"/>
          <w:sz w:val="28"/>
          <w:szCs w:val="28"/>
          <w:rtl/>
        </w:rPr>
        <w:t>وترى العمارات والمحاسنة</w:t>
      </w:r>
      <w:r w:rsidRPr="00400F27">
        <w:rPr>
          <w:rFonts w:ascii="Sakkal Majalla" w:hAnsi="Sakkal Majalla" w:cs="Sakkal Majalla"/>
          <w:color w:val="000000" w:themeColor="text1"/>
          <w:sz w:val="28"/>
          <w:szCs w:val="28"/>
        </w:rPr>
        <w:t xml:space="preserve"> (2023) </w:t>
      </w:r>
      <w:r w:rsidRPr="00400F27">
        <w:rPr>
          <w:rFonts w:ascii="Sakkal Majalla" w:hAnsi="Sakkal Majalla" w:cs="Sakkal Majalla"/>
          <w:color w:val="000000" w:themeColor="text1"/>
          <w:sz w:val="28"/>
          <w:szCs w:val="28"/>
          <w:rtl/>
        </w:rPr>
        <w:t>أن التحديات لا تتعلق بالتقنية فقط، بل تمتد إلى أبعاد ثقافية وتنظيمية، ومن بين أهمها</w:t>
      </w:r>
      <w:r w:rsidRPr="00400F27">
        <w:rPr>
          <w:rFonts w:ascii="Sakkal Majalla" w:hAnsi="Sakkal Majalla" w:cs="Sakkal Majalla"/>
          <w:color w:val="000000" w:themeColor="text1"/>
          <w:sz w:val="28"/>
          <w:szCs w:val="28"/>
        </w:rPr>
        <w:t>:</w:t>
      </w:r>
    </w:p>
    <w:p w14:paraId="5E985405" w14:textId="77777777" w:rsidR="00EF6AE7" w:rsidRPr="00400F27" w:rsidRDefault="00EF6AE7" w:rsidP="000F7210">
      <w:pPr>
        <w:numPr>
          <w:ilvl w:val="0"/>
          <w:numId w:val="2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00F27">
        <w:rPr>
          <w:rFonts w:ascii="Sakkal Majalla" w:hAnsi="Sakkal Majalla" w:cs="Sakkal Majalla"/>
          <w:color w:val="000000" w:themeColor="text1"/>
          <w:sz w:val="28"/>
          <w:szCs w:val="28"/>
          <w:rtl/>
        </w:rPr>
        <w:lastRenderedPageBreak/>
        <w:t>غياب الرؤية الواضحة للتحول الرقمي، إذ يؤدي غموض الأهداف إلى إرباك مسارات التنفيذ وعدم وضوح الأولويات</w:t>
      </w:r>
      <w:r w:rsidRPr="00400F27">
        <w:rPr>
          <w:rFonts w:ascii="Sakkal Majalla" w:hAnsi="Sakkal Majalla" w:cs="Sakkal Majalla"/>
          <w:color w:val="000000" w:themeColor="text1"/>
          <w:sz w:val="28"/>
          <w:szCs w:val="28"/>
        </w:rPr>
        <w:t>.</w:t>
      </w:r>
    </w:p>
    <w:p w14:paraId="14DC19FD" w14:textId="77777777" w:rsidR="00EF6AE7" w:rsidRPr="00400F27" w:rsidRDefault="00EF6AE7" w:rsidP="000F7210">
      <w:pPr>
        <w:numPr>
          <w:ilvl w:val="0"/>
          <w:numId w:val="2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00F27">
        <w:rPr>
          <w:rFonts w:ascii="Sakkal Majalla" w:hAnsi="Sakkal Majalla" w:cs="Sakkal Majalla"/>
          <w:color w:val="000000" w:themeColor="text1"/>
          <w:sz w:val="28"/>
          <w:szCs w:val="28"/>
          <w:rtl/>
        </w:rPr>
        <w:t>ضعف القدرة على إعادة هندسة العمليات بما يتوافق مع المتطلبات الرقمية، مما يجعل التحول في بعض المؤسسات مجرد نقل آلي لإجراءات تقليدية دون تطوير حقيقي</w:t>
      </w:r>
      <w:r w:rsidRPr="00400F27">
        <w:rPr>
          <w:rFonts w:ascii="Sakkal Majalla" w:hAnsi="Sakkal Majalla" w:cs="Sakkal Majalla"/>
          <w:color w:val="000000" w:themeColor="text1"/>
          <w:sz w:val="28"/>
          <w:szCs w:val="28"/>
        </w:rPr>
        <w:t>.</w:t>
      </w:r>
    </w:p>
    <w:p w14:paraId="5ADDAE0A" w14:textId="77777777" w:rsidR="00EF6AE7" w:rsidRPr="00400F27" w:rsidRDefault="00EF6AE7" w:rsidP="000F7210">
      <w:pPr>
        <w:numPr>
          <w:ilvl w:val="0"/>
          <w:numId w:val="2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00F27">
        <w:rPr>
          <w:rFonts w:ascii="Sakkal Majalla" w:hAnsi="Sakkal Majalla" w:cs="Sakkal Majalla"/>
          <w:color w:val="000000" w:themeColor="text1"/>
          <w:sz w:val="28"/>
          <w:szCs w:val="28"/>
          <w:rtl/>
        </w:rPr>
        <w:t>نقص الموارد المالية اللازمة للاستثمار في التقنيات الحديثة، خاصة عندما تحتاج المؤسسة إلى تحديث شبكاتها وأنظمتها وبرمجياتها بشكل واسع</w:t>
      </w:r>
      <w:r w:rsidRPr="00400F27">
        <w:rPr>
          <w:rFonts w:ascii="Sakkal Majalla" w:hAnsi="Sakkal Majalla" w:cs="Sakkal Majalla"/>
          <w:color w:val="000000" w:themeColor="text1"/>
          <w:sz w:val="28"/>
          <w:szCs w:val="28"/>
        </w:rPr>
        <w:t>.</w:t>
      </w:r>
    </w:p>
    <w:p w14:paraId="056A9924" w14:textId="77777777" w:rsidR="00EF6AE7" w:rsidRPr="00400F27" w:rsidRDefault="00EF6AE7" w:rsidP="000F721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00F27">
        <w:rPr>
          <w:rFonts w:ascii="Sakkal Majalla" w:hAnsi="Sakkal Majalla" w:cs="Sakkal Majalla"/>
          <w:color w:val="000000" w:themeColor="text1"/>
          <w:sz w:val="28"/>
          <w:szCs w:val="28"/>
          <w:rtl/>
        </w:rPr>
        <w:t xml:space="preserve">وفي سياق يرتبط بعالم إدارة المشاريع، يشير </w:t>
      </w:r>
      <w:r w:rsidRPr="00400F27">
        <w:rPr>
          <w:rFonts w:ascii="Sakkal Majalla" w:hAnsi="Sakkal Majalla" w:cs="Sakkal Majalla"/>
          <w:color w:val="000000" w:themeColor="text1"/>
          <w:sz w:val="28"/>
          <w:szCs w:val="28"/>
        </w:rPr>
        <w:t xml:space="preserve">Wu, Klein &amp; Jiang (2023) </w:t>
      </w:r>
      <w:r w:rsidRPr="00400F27">
        <w:rPr>
          <w:rFonts w:ascii="Sakkal Majalla" w:hAnsi="Sakkal Majalla" w:cs="Sakkal Majalla"/>
          <w:color w:val="000000" w:themeColor="text1"/>
          <w:sz w:val="28"/>
          <w:szCs w:val="28"/>
          <w:rtl/>
        </w:rPr>
        <w:t>إلى أن التحديات قد تتجلى في</w:t>
      </w:r>
      <w:r w:rsidRPr="00400F27">
        <w:rPr>
          <w:rFonts w:ascii="Sakkal Majalla" w:hAnsi="Sakkal Majalla" w:cs="Sakkal Majalla"/>
          <w:color w:val="000000" w:themeColor="text1"/>
          <w:sz w:val="28"/>
          <w:szCs w:val="28"/>
        </w:rPr>
        <w:t>:</w:t>
      </w:r>
    </w:p>
    <w:p w14:paraId="6581B5F2" w14:textId="77777777" w:rsidR="00EF6AE7" w:rsidRPr="00400F27" w:rsidRDefault="00EF6AE7" w:rsidP="000F7210">
      <w:pPr>
        <w:numPr>
          <w:ilvl w:val="0"/>
          <w:numId w:val="2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00F27">
        <w:rPr>
          <w:rFonts w:ascii="Sakkal Majalla" w:hAnsi="Sakkal Majalla" w:cs="Sakkal Majalla"/>
          <w:color w:val="000000" w:themeColor="text1"/>
          <w:sz w:val="28"/>
          <w:szCs w:val="28"/>
          <w:rtl/>
        </w:rPr>
        <w:t>صعوبة دمج التقنيات الرقمية الجديدة مع الأنظمة القائمة نتيجة اختلاف المعايير التقنية وغياب التكامل البنيوي</w:t>
      </w:r>
      <w:r w:rsidRPr="00400F27">
        <w:rPr>
          <w:rFonts w:ascii="Sakkal Majalla" w:hAnsi="Sakkal Majalla" w:cs="Sakkal Majalla"/>
          <w:color w:val="000000" w:themeColor="text1"/>
          <w:sz w:val="28"/>
          <w:szCs w:val="28"/>
        </w:rPr>
        <w:t>.</w:t>
      </w:r>
    </w:p>
    <w:p w14:paraId="3C2DE3C6" w14:textId="77777777" w:rsidR="00EF6AE7" w:rsidRPr="00400F27" w:rsidRDefault="00EF6AE7" w:rsidP="000F7210">
      <w:pPr>
        <w:numPr>
          <w:ilvl w:val="0"/>
          <w:numId w:val="2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00F27">
        <w:rPr>
          <w:rFonts w:ascii="Sakkal Majalla" w:hAnsi="Sakkal Majalla" w:cs="Sakkal Majalla"/>
          <w:color w:val="000000" w:themeColor="text1"/>
          <w:sz w:val="28"/>
          <w:szCs w:val="28"/>
          <w:rtl/>
        </w:rPr>
        <w:t>عدم كفاية بيانات المشروع أو ضعف جودتها مما يحد من فاعلية الأدوات التحليلية المرتبطة بالتحول</w:t>
      </w:r>
      <w:r w:rsidRPr="00400F27">
        <w:rPr>
          <w:rFonts w:ascii="Sakkal Majalla" w:hAnsi="Sakkal Majalla" w:cs="Sakkal Majalla"/>
          <w:color w:val="000000" w:themeColor="text1"/>
          <w:sz w:val="28"/>
          <w:szCs w:val="28"/>
        </w:rPr>
        <w:t>.</w:t>
      </w:r>
    </w:p>
    <w:p w14:paraId="4787FB1F" w14:textId="77777777" w:rsidR="00EF6AE7" w:rsidRPr="00400F27" w:rsidRDefault="00EF6AE7" w:rsidP="000F7210">
      <w:pPr>
        <w:numPr>
          <w:ilvl w:val="0"/>
          <w:numId w:val="2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00F27">
        <w:rPr>
          <w:rFonts w:ascii="Sakkal Majalla" w:hAnsi="Sakkal Majalla" w:cs="Sakkal Majalla"/>
          <w:color w:val="000000" w:themeColor="text1"/>
          <w:sz w:val="28"/>
          <w:szCs w:val="28"/>
          <w:rtl/>
        </w:rPr>
        <w:t>الحاجة إلى تطوير أنماط اتصال وتنسيق جديدة داخل فرق المشاريع لضمان انسجام تدفق المعلومات أثناء التنفيذ</w:t>
      </w:r>
      <w:r w:rsidRPr="00400F27">
        <w:rPr>
          <w:rFonts w:ascii="Sakkal Majalla" w:hAnsi="Sakkal Majalla" w:cs="Sakkal Majalla"/>
          <w:color w:val="000000" w:themeColor="text1"/>
          <w:sz w:val="28"/>
          <w:szCs w:val="28"/>
        </w:rPr>
        <w:t>.</w:t>
      </w:r>
    </w:p>
    <w:p w14:paraId="46B9A615" w14:textId="77777777" w:rsidR="00EF6AE7" w:rsidRPr="00400F27" w:rsidRDefault="00EF6AE7" w:rsidP="000F721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00F27">
        <w:rPr>
          <w:rFonts w:ascii="Sakkal Majalla" w:hAnsi="Sakkal Majalla" w:cs="Sakkal Majalla"/>
          <w:color w:val="000000" w:themeColor="text1"/>
          <w:sz w:val="28"/>
          <w:szCs w:val="28"/>
          <w:rtl/>
        </w:rPr>
        <w:t xml:space="preserve">ومن منظور يرتبط بالبُعد الاستراتيجي، يرى </w:t>
      </w:r>
      <w:r w:rsidRPr="00400F27">
        <w:rPr>
          <w:rFonts w:ascii="Sakkal Majalla" w:hAnsi="Sakkal Majalla" w:cs="Sakkal Majalla"/>
          <w:color w:val="000000" w:themeColor="text1"/>
          <w:sz w:val="28"/>
          <w:szCs w:val="28"/>
        </w:rPr>
        <w:t xml:space="preserve">Alojail &amp; Khan (2023) </w:t>
      </w:r>
      <w:r w:rsidRPr="00400F27">
        <w:rPr>
          <w:rFonts w:ascii="Sakkal Majalla" w:hAnsi="Sakkal Majalla" w:cs="Sakkal Majalla"/>
          <w:color w:val="000000" w:themeColor="text1"/>
          <w:sz w:val="28"/>
          <w:szCs w:val="28"/>
          <w:rtl/>
        </w:rPr>
        <w:t>أن التحول الرقمي قد يتعثر عندما تكون المؤسسة غير قادرة على توفير بيئة تنظيمية تشجع الابتكار، حيث يشكل</w:t>
      </w:r>
      <w:r w:rsidRPr="00400F27">
        <w:rPr>
          <w:rFonts w:ascii="Sakkal Majalla" w:hAnsi="Sakkal Majalla" w:cs="Sakkal Majalla"/>
          <w:color w:val="000000" w:themeColor="text1"/>
          <w:sz w:val="28"/>
          <w:szCs w:val="28"/>
        </w:rPr>
        <w:t>:</w:t>
      </w:r>
    </w:p>
    <w:p w14:paraId="5B255AF4" w14:textId="77777777" w:rsidR="00EF6AE7" w:rsidRPr="00400F27" w:rsidRDefault="00EF6AE7" w:rsidP="000F7210">
      <w:pPr>
        <w:numPr>
          <w:ilvl w:val="0"/>
          <w:numId w:val="2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00F27">
        <w:rPr>
          <w:rFonts w:ascii="Sakkal Majalla" w:hAnsi="Sakkal Majalla" w:cs="Sakkal Majalla"/>
          <w:color w:val="000000" w:themeColor="text1"/>
          <w:sz w:val="28"/>
          <w:szCs w:val="28"/>
          <w:rtl/>
        </w:rPr>
        <w:t>ضعف الدعم القيادي للتحول عاملًا مقيدًا لتسريع خطوات التنفيذ</w:t>
      </w:r>
      <w:r w:rsidRPr="00400F27">
        <w:rPr>
          <w:rFonts w:ascii="Sakkal Majalla" w:hAnsi="Sakkal Majalla" w:cs="Sakkal Majalla"/>
          <w:color w:val="000000" w:themeColor="text1"/>
          <w:sz w:val="28"/>
          <w:szCs w:val="28"/>
        </w:rPr>
        <w:t>.</w:t>
      </w:r>
    </w:p>
    <w:p w14:paraId="431F2EFD" w14:textId="77777777" w:rsidR="00EF6AE7" w:rsidRPr="00400F27" w:rsidRDefault="00EF6AE7" w:rsidP="000F7210">
      <w:pPr>
        <w:numPr>
          <w:ilvl w:val="0"/>
          <w:numId w:val="2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00F27">
        <w:rPr>
          <w:rFonts w:ascii="Sakkal Majalla" w:hAnsi="Sakkal Majalla" w:cs="Sakkal Majalla"/>
          <w:color w:val="000000" w:themeColor="text1"/>
          <w:sz w:val="28"/>
          <w:szCs w:val="28"/>
          <w:rtl/>
        </w:rPr>
        <w:t>عدم وضوح معايير تقييم أثر التحول الرقمي مما يجعل عملية قياس التقدم غير دقيقة</w:t>
      </w:r>
      <w:r w:rsidRPr="00400F27">
        <w:rPr>
          <w:rFonts w:ascii="Sakkal Majalla" w:hAnsi="Sakkal Majalla" w:cs="Sakkal Majalla"/>
          <w:color w:val="000000" w:themeColor="text1"/>
          <w:sz w:val="28"/>
          <w:szCs w:val="28"/>
        </w:rPr>
        <w:t>.</w:t>
      </w:r>
    </w:p>
    <w:p w14:paraId="1E5A6C6A" w14:textId="77777777" w:rsidR="00EF6AE7" w:rsidRPr="00400F27" w:rsidRDefault="00EF6AE7" w:rsidP="000F7210">
      <w:pPr>
        <w:numPr>
          <w:ilvl w:val="0"/>
          <w:numId w:val="2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00F27">
        <w:rPr>
          <w:rFonts w:ascii="Sakkal Majalla" w:hAnsi="Sakkal Majalla" w:cs="Sakkal Majalla"/>
          <w:color w:val="000000" w:themeColor="text1"/>
          <w:sz w:val="28"/>
          <w:szCs w:val="28"/>
          <w:rtl/>
        </w:rPr>
        <w:t>الفجوة بين التقنيات المتاحة والاحتياجات الفعلية للمؤسسة والتي تتطلب قدرة على المواءمة والتخصيص بدلًا من الاعتماد على حلول جاهزة</w:t>
      </w:r>
      <w:r w:rsidRPr="00400F27">
        <w:rPr>
          <w:rFonts w:ascii="Sakkal Majalla" w:hAnsi="Sakkal Majalla" w:cs="Sakkal Majalla"/>
          <w:color w:val="000000" w:themeColor="text1"/>
          <w:sz w:val="28"/>
          <w:szCs w:val="28"/>
        </w:rPr>
        <w:t>.</w:t>
      </w:r>
    </w:p>
    <w:p w14:paraId="19ADAAAA" w14:textId="77777777" w:rsidR="004B7A4B" w:rsidRPr="00400F27" w:rsidRDefault="004B7A4B" w:rsidP="00D84AD0">
      <w:pPr>
        <w:spacing w:before="100" w:beforeAutospacing="1" w:after="100" w:afterAutospacing="1" w:line="360" w:lineRule="auto"/>
        <w:jc w:val="both"/>
        <w:rPr>
          <w:rFonts w:ascii="Sakkal Majalla" w:hAnsi="Sakkal Majalla" w:cs="Sakkal Majalla"/>
          <w:color w:val="000000" w:themeColor="text1"/>
          <w:sz w:val="28"/>
          <w:szCs w:val="28"/>
          <w:rtl/>
        </w:rPr>
      </w:pPr>
    </w:p>
    <w:p w14:paraId="130D81AF" w14:textId="77777777" w:rsidR="000F7210" w:rsidRPr="00400F27" w:rsidRDefault="000F7210">
      <w:pPr>
        <w:bidi w:val="0"/>
        <w:rPr>
          <w:rFonts w:ascii="Sakkal Majalla" w:hAnsi="Sakkal Majalla" w:cs="Sakkal Majalla"/>
          <w:color w:val="000000" w:themeColor="text1"/>
          <w:sz w:val="28"/>
          <w:szCs w:val="28"/>
          <w:rtl/>
        </w:rPr>
      </w:pPr>
      <w:r w:rsidRPr="00400F27">
        <w:rPr>
          <w:rFonts w:ascii="Sakkal Majalla" w:hAnsi="Sakkal Majalla" w:cs="Sakkal Majalla"/>
          <w:color w:val="000000" w:themeColor="text1"/>
          <w:sz w:val="28"/>
          <w:szCs w:val="28"/>
          <w:rtl/>
        </w:rPr>
        <w:br w:type="page"/>
      </w:r>
    </w:p>
    <w:p w14:paraId="6E6A5DB8" w14:textId="539194FD" w:rsidR="00EF6AE7" w:rsidRPr="00400F27" w:rsidRDefault="00EF6AE7" w:rsidP="00B8173A">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39" w:name="_Toc213499481"/>
      <w:r w:rsidRPr="00400F27">
        <w:rPr>
          <w:rFonts w:ascii="Sakkal Majalla" w:hAnsi="Sakkal Majalla" w:cs="Sakkal Majalla"/>
          <w:b/>
          <w:bCs/>
          <w:color w:val="000000" w:themeColor="text1"/>
          <w:sz w:val="36"/>
          <w:szCs w:val="36"/>
          <w:rtl/>
        </w:rPr>
        <w:lastRenderedPageBreak/>
        <w:t>المبحث الثاني: فاعلية إدارة المشاريع</w:t>
      </w:r>
      <w:bookmarkEnd w:id="39"/>
    </w:p>
    <w:p w14:paraId="019A4DD0" w14:textId="5E14EE22" w:rsidR="00EF6AE7" w:rsidRPr="00400F27" w:rsidRDefault="00B8173A" w:rsidP="00B8173A">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0" w:name="_Toc213499482"/>
      <w:r w:rsidRPr="00400F27">
        <w:rPr>
          <w:rFonts w:ascii="Sakkal Majalla" w:hAnsi="Sakkal Majalla" w:cs="Sakkal Majalla" w:hint="cs"/>
          <w:b/>
          <w:bCs/>
          <w:color w:val="000000" w:themeColor="text1"/>
          <w:sz w:val="32"/>
          <w:szCs w:val="32"/>
          <w:rtl/>
        </w:rPr>
        <w:t xml:space="preserve">1.2.2 </w:t>
      </w:r>
      <w:r w:rsidR="00EF6AE7" w:rsidRPr="00400F27">
        <w:rPr>
          <w:rFonts w:ascii="Sakkal Majalla" w:hAnsi="Sakkal Majalla" w:cs="Sakkal Majalla"/>
          <w:b/>
          <w:bCs/>
          <w:color w:val="000000" w:themeColor="text1"/>
          <w:sz w:val="32"/>
          <w:szCs w:val="32"/>
          <w:rtl/>
        </w:rPr>
        <w:t>تمهيد</w:t>
      </w:r>
      <w:bookmarkEnd w:id="40"/>
    </w:p>
    <w:p w14:paraId="17A7E2AE" w14:textId="77777777" w:rsidR="00EF6AE7" w:rsidRPr="00400F27" w:rsidRDefault="00EF6AE7" w:rsidP="00B8173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00F27">
        <w:rPr>
          <w:rFonts w:ascii="Sakkal Majalla" w:hAnsi="Sakkal Majalla" w:cs="Sakkal Majalla"/>
          <w:color w:val="000000" w:themeColor="text1"/>
          <w:sz w:val="28"/>
          <w:szCs w:val="28"/>
          <w:rtl/>
        </w:rPr>
        <w:t>تُعد إدارة المشاريع إحدى الوظائف الحيوية داخل المؤسسات الحديثة، نظراً لارتباطها بتنفيذ المبادرات الاستراتيجية وتحقيق الأهداف التي تسعى المنظمة إلى بلوغها ضمن إطار زمني وموارد محددة. ومع تزايد تعقيد بيئات العمل وتعدد الأطراف ذات العلاقة بالمشاريع، أصبحت الحاجة ملحة إلى تبني أساليب إدارة تقوم على التخطيط الدقيق، والمتابعة المستمرة، وتقييم الأداء بصورة منهجية. وتبرز فاعلية إدارة المشاريع بوصفها المؤشر الذي يمكن من خلاله قياس مدى قدرة المؤسسة على تحويل الخطط والاستراتيجيات إلى مخرجات واقعية ذات قيمة، إذ تعكس قدرة المشروع على الالتزام بمتطلبات الجودة والتكلفة والوقت</w:t>
      </w:r>
      <w:r w:rsidRPr="00400F27">
        <w:rPr>
          <w:rFonts w:ascii="Sakkal Majalla" w:hAnsi="Sakkal Majalla" w:cs="Sakkal Majalla"/>
          <w:color w:val="000000" w:themeColor="text1"/>
          <w:sz w:val="28"/>
          <w:szCs w:val="28"/>
        </w:rPr>
        <w:t>.</w:t>
      </w:r>
    </w:p>
    <w:p w14:paraId="1EAFF6F2" w14:textId="77777777" w:rsidR="00EF6AE7" w:rsidRPr="00400F27" w:rsidRDefault="00EF6AE7" w:rsidP="00B8173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00F27">
        <w:rPr>
          <w:rFonts w:ascii="Sakkal Majalla" w:hAnsi="Sakkal Majalla" w:cs="Sakkal Majalla"/>
          <w:color w:val="000000" w:themeColor="text1"/>
          <w:sz w:val="28"/>
          <w:szCs w:val="28"/>
          <w:rtl/>
        </w:rPr>
        <w:t>وفي هذا السياق، تزداد أهمية فاعلية إدارة المشاريع خصوصًا في المنظمات التي تعمل في قطاعات تتسم بدرجة عالية من التغيير والمنافسة، حيث لا يكفي مجرد تنفيذ المشروع، بل يصبح من الضروري تنفيذه بكفاءة ومرونة وضمن معايير تمكن المؤسسة من الاستمرار في تحسين أدائها واستدامة جهودها. ومن ثم فإن فاعلية إدارة المشاريع لا تمثل مجرد عنصر إداري، بل إطارًا منهجيًا يعبر عن مدى اتساق مهام المشروع مع أهداف المؤسسة الكبرى، وقدرتها على مواكبة المتغيرات والاستجابة لها بوعي تنظيمي مدعوم بنظم معلومات دقيقة</w:t>
      </w:r>
      <w:r w:rsidRPr="00400F27">
        <w:rPr>
          <w:rFonts w:ascii="Sakkal Majalla" w:hAnsi="Sakkal Majalla" w:cs="Sakkal Majalla"/>
          <w:color w:val="000000" w:themeColor="text1"/>
          <w:sz w:val="28"/>
          <w:szCs w:val="28"/>
        </w:rPr>
        <w:t>.</w:t>
      </w:r>
    </w:p>
    <w:p w14:paraId="4B87FCBD" w14:textId="12178BBA" w:rsidR="00EF6AE7" w:rsidRPr="00400F27" w:rsidRDefault="00B8173A" w:rsidP="00B8173A">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1" w:name="_Toc213499483"/>
      <w:r w:rsidRPr="00400F27">
        <w:rPr>
          <w:rFonts w:ascii="Sakkal Majalla" w:hAnsi="Sakkal Majalla" w:cs="Sakkal Majalla" w:hint="cs"/>
          <w:b/>
          <w:bCs/>
          <w:color w:val="000000" w:themeColor="text1"/>
          <w:sz w:val="32"/>
          <w:szCs w:val="32"/>
          <w:rtl/>
        </w:rPr>
        <w:t xml:space="preserve">2.2.2 </w:t>
      </w:r>
      <w:r w:rsidR="00EF6AE7" w:rsidRPr="00400F27">
        <w:rPr>
          <w:rFonts w:ascii="Sakkal Majalla" w:hAnsi="Sakkal Majalla" w:cs="Sakkal Majalla"/>
          <w:b/>
          <w:bCs/>
          <w:color w:val="000000" w:themeColor="text1"/>
          <w:sz w:val="32"/>
          <w:szCs w:val="32"/>
          <w:rtl/>
        </w:rPr>
        <w:t>مفهوم فاعلية إدارة المشاريع</w:t>
      </w:r>
      <w:bookmarkEnd w:id="41"/>
    </w:p>
    <w:p w14:paraId="3AF7A970" w14:textId="66EA7655" w:rsidR="00EF6AE7" w:rsidRPr="00400F27" w:rsidRDefault="00EF6AE7" w:rsidP="00B8173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00F27">
        <w:rPr>
          <w:rFonts w:ascii="Sakkal Majalla" w:hAnsi="Sakkal Majalla" w:cs="Sakkal Majalla"/>
          <w:color w:val="000000" w:themeColor="text1"/>
          <w:sz w:val="28"/>
          <w:szCs w:val="28"/>
          <w:rtl/>
        </w:rPr>
        <w:t>تنظر الأدبيات المعاصرة إلى فاعلية إدارة المشاريع بوصفها قدرة المؤسسة على ضمان أن المشروع يحقق الغاية المخططة منه وفق معايير الأداء المحددة، وقد أشارت العليمات والصمادي</w:t>
      </w:r>
      <w:r w:rsidRPr="00400F27">
        <w:rPr>
          <w:rFonts w:ascii="Sakkal Majalla" w:hAnsi="Sakkal Majalla" w:cs="Sakkal Majalla"/>
          <w:color w:val="000000" w:themeColor="text1"/>
          <w:sz w:val="28"/>
          <w:szCs w:val="28"/>
        </w:rPr>
        <w:t xml:space="preserve"> (2022) </w:t>
      </w:r>
      <w:r w:rsidRPr="00400F27">
        <w:rPr>
          <w:rFonts w:ascii="Sakkal Majalla" w:hAnsi="Sakkal Majalla" w:cs="Sakkal Majalla"/>
          <w:color w:val="000000" w:themeColor="text1"/>
          <w:sz w:val="28"/>
          <w:szCs w:val="28"/>
          <w:rtl/>
        </w:rPr>
        <w:t>إلى أن فاعلية إدارة المشاريع ترتبط بمدى قدرة مديري المشاريع على توجيه الموارد وتنسيق الجهود بما يضمن تنفيذ خطوات المشروع على نحو منظم ومتسلسل، ويحقق التوافق بين متطلبات العمل والقدرات المتاحة. ويُظهر هذا الطرح أن الفاعلية تعكس كفاءة التوظيف الأمثل للموارد المادية والبشرية</w:t>
      </w:r>
      <w:r w:rsidRPr="00400F27">
        <w:rPr>
          <w:rFonts w:ascii="Sakkal Majalla" w:hAnsi="Sakkal Majalla" w:cs="Sakkal Majalla"/>
          <w:color w:val="000000" w:themeColor="text1"/>
          <w:sz w:val="28"/>
          <w:szCs w:val="28"/>
        </w:rPr>
        <w:t>.</w:t>
      </w:r>
    </w:p>
    <w:p w14:paraId="4A2C122B" w14:textId="34A6DD95" w:rsidR="00EF6AE7" w:rsidRPr="00400F27" w:rsidRDefault="00EF6AE7" w:rsidP="00B8173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00F27">
        <w:rPr>
          <w:rFonts w:ascii="Sakkal Majalla" w:hAnsi="Sakkal Majalla" w:cs="Sakkal Majalla"/>
          <w:color w:val="000000" w:themeColor="text1"/>
          <w:sz w:val="28"/>
          <w:szCs w:val="28"/>
          <w:rtl/>
        </w:rPr>
        <w:lastRenderedPageBreak/>
        <w:t>أما الحربي</w:t>
      </w:r>
      <w:r w:rsidRPr="00400F27">
        <w:rPr>
          <w:rFonts w:ascii="Sakkal Majalla" w:hAnsi="Sakkal Majalla" w:cs="Sakkal Majalla"/>
          <w:color w:val="000000" w:themeColor="text1"/>
          <w:sz w:val="28"/>
          <w:szCs w:val="28"/>
        </w:rPr>
        <w:t xml:space="preserve"> (2022) </w:t>
      </w:r>
      <w:r w:rsidRPr="00400F27">
        <w:rPr>
          <w:rFonts w:ascii="Sakkal Majalla" w:hAnsi="Sakkal Majalla" w:cs="Sakkal Majalla"/>
          <w:color w:val="000000" w:themeColor="text1"/>
          <w:sz w:val="28"/>
          <w:szCs w:val="28"/>
          <w:rtl/>
        </w:rPr>
        <w:t>فقد أشار إلى أن فاعلية إدارة المشاريع تتمثل في قدرة المؤسسة على تحويل الأهداف المخطط لها إلى إنجازات قابلة للقياس من خلال توظيف أساليب تخطيط وتنظيم ورقابة تضمن اتساق مراحل المشروع مع معايير الأداء المتفق عليها، ويكشف هذا التعريف عن الدور التكاملي بين التخطيط والمتابعة بوصفهما أساس الفاعلية</w:t>
      </w:r>
      <w:r w:rsidRPr="00400F27">
        <w:rPr>
          <w:rFonts w:ascii="Sakkal Majalla" w:hAnsi="Sakkal Majalla" w:cs="Sakkal Majalla"/>
          <w:color w:val="000000" w:themeColor="text1"/>
          <w:sz w:val="28"/>
          <w:szCs w:val="28"/>
        </w:rPr>
        <w:t>.</w:t>
      </w:r>
    </w:p>
    <w:p w14:paraId="17C1C55A" w14:textId="77777777" w:rsidR="00EF6AE7" w:rsidRPr="00400F27" w:rsidRDefault="00EF6AE7" w:rsidP="00B8173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00F27">
        <w:rPr>
          <w:rFonts w:ascii="Sakkal Majalla" w:hAnsi="Sakkal Majalla" w:cs="Sakkal Majalla"/>
          <w:color w:val="000000" w:themeColor="text1"/>
          <w:sz w:val="28"/>
          <w:szCs w:val="28"/>
          <w:rtl/>
        </w:rPr>
        <w:t>كما يرى عضيبات والجوازنة</w:t>
      </w:r>
      <w:r w:rsidRPr="00400F27">
        <w:rPr>
          <w:rFonts w:ascii="Sakkal Majalla" w:hAnsi="Sakkal Majalla" w:cs="Sakkal Majalla"/>
          <w:color w:val="000000" w:themeColor="text1"/>
          <w:sz w:val="28"/>
          <w:szCs w:val="28"/>
        </w:rPr>
        <w:t xml:space="preserve"> (2022) </w:t>
      </w:r>
      <w:r w:rsidRPr="00400F27">
        <w:rPr>
          <w:rFonts w:ascii="Sakkal Majalla" w:hAnsi="Sakkal Majalla" w:cs="Sakkal Majalla"/>
          <w:color w:val="000000" w:themeColor="text1"/>
          <w:sz w:val="28"/>
          <w:szCs w:val="28"/>
          <w:rtl/>
        </w:rPr>
        <w:t>أن فاعلية إدارة المشاريع تتعلق بقدرة فريق العمل على خلق بيئة تفاعلية تقوم على وضوح المهام والمسؤوليات، وتدفق المعلومات، والانضباط في تنفيذ جداول العمل، مما يؤدي إلى تحقيق انسجام بين الجهود الفردية والجماعية. ويبرز هنا البعد البشري باعتباره عنصراً أساسياً في فاعلية المشروع</w:t>
      </w:r>
      <w:r w:rsidRPr="00400F27">
        <w:rPr>
          <w:rFonts w:ascii="Sakkal Majalla" w:hAnsi="Sakkal Majalla" w:cs="Sakkal Majalla"/>
          <w:color w:val="000000" w:themeColor="text1"/>
          <w:sz w:val="28"/>
          <w:szCs w:val="28"/>
        </w:rPr>
        <w:t>.</w:t>
      </w:r>
    </w:p>
    <w:p w14:paraId="7FBCDD57" w14:textId="77777777" w:rsidR="00EF6AE7" w:rsidRPr="00400F27" w:rsidRDefault="00EF6AE7" w:rsidP="00B8173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00F27">
        <w:rPr>
          <w:rFonts w:ascii="Sakkal Majalla" w:hAnsi="Sakkal Majalla" w:cs="Sakkal Majalla"/>
          <w:color w:val="000000" w:themeColor="text1"/>
          <w:sz w:val="28"/>
          <w:szCs w:val="28"/>
          <w:rtl/>
        </w:rPr>
        <w:t>ومن جانب آخر، يشير نجم</w:t>
      </w:r>
      <w:r w:rsidRPr="00400F27">
        <w:rPr>
          <w:rFonts w:ascii="Sakkal Majalla" w:hAnsi="Sakkal Majalla" w:cs="Sakkal Majalla"/>
          <w:color w:val="000000" w:themeColor="text1"/>
          <w:sz w:val="28"/>
          <w:szCs w:val="28"/>
        </w:rPr>
        <w:t xml:space="preserve"> (2025) </w:t>
      </w:r>
      <w:r w:rsidRPr="00400F27">
        <w:rPr>
          <w:rFonts w:ascii="Sakkal Majalla" w:hAnsi="Sakkal Majalla" w:cs="Sakkal Majalla"/>
          <w:color w:val="000000" w:themeColor="text1"/>
          <w:sz w:val="28"/>
          <w:szCs w:val="28"/>
          <w:rtl/>
        </w:rPr>
        <w:t>إلى أن فاعلية إدارة المشاريع ترتبط بمدى قدرة المؤسسة على التعلم من مشاريعها السابقة وتطوير ممارسات أكثر نضجاً في التعامل مع المخاطر والتحديات، مما يجعل الفاعلية مفهوماً يتطور مع الزمن، ولا ينحصر في مشروع واحد أو مرحلة واحدة</w:t>
      </w:r>
      <w:r w:rsidRPr="00400F27">
        <w:rPr>
          <w:rFonts w:ascii="Sakkal Majalla" w:hAnsi="Sakkal Majalla" w:cs="Sakkal Majalla"/>
          <w:color w:val="000000" w:themeColor="text1"/>
          <w:sz w:val="28"/>
          <w:szCs w:val="28"/>
        </w:rPr>
        <w:t>.</w:t>
      </w:r>
    </w:p>
    <w:p w14:paraId="6B26ED70" w14:textId="77777777" w:rsidR="00EF6AE7" w:rsidRPr="00400F27" w:rsidRDefault="00EF6AE7" w:rsidP="00B8173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00F27">
        <w:rPr>
          <w:rFonts w:ascii="Sakkal Majalla" w:hAnsi="Sakkal Majalla" w:cs="Sakkal Majalla"/>
          <w:color w:val="000000" w:themeColor="text1"/>
          <w:sz w:val="28"/>
          <w:szCs w:val="28"/>
          <w:rtl/>
        </w:rPr>
        <w:t>وبناءً على ما سبق، يمكن تعريف فاعلية إدارة المشاريع في هذه الدراسة بأنها</w:t>
      </w:r>
      <w:r w:rsidRPr="00400F27">
        <w:rPr>
          <w:rFonts w:ascii="Sakkal Majalla" w:hAnsi="Sakkal Majalla" w:cs="Sakkal Majalla"/>
          <w:color w:val="000000" w:themeColor="text1"/>
          <w:sz w:val="28"/>
          <w:szCs w:val="28"/>
        </w:rPr>
        <w:t>:</w:t>
      </w:r>
    </w:p>
    <w:p w14:paraId="4F6FDE4B" w14:textId="77777777" w:rsidR="00EF6AE7" w:rsidRPr="00400F27" w:rsidRDefault="00EF6AE7" w:rsidP="00B8173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00F27">
        <w:rPr>
          <w:rFonts w:ascii="Sakkal Majalla" w:hAnsi="Sakkal Majalla" w:cs="Sakkal Majalla"/>
          <w:color w:val="000000" w:themeColor="text1"/>
          <w:sz w:val="28"/>
          <w:szCs w:val="28"/>
        </w:rPr>
        <w:t>"</w:t>
      </w:r>
      <w:r w:rsidRPr="00400F27">
        <w:rPr>
          <w:rFonts w:ascii="Sakkal Majalla" w:hAnsi="Sakkal Majalla" w:cs="Sakkal Majalla"/>
          <w:color w:val="000000" w:themeColor="text1"/>
          <w:sz w:val="28"/>
          <w:szCs w:val="28"/>
          <w:rtl/>
        </w:rPr>
        <w:t>قدرة المؤسسة على التخطيط المتكامل للمشروعات وتنفيذها ومتابعتها وفق معايير الوقت والتكلفة والجودة، من خلال تنسيق الموارد وتدفق المعلومات وتوجيه الجهود نحو تحقيق الأهداف المخططة بكفاءة واستدامة</w:t>
      </w:r>
      <w:r w:rsidRPr="00400F27">
        <w:rPr>
          <w:rFonts w:ascii="Sakkal Majalla" w:hAnsi="Sakkal Majalla" w:cs="Sakkal Majalla"/>
          <w:color w:val="000000" w:themeColor="text1"/>
          <w:sz w:val="28"/>
          <w:szCs w:val="28"/>
        </w:rPr>
        <w:t>."</w:t>
      </w:r>
    </w:p>
    <w:p w14:paraId="7CBADF27" w14:textId="3D4D63D9" w:rsidR="00EF6AE7" w:rsidRPr="00400F27" w:rsidRDefault="00B8173A" w:rsidP="00B8173A">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2" w:name="_Toc213499484"/>
      <w:r w:rsidRPr="00400F27">
        <w:rPr>
          <w:rFonts w:ascii="Sakkal Majalla" w:hAnsi="Sakkal Majalla" w:cs="Sakkal Majalla" w:hint="cs"/>
          <w:b/>
          <w:bCs/>
          <w:color w:val="000000" w:themeColor="text1"/>
          <w:sz w:val="32"/>
          <w:szCs w:val="32"/>
          <w:rtl/>
        </w:rPr>
        <w:t xml:space="preserve">3.2.2 </w:t>
      </w:r>
      <w:r w:rsidR="00EF6AE7" w:rsidRPr="00400F27">
        <w:rPr>
          <w:rFonts w:ascii="Sakkal Majalla" w:hAnsi="Sakkal Majalla" w:cs="Sakkal Majalla"/>
          <w:b/>
          <w:bCs/>
          <w:color w:val="000000" w:themeColor="text1"/>
          <w:sz w:val="32"/>
          <w:szCs w:val="32"/>
          <w:rtl/>
        </w:rPr>
        <w:t>أهمية فاعلية إدارة المشاريع</w:t>
      </w:r>
      <w:bookmarkEnd w:id="42"/>
    </w:p>
    <w:p w14:paraId="280FDD8C" w14:textId="77777777" w:rsidR="00EF6AE7" w:rsidRPr="00400F27" w:rsidRDefault="00EF6AE7" w:rsidP="00B8173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00F27">
        <w:rPr>
          <w:rFonts w:ascii="Sakkal Majalla" w:hAnsi="Sakkal Majalla" w:cs="Sakkal Majalla"/>
          <w:color w:val="000000" w:themeColor="text1"/>
          <w:sz w:val="28"/>
          <w:szCs w:val="28"/>
          <w:rtl/>
        </w:rPr>
        <w:t xml:space="preserve">تعد فاعلية إدارة المشاريع عنصرًا حاسمًا في ضمان قدرة المؤسسة على تحقيق أهدافها الاستراتيجية من خلال ترجمة الخطط إلى مخرجات عملية يمكن قياسها وتقييمها. وكلما ارتفعت فاعلية إدارة المشاريع، ازدادت قدرة المؤسسة على ضبط مسارات العمل وتحسين استغلال مواردها، وتقليل الهدر الناتج عن سوء التنسيق أو ضعف المتابعة. كما ترتبط فاعلية إدارة المشاريع بقدرة المؤسسة على تحقيق </w:t>
      </w:r>
      <w:r w:rsidRPr="00400F27">
        <w:rPr>
          <w:rFonts w:ascii="Sakkal Majalla" w:hAnsi="Sakkal Majalla" w:cs="Sakkal Majalla"/>
          <w:color w:val="000000" w:themeColor="text1"/>
          <w:sz w:val="28"/>
          <w:szCs w:val="28"/>
          <w:rtl/>
        </w:rPr>
        <w:lastRenderedPageBreak/>
        <w:t>التوازن بين الوقت والتكلفة والجودة، بما ينسجم مع توقعات أصحاب المصلحة ويضمن الاستمرارية في تطوير الأداء المؤسسي</w:t>
      </w:r>
      <w:r w:rsidRPr="00400F27">
        <w:rPr>
          <w:rFonts w:ascii="Sakkal Majalla" w:hAnsi="Sakkal Majalla" w:cs="Sakkal Majalla"/>
          <w:color w:val="000000" w:themeColor="text1"/>
          <w:sz w:val="28"/>
          <w:szCs w:val="28"/>
        </w:rPr>
        <w:t>.</w:t>
      </w:r>
    </w:p>
    <w:p w14:paraId="03B2F970" w14:textId="77777777" w:rsidR="00EF6AE7" w:rsidRPr="00400F27" w:rsidRDefault="00EF6AE7" w:rsidP="00B8173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00F27">
        <w:rPr>
          <w:rFonts w:ascii="Sakkal Majalla" w:hAnsi="Sakkal Majalla" w:cs="Sakkal Majalla"/>
          <w:color w:val="000000" w:themeColor="text1"/>
          <w:sz w:val="28"/>
          <w:szCs w:val="28"/>
          <w:rtl/>
        </w:rPr>
        <w:t>ويشير تقدة والداوي</w:t>
      </w:r>
      <w:r w:rsidRPr="00400F27">
        <w:rPr>
          <w:rFonts w:ascii="Sakkal Majalla" w:hAnsi="Sakkal Majalla" w:cs="Sakkal Majalla"/>
          <w:color w:val="000000" w:themeColor="text1"/>
          <w:sz w:val="28"/>
          <w:szCs w:val="28"/>
        </w:rPr>
        <w:t xml:space="preserve"> (2023) </w:t>
      </w:r>
      <w:r w:rsidRPr="00400F27">
        <w:rPr>
          <w:rFonts w:ascii="Sakkal Majalla" w:hAnsi="Sakkal Majalla" w:cs="Sakkal Majalla"/>
          <w:color w:val="000000" w:themeColor="text1"/>
          <w:sz w:val="28"/>
          <w:szCs w:val="28"/>
          <w:rtl/>
        </w:rPr>
        <w:t>إلى أن أهمية فاعلية إدارة المشاريع تتجلى في عدة أبعاد رئيسية، من أبرزها</w:t>
      </w:r>
      <w:r w:rsidRPr="00400F27">
        <w:rPr>
          <w:rFonts w:ascii="Sakkal Majalla" w:hAnsi="Sakkal Majalla" w:cs="Sakkal Majalla"/>
          <w:color w:val="000000" w:themeColor="text1"/>
          <w:sz w:val="28"/>
          <w:szCs w:val="28"/>
        </w:rPr>
        <w:t>:</w:t>
      </w:r>
    </w:p>
    <w:p w14:paraId="0417EC4C" w14:textId="77777777" w:rsidR="00EF6AE7" w:rsidRPr="00400F27" w:rsidRDefault="00EF6AE7" w:rsidP="00B8173A">
      <w:pPr>
        <w:numPr>
          <w:ilvl w:val="0"/>
          <w:numId w:val="2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00F27">
        <w:rPr>
          <w:rFonts w:ascii="Sakkal Majalla" w:hAnsi="Sakkal Majalla" w:cs="Sakkal Majalla"/>
          <w:color w:val="000000" w:themeColor="text1"/>
          <w:sz w:val="28"/>
          <w:szCs w:val="28"/>
          <w:rtl/>
        </w:rPr>
        <w:t>تحقيق الانسجام بين أهداف المشروع وأهداف المؤسسة، وذلك من خلال توجيه الموارد البشرية والمادية نحو تحقيق نتائج تتوافق مع الغايات الاستراتيجية العامة</w:t>
      </w:r>
      <w:r w:rsidRPr="00400F27">
        <w:rPr>
          <w:rFonts w:ascii="Sakkal Majalla" w:hAnsi="Sakkal Majalla" w:cs="Sakkal Majalla"/>
          <w:color w:val="000000" w:themeColor="text1"/>
          <w:sz w:val="28"/>
          <w:szCs w:val="28"/>
        </w:rPr>
        <w:t>.</w:t>
      </w:r>
    </w:p>
    <w:p w14:paraId="24D0D256" w14:textId="77777777" w:rsidR="00EF6AE7" w:rsidRPr="00400F27" w:rsidRDefault="00EF6AE7" w:rsidP="00B8173A">
      <w:pPr>
        <w:numPr>
          <w:ilvl w:val="0"/>
          <w:numId w:val="2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00F27">
        <w:rPr>
          <w:rFonts w:ascii="Sakkal Majalla" w:hAnsi="Sakkal Majalla" w:cs="Sakkal Majalla"/>
          <w:color w:val="000000" w:themeColor="text1"/>
          <w:sz w:val="28"/>
          <w:szCs w:val="28"/>
          <w:rtl/>
        </w:rPr>
        <w:t>رفع مستوى الكفاءة التنظيمية عبر تقليل الفجوات في الأداء، وضمان تدفق المعلومات بصورة واضحة ومنتظمة بين مختلف وحدات المشروع</w:t>
      </w:r>
      <w:r w:rsidRPr="00400F27">
        <w:rPr>
          <w:rFonts w:ascii="Sakkal Majalla" w:hAnsi="Sakkal Majalla" w:cs="Sakkal Majalla"/>
          <w:color w:val="000000" w:themeColor="text1"/>
          <w:sz w:val="28"/>
          <w:szCs w:val="28"/>
        </w:rPr>
        <w:t>.</w:t>
      </w:r>
    </w:p>
    <w:p w14:paraId="7A2205F4" w14:textId="77777777" w:rsidR="00EF6AE7" w:rsidRPr="00400F27" w:rsidRDefault="00EF6AE7" w:rsidP="00B8173A">
      <w:pPr>
        <w:numPr>
          <w:ilvl w:val="0"/>
          <w:numId w:val="2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00F27">
        <w:rPr>
          <w:rFonts w:ascii="Sakkal Majalla" w:hAnsi="Sakkal Majalla" w:cs="Sakkal Majalla"/>
          <w:color w:val="000000" w:themeColor="text1"/>
          <w:sz w:val="28"/>
          <w:szCs w:val="28"/>
          <w:rtl/>
        </w:rPr>
        <w:t>الحد من المخاطر التشغيلية من خلال تنظيم العمل وفق خطوات مدروسة تستند إلى متابعة دقيقة لمراحل التنفيذ وتوقع التحديات قبل وقوعها</w:t>
      </w:r>
      <w:r w:rsidRPr="00400F27">
        <w:rPr>
          <w:rFonts w:ascii="Sakkal Majalla" w:hAnsi="Sakkal Majalla" w:cs="Sakkal Majalla"/>
          <w:color w:val="000000" w:themeColor="text1"/>
          <w:sz w:val="28"/>
          <w:szCs w:val="28"/>
        </w:rPr>
        <w:t>.</w:t>
      </w:r>
    </w:p>
    <w:p w14:paraId="064B643F" w14:textId="77777777" w:rsidR="00EF6AE7" w:rsidRPr="00400F27" w:rsidRDefault="00EF6AE7" w:rsidP="00B8173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00F27">
        <w:rPr>
          <w:rFonts w:ascii="Sakkal Majalla" w:hAnsi="Sakkal Majalla" w:cs="Sakkal Majalla"/>
          <w:color w:val="000000" w:themeColor="text1"/>
          <w:sz w:val="28"/>
          <w:szCs w:val="28"/>
          <w:rtl/>
        </w:rPr>
        <w:t xml:space="preserve">ومن جانب آخر، ترى </w:t>
      </w:r>
      <w:r w:rsidRPr="00400F27">
        <w:rPr>
          <w:rFonts w:ascii="Sakkal Majalla" w:hAnsi="Sakkal Majalla" w:cs="Sakkal Majalla"/>
          <w:color w:val="000000" w:themeColor="text1"/>
          <w:sz w:val="28"/>
          <w:szCs w:val="28"/>
        </w:rPr>
        <w:t xml:space="preserve">ELMOUHIB </w:t>
      </w:r>
      <w:r w:rsidRPr="00400F27">
        <w:rPr>
          <w:rFonts w:ascii="Sakkal Majalla" w:hAnsi="Sakkal Majalla" w:cs="Sakkal Majalla"/>
          <w:color w:val="000000" w:themeColor="text1"/>
          <w:sz w:val="28"/>
          <w:szCs w:val="28"/>
          <w:rtl/>
        </w:rPr>
        <w:t>و</w:t>
      </w:r>
      <w:r w:rsidRPr="00400F27">
        <w:rPr>
          <w:rFonts w:ascii="Sakkal Majalla" w:hAnsi="Sakkal Majalla" w:cs="Sakkal Majalla"/>
          <w:color w:val="000000" w:themeColor="text1"/>
          <w:sz w:val="28"/>
          <w:szCs w:val="28"/>
        </w:rPr>
        <w:t xml:space="preserve"> MOUSSA (2024) </w:t>
      </w:r>
      <w:r w:rsidRPr="00400F27">
        <w:rPr>
          <w:rFonts w:ascii="Sakkal Majalla" w:hAnsi="Sakkal Majalla" w:cs="Sakkal Majalla"/>
          <w:color w:val="000000" w:themeColor="text1"/>
          <w:sz w:val="28"/>
          <w:szCs w:val="28"/>
          <w:rtl/>
        </w:rPr>
        <w:t>أن أهمية فاعلية إدارة المشاريع ترتبط بقدرتها على خلق بيئة تنفيذية مستقرة تدعم التطوير المستمر، ويتجلى ذلك في</w:t>
      </w:r>
      <w:r w:rsidRPr="00400F27">
        <w:rPr>
          <w:rFonts w:ascii="Sakkal Majalla" w:hAnsi="Sakkal Majalla" w:cs="Sakkal Majalla"/>
          <w:color w:val="000000" w:themeColor="text1"/>
          <w:sz w:val="28"/>
          <w:szCs w:val="28"/>
        </w:rPr>
        <w:t>:</w:t>
      </w:r>
    </w:p>
    <w:p w14:paraId="15516914" w14:textId="77777777" w:rsidR="00EF6AE7" w:rsidRPr="00400F27" w:rsidRDefault="00EF6AE7" w:rsidP="00B8173A">
      <w:pPr>
        <w:numPr>
          <w:ilvl w:val="0"/>
          <w:numId w:val="2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00F27">
        <w:rPr>
          <w:rFonts w:ascii="Sakkal Majalla" w:hAnsi="Sakkal Majalla" w:cs="Sakkal Majalla"/>
          <w:color w:val="000000" w:themeColor="text1"/>
          <w:sz w:val="28"/>
          <w:szCs w:val="28"/>
          <w:rtl/>
        </w:rPr>
        <w:t>تحسين جودة المخرجات النهائية للمشاريع عبر وضع معايير واضحة للإنجاز، ومراقبة الالتزام بها بصورة منهجية طوال دورة حياة المشروع</w:t>
      </w:r>
      <w:r w:rsidRPr="00400F27">
        <w:rPr>
          <w:rFonts w:ascii="Sakkal Majalla" w:hAnsi="Sakkal Majalla" w:cs="Sakkal Majalla"/>
          <w:color w:val="000000" w:themeColor="text1"/>
          <w:sz w:val="28"/>
          <w:szCs w:val="28"/>
        </w:rPr>
        <w:t>.</w:t>
      </w:r>
    </w:p>
    <w:p w14:paraId="6F38F3D6" w14:textId="77777777" w:rsidR="00EF6AE7" w:rsidRPr="00400F27" w:rsidRDefault="00EF6AE7" w:rsidP="00B8173A">
      <w:pPr>
        <w:numPr>
          <w:ilvl w:val="0"/>
          <w:numId w:val="2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00F27">
        <w:rPr>
          <w:rFonts w:ascii="Sakkal Majalla" w:hAnsi="Sakkal Majalla" w:cs="Sakkal Majalla"/>
          <w:color w:val="000000" w:themeColor="text1"/>
          <w:sz w:val="28"/>
          <w:szCs w:val="28"/>
          <w:rtl/>
        </w:rPr>
        <w:t>تعزيز القدرة على اتخاذ القرار من خلال اعتماد آليات تقييم مستمرة تساعد على توجيه الجهود ومعالجة الانحرافات في الوقت المناسب</w:t>
      </w:r>
      <w:r w:rsidRPr="00400F27">
        <w:rPr>
          <w:rFonts w:ascii="Sakkal Majalla" w:hAnsi="Sakkal Majalla" w:cs="Sakkal Majalla"/>
          <w:color w:val="000000" w:themeColor="text1"/>
          <w:sz w:val="28"/>
          <w:szCs w:val="28"/>
        </w:rPr>
        <w:t>.</w:t>
      </w:r>
    </w:p>
    <w:p w14:paraId="76EF5532" w14:textId="77777777" w:rsidR="00EF6AE7" w:rsidRPr="00400F27" w:rsidRDefault="00EF6AE7" w:rsidP="00B8173A">
      <w:pPr>
        <w:numPr>
          <w:ilvl w:val="0"/>
          <w:numId w:val="2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00F27">
        <w:rPr>
          <w:rFonts w:ascii="Sakkal Majalla" w:hAnsi="Sakkal Majalla" w:cs="Sakkal Majalla"/>
          <w:color w:val="000000" w:themeColor="text1"/>
          <w:sz w:val="28"/>
          <w:szCs w:val="28"/>
          <w:rtl/>
        </w:rPr>
        <w:t>تحقيق الاستدامة في تنفيذ المبادرات المؤسسية عبر تقليل الاعتماد على الاجتهاد الفردي وتثبيت ممارسات عمل أكثر احترافية واستقرارًا</w:t>
      </w:r>
      <w:r w:rsidRPr="00400F27">
        <w:rPr>
          <w:rFonts w:ascii="Sakkal Majalla" w:hAnsi="Sakkal Majalla" w:cs="Sakkal Majalla"/>
          <w:color w:val="000000" w:themeColor="text1"/>
          <w:sz w:val="28"/>
          <w:szCs w:val="28"/>
        </w:rPr>
        <w:t>.</w:t>
      </w:r>
    </w:p>
    <w:p w14:paraId="56A45420" w14:textId="77777777" w:rsidR="00EF6AE7" w:rsidRPr="00400F27" w:rsidRDefault="00EF6AE7" w:rsidP="00B8173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00F27">
        <w:rPr>
          <w:rFonts w:ascii="Sakkal Majalla" w:hAnsi="Sakkal Majalla" w:cs="Sakkal Majalla"/>
          <w:color w:val="000000" w:themeColor="text1"/>
          <w:sz w:val="28"/>
          <w:szCs w:val="28"/>
          <w:rtl/>
        </w:rPr>
        <w:t xml:space="preserve">وفي إطارٍ مرتبط بتطور بيئات العمل، يؤكد </w:t>
      </w:r>
      <w:r w:rsidRPr="00400F27">
        <w:rPr>
          <w:rFonts w:ascii="Sakkal Majalla" w:hAnsi="Sakkal Majalla" w:cs="Sakkal Majalla"/>
          <w:color w:val="000000" w:themeColor="text1"/>
          <w:sz w:val="28"/>
          <w:szCs w:val="28"/>
        </w:rPr>
        <w:t xml:space="preserve">Stelmach (2024) </w:t>
      </w:r>
      <w:r w:rsidRPr="00400F27">
        <w:rPr>
          <w:rFonts w:ascii="Sakkal Majalla" w:hAnsi="Sakkal Majalla" w:cs="Sakkal Majalla"/>
          <w:color w:val="000000" w:themeColor="text1"/>
          <w:sz w:val="28"/>
          <w:szCs w:val="28"/>
          <w:rtl/>
        </w:rPr>
        <w:t>أن فاعلية إدارة المشاريع أصبحت ضرورة في المؤسسات التي تعمل في سياقات تكنولوجية متسارعة التغيير، وذلك لكونها</w:t>
      </w:r>
      <w:r w:rsidRPr="00400F27">
        <w:rPr>
          <w:rFonts w:ascii="Sakkal Majalla" w:hAnsi="Sakkal Majalla" w:cs="Sakkal Majalla"/>
          <w:color w:val="000000" w:themeColor="text1"/>
          <w:sz w:val="28"/>
          <w:szCs w:val="28"/>
        </w:rPr>
        <w:t>:</w:t>
      </w:r>
    </w:p>
    <w:p w14:paraId="793C3E4A" w14:textId="77777777" w:rsidR="00EF6AE7" w:rsidRPr="00400F27" w:rsidRDefault="00EF6AE7" w:rsidP="00B8173A">
      <w:pPr>
        <w:numPr>
          <w:ilvl w:val="0"/>
          <w:numId w:val="3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00F27">
        <w:rPr>
          <w:rFonts w:ascii="Sakkal Majalla" w:hAnsi="Sakkal Majalla" w:cs="Sakkal Majalla"/>
          <w:color w:val="000000" w:themeColor="text1"/>
          <w:sz w:val="28"/>
          <w:szCs w:val="28"/>
          <w:rtl/>
        </w:rPr>
        <w:lastRenderedPageBreak/>
        <w:t>تمكّن المؤسسة من التكيف مع المتغيرات التقنية والسوقية دون التأثير على استمرارية العمل أو جودة الأداء</w:t>
      </w:r>
      <w:r w:rsidRPr="00400F27">
        <w:rPr>
          <w:rFonts w:ascii="Sakkal Majalla" w:hAnsi="Sakkal Majalla" w:cs="Sakkal Majalla"/>
          <w:color w:val="000000" w:themeColor="text1"/>
          <w:sz w:val="28"/>
          <w:szCs w:val="28"/>
        </w:rPr>
        <w:t>.</w:t>
      </w:r>
    </w:p>
    <w:p w14:paraId="172EA7F4" w14:textId="77777777" w:rsidR="00EF6AE7" w:rsidRPr="00400F27" w:rsidRDefault="00EF6AE7" w:rsidP="00B8173A">
      <w:pPr>
        <w:numPr>
          <w:ilvl w:val="0"/>
          <w:numId w:val="3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00F27">
        <w:rPr>
          <w:rFonts w:ascii="Sakkal Majalla" w:hAnsi="Sakkal Majalla" w:cs="Sakkal Majalla"/>
          <w:color w:val="000000" w:themeColor="text1"/>
          <w:sz w:val="28"/>
          <w:szCs w:val="28"/>
          <w:rtl/>
        </w:rPr>
        <w:t>تدعم الابتكار داخل المشاريع من خلال إفساح المجال أمام تطوير حلول مرنة تتناسب مع احتياجات المرحلة</w:t>
      </w:r>
      <w:r w:rsidRPr="00400F27">
        <w:rPr>
          <w:rFonts w:ascii="Sakkal Majalla" w:hAnsi="Sakkal Majalla" w:cs="Sakkal Majalla"/>
          <w:color w:val="000000" w:themeColor="text1"/>
          <w:sz w:val="28"/>
          <w:szCs w:val="28"/>
        </w:rPr>
        <w:t>.</w:t>
      </w:r>
    </w:p>
    <w:p w14:paraId="73EDF3E9" w14:textId="77777777" w:rsidR="00EF6AE7" w:rsidRPr="00400F27" w:rsidRDefault="00EF6AE7" w:rsidP="00B8173A">
      <w:pPr>
        <w:numPr>
          <w:ilvl w:val="0"/>
          <w:numId w:val="3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00F27">
        <w:rPr>
          <w:rFonts w:ascii="Sakkal Majalla" w:hAnsi="Sakkal Majalla" w:cs="Sakkal Majalla"/>
          <w:color w:val="000000" w:themeColor="text1"/>
          <w:sz w:val="28"/>
          <w:szCs w:val="28"/>
          <w:rtl/>
        </w:rPr>
        <w:t>تعزز قدرة المؤسسة على المنافسة عبر تنفيذ المشاريع بكفاءة أعلى مقارنة بالمنافسين الذين يعتمدون أساليب إدارة تقليدية أقل مرونة</w:t>
      </w:r>
      <w:r w:rsidRPr="00400F27">
        <w:rPr>
          <w:rFonts w:ascii="Sakkal Majalla" w:hAnsi="Sakkal Majalla" w:cs="Sakkal Majalla"/>
          <w:color w:val="000000" w:themeColor="text1"/>
          <w:sz w:val="28"/>
          <w:szCs w:val="28"/>
        </w:rPr>
        <w:t>.</w:t>
      </w:r>
    </w:p>
    <w:p w14:paraId="32DEA22A" w14:textId="74567DE3" w:rsidR="00B8173A" w:rsidRPr="00400F27" w:rsidRDefault="00B8173A" w:rsidP="00B8173A">
      <w:pPr>
        <w:pStyle w:val="NormalWeb"/>
        <w:bidi/>
        <w:spacing w:line="360" w:lineRule="auto"/>
        <w:jc w:val="both"/>
        <w:outlineLvl w:val="2"/>
        <w:rPr>
          <w:rFonts w:ascii="Sakkal Majalla" w:hAnsi="Sakkal Majalla" w:cs="Sakkal Majalla"/>
          <w:b/>
          <w:bCs/>
          <w:color w:val="000000" w:themeColor="text1"/>
          <w:sz w:val="32"/>
          <w:szCs w:val="32"/>
          <w:rtl/>
        </w:rPr>
      </w:pPr>
      <w:bookmarkStart w:id="43" w:name="_Toc213499485"/>
      <w:r w:rsidRPr="00400F27">
        <w:rPr>
          <w:rFonts w:ascii="Sakkal Majalla" w:hAnsi="Sakkal Majalla" w:cs="Sakkal Majalla"/>
          <w:b/>
          <w:bCs/>
          <w:color w:val="000000" w:themeColor="text1"/>
          <w:sz w:val="32"/>
          <w:szCs w:val="32"/>
          <w:rtl/>
        </w:rPr>
        <w:t>4.2.2 أبعاد فاعلية إدارة المشاريع</w:t>
      </w:r>
      <w:bookmarkEnd w:id="43"/>
    </w:p>
    <w:p w14:paraId="76BC2112" w14:textId="72BFD70F" w:rsidR="00EF6AE7" w:rsidRPr="00400F27" w:rsidRDefault="00EF6AE7" w:rsidP="00B8173A">
      <w:pPr>
        <w:pStyle w:val="NormalWeb"/>
        <w:bidi/>
        <w:spacing w:line="360" w:lineRule="auto"/>
        <w:ind w:firstLine="706"/>
        <w:jc w:val="both"/>
        <w:rPr>
          <w:rFonts w:ascii="Sakkal Majalla" w:hAnsi="Sakkal Majalla" w:cs="Sakkal Majalla"/>
          <w:color w:val="000000" w:themeColor="text1"/>
          <w:sz w:val="28"/>
          <w:szCs w:val="28"/>
        </w:rPr>
      </w:pPr>
      <w:r w:rsidRPr="00400F27">
        <w:rPr>
          <w:rFonts w:ascii="Sakkal Majalla" w:hAnsi="Sakkal Majalla" w:cs="Sakkal Majalla"/>
          <w:color w:val="000000" w:themeColor="text1"/>
          <w:sz w:val="28"/>
          <w:szCs w:val="28"/>
          <w:rtl/>
        </w:rPr>
        <w:t xml:space="preserve">تم تحديد أبعاد فاعلية إدارة المشاريع في هذه الدراسة بالاستناد إلى ما أشار إليه </w:t>
      </w:r>
      <w:r w:rsidRPr="00400F27">
        <w:rPr>
          <w:rStyle w:val="Strong"/>
          <w:rFonts w:ascii="Sakkal Majalla" w:hAnsi="Sakkal Majalla" w:cs="Sakkal Majalla"/>
          <w:b w:val="0"/>
          <w:bCs w:val="0"/>
          <w:color w:val="000000" w:themeColor="text1"/>
          <w:sz w:val="28"/>
          <w:szCs w:val="28"/>
        </w:rPr>
        <w:t>Gonçalves et al. (2023)</w:t>
      </w:r>
      <w:r w:rsidRPr="00400F27">
        <w:rPr>
          <w:rFonts w:ascii="Sakkal Majalla" w:hAnsi="Sakkal Majalla" w:cs="Sakkal Majalla"/>
          <w:color w:val="000000" w:themeColor="text1"/>
          <w:sz w:val="28"/>
          <w:szCs w:val="28"/>
        </w:rPr>
        <w:t xml:space="preserve"> </w:t>
      </w:r>
      <w:r w:rsidRPr="00400F27">
        <w:rPr>
          <w:rFonts w:ascii="Sakkal Majalla" w:hAnsi="Sakkal Majalla" w:cs="Sakkal Majalla"/>
          <w:color w:val="000000" w:themeColor="text1"/>
          <w:sz w:val="28"/>
          <w:szCs w:val="28"/>
          <w:rtl/>
        </w:rPr>
        <w:t xml:space="preserve">حول الدور المحوري لعناصر الوقت والتكلفة والجودة في تقييم نجاح المشاريع، وما أوضحه </w:t>
      </w:r>
      <w:r w:rsidRPr="00400F27">
        <w:rPr>
          <w:rStyle w:val="Strong"/>
          <w:rFonts w:ascii="Sakkal Majalla" w:hAnsi="Sakkal Majalla" w:cs="Sakkal Majalla"/>
          <w:b w:val="0"/>
          <w:bCs w:val="0"/>
          <w:color w:val="000000" w:themeColor="text1"/>
          <w:sz w:val="28"/>
          <w:szCs w:val="28"/>
        </w:rPr>
        <w:t>Kala Kamdjoug (2024)</w:t>
      </w:r>
      <w:r w:rsidRPr="00400F27">
        <w:rPr>
          <w:rFonts w:ascii="Sakkal Majalla" w:hAnsi="Sakkal Majalla" w:cs="Sakkal Majalla"/>
          <w:color w:val="000000" w:themeColor="text1"/>
          <w:sz w:val="28"/>
          <w:szCs w:val="28"/>
        </w:rPr>
        <w:t xml:space="preserve"> </w:t>
      </w:r>
      <w:r w:rsidRPr="00400F27">
        <w:rPr>
          <w:rFonts w:ascii="Sakkal Majalla" w:hAnsi="Sakkal Majalla" w:cs="Sakkal Majalla"/>
          <w:color w:val="000000" w:themeColor="text1"/>
          <w:sz w:val="28"/>
          <w:szCs w:val="28"/>
          <w:rtl/>
        </w:rPr>
        <w:t>بشأن أهمية رضا أصحاب المصلحة بوصفه مؤشراً جوهرياً يعكس مدى تحقق القيمة النهائية للمشروع وتأثيره على بيئة العمل المحيطة، وانطلاقًا من هذين الطرحين، تتبنى الدراسة أربعة أبعاد رئيسية لفاعلية إدارة المشاريع، هي</w:t>
      </w:r>
      <w:r w:rsidRPr="00400F27">
        <w:rPr>
          <w:rFonts w:ascii="Sakkal Majalla" w:hAnsi="Sakkal Majalla" w:cs="Sakkal Majalla"/>
          <w:color w:val="000000" w:themeColor="text1"/>
          <w:sz w:val="28"/>
          <w:szCs w:val="28"/>
        </w:rPr>
        <w:t xml:space="preserve">: </w:t>
      </w:r>
      <w:r w:rsidRPr="00400F27">
        <w:rPr>
          <w:rStyle w:val="Strong"/>
          <w:rFonts w:ascii="Sakkal Majalla" w:hAnsi="Sakkal Majalla" w:cs="Sakkal Majalla"/>
          <w:b w:val="0"/>
          <w:bCs w:val="0"/>
          <w:color w:val="000000" w:themeColor="text1"/>
          <w:sz w:val="28"/>
          <w:szCs w:val="28"/>
          <w:rtl/>
        </w:rPr>
        <w:t>الالتزام بالوقت، الالتزام بالميزانية، جودة المخرجات، ورضا أصحاب المصلحة</w:t>
      </w:r>
      <w:r w:rsidRPr="00400F27">
        <w:rPr>
          <w:rStyle w:val="Strong"/>
          <w:rFonts w:ascii="Sakkal Majalla" w:hAnsi="Sakkal Majalla" w:cs="Sakkal Majalla"/>
          <w:b w:val="0"/>
          <w:bCs w:val="0"/>
          <w:color w:val="000000" w:themeColor="text1"/>
          <w:sz w:val="28"/>
          <w:szCs w:val="28"/>
        </w:rPr>
        <w:t>.</w:t>
      </w:r>
    </w:p>
    <w:p w14:paraId="2A4D973E" w14:textId="44AA405A" w:rsidR="00EF6AE7" w:rsidRPr="00400F27" w:rsidRDefault="00EF6AE7" w:rsidP="00B8173A">
      <w:pPr>
        <w:pStyle w:val="Heading3"/>
        <w:numPr>
          <w:ilvl w:val="0"/>
          <w:numId w:val="40"/>
        </w:numPr>
        <w:spacing w:before="100" w:beforeAutospacing="1" w:after="100" w:afterAutospacing="1" w:line="360" w:lineRule="auto"/>
        <w:ind w:left="423"/>
        <w:jc w:val="both"/>
        <w:rPr>
          <w:rFonts w:ascii="Sakkal Majalla" w:hAnsi="Sakkal Majalla" w:cs="Sakkal Majalla"/>
          <w:color w:val="000000" w:themeColor="text1"/>
          <w:sz w:val="28"/>
          <w:szCs w:val="28"/>
        </w:rPr>
      </w:pPr>
      <w:bookmarkStart w:id="44" w:name="_Toc213499486"/>
      <w:r w:rsidRPr="00400F27">
        <w:rPr>
          <w:rStyle w:val="Strong"/>
          <w:rFonts w:ascii="Sakkal Majalla" w:hAnsi="Sakkal Majalla" w:cs="Sakkal Majalla"/>
          <w:color w:val="000000" w:themeColor="text1"/>
          <w:sz w:val="28"/>
          <w:szCs w:val="28"/>
          <w:rtl/>
        </w:rPr>
        <w:t>الالتزام بالوقت</w:t>
      </w:r>
      <w:bookmarkEnd w:id="44"/>
    </w:p>
    <w:p w14:paraId="7DAFE7FB" w14:textId="0E825F81" w:rsidR="00EF6AE7" w:rsidRPr="00400F27" w:rsidRDefault="00EF6AE7" w:rsidP="00B8173A">
      <w:pPr>
        <w:pStyle w:val="NormalWeb"/>
        <w:bidi/>
        <w:spacing w:line="360" w:lineRule="auto"/>
        <w:ind w:firstLine="706"/>
        <w:jc w:val="both"/>
        <w:rPr>
          <w:rFonts w:ascii="Sakkal Majalla" w:hAnsi="Sakkal Majalla" w:cs="Sakkal Majalla"/>
          <w:color w:val="000000" w:themeColor="text1"/>
          <w:sz w:val="28"/>
          <w:szCs w:val="28"/>
        </w:rPr>
      </w:pPr>
      <w:r w:rsidRPr="00400F27">
        <w:rPr>
          <w:rFonts w:ascii="Sakkal Majalla" w:hAnsi="Sakkal Majalla" w:cs="Sakkal Majalla"/>
          <w:color w:val="000000" w:themeColor="text1"/>
          <w:sz w:val="28"/>
          <w:szCs w:val="28"/>
          <w:rtl/>
        </w:rPr>
        <w:t>يمثل الالتزام بالوقت أحد المؤشرات الأساسية لفاعلية إدارة المشاريع، حيث يعبر عن قدرة المشروع على تحقيق أهدافه وتنفيذ مراحله وفق الجداول الزمنية المحددة مسبقاً دون تأخير يؤثر على المخرجات أو القرارات اللاحقة، ويعكس هذا البعد مستوى التخطيط والتنظيم داخل المشروع، ومدى وضوح تسلسل المهام وتحديد المسؤوليات، فضلاً عن كفاءة آليات المتابعة والتنسيق بين فرق العمل،  ويتطلب تحقيق الالتزام بالوقت وجود أدوات رقابية تسمح برصد الانحرافات في مراحل مبكرة، بما يتيح اتخاذ إجراءات تصحيحية سريعة تمنع تراكم التأخيرات،  كما يرتبط الالتزام بالوقت بمدى قدرة المشروع على التعامل مع التغيرات المفاجئة، واستيعابها دون الإضرار بالمسار العام للتنفيذ، وهو ما يجعل هذا البعد مؤشراً رئيساً لمرونة المشروع وحسن إدارته</w:t>
      </w:r>
      <w:r w:rsidRPr="00400F27">
        <w:rPr>
          <w:rFonts w:ascii="Sakkal Majalla" w:hAnsi="Sakkal Majalla" w:cs="Sakkal Majalla"/>
          <w:color w:val="000000" w:themeColor="text1"/>
          <w:sz w:val="28"/>
          <w:szCs w:val="28"/>
        </w:rPr>
        <w:t>.</w:t>
      </w:r>
    </w:p>
    <w:p w14:paraId="661DA828" w14:textId="460A69DC" w:rsidR="00EF6AE7" w:rsidRPr="00400F27" w:rsidRDefault="00EF6AE7" w:rsidP="00B8173A">
      <w:pPr>
        <w:pStyle w:val="Heading3"/>
        <w:numPr>
          <w:ilvl w:val="0"/>
          <w:numId w:val="40"/>
        </w:numPr>
        <w:spacing w:before="100" w:beforeAutospacing="1" w:after="100" w:afterAutospacing="1" w:line="360" w:lineRule="auto"/>
        <w:ind w:left="423"/>
        <w:jc w:val="both"/>
        <w:rPr>
          <w:rFonts w:ascii="Sakkal Majalla" w:hAnsi="Sakkal Majalla" w:cs="Sakkal Majalla"/>
          <w:color w:val="000000" w:themeColor="text1"/>
          <w:sz w:val="28"/>
          <w:szCs w:val="28"/>
        </w:rPr>
      </w:pPr>
      <w:bookmarkStart w:id="45" w:name="_Toc213499487"/>
      <w:r w:rsidRPr="00400F27">
        <w:rPr>
          <w:rStyle w:val="Strong"/>
          <w:rFonts w:ascii="Sakkal Majalla" w:hAnsi="Sakkal Majalla" w:cs="Sakkal Majalla"/>
          <w:color w:val="000000" w:themeColor="text1"/>
          <w:sz w:val="28"/>
          <w:szCs w:val="28"/>
          <w:rtl/>
        </w:rPr>
        <w:lastRenderedPageBreak/>
        <w:t>الالتزام بالميزانية</w:t>
      </w:r>
      <w:bookmarkEnd w:id="45"/>
    </w:p>
    <w:p w14:paraId="1AC8E0E6" w14:textId="4BAA64B7" w:rsidR="00EF6AE7" w:rsidRPr="00400F27" w:rsidRDefault="00EF6AE7" w:rsidP="00B8173A">
      <w:pPr>
        <w:pStyle w:val="NormalWeb"/>
        <w:bidi/>
        <w:spacing w:line="360" w:lineRule="auto"/>
        <w:ind w:firstLine="706"/>
        <w:jc w:val="both"/>
        <w:rPr>
          <w:rFonts w:ascii="Sakkal Majalla" w:hAnsi="Sakkal Majalla" w:cs="Sakkal Majalla"/>
          <w:color w:val="000000" w:themeColor="text1"/>
          <w:sz w:val="28"/>
          <w:szCs w:val="28"/>
        </w:rPr>
      </w:pPr>
      <w:r w:rsidRPr="00400F27">
        <w:rPr>
          <w:rFonts w:ascii="Sakkal Majalla" w:hAnsi="Sakkal Majalla" w:cs="Sakkal Majalla"/>
          <w:color w:val="000000" w:themeColor="text1"/>
          <w:sz w:val="28"/>
          <w:szCs w:val="28"/>
          <w:rtl/>
        </w:rPr>
        <w:t>يشير الالتزام بالميزانية إلى قدرة المشروع على تنفيذ الأنشطة المخطط لها ضمن الإطار المالي المعتمد، دون تجاوزات ناتجة عن سوء تقدير أو ضعف رقابة أو قصور في إدارة الموارد، ويعكس هذا البعد دقة مراحل التخطيط المالي وواقعية التوقعات المتعلقة بالتكاليف، إلى جانب كفاءة إدارة الموارد المادية والبشرية أثناء التنفيذ ،ويتطلب الحفاظ على الالتزام المالي وجود نظام تتبع واضح للإنفاق، يسمح بتحديد مراكز التكلفة، ورصد التغيرات، وتقييم أثر القرارات على الإنفاق الكلي ،كما يساعد هذا البعد على حماية المشروع من المخاطر المرتبطة بالضغوط المالية، ويضمن توجيه الموارد نحو الأنشطة ذات الأولوية، الأمر الذي يعزز الاستدامة التشغيلية</w:t>
      </w:r>
      <w:r w:rsidRPr="00400F27">
        <w:rPr>
          <w:rFonts w:ascii="Sakkal Majalla" w:hAnsi="Sakkal Majalla" w:cs="Sakkal Majalla"/>
          <w:color w:val="000000" w:themeColor="text1"/>
          <w:sz w:val="28"/>
          <w:szCs w:val="28"/>
        </w:rPr>
        <w:t>.</w:t>
      </w:r>
    </w:p>
    <w:p w14:paraId="7100BFB2" w14:textId="188BF2E3" w:rsidR="00EF6AE7" w:rsidRPr="00400F27" w:rsidRDefault="00EF6AE7" w:rsidP="00B8173A">
      <w:pPr>
        <w:pStyle w:val="Heading3"/>
        <w:numPr>
          <w:ilvl w:val="0"/>
          <w:numId w:val="40"/>
        </w:numPr>
        <w:spacing w:before="100" w:beforeAutospacing="1" w:after="100" w:afterAutospacing="1" w:line="360" w:lineRule="auto"/>
        <w:ind w:left="423"/>
        <w:jc w:val="both"/>
        <w:rPr>
          <w:rFonts w:ascii="Sakkal Majalla" w:hAnsi="Sakkal Majalla" w:cs="Sakkal Majalla"/>
          <w:color w:val="000000" w:themeColor="text1"/>
          <w:sz w:val="28"/>
          <w:szCs w:val="28"/>
        </w:rPr>
      </w:pPr>
      <w:bookmarkStart w:id="46" w:name="_Toc213499488"/>
      <w:r w:rsidRPr="00400F27">
        <w:rPr>
          <w:rStyle w:val="Strong"/>
          <w:rFonts w:ascii="Sakkal Majalla" w:hAnsi="Sakkal Majalla" w:cs="Sakkal Majalla"/>
          <w:color w:val="000000" w:themeColor="text1"/>
          <w:sz w:val="28"/>
          <w:szCs w:val="28"/>
          <w:rtl/>
        </w:rPr>
        <w:t>جودة المخرجات</w:t>
      </w:r>
      <w:bookmarkEnd w:id="46"/>
    </w:p>
    <w:p w14:paraId="225F98EB" w14:textId="77A6DAF5" w:rsidR="00EF6AE7" w:rsidRPr="00400F27" w:rsidRDefault="00EF6AE7" w:rsidP="00B8173A">
      <w:pPr>
        <w:pStyle w:val="NormalWeb"/>
        <w:bidi/>
        <w:spacing w:line="360" w:lineRule="auto"/>
        <w:ind w:firstLine="706"/>
        <w:jc w:val="both"/>
        <w:rPr>
          <w:rFonts w:ascii="Sakkal Majalla" w:hAnsi="Sakkal Majalla" w:cs="Sakkal Majalla"/>
          <w:color w:val="000000" w:themeColor="text1"/>
          <w:sz w:val="28"/>
          <w:szCs w:val="28"/>
        </w:rPr>
      </w:pPr>
      <w:r w:rsidRPr="00400F27">
        <w:rPr>
          <w:rFonts w:ascii="Sakkal Majalla" w:hAnsi="Sakkal Majalla" w:cs="Sakkal Majalla"/>
          <w:color w:val="000000" w:themeColor="text1"/>
          <w:sz w:val="28"/>
          <w:szCs w:val="28"/>
          <w:rtl/>
        </w:rPr>
        <w:t>تمثل جودة المخرجات البعد الذي يعبر عن مدى اتساق النتائج النهائية للمشروع مع المعايير الفنية والتنظيمية المعتمدة، ومدى تطابقها مع احتياجات المستفيدين، ويعكس هذا البعد كفاءة إدارة العمليات أثناء تنفيذ المشروع، ودقة الإجراءات المتبعة في ضبط الجودة، وقدرة فرق العمل على معالجة المشكلات وتحسين الأداء. وتشمل جودة المخرجات توفر الخصائص الفنية المطلوبة، وضمان خلو النتائج من العيوب المؤثرة على الاستخدام أو القيمة، إضافة إلى التأكد من أن المشروع يحقق الغاية التي أنشئ من أجلها. كما يعد هذا البعد مقياسًا لمدى نضج القدرات المؤسسية في إدارة عمليات التطوير والتحسين المستمر</w:t>
      </w:r>
      <w:r w:rsidRPr="00400F27">
        <w:rPr>
          <w:rFonts w:ascii="Sakkal Majalla" w:hAnsi="Sakkal Majalla" w:cs="Sakkal Majalla"/>
          <w:color w:val="000000" w:themeColor="text1"/>
          <w:sz w:val="28"/>
          <w:szCs w:val="28"/>
        </w:rPr>
        <w:t>.</w:t>
      </w:r>
    </w:p>
    <w:p w14:paraId="487A252B" w14:textId="572AEE00" w:rsidR="00EF6AE7" w:rsidRPr="00400F27" w:rsidRDefault="00EF6AE7" w:rsidP="00B8173A">
      <w:pPr>
        <w:pStyle w:val="Heading3"/>
        <w:numPr>
          <w:ilvl w:val="0"/>
          <w:numId w:val="40"/>
        </w:numPr>
        <w:spacing w:before="100" w:beforeAutospacing="1" w:after="100" w:afterAutospacing="1" w:line="360" w:lineRule="auto"/>
        <w:ind w:left="423"/>
        <w:jc w:val="both"/>
        <w:rPr>
          <w:rFonts w:ascii="Sakkal Majalla" w:hAnsi="Sakkal Majalla" w:cs="Sakkal Majalla"/>
          <w:color w:val="000000" w:themeColor="text1"/>
          <w:sz w:val="28"/>
          <w:szCs w:val="28"/>
        </w:rPr>
      </w:pPr>
      <w:bookmarkStart w:id="47" w:name="_Toc213499489"/>
      <w:r w:rsidRPr="00400F27">
        <w:rPr>
          <w:rStyle w:val="Strong"/>
          <w:rFonts w:ascii="Sakkal Majalla" w:hAnsi="Sakkal Majalla" w:cs="Sakkal Majalla"/>
          <w:color w:val="000000" w:themeColor="text1"/>
          <w:sz w:val="28"/>
          <w:szCs w:val="28"/>
          <w:rtl/>
        </w:rPr>
        <w:t>رضا أصحاب المصلحة</w:t>
      </w:r>
      <w:bookmarkEnd w:id="47"/>
    </w:p>
    <w:p w14:paraId="10F0CC7F" w14:textId="6E1C764D" w:rsidR="00EF6AE7" w:rsidRPr="00400F27" w:rsidRDefault="00EF6AE7" w:rsidP="00B8173A">
      <w:pPr>
        <w:pStyle w:val="NormalWeb"/>
        <w:bidi/>
        <w:spacing w:line="276" w:lineRule="auto"/>
        <w:ind w:firstLine="706"/>
        <w:jc w:val="both"/>
        <w:rPr>
          <w:rFonts w:ascii="Sakkal Majalla" w:hAnsi="Sakkal Majalla" w:cs="Sakkal Majalla"/>
          <w:color w:val="000000" w:themeColor="text1"/>
          <w:sz w:val="28"/>
          <w:szCs w:val="28"/>
        </w:rPr>
      </w:pPr>
      <w:r w:rsidRPr="00400F27">
        <w:rPr>
          <w:rFonts w:ascii="Sakkal Majalla" w:hAnsi="Sakkal Majalla" w:cs="Sakkal Majalla"/>
          <w:color w:val="000000" w:themeColor="text1"/>
          <w:sz w:val="28"/>
          <w:szCs w:val="28"/>
          <w:rtl/>
        </w:rPr>
        <w:t>يعد رضا أصحاب المصلحة مؤشرًا يعكس مدى قبول وتقدير الأطراف المعنية لنتائج المشروع، سواء كانوا عملاء، مستخدمين نهائيين، أو جهات تنظيمية أو داعمة،  ويرتبط هذا البعد بمدى نجاح المشروع في تلبية احتياجات وتوقعات هذه الأطراف، ومدى وضوح قنوات التواصل والمشاركة خلال مراحل التخطيط والتنفيذ،  كما يعبر رضا أصحاب المصلحة عن درجة الثقة التي تبنيها المؤسسة مع محيطها، ويشكل عاملًا مؤثرًا في استمرارية المشاريع المستقبلية. ويبرز هذا البعد الدور الاجتماعي والإدراكي لإدارة المشاريع باعتبارها ليست مجرد نشاط تنفيذي، بل منظومة علاقات وتفاعلات تتطلب توافقًا وتفاهمًا مستمرًا</w:t>
      </w:r>
      <w:r w:rsidRPr="00400F27">
        <w:rPr>
          <w:rFonts w:ascii="Sakkal Majalla" w:hAnsi="Sakkal Majalla" w:cs="Sakkal Majalla"/>
          <w:color w:val="000000" w:themeColor="text1"/>
          <w:sz w:val="28"/>
          <w:szCs w:val="28"/>
        </w:rPr>
        <w:t>.</w:t>
      </w:r>
    </w:p>
    <w:p w14:paraId="7BABF7CD" w14:textId="76113F75" w:rsidR="00400F27" w:rsidRPr="00400F27" w:rsidRDefault="00400F27" w:rsidP="000B5D24">
      <w:pPr>
        <w:spacing w:before="100" w:beforeAutospacing="1" w:after="100" w:afterAutospacing="1" w:line="360" w:lineRule="auto"/>
        <w:ind w:left="720"/>
        <w:jc w:val="center"/>
        <w:rPr>
          <w:rFonts w:cs="Sakkal Majalla"/>
          <w:b/>
          <w:bCs/>
          <w:color w:val="000000" w:themeColor="text1"/>
          <w:sz w:val="24"/>
          <w:szCs w:val="32"/>
        </w:rPr>
        <w:sectPr w:rsidR="00400F27" w:rsidRPr="00400F27" w:rsidSect="00D84AD0">
          <w:footerReference w:type="default" r:id="rId9"/>
          <w:pgSz w:w="11906" w:h="16838" w:code="9"/>
          <w:pgMar w:top="1440" w:right="1985" w:bottom="1440" w:left="1418" w:header="720" w:footer="720" w:gutter="567"/>
          <w:pgNumType w:start="1"/>
          <w:cols w:space="708"/>
          <w:bidi/>
          <w:rtlGutter/>
          <w:docGrid w:linePitch="360"/>
        </w:sectPr>
      </w:pPr>
      <w:bookmarkStart w:id="48" w:name="_GoBack"/>
      <w:bookmarkEnd w:id="30"/>
      <w:bookmarkEnd w:id="48"/>
    </w:p>
    <w:p w14:paraId="29D4231B" w14:textId="18AEDE4A" w:rsidR="0081623B" w:rsidRPr="00400F27" w:rsidRDefault="0081623B" w:rsidP="00D84AD0">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400F27">
        <w:rPr>
          <w:rFonts w:ascii="Sakkal Majalla" w:hAnsi="Sakkal Majalla" w:cs="Sakkal Majalla"/>
          <w:b/>
          <w:bCs/>
          <w:noProof/>
          <w:color w:val="000000" w:themeColor="text1"/>
          <w:sz w:val="32"/>
          <w:szCs w:val="32"/>
        </w:rPr>
        <w:lastRenderedPageBreak/>
        <w:drawing>
          <wp:anchor distT="0" distB="0" distL="114300" distR="114300" simplePos="0" relativeHeight="251684864" behindDoc="0" locked="0" layoutInCell="1" allowOverlap="1" wp14:anchorId="10B9448C" wp14:editId="19FD2266">
            <wp:simplePos x="0" y="0"/>
            <wp:positionH relativeFrom="margin">
              <wp:align>right</wp:align>
            </wp:positionH>
            <wp:positionV relativeFrom="paragraph">
              <wp:posOffset>7620</wp:posOffset>
            </wp:positionV>
            <wp:extent cx="1686237" cy="1562100"/>
            <wp:effectExtent l="0" t="0" r="9525" b="0"/>
            <wp:wrapNone/>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86237" cy="1562100"/>
                    </a:xfrm>
                    <a:prstGeom prst="rect">
                      <a:avLst/>
                    </a:prstGeom>
                    <a:noFill/>
                  </pic:spPr>
                </pic:pic>
              </a:graphicData>
            </a:graphic>
            <wp14:sizeRelH relativeFrom="margin">
              <wp14:pctWidth>0</wp14:pctWidth>
            </wp14:sizeRelH>
            <wp14:sizeRelV relativeFrom="margin">
              <wp14:pctHeight>0</wp14:pctHeight>
            </wp14:sizeRelV>
          </wp:anchor>
        </w:drawing>
      </w:r>
      <w:r w:rsidRPr="00400F27">
        <w:rPr>
          <w:rFonts w:ascii="Sakkal Majalla" w:eastAsia="Calibri" w:hAnsi="Sakkal Majalla" w:cs="Sakkal Majalla"/>
          <w:b/>
          <w:bCs/>
          <w:color w:val="000000" w:themeColor="text1"/>
          <w:kern w:val="0"/>
          <w:sz w:val="32"/>
          <w:szCs w:val="32"/>
          <w:lang w:bidi="ar-EG"/>
          <w14:ligatures w14:val="none"/>
        </w:rPr>
        <w:t>Mid-Ocean University</w:t>
      </w:r>
    </w:p>
    <w:p w14:paraId="4A539B4C" w14:textId="235118D1" w:rsidR="0081623B" w:rsidRPr="00400F27" w:rsidRDefault="0081623B" w:rsidP="00D84AD0">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400F27">
        <w:rPr>
          <w:rFonts w:ascii="Sakkal Majalla" w:eastAsia="Calibri" w:hAnsi="Sakkal Majalla" w:cs="Sakkal Majalla"/>
          <w:b/>
          <w:bCs/>
          <w:color w:val="000000" w:themeColor="text1"/>
          <w:kern w:val="0"/>
          <w:sz w:val="32"/>
          <w:szCs w:val="32"/>
          <w:lang w:bidi="ar-EG"/>
          <w14:ligatures w14:val="none"/>
        </w:rPr>
        <w:t>College of Management</w:t>
      </w:r>
    </w:p>
    <w:p w14:paraId="0479A04F" w14:textId="77E4B0EF" w:rsidR="0081623B" w:rsidRPr="00400F27" w:rsidRDefault="00857739" w:rsidP="00D84AD0">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14:ligatures w14:val="none"/>
        </w:rPr>
      </w:pPr>
      <w:r w:rsidRPr="00400F27">
        <w:rPr>
          <w:rFonts w:ascii="Sakkal Majalla" w:eastAsia="Calibri" w:hAnsi="Sakkal Majalla" w:cs="Sakkal Majalla"/>
          <w:b/>
          <w:bCs/>
          <w:color w:val="000000" w:themeColor="text1"/>
          <w:kern w:val="0"/>
          <w:sz w:val="32"/>
          <w:szCs w:val="32"/>
          <w:lang w:bidi="ar-EG"/>
          <w14:ligatures w14:val="none"/>
        </w:rPr>
        <w:t xml:space="preserve">Department of </w:t>
      </w:r>
      <w:r w:rsidR="00267E48" w:rsidRPr="00400F27">
        <w:rPr>
          <w:rFonts w:ascii="Sakkal Majalla" w:eastAsia="Calibri" w:hAnsi="Sakkal Majalla" w:cs="Sakkal Majalla"/>
          <w:b/>
          <w:bCs/>
          <w:color w:val="000000" w:themeColor="text1"/>
          <w:kern w:val="0"/>
          <w:sz w:val="32"/>
          <w:szCs w:val="32"/>
          <w14:ligatures w14:val="none"/>
        </w:rPr>
        <w:t>Master's in Project Management</w:t>
      </w:r>
    </w:p>
    <w:p w14:paraId="046F42EE" w14:textId="43162006" w:rsidR="00CA6DC7" w:rsidRPr="00400F27" w:rsidRDefault="00CA6DC7" w:rsidP="00400F27">
      <w:pPr>
        <w:bidi w:val="0"/>
        <w:spacing w:before="100" w:beforeAutospacing="1" w:after="100" w:afterAutospacing="1" w:line="360" w:lineRule="auto"/>
        <w:jc w:val="center"/>
        <w:rPr>
          <w:rFonts w:ascii="Sakkal Majalla" w:eastAsia="Calibri" w:hAnsi="Sakkal Majalla" w:cs="Sakkal Majalla"/>
          <w:b/>
          <w:bCs/>
          <w:color w:val="000000" w:themeColor="text1"/>
          <w:kern w:val="0"/>
          <w:sz w:val="40"/>
          <w:szCs w:val="40"/>
          <w:lang w:bidi="ar-EG"/>
          <w14:ligatures w14:val="none"/>
        </w:rPr>
      </w:pPr>
      <w:proofErr w:type="gramStart"/>
      <w:r w:rsidRPr="00400F27">
        <w:rPr>
          <w:rFonts w:ascii="Sakkal Majalla" w:eastAsia="Calibri" w:hAnsi="Sakkal Majalla" w:cs="Sakkal Majalla"/>
          <w:b/>
          <w:bCs/>
          <w:color w:val="000000" w:themeColor="text1"/>
          <w:kern w:val="0"/>
          <w:sz w:val="40"/>
          <w:szCs w:val="40"/>
          <w:lang w:bidi="ar-EG"/>
          <w14:ligatures w14:val="none"/>
        </w:rPr>
        <w:t>"</w:t>
      </w:r>
      <w:r w:rsidR="00B134E7" w:rsidRPr="00400F27">
        <w:rPr>
          <w:rFonts w:ascii="Sakkal Majalla" w:hAnsi="Sakkal Majalla" w:cs="Sakkal Majalla"/>
          <w:b/>
          <w:bCs/>
          <w:color w:val="000000" w:themeColor="text1"/>
          <w:sz w:val="40"/>
          <w:szCs w:val="40"/>
        </w:rPr>
        <w:t xml:space="preserve"> </w:t>
      </w:r>
      <w:r w:rsidR="002D1F67" w:rsidRPr="00400F27">
        <w:rPr>
          <w:rFonts w:ascii="Sakkal Majalla" w:eastAsia="Calibri" w:hAnsi="Sakkal Majalla" w:cs="Sakkal Majalla"/>
          <w:b/>
          <w:bCs/>
          <w:color w:val="000000" w:themeColor="text1"/>
          <w:kern w:val="0"/>
          <w:sz w:val="40"/>
          <w:szCs w:val="40"/>
          <w:lang w:bidi="ar-EG"/>
          <w14:ligatures w14:val="none"/>
        </w:rPr>
        <w:t>The</w:t>
      </w:r>
      <w:proofErr w:type="gramEnd"/>
      <w:r w:rsidR="002D1F67" w:rsidRPr="00400F27">
        <w:rPr>
          <w:rFonts w:ascii="Sakkal Majalla" w:eastAsia="Calibri" w:hAnsi="Sakkal Majalla" w:cs="Sakkal Majalla"/>
          <w:b/>
          <w:bCs/>
          <w:color w:val="000000" w:themeColor="text1"/>
          <w:kern w:val="0"/>
          <w:sz w:val="40"/>
          <w:szCs w:val="40"/>
          <w:lang w:bidi="ar-EG"/>
          <w14:ligatures w14:val="none"/>
        </w:rPr>
        <w:t xml:space="preserve"> Impact of Digital Transformation on Project Management Effectiveness: An Empirical Study of Private Sector Companies in the Eastern Province</w:t>
      </w:r>
      <w:r w:rsidR="0083081C" w:rsidRPr="00400F27">
        <w:rPr>
          <w:rFonts w:ascii="Sakkal Majalla" w:eastAsia="Calibri" w:hAnsi="Sakkal Majalla" w:cs="Sakkal Majalla"/>
          <w:b/>
          <w:bCs/>
          <w:color w:val="000000" w:themeColor="text1"/>
          <w:kern w:val="0"/>
          <w:sz w:val="40"/>
          <w:szCs w:val="40"/>
          <w:lang w:bidi="ar-EG"/>
          <w14:ligatures w14:val="none"/>
        </w:rPr>
        <w:t>"</w:t>
      </w:r>
    </w:p>
    <w:p w14:paraId="730ED794" w14:textId="155BF5F8" w:rsidR="0081623B" w:rsidRPr="00400F27" w:rsidRDefault="0081623B" w:rsidP="00400F27">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400F27">
        <w:rPr>
          <w:rFonts w:ascii="Sakkal Majalla" w:eastAsia="Calibri" w:hAnsi="Sakkal Majalla" w:cs="Sakkal Majalla"/>
          <w:b/>
          <w:bCs/>
          <w:color w:val="000000" w:themeColor="text1"/>
          <w:kern w:val="0"/>
          <w:sz w:val="36"/>
          <w:szCs w:val="36"/>
          <w:lang w:bidi="ar-EG"/>
          <w14:ligatures w14:val="none"/>
        </w:rPr>
        <w:t>Preparation</w:t>
      </w:r>
      <w:r w:rsidRPr="00400F27">
        <w:rPr>
          <w:rFonts w:ascii="Sakkal Majalla" w:eastAsia="Calibri" w:hAnsi="Sakkal Majalla" w:cs="Sakkal Majalla"/>
          <w:b/>
          <w:bCs/>
          <w:color w:val="000000" w:themeColor="text1"/>
          <w:kern w:val="0"/>
          <w:sz w:val="36"/>
          <w:szCs w:val="36"/>
          <w:rtl/>
          <w:lang w:bidi="ar-EG"/>
          <w14:ligatures w14:val="none"/>
        </w:rPr>
        <w:t>:</w:t>
      </w:r>
    </w:p>
    <w:p w14:paraId="657D7F7E" w14:textId="77777777" w:rsidR="00267E48" w:rsidRPr="00400F27" w:rsidRDefault="00267E48" w:rsidP="00400F27">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400F27">
        <w:rPr>
          <w:rFonts w:ascii="Sakkal Majalla" w:eastAsia="Calibri" w:hAnsi="Sakkal Majalla" w:cs="Sakkal Majalla"/>
          <w:b/>
          <w:bCs/>
          <w:color w:val="000000" w:themeColor="text1"/>
          <w:kern w:val="0"/>
          <w:sz w:val="36"/>
          <w:szCs w:val="36"/>
          <w:lang w:bidi="ar-EG"/>
          <w14:ligatures w14:val="none"/>
        </w:rPr>
        <w:t>Danya Saeed Ali Asiri</w:t>
      </w:r>
    </w:p>
    <w:p w14:paraId="67448F0C" w14:textId="1F1D5F60" w:rsidR="00301731" w:rsidRPr="00400F27" w:rsidRDefault="00267E48" w:rsidP="00400F27">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400F27">
        <w:rPr>
          <w:rFonts w:ascii="Sakkal Majalla" w:eastAsia="Calibri" w:hAnsi="Sakkal Majalla" w:cs="Sakkal Majalla"/>
          <w:b/>
          <w:bCs/>
          <w:color w:val="000000" w:themeColor="text1"/>
          <w:kern w:val="0"/>
          <w:sz w:val="36"/>
          <w:szCs w:val="36"/>
          <w:lang w:bidi="ar-EG"/>
          <w14:ligatures w14:val="none"/>
        </w:rPr>
        <w:t>251002831</w:t>
      </w:r>
    </w:p>
    <w:p w14:paraId="11FA3077" w14:textId="77777777" w:rsidR="0081623B" w:rsidRPr="00400F27" w:rsidRDefault="0081623B" w:rsidP="00400F27">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400F27">
        <w:rPr>
          <w:rFonts w:ascii="Sakkal Majalla" w:eastAsia="Calibri" w:hAnsi="Sakkal Majalla" w:cs="Sakkal Majalla"/>
          <w:b/>
          <w:bCs/>
          <w:color w:val="000000" w:themeColor="text1"/>
          <w:kern w:val="0"/>
          <w:sz w:val="36"/>
          <w:szCs w:val="36"/>
          <w:lang w:bidi="ar-EG"/>
          <w14:ligatures w14:val="none"/>
        </w:rPr>
        <w:t>Supervision:</w:t>
      </w:r>
    </w:p>
    <w:p w14:paraId="2193DAD0" w14:textId="1D693C40" w:rsidR="0081623B" w:rsidRPr="00400F27" w:rsidRDefault="00BA5817" w:rsidP="00400F27">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400F27">
        <w:rPr>
          <w:rFonts w:ascii="Sakkal Majalla" w:eastAsia="Calibri" w:hAnsi="Sakkal Majalla" w:cs="Sakkal Majalla"/>
          <w:b/>
          <w:bCs/>
          <w:color w:val="000000" w:themeColor="text1"/>
          <w:kern w:val="0"/>
          <w:sz w:val="36"/>
          <w:szCs w:val="36"/>
          <w:lang w:bidi="ar-EG"/>
          <w14:ligatures w14:val="none"/>
        </w:rPr>
        <w:t>Dr. Al-Faisal Abdelhamid Mohamed Hassan</w:t>
      </w:r>
    </w:p>
    <w:p w14:paraId="78ACB4C0" w14:textId="0BD60505" w:rsidR="00400F27" w:rsidRPr="00400F27" w:rsidRDefault="00400F27" w:rsidP="00400F27">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400F27">
        <w:rPr>
          <w:rFonts w:ascii="Sakkal Majalla" w:eastAsia="Calibri" w:hAnsi="Sakkal Majalla" w:cs="Sakkal Majalla"/>
          <w:b/>
          <w:bCs/>
          <w:color w:val="000000" w:themeColor="text1"/>
          <w:kern w:val="0"/>
          <w:sz w:val="36"/>
          <w:szCs w:val="36"/>
          <w:lang w:bidi="ar-EG"/>
          <w14:ligatures w14:val="none"/>
        </w:rPr>
        <w:t>Dr. Fayez Grad</w:t>
      </w:r>
    </w:p>
    <w:p w14:paraId="7394A20D" w14:textId="2C8B55E7" w:rsidR="00400F27" w:rsidRPr="00400F27" w:rsidRDefault="00400F27" w:rsidP="00400F27">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400F27">
        <w:rPr>
          <w:rFonts w:ascii="Sakkal Majalla" w:eastAsia="Calibri" w:hAnsi="Sakkal Majalla" w:cs="Sakkal Majalla"/>
          <w:b/>
          <w:bCs/>
          <w:color w:val="000000" w:themeColor="text1"/>
          <w:kern w:val="0"/>
          <w:sz w:val="36"/>
          <w:szCs w:val="36"/>
          <w:lang w:bidi="ar-EG"/>
          <w14:ligatures w14:val="none"/>
        </w:rPr>
        <w:t>1447 – 2025</w:t>
      </w:r>
    </w:p>
    <w:p w14:paraId="6E52896B" w14:textId="44E0A1D1" w:rsidR="009125CE" w:rsidRPr="00400F27" w:rsidRDefault="009125CE" w:rsidP="00D84AD0">
      <w:pPr>
        <w:spacing w:before="100" w:beforeAutospacing="1" w:after="100" w:afterAutospacing="1" w:line="360" w:lineRule="auto"/>
        <w:jc w:val="both"/>
        <w:rPr>
          <w:rFonts w:ascii="Sakkal Majalla" w:hAnsi="Sakkal Majalla" w:cs="Sakkal Majalla"/>
          <w:color w:val="000000" w:themeColor="text1"/>
          <w:sz w:val="28"/>
          <w:szCs w:val="28"/>
          <w:rtl/>
        </w:rPr>
      </w:pPr>
    </w:p>
    <w:sectPr w:rsidR="009125CE" w:rsidRPr="00400F27" w:rsidSect="00D84AD0">
      <w:footerReference w:type="default" r:id="rId11"/>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6C8D534" w14:textId="77777777" w:rsidR="00270052" w:rsidRDefault="00270052" w:rsidP="009125CE">
      <w:pPr>
        <w:spacing w:after="0" w:line="240" w:lineRule="auto"/>
      </w:pPr>
      <w:r>
        <w:separator/>
      </w:r>
    </w:p>
  </w:endnote>
  <w:endnote w:type="continuationSeparator" w:id="0">
    <w:p w14:paraId="6A26981B" w14:textId="77777777" w:rsidR="00270052" w:rsidRDefault="00270052"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131249239"/>
      <w:docPartObj>
        <w:docPartGallery w:val="Page Numbers (Bottom of Page)"/>
        <w:docPartUnique/>
      </w:docPartObj>
    </w:sdtPr>
    <w:sdtEndPr/>
    <w:sdtContent>
      <w:p w14:paraId="5C64C3BB" w14:textId="77777777" w:rsidR="006A4AE0" w:rsidRDefault="006A4AE0">
        <w:pPr>
          <w:pStyle w:val="Footer"/>
        </w:pPr>
        <w:r>
          <w:rPr>
            <w:noProof/>
          </w:rPr>
          <mc:AlternateContent>
            <mc:Choice Requires="wps">
              <w:drawing>
                <wp:anchor distT="0" distB="0" distL="114300" distR="114300" simplePos="0" relativeHeight="251666432" behindDoc="0" locked="0" layoutInCell="1" allowOverlap="1" wp14:anchorId="20B5C83C" wp14:editId="78CF5D77">
                  <wp:simplePos x="0" y="0"/>
                  <wp:positionH relativeFrom="margin">
                    <wp:align>center</wp:align>
                  </wp:positionH>
                  <wp:positionV relativeFrom="bottomMargin">
                    <wp:align>center</wp:align>
                  </wp:positionV>
                  <wp:extent cx="551815" cy="238760"/>
                  <wp:effectExtent l="19050" t="19050" r="19685" b="18415"/>
                  <wp:wrapNone/>
                  <wp:docPr id="5" name="Double Bracket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65788A76" w14:textId="77777777" w:rsidR="006A4AE0" w:rsidRPr="00D84AD0" w:rsidRDefault="006A4AE0">
                              <w:pPr>
                                <w:jc w:val="center"/>
                                <w:rPr>
                                  <w:rFonts w:ascii="Sakkal Majalla" w:hAnsi="Sakkal Majalla" w:cs="Sakkal Majalla"/>
                                  <w:b/>
                                  <w:bCs/>
                                  <w:sz w:val="24"/>
                                  <w:szCs w:val="24"/>
                                </w:rPr>
                              </w:pPr>
                              <w:r w:rsidRPr="00D84AD0">
                                <w:rPr>
                                  <w:rFonts w:ascii="Sakkal Majalla" w:hAnsi="Sakkal Majalla" w:cs="Sakkal Majalla"/>
                                  <w:b/>
                                  <w:bCs/>
                                  <w:sz w:val="24"/>
                                  <w:szCs w:val="24"/>
                                </w:rPr>
                                <w:fldChar w:fldCharType="begin"/>
                              </w:r>
                              <w:r w:rsidRPr="00D84AD0">
                                <w:rPr>
                                  <w:rFonts w:ascii="Sakkal Majalla" w:hAnsi="Sakkal Majalla" w:cs="Sakkal Majalla"/>
                                  <w:b/>
                                  <w:bCs/>
                                  <w:sz w:val="24"/>
                                  <w:szCs w:val="24"/>
                                </w:rPr>
                                <w:instrText xml:space="preserve"> PAGE    \* MERGEFORMAT </w:instrText>
                              </w:r>
                              <w:r w:rsidRPr="00D84AD0">
                                <w:rPr>
                                  <w:rFonts w:ascii="Sakkal Majalla" w:hAnsi="Sakkal Majalla" w:cs="Sakkal Majalla"/>
                                  <w:b/>
                                  <w:bCs/>
                                  <w:sz w:val="24"/>
                                  <w:szCs w:val="24"/>
                                </w:rPr>
                                <w:fldChar w:fldCharType="separate"/>
                              </w:r>
                              <w:r w:rsidR="000B5D24">
                                <w:rPr>
                                  <w:rFonts w:ascii="Sakkal Majalla" w:hAnsi="Sakkal Majalla" w:cs="Sakkal Majalla"/>
                                  <w:b/>
                                  <w:bCs/>
                                  <w:noProof/>
                                  <w:sz w:val="24"/>
                                  <w:szCs w:val="24"/>
                                  <w:rtl/>
                                </w:rPr>
                                <w:t>34</w:t>
                              </w:r>
                              <w:r w:rsidRPr="00D84AD0">
                                <w:rPr>
                                  <w:rFonts w:ascii="Sakkal Majalla" w:hAnsi="Sakkal Majalla" w:cs="Sakkal Majalla"/>
                                  <w:b/>
                                  <w:bCs/>
                                  <w:noProof/>
                                  <w:sz w:val="24"/>
                                  <w:szCs w:val="24"/>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20B5C83C"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5" o:spid="_x0000_s1030" type="#_x0000_t185" style="position:absolute;left:0;text-align:left;margin-left:0;margin-top:0;width:43.45pt;height:18.8pt;z-index:251666432;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" filled="t" strokecolor="gray" strokeweight="2.25pt">
                  <v:textbox inset=",0,,0">
                    <w:txbxContent>
                      <w:p w14:paraId="65788A76" w14:textId="77777777" w:rsidR="006A4AE0" w:rsidRPr="00D84AD0" w:rsidRDefault="006A4AE0">
                        <w:pPr>
                          <w:jc w:val="center"/>
                          <w:rPr>
                            <w:rFonts w:ascii="Sakkal Majalla" w:hAnsi="Sakkal Majalla" w:cs="Sakkal Majalla"/>
                            <w:b/>
                            <w:bCs/>
                            <w:sz w:val="24"/>
                            <w:szCs w:val="24"/>
                          </w:rPr>
                        </w:pPr>
                        <w:r w:rsidRPr="00D84AD0">
                          <w:rPr>
                            <w:rFonts w:ascii="Sakkal Majalla" w:hAnsi="Sakkal Majalla" w:cs="Sakkal Majalla"/>
                            <w:b/>
                            <w:bCs/>
                            <w:sz w:val="24"/>
                            <w:szCs w:val="24"/>
                          </w:rPr>
                          <w:fldChar w:fldCharType="begin"/>
                        </w:r>
                        <w:r w:rsidRPr="00D84AD0">
                          <w:rPr>
                            <w:rFonts w:ascii="Sakkal Majalla" w:hAnsi="Sakkal Majalla" w:cs="Sakkal Majalla"/>
                            <w:b/>
                            <w:bCs/>
                            <w:sz w:val="24"/>
                            <w:szCs w:val="24"/>
                          </w:rPr>
                          <w:instrText xml:space="preserve"> PAGE    \* MERGEFORMAT </w:instrText>
                        </w:r>
                        <w:r w:rsidRPr="00D84AD0">
                          <w:rPr>
                            <w:rFonts w:ascii="Sakkal Majalla" w:hAnsi="Sakkal Majalla" w:cs="Sakkal Majalla"/>
                            <w:b/>
                            <w:bCs/>
                            <w:sz w:val="24"/>
                            <w:szCs w:val="24"/>
                          </w:rPr>
                          <w:fldChar w:fldCharType="separate"/>
                        </w:r>
                        <w:r w:rsidR="000B5D24">
                          <w:rPr>
                            <w:rFonts w:ascii="Sakkal Majalla" w:hAnsi="Sakkal Majalla" w:cs="Sakkal Majalla"/>
                            <w:b/>
                            <w:bCs/>
                            <w:noProof/>
                            <w:sz w:val="24"/>
                            <w:szCs w:val="24"/>
                            <w:rtl/>
                          </w:rPr>
                          <w:t>34</w:t>
                        </w:r>
                        <w:r w:rsidRPr="00D84AD0">
                          <w:rPr>
                            <w:rFonts w:ascii="Sakkal Majalla" w:hAnsi="Sakkal Majalla" w:cs="Sakkal Majalla"/>
                            <w:b/>
                            <w:bCs/>
                            <w:noProof/>
                            <w:sz w:val="24"/>
                            <w:szCs w:val="24"/>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5408" behindDoc="0" locked="0" layoutInCell="1" allowOverlap="1" wp14:anchorId="46419CDC" wp14:editId="5E2B7CDC">
                  <wp:simplePos x="0" y="0"/>
                  <wp:positionH relativeFrom="margin">
                    <wp:align>center</wp:align>
                  </wp:positionH>
                  <wp:positionV relativeFrom="bottomMargin">
                    <wp:align>center</wp:align>
                  </wp:positionV>
                  <wp:extent cx="5518150" cy="0"/>
                  <wp:effectExtent l="9525" t="9525" r="6350" b="9525"/>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688EE418" id="_x0000_t32" coordsize="21600,21600" o:spt="32" o:oned="t" path="m,l21600,21600e" filled="f">
                  <v:path arrowok="t" fillok="f" o:connecttype="none"/>
                  <o:lock v:ext="edit" shapetype="t"/>
                </v:shapetype>
                <v:shape id="Straight Arrow Connector 6" o:spid="_x0000_s1026" type="#_x0000_t32" style="position:absolute;left:0;text-align:left;margin-left:0;margin-top:0;width:434.5pt;height:0;z-index:25166540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" strokecolor="gray" strokeweight="1pt">
                  <w10:wrap anchorx="margin" anchory="margin"/>
                </v:shape>
              </w:pict>
            </mc:Fallback>
          </mc:AlternateConten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20B5B5" w14:textId="6A7A95BA" w:rsidR="00400F27" w:rsidRDefault="00400F2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9067D42" w14:textId="77777777" w:rsidR="00270052" w:rsidRDefault="00270052" w:rsidP="009125CE">
      <w:pPr>
        <w:spacing w:after="0" w:line="240" w:lineRule="auto"/>
      </w:pPr>
      <w:r>
        <w:separator/>
      </w:r>
    </w:p>
  </w:footnote>
  <w:footnote w:type="continuationSeparator" w:id="0">
    <w:p w14:paraId="58C67E7D" w14:textId="77777777" w:rsidR="00270052" w:rsidRDefault="00270052"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3A3CD7"/>
    <w:multiLevelType w:val="multilevel"/>
    <w:tmpl w:val="9BCC55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0F6670"/>
    <w:multiLevelType w:val="hybridMultilevel"/>
    <w:tmpl w:val="2914726A"/>
    <w:lvl w:ilvl="0" w:tplc="BA749FC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E05989"/>
    <w:multiLevelType w:val="hybridMultilevel"/>
    <w:tmpl w:val="2F089E46"/>
    <w:lvl w:ilvl="0" w:tplc="0409000D">
      <w:start w:val="1"/>
      <w:numFmt w:val="bullet"/>
      <w:lvlText w:val=""/>
      <w:lvlJc w:val="left"/>
      <w:pPr>
        <w:ind w:left="816" w:hanging="456"/>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nsid w:val="0F0E4C4D"/>
    <w:multiLevelType w:val="multilevel"/>
    <w:tmpl w:val="D3C824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0703C40"/>
    <w:multiLevelType w:val="multilevel"/>
    <w:tmpl w:val="2872F4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1703802"/>
    <w:multiLevelType w:val="hybridMultilevel"/>
    <w:tmpl w:val="16D2D666"/>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797EAD"/>
    <w:multiLevelType w:val="hybridMultilevel"/>
    <w:tmpl w:val="FE941E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67D667B"/>
    <w:multiLevelType w:val="multilevel"/>
    <w:tmpl w:val="951CBD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AE507BF"/>
    <w:multiLevelType w:val="multilevel"/>
    <w:tmpl w:val="9A3A2B0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1F96666D"/>
    <w:multiLevelType w:val="multilevel"/>
    <w:tmpl w:val="807C8C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22A30C55"/>
    <w:multiLevelType w:val="multilevel"/>
    <w:tmpl w:val="914C8E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64B36A4"/>
    <w:multiLevelType w:val="hybridMultilevel"/>
    <w:tmpl w:val="030C2666"/>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A577BD0"/>
    <w:multiLevelType w:val="hybridMultilevel"/>
    <w:tmpl w:val="8D522C0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ABB02C6"/>
    <w:multiLevelType w:val="multilevel"/>
    <w:tmpl w:val="34FAD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C305635"/>
    <w:multiLevelType w:val="hybridMultilevel"/>
    <w:tmpl w:val="7794F0EC"/>
    <w:lvl w:ilvl="0" w:tplc="FFFFFFFF">
      <w:start w:val="1"/>
      <w:numFmt w:val="bullet"/>
      <w:lvlText w:val=""/>
      <w:lvlJc w:val="left"/>
      <w:pPr>
        <w:ind w:left="360" w:hanging="360"/>
      </w:pPr>
      <w:rPr>
        <w:rFonts w:ascii="Symbol" w:hAnsi="Symbol" w:hint="default"/>
      </w:rPr>
    </w:lvl>
    <w:lvl w:ilvl="1" w:tplc="06B83980">
      <w:start w:val="1"/>
      <w:numFmt w:val="bullet"/>
      <w:lvlText w:val=""/>
      <w:lvlJc w:val="left"/>
      <w:pPr>
        <w:ind w:left="1080" w:hanging="360"/>
      </w:pPr>
      <w:rPr>
        <w:rFonts w:ascii="Symbol" w:hAnsi="Symbol" w:hint="default"/>
      </w:rPr>
    </w:lvl>
    <w:lvl w:ilvl="2" w:tplc="6C4AF2A8">
      <w:start w:val="13"/>
      <w:numFmt w:val="bullet"/>
      <w:lvlText w:val="-"/>
      <w:lvlJc w:val="left"/>
      <w:pPr>
        <w:ind w:left="360" w:hanging="360"/>
      </w:pPr>
      <w:rPr>
        <w:rFonts w:ascii="Sakkal Majalla" w:eastAsiaTheme="minorHAnsi" w:hAnsi="Sakkal Majalla" w:cs="Sakkal Majalla"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8">
    <w:nsid w:val="2D803D47"/>
    <w:multiLevelType w:val="multilevel"/>
    <w:tmpl w:val="18FCD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09C0996"/>
    <w:multiLevelType w:val="multilevel"/>
    <w:tmpl w:val="F0628C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31BA679D"/>
    <w:multiLevelType w:val="multilevel"/>
    <w:tmpl w:val="A246C8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35AD594D"/>
    <w:multiLevelType w:val="hybridMultilevel"/>
    <w:tmpl w:val="60BEF78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6954049"/>
    <w:multiLevelType w:val="multilevel"/>
    <w:tmpl w:val="C4BAA1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36F3481E"/>
    <w:multiLevelType w:val="hybridMultilevel"/>
    <w:tmpl w:val="579ED1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7FA32E1"/>
    <w:multiLevelType w:val="hybridMultilevel"/>
    <w:tmpl w:val="579ED1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B96312C"/>
    <w:multiLevelType w:val="hybridMultilevel"/>
    <w:tmpl w:val="5C942630"/>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3C996784"/>
    <w:multiLevelType w:val="hybridMultilevel"/>
    <w:tmpl w:val="23F27B5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412A272F"/>
    <w:multiLevelType w:val="multilevel"/>
    <w:tmpl w:val="EB4EAE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474C66AF"/>
    <w:multiLevelType w:val="multilevel"/>
    <w:tmpl w:val="206C387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7F4287E"/>
    <w:multiLevelType w:val="hybridMultilevel"/>
    <w:tmpl w:val="C58E8802"/>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8176B32"/>
    <w:multiLevelType w:val="multilevel"/>
    <w:tmpl w:val="79CAB8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4BE30B29"/>
    <w:multiLevelType w:val="multilevel"/>
    <w:tmpl w:val="9208D3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5002219C"/>
    <w:multiLevelType w:val="hybridMultilevel"/>
    <w:tmpl w:val="362C93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E727D0F"/>
    <w:multiLevelType w:val="hybridMultilevel"/>
    <w:tmpl w:val="E2B493C4"/>
    <w:lvl w:ilvl="0" w:tplc="3FB203E2">
      <w:start w:val="1"/>
      <w:numFmt w:val="decimal"/>
      <w:lvlText w:val="%1."/>
      <w:lvlJc w:val="left"/>
      <w:pPr>
        <w:ind w:left="1080" w:hanging="360"/>
      </w:pPr>
      <w:rPr>
        <w:rFonts w:ascii="Simplified Arabic" w:hAnsi="Simplified Arabic" w:cs="Simplified Arabic" w:hint="default"/>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start w:val="1"/>
      <w:numFmt w:val="bullet"/>
      <w:lvlText w:val="o"/>
      <w:lvlJc w:val="left"/>
      <w:pPr>
        <w:ind w:left="3960" w:hanging="360"/>
      </w:pPr>
      <w:rPr>
        <w:rFonts w:ascii="Courier New" w:hAnsi="Courier New" w:cs="Courier New" w:hint="default"/>
      </w:rPr>
    </w:lvl>
    <w:lvl w:ilvl="5" w:tplc="FFFFFFFF">
      <w:start w:val="1"/>
      <w:numFmt w:val="bullet"/>
      <w:lvlText w:val=""/>
      <w:lvlJc w:val="left"/>
      <w:pPr>
        <w:ind w:left="4680" w:hanging="360"/>
      </w:pPr>
      <w:rPr>
        <w:rFonts w:ascii="Wingdings" w:hAnsi="Wingdings" w:hint="default"/>
      </w:rPr>
    </w:lvl>
    <w:lvl w:ilvl="6" w:tplc="FFFFFFFF">
      <w:start w:val="1"/>
      <w:numFmt w:val="bullet"/>
      <w:lvlText w:val=""/>
      <w:lvlJc w:val="left"/>
      <w:pPr>
        <w:ind w:left="5400" w:hanging="360"/>
      </w:pPr>
      <w:rPr>
        <w:rFonts w:ascii="Symbol" w:hAnsi="Symbol" w:hint="default"/>
      </w:rPr>
    </w:lvl>
    <w:lvl w:ilvl="7" w:tplc="FFFFFFFF">
      <w:start w:val="1"/>
      <w:numFmt w:val="bullet"/>
      <w:lvlText w:val="o"/>
      <w:lvlJc w:val="left"/>
      <w:pPr>
        <w:ind w:left="6120" w:hanging="360"/>
      </w:pPr>
      <w:rPr>
        <w:rFonts w:ascii="Courier New" w:hAnsi="Courier New" w:cs="Courier New" w:hint="default"/>
      </w:rPr>
    </w:lvl>
    <w:lvl w:ilvl="8" w:tplc="FFFFFFFF">
      <w:start w:val="1"/>
      <w:numFmt w:val="bullet"/>
      <w:lvlText w:val=""/>
      <w:lvlJc w:val="left"/>
      <w:pPr>
        <w:ind w:left="6840" w:hanging="360"/>
      </w:pPr>
      <w:rPr>
        <w:rFonts w:ascii="Wingdings" w:hAnsi="Wingdings" w:hint="default"/>
      </w:rPr>
    </w:lvl>
  </w:abstractNum>
  <w:abstractNum w:abstractNumId="34">
    <w:nsid w:val="64E02FF9"/>
    <w:multiLevelType w:val="multilevel"/>
    <w:tmpl w:val="396C6B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6">
    <w:nsid w:val="67556E63"/>
    <w:multiLevelType w:val="hybridMultilevel"/>
    <w:tmpl w:val="579ED1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CD02853"/>
    <w:multiLevelType w:val="hybridMultilevel"/>
    <w:tmpl w:val="EB70B8A6"/>
    <w:lvl w:ilvl="0" w:tplc="0409000D">
      <w:start w:val="1"/>
      <w:numFmt w:val="bullet"/>
      <w:lvlText w:val=""/>
      <w:lvlJc w:val="left"/>
      <w:pPr>
        <w:ind w:left="768" w:hanging="408"/>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nsid w:val="6D505E48"/>
    <w:multiLevelType w:val="hybridMultilevel"/>
    <w:tmpl w:val="0A5A6592"/>
    <w:lvl w:ilvl="0" w:tplc="3FB203E2">
      <w:start w:val="1"/>
      <w:numFmt w:val="decimal"/>
      <w:lvlText w:val="%1."/>
      <w:lvlJc w:val="left"/>
      <w:pPr>
        <w:ind w:left="720" w:hanging="360"/>
      </w:pPr>
      <w:rPr>
        <w:rFonts w:ascii="Simplified Arabic" w:hAnsi="Simplified Arabic" w:cs="Simplified Arabic"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9">
    <w:nsid w:val="6E47595E"/>
    <w:multiLevelType w:val="multilevel"/>
    <w:tmpl w:val="4EA6B4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72741299"/>
    <w:multiLevelType w:val="multilevel"/>
    <w:tmpl w:val="6B3425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nsid w:val="79BA2C60"/>
    <w:multiLevelType w:val="hybridMultilevel"/>
    <w:tmpl w:val="52782826"/>
    <w:lvl w:ilvl="0" w:tplc="BA749FC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D2E1FC0"/>
    <w:multiLevelType w:val="hybridMultilevel"/>
    <w:tmpl w:val="68C60C4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E9D24A8"/>
    <w:multiLevelType w:val="multilevel"/>
    <w:tmpl w:val="08809B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6"/>
  </w:num>
  <w:num w:numId="2">
    <w:abstractNumId w:val="42"/>
  </w:num>
  <w:num w:numId="3">
    <w:abstractNumId w:val="26"/>
  </w:num>
  <w:num w:numId="4">
    <w:abstractNumId w:val="11"/>
  </w:num>
  <w:num w:numId="5">
    <w:abstractNumId w:val="12"/>
  </w:num>
  <w:num w:numId="6">
    <w:abstractNumId w:val="17"/>
  </w:num>
  <w:num w:numId="7">
    <w:abstractNumId w:val="25"/>
  </w:num>
  <w:num w:numId="8">
    <w:abstractNumId w:val="2"/>
  </w:num>
  <w:num w:numId="9">
    <w:abstractNumId w:val="37"/>
  </w:num>
  <w:num w:numId="10">
    <w:abstractNumId w:val="7"/>
  </w:num>
  <w:num w:numId="11">
    <w:abstractNumId w:val="10"/>
  </w:num>
  <w:num w:numId="12">
    <w:abstractNumId w:val="15"/>
  </w:num>
  <w:num w:numId="13">
    <w:abstractNumId w:val="29"/>
  </w:num>
  <w:num w:numId="14">
    <w:abstractNumId w:val="32"/>
  </w:num>
  <w:num w:numId="15">
    <w:abstractNumId w:val="6"/>
  </w:num>
  <w:num w:numId="16">
    <w:abstractNumId w:val="38"/>
    <w:lvlOverride w:ilvl="0">
      <w:startOverride w:val="1"/>
    </w:lvlOverride>
    <w:lvlOverride w:ilvl="1"/>
    <w:lvlOverride w:ilvl="2"/>
    <w:lvlOverride w:ilvl="3"/>
    <w:lvlOverride w:ilvl="4"/>
    <w:lvlOverride w:ilvl="5"/>
    <w:lvlOverride w:ilvl="6"/>
    <w:lvlOverride w:ilvl="7"/>
    <w:lvlOverride w:ilvl="8"/>
  </w:num>
  <w:num w:numId="17">
    <w:abstractNumId w:val="33"/>
    <w:lvlOverride w:ilvl="0">
      <w:startOverride w:val="1"/>
    </w:lvlOverride>
    <w:lvlOverride w:ilvl="1"/>
    <w:lvlOverride w:ilvl="2"/>
    <w:lvlOverride w:ilvl="3"/>
    <w:lvlOverride w:ilvl="4"/>
    <w:lvlOverride w:ilvl="5"/>
    <w:lvlOverride w:ilvl="6"/>
    <w:lvlOverride w:ilvl="7"/>
    <w:lvlOverride w:ilvl="8"/>
  </w:num>
  <w:num w:numId="18">
    <w:abstractNumId w:val="31"/>
  </w:num>
  <w:num w:numId="19">
    <w:abstractNumId w:val="4"/>
  </w:num>
  <w:num w:numId="20">
    <w:abstractNumId w:val="22"/>
  </w:num>
  <w:num w:numId="21">
    <w:abstractNumId w:val="39"/>
  </w:num>
  <w:num w:numId="22">
    <w:abstractNumId w:val="40"/>
  </w:num>
  <w:num w:numId="23">
    <w:abstractNumId w:val="0"/>
  </w:num>
  <w:num w:numId="24">
    <w:abstractNumId w:val="30"/>
  </w:num>
  <w:num w:numId="25">
    <w:abstractNumId w:val="43"/>
  </w:num>
  <w:num w:numId="26">
    <w:abstractNumId w:val="20"/>
  </w:num>
  <w:num w:numId="27">
    <w:abstractNumId w:val="3"/>
  </w:num>
  <w:num w:numId="28">
    <w:abstractNumId w:val="27"/>
  </w:num>
  <w:num w:numId="29">
    <w:abstractNumId w:val="9"/>
  </w:num>
  <w:num w:numId="30">
    <w:abstractNumId w:val="34"/>
  </w:num>
  <w:num w:numId="31">
    <w:abstractNumId w:val="28"/>
  </w:num>
  <w:num w:numId="32">
    <w:abstractNumId w:val="18"/>
  </w:num>
  <w:num w:numId="33">
    <w:abstractNumId w:val="8"/>
  </w:num>
  <w:num w:numId="34">
    <w:abstractNumId w:val="19"/>
  </w:num>
  <w:num w:numId="35">
    <w:abstractNumId w:val="36"/>
  </w:num>
  <w:num w:numId="36">
    <w:abstractNumId w:val="1"/>
  </w:num>
  <w:num w:numId="37">
    <w:abstractNumId w:val="5"/>
  </w:num>
  <w:num w:numId="38">
    <w:abstractNumId w:val="41"/>
  </w:num>
  <w:num w:numId="39">
    <w:abstractNumId w:val="24"/>
  </w:num>
  <w:num w:numId="40">
    <w:abstractNumId w:val="21"/>
  </w:num>
  <w:num w:numId="41">
    <w:abstractNumId w:val="14"/>
  </w:num>
  <w:num w:numId="42">
    <w:abstractNumId w:val="23"/>
  </w:num>
  <w:num w:numId="43">
    <w:abstractNumId w:val="13"/>
  </w:num>
  <w:num w:numId="44">
    <w:abstractNumId w:val="35"/>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0980"/>
    <w:rsid w:val="00001295"/>
    <w:rsid w:val="00003B61"/>
    <w:rsid w:val="00011F23"/>
    <w:rsid w:val="000125CD"/>
    <w:rsid w:val="00012629"/>
    <w:rsid w:val="000146E6"/>
    <w:rsid w:val="000204A8"/>
    <w:rsid w:val="00020F7B"/>
    <w:rsid w:val="00022B3A"/>
    <w:rsid w:val="00044396"/>
    <w:rsid w:val="0004554E"/>
    <w:rsid w:val="00052AB0"/>
    <w:rsid w:val="00053122"/>
    <w:rsid w:val="000543EF"/>
    <w:rsid w:val="000602CA"/>
    <w:rsid w:val="000610C9"/>
    <w:rsid w:val="00061FA2"/>
    <w:rsid w:val="00064FF1"/>
    <w:rsid w:val="00067938"/>
    <w:rsid w:val="0007370A"/>
    <w:rsid w:val="000769E1"/>
    <w:rsid w:val="000842EB"/>
    <w:rsid w:val="00093973"/>
    <w:rsid w:val="00094E98"/>
    <w:rsid w:val="000A2ED4"/>
    <w:rsid w:val="000A4DAE"/>
    <w:rsid w:val="000A6930"/>
    <w:rsid w:val="000B5D24"/>
    <w:rsid w:val="000C4130"/>
    <w:rsid w:val="000C46EE"/>
    <w:rsid w:val="000D03ED"/>
    <w:rsid w:val="000D2E22"/>
    <w:rsid w:val="000D7A52"/>
    <w:rsid w:val="000E0212"/>
    <w:rsid w:val="000E2A00"/>
    <w:rsid w:val="000E3680"/>
    <w:rsid w:val="000E503B"/>
    <w:rsid w:val="000F44B4"/>
    <w:rsid w:val="000F7210"/>
    <w:rsid w:val="00105860"/>
    <w:rsid w:val="00110487"/>
    <w:rsid w:val="0012342D"/>
    <w:rsid w:val="001306F3"/>
    <w:rsid w:val="00131E44"/>
    <w:rsid w:val="00143989"/>
    <w:rsid w:val="00150B32"/>
    <w:rsid w:val="001510C1"/>
    <w:rsid w:val="00152611"/>
    <w:rsid w:val="00153B41"/>
    <w:rsid w:val="00170871"/>
    <w:rsid w:val="00172DB0"/>
    <w:rsid w:val="00175050"/>
    <w:rsid w:val="00180436"/>
    <w:rsid w:val="0018066F"/>
    <w:rsid w:val="0018142E"/>
    <w:rsid w:val="001856D4"/>
    <w:rsid w:val="001902DB"/>
    <w:rsid w:val="0019163E"/>
    <w:rsid w:val="00194472"/>
    <w:rsid w:val="001962D1"/>
    <w:rsid w:val="001A0B5E"/>
    <w:rsid w:val="001A1758"/>
    <w:rsid w:val="001A41B9"/>
    <w:rsid w:val="001A5094"/>
    <w:rsid w:val="001B0D06"/>
    <w:rsid w:val="001B6D18"/>
    <w:rsid w:val="001B7151"/>
    <w:rsid w:val="001C2162"/>
    <w:rsid w:val="001C42F9"/>
    <w:rsid w:val="001D4406"/>
    <w:rsid w:val="001E6CA1"/>
    <w:rsid w:val="001E7B16"/>
    <w:rsid w:val="001F0034"/>
    <w:rsid w:val="001F159D"/>
    <w:rsid w:val="001F46A5"/>
    <w:rsid w:val="0021718D"/>
    <w:rsid w:val="00217ADA"/>
    <w:rsid w:val="00223AE0"/>
    <w:rsid w:val="00234450"/>
    <w:rsid w:val="00250D99"/>
    <w:rsid w:val="00251BCA"/>
    <w:rsid w:val="00260558"/>
    <w:rsid w:val="0026283D"/>
    <w:rsid w:val="00267E48"/>
    <w:rsid w:val="00270052"/>
    <w:rsid w:val="00274BDE"/>
    <w:rsid w:val="002766BC"/>
    <w:rsid w:val="00280068"/>
    <w:rsid w:val="002828EF"/>
    <w:rsid w:val="00286958"/>
    <w:rsid w:val="0029680E"/>
    <w:rsid w:val="002A32D6"/>
    <w:rsid w:val="002A365A"/>
    <w:rsid w:val="002A76B5"/>
    <w:rsid w:val="002B0A83"/>
    <w:rsid w:val="002B1274"/>
    <w:rsid w:val="002C205F"/>
    <w:rsid w:val="002C21BB"/>
    <w:rsid w:val="002C5EE0"/>
    <w:rsid w:val="002D0190"/>
    <w:rsid w:val="002D1F67"/>
    <w:rsid w:val="002D30A7"/>
    <w:rsid w:val="002D3120"/>
    <w:rsid w:val="002D5C0C"/>
    <w:rsid w:val="002E36BC"/>
    <w:rsid w:val="002F5FA3"/>
    <w:rsid w:val="00301731"/>
    <w:rsid w:val="00303BF8"/>
    <w:rsid w:val="00304304"/>
    <w:rsid w:val="0031075C"/>
    <w:rsid w:val="00310B47"/>
    <w:rsid w:val="00323FD3"/>
    <w:rsid w:val="00333A26"/>
    <w:rsid w:val="0033775D"/>
    <w:rsid w:val="00341565"/>
    <w:rsid w:val="0034173E"/>
    <w:rsid w:val="00341900"/>
    <w:rsid w:val="00343EE8"/>
    <w:rsid w:val="00357BB1"/>
    <w:rsid w:val="00357CD0"/>
    <w:rsid w:val="003620C0"/>
    <w:rsid w:val="0036476A"/>
    <w:rsid w:val="00370FDA"/>
    <w:rsid w:val="0037141D"/>
    <w:rsid w:val="00375565"/>
    <w:rsid w:val="003773DF"/>
    <w:rsid w:val="00377D51"/>
    <w:rsid w:val="00377DD2"/>
    <w:rsid w:val="0038357B"/>
    <w:rsid w:val="003873E8"/>
    <w:rsid w:val="00396510"/>
    <w:rsid w:val="003A757C"/>
    <w:rsid w:val="003B30A9"/>
    <w:rsid w:val="003C2495"/>
    <w:rsid w:val="003C51A7"/>
    <w:rsid w:val="003D5D45"/>
    <w:rsid w:val="003D6376"/>
    <w:rsid w:val="003E29FB"/>
    <w:rsid w:val="003E3EBB"/>
    <w:rsid w:val="003E7CB6"/>
    <w:rsid w:val="00400F27"/>
    <w:rsid w:val="00402123"/>
    <w:rsid w:val="00403383"/>
    <w:rsid w:val="004130C0"/>
    <w:rsid w:val="00413DF8"/>
    <w:rsid w:val="00413F36"/>
    <w:rsid w:val="004215C5"/>
    <w:rsid w:val="00423F86"/>
    <w:rsid w:val="004260FE"/>
    <w:rsid w:val="00433FD4"/>
    <w:rsid w:val="0043649D"/>
    <w:rsid w:val="00446ED1"/>
    <w:rsid w:val="004613E8"/>
    <w:rsid w:val="00461DB2"/>
    <w:rsid w:val="00464637"/>
    <w:rsid w:val="00464AF1"/>
    <w:rsid w:val="004708AB"/>
    <w:rsid w:val="00473631"/>
    <w:rsid w:val="00474A1C"/>
    <w:rsid w:val="00475C10"/>
    <w:rsid w:val="00476ADB"/>
    <w:rsid w:val="0047707D"/>
    <w:rsid w:val="00482056"/>
    <w:rsid w:val="00482616"/>
    <w:rsid w:val="00491EAB"/>
    <w:rsid w:val="004A035D"/>
    <w:rsid w:val="004A1755"/>
    <w:rsid w:val="004B1EF3"/>
    <w:rsid w:val="004B352F"/>
    <w:rsid w:val="004B7A4B"/>
    <w:rsid w:val="004C3BAD"/>
    <w:rsid w:val="004C4331"/>
    <w:rsid w:val="004D23E7"/>
    <w:rsid w:val="004D6581"/>
    <w:rsid w:val="004D6B08"/>
    <w:rsid w:val="004E439C"/>
    <w:rsid w:val="004F1444"/>
    <w:rsid w:val="004F2475"/>
    <w:rsid w:val="004F3AF6"/>
    <w:rsid w:val="005146DA"/>
    <w:rsid w:val="0051585E"/>
    <w:rsid w:val="00522010"/>
    <w:rsid w:val="0052581D"/>
    <w:rsid w:val="005423FA"/>
    <w:rsid w:val="00544E3F"/>
    <w:rsid w:val="005459E0"/>
    <w:rsid w:val="00545E45"/>
    <w:rsid w:val="00550EC8"/>
    <w:rsid w:val="005527F0"/>
    <w:rsid w:val="00557A05"/>
    <w:rsid w:val="00557B85"/>
    <w:rsid w:val="00586F13"/>
    <w:rsid w:val="00590B27"/>
    <w:rsid w:val="00597F74"/>
    <w:rsid w:val="005A4FB6"/>
    <w:rsid w:val="005A755A"/>
    <w:rsid w:val="005B112C"/>
    <w:rsid w:val="005B2F92"/>
    <w:rsid w:val="005B5824"/>
    <w:rsid w:val="005B7D85"/>
    <w:rsid w:val="005D0E3A"/>
    <w:rsid w:val="005D2620"/>
    <w:rsid w:val="005D5DB7"/>
    <w:rsid w:val="005E39D3"/>
    <w:rsid w:val="005E4AF3"/>
    <w:rsid w:val="005F2722"/>
    <w:rsid w:val="006020A6"/>
    <w:rsid w:val="006044AD"/>
    <w:rsid w:val="006112DD"/>
    <w:rsid w:val="0061146E"/>
    <w:rsid w:val="00625CAD"/>
    <w:rsid w:val="0062761F"/>
    <w:rsid w:val="00633F50"/>
    <w:rsid w:val="006344B4"/>
    <w:rsid w:val="00642229"/>
    <w:rsid w:val="006450DB"/>
    <w:rsid w:val="00647482"/>
    <w:rsid w:val="0066191A"/>
    <w:rsid w:val="00663FD3"/>
    <w:rsid w:val="00667140"/>
    <w:rsid w:val="006716C2"/>
    <w:rsid w:val="00680F37"/>
    <w:rsid w:val="00681671"/>
    <w:rsid w:val="00681F47"/>
    <w:rsid w:val="00686D49"/>
    <w:rsid w:val="006904F6"/>
    <w:rsid w:val="006910C9"/>
    <w:rsid w:val="006948DE"/>
    <w:rsid w:val="006A0FCA"/>
    <w:rsid w:val="006A2677"/>
    <w:rsid w:val="006A3B5F"/>
    <w:rsid w:val="006A4AE0"/>
    <w:rsid w:val="006A6C3D"/>
    <w:rsid w:val="006B07CD"/>
    <w:rsid w:val="006B3A4B"/>
    <w:rsid w:val="006B40EF"/>
    <w:rsid w:val="006B4F02"/>
    <w:rsid w:val="006C3629"/>
    <w:rsid w:val="006D0A16"/>
    <w:rsid w:val="006D4C88"/>
    <w:rsid w:val="006E41F3"/>
    <w:rsid w:val="006E65A3"/>
    <w:rsid w:val="006F162C"/>
    <w:rsid w:val="0070333D"/>
    <w:rsid w:val="00705AF7"/>
    <w:rsid w:val="00706E7F"/>
    <w:rsid w:val="0071504C"/>
    <w:rsid w:val="007301E5"/>
    <w:rsid w:val="00731DC0"/>
    <w:rsid w:val="00741B9A"/>
    <w:rsid w:val="007501C6"/>
    <w:rsid w:val="0075485F"/>
    <w:rsid w:val="00754DB9"/>
    <w:rsid w:val="00755053"/>
    <w:rsid w:val="00757802"/>
    <w:rsid w:val="00760A35"/>
    <w:rsid w:val="00766D40"/>
    <w:rsid w:val="007739B3"/>
    <w:rsid w:val="007753A5"/>
    <w:rsid w:val="00775634"/>
    <w:rsid w:val="00780E8F"/>
    <w:rsid w:val="007874FA"/>
    <w:rsid w:val="00791E1F"/>
    <w:rsid w:val="00792A28"/>
    <w:rsid w:val="007A7A94"/>
    <w:rsid w:val="007B0E54"/>
    <w:rsid w:val="007B2139"/>
    <w:rsid w:val="007B3006"/>
    <w:rsid w:val="007B51D9"/>
    <w:rsid w:val="007C06CD"/>
    <w:rsid w:val="007C170D"/>
    <w:rsid w:val="007C3859"/>
    <w:rsid w:val="007C3D97"/>
    <w:rsid w:val="007C6908"/>
    <w:rsid w:val="007D2C05"/>
    <w:rsid w:val="007D443E"/>
    <w:rsid w:val="007E0AD8"/>
    <w:rsid w:val="007E1EBB"/>
    <w:rsid w:val="007E3A20"/>
    <w:rsid w:val="007F1674"/>
    <w:rsid w:val="007F2AAC"/>
    <w:rsid w:val="007F6F3A"/>
    <w:rsid w:val="00806716"/>
    <w:rsid w:val="00807477"/>
    <w:rsid w:val="00811E32"/>
    <w:rsid w:val="008156EA"/>
    <w:rsid w:val="0081623B"/>
    <w:rsid w:val="00821534"/>
    <w:rsid w:val="0083081C"/>
    <w:rsid w:val="00831F14"/>
    <w:rsid w:val="008332E4"/>
    <w:rsid w:val="0083662A"/>
    <w:rsid w:val="0084024D"/>
    <w:rsid w:val="00850760"/>
    <w:rsid w:val="0085226F"/>
    <w:rsid w:val="00854D73"/>
    <w:rsid w:val="00857739"/>
    <w:rsid w:val="00874CD5"/>
    <w:rsid w:val="00874D2F"/>
    <w:rsid w:val="008756CE"/>
    <w:rsid w:val="00877AAC"/>
    <w:rsid w:val="00881AB1"/>
    <w:rsid w:val="00882D37"/>
    <w:rsid w:val="00882D53"/>
    <w:rsid w:val="00887133"/>
    <w:rsid w:val="008904CF"/>
    <w:rsid w:val="00891FC0"/>
    <w:rsid w:val="0089704E"/>
    <w:rsid w:val="008A0A06"/>
    <w:rsid w:val="008A2196"/>
    <w:rsid w:val="008A248D"/>
    <w:rsid w:val="008A425D"/>
    <w:rsid w:val="008B2333"/>
    <w:rsid w:val="008B3965"/>
    <w:rsid w:val="008B41AE"/>
    <w:rsid w:val="008B6EE6"/>
    <w:rsid w:val="008C1ABE"/>
    <w:rsid w:val="008C42C1"/>
    <w:rsid w:val="008C4A35"/>
    <w:rsid w:val="008C7BB4"/>
    <w:rsid w:val="008D15AF"/>
    <w:rsid w:val="008D1829"/>
    <w:rsid w:val="008E1B7E"/>
    <w:rsid w:val="008E5C19"/>
    <w:rsid w:val="008E7314"/>
    <w:rsid w:val="008F1EAE"/>
    <w:rsid w:val="008F6829"/>
    <w:rsid w:val="008F6B36"/>
    <w:rsid w:val="0090105B"/>
    <w:rsid w:val="0090438F"/>
    <w:rsid w:val="00905FD8"/>
    <w:rsid w:val="009125CE"/>
    <w:rsid w:val="00914D5B"/>
    <w:rsid w:val="00920265"/>
    <w:rsid w:val="0092088B"/>
    <w:rsid w:val="009216A4"/>
    <w:rsid w:val="00927901"/>
    <w:rsid w:val="009307B0"/>
    <w:rsid w:val="00930A79"/>
    <w:rsid w:val="00932A89"/>
    <w:rsid w:val="00937CA3"/>
    <w:rsid w:val="00951F48"/>
    <w:rsid w:val="0096099D"/>
    <w:rsid w:val="009638CB"/>
    <w:rsid w:val="00963C6C"/>
    <w:rsid w:val="00964E82"/>
    <w:rsid w:val="00970F41"/>
    <w:rsid w:val="0097383F"/>
    <w:rsid w:val="00974999"/>
    <w:rsid w:val="009760DA"/>
    <w:rsid w:val="00976DC2"/>
    <w:rsid w:val="00985B71"/>
    <w:rsid w:val="0098768E"/>
    <w:rsid w:val="00994120"/>
    <w:rsid w:val="009A62C5"/>
    <w:rsid w:val="009B37BE"/>
    <w:rsid w:val="009B37F5"/>
    <w:rsid w:val="009B5162"/>
    <w:rsid w:val="009B6888"/>
    <w:rsid w:val="009B7EAF"/>
    <w:rsid w:val="009C0161"/>
    <w:rsid w:val="009C20C7"/>
    <w:rsid w:val="009C3E61"/>
    <w:rsid w:val="009C6715"/>
    <w:rsid w:val="009D108D"/>
    <w:rsid w:val="009D2E51"/>
    <w:rsid w:val="009D2E90"/>
    <w:rsid w:val="009D4539"/>
    <w:rsid w:val="009D59AE"/>
    <w:rsid w:val="009E1436"/>
    <w:rsid w:val="009E31A0"/>
    <w:rsid w:val="009E5668"/>
    <w:rsid w:val="009F47B9"/>
    <w:rsid w:val="009F7996"/>
    <w:rsid w:val="00A02DBC"/>
    <w:rsid w:val="00A10072"/>
    <w:rsid w:val="00A10B45"/>
    <w:rsid w:val="00A1279C"/>
    <w:rsid w:val="00A130CC"/>
    <w:rsid w:val="00A15287"/>
    <w:rsid w:val="00A15584"/>
    <w:rsid w:val="00A16431"/>
    <w:rsid w:val="00A23F5C"/>
    <w:rsid w:val="00A2564F"/>
    <w:rsid w:val="00A30D10"/>
    <w:rsid w:val="00A31A25"/>
    <w:rsid w:val="00A348C1"/>
    <w:rsid w:val="00A3547E"/>
    <w:rsid w:val="00A35B21"/>
    <w:rsid w:val="00A40ADE"/>
    <w:rsid w:val="00A44EBE"/>
    <w:rsid w:val="00A4659A"/>
    <w:rsid w:val="00A50745"/>
    <w:rsid w:val="00A57461"/>
    <w:rsid w:val="00A74F76"/>
    <w:rsid w:val="00A840CF"/>
    <w:rsid w:val="00A86E11"/>
    <w:rsid w:val="00A97576"/>
    <w:rsid w:val="00AA005F"/>
    <w:rsid w:val="00AA3A67"/>
    <w:rsid w:val="00AA79E9"/>
    <w:rsid w:val="00AB0A70"/>
    <w:rsid w:val="00AB3E18"/>
    <w:rsid w:val="00AB41F1"/>
    <w:rsid w:val="00AB5A3B"/>
    <w:rsid w:val="00AB6A7C"/>
    <w:rsid w:val="00AD722B"/>
    <w:rsid w:val="00AE3C7A"/>
    <w:rsid w:val="00AF24F6"/>
    <w:rsid w:val="00AF31BE"/>
    <w:rsid w:val="00AF46DF"/>
    <w:rsid w:val="00B04BD9"/>
    <w:rsid w:val="00B05F9C"/>
    <w:rsid w:val="00B134E7"/>
    <w:rsid w:val="00B15A9E"/>
    <w:rsid w:val="00B346DF"/>
    <w:rsid w:val="00B36FBC"/>
    <w:rsid w:val="00B44182"/>
    <w:rsid w:val="00B467CC"/>
    <w:rsid w:val="00B51A03"/>
    <w:rsid w:val="00B5443B"/>
    <w:rsid w:val="00B570EB"/>
    <w:rsid w:val="00B57582"/>
    <w:rsid w:val="00B63B0F"/>
    <w:rsid w:val="00B653F7"/>
    <w:rsid w:val="00B72A08"/>
    <w:rsid w:val="00B74FF2"/>
    <w:rsid w:val="00B7678A"/>
    <w:rsid w:val="00B801FA"/>
    <w:rsid w:val="00B8173A"/>
    <w:rsid w:val="00B9286F"/>
    <w:rsid w:val="00BA1572"/>
    <w:rsid w:val="00BA3D6A"/>
    <w:rsid w:val="00BA5817"/>
    <w:rsid w:val="00BB1144"/>
    <w:rsid w:val="00BB3514"/>
    <w:rsid w:val="00BC24EE"/>
    <w:rsid w:val="00BC454D"/>
    <w:rsid w:val="00BD03D1"/>
    <w:rsid w:val="00BD590D"/>
    <w:rsid w:val="00BE2024"/>
    <w:rsid w:val="00BF35D5"/>
    <w:rsid w:val="00C01C2B"/>
    <w:rsid w:val="00C16713"/>
    <w:rsid w:val="00C16D65"/>
    <w:rsid w:val="00C20A1C"/>
    <w:rsid w:val="00C23616"/>
    <w:rsid w:val="00C23A70"/>
    <w:rsid w:val="00C32E49"/>
    <w:rsid w:val="00C35B07"/>
    <w:rsid w:val="00C35BBA"/>
    <w:rsid w:val="00C43D61"/>
    <w:rsid w:val="00C45767"/>
    <w:rsid w:val="00C46354"/>
    <w:rsid w:val="00C62935"/>
    <w:rsid w:val="00C67472"/>
    <w:rsid w:val="00C71E18"/>
    <w:rsid w:val="00C74890"/>
    <w:rsid w:val="00C75293"/>
    <w:rsid w:val="00C75BC1"/>
    <w:rsid w:val="00C77324"/>
    <w:rsid w:val="00C77A43"/>
    <w:rsid w:val="00C83C91"/>
    <w:rsid w:val="00C83DD5"/>
    <w:rsid w:val="00C83F6A"/>
    <w:rsid w:val="00C9427A"/>
    <w:rsid w:val="00C9690C"/>
    <w:rsid w:val="00C96BB5"/>
    <w:rsid w:val="00CA0736"/>
    <w:rsid w:val="00CA24A2"/>
    <w:rsid w:val="00CA49E9"/>
    <w:rsid w:val="00CA6DC7"/>
    <w:rsid w:val="00CB2A94"/>
    <w:rsid w:val="00CB4A76"/>
    <w:rsid w:val="00CC4484"/>
    <w:rsid w:val="00CC6705"/>
    <w:rsid w:val="00CC7877"/>
    <w:rsid w:val="00CD105C"/>
    <w:rsid w:val="00CF4901"/>
    <w:rsid w:val="00CF552E"/>
    <w:rsid w:val="00CF6CEC"/>
    <w:rsid w:val="00D1053F"/>
    <w:rsid w:val="00D10F38"/>
    <w:rsid w:val="00D216C5"/>
    <w:rsid w:val="00D22171"/>
    <w:rsid w:val="00D274B5"/>
    <w:rsid w:val="00D27AED"/>
    <w:rsid w:val="00D30845"/>
    <w:rsid w:val="00D32470"/>
    <w:rsid w:val="00D417B5"/>
    <w:rsid w:val="00D60743"/>
    <w:rsid w:val="00D84AD0"/>
    <w:rsid w:val="00D86E80"/>
    <w:rsid w:val="00D92BC0"/>
    <w:rsid w:val="00D92F77"/>
    <w:rsid w:val="00D965B5"/>
    <w:rsid w:val="00DA0EBA"/>
    <w:rsid w:val="00DA1C1B"/>
    <w:rsid w:val="00DA3C05"/>
    <w:rsid w:val="00DA4EAA"/>
    <w:rsid w:val="00DB1F25"/>
    <w:rsid w:val="00DC10F4"/>
    <w:rsid w:val="00DC40DA"/>
    <w:rsid w:val="00DC6851"/>
    <w:rsid w:val="00DD0EB8"/>
    <w:rsid w:val="00DD0F8E"/>
    <w:rsid w:val="00DD2F23"/>
    <w:rsid w:val="00DD6BEA"/>
    <w:rsid w:val="00DD7793"/>
    <w:rsid w:val="00DE50C4"/>
    <w:rsid w:val="00DE6A61"/>
    <w:rsid w:val="00DF232F"/>
    <w:rsid w:val="00DF2E3A"/>
    <w:rsid w:val="00DF6486"/>
    <w:rsid w:val="00DF6D7E"/>
    <w:rsid w:val="00E0124F"/>
    <w:rsid w:val="00E01CE8"/>
    <w:rsid w:val="00E042AB"/>
    <w:rsid w:val="00E04D94"/>
    <w:rsid w:val="00E07C45"/>
    <w:rsid w:val="00E17556"/>
    <w:rsid w:val="00E24460"/>
    <w:rsid w:val="00E2784D"/>
    <w:rsid w:val="00E3112D"/>
    <w:rsid w:val="00E373EB"/>
    <w:rsid w:val="00E43E62"/>
    <w:rsid w:val="00E452A2"/>
    <w:rsid w:val="00E50B03"/>
    <w:rsid w:val="00E53564"/>
    <w:rsid w:val="00E552BA"/>
    <w:rsid w:val="00E640C5"/>
    <w:rsid w:val="00E64188"/>
    <w:rsid w:val="00E6570B"/>
    <w:rsid w:val="00E663FA"/>
    <w:rsid w:val="00E67CA1"/>
    <w:rsid w:val="00E71C79"/>
    <w:rsid w:val="00E7565E"/>
    <w:rsid w:val="00E76742"/>
    <w:rsid w:val="00E76A3D"/>
    <w:rsid w:val="00E76DB1"/>
    <w:rsid w:val="00E802F2"/>
    <w:rsid w:val="00E82DAD"/>
    <w:rsid w:val="00E86613"/>
    <w:rsid w:val="00E97126"/>
    <w:rsid w:val="00EA6B5D"/>
    <w:rsid w:val="00EB212A"/>
    <w:rsid w:val="00EB60A5"/>
    <w:rsid w:val="00EC10F6"/>
    <w:rsid w:val="00EC5DCF"/>
    <w:rsid w:val="00ED1918"/>
    <w:rsid w:val="00ED24E8"/>
    <w:rsid w:val="00ED2B59"/>
    <w:rsid w:val="00ED2F10"/>
    <w:rsid w:val="00ED5DB0"/>
    <w:rsid w:val="00EE0BB8"/>
    <w:rsid w:val="00EE0BD0"/>
    <w:rsid w:val="00EE7B86"/>
    <w:rsid w:val="00EF118F"/>
    <w:rsid w:val="00EF5F43"/>
    <w:rsid w:val="00EF6AE7"/>
    <w:rsid w:val="00F00FB8"/>
    <w:rsid w:val="00F0615B"/>
    <w:rsid w:val="00F10C89"/>
    <w:rsid w:val="00F11345"/>
    <w:rsid w:val="00F12EEC"/>
    <w:rsid w:val="00F1646F"/>
    <w:rsid w:val="00F30BD7"/>
    <w:rsid w:val="00F310F2"/>
    <w:rsid w:val="00F33937"/>
    <w:rsid w:val="00F3442D"/>
    <w:rsid w:val="00F450D5"/>
    <w:rsid w:val="00F540A1"/>
    <w:rsid w:val="00F546CE"/>
    <w:rsid w:val="00F563E2"/>
    <w:rsid w:val="00F66109"/>
    <w:rsid w:val="00F72CBB"/>
    <w:rsid w:val="00F733B2"/>
    <w:rsid w:val="00F95872"/>
    <w:rsid w:val="00FA0A03"/>
    <w:rsid w:val="00FA24AF"/>
    <w:rsid w:val="00FA4282"/>
    <w:rsid w:val="00FA44AF"/>
    <w:rsid w:val="00FB11CC"/>
    <w:rsid w:val="00FB4F4E"/>
    <w:rsid w:val="00FB7A83"/>
    <w:rsid w:val="00FC20BB"/>
    <w:rsid w:val="00FC31E7"/>
    <w:rsid w:val="00FC4E54"/>
    <w:rsid w:val="00FC65CC"/>
    <w:rsid w:val="00FD1591"/>
    <w:rsid w:val="00FD1CCA"/>
    <w:rsid w:val="00FD4AA8"/>
    <w:rsid w:val="00FD5F5A"/>
    <w:rsid w:val="00FD7B84"/>
    <w:rsid w:val="00FE0443"/>
    <w:rsid w:val="00FE1E71"/>
    <w:rsid w:val="00FE22A8"/>
    <w:rsid w:val="00FF1D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7B16"/>
    <w:pPr>
      <w:bidi/>
    </w:pPr>
  </w:style>
  <w:style w:type="paragraph" w:styleId="Heading1">
    <w:name w:val="heading 1"/>
    <w:basedOn w:val="Normal"/>
    <w:next w:val="Normal"/>
    <w:link w:val="Heading1Char"/>
    <w:autoRedefine/>
    <w:uiPriority w:val="9"/>
    <w:qFormat/>
    <w:rsid w:val="007874FA"/>
    <w:pPr>
      <w:keepNext/>
      <w:keepLines/>
      <w:spacing w:before="480" w:after="240"/>
      <w:outlineLvl w:val="0"/>
    </w:pPr>
    <w:rPr>
      <w:rFonts w:ascii="Sakkal Majalla" w:eastAsiaTheme="majorEastAsia" w:hAnsi="Sakkal Majalla" w:cs="Sakkal Majalla"/>
      <w:b/>
      <w:bCs/>
      <w:sz w:val="40"/>
      <w:szCs w:val="36"/>
      <w:u w:val="single"/>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7874FA"/>
    <w:rPr>
      <w:rFonts w:ascii="Sakkal Majalla" w:eastAsiaTheme="majorEastAsia" w:hAnsi="Sakkal Majalla" w:cs="Sakkal Majalla"/>
      <w:b/>
      <w:bCs/>
      <w:sz w:val="40"/>
      <w:szCs w:val="36"/>
      <w:u w:val="single"/>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u w:val="none"/>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UnresolvedMention">
    <w:name w:val="Unresolved Mention"/>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D6B08"/>
  </w:style>
  <w:style w:type="paragraph" w:styleId="NormalWeb">
    <w:name w:val="Normal (Web)"/>
    <w:basedOn w:val="Normal"/>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customStyle="1" w:styleId="Heading4Char">
    <w:name w:val="Heading 4 Char"/>
    <w:basedOn w:val="DefaultParagraphFont"/>
    <w:link w:val="Heading4"/>
    <w:uiPriority w:val="9"/>
    <w:semiHidden/>
    <w:rsid w:val="005423FA"/>
    <w:rPr>
      <w:rFonts w:asciiTheme="majorHAnsi" w:eastAsiaTheme="majorEastAsia" w:hAnsiTheme="majorHAnsi" w:cstheme="majorBidi"/>
      <w:i/>
      <w:iCs/>
      <w:color w:val="2F5496" w:themeColor="accent1" w:themeShade="BF"/>
    </w:rPr>
  </w:style>
  <w:style w:type="table" w:styleId="GridTable5Dark-Accent5">
    <w:name w:val="Grid Table 5 Dark Accent 5"/>
    <w:basedOn w:val="TableNormal"/>
    <w:uiPriority w:val="50"/>
    <w:rsid w:val="00D84AD0"/>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6Colorful-Accent3">
    <w:name w:val="Grid Table 6 Colorful Accent 3"/>
    <w:basedOn w:val="TableNormal"/>
    <w:uiPriority w:val="51"/>
    <w:rsid w:val="00400F27"/>
    <w:pPr>
      <w:spacing w:after="0" w:line="240" w:lineRule="auto"/>
    </w:pPr>
    <w:rPr>
      <w:rFonts w:cs="Simplified Arabic"/>
      <w:color w:val="7B7B7B" w:themeColor="accent3" w:themeShade="BF"/>
      <w:sz w:val="28"/>
      <w:szCs w:val="28"/>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OC3">
    <w:name w:val="toc 3"/>
    <w:basedOn w:val="Normal"/>
    <w:next w:val="Normal"/>
    <w:autoRedefine/>
    <w:uiPriority w:val="39"/>
    <w:unhideWhenUsed/>
    <w:rsid w:val="00400F27"/>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188019">
      <w:bodyDiv w:val="1"/>
      <w:marLeft w:val="0"/>
      <w:marRight w:val="0"/>
      <w:marTop w:val="0"/>
      <w:marBottom w:val="0"/>
      <w:divBdr>
        <w:top w:val="none" w:sz="0" w:space="0" w:color="auto"/>
        <w:left w:val="none" w:sz="0" w:space="0" w:color="auto"/>
        <w:bottom w:val="none" w:sz="0" w:space="0" w:color="auto"/>
        <w:right w:val="none" w:sz="0" w:space="0" w:color="auto"/>
      </w:divBdr>
      <w:divsChild>
        <w:div w:id="19388991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9692867">
      <w:bodyDiv w:val="1"/>
      <w:marLeft w:val="0"/>
      <w:marRight w:val="0"/>
      <w:marTop w:val="0"/>
      <w:marBottom w:val="0"/>
      <w:divBdr>
        <w:top w:val="none" w:sz="0" w:space="0" w:color="auto"/>
        <w:left w:val="none" w:sz="0" w:space="0" w:color="auto"/>
        <w:bottom w:val="none" w:sz="0" w:space="0" w:color="auto"/>
        <w:right w:val="none" w:sz="0" w:space="0" w:color="auto"/>
      </w:divBdr>
    </w:div>
    <w:div w:id="125204671">
      <w:bodyDiv w:val="1"/>
      <w:marLeft w:val="0"/>
      <w:marRight w:val="0"/>
      <w:marTop w:val="0"/>
      <w:marBottom w:val="0"/>
      <w:divBdr>
        <w:top w:val="none" w:sz="0" w:space="0" w:color="auto"/>
        <w:left w:val="none" w:sz="0" w:space="0" w:color="auto"/>
        <w:bottom w:val="none" w:sz="0" w:space="0" w:color="auto"/>
        <w:right w:val="none" w:sz="0" w:space="0" w:color="auto"/>
      </w:divBdr>
    </w:div>
    <w:div w:id="137193908">
      <w:bodyDiv w:val="1"/>
      <w:marLeft w:val="0"/>
      <w:marRight w:val="0"/>
      <w:marTop w:val="0"/>
      <w:marBottom w:val="0"/>
      <w:divBdr>
        <w:top w:val="none" w:sz="0" w:space="0" w:color="auto"/>
        <w:left w:val="none" w:sz="0" w:space="0" w:color="auto"/>
        <w:bottom w:val="none" w:sz="0" w:space="0" w:color="auto"/>
        <w:right w:val="none" w:sz="0" w:space="0" w:color="auto"/>
      </w:divBdr>
      <w:divsChild>
        <w:div w:id="885488575">
          <w:marLeft w:val="0"/>
          <w:marRight w:val="0"/>
          <w:marTop w:val="0"/>
          <w:marBottom w:val="0"/>
          <w:divBdr>
            <w:top w:val="none" w:sz="0" w:space="0" w:color="auto"/>
            <w:left w:val="none" w:sz="0" w:space="0" w:color="auto"/>
            <w:bottom w:val="none" w:sz="0" w:space="0" w:color="auto"/>
            <w:right w:val="none" w:sz="0" w:space="0" w:color="auto"/>
          </w:divBdr>
        </w:div>
      </w:divsChild>
    </w:div>
    <w:div w:id="165749048">
      <w:bodyDiv w:val="1"/>
      <w:marLeft w:val="0"/>
      <w:marRight w:val="0"/>
      <w:marTop w:val="0"/>
      <w:marBottom w:val="0"/>
      <w:divBdr>
        <w:top w:val="none" w:sz="0" w:space="0" w:color="auto"/>
        <w:left w:val="none" w:sz="0" w:space="0" w:color="auto"/>
        <w:bottom w:val="none" w:sz="0" w:space="0" w:color="auto"/>
        <w:right w:val="none" w:sz="0" w:space="0" w:color="auto"/>
      </w:divBdr>
      <w:divsChild>
        <w:div w:id="158630651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59412156">
      <w:bodyDiv w:val="1"/>
      <w:marLeft w:val="0"/>
      <w:marRight w:val="0"/>
      <w:marTop w:val="0"/>
      <w:marBottom w:val="0"/>
      <w:divBdr>
        <w:top w:val="none" w:sz="0" w:space="0" w:color="auto"/>
        <w:left w:val="none" w:sz="0" w:space="0" w:color="auto"/>
        <w:bottom w:val="none" w:sz="0" w:space="0" w:color="auto"/>
        <w:right w:val="none" w:sz="0" w:space="0" w:color="auto"/>
      </w:divBdr>
      <w:divsChild>
        <w:div w:id="1899975443">
          <w:marLeft w:val="0"/>
          <w:marRight w:val="0"/>
          <w:marTop w:val="0"/>
          <w:marBottom w:val="0"/>
          <w:divBdr>
            <w:top w:val="none" w:sz="0" w:space="0" w:color="auto"/>
            <w:left w:val="none" w:sz="0" w:space="0" w:color="auto"/>
            <w:bottom w:val="none" w:sz="0" w:space="0" w:color="auto"/>
            <w:right w:val="none" w:sz="0" w:space="0" w:color="auto"/>
          </w:divBdr>
        </w:div>
      </w:divsChild>
    </w:div>
    <w:div w:id="265387967">
      <w:bodyDiv w:val="1"/>
      <w:marLeft w:val="0"/>
      <w:marRight w:val="0"/>
      <w:marTop w:val="0"/>
      <w:marBottom w:val="0"/>
      <w:divBdr>
        <w:top w:val="none" w:sz="0" w:space="0" w:color="auto"/>
        <w:left w:val="none" w:sz="0" w:space="0" w:color="auto"/>
        <w:bottom w:val="none" w:sz="0" w:space="0" w:color="auto"/>
        <w:right w:val="none" w:sz="0" w:space="0" w:color="auto"/>
      </w:divBdr>
    </w:div>
    <w:div w:id="274019263">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3849703">
      <w:bodyDiv w:val="1"/>
      <w:marLeft w:val="0"/>
      <w:marRight w:val="0"/>
      <w:marTop w:val="0"/>
      <w:marBottom w:val="0"/>
      <w:divBdr>
        <w:top w:val="none" w:sz="0" w:space="0" w:color="auto"/>
        <w:left w:val="none" w:sz="0" w:space="0" w:color="auto"/>
        <w:bottom w:val="none" w:sz="0" w:space="0" w:color="auto"/>
        <w:right w:val="none" w:sz="0" w:space="0" w:color="auto"/>
      </w:divBdr>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87150852">
      <w:bodyDiv w:val="1"/>
      <w:marLeft w:val="0"/>
      <w:marRight w:val="0"/>
      <w:marTop w:val="0"/>
      <w:marBottom w:val="0"/>
      <w:divBdr>
        <w:top w:val="none" w:sz="0" w:space="0" w:color="auto"/>
        <w:left w:val="none" w:sz="0" w:space="0" w:color="auto"/>
        <w:bottom w:val="none" w:sz="0" w:space="0" w:color="auto"/>
        <w:right w:val="none" w:sz="0" w:space="0" w:color="auto"/>
      </w:divBdr>
    </w:div>
    <w:div w:id="390812203">
      <w:bodyDiv w:val="1"/>
      <w:marLeft w:val="0"/>
      <w:marRight w:val="0"/>
      <w:marTop w:val="0"/>
      <w:marBottom w:val="0"/>
      <w:divBdr>
        <w:top w:val="none" w:sz="0" w:space="0" w:color="auto"/>
        <w:left w:val="none" w:sz="0" w:space="0" w:color="auto"/>
        <w:bottom w:val="none" w:sz="0" w:space="0" w:color="auto"/>
        <w:right w:val="none" w:sz="0" w:space="0" w:color="auto"/>
      </w:divBdr>
      <w:divsChild>
        <w:div w:id="99883267">
          <w:marLeft w:val="0"/>
          <w:marRight w:val="0"/>
          <w:marTop w:val="0"/>
          <w:marBottom w:val="0"/>
          <w:divBdr>
            <w:top w:val="none" w:sz="0" w:space="0" w:color="auto"/>
            <w:left w:val="none" w:sz="0" w:space="0" w:color="auto"/>
            <w:bottom w:val="none" w:sz="0" w:space="0" w:color="auto"/>
            <w:right w:val="none" w:sz="0" w:space="0" w:color="auto"/>
          </w:divBdr>
        </w:div>
      </w:divsChild>
    </w:div>
    <w:div w:id="391193860">
      <w:bodyDiv w:val="1"/>
      <w:marLeft w:val="0"/>
      <w:marRight w:val="0"/>
      <w:marTop w:val="0"/>
      <w:marBottom w:val="0"/>
      <w:divBdr>
        <w:top w:val="none" w:sz="0" w:space="0" w:color="auto"/>
        <w:left w:val="none" w:sz="0" w:space="0" w:color="auto"/>
        <w:bottom w:val="none" w:sz="0" w:space="0" w:color="auto"/>
        <w:right w:val="none" w:sz="0" w:space="0" w:color="auto"/>
      </w:divBdr>
      <w:divsChild>
        <w:div w:id="435247301">
          <w:marLeft w:val="0"/>
          <w:marRight w:val="0"/>
          <w:marTop w:val="0"/>
          <w:marBottom w:val="0"/>
          <w:divBdr>
            <w:top w:val="none" w:sz="0" w:space="0" w:color="auto"/>
            <w:left w:val="none" w:sz="0" w:space="0" w:color="auto"/>
            <w:bottom w:val="none" w:sz="0" w:space="0" w:color="auto"/>
            <w:right w:val="none" w:sz="0" w:space="0" w:color="auto"/>
          </w:divBdr>
        </w:div>
      </w:divsChild>
    </w:div>
    <w:div w:id="395124469">
      <w:bodyDiv w:val="1"/>
      <w:marLeft w:val="0"/>
      <w:marRight w:val="0"/>
      <w:marTop w:val="0"/>
      <w:marBottom w:val="0"/>
      <w:divBdr>
        <w:top w:val="none" w:sz="0" w:space="0" w:color="auto"/>
        <w:left w:val="none" w:sz="0" w:space="0" w:color="auto"/>
        <w:bottom w:val="none" w:sz="0" w:space="0" w:color="auto"/>
        <w:right w:val="none" w:sz="0" w:space="0" w:color="auto"/>
      </w:divBdr>
      <w:divsChild>
        <w:div w:id="1535384242">
          <w:marLeft w:val="0"/>
          <w:marRight w:val="0"/>
          <w:marTop w:val="0"/>
          <w:marBottom w:val="0"/>
          <w:divBdr>
            <w:top w:val="none" w:sz="0" w:space="0" w:color="auto"/>
            <w:left w:val="none" w:sz="0" w:space="0" w:color="auto"/>
            <w:bottom w:val="none" w:sz="0" w:space="0" w:color="auto"/>
            <w:right w:val="none" w:sz="0" w:space="0" w:color="auto"/>
          </w:divBdr>
          <w:divsChild>
            <w:div w:id="1744448547">
              <w:marLeft w:val="0"/>
              <w:marRight w:val="0"/>
              <w:marTop w:val="0"/>
              <w:marBottom w:val="0"/>
              <w:divBdr>
                <w:top w:val="none" w:sz="0" w:space="0" w:color="auto"/>
                <w:left w:val="none" w:sz="0" w:space="0" w:color="auto"/>
                <w:bottom w:val="none" w:sz="0" w:space="0" w:color="auto"/>
                <w:right w:val="none" w:sz="0" w:space="0" w:color="auto"/>
              </w:divBdr>
            </w:div>
          </w:divsChild>
        </w:div>
        <w:div w:id="2037848683">
          <w:marLeft w:val="0"/>
          <w:marRight w:val="0"/>
          <w:marTop w:val="0"/>
          <w:marBottom w:val="0"/>
          <w:divBdr>
            <w:top w:val="none" w:sz="0" w:space="0" w:color="auto"/>
            <w:left w:val="none" w:sz="0" w:space="0" w:color="auto"/>
            <w:bottom w:val="none" w:sz="0" w:space="0" w:color="auto"/>
            <w:right w:val="none" w:sz="0" w:space="0" w:color="auto"/>
          </w:divBdr>
          <w:divsChild>
            <w:div w:id="2100632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313831">
      <w:bodyDiv w:val="1"/>
      <w:marLeft w:val="0"/>
      <w:marRight w:val="0"/>
      <w:marTop w:val="0"/>
      <w:marBottom w:val="0"/>
      <w:divBdr>
        <w:top w:val="none" w:sz="0" w:space="0" w:color="auto"/>
        <w:left w:val="none" w:sz="0" w:space="0" w:color="auto"/>
        <w:bottom w:val="none" w:sz="0" w:space="0" w:color="auto"/>
        <w:right w:val="none" w:sz="0" w:space="0" w:color="auto"/>
      </w:divBdr>
      <w:divsChild>
        <w:div w:id="1858040120">
          <w:marLeft w:val="0"/>
          <w:marRight w:val="0"/>
          <w:marTop w:val="0"/>
          <w:marBottom w:val="0"/>
          <w:divBdr>
            <w:top w:val="none" w:sz="0" w:space="0" w:color="auto"/>
            <w:left w:val="none" w:sz="0" w:space="0" w:color="auto"/>
            <w:bottom w:val="none" w:sz="0" w:space="0" w:color="auto"/>
            <w:right w:val="none" w:sz="0" w:space="0" w:color="auto"/>
          </w:divBdr>
          <w:divsChild>
            <w:div w:id="317879804">
              <w:marLeft w:val="0"/>
              <w:marRight w:val="0"/>
              <w:marTop w:val="0"/>
              <w:marBottom w:val="0"/>
              <w:divBdr>
                <w:top w:val="none" w:sz="0" w:space="0" w:color="auto"/>
                <w:left w:val="none" w:sz="0" w:space="0" w:color="auto"/>
                <w:bottom w:val="none" w:sz="0" w:space="0" w:color="auto"/>
                <w:right w:val="none" w:sz="0" w:space="0" w:color="auto"/>
              </w:divBdr>
            </w:div>
          </w:divsChild>
        </w:div>
        <w:div w:id="328755329">
          <w:marLeft w:val="0"/>
          <w:marRight w:val="0"/>
          <w:marTop w:val="0"/>
          <w:marBottom w:val="0"/>
          <w:divBdr>
            <w:top w:val="none" w:sz="0" w:space="0" w:color="auto"/>
            <w:left w:val="none" w:sz="0" w:space="0" w:color="auto"/>
            <w:bottom w:val="none" w:sz="0" w:space="0" w:color="auto"/>
            <w:right w:val="none" w:sz="0" w:space="0" w:color="auto"/>
          </w:divBdr>
          <w:divsChild>
            <w:div w:id="548877973">
              <w:marLeft w:val="0"/>
              <w:marRight w:val="0"/>
              <w:marTop w:val="0"/>
              <w:marBottom w:val="0"/>
              <w:divBdr>
                <w:top w:val="none" w:sz="0" w:space="0" w:color="auto"/>
                <w:left w:val="none" w:sz="0" w:space="0" w:color="auto"/>
                <w:bottom w:val="none" w:sz="0" w:space="0" w:color="auto"/>
                <w:right w:val="none" w:sz="0" w:space="0" w:color="auto"/>
              </w:divBdr>
            </w:div>
          </w:divsChild>
        </w:div>
        <w:div w:id="1467510005">
          <w:marLeft w:val="0"/>
          <w:marRight w:val="0"/>
          <w:marTop w:val="0"/>
          <w:marBottom w:val="0"/>
          <w:divBdr>
            <w:top w:val="none" w:sz="0" w:space="0" w:color="auto"/>
            <w:left w:val="none" w:sz="0" w:space="0" w:color="auto"/>
            <w:bottom w:val="none" w:sz="0" w:space="0" w:color="auto"/>
            <w:right w:val="none" w:sz="0" w:space="0" w:color="auto"/>
          </w:divBdr>
          <w:divsChild>
            <w:div w:id="132335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870087">
      <w:bodyDiv w:val="1"/>
      <w:marLeft w:val="0"/>
      <w:marRight w:val="0"/>
      <w:marTop w:val="0"/>
      <w:marBottom w:val="0"/>
      <w:divBdr>
        <w:top w:val="none" w:sz="0" w:space="0" w:color="auto"/>
        <w:left w:val="none" w:sz="0" w:space="0" w:color="auto"/>
        <w:bottom w:val="none" w:sz="0" w:space="0" w:color="auto"/>
        <w:right w:val="none" w:sz="0" w:space="0" w:color="auto"/>
      </w:divBdr>
    </w:div>
    <w:div w:id="456413407">
      <w:bodyDiv w:val="1"/>
      <w:marLeft w:val="0"/>
      <w:marRight w:val="0"/>
      <w:marTop w:val="0"/>
      <w:marBottom w:val="0"/>
      <w:divBdr>
        <w:top w:val="none" w:sz="0" w:space="0" w:color="auto"/>
        <w:left w:val="none" w:sz="0" w:space="0" w:color="auto"/>
        <w:bottom w:val="none" w:sz="0" w:space="0" w:color="auto"/>
        <w:right w:val="none" w:sz="0" w:space="0" w:color="auto"/>
      </w:divBdr>
      <w:divsChild>
        <w:div w:id="1662541654">
          <w:marLeft w:val="0"/>
          <w:marRight w:val="0"/>
          <w:marTop w:val="0"/>
          <w:marBottom w:val="0"/>
          <w:divBdr>
            <w:top w:val="none" w:sz="0" w:space="0" w:color="auto"/>
            <w:left w:val="none" w:sz="0" w:space="0" w:color="auto"/>
            <w:bottom w:val="none" w:sz="0" w:space="0" w:color="auto"/>
            <w:right w:val="none" w:sz="0" w:space="0" w:color="auto"/>
          </w:divBdr>
        </w:div>
      </w:divsChild>
    </w:div>
    <w:div w:id="517305894">
      <w:bodyDiv w:val="1"/>
      <w:marLeft w:val="0"/>
      <w:marRight w:val="0"/>
      <w:marTop w:val="0"/>
      <w:marBottom w:val="0"/>
      <w:divBdr>
        <w:top w:val="none" w:sz="0" w:space="0" w:color="auto"/>
        <w:left w:val="none" w:sz="0" w:space="0" w:color="auto"/>
        <w:bottom w:val="none" w:sz="0" w:space="0" w:color="auto"/>
        <w:right w:val="none" w:sz="0" w:space="0" w:color="auto"/>
      </w:divBdr>
      <w:divsChild>
        <w:div w:id="1360930779">
          <w:marLeft w:val="0"/>
          <w:marRight w:val="0"/>
          <w:marTop w:val="0"/>
          <w:marBottom w:val="0"/>
          <w:divBdr>
            <w:top w:val="none" w:sz="0" w:space="0" w:color="auto"/>
            <w:left w:val="none" w:sz="0" w:space="0" w:color="auto"/>
            <w:bottom w:val="none" w:sz="0" w:space="0" w:color="auto"/>
            <w:right w:val="none" w:sz="0" w:space="0" w:color="auto"/>
          </w:divBdr>
        </w:div>
      </w:divsChild>
    </w:div>
    <w:div w:id="530262320">
      <w:bodyDiv w:val="1"/>
      <w:marLeft w:val="0"/>
      <w:marRight w:val="0"/>
      <w:marTop w:val="0"/>
      <w:marBottom w:val="0"/>
      <w:divBdr>
        <w:top w:val="none" w:sz="0" w:space="0" w:color="auto"/>
        <w:left w:val="none" w:sz="0" w:space="0" w:color="auto"/>
        <w:bottom w:val="none" w:sz="0" w:space="0" w:color="auto"/>
        <w:right w:val="none" w:sz="0" w:space="0" w:color="auto"/>
      </w:divBdr>
    </w:div>
    <w:div w:id="530992486">
      <w:bodyDiv w:val="1"/>
      <w:marLeft w:val="0"/>
      <w:marRight w:val="0"/>
      <w:marTop w:val="0"/>
      <w:marBottom w:val="0"/>
      <w:divBdr>
        <w:top w:val="none" w:sz="0" w:space="0" w:color="auto"/>
        <w:left w:val="none" w:sz="0" w:space="0" w:color="auto"/>
        <w:bottom w:val="none" w:sz="0" w:space="0" w:color="auto"/>
        <w:right w:val="none" w:sz="0" w:space="0" w:color="auto"/>
      </w:divBdr>
      <w:divsChild>
        <w:div w:id="660736969">
          <w:marLeft w:val="0"/>
          <w:marRight w:val="0"/>
          <w:marTop w:val="0"/>
          <w:marBottom w:val="0"/>
          <w:divBdr>
            <w:top w:val="none" w:sz="0" w:space="0" w:color="auto"/>
            <w:left w:val="none" w:sz="0" w:space="0" w:color="auto"/>
            <w:bottom w:val="none" w:sz="0" w:space="0" w:color="auto"/>
            <w:right w:val="none" w:sz="0" w:space="0" w:color="auto"/>
          </w:divBdr>
        </w:div>
      </w:divsChild>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51582123">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81450411">
      <w:bodyDiv w:val="1"/>
      <w:marLeft w:val="0"/>
      <w:marRight w:val="0"/>
      <w:marTop w:val="0"/>
      <w:marBottom w:val="0"/>
      <w:divBdr>
        <w:top w:val="none" w:sz="0" w:space="0" w:color="auto"/>
        <w:left w:val="none" w:sz="0" w:space="0" w:color="auto"/>
        <w:bottom w:val="none" w:sz="0" w:space="0" w:color="auto"/>
        <w:right w:val="none" w:sz="0" w:space="0" w:color="auto"/>
      </w:divBdr>
    </w:div>
    <w:div w:id="628359680">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785124941">
      <w:bodyDiv w:val="1"/>
      <w:marLeft w:val="0"/>
      <w:marRight w:val="0"/>
      <w:marTop w:val="0"/>
      <w:marBottom w:val="0"/>
      <w:divBdr>
        <w:top w:val="none" w:sz="0" w:space="0" w:color="auto"/>
        <w:left w:val="none" w:sz="0" w:space="0" w:color="auto"/>
        <w:bottom w:val="none" w:sz="0" w:space="0" w:color="auto"/>
        <w:right w:val="none" w:sz="0" w:space="0" w:color="auto"/>
      </w:divBdr>
      <w:divsChild>
        <w:div w:id="18756590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74799050">
      <w:bodyDiv w:val="1"/>
      <w:marLeft w:val="0"/>
      <w:marRight w:val="0"/>
      <w:marTop w:val="0"/>
      <w:marBottom w:val="0"/>
      <w:divBdr>
        <w:top w:val="none" w:sz="0" w:space="0" w:color="auto"/>
        <w:left w:val="none" w:sz="0" w:space="0" w:color="auto"/>
        <w:bottom w:val="none" w:sz="0" w:space="0" w:color="auto"/>
        <w:right w:val="none" w:sz="0" w:space="0" w:color="auto"/>
      </w:divBdr>
      <w:divsChild>
        <w:div w:id="57162506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51342859">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084762495">
      <w:bodyDiv w:val="1"/>
      <w:marLeft w:val="0"/>
      <w:marRight w:val="0"/>
      <w:marTop w:val="0"/>
      <w:marBottom w:val="0"/>
      <w:divBdr>
        <w:top w:val="none" w:sz="0" w:space="0" w:color="auto"/>
        <w:left w:val="none" w:sz="0" w:space="0" w:color="auto"/>
        <w:bottom w:val="none" w:sz="0" w:space="0" w:color="auto"/>
        <w:right w:val="none" w:sz="0" w:space="0" w:color="auto"/>
      </w:divBdr>
    </w:div>
    <w:div w:id="1091316812">
      <w:bodyDiv w:val="1"/>
      <w:marLeft w:val="0"/>
      <w:marRight w:val="0"/>
      <w:marTop w:val="0"/>
      <w:marBottom w:val="0"/>
      <w:divBdr>
        <w:top w:val="none" w:sz="0" w:space="0" w:color="auto"/>
        <w:left w:val="none" w:sz="0" w:space="0" w:color="auto"/>
        <w:bottom w:val="none" w:sz="0" w:space="0" w:color="auto"/>
        <w:right w:val="none" w:sz="0" w:space="0" w:color="auto"/>
      </w:divBdr>
      <w:divsChild>
        <w:div w:id="1407457987">
          <w:marLeft w:val="0"/>
          <w:marRight w:val="0"/>
          <w:marTop w:val="0"/>
          <w:marBottom w:val="0"/>
          <w:divBdr>
            <w:top w:val="none" w:sz="0" w:space="0" w:color="auto"/>
            <w:left w:val="none" w:sz="0" w:space="0" w:color="auto"/>
            <w:bottom w:val="none" w:sz="0" w:space="0" w:color="auto"/>
            <w:right w:val="none" w:sz="0" w:space="0" w:color="auto"/>
          </w:divBdr>
          <w:divsChild>
            <w:div w:id="1620068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5199998">
      <w:bodyDiv w:val="1"/>
      <w:marLeft w:val="0"/>
      <w:marRight w:val="0"/>
      <w:marTop w:val="0"/>
      <w:marBottom w:val="0"/>
      <w:divBdr>
        <w:top w:val="none" w:sz="0" w:space="0" w:color="auto"/>
        <w:left w:val="none" w:sz="0" w:space="0" w:color="auto"/>
        <w:bottom w:val="none" w:sz="0" w:space="0" w:color="auto"/>
        <w:right w:val="none" w:sz="0" w:space="0" w:color="auto"/>
      </w:divBdr>
      <w:divsChild>
        <w:div w:id="524708700">
          <w:marLeft w:val="0"/>
          <w:marRight w:val="0"/>
          <w:marTop w:val="0"/>
          <w:marBottom w:val="0"/>
          <w:divBdr>
            <w:top w:val="none" w:sz="0" w:space="0" w:color="auto"/>
            <w:left w:val="none" w:sz="0" w:space="0" w:color="auto"/>
            <w:bottom w:val="none" w:sz="0" w:space="0" w:color="auto"/>
            <w:right w:val="none" w:sz="0" w:space="0" w:color="auto"/>
          </w:divBdr>
        </w:div>
      </w:divsChild>
    </w:div>
    <w:div w:id="1134372240">
      <w:bodyDiv w:val="1"/>
      <w:marLeft w:val="0"/>
      <w:marRight w:val="0"/>
      <w:marTop w:val="0"/>
      <w:marBottom w:val="0"/>
      <w:divBdr>
        <w:top w:val="none" w:sz="0" w:space="0" w:color="auto"/>
        <w:left w:val="none" w:sz="0" w:space="0" w:color="auto"/>
        <w:bottom w:val="none" w:sz="0" w:space="0" w:color="auto"/>
        <w:right w:val="none" w:sz="0" w:space="0" w:color="auto"/>
      </w:divBdr>
      <w:divsChild>
        <w:div w:id="180731241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75612651">
      <w:bodyDiv w:val="1"/>
      <w:marLeft w:val="0"/>
      <w:marRight w:val="0"/>
      <w:marTop w:val="0"/>
      <w:marBottom w:val="0"/>
      <w:divBdr>
        <w:top w:val="none" w:sz="0" w:space="0" w:color="auto"/>
        <w:left w:val="none" w:sz="0" w:space="0" w:color="auto"/>
        <w:bottom w:val="none" w:sz="0" w:space="0" w:color="auto"/>
        <w:right w:val="none" w:sz="0" w:space="0" w:color="auto"/>
      </w:divBdr>
    </w:div>
    <w:div w:id="1241212085">
      <w:bodyDiv w:val="1"/>
      <w:marLeft w:val="0"/>
      <w:marRight w:val="0"/>
      <w:marTop w:val="0"/>
      <w:marBottom w:val="0"/>
      <w:divBdr>
        <w:top w:val="none" w:sz="0" w:space="0" w:color="auto"/>
        <w:left w:val="none" w:sz="0" w:space="0" w:color="auto"/>
        <w:bottom w:val="none" w:sz="0" w:space="0" w:color="auto"/>
        <w:right w:val="none" w:sz="0" w:space="0" w:color="auto"/>
      </w:divBdr>
    </w:div>
    <w:div w:id="1286742086">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29426611">
      <w:bodyDiv w:val="1"/>
      <w:marLeft w:val="0"/>
      <w:marRight w:val="0"/>
      <w:marTop w:val="0"/>
      <w:marBottom w:val="0"/>
      <w:divBdr>
        <w:top w:val="none" w:sz="0" w:space="0" w:color="auto"/>
        <w:left w:val="none" w:sz="0" w:space="0" w:color="auto"/>
        <w:bottom w:val="none" w:sz="0" w:space="0" w:color="auto"/>
        <w:right w:val="none" w:sz="0" w:space="0" w:color="auto"/>
      </w:divBdr>
      <w:divsChild>
        <w:div w:id="987708105">
          <w:marLeft w:val="0"/>
          <w:marRight w:val="0"/>
          <w:marTop w:val="0"/>
          <w:marBottom w:val="0"/>
          <w:divBdr>
            <w:top w:val="none" w:sz="0" w:space="0" w:color="auto"/>
            <w:left w:val="none" w:sz="0" w:space="0" w:color="auto"/>
            <w:bottom w:val="none" w:sz="0" w:space="0" w:color="auto"/>
            <w:right w:val="none" w:sz="0" w:space="0" w:color="auto"/>
          </w:divBdr>
          <w:divsChild>
            <w:div w:id="915632267">
              <w:marLeft w:val="0"/>
              <w:marRight w:val="0"/>
              <w:marTop w:val="0"/>
              <w:marBottom w:val="0"/>
              <w:divBdr>
                <w:top w:val="none" w:sz="0" w:space="0" w:color="auto"/>
                <w:left w:val="none" w:sz="0" w:space="0" w:color="auto"/>
                <w:bottom w:val="none" w:sz="0" w:space="0" w:color="auto"/>
                <w:right w:val="none" w:sz="0" w:space="0" w:color="auto"/>
              </w:divBdr>
            </w:div>
          </w:divsChild>
        </w:div>
        <w:div w:id="428429086">
          <w:marLeft w:val="0"/>
          <w:marRight w:val="0"/>
          <w:marTop w:val="0"/>
          <w:marBottom w:val="0"/>
          <w:divBdr>
            <w:top w:val="none" w:sz="0" w:space="0" w:color="auto"/>
            <w:left w:val="none" w:sz="0" w:space="0" w:color="auto"/>
            <w:bottom w:val="none" w:sz="0" w:space="0" w:color="auto"/>
            <w:right w:val="none" w:sz="0" w:space="0" w:color="auto"/>
          </w:divBdr>
          <w:divsChild>
            <w:div w:id="1598443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52417328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0900933">
      <w:bodyDiv w:val="1"/>
      <w:marLeft w:val="0"/>
      <w:marRight w:val="0"/>
      <w:marTop w:val="0"/>
      <w:marBottom w:val="0"/>
      <w:divBdr>
        <w:top w:val="none" w:sz="0" w:space="0" w:color="auto"/>
        <w:left w:val="none" w:sz="0" w:space="0" w:color="auto"/>
        <w:bottom w:val="none" w:sz="0" w:space="0" w:color="auto"/>
        <w:right w:val="none" w:sz="0" w:space="0" w:color="auto"/>
      </w:divBdr>
      <w:divsChild>
        <w:div w:id="873227280">
          <w:marLeft w:val="0"/>
          <w:marRight w:val="0"/>
          <w:marTop w:val="0"/>
          <w:marBottom w:val="0"/>
          <w:divBdr>
            <w:top w:val="none" w:sz="0" w:space="0" w:color="auto"/>
            <w:left w:val="none" w:sz="0" w:space="0" w:color="auto"/>
            <w:bottom w:val="none" w:sz="0" w:space="0" w:color="auto"/>
            <w:right w:val="none" w:sz="0" w:space="0" w:color="auto"/>
          </w:divBdr>
          <w:divsChild>
            <w:div w:id="1237284727">
              <w:marLeft w:val="0"/>
              <w:marRight w:val="0"/>
              <w:marTop w:val="0"/>
              <w:marBottom w:val="0"/>
              <w:divBdr>
                <w:top w:val="none" w:sz="0" w:space="0" w:color="auto"/>
                <w:left w:val="none" w:sz="0" w:space="0" w:color="auto"/>
                <w:bottom w:val="none" w:sz="0" w:space="0" w:color="auto"/>
                <w:right w:val="none" w:sz="0" w:space="0" w:color="auto"/>
              </w:divBdr>
            </w:div>
          </w:divsChild>
        </w:div>
        <w:div w:id="134042641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80602032">
      <w:bodyDiv w:val="1"/>
      <w:marLeft w:val="0"/>
      <w:marRight w:val="0"/>
      <w:marTop w:val="0"/>
      <w:marBottom w:val="0"/>
      <w:divBdr>
        <w:top w:val="none" w:sz="0" w:space="0" w:color="auto"/>
        <w:left w:val="none" w:sz="0" w:space="0" w:color="auto"/>
        <w:bottom w:val="none" w:sz="0" w:space="0" w:color="auto"/>
        <w:right w:val="none" w:sz="0" w:space="0" w:color="auto"/>
      </w:divBdr>
      <w:divsChild>
        <w:div w:id="9462788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17328549">
      <w:bodyDiv w:val="1"/>
      <w:marLeft w:val="0"/>
      <w:marRight w:val="0"/>
      <w:marTop w:val="0"/>
      <w:marBottom w:val="0"/>
      <w:divBdr>
        <w:top w:val="none" w:sz="0" w:space="0" w:color="auto"/>
        <w:left w:val="none" w:sz="0" w:space="0" w:color="auto"/>
        <w:bottom w:val="none" w:sz="0" w:space="0" w:color="auto"/>
        <w:right w:val="none" w:sz="0" w:space="0" w:color="auto"/>
      </w:divBdr>
      <w:divsChild>
        <w:div w:id="2141529254">
          <w:blockQuote w:val="1"/>
          <w:marLeft w:val="720"/>
          <w:marRight w:val="720"/>
          <w:marTop w:val="100"/>
          <w:marBottom w:val="100"/>
          <w:divBdr>
            <w:top w:val="none" w:sz="0" w:space="0" w:color="auto"/>
            <w:left w:val="none" w:sz="0" w:space="0" w:color="auto"/>
            <w:bottom w:val="none" w:sz="0" w:space="0" w:color="auto"/>
            <w:right w:val="none" w:sz="0" w:space="0" w:color="auto"/>
          </w:divBdr>
        </w:div>
        <w:div w:id="566111862">
          <w:marLeft w:val="0"/>
          <w:marRight w:val="0"/>
          <w:marTop w:val="0"/>
          <w:marBottom w:val="0"/>
          <w:divBdr>
            <w:top w:val="none" w:sz="0" w:space="0" w:color="auto"/>
            <w:left w:val="none" w:sz="0" w:space="0" w:color="auto"/>
            <w:bottom w:val="none" w:sz="0" w:space="0" w:color="auto"/>
            <w:right w:val="none" w:sz="0" w:space="0" w:color="auto"/>
          </w:divBdr>
          <w:divsChild>
            <w:div w:id="384069380">
              <w:marLeft w:val="0"/>
              <w:marRight w:val="0"/>
              <w:marTop w:val="0"/>
              <w:marBottom w:val="0"/>
              <w:divBdr>
                <w:top w:val="none" w:sz="0" w:space="0" w:color="auto"/>
                <w:left w:val="none" w:sz="0" w:space="0" w:color="auto"/>
                <w:bottom w:val="none" w:sz="0" w:space="0" w:color="auto"/>
                <w:right w:val="none" w:sz="0" w:space="0" w:color="auto"/>
              </w:divBdr>
            </w:div>
          </w:divsChild>
        </w:div>
        <w:div w:id="20854445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27084308">
      <w:bodyDiv w:val="1"/>
      <w:marLeft w:val="0"/>
      <w:marRight w:val="0"/>
      <w:marTop w:val="0"/>
      <w:marBottom w:val="0"/>
      <w:divBdr>
        <w:top w:val="none" w:sz="0" w:space="0" w:color="auto"/>
        <w:left w:val="none" w:sz="0" w:space="0" w:color="auto"/>
        <w:bottom w:val="none" w:sz="0" w:space="0" w:color="auto"/>
        <w:right w:val="none" w:sz="0" w:space="0" w:color="auto"/>
      </w:divBdr>
      <w:divsChild>
        <w:div w:id="491334858">
          <w:marLeft w:val="0"/>
          <w:marRight w:val="0"/>
          <w:marTop w:val="0"/>
          <w:marBottom w:val="0"/>
          <w:divBdr>
            <w:top w:val="none" w:sz="0" w:space="0" w:color="auto"/>
            <w:left w:val="none" w:sz="0" w:space="0" w:color="auto"/>
            <w:bottom w:val="none" w:sz="0" w:space="0" w:color="auto"/>
            <w:right w:val="none" w:sz="0" w:space="0" w:color="auto"/>
          </w:divBdr>
        </w:div>
      </w:divsChild>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704860721">
      <w:bodyDiv w:val="1"/>
      <w:marLeft w:val="0"/>
      <w:marRight w:val="0"/>
      <w:marTop w:val="0"/>
      <w:marBottom w:val="0"/>
      <w:divBdr>
        <w:top w:val="none" w:sz="0" w:space="0" w:color="auto"/>
        <w:left w:val="none" w:sz="0" w:space="0" w:color="auto"/>
        <w:bottom w:val="none" w:sz="0" w:space="0" w:color="auto"/>
        <w:right w:val="none" w:sz="0" w:space="0" w:color="auto"/>
      </w:divBdr>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9451768">
      <w:bodyDiv w:val="1"/>
      <w:marLeft w:val="0"/>
      <w:marRight w:val="0"/>
      <w:marTop w:val="0"/>
      <w:marBottom w:val="0"/>
      <w:divBdr>
        <w:top w:val="none" w:sz="0" w:space="0" w:color="auto"/>
        <w:left w:val="none" w:sz="0" w:space="0" w:color="auto"/>
        <w:bottom w:val="none" w:sz="0" w:space="0" w:color="auto"/>
        <w:right w:val="none" w:sz="0" w:space="0" w:color="auto"/>
      </w:divBdr>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93396754">
      <w:bodyDiv w:val="1"/>
      <w:marLeft w:val="0"/>
      <w:marRight w:val="0"/>
      <w:marTop w:val="0"/>
      <w:marBottom w:val="0"/>
      <w:divBdr>
        <w:top w:val="none" w:sz="0" w:space="0" w:color="auto"/>
        <w:left w:val="none" w:sz="0" w:space="0" w:color="auto"/>
        <w:bottom w:val="none" w:sz="0" w:space="0" w:color="auto"/>
        <w:right w:val="none" w:sz="0" w:space="0" w:color="auto"/>
      </w:divBdr>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14130797">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74269170">
      <w:bodyDiv w:val="1"/>
      <w:marLeft w:val="0"/>
      <w:marRight w:val="0"/>
      <w:marTop w:val="0"/>
      <w:marBottom w:val="0"/>
      <w:divBdr>
        <w:top w:val="none" w:sz="0" w:space="0" w:color="auto"/>
        <w:left w:val="none" w:sz="0" w:space="0" w:color="auto"/>
        <w:bottom w:val="none" w:sz="0" w:space="0" w:color="auto"/>
        <w:right w:val="none" w:sz="0" w:space="0" w:color="auto"/>
      </w:divBdr>
    </w:div>
    <w:div w:id="1882399493">
      <w:bodyDiv w:val="1"/>
      <w:marLeft w:val="0"/>
      <w:marRight w:val="0"/>
      <w:marTop w:val="0"/>
      <w:marBottom w:val="0"/>
      <w:divBdr>
        <w:top w:val="none" w:sz="0" w:space="0" w:color="auto"/>
        <w:left w:val="none" w:sz="0" w:space="0" w:color="auto"/>
        <w:bottom w:val="none" w:sz="0" w:space="0" w:color="auto"/>
        <w:right w:val="none" w:sz="0" w:space="0" w:color="auto"/>
      </w:divBdr>
      <w:divsChild>
        <w:div w:id="1367675281">
          <w:marLeft w:val="0"/>
          <w:marRight w:val="0"/>
          <w:marTop w:val="0"/>
          <w:marBottom w:val="0"/>
          <w:divBdr>
            <w:top w:val="none" w:sz="0" w:space="0" w:color="auto"/>
            <w:left w:val="none" w:sz="0" w:space="0" w:color="auto"/>
            <w:bottom w:val="none" w:sz="0" w:space="0" w:color="auto"/>
            <w:right w:val="none" w:sz="0" w:space="0" w:color="auto"/>
          </w:divBdr>
        </w:div>
      </w:divsChild>
    </w:div>
    <w:div w:id="1924071665">
      <w:bodyDiv w:val="1"/>
      <w:marLeft w:val="0"/>
      <w:marRight w:val="0"/>
      <w:marTop w:val="0"/>
      <w:marBottom w:val="0"/>
      <w:divBdr>
        <w:top w:val="none" w:sz="0" w:space="0" w:color="auto"/>
        <w:left w:val="none" w:sz="0" w:space="0" w:color="auto"/>
        <w:bottom w:val="none" w:sz="0" w:space="0" w:color="auto"/>
        <w:right w:val="none" w:sz="0" w:space="0" w:color="auto"/>
      </w:divBdr>
      <w:divsChild>
        <w:div w:id="1229805622">
          <w:marLeft w:val="0"/>
          <w:marRight w:val="0"/>
          <w:marTop w:val="0"/>
          <w:marBottom w:val="0"/>
          <w:divBdr>
            <w:top w:val="none" w:sz="0" w:space="0" w:color="auto"/>
            <w:left w:val="none" w:sz="0" w:space="0" w:color="auto"/>
            <w:bottom w:val="none" w:sz="0" w:space="0" w:color="auto"/>
            <w:right w:val="none" w:sz="0" w:space="0" w:color="auto"/>
          </w:divBdr>
          <w:divsChild>
            <w:div w:id="992488042">
              <w:marLeft w:val="0"/>
              <w:marRight w:val="0"/>
              <w:marTop w:val="0"/>
              <w:marBottom w:val="0"/>
              <w:divBdr>
                <w:top w:val="none" w:sz="0" w:space="0" w:color="auto"/>
                <w:left w:val="none" w:sz="0" w:space="0" w:color="auto"/>
                <w:bottom w:val="none" w:sz="0" w:space="0" w:color="auto"/>
                <w:right w:val="none" w:sz="0" w:space="0" w:color="auto"/>
              </w:divBdr>
            </w:div>
          </w:divsChild>
        </w:div>
        <w:div w:id="653073567">
          <w:blockQuote w:val="1"/>
          <w:marLeft w:val="720"/>
          <w:marRight w:val="720"/>
          <w:marTop w:val="100"/>
          <w:marBottom w:val="100"/>
          <w:divBdr>
            <w:top w:val="none" w:sz="0" w:space="0" w:color="auto"/>
            <w:left w:val="none" w:sz="0" w:space="0" w:color="auto"/>
            <w:bottom w:val="none" w:sz="0" w:space="0" w:color="auto"/>
            <w:right w:val="none" w:sz="0" w:space="0" w:color="auto"/>
          </w:divBdr>
        </w:div>
        <w:div w:id="303895029">
          <w:marLeft w:val="0"/>
          <w:marRight w:val="0"/>
          <w:marTop w:val="0"/>
          <w:marBottom w:val="0"/>
          <w:divBdr>
            <w:top w:val="none" w:sz="0" w:space="0" w:color="auto"/>
            <w:left w:val="none" w:sz="0" w:space="0" w:color="auto"/>
            <w:bottom w:val="none" w:sz="0" w:space="0" w:color="auto"/>
            <w:right w:val="none" w:sz="0" w:space="0" w:color="auto"/>
          </w:divBdr>
          <w:divsChild>
            <w:div w:id="1348019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9868950">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4214129">
      <w:bodyDiv w:val="1"/>
      <w:marLeft w:val="0"/>
      <w:marRight w:val="0"/>
      <w:marTop w:val="0"/>
      <w:marBottom w:val="0"/>
      <w:divBdr>
        <w:top w:val="none" w:sz="0" w:space="0" w:color="auto"/>
        <w:left w:val="none" w:sz="0" w:space="0" w:color="auto"/>
        <w:bottom w:val="none" w:sz="0" w:space="0" w:color="auto"/>
        <w:right w:val="none" w:sz="0" w:space="0" w:color="auto"/>
      </w:divBdr>
    </w:div>
    <w:div w:id="1974673584">
      <w:bodyDiv w:val="1"/>
      <w:marLeft w:val="0"/>
      <w:marRight w:val="0"/>
      <w:marTop w:val="0"/>
      <w:marBottom w:val="0"/>
      <w:divBdr>
        <w:top w:val="none" w:sz="0" w:space="0" w:color="auto"/>
        <w:left w:val="none" w:sz="0" w:space="0" w:color="auto"/>
        <w:bottom w:val="none" w:sz="0" w:space="0" w:color="auto"/>
        <w:right w:val="none" w:sz="0" w:space="0" w:color="auto"/>
      </w:divBdr>
      <w:divsChild>
        <w:div w:id="1040983502">
          <w:marLeft w:val="0"/>
          <w:marRight w:val="0"/>
          <w:marTop w:val="0"/>
          <w:marBottom w:val="0"/>
          <w:divBdr>
            <w:top w:val="none" w:sz="0" w:space="0" w:color="auto"/>
            <w:left w:val="none" w:sz="0" w:space="0" w:color="auto"/>
            <w:bottom w:val="none" w:sz="0" w:space="0" w:color="auto"/>
            <w:right w:val="none" w:sz="0" w:space="0" w:color="auto"/>
          </w:divBdr>
          <w:divsChild>
            <w:div w:id="1337879668">
              <w:marLeft w:val="0"/>
              <w:marRight w:val="0"/>
              <w:marTop w:val="0"/>
              <w:marBottom w:val="0"/>
              <w:divBdr>
                <w:top w:val="none" w:sz="0" w:space="0" w:color="auto"/>
                <w:left w:val="none" w:sz="0" w:space="0" w:color="auto"/>
                <w:bottom w:val="none" w:sz="0" w:space="0" w:color="auto"/>
                <w:right w:val="none" w:sz="0" w:space="0" w:color="auto"/>
              </w:divBdr>
            </w:div>
          </w:divsChild>
        </w:div>
        <w:div w:id="173770342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22925364">
      <w:bodyDiv w:val="1"/>
      <w:marLeft w:val="0"/>
      <w:marRight w:val="0"/>
      <w:marTop w:val="0"/>
      <w:marBottom w:val="0"/>
      <w:divBdr>
        <w:top w:val="none" w:sz="0" w:space="0" w:color="auto"/>
        <w:left w:val="none" w:sz="0" w:space="0" w:color="auto"/>
        <w:bottom w:val="none" w:sz="0" w:space="0" w:color="auto"/>
        <w:right w:val="none" w:sz="0" w:space="0" w:color="auto"/>
      </w:divBdr>
      <w:divsChild>
        <w:div w:id="1455637822">
          <w:marLeft w:val="0"/>
          <w:marRight w:val="0"/>
          <w:marTop w:val="0"/>
          <w:marBottom w:val="0"/>
          <w:divBdr>
            <w:top w:val="none" w:sz="0" w:space="0" w:color="auto"/>
            <w:left w:val="none" w:sz="0" w:space="0" w:color="auto"/>
            <w:bottom w:val="none" w:sz="0" w:space="0" w:color="auto"/>
            <w:right w:val="none" w:sz="0" w:space="0" w:color="auto"/>
          </w:divBdr>
          <w:divsChild>
            <w:div w:id="305163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9912597">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9158464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E4FD506-E97A-4A73-9A4B-6873D517D5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36</Pages>
  <Words>7448</Words>
  <Characters>42455</Characters>
  <Application>Microsoft Office Word</Application>
  <DocSecurity>0</DocSecurity>
  <Lines>353</Lines>
  <Paragraphs>99</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49804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Microsoft account</cp:lastModifiedBy>
  <cp:revision>2</cp:revision>
  <cp:lastPrinted>2025-11-08T11:10:00Z</cp:lastPrinted>
  <dcterms:created xsi:type="dcterms:W3CDTF">2025-11-08T11:13:00Z</dcterms:created>
  <dcterms:modified xsi:type="dcterms:W3CDTF">2025-11-08T11:13:00Z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