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B28FF" w14:textId="2AFE963B" w:rsidR="00865DF6" w:rsidRDefault="00792F6A" w:rsidP="00792F6A">
      <w:pPr>
        <w:spacing w:line="360" w:lineRule="auto"/>
        <w:jc w:val="center"/>
        <w:rPr>
          <w:rFonts w:asciiTheme="majorBidi" w:hAnsiTheme="majorBidi" w:cstheme="majorBidi"/>
          <w:b/>
          <w:bCs/>
          <w:sz w:val="28"/>
          <w:szCs w:val="28"/>
        </w:rPr>
      </w:pPr>
      <w:r>
        <w:rPr>
          <w:noProof/>
          <w:lang w:val="en-US" w:bidi="ar-SA"/>
        </w:rPr>
        <mc:AlternateContent>
          <mc:Choice Requires="wps">
            <w:drawing>
              <wp:anchor distT="0" distB="0" distL="114300" distR="114300" simplePos="0" relativeHeight="251666432" behindDoc="0" locked="0" layoutInCell="1" allowOverlap="1" wp14:anchorId="01F7BB9F" wp14:editId="79E90B8E">
                <wp:simplePos x="0" y="0"/>
                <wp:positionH relativeFrom="margin">
                  <wp:posOffset>3947160</wp:posOffset>
                </wp:positionH>
                <wp:positionV relativeFrom="paragraph">
                  <wp:posOffset>3810</wp:posOffset>
                </wp:positionV>
                <wp:extent cx="2438400" cy="12573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438400" cy="1257300"/>
                        </a:xfrm>
                        <a:prstGeom prst="rect">
                          <a:avLst/>
                        </a:prstGeom>
                        <a:noFill/>
                        <a:ln>
                          <a:noFill/>
                        </a:ln>
                      </wps:spPr>
                      <wps:txbx>
                        <w:txbxContent>
                          <w:p w14:paraId="15ABB209" w14:textId="125BA16D" w:rsidR="00792F6A" w:rsidRPr="00D42576" w:rsidRDefault="00792F6A" w:rsidP="00792F6A">
                            <w:pPr>
                              <w:spacing w:line="360" w:lineRule="auto"/>
                              <w:jc w:val="center"/>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Midocean University </w:t>
                            </w:r>
                          </w:p>
                          <w:p w14:paraId="604C8A91" w14:textId="5E553B40" w:rsidR="00792F6A" w:rsidRPr="00D42576" w:rsidRDefault="00792F6A" w:rsidP="00792F6A">
                            <w:pPr>
                              <w:spacing w:line="360" w:lineRule="auto"/>
                              <w:jc w:val="center"/>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Collage of Management </w:t>
                            </w:r>
                          </w:p>
                          <w:p w14:paraId="06CEF6DF" w14:textId="169586BA" w:rsidR="00792F6A" w:rsidRPr="00D42576" w:rsidRDefault="00792F6A" w:rsidP="00792F6A">
                            <w:pPr>
                              <w:spacing w:line="360" w:lineRule="auto"/>
                              <w:jc w:val="center"/>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Master of Health Administration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7BB9F" id="_x0000_t202" coordsize="21600,21600" o:spt="202" path="m,l,21600r21600,l21600,xe">
                <v:stroke joinstyle="miter"/>
                <v:path gradientshapeok="t" o:connecttype="rect"/>
              </v:shapetype>
              <v:shape id="Text Box 5" o:spid="_x0000_s1026" type="#_x0000_t202" style="position:absolute;left:0;text-align:left;margin-left:310.8pt;margin-top:.3pt;width:192pt;height:9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" filled="f" stroked="f">
                <v:fill o:detectmouseclick="t"/>
                <v:textbox>
                  <w:txbxContent>
                    <w:p w14:paraId="15ABB209" w14:textId="125BA16D" w:rsidR="00792F6A" w:rsidRPr="00D42576" w:rsidRDefault="00792F6A" w:rsidP="00792F6A">
                      <w:pPr>
                        <w:spacing w:line="360" w:lineRule="auto"/>
                        <w:jc w:val="center"/>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Midocean</w:t>
                      </w:r>
                      <w:proofErr w:type="spellEnd"/>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University </w:t>
                      </w:r>
                    </w:p>
                    <w:p w14:paraId="604C8A91" w14:textId="5E553B40" w:rsidR="00792F6A" w:rsidRPr="00D42576" w:rsidRDefault="00792F6A" w:rsidP="00792F6A">
                      <w:pPr>
                        <w:spacing w:line="360" w:lineRule="auto"/>
                        <w:jc w:val="center"/>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Collage of Management </w:t>
                      </w:r>
                    </w:p>
                    <w:p w14:paraId="06CEF6DF" w14:textId="169586BA" w:rsidR="00792F6A" w:rsidRPr="00D42576" w:rsidRDefault="00792F6A" w:rsidP="00792F6A">
                      <w:pPr>
                        <w:spacing w:line="360" w:lineRule="auto"/>
                        <w:jc w:val="center"/>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2576">
                        <w:rPr>
                          <w:rFonts w:asciiTheme="majorBidi" w:hAnsiTheme="majorBidi" w:cstheme="majorBidi"/>
                          <w:b/>
                          <w:color w:val="000000" w:themeColor="text1"/>
                          <w:sz w:val="24"/>
                          <w:szCs w:val="24"/>
                          <w:lang w:val="en-US" w:bidi="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Master of Health Administration </w:t>
                      </w:r>
                    </w:p>
                  </w:txbxContent>
                </v:textbox>
                <w10:wrap type="square" anchorx="margin"/>
              </v:shape>
            </w:pict>
          </mc:Fallback>
        </mc:AlternateContent>
      </w:r>
      <w:r w:rsidR="00865DF6">
        <w:rPr>
          <w:rFonts w:asciiTheme="majorBidi" w:hAnsiTheme="majorBidi" w:cstheme="majorBidi"/>
          <w:b/>
          <w:bCs/>
          <w:noProof/>
          <w:sz w:val="28"/>
          <w:szCs w:val="28"/>
          <w:lang w:val="en-US" w:bidi="ar-SA"/>
        </w:rPr>
        <w:drawing>
          <wp:anchor distT="0" distB="0" distL="114300" distR="114300" simplePos="0" relativeHeight="251658240" behindDoc="1" locked="0" layoutInCell="1" allowOverlap="1" wp14:anchorId="582D8222" wp14:editId="1900743C">
            <wp:simplePos x="0" y="0"/>
            <wp:positionH relativeFrom="margin">
              <wp:posOffset>-329565</wp:posOffset>
            </wp:positionH>
            <wp:positionV relativeFrom="paragraph">
              <wp:posOffset>-539115</wp:posOffset>
            </wp:positionV>
            <wp:extent cx="2582545" cy="1445216"/>
            <wp:effectExtent l="0" t="0" r="8255"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idoce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2545" cy="1445216"/>
                    </a:xfrm>
                    <a:prstGeom prst="rect">
                      <a:avLst/>
                    </a:prstGeom>
                  </pic:spPr>
                </pic:pic>
              </a:graphicData>
            </a:graphic>
            <wp14:sizeRelH relativeFrom="page">
              <wp14:pctWidth>0</wp14:pctWidth>
            </wp14:sizeRelH>
            <wp14:sizeRelV relativeFrom="page">
              <wp14:pctHeight>0</wp14:pctHeight>
            </wp14:sizeRelV>
          </wp:anchor>
        </w:drawing>
      </w:r>
      <w:r w:rsidR="00B0425C">
        <w:rPr>
          <w:rFonts w:asciiTheme="majorBidi" w:hAnsiTheme="majorBidi" w:cstheme="majorBidi"/>
          <w:b/>
          <w:bCs/>
          <w:sz w:val="28"/>
          <w:szCs w:val="28"/>
        </w:rPr>
        <w:t xml:space="preserve">                                                                                      </w:t>
      </w:r>
    </w:p>
    <w:p w14:paraId="6BFBD4FD" w14:textId="55DA1904" w:rsidR="00865DF6" w:rsidRDefault="00B0425C" w:rsidP="00792F6A">
      <w:pPr>
        <w:spacing w:line="360" w:lineRule="auto"/>
        <w:jc w:val="center"/>
        <w:rPr>
          <w:rFonts w:asciiTheme="majorBidi" w:hAnsiTheme="majorBidi" w:cstheme="majorBidi"/>
          <w:b/>
          <w:bCs/>
          <w:sz w:val="28"/>
          <w:szCs w:val="28"/>
        </w:rPr>
      </w:pPr>
      <w:r>
        <w:rPr>
          <w:rFonts w:asciiTheme="majorBidi" w:hAnsiTheme="majorBidi" w:cstheme="majorBidi"/>
          <w:b/>
          <w:bCs/>
          <w:sz w:val="28"/>
          <w:szCs w:val="28"/>
        </w:rPr>
        <w:t xml:space="preserve">                                                                                    </w:t>
      </w:r>
    </w:p>
    <w:p w14:paraId="35BEE1B6" w14:textId="0781B81D" w:rsidR="00865DF6" w:rsidRDefault="00B0425C" w:rsidP="00CA79A1">
      <w:pPr>
        <w:spacing w:line="360" w:lineRule="auto"/>
        <w:jc w:val="center"/>
        <w:rPr>
          <w:rFonts w:asciiTheme="majorBidi" w:hAnsiTheme="majorBidi" w:cstheme="majorBidi"/>
          <w:b/>
          <w:bCs/>
          <w:sz w:val="28"/>
          <w:szCs w:val="28"/>
        </w:rPr>
      </w:pPr>
      <w:r>
        <w:rPr>
          <w:rFonts w:asciiTheme="majorBidi" w:hAnsiTheme="majorBidi" w:cstheme="majorBidi"/>
          <w:b/>
          <w:bCs/>
          <w:sz w:val="28"/>
          <w:szCs w:val="28"/>
        </w:rPr>
        <w:t xml:space="preserve">                                                                   </w:t>
      </w:r>
    </w:p>
    <w:p w14:paraId="6B7173A4" w14:textId="53192D90" w:rsidR="00865DF6" w:rsidRDefault="00865DF6" w:rsidP="00501B2A">
      <w:pPr>
        <w:spacing w:line="360" w:lineRule="auto"/>
        <w:jc w:val="center"/>
        <w:rPr>
          <w:rFonts w:asciiTheme="majorBidi" w:hAnsiTheme="majorBidi" w:cstheme="majorBidi"/>
          <w:b/>
          <w:bCs/>
          <w:sz w:val="28"/>
          <w:szCs w:val="28"/>
        </w:rPr>
      </w:pPr>
    </w:p>
    <w:p w14:paraId="07F5E115" w14:textId="352F8362" w:rsidR="00792F6A" w:rsidRDefault="00CA79A1" w:rsidP="00501B2A">
      <w:pPr>
        <w:spacing w:line="360" w:lineRule="auto"/>
        <w:jc w:val="center"/>
        <w:rPr>
          <w:rFonts w:asciiTheme="majorBidi" w:hAnsiTheme="majorBidi" w:cstheme="majorBidi"/>
          <w:b/>
          <w:bCs/>
          <w:sz w:val="28"/>
          <w:szCs w:val="28"/>
        </w:rPr>
      </w:pPr>
      <w:r w:rsidRPr="00CA79A1">
        <w:rPr>
          <w:rFonts w:asciiTheme="majorBidi" w:hAnsiTheme="majorBidi" w:cs="Times New Roman"/>
          <w:b/>
          <w:bCs/>
          <w:sz w:val="28"/>
          <w:szCs w:val="28"/>
          <w:rtl/>
        </w:rPr>
        <w:t>تأثير استراتيجيات التحفيز الفعالة على رضا الموظفين والنجاح التنظيمي في المنظمات السعودية</w:t>
      </w:r>
    </w:p>
    <w:p w14:paraId="7C1AACFE" w14:textId="61C34C5D" w:rsidR="00CC01F3" w:rsidRPr="00501B2A" w:rsidRDefault="00CC01F3" w:rsidP="00501B2A">
      <w:pPr>
        <w:spacing w:line="360" w:lineRule="auto"/>
        <w:jc w:val="center"/>
        <w:rPr>
          <w:rFonts w:asciiTheme="majorBidi" w:hAnsiTheme="majorBidi" w:cstheme="majorBidi"/>
          <w:b/>
          <w:bCs/>
          <w:sz w:val="28"/>
          <w:szCs w:val="28"/>
        </w:rPr>
      </w:pPr>
      <w:r w:rsidRPr="00501B2A">
        <w:rPr>
          <w:rFonts w:asciiTheme="majorBidi" w:hAnsiTheme="majorBidi" w:cstheme="majorBidi"/>
          <w:b/>
          <w:bCs/>
          <w:sz w:val="28"/>
          <w:szCs w:val="28"/>
        </w:rPr>
        <w:t>The Impact of Effective Motivational Strategies on Employee Satisfaction and Organizational Success in Saudi Arabian Organizations</w:t>
      </w:r>
    </w:p>
    <w:p w14:paraId="1BE211DE" w14:textId="02B2254D" w:rsidR="00865DF6" w:rsidRDefault="00865DF6" w:rsidP="00501B2A">
      <w:pPr>
        <w:pStyle w:val="Heading4"/>
        <w:spacing w:line="360" w:lineRule="auto"/>
        <w:rPr>
          <w:rFonts w:asciiTheme="majorBidi" w:hAnsiTheme="majorBidi"/>
        </w:rPr>
      </w:pPr>
    </w:p>
    <w:p w14:paraId="7DB779D8" w14:textId="77777777" w:rsidR="00865DF6" w:rsidRPr="00865DF6" w:rsidRDefault="00865DF6" w:rsidP="00865DF6"/>
    <w:p w14:paraId="074DAF5A" w14:textId="66124BA2" w:rsidR="00865DF6" w:rsidRPr="00865DF6" w:rsidRDefault="00865DF6" w:rsidP="00865DF6">
      <w:pPr>
        <w:jc w:val="center"/>
        <w:rPr>
          <w:rFonts w:asciiTheme="majorBidi" w:hAnsiTheme="majorBidi" w:cstheme="majorBidi"/>
          <w:b/>
          <w:bCs/>
          <w:sz w:val="28"/>
          <w:szCs w:val="28"/>
        </w:rPr>
      </w:pPr>
      <w:r w:rsidRPr="00865DF6">
        <w:rPr>
          <w:rFonts w:asciiTheme="majorBidi" w:hAnsiTheme="majorBidi" w:cstheme="majorBidi"/>
          <w:b/>
          <w:bCs/>
        </w:rPr>
        <w:t>P</w:t>
      </w:r>
      <w:r w:rsidRPr="00865DF6">
        <w:rPr>
          <w:rFonts w:asciiTheme="majorBidi" w:hAnsiTheme="majorBidi" w:cstheme="majorBidi"/>
          <w:b/>
          <w:bCs/>
          <w:sz w:val="28"/>
          <w:szCs w:val="28"/>
        </w:rPr>
        <w:t>repared by:</w:t>
      </w:r>
      <w:r>
        <w:rPr>
          <w:rFonts w:asciiTheme="majorBidi" w:hAnsiTheme="majorBidi" w:cstheme="majorBidi"/>
          <w:b/>
          <w:bCs/>
          <w:sz w:val="28"/>
          <w:szCs w:val="28"/>
        </w:rPr>
        <w:t xml:space="preserve"> </w:t>
      </w:r>
      <w:r w:rsidRPr="00865DF6">
        <w:rPr>
          <w:rFonts w:asciiTheme="majorBidi" w:hAnsiTheme="majorBidi" w:cstheme="majorBidi"/>
          <w:b/>
          <w:bCs/>
          <w:sz w:val="28"/>
          <w:szCs w:val="28"/>
        </w:rPr>
        <w:t>Malak Salat</w:t>
      </w:r>
    </w:p>
    <w:p w14:paraId="4BBA4E13" w14:textId="77777777" w:rsidR="00865DF6" w:rsidRPr="00865DF6" w:rsidRDefault="00865DF6" w:rsidP="00865DF6">
      <w:pPr>
        <w:jc w:val="center"/>
        <w:rPr>
          <w:rFonts w:asciiTheme="majorBidi" w:hAnsiTheme="majorBidi" w:cstheme="majorBidi"/>
          <w:b/>
          <w:bCs/>
          <w:sz w:val="28"/>
          <w:szCs w:val="28"/>
        </w:rPr>
      </w:pPr>
    </w:p>
    <w:p w14:paraId="3314F921" w14:textId="77777777" w:rsidR="00865DF6" w:rsidRPr="00865DF6" w:rsidRDefault="00865DF6" w:rsidP="00865DF6">
      <w:pPr>
        <w:jc w:val="center"/>
        <w:rPr>
          <w:rFonts w:asciiTheme="majorBidi" w:hAnsiTheme="majorBidi" w:cstheme="majorBidi"/>
          <w:b/>
          <w:bCs/>
          <w:sz w:val="28"/>
          <w:szCs w:val="28"/>
        </w:rPr>
      </w:pPr>
    </w:p>
    <w:p w14:paraId="2C666A71" w14:textId="18DEB6BC" w:rsidR="00865DF6" w:rsidRPr="00865DF6" w:rsidRDefault="00865DF6" w:rsidP="00865DF6">
      <w:pPr>
        <w:jc w:val="center"/>
        <w:rPr>
          <w:rFonts w:asciiTheme="majorBidi" w:hAnsiTheme="majorBidi" w:cstheme="majorBidi"/>
          <w:b/>
          <w:bCs/>
          <w:sz w:val="28"/>
          <w:szCs w:val="28"/>
        </w:rPr>
      </w:pPr>
      <w:r w:rsidRPr="00865DF6">
        <w:rPr>
          <w:rFonts w:asciiTheme="majorBidi" w:hAnsiTheme="majorBidi" w:cstheme="majorBidi"/>
          <w:b/>
          <w:bCs/>
          <w:sz w:val="28"/>
          <w:szCs w:val="28"/>
        </w:rPr>
        <w:t>Supervised by:</w:t>
      </w:r>
    </w:p>
    <w:p w14:paraId="5C789119" w14:textId="4607BD44" w:rsidR="00865DF6" w:rsidRPr="00865DF6" w:rsidRDefault="00865DF6" w:rsidP="00865DF6">
      <w:pPr>
        <w:jc w:val="center"/>
        <w:rPr>
          <w:rFonts w:asciiTheme="majorBidi" w:hAnsiTheme="majorBidi" w:cstheme="majorBidi"/>
          <w:b/>
          <w:bCs/>
          <w:sz w:val="28"/>
          <w:szCs w:val="28"/>
        </w:rPr>
      </w:pPr>
      <w:r w:rsidRPr="00865DF6">
        <w:rPr>
          <w:rFonts w:asciiTheme="majorBidi" w:hAnsiTheme="majorBidi" w:cstheme="majorBidi"/>
          <w:b/>
          <w:bCs/>
          <w:sz w:val="28"/>
          <w:szCs w:val="28"/>
        </w:rPr>
        <w:t>Dr.</w:t>
      </w:r>
      <w:r w:rsidR="00B0425C">
        <w:rPr>
          <w:rFonts w:asciiTheme="majorBidi" w:hAnsiTheme="majorBidi" w:cstheme="majorBidi"/>
          <w:b/>
          <w:bCs/>
          <w:sz w:val="28"/>
          <w:szCs w:val="28"/>
        </w:rPr>
        <w:t xml:space="preserve"> </w:t>
      </w:r>
      <w:r w:rsidRPr="00865DF6">
        <w:rPr>
          <w:rFonts w:asciiTheme="majorBidi" w:hAnsiTheme="majorBidi" w:cstheme="majorBidi"/>
          <w:b/>
          <w:bCs/>
          <w:sz w:val="28"/>
          <w:szCs w:val="28"/>
        </w:rPr>
        <w:t>Al-Faisal Abdul Hamid</w:t>
      </w:r>
    </w:p>
    <w:p w14:paraId="3CF8ED6D" w14:textId="53DF9E64" w:rsidR="00865DF6" w:rsidRPr="00865DF6" w:rsidRDefault="00865DF6" w:rsidP="00865DF6">
      <w:pPr>
        <w:jc w:val="center"/>
        <w:rPr>
          <w:rFonts w:asciiTheme="majorBidi" w:hAnsiTheme="majorBidi" w:cstheme="majorBidi"/>
          <w:b/>
          <w:bCs/>
          <w:sz w:val="28"/>
          <w:szCs w:val="28"/>
        </w:rPr>
      </w:pPr>
      <w:r w:rsidRPr="00865DF6">
        <w:rPr>
          <w:rFonts w:asciiTheme="majorBidi" w:hAnsiTheme="majorBidi" w:cstheme="majorBidi"/>
          <w:b/>
          <w:bCs/>
          <w:sz w:val="28"/>
          <w:szCs w:val="28"/>
        </w:rPr>
        <w:t>Dr. Fayez Jarrad</w:t>
      </w:r>
    </w:p>
    <w:p w14:paraId="0CDE951C" w14:textId="77777777" w:rsidR="00865DF6" w:rsidRPr="00865DF6" w:rsidRDefault="00865DF6" w:rsidP="00865DF6">
      <w:pPr>
        <w:jc w:val="center"/>
        <w:rPr>
          <w:rFonts w:asciiTheme="majorBidi" w:hAnsiTheme="majorBidi" w:cstheme="majorBidi"/>
          <w:b/>
          <w:bCs/>
          <w:sz w:val="28"/>
          <w:szCs w:val="28"/>
        </w:rPr>
      </w:pPr>
    </w:p>
    <w:p w14:paraId="0A787216" w14:textId="77777777" w:rsidR="00865DF6" w:rsidRPr="00865DF6" w:rsidRDefault="00865DF6" w:rsidP="00865DF6">
      <w:pPr>
        <w:jc w:val="center"/>
        <w:rPr>
          <w:rFonts w:asciiTheme="majorBidi" w:hAnsiTheme="majorBidi" w:cstheme="majorBidi"/>
          <w:b/>
          <w:bCs/>
          <w:sz w:val="28"/>
          <w:szCs w:val="28"/>
        </w:rPr>
      </w:pPr>
    </w:p>
    <w:p w14:paraId="471ABDF6" w14:textId="23A6A88F" w:rsidR="00865DF6" w:rsidRPr="00865DF6" w:rsidRDefault="00865DF6" w:rsidP="00865DF6">
      <w:pPr>
        <w:rPr>
          <w:rFonts w:asciiTheme="majorBidi" w:hAnsiTheme="majorBidi" w:cstheme="majorBidi"/>
          <w:b/>
          <w:bCs/>
          <w:sz w:val="28"/>
          <w:szCs w:val="28"/>
        </w:rPr>
      </w:pPr>
    </w:p>
    <w:p w14:paraId="5BC4DA16" w14:textId="77777777" w:rsidR="00865DF6" w:rsidRPr="00865DF6" w:rsidRDefault="00865DF6" w:rsidP="00865DF6">
      <w:pPr>
        <w:jc w:val="center"/>
        <w:rPr>
          <w:rFonts w:asciiTheme="majorBidi" w:hAnsiTheme="majorBidi" w:cstheme="majorBidi"/>
          <w:b/>
          <w:bCs/>
          <w:sz w:val="28"/>
          <w:szCs w:val="28"/>
        </w:rPr>
      </w:pPr>
    </w:p>
    <w:p w14:paraId="37AF0BDD" w14:textId="11328FD7" w:rsidR="00865DF6" w:rsidRPr="00865DF6" w:rsidRDefault="00865DF6" w:rsidP="00865DF6">
      <w:pPr>
        <w:jc w:val="center"/>
        <w:rPr>
          <w:rFonts w:asciiTheme="majorBidi" w:hAnsiTheme="majorBidi" w:cstheme="majorBidi"/>
          <w:b/>
          <w:bCs/>
          <w:sz w:val="28"/>
          <w:szCs w:val="28"/>
        </w:rPr>
      </w:pPr>
      <w:r w:rsidRPr="00865DF6">
        <w:rPr>
          <w:rFonts w:asciiTheme="majorBidi" w:hAnsiTheme="majorBidi" w:cstheme="majorBidi"/>
          <w:b/>
          <w:bCs/>
          <w:sz w:val="28"/>
          <w:szCs w:val="28"/>
        </w:rPr>
        <w:t>Academic year: 2026</w:t>
      </w:r>
    </w:p>
    <w:p w14:paraId="5360A37C" w14:textId="77777777" w:rsidR="00792F6A" w:rsidRDefault="00792F6A" w:rsidP="00865DF6">
      <w:pPr>
        <w:tabs>
          <w:tab w:val="center" w:pos="4535"/>
        </w:tabs>
      </w:pPr>
    </w:p>
    <w:p w14:paraId="0CD13F61" w14:textId="77777777" w:rsidR="00792F6A" w:rsidRDefault="00792F6A" w:rsidP="00865DF6">
      <w:pPr>
        <w:tabs>
          <w:tab w:val="center" w:pos="4535"/>
        </w:tabs>
      </w:pPr>
    </w:p>
    <w:p w14:paraId="0EE19D34" w14:textId="77777777" w:rsidR="00792F6A" w:rsidRDefault="00792F6A" w:rsidP="00865DF6">
      <w:pPr>
        <w:tabs>
          <w:tab w:val="center" w:pos="4535"/>
        </w:tabs>
      </w:pPr>
    </w:p>
    <w:p w14:paraId="6005EA8B" w14:textId="77777777" w:rsidR="00792F6A" w:rsidRDefault="00792F6A" w:rsidP="00865DF6">
      <w:pPr>
        <w:tabs>
          <w:tab w:val="center" w:pos="4535"/>
        </w:tabs>
      </w:pPr>
    </w:p>
    <w:p w14:paraId="4F376BCC" w14:textId="77777777" w:rsidR="00792F6A" w:rsidRDefault="00792F6A" w:rsidP="00865DF6">
      <w:pPr>
        <w:tabs>
          <w:tab w:val="center" w:pos="4535"/>
        </w:tabs>
      </w:pPr>
    </w:p>
    <w:p w14:paraId="60FE740C" w14:textId="77777777" w:rsidR="00792F6A" w:rsidRDefault="00792F6A" w:rsidP="00865DF6">
      <w:pPr>
        <w:tabs>
          <w:tab w:val="center" w:pos="4535"/>
        </w:tabs>
      </w:pPr>
    </w:p>
    <w:p w14:paraId="3A9363D3" w14:textId="03EB52A1" w:rsidR="00792F6A" w:rsidRPr="00792F6A" w:rsidRDefault="00792F6A" w:rsidP="00CA79A1">
      <w:pPr>
        <w:tabs>
          <w:tab w:val="left" w:pos="1095"/>
          <w:tab w:val="left" w:pos="1935"/>
          <w:tab w:val="left" w:pos="5835"/>
        </w:tabs>
        <w:rPr>
          <w:rtl/>
        </w:rPr>
        <w:sectPr w:rsidR="00792F6A" w:rsidRPr="00792F6A" w:rsidSect="00865DF6">
          <w:pgSz w:w="11906" w:h="16838"/>
          <w:pgMar w:top="1134" w:right="1701" w:bottom="1134" w:left="1134" w:header="709" w:footer="709" w:gutter="0"/>
          <w:pgBorders w:offsetFrom="page">
            <w:top w:val="single" w:sz="36" w:space="24" w:color="auto"/>
            <w:left w:val="single" w:sz="36" w:space="24" w:color="auto"/>
            <w:bottom w:val="single" w:sz="36" w:space="24" w:color="auto"/>
            <w:right w:val="single" w:sz="36" w:space="24" w:color="auto"/>
          </w:pgBorders>
          <w:pgNumType w:fmt="lowerRoman" w:start="1"/>
          <w:cols w:space="708"/>
          <w:docGrid w:linePitch="360"/>
        </w:sectPr>
      </w:pPr>
    </w:p>
    <w:p w14:paraId="24B8F85E" w14:textId="7DDACD0A" w:rsidR="00FA35E1" w:rsidRPr="00501B2A" w:rsidRDefault="00FA35E1" w:rsidP="00501B2A">
      <w:pPr>
        <w:pStyle w:val="Heading1"/>
        <w:rPr>
          <w:rFonts w:asciiTheme="majorBidi" w:hAnsiTheme="majorBidi" w:cstheme="majorBidi"/>
        </w:rPr>
      </w:pPr>
      <w:bookmarkStart w:id="0" w:name="_Toc232027893"/>
      <w:r w:rsidRPr="00501B2A">
        <w:rPr>
          <w:rFonts w:asciiTheme="majorBidi" w:hAnsiTheme="majorBidi" w:cstheme="majorBidi"/>
        </w:rPr>
        <w:lastRenderedPageBreak/>
        <w:t>Abstract</w:t>
      </w:r>
      <w:bookmarkEnd w:id="0"/>
    </w:p>
    <w:p w14:paraId="4BF1D305" w14:textId="2455147C" w:rsidR="00FA35E1" w:rsidRPr="00501B2A" w:rsidRDefault="001A7702"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This study examines the effects of intrinsic motivation (IM), extrinsic motivation (EM), and organizational success (OS) while considering employee satisfaction (ES) as a mediator in the context of Saudi Arabian organizations. The business world is competitive and going through changes. Today, for sustainable success, employee motivation for improving organizational outcomes is extremely important. The present research used a quantitative research design, and the data were gathered from 276 employees of organizations in Saudi Arabia in various departments and with various positions at work. A structured questionnaire was used to measure the study with a </w:t>
      </w:r>
      <w:r w:rsidR="007C1DCB" w:rsidRPr="00501B2A">
        <w:rPr>
          <w:rFonts w:asciiTheme="majorBidi" w:hAnsiTheme="majorBidi" w:cstheme="majorBidi"/>
        </w:rPr>
        <w:t>Likert</w:t>
      </w:r>
      <w:r w:rsidRPr="00501B2A">
        <w:rPr>
          <w:rFonts w:asciiTheme="majorBidi" w:hAnsiTheme="majorBidi" w:cstheme="majorBidi"/>
        </w:rPr>
        <w:t xml:space="preserve"> scale. Data were </w:t>
      </w:r>
      <w:r w:rsidR="007C1DCB" w:rsidRPr="00501B2A">
        <w:rPr>
          <w:rFonts w:asciiTheme="majorBidi" w:hAnsiTheme="majorBidi" w:cstheme="majorBidi"/>
        </w:rPr>
        <w:t>analysed</w:t>
      </w:r>
      <w:r w:rsidRPr="00501B2A">
        <w:rPr>
          <w:rFonts w:asciiTheme="majorBidi" w:hAnsiTheme="majorBidi" w:cstheme="majorBidi"/>
        </w:rPr>
        <w:t xml:space="preserve"> with SPSS, which included reliability (Cronbach's alpha), descriptive statistics, correlation analysis, </w:t>
      </w:r>
      <w:r w:rsidR="007C1DCB" w:rsidRPr="00501B2A">
        <w:rPr>
          <w:rFonts w:asciiTheme="majorBidi" w:hAnsiTheme="majorBidi" w:cstheme="majorBidi"/>
        </w:rPr>
        <w:t>and multiple</w:t>
      </w:r>
      <w:r w:rsidRPr="00501B2A">
        <w:rPr>
          <w:rFonts w:asciiTheme="majorBidi" w:hAnsiTheme="majorBidi" w:cstheme="majorBidi"/>
        </w:rPr>
        <w:t xml:space="preserve"> regression and mediation analysis using Hayes's PROCESS Macro (Model 4; 5000 bootstrap samples). The results confirmed to have significant positive effects on OS for both IM and EM positivity. This results in a higher direct effect of extrinsic motivation than of intrinsic motivation. In addition, both IM and EM were also found to be significantly mediated by ES, partial mediation in both. These outcomes are consistent with the fact that employee motivation has a significant positive influence on the success of an organization and indirectly through high employee satisfaction. The novelty of this study is due to the unique combination of the three approaches, IM, EM and ES, and the original concept of them being integrated within a unified mediation framework in the context of the Saudi Arabian Organizations in the field of organizational mediation, which is under-researched. The study builds on existing research, as it brings employee satisfaction as one of the psychological factors as a link between motivation and organizational results. The practical results provide useful information for managers to create effective motivational programs to increase employee satisfaction and the performance of an organization in line with (Saudi Vision 2030)</w:t>
      </w:r>
      <w:r w:rsidR="00FA35E1" w:rsidRPr="00501B2A">
        <w:rPr>
          <w:rFonts w:asciiTheme="majorBidi" w:hAnsiTheme="majorBidi" w:cstheme="majorBidi"/>
        </w:rPr>
        <w:t>.</w:t>
      </w:r>
    </w:p>
    <w:p w14:paraId="173938B7" w14:textId="77777777" w:rsidR="00FA35E1" w:rsidRPr="00501B2A" w:rsidRDefault="00FA35E1" w:rsidP="00501B2A">
      <w:pPr>
        <w:pStyle w:val="NormalWeb"/>
        <w:spacing w:line="360" w:lineRule="auto"/>
        <w:jc w:val="both"/>
        <w:rPr>
          <w:rFonts w:asciiTheme="majorBidi" w:hAnsiTheme="majorBidi" w:cstheme="majorBidi"/>
        </w:rPr>
      </w:pPr>
      <w:r w:rsidRPr="00501B2A">
        <w:rPr>
          <w:rStyle w:val="Strong"/>
          <w:rFonts w:asciiTheme="majorBidi" w:eastAsiaTheme="majorEastAsia" w:hAnsiTheme="majorBidi" w:cstheme="majorBidi"/>
        </w:rPr>
        <w:t>Keywords:</w:t>
      </w:r>
      <w:r w:rsidRPr="00501B2A">
        <w:rPr>
          <w:rFonts w:asciiTheme="majorBidi" w:hAnsiTheme="majorBidi" w:cstheme="majorBidi"/>
        </w:rPr>
        <w:t xml:space="preserve"> Intrinsic Motivation, Extrinsic Motivation, Employee Satisfaction, Organizational Success, Saudi Arabia, Mediation Analysis, SPSS, PROCESS Macro.</w:t>
      </w:r>
    </w:p>
    <w:p w14:paraId="2C50ACE6" w14:textId="6FD7F5C3" w:rsidR="002E3088" w:rsidRPr="00501B2A" w:rsidRDefault="00FA35E1" w:rsidP="00501B2A">
      <w:pPr>
        <w:spacing w:line="360" w:lineRule="auto"/>
        <w:rPr>
          <w:rFonts w:asciiTheme="majorBidi" w:hAnsiTheme="majorBidi" w:cstheme="majorBidi"/>
          <w:b/>
          <w:bCs/>
          <w:sz w:val="28"/>
          <w:szCs w:val="28"/>
        </w:rPr>
      </w:pPr>
      <w:r w:rsidRPr="00501B2A">
        <w:rPr>
          <w:rFonts w:asciiTheme="majorBidi" w:hAnsiTheme="majorBidi" w:cstheme="majorBidi"/>
          <w:b/>
          <w:bCs/>
          <w:sz w:val="28"/>
          <w:szCs w:val="28"/>
        </w:rPr>
        <w:br w:type="page"/>
      </w:r>
    </w:p>
    <w:sdt>
      <w:sdtPr>
        <w:rPr>
          <w:rFonts w:asciiTheme="majorBidi" w:hAnsiTheme="majorBidi" w:cstheme="majorBidi"/>
          <w:b w:val="0"/>
          <w:bCs w:val="0"/>
          <w:kern w:val="2"/>
          <w:sz w:val="22"/>
          <w:szCs w:val="22"/>
          <w:lang w:val="en-GB" w:bidi="pa-Arab-PK"/>
          <w14:ligatures w14:val="standardContextual"/>
        </w:rPr>
        <w:id w:val="1690558131"/>
        <w:docPartObj>
          <w:docPartGallery w:val="Table of Contents"/>
          <w:docPartUnique/>
        </w:docPartObj>
      </w:sdtPr>
      <w:sdtEndPr>
        <w:rPr>
          <w:noProof/>
        </w:rPr>
      </w:sdtEndPr>
      <w:sdtContent>
        <w:p w14:paraId="624748AE" w14:textId="6EA7C108" w:rsidR="002E3088" w:rsidRPr="00501B2A" w:rsidRDefault="002E3088" w:rsidP="00501B2A">
          <w:pPr>
            <w:pStyle w:val="TOCHeading"/>
            <w:rPr>
              <w:rFonts w:asciiTheme="majorBidi" w:hAnsiTheme="majorBidi" w:cstheme="majorBidi"/>
            </w:rPr>
          </w:pPr>
          <w:r w:rsidRPr="00501B2A">
            <w:rPr>
              <w:rFonts w:asciiTheme="majorBidi" w:hAnsiTheme="majorBidi" w:cstheme="majorBidi"/>
            </w:rPr>
            <w:t>Contents</w:t>
          </w:r>
        </w:p>
        <w:p w14:paraId="32691758" w14:textId="17139D4B" w:rsidR="00B36F7C" w:rsidRPr="00501B2A" w:rsidRDefault="002E3088" w:rsidP="00501B2A">
          <w:pPr>
            <w:pStyle w:val="TOC1"/>
            <w:tabs>
              <w:tab w:val="right" w:leader="dot" w:pos="9061"/>
            </w:tabs>
            <w:spacing w:line="360" w:lineRule="auto"/>
            <w:rPr>
              <w:rFonts w:asciiTheme="majorBidi" w:eastAsiaTheme="minorEastAsia" w:hAnsiTheme="majorBidi" w:cstheme="majorBidi"/>
              <w:noProof/>
              <w:lang w:bidi="ar-SA"/>
            </w:rPr>
          </w:pPr>
          <w:r w:rsidRPr="00501B2A">
            <w:rPr>
              <w:rFonts w:asciiTheme="majorBidi" w:hAnsiTheme="majorBidi" w:cstheme="majorBidi"/>
            </w:rPr>
            <w:fldChar w:fldCharType="begin"/>
          </w:r>
          <w:r w:rsidRPr="00501B2A">
            <w:rPr>
              <w:rFonts w:asciiTheme="majorBidi" w:hAnsiTheme="majorBidi" w:cstheme="majorBidi"/>
            </w:rPr>
            <w:instrText xml:space="preserve"> TOC \o "1-3" \h \z \u </w:instrText>
          </w:r>
          <w:r w:rsidRPr="00501B2A">
            <w:rPr>
              <w:rFonts w:asciiTheme="majorBidi" w:hAnsiTheme="majorBidi" w:cstheme="majorBidi"/>
            </w:rPr>
            <w:fldChar w:fldCharType="separate"/>
          </w:r>
          <w:hyperlink w:anchor="_Toc232027893" w:history="1">
            <w:r w:rsidR="00B36F7C" w:rsidRPr="00501B2A">
              <w:rPr>
                <w:rStyle w:val="Hyperlink"/>
                <w:rFonts w:asciiTheme="majorBidi" w:hAnsiTheme="majorBidi" w:cstheme="majorBidi"/>
                <w:noProof/>
              </w:rPr>
              <w:t>Abstract</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_Toc232027893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ii</w:t>
            </w:r>
            <w:r w:rsidR="00B36F7C" w:rsidRPr="00501B2A">
              <w:rPr>
                <w:rFonts w:asciiTheme="majorBidi" w:hAnsiTheme="majorBidi" w:cstheme="majorBidi"/>
                <w:noProof/>
                <w:webHidden/>
              </w:rPr>
              <w:fldChar w:fldCharType="end"/>
            </w:r>
          </w:hyperlink>
        </w:p>
        <w:p w14:paraId="04B157D9" w14:textId="596C74F7"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894" w:history="1">
            <w:r w:rsidR="00B36F7C" w:rsidRPr="00501B2A">
              <w:rPr>
                <w:rStyle w:val="Hyperlink"/>
                <w:rFonts w:asciiTheme="majorBidi" w:hAnsiTheme="majorBidi" w:cstheme="majorBidi"/>
                <w:noProof/>
              </w:rPr>
              <w:t>Chapter 1</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_Toc232027894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w:t>
            </w:r>
            <w:r w:rsidR="00B36F7C" w:rsidRPr="00501B2A">
              <w:rPr>
                <w:rFonts w:asciiTheme="majorBidi" w:hAnsiTheme="majorBidi" w:cstheme="majorBidi"/>
                <w:noProof/>
                <w:webHidden/>
              </w:rPr>
              <w:fldChar w:fldCharType="end"/>
            </w:r>
          </w:hyperlink>
        </w:p>
        <w:p w14:paraId="2283E13F" w14:textId="37578A05"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895" w:history="1">
            <w:r w:rsidR="00B36F7C" w:rsidRPr="00501B2A">
              <w:rPr>
                <w:rStyle w:val="Hyperlink"/>
                <w:rFonts w:asciiTheme="majorBidi" w:hAnsiTheme="majorBidi" w:cstheme="majorBidi"/>
                <w:noProof/>
              </w:rPr>
              <w:t>Introduction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_Toc232027895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w:t>
            </w:r>
            <w:r w:rsidR="00B36F7C" w:rsidRPr="00501B2A">
              <w:rPr>
                <w:rFonts w:asciiTheme="majorBidi" w:hAnsiTheme="majorBidi" w:cstheme="majorBidi"/>
                <w:noProof/>
                <w:webHidden/>
              </w:rPr>
              <w:fldChar w:fldCharType="end"/>
            </w:r>
          </w:hyperlink>
        </w:p>
        <w:p w14:paraId="3864F751" w14:textId="7FEB1C5F" w:rsidR="00B36F7C" w:rsidRPr="00501B2A" w:rsidRDefault="00DB0CF4" w:rsidP="00501B2A">
          <w:pPr>
            <w:pStyle w:val="TOC2"/>
            <w:tabs>
              <w:tab w:val="left" w:pos="880"/>
              <w:tab w:val="right" w:leader="dot" w:pos="9061"/>
            </w:tabs>
            <w:spacing w:line="360" w:lineRule="auto"/>
            <w:rPr>
              <w:rFonts w:asciiTheme="majorBidi" w:eastAsiaTheme="minorEastAsia" w:hAnsiTheme="majorBidi" w:cstheme="majorBidi"/>
              <w:noProof/>
              <w:lang w:bidi="ar-SA"/>
            </w:rPr>
          </w:pPr>
          <w:hyperlink w:anchor="_Toc232027896" w:history="1">
            <w:r w:rsidR="00B36F7C" w:rsidRPr="00501B2A">
              <w:rPr>
                <w:rStyle w:val="Hyperlink"/>
                <w:rFonts w:asciiTheme="majorBidi" w:hAnsiTheme="majorBidi" w:cstheme="majorBidi"/>
                <w:noProof/>
              </w:rPr>
              <w:t>1.1.</w:t>
            </w:r>
            <w:r w:rsidR="00B36F7C" w:rsidRPr="00501B2A">
              <w:rPr>
                <w:rFonts w:asciiTheme="majorBidi" w:eastAsiaTheme="minorEastAsia" w:hAnsiTheme="majorBidi" w:cstheme="majorBidi"/>
                <w:noProof/>
                <w:lang w:bidi="ar-SA"/>
              </w:rPr>
              <w:tab/>
            </w:r>
            <w:r w:rsidR="00B36F7C" w:rsidRPr="00501B2A">
              <w:rPr>
                <w:rStyle w:val="Hyperlink"/>
                <w:rFonts w:asciiTheme="majorBidi" w:hAnsiTheme="majorBidi" w:cstheme="majorBidi"/>
                <w:noProof/>
              </w:rPr>
              <w:t>Background</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_Toc232027896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w:t>
            </w:r>
            <w:r w:rsidR="00B36F7C" w:rsidRPr="00501B2A">
              <w:rPr>
                <w:rFonts w:asciiTheme="majorBidi" w:hAnsiTheme="majorBidi" w:cstheme="majorBidi"/>
                <w:noProof/>
                <w:webHidden/>
              </w:rPr>
              <w:fldChar w:fldCharType="end"/>
            </w:r>
          </w:hyperlink>
        </w:p>
        <w:p w14:paraId="1470B891" w14:textId="63E42120" w:rsidR="00B36F7C" w:rsidRPr="00501B2A" w:rsidRDefault="00DB0CF4" w:rsidP="00501B2A">
          <w:pPr>
            <w:pStyle w:val="TOC2"/>
            <w:tabs>
              <w:tab w:val="left" w:pos="880"/>
              <w:tab w:val="right" w:leader="dot" w:pos="9061"/>
            </w:tabs>
            <w:spacing w:line="360" w:lineRule="auto"/>
            <w:rPr>
              <w:rFonts w:asciiTheme="majorBidi" w:eastAsiaTheme="minorEastAsia" w:hAnsiTheme="majorBidi" w:cstheme="majorBidi"/>
              <w:noProof/>
              <w:lang w:bidi="ar-SA"/>
            </w:rPr>
          </w:pPr>
          <w:hyperlink w:anchor="_Toc232027897" w:history="1">
            <w:r w:rsidR="00B36F7C" w:rsidRPr="00501B2A">
              <w:rPr>
                <w:rStyle w:val="Hyperlink"/>
                <w:rFonts w:asciiTheme="majorBidi" w:hAnsiTheme="majorBidi" w:cstheme="majorBidi"/>
                <w:noProof/>
              </w:rPr>
              <w:t>1.2.</w:t>
            </w:r>
            <w:r w:rsidR="00B36F7C" w:rsidRPr="00501B2A">
              <w:rPr>
                <w:rFonts w:asciiTheme="majorBidi" w:eastAsiaTheme="minorEastAsia" w:hAnsiTheme="majorBidi" w:cstheme="majorBidi"/>
                <w:noProof/>
                <w:lang w:bidi="ar-SA"/>
              </w:rPr>
              <w:tab/>
            </w:r>
            <w:r w:rsidR="00B36F7C" w:rsidRPr="00501B2A">
              <w:rPr>
                <w:rStyle w:val="Hyperlink"/>
                <w:rFonts w:asciiTheme="majorBidi" w:hAnsiTheme="majorBidi" w:cstheme="majorBidi"/>
                <w:noProof/>
              </w:rPr>
              <w:t>Research Problem</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_Toc232027897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w:t>
            </w:r>
            <w:r w:rsidR="00B36F7C" w:rsidRPr="00501B2A">
              <w:rPr>
                <w:rFonts w:asciiTheme="majorBidi" w:hAnsiTheme="majorBidi" w:cstheme="majorBidi"/>
                <w:noProof/>
                <w:webHidden/>
              </w:rPr>
              <w:fldChar w:fldCharType="end"/>
            </w:r>
          </w:hyperlink>
        </w:p>
        <w:p w14:paraId="436559DC" w14:textId="0B775EC4" w:rsidR="00B36F7C" w:rsidRPr="00501B2A" w:rsidRDefault="00DB0CF4" w:rsidP="00501B2A">
          <w:pPr>
            <w:pStyle w:val="TOC2"/>
            <w:tabs>
              <w:tab w:val="left" w:pos="880"/>
              <w:tab w:val="right" w:leader="dot" w:pos="9061"/>
            </w:tabs>
            <w:spacing w:line="360" w:lineRule="auto"/>
            <w:rPr>
              <w:rFonts w:asciiTheme="majorBidi" w:eastAsiaTheme="minorEastAsia" w:hAnsiTheme="majorBidi" w:cstheme="majorBidi"/>
              <w:noProof/>
              <w:lang w:bidi="ar-SA"/>
            </w:rPr>
          </w:pPr>
          <w:hyperlink w:anchor="_Toc232027898" w:history="1">
            <w:r w:rsidR="00B36F7C" w:rsidRPr="00501B2A">
              <w:rPr>
                <w:rStyle w:val="Hyperlink"/>
                <w:rFonts w:asciiTheme="majorBidi" w:hAnsiTheme="majorBidi" w:cstheme="majorBidi"/>
                <w:noProof/>
              </w:rPr>
              <w:t>1.3.</w:t>
            </w:r>
            <w:r w:rsidR="00B36F7C" w:rsidRPr="00501B2A">
              <w:rPr>
                <w:rFonts w:asciiTheme="majorBidi" w:eastAsiaTheme="minorEastAsia" w:hAnsiTheme="majorBidi" w:cstheme="majorBidi"/>
                <w:noProof/>
                <w:lang w:bidi="ar-SA"/>
              </w:rPr>
              <w:tab/>
            </w:r>
            <w:r w:rsidR="00B36F7C" w:rsidRPr="00501B2A">
              <w:rPr>
                <w:rStyle w:val="Hyperlink"/>
                <w:rFonts w:asciiTheme="majorBidi" w:hAnsiTheme="majorBidi" w:cstheme="majorBidi"/>
                <w:noProof/>
              </w:rPr>
              <w:t>Research Aim</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_Toc232027898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4</w:t>
            </w:r>
            <w:r w:rsidR="00B36F7C" w:rsidRPr="00501B2A">
              <w:rPr>
                <w:rFonts w:asciiTheme="majorBidi" w:hAnsiTheme="majorBidi" w:cstheme="majorBidi"/>
                <w:noProof/>
                <w:webHidden/>
              </w:rPr>
              <w:fldChar w:fldCharType="end"/>
            </w:r>
          </w:hyperlink>
        </w:p>
        <w:p w14:paraId="223515D4" w14:textId="79181574"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899" w:history="1">
            <w:r w:rsidR="00B36F7C" w:rsidRPr="00501B2A">
              <w:rPr>
                <w:rStyle w:val="Hyperlink"/>
                <w:rFonts w:asciiTheme="majorBidi" w:hAnsiTheme="majorBidi" w:cstheme="majorBidi"/>
                <w:noProof/>
              </w:rPr>
              <w:t>1.4. Research Objectives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_Toc232027899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4</w:t>
            </w:r>
            <w:r w:rsidR="00B36F7C" w:rsidRPr="00501B2A">
              <w:rPr>
                <w:rFonts w:asciiTheme="majorBidi" w:hAnsiTheme="majorBidi" w:cstheme="majorBidi"/>
                <w:noProof/>
                <w:webHidden/>
              </w:rPr>
              <w:fldChar w:fldCharType="end"/>
            </w:r>
          </w:hyperlink>
        </w:p>
        <w:p w14:paraId="699335BD" w14:textId="7AA3C08B"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0" w:history="1">
            <w:r w:rsidR="00B36F7C" w:rsidRPr="00501B2A">
              <w:rPr>
                <w:rStyle w:val="Hyperlink"/>
                <w:rFonts w:asciiTheme="majorBidi" w:hAnsiTheme="majorBidi" w:cstheme="majorBidi"/>
                <w:noProof/>
              </w:rPr>
              <w:t>1.5. Research Questions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_Toc232027900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w:t>
            </w:r>
            <w:r w:rsidR="00B36F7C" w:rsidRPr="00501B2A">
              <w:rPr>
                <w:rFonts w:asciiTheme="majorBidi" w:hAnsiTheme="majorBidi" w:cstheme="majorBidi"/>
                <w:noProof/>
                <w:webHidden/>
              </w:rPr>
              <w:fldChar w:fldCharType="end"/>
            </w:r>
          </w:hyperlink>
        </w:p>
        <w:p w14:paraId="4F8177B0" w14:textId="6CB3F7E8"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1" w:history="1">
            <w:r w:rsidR="00B36F7C" w:rsidRPr="00501B2A">
              <w:rPr>
                <w:rStyle w:val="Hyperlink"/>
                <w:rFonts w:asciiTheme="majorBidi" w:hAnsiTheme="majorBidi" w:cstheme="majorBidi"/>
                <w:noProof/>
              </w:rPr>
              <w:t>1.6. Research Significance</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_Toc232027901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w:t>
            </w:r>
            <w:r w:rsidR="00B36F7C" w:rsidRPr="00501B2A">
              <w:rPr>
                <w:rFonts w:asciiTheme="majorBidi" w:hAnsiTheme="majorBidi" w:cstheme="majorBidi"/>
                <w:noProof/>
                <w:webHidden/>
              </w:rPr>
              <w:fldChar w:fldCharType="end"/>
            </w:r>
          </w:hyperlink>
        </w:p>
        <w:p w14:paraId="34D98796" w14:textId="0E17B964"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02" w:history="1">
            <w:r w:rsidR="00B36F7C" w:rsidRPr="00501B2A">
              <w:rPr>
                <w:rStyle w:val="Hyperlink"/>
                <w:rFonts w:asciiTheme="majorBidi" w:hAnsiTheme="majorBidi" w:cstheme="majorBidi"/>
                <w:noProof/>
              </w:rPr>
              <w:t>Chapter 2</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_Toc232027902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8</w:t>
            </w:r>
            <w:r w:rsidR="00B36F7C" w:rsidRPr="00501B2A">
              <w:rPr>
                <w:rFonts w:asciiTheme="majorBidi" w:hAnsiTheme="majorBidi" w:cstheme="majorBidi"/>
                <w:noProof/>
                <w:webHidden/>
              </w:rPr>
              <w:fldChar w:fldCharType="end"/>
            </w:r>
          </w:hyperlink>
        </w:p>
        <w:p w14:paraId="18334782" w14:textId="29B1B84C"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03" w:history="1">
            <w:r w:rsidR="00B36F7C" w:rsidRPr="00501B2A">
              <w:rPr>
                <w:rStyle w:val="Hyperlink"/>
                <w:rFonts w:asciiTheme="majorBidi" w:hAnsiTheme="majorBidi" w:cstheme="majorBidi"/>
                <w:noProof/>
              </w:rPr>
              <w:t>Literature Review</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_Toc232027903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8</w:t>
            </w:r>
            <w:r w:rsidR="00B36F7C" w:rsidRPr="00501B2A">
              <w:rPr>
                <w:rFonts w:asciiTheme="majorBidi" w:hAnsiTheme="majorBidi" w:cstheme="majorBidi"/>
                <w:noProof/>
                <w:webHidden/>
              </w:rPr>
              <w:fldChar w:fldCharType="end"/>
            </w:r>
          </w:hyperlink>
        </w:p>
        <w:p w14:paraId="024AFAAE" w14:textId="420BB49A"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4" w:history="1">
            <w:r w:rsidR="00B36F7C" w:rsidRPr="00501B2A">
              <w:rPr>
                <w:rStyle w:val="Hyperlink"/>
                <w:rFonts w:asciiTheme="majorBidi" w:hAnsiTheme="majorBidi" w:cstheme="majorBidi"/>
                <w:noProof/>
              </w:rPr>
              <w:t>2.1. Introduction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_Toc232027904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8</w:t>
            </w:r>
            <w:r w:rsidR="00B36F7C" w:rsidRPr="00501B2A">
              <w:rPr>
                <w:rFonts w:asciiTheme="majorBidi" w:hAnsiTheme="majorBidi" w:cstheme="majorBidi"/>
                <w:noProof/>
                <w:webHidden/>
              </w:rPr>
              <w:fldChar w:fldCharType="end"/>
            </w:r>
          </w:hyperlink>
        </w:p>
        <w:p w14:paraId="117F9E62" w14:textId="15A01308"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5" w:history="1">
            <w:r w:rsidR="00B36F7C" w:rsidRPr="00501B2A">
              <w:rPr>
                <w:rStyle w:val="Hyperlink"/>
                <w:rFonts w:asciiTheme="majorBidi" w:hAnsiTheme="majorBidi" w:cstheme="majorBidi"/>
                <w:noProof/>
              </w:rPr>
              <w:t>2.2. Theoretical Framework</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_Toc232027905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8</w:t>
            </w:r>
            <w:r w:rsidR="00B36F7C" w:rsidRPr="00501B2A">
              <w:rPr>
                <w:rFonts w:asciiTheme="majorBidi" w:hAnsiTheme="majorBidi" w:cstheme="majorBidi"/>
                <w:noProof/>
                <w:webHidden/>
              </w:rPr>
              <w:fldChar w:fldCharType="end"/>
            </w:r>
          </w:hyperlink>
        </w:p>
        <w:p w14:paraId="67EBDFC8" w14:textId="591B2B11"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6" w:history="1">
            <w:r w:rsidR="00B36F7C" w:rsidRPr="00501B2A">
              <w:rPr>
                <w:rStyle w:val="Hyperlink"/>
                <w:rFonts w:asciiTheme="majorBidi" w:hAnsiTheme="majorBidi" w:cstheme="majorBidi"/>
                <w:noProof/>
              </w:rPr>
              <w:t>2.3. Intrinsic Motivation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_Toc232027906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11</w:t>
            </w:r>
            <w:r w:rsidR="00B36F7C" w:rsidRPr="00501B2A">
              <w:rPr>
                <w:rFonts w:asciiTheme="majorBidi" w:hAnsiTheme="majorBidi" w:cstheme="majorBidi"/>
                <w:noProof/>
                <w:webHidden/>
              </w:rPr>
              <w:fldChar w:fldCharType="end"/>
            </w:r>
          </w:hyperlink>
        </w:p>
        <w:p w14:paraId="5EF4E5C1" w14:textId="57582886"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7" w:history="1">
            <w:r w:rsidR="00B36F7C" w:rsidRPr="00501B2A">
              <w:rPr>
                <w:rStyle w:val="Hyperlink"/>
                <w:rFonts w:asciiTheme="majorBidi" w:hAnsiTheme="majorBidi" w:cstheme="majorBidi"/>
                <w:noProof/>
              </w:rPr>
              <w:t>2.4. Extrinsic Motivation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_Toc232027907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12</w:t>
            </w:r>
            <w:r w:rsidR="00B36F7C" w:rsidRPr="00501B2A">
              <w:rPr>
                <w:rFonts w:asciiTheme="majorBidi" w:hAnsiTheme="majorBidi" w:cstheme="majorBidi"/>
                <w:noProof/>
                <w:webHidden/>
              </w:rPr>
              <w:fldChar w:fldCharType="end"/>
            </w:r>
          </w:hyperlink>
        </w:p>
        <w:p w14:paraId="741EFEBE" w14:textId="5BE58C95"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8" w:history="1">
            <w:r w:rsidR="00B36F7C" w:rsidRPr="00501B2A">
              <w:rPr>
                <w:rStyle w:val="Hyperlink"/>
                <w:rFonts w:asciiTheme="majorBidi" w:hAnsiTheme="majorBidi" w:cstheme="majorBidi"/>
                <w:noProof/>
              </w:rPr>
              <w:t>2.5. Employee Satisfaction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_Toc232027908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14</w:t>
            </w:r>
            <w:r w:rsidR="00B36F7C" w:rsidRPr="00501B2A">
              <w:rPr>
                <w:rFonts w:asciiTheme="majorBidi" w:hAnsiTheme="majorBidi" w:cstheme="majorBidi"/>
                <w:noProof/>
                <w:webHidden/>
              </w:rPr>
              <w:fldChar w:fldCharType="end"/>
            </w:r>
          </w:hyperlink>
        </w:p>
        <w:p w14:paraId="641FB2DC" w14:textId="47B08D8D"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09" w:history="1">
            <w:r w:rsidR="00B36F7C" w:rsidRPr="00501B2A">
              <w:rPr>
                <w:rStyle w:val="Hyperlink"/>
                <w:rFonts w:asciiTheme="majorBidi" w:hAnsiTheme="majorBidi" w:cstheme="majorBidi"/>
                <w:noProof/>
              </w:rPr>
              <w:t>2.6. Organizational Success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_Toc232027909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15</w:t>
            </w:r>
            <w:r w:rsidR="00B36F7C" w:rsidRPr="00501B2A">
              <w:rPr>
                <w:rFonts w:asciiTheme="majorBidi" w:hAnsiTheme="majorBidi" w:cstheme="majorBidi"/>
                <w:noProof/>
                <w:webHidden/>
              </w:rPr>
              <w:fldChar w:fldCharType="end"/>
            </w:r>
          </w:hyperlink>
        </w:p>
        <w:p w14:paraId="2F1D9B3B" w14:textId="58F63DBD"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0" w:history="1">
            <w:r w:rsidR="00B36F7C" w:rsidRPr="00501B2A">
              <w:rPr>
                <w:rStyle w:val="Hyperlink"/>
                <w:rFonts w:asciiTheme="majorBidi" w:hAnsiTheme="majorBidi" w:cstheme="majorBidi"/>
                <w:noProof/>
              </w:rPr>
              <w:t>2.7. Intrinsic Motivation and Organizational Success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_Toc232027910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18</w:t>
            </w:r>
            <w:r w:rsidR="00B36F7C" w:rsidRPr="00501B2A">
              <w:rPr>
                <w:rFonts w:asciiTheme="majorBidi" w:hAnsiTheme="majorBidi" w:cstheme="majorBidi"/>
                <w:noProof/>
                <w:webHidden/>
              </w:rPr>
              <w:fldChar w:fldCharType="end"/>
            </w:r>
          </w:hyperlink>
        </w:p>
        <w:p w14:paraId="1DD90332" w14:textId="3E99CE8D"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1" w:history="1">
            <w:r w:rsidR="00B36F7C" w:rsidRPr="00501B2A">
              <w:rPr>
                <w:rStyle w:val="Hyperlink"/>
                <w:rFonts w:asciiTheme="majorBidi" w:hAnsiTheme="majorBidi" w:cstheme="majorBidi"/>
                <w:noProof/>
              </w:rPr>
              <w:t>2.8. Extrinsic Motivation and Organizational Success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_Toc232027911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21</w:t>
            </w:r>
            <w:r w:rsidR="00B36F7C" w:rsidRPr="00501B2A">
              <w:rPr>
                <w:rFonts w:asciiTheme="majorBidi" w:hAnsiTheme="majorBidi" w:cstheme="majorBidi"/>
                <w:noProof/>
                <w:webHidden/>
              </w:rPr>
              <w:fldChar w:fldCharType="end"/>
            </w:r>
          </w:hyperlink>
        </w:p>
        <w:p w14:paraId="295C6A0F" w14:textId="64C4C40A"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2" w:history="1">
            <w:r w:rsidR="00B36F7C" w:rsidRPr="00501B2A">
              <w:rPr>
                <w:rStyle w:val="Hyperlink"/>
                <w:rFonts w:asciiTheme="majorBidi" w:hAnsiTheme="majorBidi" w:cstheme="majorBidi"/>
                <w:noProof/>
              </w:rPr>
              <w:t>2.9. Mediation of Employee Satisfaction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_Toc232027912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23</w:t>
            </w:r>
            <w:r w:rsidR="00B36F7C" w:rsidRPr="00501B2A">
              <w:rPr>
                <w:rFonts w:asciiTheme="majorBidi" w:hAnsiTheme="majorBidi" w:cstheme="majorBidi"/>
                <w:noProof/>
                <w:webHidden/>
              </w:rPr>
              <w:fldChar w:fldCharType="end"/>
            </w:r>
          </w:hyperlink>
        </w:p>
        <w:p w14:paraId="595D9392" w14:textId="30E25F70"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3" w:history="1">
            <w:r w:rsidR="00B36F7C" w:rsidRPr="00501B2A">
              <w:rPr>
                <w:rStyle w:val="Hyperlink"/>
                <w:rFonts w:asciiTheme="majorBidi" w:hAnsiTheme="majorBidi" w:cstheme="majorBidi"/>
                <w:noProof/>
              </w:rPr>
              <w:t>2.10. Research Gap</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_Toc232027913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27</w:t>
            </w:r>
            <w:r w:rsidR="00B36F7C" w:rsidRPr="00501B2A">
              <w:rPr>
                <w:rFonts w:asciiTheme="majorBidi" w:hAnsiTheme="majorBidi" w:cstheme="majorBidi"/>
                <w:noProof/>
                <w:webHidden/>
              </w:rPr>
              <w:fldChar w:fldCharType="end"/>
            </w:r>
          </w:hyperlink>
        </w:p>
        <w:p w14:paraId="75F324DF" w14:textId="3DFE7BA5"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4" w:history="1">
            <w:r w:rsidR="00B36F7C" w:rsidRPr="00501B2A">
              <w:rPr>
                <w:rStyle w:val="Hyperlink"/>
                <w:rFonts w:asciiTheme="majorBidi" w:hAnsiTheme="majorBidi" w:cstheme="majorBidi"/>
                <w:noProof/>
              </w:rPr>
              <w:t>2.11. Conclusion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_Toc232027914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28</w:t>
            </w:r>
            <w:r w:rsidR="00B36F7C" w:rsidRPr="00501B2A">
              <w:rPr>
                <w:rFonts w:asciiTheme="majorBidi" w:hAnsiTheme="majorBidi" w:cstheme="majorBidi"/>
                <w:noProof/>
                <w:webHidden/>
              </w:rPr>
              <w:fldChar w:fldCharType="end"/>
            </w:r>
          </w:hyperlink>
        </w:p>
        <w:p w14:paraId="0BDA813E" w14:textId="5FD33239"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15" w:history="1">
            <w:r w:rsidR="00B36F7C" w:rsidRPr="00501B2A">
              <w:rPr>
                <w:rStyle w:val="Hyperlink"/>
                <w:rFonts w:asciiTheme="majorBidi" w:hAnsiTheme="majorBidi" w:cstheme="majorBidi"/>
                <w:noProof/>
              </w:rPr>
              <w:t>Chapter 3</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_Toc232027915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30</w:t>
            </w:r>
            <w:r w:rsidR="00B36F7C" w:rsidRPr="00501B2A">
              <w:rPr>
                <w:rFonts w:asciiTheme="majorBidi" w:hAnsiTheme="majorBidi" w:cstheme="majorBidi"/>
                <w:noProof/>
                <w:webHidden/>
              </w:rPr>
              <w:fldChar w:fldCharType="end"/>
            </w:r>
          </w:hyperlink>
        </w:p>
        <w:p w14:paraId="589CCF4F" w14:textId="1530A5E6"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16" w:history="1">
            <w:r w:rsidR="00B36F7C" w:rsidRPr="00501B2A">
              <w:rPr>
                <w:rStyle w:val="Hyperlink"/>
                <w:rFonts w:asciiTheme="majorBidi" w:hAnsiTheme="majorBidi" w:cstheme="majorBidi"/>
                <w:noProof/>
              </w:rPr>
              <w:t>Methodology</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_Toc232027916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30</w:t>
            </w:r>
            <w:r w:rsidR="00B36F7C" w:rsidRPr="00501B2A">
              <w:rPr>
                <w:rFonts w:asciiTheme="majorBidi" w:hAnsiTheme="majorBidi" w:cstheme="majorBidi"/>
                <w:noProof/>
                <w:webHidden/>
              </w:rPr>
              <w:fldChar w:fldCharType="end"/>
            </w:r>
          </w:hyperlink>
        </w:p>
        <w:p w14:paraId="12C9F4DA" w14:textId="22533F11"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7" w:history="1">
            <w:r w:rsidR="00B36F7C" w:rsidRPr="00501B2A">
              <w:rPr>
                <w:rStyle w:val="Hyperlink"/>
                <w:rFonts w:asciiTheme="majorBidi" w:hAnsiTheme="majorBidi" w:cstheme="majorBidi"/>
                <w:noProof/>
              </w:rPr>
              <w:t>3.1. Introduction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_Toc232027917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30</w:t>
            </w:r>
            <w:r w:rsidR="00B36F7C" w:rsidRPr="00501B2A">
              <w:rPr>
                <w:rFonts w:asciiTheme="majorBidi" w:hAnsiTheme="majorBidi" w:cstheme="majorBidi"/>
                <w:noProof/>
                <w:webHidden/>
              </w:rPr>
              <w:fldChar w:fldCharType="end"/>
            </w:r>
          </w:hyperlink>
        </w:p>
        <w:p w14:paraId="68C2F8EE" w14:textId="1D05F10D"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8" w:history="1">
            <w:r w:rsidR="00B36F7C" w:rsidRPr="00501B2A">
              <w:rPr>
                <w:rStyle w:val="Hyperlink"/>
                <w:rFonts w:asciiTheme="majorBidi" w:hAnsiTheme="majorBidi" w:cstheme="majorBidi"/>
                <w:noProof/>
              </w:rPr>
              <w:t>3.2. Research Philosophy</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_Toc232027918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31</w:t>
            </w:r>
            <w:r w:rsidR="00B36F7C" w:rsidRPr="00501B2A">
              <w:rPr>
                <w:rFonts w:asciiTheme="majorBidi" w:hAnsiTheme="majorBidi" w:cstheme="majorBidi"/>
                <w:noProof/>
                <w:webHidden/>
              </w:rPr>
              <w:fldChar w:fldCharType="end"/>
            </w:r>
          </w:hyperlink>
        </w:p>
        <w:p w14:paraId="1AD4A2F9" w14:textId="172382E4"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19" w:history="1">
            <w:r w:rsidR="00B36F7C" w:rsidRPr="00501B2A">
              <w:rPr>
                <w:rStyle w:val="Hyperlink"/>
                <w:rFonts w:asciiTheme="majorBidi" w:hAnsiTheme="majorBidi" w:cstheme="majorBidi"/>
                <w:noProof/>
              </w:rPr>
              <w:t>3.3. Research Approach</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_Toc232027919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32</w:t>
            </w:r>
            <w:r w:rsidR="00B36F7C" w:rsidRPr="00501B2A">
              <w:rPr>
                <w:rFonts w:asciiTheme="majorBidi" w:hAnsiTheme="majorBidi" w:cstheme="majorBidi"/>
                <w:noProof/>
                <w:webHidden/>
              </w:rPr>
              <w:fldChar w:fldCharType="end"/>
            </w:r>
          </w:hyperlink>
        </w:p>
        <w:p w14:paraId="6A7CDC22" w14:textId="540A4AAC"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0" w:history="1">
            <w:r w:rsidR="00B36F7C" w:rsidRPr="00501B2A">
              <w:rPr>
                <w:rStyle w:val="Hyperlink"/>
                <w:rFonts w:asciiTheme="majorBidi" w:hAnsiTheme="majorBidi" w:cstheme="majorBidi"/>
                <w:noProof/>
              </w:rPr>
              <w:t>3.4. Research Design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_Toc232027920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32</w:t>
            </w:r>
            <w:r w:rsidR="00B36F7C" w:rsidRPr="00501B2A">
              <w:rPr>
                <w:rFonts w:asciiTheme="majorBidi" w:hAnsiTheme="majorBidi" w:cstheme="majorBidi"/>
                <w:noProof/>
                <w:webHidden/>
              </w:rPr>
              <w:fldChar w:fldCharType="end"/>
            </w:r>
          </w:hyperlink>
        </w:p>
        <w:p w14:paraId="5315EE99" w14:textId="02744F57"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1" w:history="1">
            <w:r w:rsidR="00B36F7C" w:rsidRPr="00501B2A">
              <w:rPr>
                <w:rStyle w:val="Hyperlink"/>
                <w:rFonts w:asciiTheme="majorBidi" w:hAnsiTheme="majorBidi" w:cstheme="majorBidi"/>
                <w:noProof/>
              </w:rPr>
              <w:t>3.5. Research Strategy</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_Toc232027921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33</w:t>
            </w:r>
            <w:r w:rsidR="00B36F7C" w:rsidRPr="00501B2A">
              <w:rPr>
                <w:rFonts w:asciiTheme="majorBidi" w:hAnsiTheme="majorBidi" w:cstheme="majorBidi"/>
                <w:noProof/>
                <w:webHidden/>
              </w:rPr>
              <w:fldChar w:fldCharType="end"/>
            </w:r>
          </w:hyperlink>
        </w:p>
        <w:p w14:paraId="0B6F5327" w14:textId="025064FB"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2" w:history="1">
            <w:r w:rsidR="00B36F7C" w:rsidRPr="00501B2A">
              <w:rPr>
                <w:rStyle w:val="Hyperlink"/>
                <w:rFonts w:asciiTheme="majorBidi" w:hAnsiTheme="majorBidi" w:cstheme="majorBidi"/>
                <w:noProof/>
              </w:rPr>
              <w:t>3.6. Population and Sampling</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_Toc232027922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33</w:t>
            </w:r>
            <w:r w:rsidR="00B36F7C" w:rsidRPr="00501B2A">
              <w:rPr>
                <w:rFonts w:asciiTheme="majorBidi" w:hAnsiTheme="majorBidi" w:cstheme="majorBidi"/>
                <w:noProof/>
                <w:webHidden/>
              </w:rPr>
              <w:fldChar w:fldCharType="end"/>
            </w:r>
          </w:hyperlink>
        </w:p>
        <w:p w14:paraId="48D5C467" w14:textId="3942EFF6"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3" w:history="1">
            <w:r w:rsidR="00B36F7C" w:rsidRPr="00501B2A">
              <w:rPr>
                <w:rStyle w:val="Hyperlink"/>
                <w:rFonts w:asciiTheme="majorBidi" w:hAnsiTheme="majorBidi" w:cstheme="majorBidi"/>
                <w:noProof/>
              </w:rPr>
              <w:t>3.7. Data Collection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_Toc232027923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34</w:t>
            </w:r>
            <w:r w:rsidR="00B36F7C" w:rsidRPr="00501B2A">
              <w:rPr>
                <w:rFonts w:asciiTheme="majorBidi" w:hAnsiTheme="majorBidi" w:cstheme="majorBidi"/>
                <w:noProof/>
                <w:webHidden/>
              </w:rPr>
              <w:fldChar w:fldCharType="end"/>
            </w:r>
          </w:hyperlink>
        </w:p>
        <w:p w14:paraId="4BDC76F6" w14:textId="0C047F50"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4" w:history="1">
            <w:r w:rsidR="00B36F7C" w:rsidRPr="00501B2A">
              <w:rPr>
                <w:rStyle w:val="Hyperlink"/>
                <w:rFonts w:asciiTheme="majorBidi" w:hAnsiTheme="majorBidi" w:cstheme="majorBidi"/>
                <w:noProof/>
              </w:rPr>
              <w:t>3.8. Data Analysis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_Toc232027924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35</w:t>
            </w:r>
            <w:r w:rsidR="00B36F7C" w:rsidRPr="00501B2A">
              <w:rPr>
                <w:rFonts w:asciiTheme="majorBidi" w:hAnsiTheme="majorBidi" w:cstheme="majorBidi"/>
                <w:noProof/>
                <w:webHidden/>
              </w:rPr>
              <w:fldChar w:fldCharType="end"/>
            </w:r>
          </w:hyperlink>
        </w:p>
        <w:p w14:paraId="63CCA983" w14:textId="1EF46D46"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5" w:history="1">
            <w:r w:rsidR="00B36F7C" w:rsidRPr="00501B2A">
              <w:rPr>
                <w:rStyle w:val="Hyperlink"/>
                <w:rFonts w:asciiTheme="majorBidi" w:hAnsiTheme="majorBidi" w:cstheme="majorBidi"/>
                <w:noProof/>
              </w:rPr>
              <w:t>3.9. Ethical Considerations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_Toc232027925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36</w:t>
            </w:r>
            <w:r w:rsidR="00B36F7C" w:rsidRPr="00501B2A">
              <w:rPr>
                <w:rFonts w:asciiTheme="majorBidi" w:hAnsiTheme="majorBidi" w:cstheme="majorBidi"/>
                <w:noProof/>
                <w:webHidden/>
              </w:rPr>
              <w:fldChar w:fldCharType="end"/>
            </w:r>
          </w:hyperlink>
        </w:p>
        <w:p w14:paraId="3D8FE0E1" w14:textId="7B2F8327"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6" w:history="1">
            <w:r w:rsidR="00B36F7C" w:rsidRPr="00501B2A">
              <w:rPr>
                <w:rStyle w:val="Hyperlink"/>
                <w:rFonts w:asciiTheme="majorBidi" w:hAnsiTheme="majorBidi" w:cstheme="majorBidi"/>
                <w:noProof/>
              </w:rPr>
              <w:t>3.10. Conclusion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_Toc232027926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36</w:t>
            </w:r>
            <w:r w:rsidR="00B36F7C" w:rsidRPr="00501B2A">
              <w:rPr>
                <w:rFonts w:asciiTheme="majorBidi" w:hAnsiTheme="majorBidi" w:cstheme="majorBidi"/>
                <w:noProof/>
                <w:webHidden/>
              </w:rPr>
              <w:fldChar w:fldCharType="end"/>
            </w:r>
          </w:hyperlink>
        </w:p>
        <w:p w14:paraId="53B2ECDB" w14:textId="47501284"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27" w:history="1">
            <w:r w:rsidR="00B36F7C" w:rsidRPr="00501B2A">
              <w:rPr>
                <w:rStyle w:val="Hyperlink"/>
                <w:rFonts w:asciiTheme="majorBidi" w:hAnsiTheme="majorBidi" w:cstheme="majorBidi"/>
                <w:noProof/>
              </w:rPr>
              <w:t>Chapter 4</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_Toc232027927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38</w:t>
            </w:r>
            <w:r w:rsidR="00B36F7C" w:rsidRPr="00501B2A">
              <w:rPr>
                <w:rFonts w:asciiTheme="majorBidi" w:hAnsiTheme="majorBidi" w:cstheme="majorBidi"/>
                <w:noProof/>
                <w:webHidden/>
              </w:rPr>
              <w:fldChar w:fldCharType="end"/>
            </w:r>
          </w:hyperlink>
        </w:p>
        <w:p w14:paraId="12357497" w14:textId="56A3C176"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28" w:history="1">
            <w:r w:rsidR="00B36F7C" w:rsidRPr="00501B2A">
              <w:rPr>
                <w:rStyle w:val="Hyperlink"/>
                <w:rFonts w:asciiTheme="majorBidi" w:hAnsiTheme="majorBidi" w:cstheme="majorBidi"/>
                <w:noProof/>
              </w:rPr>
              <w:t>Results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_Toc232027928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38</w:t>
            </w:r>
            <w:r w:rsidR="00B36F7C" w:rsidRPr="00501B2A">
              <w:rPr>
                <w:rFonts w:asciiTheme="majorBidi" w:hAnsiTheme="majorBidi" w:cstheme="majorBidi"/>
                <w:noProof/>
                <w:webHidden/>
              </w:rPr>
              <w:fldChar w:fldCharType="end"/>
            </w:r>
          </w:hyperlink>
        </w:p>
        <w:p w14:paraId="27C66EF8" w14:textId="698476A8"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29" w:history="1">
            <w:r w:rsidR="00B36F7C" w:rsidRPr="00501B2A">
              <w:rPr>
                <w:rStyle w:val="Hyperlink"/>
                <w:rFonts w:asciiTheme="majorBidi" w:hAnsiTheme="majorBidi" w:cstheme="majorBidi"/>
                <w:noProof/>
              </w:rPr>
              <w:t>4.1 Introduction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_Toc232027929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38</w:t>
            </w:r>
            <w:r w:rsidR="00B36F7C" w:rsidRPr="00501B2A">
              <w:rPr>
                <w:rFonts w:asciiTheme="majorBidi" w:hAnsiTheme="majorBidi" w:cstheme="majorBidi"/>
                <w:noProof/>
                <w:webHidden/>
              </w:rPr>
              <w:fldChar w:fldCharType="end"/>
            </w:r>
          </w:hyperlink>
        </w:p>
        <w:p w14:paraId="029BD6B8" w14:textId="4C3A6296"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0" w:history="1">
            <w:r w:rsidR="00B36F7C" w:rsidRPr="00501B2A">
              <w:rPr>
                <w:rStyle w:val="Hyperlink"/>
                <w:rFonts w:asciiTheme="majorBidi" w:hAnsiTheme="majorBidi" w:cstheme="majorBidi"/>
                <w:noProof/>
              </w:rPr>
              <w:t>4.2. Demographic characteristics of respondents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_Toc232027930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38</w:t>
            </w:r>
            <w:r w:rsidR="00B36F7C" w:rsidRPr="00501B2A">
              <w:rPr>
                <w:rFonts w:asciiTheme="majorBidi" w:hAnsiTheme="majorBidi" w:cstheme="majorBidi"/>
                <w:noProof/>
                <w:webHidden/>
              </w:rPr>
              <w:fldChar w:fldCharType="end"/>
            </w:r>
          </w:hyperlink>
        </w:p>
        <w:p w14:paraId="2F891448" w14:textId="4933120F"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1" w:history="1">
            <w:r w:rsidR="00B36F7C" w:rsidRPr="00501B2A">
              <w:rPr>
                <w:rStyle w:val="Hyperlink"/>
                <w:rFonts w:asciiTheme="majorBidi" w:hAnsiTheme="majorBidi" w:cstheme="majorBidi"/>
                <w:noProof/>
              </w:rPr>
              <w:t>4.2. Descriptive summary of variables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_Toc232027931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46</w:t>
            </w:r>
            <w:r w:rsidR="00B36F7C" w:rsidRPr="00501B2A">
              <w:rPr>
                <w:rFonts w:asciiTheme="majorBidi" w:hAnsiTheme="majorBidi" w:cstheme="majorBidi"/>
                <w:noProof/>
                <w:webHidden/>
              </w:rPr>
              <w:fldChar w:fldCharType="end"/>
            </w:r>
          </w:hyperlink>
        </w:p>
        <w:p w14:paraId="38DBD3EB" w14:textId="468AF820"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2" w:history="1">
            <w:r w:rsidR="00B36F7C" w:rsidRPr="00501B2A">
              <w:rPr>
                <w:rStyle w:val="Hyperlink"/>
                <w:rFonts w:asciiTheme="majorBidi" w:hAnsiTheme="majorBidi" w:cstheme="majorBidi"/>
                <w:noProof/>
              </w:rPr>
              <w:t>4.3. Correlation analysis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_Toc232027932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47</w:t>
            </w:r>
            <w:r w:rsidR="00B36F7C" w:rsidRPr="00501B2A">
              <w:rPr>
                <w:rFonts w:asciiTheme="majorBidi" w:hAnsiTheme="majorBidi" w:cstheme="majorBidi"/>
                <w:noProof/>
                <w:webHidden/>
              </w:rPr>
              <w:fldChar w:fldCharType="end"/>
            </w:r>
          </w:hyperlink>
        </w:p>
        <w:p w14:paraId="645DACF8" w14:textId="1584B586"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3" w:history="1">
            <w:r w:rsidR="00B36F7C" w:rsidRPr="00501B2A">
              <w:rPr>
                <w:rStyle w:val="Hyperlink"/>
                <w:rFonts w:asciiTheme="majorBidi" w:hAnsiTheme="majorBidi" w:cstheme="majorBidi"/>
                <w:noProof/>
              </w:rPr>
              <w:t>4.4. Factor loadings of variables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_Toc232027933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48</w:t>
            </w:r>
            <w:r w:rsidR="00B36F7C" w:rsidRPr="00501B2A">
              <w:rPr>
                <w:rFonts w:asciiTheme="majorBidi" w:hAnsiTheme="majorBidi" w:cstheme="majorBidi"/>
                <w:noProof/>
                <w:webHidden/>
              </w:rPr>
              <w:fldChar w:fldCharType="end"/>
            </w:r>
          </w:hyperlink>
        </w:p>
        <w:p w14:paraId="78C194AF" w14:textId="3DEBD04A"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4" w:history="1">
            <w:r w:rsidR="00B36F7C" w:rsidRPr="00501B2A">
              <w:rPr>
                <w:rStyle w:val="Hyperlink"/>
                <w:rFonts w:asciiTheme="majorBidi" w:hAnsiTheme="majorBidi" w:cstheme="majorBidi"/>
                <w:noProof/>
              </w:rPr>
              <w:t>4.5. Reliability analysis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_Toc232027934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50</w:t>
            </w:r>
            <w:r w:rsidR="00B36F7C" w:rsidRPr="00501B2A">
              <w:rPr>
                <w:rFonts w:asciiTheme="majorBidi" w:hAnsiTheme="majorBidi" w:cstheme="majorBidi"/>
                <w:noProof/>
                <w:webHidden/>
              </w:rPr>
              <w:fldChar w:fldCharType="end"/>
            </w:r>
          </w:hyperlink>
        </w:p>
        <w:p w14:paraId="357201AC" w14:textId="66A71116"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5" w:history="1">
            <w:r w:rsidR="00B36F7C" w:rsidRPr="00501B2A">
              <w:rPr>
                <w:rStyle w:val="Hyperlink"/>
                <w:rFonts w:asciiTheme="majorBidi" w:hAnsiTheme="majorBidi" w:cstheme="majorBidi"/>
                <w:noProof/>
              </w:rPr>
              <w:t>4.6. Regression analysis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_Toc232027935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50</w:t>
            </w:r>
            <w:r w:rsidR="00B36F7C" w:rsidRPr="00501B2A">
              <w:rPr>
                <w:rFonts w:asciiTheme="majorBidi" w:hAnsiTheme="majorBidi" w:cstheme="majorBidi"/>
                <w:noProof/>
                <w:webHidden/>
              </w:rPr>
              <w:fldChar w:fldCharType="end"/>
            </w:r>
          </w:hyperlink>
        </w:p>
        <w:p w14:paraId="71B70650" w14:textId="76163D7A"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36" w:history="1">
            <w:r w:rsidR="00B36F7C" w:rsidRPr="00501B2A">
              <w:rPr>
                <w:rStyle w:val="Hyperlink"/>
                <w:rFonts w:asciiTheme="majorBidi" w:hAnsiTheme="majorBidi" w:cstheme="majorBidi"/>
                <w:noProof/>
              </w:rPr>
              <w:t>Chapter 5</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_Toc232027936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55</w:t>
            </w:r>
            <w:r w:rsidR="00B36F7C" w:rsidRPr="00501B2A">
              <w:rPr>
                <w:rFonts w:asciiTheme="majorBidi" w:hAnsiTheme="majorBidi" w:cstheme="majorBidi"/>
                <w:noProof/>
                <w:webHidden/>
              </w:rPr>
              <w:fldChar w:fldCharType="end"/>
            </w:r>
          </w:hyperlink>
        </w:p>
        <w:p w14:paraId="157A1B4F" w14:textId="3FE670D7"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37" w:history="1">
            <w:r w:rsidR="00B36F7C" w:rsidRPr="00501B2A">
              <w:rPr>
                <w:rStyle w:val="Hyperlink"/>
                <w:rFonts w:asciiTheme="majorBidi" w:hAnsiTheme="majorBidi" w:cstheme="majorBidi"/>
                <w:noProof/>
              </w:rPr>
              <w:t>Discussion and Conclusion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_Toc232027937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55</w:t>
            </w:r>
            <w:r w:rsidR="00B36F7C" w:rsidRPr="00501B2A">
              <w:rPr>
                <w:rFonts w:asciiTheme="majorBidi" w:hAnsiTheme="majorBidi" w:cstheme="majorBidi"/>
                <w:noProof/>
                <w:webHidden/>
              </w:rPr>
              <w:fldChar w:fldCharType="end"/>
            </w:r>
          </w:hyperlink>
        </w:p>
        <w:p w14:paraId="08765D13" w14:textId="07D3D12B"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8" w:history="1">
            <w:r w:rsidR="00B36F7C" w:rsidRPr="00501B2A">
              <w:rPr>
                <w:rStyle w:val="Hyperlink"/>
                <w:rFonts w:asciiTheme="majorBidi" w:hAnsiTheme="majorBidi" w:cstheme="majorBidi"/>
                <w:noProof/>
              </w:rPr>
              <w:t>5.1. Introduction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_Toc232027938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55</w:t>
            </w:r>
            <w:r w:rsidR="00B36F7C" w:rsidRPr="00501B2A">
              <w:rPr>
                <w:rFonts w:asciiTheme="majorBidi" w:hAnsiTheme="majorBidi" w:cstheme="majorBidi"/>
                <w:noProof/>
                <w:webHidden/>
              </w:rPr>
              <w:fldChar w:fldCharType="end"/>
            </w:r>
          </w:hyperlink>
        </w:p>
        <w:p w14:paraId="3FDD5E4B" w14:textId="3D02878F"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39" w:history="1">
            <w:r w:rsidR="00B36F7C" w:rsidRPr="00501B2A">
              <w:rPr>
                <w:rStyle w:val="Hyperlink"/>
                <w:rFonts w:asciiTheme="majorBidi" w:hAnsiTheme="majorBidi" w:cstheme="majorBidi"/>
                <w:noProof/>
              </w:rPr>
              <w:t>5.2. RO1: To assess the impact of intrinsic motivation on organizational success in Saudi Arabian organizations.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_Toc232027939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55</w:t>
            </w:r>
            <w:r w:rsidR="00B36F7C" w:rsidRPr="00501B2A">
              <w:rPr>
                <w:rFonts w:asciiTheme="majorBidi" w:hAnsiTheme="majorBidi" w:cstheme="majorBidi"/>
                <w:noProof/>
                <w:webHidden/>
              </w:rPr>
              <w:fldChar w:fldCharType="end"/>
            </w:r>
          </w:hyperlink>
        </w:p>
        <w:p w14:paraId="2A774C86" w14:textId="08A51A05"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40" w:history="1">
            <w:r w:rsidR="00B36F7C" w:rsidRPr="00501B2A">
              <w:rPr>
                <w:rStyle w:val="Hyperlink"/>
                <w:rFonts w:asciiTheme="majorBidi" w:hAnsiTheme="majorBidi" w:cstheme="majorBidi"/>
                <w:noProof/>
              </w:rPr>
              <w:t>5.3. RO2: To assess the impact of extrinsic motivation on organizational success in Saudi Arabian organizations.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_Toc232027940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57</w:t>
            </w:r>
            <w:r w:rsidR="00B36F7C" w:rsidRPr="00501B2A">
              <w:rPr>
                <w:rFonts w:asciiTheme="majorBidi" w:hAnsiTheme="majorBidi" w:cstheme="majorBidi"/>
                <w:noProof/>
                <w:webHidden/>
              </w:rPr>
              <w:fldChar w:fldCharType="end"/>
            </w:r>
          </w:hyperlink>
        </w:p>
        <w:p w14:paraId="3DBF6C06" w14:textId="0045326A"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41" w:history="1">
            <w:r w:rsidR="00B36F7C" w:rsidRPr="00501B2A">
              <w:rPr>
                <w:rStyle w:val="Hyperlink"/>
                <w:rFonts w:asciiTheme="majorBidi" w:hAnsiTheme="majorBidi" w:cstheme="majorBidi"/>
                <w:noProof/>
              </w:rPr>
              <w:t>5.4. RO3: To examine the mediating role of employee satisfaction between intrinsic and extrinsic motivation and organizational success in Saudi Arabian organizations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_Toc232027941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58</w:t>
            </w:r>
            <w:r w:rsidR="00B36F7C" w:rsidRPr="00501B2A">
              <w:rPr>
                <w:rFonts w:asciiTheme="majorBidi" w:hAnsiTheme="majorBidi" w:cstheme="majorBidi"/>
                <w:noProof/>
                <w:webHidden/>
              </w:rPr>
              <w:fldChar w:fldCharType="end"/>
            </w:r>
          </w:hyperlink>
        </w:p>
        <w:p w14:paraId="739FF69F" w14:textId="4EF38112"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42" w:history="1">
            <w:r w:rsidR="00B36F7C" w:rsidRPr="00501B2A">
              <w:rPr>
                <w:rStyle w:val="Hyperlink"/>
                <w:rFonts w:asciiTheme="majorBidi" w:hAnsiTheme="majorBidi" w:cstheme="majorBidi"/>
                <w:noProof/>
              </w:rPr>
              <w:t>5.5. Research Implications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_Toc232027942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60</w:t>
            </w:r>
            <w:r w:rsidR="00B36F7C" w:rsidRPr="00501B2A">
              <w:rPr>
                <w:rFonts w:asciiTheme="majorBidi" w:hAnsiTheme="majorBidi" w:cstheme="majorBidi"/>
                <w:noProof/>
                <w:webHidden/>
              </w:rPr>
              <w:fldChar w:fldCharType="end"/>
            </w:r>
          </w:hyperlink>
        </w:p>
        <w:p w14:paraId="5AC526CC" w14:textId="41BFB6DC" w:rsidR="00B36F7C" w:rsidRPr="00501B2A" w:rsidRDefault="00DB0CF4" w:rsidP="00501B2A">
          <w:pPr>
            <w:pStyle w:val="TOC3"/>
            <w:tabs>
              <w:tab w:val="right" w:leader="dot" w:pos="9061"/>
            </w:tabs>
            <w:spacing w:line="360" w:lineRule="auto"/>
            <w:rPr>
              <w:rFonts w:asciiTheme="majorBidi" w:eastAsiaTheme="minorEastAsia" w:hAnsiTheme="majorBidi" w:cstheme="majorBidi"/>
              <w:noProof/>
              <w:lang w:bidi="ar-SA"/>
            </w:rPr>
          </w:pPr>
          <w:hyperlink w:anchor="_Toc232027943" w:history="1">
            <w:r w:rsidR="00B36F7C" w:rsidRPr="00501B2A">
              <w:rPr>
                <w:rStyle w:val="Hyperlink"/>
                <w:rFonts w:asciiTheme="majorBidi" w:hAnsiTheme="majorBidi" w:cstheme="majorBidi"/>
                <w:noProof/>
              </w:rPr>
              <w:t>5.5.1. Theoretical implications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_Toc232027943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60</w:t>
            </w:r>
            <w:r w:rsidR="00B36F7C" w:rsidRPr="00501B2A">
              <w:rPr>
                <w:rFonts w:asciiTheme="majorBidi" w:hAnsiTheme="majorBidi" w:cstheme="majorBidi"/>
                <w:noProof/>
                <w:webHidden/>
              </w:rPr>
              <w:fldChar w:fldCharType="end"/>
            </w:r>
          </w:hyperlink>
        </w:p>
        <w:p w14:paraId="586E55D2" w14:textId="37AB00B0" w:rsidR="00B36F7C" w:rsidRPr="00501B2A" w:rsidRDefault="00DB0CF4" w:rsidP="00501B2A">
          <w:pPr>
            <w:pStyle w:val="TOC3"/>
            <w:tabs>
              <w:tab w:val="right" w:leader="dot" w:pos="9061"/>
            </w:tabs>
            <w:spacing w:line="360" w:lineRule="auto"/>
            <w:rPr>
              <w:rFonts w:asciiTheme="majorBidi" w:eastAsiaTheme="minorEastAsia" w:hAnsiTheme="majorBidi" w:cstheme="majorBidi"/>
              <w:noProof/>
              <w:lang w:bidi="ar-SA"/>
            </w:rPr>
          </w:pPr>
          <w:hyperlink w:anchor="_Toc232027944" w:history="1">
            <w:r w:rsidR="00B36F7C" w:rsidRPr="00501B2A">
              <w:rPr>
                <w:rStyle w:val="Hyperlink"/>
                <w:rFonts w:asciiTheme="majorBidi" w:hAnsiTheme="majorBidi" w:cstheme="majorBidi"/>
                <w:noProof/>
              </w:rPr>
              <w:t>5.5.2. Practical implications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_Toc232027944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61</w:t>
            </w:r>
            <w:r w:rsidR="00B36F7C" w:rsidRPr="00501B2A">
              <w:rPr>
                <w:rFonts w:asciiTheme="majorBidi" w:hAnsiTheme="majorBidi" w:cstheme="majorBidi"/>
                <w:noProof/>
                <w:webHidden/>
              </w:rPr>
              <w:fldChar w:fldCharType="end"/>
            </w:r>
          </w:hyperlink>
        </w:p>
        <w:p w14:paraId="1BDF40D8" w14:textId="4059CAFF"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45" w:history="1">
            <w:r w:rsidR="00B36F7C" w:rsidRPr="00501B2A">
              <w:rPr>
                <w:rStyle w:val="Hyperlink"/>
                <w:rFonts w:asciiTheme="majorBidi" w:hAnsiTheme="majorBidi" w:cstheme="majorBidi"/>
                <w:noProof/>
              </w:rPr>
              <w:t>5.6. Limitations and future research indications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_Toc232027945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62</w:t>
            </w:r>
            <w:r w:rsidR="00B36F7C" w:rsidRPr="00501B2A">
              <w:rPr>
                <w:rFonts w:asciiTheme="majorBidi" w:hAnsiTheme="majorBidi" w:cstheme="majorBidi"/>
                <w:noProof/>
                <w:webHidden/>
              </w:rPr>
              <w:fldChar w:fldCharType="end"/>
            </w:r>
          </w:hyperlink>
        </w:p>
        <w:p w14:paraId="5EC752FE" w14:textId="19E6AA63"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46" w:history="1">
            <w:r w:rsidR="00B36F7C" w:rsidRPr="00501B2A">
              <w:rPr>
                <w:rStyle w:val="Hyperlink"/>
                <w:rFonts w:asciiTheme="majorBidi" w:hAnsiTheme="majorBidi" w:cstheme="majorBidi"/>
                <w:noProof/>
              </w:rPr>
              <w:t>5.7. Conclusion</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_Toc232027946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62</w:t>
            </w:r>
            <w:r w:rsidR="00B36F7C" w:rsidRPr="00501B2A">
              <w:rPr>
                <w:rFonts w:asciiTheme="majorBidi" w:hAnsiTheme="majorBidi" w:cstheme="majorBidi"/>
                <w:noProof/>
                <w:webHidden/>
              </w:rPr>
              <w:fldChar w:fldCharType="end"/>
            </w:r>
          </w:hyperlink>
        </w:p>
        <w:p w14:paraId="1FC7C0C7" w14:textId="0633D022" w:rsidR="00B36F7C" w:rsidRPr="00501B2A" w:rsidRDefault="00DB0CF4" w:rsidP="00501B2A">
          <w:pPr>
            <w:pStyle w:val="TOC1"/>
            <w:tabs>
              <w:tab w:val="right" w:leader="dot" w:pos="9061"/>
            </w:tabs>
            <w:spacing w:line="360" w:lineRule="auto"/>
            <w:rPr>
              <w:rFonts w:asciiTheme="majorBidi" w:eastAsiaTheme="minorEastAsia" w:hAnsiTheme="majorBidi" w:cstheme="majorBidi"/>
              <w:noProof/>
              <w:lang w:bidi="ar-SA"/>
            </w:rPr>
          </w:pPr>
          <w:hyperlink w:anchor="_Toc232027947" w:history="1">
            <w:r w:rsidR="00B36F7C" w:rsidRPr="00501B2A">
              <w:rPr>
                <w:rStyle w:val="Hyperlink"/>
                <w:rFonts w:asciiTheme="majorBidi" w:hAnsiTheme="majorBidi" w:cstheme="majorBidi"/>
                <w:noProof/>
              </w:rPr>
              <w:t>References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_Toc232027947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64</w:t>
            </w:r>
            <w:r w:rsidR="00B36F7C" w:rsidRPr="00501B2A">
              <w:rPr>
                <w:rFonts w:asciiTheme="majorBidi" w:hAnsiTheme="majorBidi" w:cstheme="majorBidi"/>
                <w:noProof/>
                <w:webHidden/>
              </w:rPr>
              <w:fldChar w:fldCharType="end"/>
            </w:r>
          </w:hyperlink>
        </w:p>
        <w:p w14:paraId="4D3B585A" w14:textId="66A4476C" w:rsidR="00B36F7C" w:rsidRPr="00501B2A" w:rsidRDefault="00DB0CF4" w:rsidP="00501B2A">
          <w:pPr>
            <w:pStyle w:val="TOC2"/>
            <w:tabs>
              <w:tab w:val="right" w:leader="dot" w:pos="9061"/>
            </w:tabs>
            <w:spacing w:line="360" w:lineRule="auto"/>
            <w:rPr>
              <w:rFonts w:asciiTheme="majorBidi" w:eastAsiaTheme="minorEastAsia" w:hAnsiTheme="majorBidi" w:cstheme="majorBidi"/>
              <w:noProof/>
              <w:lang w:bidi="ar-SA"/>
            </w:rPr>
          </w:pPr>
          <w:hyperlink w:anchor="_Toc232027948" w:history="1">
            <w:r w:rsidR="00B36F7C" w:rsidRPr="00501B2A">
              <w:rPr>
                <w:rStyle w:val="Hyperlink"/>
                <w:rFonts w:asciiTheme="majorBidi" w:hAnsiTheme="majorBidi" w:cstheme="majorBidi"/>
                <w:noProof/>
              </w:rPr>
              <w:t>Questionnaire</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_Toc232027948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72</w:t>
            </w:r>
            <w:r w:rsidR="00B36F7C" w:rsidRPr="00501B2A">
              <w:rPr>
                <w:rFonts w:asciiTheme="majorBidi" w:hAnsiTheme="majorBidi" w:cstheme="majorBidi"/>
                <w:noProof/>
                <w:webHidden/>
              </w:rPr>
              <w:fldChar w:fldCharType="end"/>
            </w:r>
          </w:hyperlink>
        </w:p>
        <w:p w14:paraId="78B9482A" w14:textId="213DF631" w:rsidR="00B36F7C" w:rsidRPr="00501B2A" w:rsidRDefault="00DB0CF4" w:rsidP="00501B2A">
          <w:pPr>
            <w:pStyle w:val="TOC3"/>
            <w:tabs>
              <w:tab w:val="right" w:leader="dot" w:pos="9061"/>
            </w:tabs>
            <w:spacing w:line="360" w:lineRule="auto"/>
            <w:rPr>
              <w:rFonts w:asciiTheme="majorBidi" w:eastAsiaTheme="minorEastAsia" w:hAnsiTheme="majorBidi" w:cstheme="majorBidi"/>
              <w:noProof/>
              <w:lang w:bidi="ar-SA"/>
            </w:rPr>
          </w:pPr>
          <w:hyperlink w:anchor="_Toc232027949" w:history="1">
            <w:r w:rsidR="00B36F7C" w:rsidRPr="00501B2A">
              <w:rPr>
                <w:rStyle w:val="Hyperlink"/>
                <w:rFonts w:asciiTheme="majorBidi" w:hAnsiTheme="majorBidi" w:cstheme="majorBidi"/>
                <w:noProof/>
              </w:rPr>
              <w:t>Section B: Main Study Variables</w:t>
            </w:r>
            <w:r w:rsidR="00B36F7C" w:rsidRPr="00501B2A">
              <w:rPr>
                <w:rFonts w:asciiTheme="majorBidi" w:hAnsiTheme="majorBidi" w:cstheme="majorBidi"/>
                <w:noProof/>
                <w:webHidden/>
              </w:rPr>
              <w:tab/>
            </w:r>
            <w:r w:rsidR="00B36F7C" w:rsidRPr="00501B2A">
              <w:rPr>
                <w:rFonts w:asciiTheme="majorBidi" w:hAnsiTheme="majorBidi" w:cstheme="majorBidi"/>
                <w:noProof/>
                <w:webHidden/>
              </w:rPr>
              <w:fldChar w:fldCharType="begin"/>
            </w:r>
            <w:r w:rsidR="00B36F7C" w:rsidRPr="00501B2A">
              <w:rPr>
                <w:rFonts w:asciiTheme="majorBidi" w:hAnsiTheme="majorBidi" w:cstheme="majorBidi"/>
                <w:noProof/>
                <w:webHidden/>
              </w:rPr>
              <w:instrText xml:space="preserve"> PAGEREF _Toc232027949 \h </w:instrText>
            </w:r>
            <w:r w:rsidR="00B36F7C" w:rsidRPr="00501B2A">
              <w:rPr>
                <w:rFonts w:asciiTheme="majorBidi" w:hAnsiTheme="majorBidi" w:cstheme="majorBidi"/>
                <w:noProof/>
                <w:webHidden/>
              </w:rPr>
            </w:r>
            <w:r w:rsidR="00B36F7C" w:rsidRPr="00501B2A">
              <w:rPr>
                <w:rFonts w:asciiTheme="majorBidi" w:hAnsiTheme="majorBidi" w:cstheme="majorBidi"/>
                <w:noProof/>
                <w:webHidden/>
              </w:rPr>
              <w:fldChar w:fldCharType="separate"/>
            </w:r>
            <w:r w:rsidR="005C3655">
              <w:rPr>
                <w:rFonts w:asciiTheme="majorBidi" w:hAnsiTheme="majorBidi" w:cstheme="majorBidi"/>
                <w:noProof/>
                <w:webHidden/>
              </w:rPr>
              <w:t>73</w:t>
            </w:r>
            <w:r w:rsidR="00B36F7C" w:rsidRPr="00501B2A">
              <w:rPr>
                <w:rFonts w:asciiTheme="majorBidi" w:hAnsiTheme="majorBidi" w:cstheme="majorBidi"/>
                <w:noProof/>
                <w:webHidden/>
              </w:rPr>
              <w:fldChar w:fldCharType="end"/>
            </w:r>
          </w:hyperlink>
        </w:p>
        <w:p w14:paraId="4A10ABFB" w14:textId="77125A6E" w:rsidR="001B5D9D" w:rsidRPr="00501B2A" w:rsidRDefault="002E3088" w:rsidP="00501B2A">
          <w:pPr>
            <w:spacing w:line="360" w:lineRule="auto"/>
            <w:rPr>
              <w:rFonts w:asciiTheme="majorBidi" w:hAnsiTheme="majorBidi" w:cstheme="majorBidi"/>
              <w:b/>
              <w:bCs/>
              <w:noProof/>
            </w:rPr>
          </w:pPr>
          <w:r w:rsidRPr="00501B2A">
            <w:rPr>
              <w:rFonts w:asciiTheme="majorBidi" w:hAnsiTheme="majorBidi" w:cstheme="majorBidi"/>
              <w:b/>
              <w:bCs/>
              <w:noProof/>
            </w:rPr>
            <w:fldChar w:fldCharType="end"/>
          </w:r>
        </w:p>
      </w:sdtContent>
    </w:sdt>
    <w:p w14:paraId="3F3A85EA" w14:textId="67044337" w:rsidR="002468B4" w:rsidRPr="00501B2A" w:rsidRDefault="002468B4" w:rsidP="00501B2A">
      <w:pPr>
        <w:spacing w:line="360" w:lineRule="auto"/>
        <w:rPr>
          <w:rFonts w:asciiTheme="majorBidi" w:hAnsiTheme="majorBidi" w:cstheme="majorBidi"/>
        </w:rPr>
      </w:pPr>
    </w:p>
    <w:p w14:paraId="722F78D3" w14:textId="77777777" w:rsidR="002468B4" w:rsidRPr="00501B2A" w:rsidRDefault="002468B4" w:rsidP="00501B2A">
      <w:pPr>
        <w:spacing w:line="360" w:lineRule="auto"/>
        <w:jc w:val="center"/>
        <w:rPr>
          <w:rFonts w:asciiTheme="majorBidi" w:hAnsiTheme="majorBidi" w:cstheme="majorBidi"/>
          <w:noProof/>
        </w:rPr>
      </w:pPr>
      <w:r w:rsidRPr="00501B2A">
        <w:rPr>
          <w:rFonts w:asciiTheme="majorBidi" w:hAnsiTheme="majorBidi" w:cstheme="majorBidi"/>
          <w:b/>
          <w:bCs/>
          <w:sz w:val="28"/>
          <w:szCs w:val="28"/>
        </w:rPr>
        <w:t>List of Figures</w:t>
      </w:r>
      <w:r w:rsidRPr="00501B2A">
        <w:rPr>
          <w:rFonts w:asciiTheme="majorBidi" w:hAnsiTheme="majorBidi" w:cstheme="majorBidi"/>
          <w:b/>
          <w:bCs/>
          <w:sz w:val="28"/>
          <w:szCs w:val="28"/>
        </w:rPr>
        <w:fldChar w:fldCharType="begin"/>
      </w:r>
      <w:r w:rsidRPr="00501B2A">
        <w:rPr>
          <w:rFonts w:asciiTheme="majorBidi" w:hAnsiTheme="majorBidi" w:cstheme="majorBidi"/>
          <w:b/>
          <w:bCs/>
          <w:sz w:val="28"/>
          <w:szCs w:val="28"/>
        </w:rPr>
        <w:instrText xml:space="preserve"> TOC \h \z \t "Heading 4" \c </w:instrText>
      </w:r>
      <w:r w:rsidRPr="00501B2A">
        <w:rPr>
          <w:rFonts w:asciiTheme="majorBidi" w:hAnsiTheme="majorBidi" w:cstheme="majorBidi"/>
          <w:b/>
          <w:bCs/>
          <w:sz w:val="28"/>
          <w:szCs w:val="28"/>
        </w:rPr>
        <w:fldChar w:fldCharType="separate"/>
      </w:r>
    </w:p>
    <w:p w14:paraId="223B3848" w14:textId="4C89F283"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35" w:history="1">
        <w:r w:rsidR="002468B4" w:rsidRPr="00501B2A">
          <w:rPr>
            <w:rStyle w:val="Hyperlink"/>
            <w:rFonts w:asciiTheme="majorBidi" w:hAnsiTheme="majorBidi" w:cstheme="majorBidi"/>
            <w:noProof/>
          </w:rPr>
          <w:t>Figure 2-1: Self -Determination Theory</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_Toc232026935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9</w:t>
        </w:r>
        <w:r w:rsidR="002468B4" w:rsidRPr="00501B2A">
          <w:rPr>
            <w:rFonts w:asciiTheme="majorBidi" w:hAnsiTheme="majorBidi" w:cstheme="majorBidi"/>
            <w:noProof/>
            <w:webHidden/>
          </w:rPr>
          <w:fldChar w:fldCharType="end"/>
        </w:r>
      </w:hyperlink>
    </w:p>
    <w:p w14:paraId="54EADEEC" w14:textId="4724DE96"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36" w:history="1">
        <w:r w:rsidR="002468B4" w:rsidRPr="00501B2A">
          <w:rPr>
            <w:rStyle w:val="Hyperlink"/>
            <w:rFonts w:asciiTheme="majorBidi" w:hAnsiTheme="majorBidi" w:cstheme="majorBidi"/>
            <w:noProof/>
          </w:rPr>
          <w:t>Figure 2-2: Intrinsic and Extrinsic motivation factors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_Toc232026936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14</w:t>
        </w:r>
        <w:r w:rsidR="002468B4" w:rsidRPr="00501B2A">
          <w:rPr>
            <w:rFonts w:asciiTheme="majorBidi" w:hAnsiTheme="majorBidi" w:cstheme="majorBidi"/>
            <w:noProof/>
            <w:webHidden/>
          </w:rPr>
          <w:fldChar w:fldCharType="end"/>
        </w:r>
      </w:hyperlink>
    </w:p>
    <w:p w14:paraId="5176E97C" w14:textId="6C815210"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37" w:history="1">
        <w:r w:rsidR="002468B4" w:rsidRPr="00501B2A">
          <w:rPr>
            <w:rStyle w:val="Hyperlink"/>
            <w:rFonts w:asciiTheme="majorBidi" w:hAnsiTheme="majorBidi" w:cstheme="majorBidi"/>
            <w:noProof/>
          </w:rPr>
          <w:t>Figure 3-1: Saunder’s Research Onion</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_Toc232026937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31</w:t>
        </w:r>
        <w:r w:rsidR="002468B4" w:rsidRPr="00501B2A">
          <w:rPr>
            <w:rFonts w:asciiTheme="majorBidi" w:hAnsiTheme="majorBidi" w:cstheme="majorBidi"/>
            <w:noProof/>
            <w:webHidden/>
          </w:rPr>
          <w:fldChar w:fldCharType="end"/>
        </w:r>
      </w:hyperlink>
    </w:p>
    <w:p w14:paraId="59E82D83" w14:textId="11A35DCA"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38" w:history="1">
        <w:r w:rsidR="002468B4" w:rsidRPr="00501B2A">
          <w:rPr>
            <w:rStyle w:val="Hyperlink"/>
            <w:rFonts w:asciiTheme="majorBidi" w:hAnsiTheme="majorBidi" w:cstheme="majorBidi"/>
            <w:noProof/>
          </w:rPr>
          <w:t>Figure 4-1: Gender of Respondents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_Toc232026938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40</w:t>
        </w:r>
        <w:r w:rsidR="002468B4" w:rsidRPr="00501B2A">
          <w:rPr>
            <w:rFonts w:asciiTheme="majorBidi" w:hAnsiTheme="majorBidi" w:cstheme="majorBidi"/>
            <w:noProof/>
            <w:webHidden/>
          </w:rPr>
          <w:fldChar w:fldCharType="end"/>
        </w:r>
      </w:hyperlink>
    </w:p>
    <w:p w14:paraId="3B26D0E8" w14:textId="345B7184"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39" w:history="1">
        <w:r w:rsidR="002468B4" w:rsidRPr="00501B2A">
          <w:rPr>
            <w:rStyle w:val="Hyperlink"/>
            <w:rFonts w:asciiTheme="majorBidi" w:hAnsiTheme="majorBidi" w:cstheme="majorBidi"/>
            <w:noProof/>
          </w:rPr>
          <w:t>Figure 4-2: Experience of Respondents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_Toc232026939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41</w:t>
        </w:r>
        <w:r w:rsidR="002468B4" w:rsidRPr="00501B2A">
          <w:rPr>
            <w:rFonts w:asciiTheme="majorBidi" w:hAnsiTheme="majorBidi" w:cstheme="majorBidi"/>
            <w:noProof/>
            <w:webHidden/>
          </w:rPr>
          <w:fldChar w:fldCharType="end"/>
        </w:r>
      </w:hyperlink>
    </w:p>
    <w:p w14:paraId="5B2937B6" w14:textId="3824F5F3"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40" w:history="1">
        <w:r w:rsidR="002468B4" w:rsidRPr="00501B2A">
          <w:rPr>
            <w:rStyle w:val="Hyperlink"/>
            <w:rFonts w:asciiTheme="majorBidi" w:hAnsiTheme="majorBidi" w:cstheme="majorBidi"/>
            <w:noProof/>
          </w:rPr>
          <w:t>Figure 4-3: Department of Respondents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_Toc232026940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43</w:t>
        </w:r>
        <w:r w:rsidR="002468B4" w:rsidRPr="00501B2A">
          <w:rPr>
            <w:rFonts w:asciiTheme="majorBidi" w:hAnsiTheme="majorBidi" w:cstheme="majorBidi"/>
            <w:noProof/>
            <w:webHidden/>
          </w:rPr>
          <w:fldChar w:fldCharType="end"/>
        </w:r>
      </w:hyperlink>
    </w:p>
    <w:p w14:paraId="574B1C61" w14:textId="730E976C"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41" w:history="1">
        <w:r w:rsidR="002468B4" w:rsidRPr="00501B2A">
          <w:rPr>
            <w:rStyle w:val="Hyperlink"/>
            <w:rFonts w:asciiTheme="majorBidi" w:hAnsiTheme="majorBidi" w:cstheme="majorBidi"/>
            <w:noProof/>
          </w:rPr>
          <w:t>Figure 4-4: Age of Respondents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_Toc232026941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44</w:t>
        </w:r>
        <w:r w:rsidR="002468B4" w:rsidRPr="00501B2A">
          <w:rPr>
            <w:rFonts w:asciiTheme="majorBidi" w:hAnsiTheme="majorBidi" w:cstheme="majorBidi"/>
            <w:noProof/>
            <w:webHidden/>
          </w:rPr>
          <w:fldChar w:fldCharType="end"/>
        </w:r>
      </w:hyperlink>
    </w:p>
    <w:p w14:paraId="778C9837" w14:textId="0F75F2DE" w:rsidR="002468B4" w:rsidRPr="00501B2A" w:rsidRDefault="00DB0CF4" w:rsidP="00501B2A">
      <w:pPr>
        <w:pStyle w:val="TableofFigures"/>
        <w:tabs>
          <w:tab w:val="right" w:leader="dot" w:pos="9061"/>
        </w:tabs>
        <w:spacing w:line="360" w:lineRule="auto"/>
        <w:rPr>
          <w:rFonts w:asciiTheme="majorBidi" w:hAnsiTheme="majorBidi" w:cstheme="majorBidi"/>
          <w:noProof/>
        </w:rPr>
      </w:pPr>
      <w:hyperlink w:anchor="_Toc232026942" w:history="1">
        <w:r w:rsidR="002468B4" w:rsidRPr="00501B2A">
          <w:rPr>
            <w:rStyle w:val="Hyperlink"/>
            <w:rFonts w:asciiTheme="majorBidi" w:hAnsiTheme="majorBidi" w:cstheme="majorBidi"/>
            <w:noProof/>
          </w:rPr>
          <w:t>Figure 4-5: Job level of Respondents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_Toc232026942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46</w:t>
        </w:r>
        <w:r w:rsidR="002468B4" w:rsidRPr="00501B2A">
          <w:rPr>
            <w:rFonts w:asciiTheme="majorBidi" w:hAnsiTheme="majorBidi" w:cstheme="majorBidi"/>
            <w:noProof/>
            <w:webHidden/>
          </w:rPr>
          <w:fldChar w:fldCharType="end"/>
        </w:r>
      </w:hyperlink>
    </w:p>
    <w:p w14:paraId="7C025129" w14:textId="77777777" w:rsidR="002468B4" w:rsidRPr="00501B2A" w:rsidRDefault="002468B4" w:rsidP="00501B2A">
      <w:pPr>
        <w:spacing w:line="360" w:lineRule="auto"/>
        <w:jc w:val="center"/>
        <w:rPr>
          <w:rFonts w:asciiTheme="majorBidi" w:hAnsiTheme="majorBidi" w:cstheme="majorBidi"/>
          <w:noProof/>
        </w:rPr>
      </w:pPr>
      <w:r w:rsidRPr="00501B2A">
        <w:rPr>
          <w:rFonts w:asciiTheme="majorBidi" w:hAnsiTheme="majorBidi" w:cstheme="majorBidi"/>
          <w:b/>
          <w:bCs/>
          <w:sz w:val="28"/>
          <w:szCs w:val="28"/>
        </w:rPr>
        <w:br w:type="page"/>
      </w:r>
      <w:r w:rsidRPr="00501B2A">
        <w:rPr>
          <w:rFonts w:asciiTheme="majorBidi" w:hAnsiTheme="majorBidi" w:cstheme="majorBidi"/>
          <w:b/>
          <w:bCs/>
          <w:sz w:val="28"/>
          <w:szCs w:val="28"/>
        </w:rPr>
        <w:fldChar w:fldCharType="end"/>
      </w:r>
      <w:r w:rsidRPr="00501B2A">
        <w:rPr>
          <w:rFonts w:asciiTheme="majorBidi" w:hAnsiTheme="majorBidi" w:cstheme="majorBidi"/>
          <w:b/>
          <w:bCs/>
          <w:sz w:val="28"/>
          <w:szCs w:val="28"/>
        </w:rPr>
        <w:t>List of Tables</w:t>
      </w:r>
      <w:r w:rsidRPr="00501B2A">
        <w:rPr>
          <w:rFonts w:asciiTheme="majorBidi" w:hAnsiTheme="majorBidi" w:cstheme="majorBidi"/>
          <w:b/>
          <w:bCs/>
          <w:sz w:val="28"/>
          <w:szCs w:val="28"/>
        </w:rPr>
        <w:fldChar w:fldCharType="begin"/>
      </w:r>
      <w:r w:rsidRPr="00501B2A">
        <w:rPr>
          <w:rFonts w:asciiTheme="majorBidi" w:hAnsiTheme="majorBidi" w:cstheme="majorBidi"/>
          <w:b/>
          <w:bCs/>
          <w:sz w:val="28"/>
          <w:szCs w:val="28"/>
        </w:rPr>
        <w:instrText xml:space="preserve"> TOC \h \z \t "Heading 5" \c </w:instrText>
      </w:r>
      <w:r w:rsidRPr="00501B2A">
        <w:rPr>
          <w:rFonts w:asciiTheme="majorBidi" w:hAnsiTheme="majorBidi" w:cstheme="majorBidi"/>
          <w:b/>
          <w:bCs/>
          <w:sz w:val="28"/>
          <w:szCs w:val="28"/>
        </w:rPr>
        <w:fldChar w:fldCharType="separate"/>
      </w:r>
    </w:p>
    <w:p w14:paraId="7FF082CF" w14:textId="141E88B0"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2" w:history="1">
        <w:r w:rsidR="002468B4" w:rsidRPr="00501B2A">
          <w:rPr>
            <w:rStyle w:val="Hyperlink"/>
            <w:rFonts w:asciiTheme="majorBidi" w:hAnsiTheme="majorBidi" w:cstheme="majorBidi"/>
            <w:noProof/>
          </w:rPr>
          <w:t>Table 2-1: Conceptual Review of Study Variables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_Toc232027052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17</w:t>
        </w:r>
        <w:r w:rsidR="002468B4" w:rsidRPr="00501B2A">
          <w:rPr>
            <w:rFonts w:asciiTheme="majorBidi" w:hAnsiTheme="majorBidi" w:cstheme="majorBidi"/>
            <w:noProof/>
            <w:webHidden/>
          </w:rPr>
          <w:fldChar w:fldCharType="end"/>
        </w:r>
      </w:hyperlink>
    </w:p>
    <w:p w14:paraId="48D73536" w14:textId="12A40D24"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3" w:history="1">
        <w:r w:rsidR="002468B4" w:rsidRPr="00501B2A">
          <w:rPr>
            <w:rStyle w:val="Hyperlink"/>
            <w:rFonts w:asciiTheme="majorBidi" w:hAnsiTheme="majorBidi" w:cstheme="majorBidi"/>
            <w:noProof/>
          </w:rPr>
          <w:t>Table 2-2: Summary of Literature on Intrinsic Motivation and Organizational Success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_Toc232027053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20</w:t>
        </w:r>
        <w:r w:rsidR="002468B4" w:rsidRPr="00501B2A">
          <w:rPr>
            <w:rFonts w:asciiTheme="majorBidi" w:hAnsiTheme="majorBidi" w:cstheme="majorBidi"/>
            <w:noProof/>
            <w:webHidden/>
          </w:rPr>
          <w:fldChar w:fldCharType="end"/>
        </w:r>
      </w:hyperlink>
    </w:p>
    <w:p w14:paraId="032135C2" w14:textId="152D34EE"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4" w:history="1">
        <w:r w:rsidR="002468B4" w:rsidRPr="00501B2A">
          <w:rPr>
            <w:rStyle w:val="Hyperlink"/>
            <w:rFonts w:asciiTheme="majorBidi" w:hAnsiTheme="majorBidi" w:cstheme="majorBidi"/>
            <w:noProof/>
          </w:rPr>
          <w:t>Table 2-3. Summary of Literature on Extrinsic Motivation and Organizational Success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_Toc232027054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22</w:t>
        </w:r>
        <w:r w:rsidR="002468B4" w:rsidRPr="00501B2A">
          <w:rPr>
            <w:rFonts w:asciiTheme="majorBidi" w:hAnsiTheme="majorBidi" w:cstheme="majorBidi"/>
            <w:noProof/>
            <w:webHidden/>
          </w:rPr>
          <w:fldChar w:fldCharType="end"/>
        </w:r>
      </w:hyperlink>
    </w:p>
    <w:p w14:paraId="2C17FE7D" w14:textId="78DC3E8B"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5" w:history="1">
        <w:r w:rsidR="002468B4" w:rsidRPr="00501B2A">
          <w:rPr>
            <w:rStyle w:val="Hyperlink"/>
            <w:rFonts w:asciiTheme="majorBidi" w:hAnsiTheme="majorBidi" w:cstheme="majorBidi"/>
            <w:noProof/>
          </w:rPr>
          <w:t>Table 2-4: Summary of Literature Findings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_Toc232027055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25</w:t>
        </w:r>
        <w:r w:rsidR="002468B4" w:rsidRPr="00501B2A">
          <w:rPr>
            <w:rFonts w:asciiTheme="majorBidi" w:hAnsiTheme="majorBidi" w:cstheme="majorBidi"/>
            <w:noProof/>
            <w:webHidden/>
          </w:rPr>
          <w:fldChar w:fldCharType="end"/>
        </w:r>
      </w:hyperlink>
    </w:p>
    <w:p w14:paraId="2F8ABEEE" w14:textId="38C559EF"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6" w:history="1">
        <w:r w:rsidR="002468B4" w:rsidRPr="00501B2A">
          <w:rPr>
            <w:rStyle w:val="Hyperlink"/>
            <w:rFonts w:asciiTheme="majorBidi" w:hAnsiTheme="majorBidi" w:cstheme="majorBidi"/>
            <w:noProof/>
          </w:rPr>
          <w:t>Table 3-1: Measurement Instruments with Items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_Toc232027056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35</w:t>
        </w:r>
        <w:r w:rsidR="002468B4" w:rsidRPr="00501B2A">
          <w:rPr>
            <w:rFonts w:asciiTheme="majorBidi" w:hAnsiTheme="majorBidi" w:cstheme="majorBidi"/>
            <w:noProof/>
            <w:webHidden/>
          </w:rPr>
          <w:fldChar w:fldCharType="end"/>
        </w:r>
      </w:hyperlink>
    </w:p>
    <w:p w14:paraId="78CB7FCF" w14:textId="5EC9B02F"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7" w:history="1">
        <w:r w:rsidR="002468B4" w:rsidRPr="00501B2A">
          <w:rPr>
            <w:rStyle w:val="Hyperlink"/>
            <w:rFonts w:asciiTheme="majorBidi" w:hAnsiTheme="majorBidi" w:cstheme="majorBidi"/>
            <w:noProof/>
          </w:rPr>
          <w:t>Table 3-2: Research Methodology Summary</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_Toc232027057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37</w:t>
        </w:r>
        <w:r w:rsidR="002468B4" w:rsidRPr="00501B2A">
          <w:rPr>
            <w:rFonts w:asciiTheme="majorBidi" w:hAnsiTheme="majorBidi" w:cstheme="majorBidi"/>
            <w:noProof/>
            <w:webHidden/>
          </w:rPr>
          <w:fldChar w:fldCharType="end"/>
        </w:r>
      </w:hyperlink>
    </w:p>
    <w:p w14:paraId="31F30FC0" w14:textId="08B24501"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8" w:history="1">
        <w:r w:rsidR="002468B4" w:rsidRPr="00501B2A">
          <w:rPr>
            <w:rStyle w:val="Hyperlink"/>
            <w:rFonts w:asciiTheme="majorBidi" w:hAnsiTheme="majorBidi" w:cstheme="majorBidi"/>
            <w:noProof/>
          </w:rPr>
          <w:t>Table 4-1: Demographic profile of respondents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_Toc232027058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38</w:t>
        </w:r>
        <w:r w:rsidR="002468B4" w:rsidRPr="00501B2A">
          <w:rPr>
            <w:rFonts w:asciiTheme="majorBidi" w:hAnsiTheme="majorBidi" w:cstheme="majorBidi"/>
            <w:noProof/>
            <w:webHidden/>
          </w:rPr>
          <w:fldChar w:fldCharType="end"/>
        </w:r>
      </w:hyperlink>
    </w:p>
    <w:p w14:paraId="54B013C9" w14:textId="40A126AD"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59" w:history="1">
        <w:r w:rsidR="002468B4" w:rsidRPr="00501B2A">
          <w:rPr>
            <w:rStyle w:val="Hyperlink"/>
            <w:rFonts w:asciiTheme="majorBidi" w:hAnsiTheme="majorBidi" w:cstheme="majorBidi"/>
            <w:noProof/>
          </w:rPr>
          <w:t>Table 4-2: Descriptive characteristics of studied constructs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_Toc232027059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46</w:t>
        </w:r>
        <w:r w:rsidR="002468B4" w:rsidRPr="00501B2A">
          <w:rPr>
            <w:rFonts w:asciiTheme="majorBidi" w:hAnsiTheme="majorBidi" w:cstheme="majorBidi"/>
            <w:noProof/>
            <w:webHidden/>
          </w:rPr>
          <w:fldChar w:fldCharType="end"/>
        </w:r>
      </w:hyperlink>
    </w:p>
    <w:p w14:paraId="01F3FA76" w14:textId="4D1E9FA0"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0" w:history="1">
        <w:r w:rsidR="002468B4" w:rsidRPr="00501B2A">
          <w:rPr>
            <w:rStyle w:val="Hyperlink"/>
            <w:rFonts w:asciiTheme="majorBidi" w:hAnsiTheme="majorBidi" w:cstheme="majorBidi"/>
            <w:noProof/>
          </w:rPr>
          <w:t>Table 4-3: Correlations of variables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_Toc232027060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47</w:t>
        </w:r>
        <w:r w:rsidR="002468B4" w:rsidRPr="00501B2A">
          <w:rPr>
            <w:rFonts w:asciiTheme="majorBidi" w:hAnsiTheme="majorBidi" w:cstheme="majorBidi"/>
            <w:noProof/>
            <w:webHidden/>
          </w:rPr>
          <w:fldChar w:fldCharType="end"/>
        </w:r>
      </w:hyperlink>
    </w:p>
    <w:p w14:paraId="07DC3EB0" w14:textId="36BFF0F9"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1" w:history="1">
        <w:r w:rsidR="002468B4" w:rsidRPr="00501B2A">
          <w:rPr>
            <w:rStyle w:val="Hyperlink"/>
            <w:rFonts w:asciiTheme="majorBidi" w:hAnsiTheme="majorBidi" w:cstheme="majorBidi"/>
            <w:noProof/>
          </w:rPr>
          <w:t>Table 4-4. Rotated component matrix</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_Toc232027061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48</w:t>
        </w:r>
        <w:r w:rsidR="002468B4" w:rsidRPr="00501B2A">
          <w:rPr>
            <w:rFonts w:asciiTheme="majorBidi" w:hAnsiTheme="majorBidi" w:cstheme="majorBidi"/>
            <w:noProof/>
            <w:webHidden/>
          </w:rPr>
          <w:fldChar w:fldCharType="end"/>
        </w:r>
      </w:hyperlink>
    </w:p>
    <w:p w14:paraId="275D93CC" w14:textId="2E65934F"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2" w:history="1">
        <w:r w:rsidR="002468B4" w:rsidRPr="00501B2A">
          <w:rPr>
            <w:rStyle w:val="Hyperlink"/>
            <w:rFonts w:asciiTheme="majorBidi" w:eastAsia="Times New Roman" w:hAnsiTheme="majorBidi" w:cstheme="majorBidi"/>
            <w:noProof/>
          </w:rPr>
          <w:t>Table 4-5: Reliability Analysis of Study Constructs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_Toc232027062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50</w:t>
        </w:r>
        <w:r w:rsidR="002468B4" w:rsidRPr="00501B2A">
          <w:rPr>
            <w:rFonts w:asciiTheme="majorBidi" w:hAnsiTheme="majorBidi" w:cstheme="majorBidi"/>
            <w:noProof/>
            <w:webHidden/>
          </w:rPr>
          <w:fldChar w:fldCharType="end"/>
        </w:r>
      </w:hyperlink>
    </w:p>
    <w:p w14:paraId="4BFBC9DF" w14:textId="35641C19"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3" w:history="1">
        <w:r w:rsidR="002468B4" w:rsidRPr="00501B2A">
          <w:rPr>
            <w:rStyle w:val="Hyperlink"/>
            <w:rFonts w:asciiTheme="majorBidi" w:hAnsiTheme="majorBidi" w:cstheme="majorBidi"/>
            <w:noProof/>
          </w:rPr>
          <w:t>Table 4-6: Direct effects of IM and EM on OS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_Toc232027063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51</w:t>
        </w:r>
        <w:r w:rsidR="002468B4" w:rsidRPr="00501B2A">
          <w:rPr>
            <w:rFonts w:asciiTheme="majorBidi" w:hAnsiTheme="majorBidi" w:cstheme="majorBidi"/>
            <w:noProof/>
            <w:webHidden/>
          </w:rPr>
          <w:fldChar w:fldCharType="end"/>
        </w:r>
      </w:hyperlink>
    </w:p>
    <w:p w14:paraId="157C59A0" w14:textId="1F695F45"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4" w:history="1">
        <w:r w:rsidR="002468B4" w:rsidRPr="00501B2A">
          <w:rPr>
            <w:rStyle w:val="Hyperlink"/>
            <w:rFonts w:asciiTheme="majorBidi" w:hAnsiTheme="majorBidi" w:cstheme="majorBidi"/>
            <w:noProof/>
          </w:rPr>
          <w:t>Table 4-7. Mediation Analysis Results (ES as Mediator)</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_Toc232027064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53</w:t>
        </w:r>
        <w:r w:rsidR="002468B4" w:rsidRPr="00501B2A">
          <w:rPr>
            <w:rFonts w:asciiTheme="majorBidi" w:hAnsiTheme="majorBidi" w:cstheme="majorBidi"/>
            <w:noProof/>
            <w:webHidden/>
          </w:rPr>
          <w:fldChar w:fldCharType="end"/>
        </w:r>
      </w:hyperlink>
    </w:p>
    <w:p w14:paraId="5E87169B" w14:textId="37057AB3"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5" w:history="1">
        <w:r w:rsidR="002468B4" w:rsidRPr="00501B2A">
          <w:rPr>
            <w:rStyle w:val="Hyperlink"/>
            <w:rFonts w:asciiTheme="majorBidi" w:hAnsiTheme="majorBidi" w:cstheme="majorBidi"/>
            <w:noProof/>
          </w:rPr>
          <w:t>Table 4-8: Summary of Hypothesis Testing Results</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_Toc232027065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54</w:t>
        </w:r>
        <w:r w:rsidR="002468B4" w:rsidRPr="00501B2A">
          <w:rPr>
            <w:rFonts w:asciiTheme="majorBidi" w:hAnsiTheme="majorBidi" w:cstheme="majorBidi"/>
            <w:noProof/>
            <w:webHidden/>
          </w:rPr>
          <w:fldChar w:fldCharType="end"/>
        </w:r>
      </w:hyperlink>
    </w:p>
    <w:p w14:paraId="7F7B1D15" w14:textId="1EBDF07F" w:rsidR="002468B4" w:rsidRPr="00501B2A" w:rsidRDefault="00DB0CF4" w:rsidP="00501B2A">
      <w:pPr>
        <w:pStyle w:val="TableofFigures"/>
        <w:tabs>
          <w:tab w:val="right" w:leader="dot" w:pos="9061"/>
        </w:tabs>
        <w:spacing w:line="360" w:lineRule="auto"/>
        <w:rPr>
          <w:rFonts w:asciiTheme="majorBidi" w:eastAsiaTheme="minorEastAsia" w:hAnsiTheme="majorBidi" w:cstheme="majorBidi"/>
          <w:noProof/>
          <w:lang w:bidi="ar-SA"/>
        </w:rPr>
      </w:pPr>
      <w:hyperlink w:anchor="_Toc232027066" w:history="1">
        <w:r w:rsidR="002468B4" w:rsidRPr="00501B2A">
          <w:rPr>
            <w:rStyle w:val="Hyperlink"/>
            <w:rFonts w:asciiTheme="majorBidi" w:hAnsiTheme="majorBidi" w:cstheme="majorBidi"/>
            <w:noProof/>
          </w:rPr>
          <w:t>Table 5-1: Summary of Research Objectives, Findings, and Theoretical Support</w:t>
        </w:r>
        <w:r w:rsidR="002468B4" w:rsidRPr="00501B2A">
          <w:rPr>
            <w:rFonts w:asciiTheme="majorBidi" w:hAnsiTheme="majorBidi" w:cstheme="majorBidi"/>
            <w:noProof/>
            <w:webHidden/>
          </w:rPr>
          <w:tab/>
        </w:r>
        <w:r w:rsidR="002468B4" w:rsidRPr="00501B2A">
          <w:rPr>
            <w:rFonts w:asciiTheme="majorBidi" w:hAnsiTheme="majorBidi" w:cstheme="majorBidi"/>
            <w:noProof/>
            <w:webHidden/>
          </w:rPr>
          <w:fldChar w:fldCharType="begin"/>
        </w:r>
        <w:r w:rsidR="002468B4" w:rsidRPr="00501B2A">
          <w:rPr>
            <w:rFonts w:asciiTheme="majorBidi" w:hAnsiTheme="majorBidi" w:cstheme="majorBidi"/>
            <w:noProof/>
            <w:webHidden/>
          </w:rPr>
          <w:instrText xml:space="preserve"> PAGEREF _Toc232027066 \h </w:instrText>
        </w:r>
        <w:r w:rsidR="002468B4" w:rsidRPr="00501B2A">
          <w:rPr>
            <w:rFonts w:asciiTheme="majorBidi" w:hAnsiTheme="majorBidi" w:cstheme="majorBidi"/>
            <w:noProof/>
            <w:webHidden/>
          </w:rPr>
        </w:r>
        <w:r w:rsidR="002468B4" w:rsidRPr="00501B2A">
          <w:rPr>
            <w:rFonts w:asciiTheme="majorBidi" w:hAnsiTheme="majorBidi" w:cstheme="majorBidi"/>
            <w:noProof/>
            <w:webHidden/>
          </w:rPr>
          <w:fldChar w:fldCharType="separate"/>
        </w:r>
        <w:r w:rsidR="005C3655">
          <w:rPr>
            <w:rFonts w:asciiTheme="majorBidi" w:hAnsiTheme="majorBidi" w:cstheme="majorBidi"/>
            <w:noProof/>
            <w:webHidden/>
          </w:rPr>
          <w:t>59</w:t>
        </w:r>
        <w:r w:rsidR="002468B4" w:rsidRPr="00501B2A">
          <w:rPr>
            <w:rFonts w:asciiTheme="majorBidi" w:hAnsiTheme="majorBidi" w:cstheme="majorBidi"/>
            <w:noProof/>
            <w:webHidden/>
          </w:rPr>
          <w:fldChar w:fldCharType="end"/>
        </w:r>
      </w:hyperlink>
    </w:p>
    <w:p w14:paraId="188FDB30" w14:textId="77777777" w:rsidR="0049799F" w:rsidRPr="00501B2A" w:rsidRDefault="002468B4" w:rsidP="00501B2A">
      <w:pPr>
        <w:spacing w:line="360" w:lineRule="auto"/>
        <w:jc w:val="center"/>
        <w:rPr>
          <w:rFonts w:asciiTheme="majorBidi" w:hAnsiTheme="majorBidi" w:cstheme="majorBidi"/>
          <w:b/>
          <w:bCs/>
          <w:sz w:val="28"/>
          <w:szCs w:val="28"/>
        </w:rPr>
      </w:pPr>
      <w:r w:rsidRPr="00501B2A">
        <w:rPr>
          <w:rFonts w:asciiTheme="majorBidi" w:hAnsiTheme="majorBidi" w:cstheme="majorBidi"/>
          <w:b/>
          <w:bCs/>
          <w:sz w:val="28"/>
          <w:szCs w:val="28"/>
        </w:rPr>
        <w:fldChar w:fldCharType="end"/>
      </w:r>
    </w:p>
    <w:p w14:paraId="4C531698" w14:textId="77777777" w:rsidR="0049799F" w:rsidRPr="00501B2A" w:rsidRDefault="0049799F" w:rsidP="00501B2A">
      <w:pPr>
        <w:spacing w:line="360" w:lineRule="auto"/>
        <w:jc w:val="center"/>
        <w:rPr>
          <w:rFonts w:asciiTheme="majorBidi" w:hAnsiTheme="majorBidi" w:cstheme="majorBidi"/>
          <w:b/>
          <w:bCs/>
          <w:sz w:val="28"/>
          <w:szCs w:val="28"/>
        </w:rPr>
      </w:pPr>
    </w:p>
    <w:p w14:paraId="351A657E" w14:textId="77777777" w:rsidR="0049799F" w:rsidRPr="00501B2A" w:rsidRDefault="0049799F" w:rsidP="00501B2A">
      <w:pPr>
        <w:spacing w:line="360" w:lineRule="auto"/>
        <w:jc w:val="center"/>
        <w:rPr>
          <w:rFonts w:asciiTheme="majorBidi" w:hAnsiTheme="majorBidi" w:cstheme="majorBidi"/>
          <w:b/>
          <w:bCs/>
          <w:sz w:val="28"/>
          <w:szCs w:val="28"/>
        </w:rPr>
      </w:pPr>
      <w:r w:rsidRPr="00501B2A">
        <w:rPr>
          <w:rFonts w:asciiTheme="majorBidi" w:hAnsiTheme="majorBidi" w:cstheme="majorBidi"/>
          <w:b/>
          <w:bCs/>
          <w:sz w:val="28"/>
          <w:szCs w:val="28"/>
        </w:rPr>
        <w:br w:type="page"/>
      </w:r>
    </w:p>
    <w:p w14:paraId="0917A30E" w14:textId="77777777" w:rsidR="0049799F" w:rsidRPr="00501B2A" w:rsidRDefault="0049799F" w:rsidP="00501B2A">
      <w:pPr>
        <w:spacing w:line="360" w:lineRule="auto"/>
        <w:jc w:val="center"/>
        <w:rPr>
          <w:rFonts w:asciiTheme="majorBidi" w:hAnsiTheme="majorBidi" w:cstheme="majorBidi"/>
          <w:b/>
          <w:bCs/>
          <w:sz w:val="28"/>
          <w:szCs w:val="28"/>
        </w:rPr>
      </w:pPr>
      <w:r w:rsidRPr="00501B2A">
        <w:rPr>
          <w:rFonts w:asciiTheme="majorBidi" w:hAnsiTheme="majorBidi" w:cstheme="majorBidi"/>
          <w:b/>
          <w:bCs/>
          <w:sz w:val="28"/>
          <w:szCs w:val="28"/>
        </w:rPr>
        <w:t>Acknowledgements</w:t>
      </w:r>
    </w:p>
    <w:p w14:paraId="746ED3C5" w14:textId="77777777" w:rsidR="0049799F" w:rsidRPr="00501B2A" w:rsidRDefault="0049799F" w:rsidP="00501B2A">
      <w:pPr>
        <w:pStyle w:val="NormalWeb"/>
        <w:spacing w:line="360" w:lineRule="auto"/>
        <w:rPr>
          <w:rFonts w:asciiTheme="majorBidi" w:hAnsiTheme="majorBidi" w:cstheme="majorBidi"/>
        </w:rPr>
      </w:pPr>
      <w:r w:rsidRPr="00501B2A">
        <w:rPr>
          <w:rFonts w:asciiTheme="majorBidi" w:hAnsiTheme="majorBidi" w:cstheme="majorBidi"/>
        </w:rPr>
        <w:t>I would like to express my sincere gratitude to all those who supported me throughout the completion of this master’s thesis.</w:t>
      </w:r>
    </w:p>
    <w:p w14:paraId="5ABF1F21" w14:textId="77777777" w:rsidR="0049799F" w:rsidRPr="00501B2A" w:rsidRDefault="0049799F" w:rsidP="00501B2A">
      <w:pPr>
        <w:pStyle w:val="NormalWeb"/>
        <w:spacing w:line="360" w:lineRule="auto"/>
        <w:rPr>
          <w:rFonts w:asciiTheme="majorBidi" w:hAnsiTheme="majorBidi" w:cstheme="majorBidi"/>
        </w:rPr>
      </w:pPr>
      <w:r w:rsidRPr="00501B2A">
        <w:rPr>
          <w:rFonts w:asciiTheme="majorBidi" w:hAnsiTheme="majorBidi" w:cstheme="majorBidi"/>
        </w:rPr>
        <w:t>First and foremost, I am deeply thankful to my supervisor for their continuous guidance, valuable feedback, and academic support throughout every stage of this research. Their expertise and encouragement played a crucial role in shaping the direction and quality of this study.</w:t>
      </w:r>
    </w:p>
    <w:p w14:paraId="711A2AD9" w14:textId="77777777" w:rsidR="0049799F" w:rsidRPr="00501B2A" w:rsidRDefault="0049799F" w:rsidP="00501B2A">
      <w:pPr>
        <w:pStyle w:val="NormalWeb"/>
        <w:spacing w:line="360" w:lineRule="auto"/>
        <w:rPr>
          <w:rFonts w:asciiTheme="majorBidi" w:hAnsiTheme="majorBidi" w:cstheme="majorBidi"/>
        </w:rPr>
      </w:pPr>
      <w:r w:rsidRPr="00501B2A">
        <w:rPr>
          <w:rFonts w:asciiTheme="majorBidi" w:hAnsiTheme="majorBidi" w:cstheme="majorBidi"/>
        </w:rPr>
        <w:t>I also extend my appreciation to the faculty members of the university for providing a strong academic foundation and a supportive learning environment during my studies. Their knowledge and dedication have significantly contributed to my academic and professional development.</w:t>
      </w:r>
    </w:p>
    <w:p w14:paraId="13EABC53" w14:textId="77777777" w:rsidR="0049799F" w:rsidRPr="00501B2A" w:rsidRDefault="0049799F" w:rsidP="00501B2A">
      <w:pPr>
        <w:pStyle w:val="NormalWeb"/>
        <w:spacing w:line="360" w:lineRule="auto"/>
        <w:rPr>
          <w:rFonts w:asciiTheme="majorBidi" w:hAnsiTheme="majorBidi" w:cstheme="majorBidi"/>
        </w:rPr>
      </w:pPr>
      <w:r w:rsidRPr="00501B2A">
        <w:rPr>
          <w:rFonts w:asciiTheme="majorBidi" w:hAnsiTheme="majorBidi" w:cstheme="majorBidi"/>
        </w:rPr>
        <w:t>My heartfelt thanks go to the participants of this study who generously gave their time to complete the questionnaire. Their responses made this research possible and provided the essential data needed for analysis.</w:t>
      </w:r>
    </w:p>
    <w:p w14:paraId="2F476870" w14:textId="77777777" w:rsidR="0049799F" w:rsidRPr="00501B2A" w:rsidRDefault="0049799F" w:rsidP="00501B2A">
      <w:pPr>
        <w:pStyle w:val="NormalWeb"/>
        <w:spacing w:line="360" w:lineRule="auto"/>
        <w:rPr>
          <w:rFonts w:asciiTheme="majorBidi" w:hAnsiTheme="majorBidi" w:cstheme="majorBidi"/>
        </w:rPr>
      </w:pPr>
      <w:r w:rsidRPr="00501B2A">
        <w:rPr>
          <w:rFonts w:asciiTheme="majorBidi" w:hAnsiTheme="majorBidi" w:cstheme="majorBidi"/>
        </w:rPr>
        <w:t>I am equally grateful to my family and friends for their unwavering encouragement, patience, and emotional support throughout this journey. Their motivation helped me stay focused and committed during challenging times.</w:t>
      </w:r>
    </w:p>
    <w:p w14:paraId="617E5193" w14:textId="77777777" w:rsidR="0049799F" w:rsidRPr="00501B2A" w:rsidRDefault="0049799F" w:rsidP="00501B2A">
      <w:pPr>
        <w:pStyle w:val="NormalWeb"/>
        <w:spacing w:line="360" w:lineRule="auto"/>
        <w:rPr>
          <w:rFonts w:asciiTheme="majorBidi" w:hAnsiTheme="majorBidi" w:cstheme="majorBidi"/>
        </w:rPr>
      </w:pPr>
      <w:r w:rsidRPr="00501B2A">
        <w:rPr>
          <w:rFonts w:asciiTheme="majorBidi" w:hAnsiTheme="majorBidi" w:cstheme="majorBidi"/>
        </w:rPr>
        <w:t>Finally, I acknowledge everyone who contributed directly or indirectly to the successful completion of this thesis.</w:t>
      </w:r>
    </w:p>
    <w:p w14:paraId="06CF5FE0" w14:textId="2A8D3B6A" w:rsidR="00922A96" w:rsidRPr="00501B2A" w:rsidRDefault="0049799F" w:rsidP="00501B2A">
      <w:pPr>
        <w:pStyle w:val="NormalWeb"/>
        <w:spacing w:line="360" w:lineRule="auto"/>
        <w:rPr>
          <w:rFonts w:asciiTheme="majorBidi" w:hAnsiTheme="majorBidi" w:cstheme="majorBidi"/>
        </w:rPr>
        <w:sectPr w:rsidR="00922A96" w:rsidRPr="00501B2A" w:rsidSect="00865DF6">
          <w:pgSz w:w="11906" w:h="16838"/>
          <w:pgMar w:top="1134" w:right="1701" w:bottom="1134" w:left="1134" w:header="709" w:footer="709" w:gutter="0"/>
          <w:pgBorders w:offsetFrom="page">
            <w:top w:val="single" w:sz="36" w:space="24" w:color="auto"/>
            <w:left w:val="single" w:sz="36" w:space="24" w:color="auto"/>
            <w:bottom w:val="single" w:sz="36" w:space="24" w:color="auto"/>
            <w:right w:val="single" w:sz="36" w:space="24" w:color="auto"/>
          </w:pgBorders>
          <w:pgNumType w:fmt="lowerRoman" w:start="2"/>
          <w:cols w:space="708"/>
          <w:docGrid w:linePitch="360"/>
        </w:sectPr>
      </w:pPr>
      <w:r w:rsidRPr="00501B2A">
        <w:rPr>
          <w:rFonts w:asciiTheme="majorBidi" w:hAnsiTheme="majorBidi" w:cstheme="majorBidi"/>
        </w:rPr>
        <w:t>Thank you all for your support and inspiration.</w:t>
      </w:r>
    </w:p>
    <w:p w14:paraId="394B109C" w14:textId="0FF7A54D" w:rsidR="001B56D5" w:rsidRPr="00501B2A" w:rsidRDefault="001B56D5" w:rsidP="00501B2A">
      <w:pPr>
        <w:spacing w:line="360" w:lineRule="auto"/>
        <w:rPr>
          <w:rFonts w:asciiTheme="majorBidi" w:hAnsiTheme="majorBidi" w:cstheme="majorBidi"/>
          <w:b/>
          <w:bCs/>
          <w:sz w:val="28"/>
          <w:szCs w:val="28"/>
        </w:rPr>
      </w:pPr>
    </w:p>
    <w:p w14:paraId="707FD34E" w14:textId="6E52E07E" w:rsidR="00CC01F3" w:rsidRPr="00501B2A" w:rsidRDefault="00CC01F3" w:rsidP="00501B2A">
      <w:pPr>
        <w:pStyle w:val="Heading1"/>
        <w:jc w:val="center"/>
        <w:rPr>
          <w:rFonts w:asciiTheme="majorBidi" w:hAnsiTheme="majorBidi" w:cstheme="majorBidi"/>
        </w:rPr>
      </w:pPr>
      <w:bookmarkStart w:id="1" w:name="_Toc232027894"/>
      <w:r w:rsidRPr="00501B2A">
        <w:rPr>
          <w:rFonts w:asciiTheme="majorBidi" w:hAnsiTheme="majorBidi" w:cstheme="majorBidi"/>
        </w:rPr>
        <w:t>Chapter 1</w:t>
      </w:r>
      <w:bookmarkEnd w:id="1"/>
    </w:p>
    <w:p w14:paraId="116BCD4F" w14:textId="77777777" w:rsidR="00CC01F3" w:rsidRPr="00501B2A" w:rsidRDefault="00CC01F3" w:rsidP="00501B2A">
      <w:pPr>
        <w:pStyle w:val="Heading1"/>
        <w:jc w:val="center"/>
        <w:rPr>
          <w:rFonts w:asciiTheme="majorBidi" w:hAnsiTheme="majorBidi" w:cstheme="majorBidi"/>
        </w:rPr>
      </w:pPr>
      <w:bookmarkStart w:id="2" w:name="_Toc232027895"/>
      <w:r w:rsidRPr="00501B2A">
        <w:rPr>
          <w:rFonts w:asciiTheme="majorBidi" w:hAnsiTheme="majorBidi" w:cstheme="majorBidi"/>
        </w:rPr>
        <w:t>Introduction</w:t>
      </w:r>
      <w:bookmarkEnd w:id="2"/>
    </w:p>
    <w:p w14:paraId="4F6EF059" w14:textId="634E3888" w:rsidR="00CC01F3" w:rsidRPr="00501B2A" w:rsidRDefault="00CC01F3" w:rsidP="00501B2A">
      <w:pPr>
        <w:pStyle w:val="Heading2"/>
        <w:numPr>
          <w:ilvl w:val="1"/>
          <w:numId w:val="1"/>
        </w:numPr>
        <w:rPr>
          <w:rFonts w:asciiTheme="majorBidi" w:hAnsiTheme="majorBidi" w:cstheme="majorBidi"/>
        </w:rPr>
      </w:pPr>
      <w:bookmarkStart w:id="3" w:name="_Toc232027896"/>
      <w:r w:rsidRPr="00501B2A">
        <w:rPr>
          <w:rFonts w:asciiTheme="majorBidi" w:hAnsiTheme="majorBidi" w:cstheme="majorBidi"/>
        </w:rPr>
        <w:t>Background</w:t>
      </w:r>
      <w:bookmarkEnd w:id="3"/>
    </w:p>
    <w:p w14:paraId="33CE815E" w14:textId="77777777" w:rsidR="00E747FE"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In the current competitive and dynamic business world, organizations have realized the essence of human resource as an asset of sustaining competitiveness</w:t>
      </w:r>
      <w:r w:rsidR="00E747FE" w:rsidRPr="00501B2A">
        <w:rPr>
          <w:rFonts w:asciiTheme="majorBidi" w:hAnsiTheme="majorBidi" w:cstheme="majorBidi"/>
        </w:rPr>
        <w:t xml:space="preserve"> </w:t>
      </w:r>
      <w:r w:rsidR="00E747FE" w:rsidRPr="00501B2A">
        <w:rPr>
          <w:rFonts w:asciiTheme="majorBidi" w:hAnsiTheme="majorBidi" w:cstheme="majorBidi"/>
        </w:rPr>
        <w:fldChar w:fldCharType="begin"/>
      </w:r>
      <w:r w:rsidR="00E747FE" w:rsidRPr="00501B2A">
        <w:rPr>
          <w:rFonts w:asciiTheme="majorBidi" w:hAnsiTheme="majorBidi" w:cstheme="majorBidi"/>
        </w:rPr>
        <w:instrText xml:space="preserve"> ADDIN EN.CITE &lt;EndNote&gt;&lt;Cite&gt;&lt;Author&gt;Agustian&lt;/Author&gt;&lt;Year&gt;2023&lt;/Year&gt;&lt;RecNum&gt;294&lt;/RecNum&gt;&lt;DisplayText&gt;(Agustian et al., 2023)&lt;/DisplayText&gt;&lt;record&gt;&lt;rec-number&gt;294&lt;/rec-number&gt;&lt;foreign-keys&gt;&lt;key app="EN" db-id="dda5freaqxz92jepr0b52wtbv2dez0rwewpa" timestamp="1776593976"&gt;294&lt;/key&gt;&lt;/foreign-keys&gt;&lt;ref-type name="Journal Article"&gt;17&lt;/ref-type&gt;&lt;contributors&gt;&lt;authors&gt;&lt;author&gt;Agustian, Kresnawidiansyah&lt;/author&gt;&lt;author&gt;Pohan, Aryanda&lt;/author&gt;&lt;author&gt;Zen, Agustian&lt;/author&gt;&lt;author&gt;Wiwin, Wiwin&lt;/author&gt;&lt;author&gt;Malik, Aulia Januar&lt;/author&gt;&lt;/authors&gt;&lt;/contributors&gt;&lt;titles&gt;&lt;title&gt;Human resource management strategies in achieving competitive advantage in business administration&lt;/title&gt;&lt;secondary-title&gt;Journal of Contemporary Administration and Management (ADMAN)&lt;/secondary-title&gt;&lt;/titles&gt;&lt;periodical&gt;&lt;full-title&gt;Journal of Contemporary Administration and Management (ADMAN)&lt;/full-title&gt;&lt;/periodical&gt;&lt;pages&gt;108-117&lt;/pages&gt;&lt;volume&gt;1&lt;/volume&gt;&lt;number&gt;2&lt;/number&gt;&lt;dates&gt;&lt;year&gt;2023&lt;/year&gt;&lt;/dates&gt;&lt;isbn&gt;2988-3121&lt;/isbn&gt;&lt;urls&gt;&lt;/urls&gt;&lt;/record&gt;&lt;/Cite&gt;&lt;/EndNote&gt;</w:instrText>
      </w:r>
      <w:r w:rsidR="00E747FE" w:rsidRPr="00501B2A">
        <w:rPr>
          <w:rFonts w:asciiTheme="majorBidi" w:hAnsiTheme="majorBidi" w:cstheme="majorBidi"/>
        </w:rPr>
        <w:fldChar w:fldCharType="separate"/>
      </w:r>
      <w:r w:rsidR="00E747FE" w:rsidRPr="00501B2A">
        <w:rPr>
          <w:rFonts w:asciiTheme="majorBidi" w:hAnsiTheme="majorBidi" w:cstheme="majorBidi"/>
          <w:noProof/>
        </w:rPr>
        <w:t>(Agustian et al., 2023)</w:t>
      </w:r>
      <w:r w:rsidR="00E747FE" w:rsidRPr="00501B2A">
        <w:rPr>
          <w:rFonts w:asciiTheme="majorBidi" w:hAnsiTheme="majorBidi" w:cstheme="majorBidi"/>
        </w:rPr>
        <w:fldChar w:fldCharType="end"/>
      </w:r>
      <w:r w:rsidRPr="00501B2A">
        <w:rPr>
          <w:rFonts w:asciiTheme="majorBidi" w:hAnsiTheme="majorBidi" w:cstheme="majorBidi"/>
        </w:rPr>
        <w:t>. Although financial resources, technology and infrastructure are all necessary parts of organizational operation, it is always the work force that eventually dictates the effectiveness as to how the resources are being employed</w:t>
      </w:r>
      <w:r w:rsidR="00E747FE" w:rsidRPr="00501B2A">
        <w:rPr>
          <w:rFonts w:asciiTheme="majorBidi" w:hAnsiTheme="majorBidi" w:cstheme="majorBidi"/>
        </w:rPr>
        <w:t xml:space="preserve"> </w:t>
      </w:r>
      <w:r w:rsidR="00E747FE" w:rsidRPr="00501B2A">
        <w:rPr>
          <w:rFonts w:asciiTheme="majorBidi" w:hAnsiTheme="majorBidi" w:cstheme="majorBidi"/>
        </w:rPr>
        <w:fldChar w:fldCharType="begin"/>
      </w:r>
      <w:r w:rsidR="00E747FE" w:rsidRPr="00501B2A">
        <w:rPr>
          <w:rFonts w:asciiTheme="majorBidi" w:hAnsiTheme="majorBidi" w:cstheme="majorBidi"/>
        </w:rPr>
        <w:instrText xml:space="preserve"> ADDIN EN.CITE &lt;EndNote&gt;&lt;Cite&gt;&lt;Author&gt;Purnamasari&lt;/Author&gt;&lt;Year&gt;2025&lt;/Year&gt;&lt;RecNum&gt;295&lt;/RecNum&gt;&lt;DisplayText&gt;(Purnamasari et al., 2025)&lt;/DisplayText&gt;&lt;record&gt;&lt;rec-number&gt;295&lt;/rec-number&gt;&lt;foreign-keys&gt;&lt;key app="EN" db-id="dda5freaqxz92jepr0b52wtbv2dez0rwewpa" timestamp="1776594028"&gt;295&lt;/key&gt;&lt;/foreign-keys&gt;&lt;ref-type name="Journal Article"&gt;17&lt;/ref-type&gt;&lt;contributors&gt;&lt;authors&gt;&lt;author&gt;Purnamasari, Ratih&lt;/author&gt;&lt;author&gt;Hasanudin, Agus Ismaya&lt;/author&gt;&lt;author&gt;Zulfikar, Rudi&lt;/author&gt;&lt;author&gt;Yazid, Helmi&lt;/author&gt;&lt;/authors&gt;&lt;/contributors&gt;&lt;titles&gt;&lt;title&gt;Technological infrastructure and financial resource availability in enhancing public services and government performance: The role of digital innovation adoption in Indonesia&lt;/title&gt;&lt;secondary-title&gt;Social Sciences &amp;amp; Humanities Open&lt;/secondary-title&gt;&lt;/titles&gt;&lt;periodical&gt;&lt;full-title&gt;Social Sciences &amp;amp; Humanities Open&lt;/full-title&gt;&lt;/periodical&gt;&lt;pages&gt;101621&lt;/pages&gt;&lt;volume&gt;11&lt;/volume&gt;&lt;dates&gt;&lt;year&gt;2025&lt;/year&gt;&lt;/dates&gt;&lt;isbn&gt;2590-2911&lt;/isbn&gt;&lt;urls&gt;&lt;/urls&gt;&lt;/record&gt;&lt;/Cite&gt;&lt;/EndNote&gt;</w:instrText>
      </w:r>
      <w:r w:rsidR="00E747FE" w:rsidRPr="00501B2A">
        <w:rPr>
          <w:rFonts w:asciiTheme="majorBidi" w:hAnsiTheme="majorBidi" w:cstheme="majorBidi"/>
        </w:rPr>
        <w:fldChar w:fldCharType="separate"/>
      </w:r>
      <w:r w:rsidR="00E747FE" w:rsidRPr="00501B2A">
        <w:rPr>
          <w:rFonts w:asciiTheme="majorBidi" w:hAnsiTheme="majorBidi" w:cstheme="majorBidi"/>
          <w:noProof/>
        </w:rPr>
        <w:t>(Purnamasari et al., 2025)</w:t>
      </w:r>
      <w:r w:rsidR="00E747FE" w:rsidRPr="00501B2A">
        <w:rPr>
          <w:rFonts w:asciiTheme="majorBidi" w:hAnsiTheme="majorBidi" w:cstheme="majorBidi"/>
        </w:rPr>
        <w:fldChar w:fldCharType="end"/>
      </w:r>
      <w:r w:rsidRPr="00501B2A">
        <w:rPr>
          <w:rFonts w:asciiTheme="majorBidi" w:hAnsiTheme="majorBidi" w:cstheme="majorBidi"/>
        </w:rPr>
        <w:t>. This has made organizations around the world, including Saudi Arabia to lay more emphasis on the behavior of employees, their motivation as well as the level of satisfaction they have so as to gain a long-term organizational success. The concept of employee motivation has been a key subject in the field of management and organizational behavior literature. It can be defined as the internal and external factors that induce individuals to engage in actions that can culminate personal and organizational objectives</w:t>
      </w:r>
      <w:r w:rsidR="00E747FE" w:rsidRPr="00501B2A">
        <w:rPr>
          <w:rFonts w:asciiTheme="majorBidi" w:hAnsiTheme="majorBidi" w:cstheme="majorBidi"/>
        </w:rPr>
        <w:t xml:space="preserve"> </w:t>
      </w:r>
      <w:r w:rsidR="00E747FE" w:rsidRPr="00501B2A">
        <w:rPr>
          <w:rFonts w:asciiTheme="majorBidi" w:hAnsiTheme="majorBidi" w:cstheme="majorBidi"/>
        </w:rPr>
        <w:fldChar w:fldCharType="begin"/>
      </w:r>
      <w:r w:rsidR="00E747FE" w:rsidRPr="00501B2A">
        <w:rPr>
          <w:rFonts w:asciiTheme="majorBidi" w:hAnsiTheme="majorBidi" w:cstheme="majorBidi"/>
        </w:rPr>
        <w:instrText xml:space="preserve"> ADDIN EN.CITE &lt;EndNote&gt;&lt;Cite&gt;&lt;Author&gt;Wijaya&lt;/Author&gt;&lt;Year&gt;2023&lt;/Year&gt;&lt;RecNum&gt;296&lt;/RecNum&gt;&lt;DisplayText&gt;(Wijaya et al., 2023)&lt;/DisplayText&gt;&lt;record&gt;&lt;rec-number&gt;296&lt;/rec-number&gt;&lt;foreign-keys&gt;&lt;key app="EN" db-id="dda5freaqxz92jepr0b52wtbv2dez0rwewpa" timestamp="1776594079"&gt;296&lt;/key&gt;&lt;/foreign-keys&gt;&lt;ref-type name="Journal Article"&gt;17&lt;/ref-type&gt;&lt;contributors&gt;&lt;authors&gt;&lt;author&gt;Wijaya, Joshua Andre&lt;/author&gt;&lt;author&gt;Girsang, Ermi&lt;/author&gt;&lt;author&gt;Nasution, Ali Napiah&lt;/author&gt;&lt;/authors&gt;&lt;/contributors&gt;&lt;titles&gt;&lt;title&gt;Internal and External Factors that Affect Employee Motivation at Materna Medan Hospital&lt;/title&gt;&lt;secondary-title&gt;Contagion: Scientific Periodical Journal of Public Health and Coastal Health&lt;/secondary-title&gt;&lt;/titles&gt;&lt;periodical&gt;&lt;full-title&gt;Contagion: Scientific Periodical Journal of Public Health and Coastal Health&lt;/full-title&gt;&lt;/periodical&gt;&lt;pages&gt;1318-1328&lt;/pages&gt;&lt;volume&gt;5&lt;/volume&gt;&lt;number&gt;4&lt;/number&gt;&lt;dates&gt;&lt;year&gt;2023&lt;/year&gt;&lt;/dates&gt;&lt;isbn&gt;2685-0389&lt;/isbn&gt;&lt;urls&gt;&lt;/urls&gt;&lt;/record&gt;&lt;/Cite&gt;&lt;/EndNote&gt;</w:instrText>
      </w:r>
      <w:r w:rsidR="00E747FE" w:rsidRPr="00501B2A">
        <w:rPr>
          <w:rFonts w:asciiTheme="majorBidi" w:hAnsiTheme="majorBidi" w:cstheme="majorBidi"/>
        </w:rPr>
        <w:fldChar w:fldCharType="separate"/>
      </w:r>
      <w:r w:rsidR="00E747FE" w:rsidRPr="00501B2A">
        <w:rPr>
          <w:rFonts w:asciiTheme="majorBidi" w:hAnsiTheme="majorBidi" w:cstheme="majorBidi"/>
          <w:noProof/>
        </w:rPr>
        <w:t>(Wijaya et al., 2023)</w:t>
      </w:r>
      <w:r w:rsidR="00E747FE" w:rsidRPr="00501B2A">
        <w:rPr>
          <w:rFonts w:asciiTheme="majorBidi" w:hAnsiTheme="majorBidi" w:cstheme="majorBidi"/>
        </w:rPr>
        <w:fldChar w:fldCharType="end"/>
      </w:r>
      <w:r w:rsidRPr="00501B2A">
        <w:rPr>
          <w:rFonts w:asciiTheme="majorBidi" w:hAnsiTheme="majorBidi" w:cstheme="majorBidi"/>
        </w:rPr>
        <w:t xml:space="preserve">. The employees who will be motivated will be more likely to express their high level of commitment, productivity, and interest in their work. They are also more likely to do something extra than what is stated in their job roles, and this helps in creating a sense of innovation, problem solving and generally organizational performance. </w:t>
      </w:r>
    </w:p>
    <w:p w14:paraId="3F38F2F3" w14:textId="378F2BF2" w:rsidR="005438A5"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Conversely, demotivation may lead to decreased performance, poor attendance, employee desertion among other things, which ultimately may have adverse effects on the organization. As such motivational strategies are the tools and practices that organizations use to motivate and maintain employee motivation. This can be divided into two general strategies, which include intrinsic and extrinsic strategies. Internal factors like personal growth, job satisfaction, recognition and sense of achievement, are some of the intrinsic motivational drives</w:t>
      </w:r>
      <w:r w:rsidR="00E747FE" w:rsidRPr="00501B2A">
        <w:rPr>
          <w:rFonts w:asciiTheme="majorBidi" w:hAnsiTheme="majorBidi" w:cstheme="majorBidi"/>
        </w:rPr>
        <w:t xml:space="preserve"> </w:t>
      </w:r>
      <w:r w:rsidR="00E747FE" w:rsidRPr="00501B2A">
        <w:rPr>
          <w:rFonts w:asciiTheme="majorBidi" w:hAnsiTheme="majorBidi" w:cstheme="majorBidi"/>
        </w:rPr>
        <w:fldChar w:fldCharType="begin"/>
      </w:r>
      <w:r w:rsidR="009A6166" w:rsidRPr="00501B2A">
        <w:rPr>
          <w:rFonts w:asciiTheme="majorBidi" w:hAnsiTheme="majorBidi" w:cstheme="majorBidi"/>
        </w:rPr>
        <w:instrText xml:space="preserve"> ADDIN EN.CITE &lt;EndNote&gt;&lt;Cite&gt;&lt;Author&gt;Aljumah&lt;/Author&gt;&lt;Year&gt;2023&lt;/Year&gt;&lt;RecNum&gt;255&lt;/RecNum&gt;&lt;DisplayText&gt;(Abdullah et al., 2023; Aljumah, 2023)&lt;/DisplayText&gt;&lt;record&gt;&lt;rec-number&gt;255&lt;/rec-number&gt;&lt;foreign-keys&gt;&lt;key app="EN" db-id="ffe5p02tpstdeoe9zrnp0r2r2d9xtxfd99p9" timestamp="1781107394"&gt;255&lt;/key&gt;&lt;/foreign-keys&gt;&lt;ref-type name="Journal Article"&gt;17&lt;/ref-type&gt;&lt;contributors&gt;&lt;authors&gt;&lt;author&gt;Aljumah, Abdulsalam&lt;/author&gt;&lt;/authors&gt;&lt;/contributors&gt;&lt;titles&gt;&lt;title&gt;The impact of extrinsic and intrinsic motivation on job satisfaction: The mediating role of transactional leadership&lt;/title&gt;&lt;secondary-title&gt;Cogent Business &amp;amp; Management&lt;/secondary-title&gt;&lt;/titles&gt;&lt;periodical&gt;&lt;full-title&gt;Cogent Business &amp;amp; Management&lt;/full-title&gt;&lt;/periodical&gt;&lt;pages&gt;2270813&lt;/pages&gt;&lt;volume&gt;10&lt;/volume&gt;&lt;number&gt;3&lt;/number&gt;&lt;dates&gt;&lt;year&gt;2023&lt;/year&gt;&lt;/dates&gt;&lt;isbn&gt;2331-1975&lt;/isbn&gt;&lt;urls&gt;&lt;/urls&gt;&lt;/record&gt;&lt;/Cite&gt;&lt;Cite&gt;&lt;Author&gt;Abdullah&lt;/Author&gt;&lt;Year&gt;2023&lt;/Year&gt;&lt;RecNum&gt;298&lt;/RecNum&gt;&lt;record&gt;&lt;rec-number&gt;298&lt;/rec-number&gt;&lt;foreign-keys&gt;&lt;key app="EN" db-id="dda5freaqxz92jepr0b52wtbv2dez0rwewpa" timestamp="1776594124"&gt;298&lt;/key&gt;&lt;/foreign-keys&gt;&lt;ref-type name="Journal Article"&gt;17&lt;/ref-type&gt;&lt;contributors&gt;&lt;authors&gt;&lt;author&gt;Abdullah, Tauqeer&lt;/author&gt;&lt;author&gt;Khan, Muhammad Ibrahim&lt;/author&gt;&lt;author&gt;Shah, Syed Muhammad Uzair&lt;/author&gt;&lt;author&gt;Ullah, Shakir&lt;/author&gt;&lt;/authors&gt;&lt;/contributors&gt;&lt;titles&gt;&lt;title&gt;Intrinsic and extrinsic factors affecting job satisfaction: A comparative study of public and private primary school teachers&lt;/title&gt;&lt;secondary-title&gt;Available at SSRN 5312940&lt;/secondary-title&gt;&lt;/titles&gt;&lt;periodical&gt;&lt;full-title&gt;Available at SSRN 5312940&lt;/full-title&gt;&lt;/periodical&gt;&lt;dates&gt;&lt;year&gt;2023&lt;/year&gt;&lt;/dates&gt;&lt;urls&gt;&lt;/urls&gt;&lt;/record&gt;&lt;/Cite&gt;&lt;/EndNote&gt;</w:instrText>
      </w:r>
      <w:r w:rsidR="00E747FE" w:rsidRPr="00501B2A">
        <w:rPr>
          <w:rFonts w:asciiTheme="majorBidi" w:hAnsiTheme="majorBidi" w:cstheme="majorBidi"/>
        </w:rPr>
        <w:fldChar w:fldCharType="separate"/>
      </w:r>
      <w:r w:rsidR="00E747FE" w:rsidRPr="00501B2A">
        <w:rPr>
          <w:rFonts w:asciiTheme="majorBidi" w:hAnsiTheme="majorBidi" w:cstheme="majorBidi"/>
          <w:noProof/>
        </w:rPr>
        <w:t>(Abdullah et al., 2023; Aljumah, 2023)</w:t>
      </w:r>
      <w:r w:rsidR="00E747FE" w:rsidRPr="00501B2A">
        <w:rPr>
          <w:rFonts w:asciiTheme="majorBidi" w:hAnsiTheme="majorBidi" w:cstheme="majorBidi"/>
        </w:rPr>
        <w:fldChar w:fldCharType="end"/>
      </w:r>
      <w:r w:rsidRPr="00501B2A">
        <w:rPr>
          <w:rFonts w:asciiTheme="majorBidi" w:hAnsiTheme="majorBidi" w:cstheme="majorBidi"/>
        </w:rPr>
        <w:t>. Instead, extrinsic motivation depends on the external rewards: salary, bonuses, promotion and other material rewards</w:t>
      </w:r>
      <w:r w:rsidR="00E747FE" w:rsidRPr="00501B2A">
        <w:rPr>
          <w:rFonts w:asciiTheme="majorBidi" w:hAnsiTheme="majorBidi" w:cstheme="majorBidi"/>
        </w:rPr>
        <w:t xml:space="preserve"> </w:t>
      </w:r>
      <w:r w:rsidR="00E747FE" w:rsidRPr="00501B2A">
        <w:rPr>
          <w:rFonts w:asciiTheme="majorBidi" w:hAnsiTheme="majorBidi" w:cstheme="majorBidi"/>
        </w:rPr>
        <w:fldChar w:fldCharType="begin"/>
      </w:r>
      <w:r w:rsidR="00E747FE" w:rsidRPr="00501B2A">
        <w:rPr>
          <w:rFonts w:asciiTheme="majorBidi" w:hAnsiTheme="majorBidi" w:cstheme="majorBidi"/>
        </w:rPr>
        <w:instrText xml:space="preserve"> ADDIN EN.CITE &lt;EndNote&gt;&lt;Cite&gt;&lt;Author&gt;Nosike&lt;/Author&gt;&lt;Year&gt;2022&lt;/Year&gt;&lt;RecNum&gt;300&lt;/RecNum&gt;&lt;DisplayText&gt;(Nosike &amp;amp; Nosike, 2022)&lt;/DisplayText&gt;&lt;record&gt;&lt;rec-number&gt;300&lt;/rec-number&gt;&lt;foreign-keys&gt;&lt;key app="EN" db-id="dda5freaqxz92jepr0b52wtbv2dez0rwewpa" timestamp="1776594199"&gt;300&lt;/key&gt;&lt;/foreign-keys&gt;&lt;ref-type name="Journal Article"&gt;17&lt;/ref-type&gt;&lt;contributors&gt;&lt;authors&gt;&lt;author&gt;Nosike, Chukwunonso Joseph&lt;/author&gt;&lt;author&gt;Nosike, Oluchukwu Nosike&lt;/author&gt;&lt;/authors&gt;&lt;/contributors&gt;&lt;titles&gt;&lt;title&gt;The effect of extrinsic reward on employee performance in the public sector&lt;/title&gt;&lt;secondary-title&gt;International Journal of Innovative Research and Advanced Studies, S&lt;/secondary-title&gt;&lt;/titles&gt;&lt;periodical&gt;&lt;full-title&gt;International Journal of Innovative Research and Advanced Studies, S&lt;/full-title&gt;&lt;/periodical&gt;&lt;pages&gt;5-20&lt;/pages&gt;&lt;volume&gt;9&lt;/volume&gt;&lt;number&gt;2&lt;/number&gt;&lt;dates&gt;&lt;year&gt;2022&lt;/year&gt;&lt;/dates&gt;&lt;urls&gt;&lt;/urls&gt;&lt;/record&gt;&lt;/Cite&gt;&lt;/EndNote&gt;</w:instrText>
      </w:r>
      <w:r w:rsidR="00E747FE" w:rsidRPr="00501B2A">
        <w:rPr>
          <w:rFonts w:asciiTheme="majorBidi" w:hAnsiTheme="majorBidi" w:cstheme="majorBidi"/>
        </w:rPr>
        <w:fldChar w:fldCharType="separate"/>
      </w:r>
      <w:r w:rsidR="00E747FE" w:rsidRPr="00501B2A">
        <w:rPr>
          <w:rFonts w:asciiTheme="majorBidi" w:hAnsiTheme="majorBidi" w:cstheme="majorBidi"/>
          <w:noProof/>
        </w:rPr>
        <w:t>(Nosike &amp; Nosike, 2022)</w:t>
      </w:r>
      <w:r w:rsidR="00E747FE" w:rsidRPr="00501B2A">
        <w:rPr>
          <w:rFonts w:asciiTheme="majorBidi" w:hAnsiTheme="majorBidi" w:cstheme="majorBidi"/>
        </w:rPr>
        <w:fldChar w:fldCharType="end"/>
      </w:r>
      <w:r w:rsidRPr="00501B2A">
        <w:rPr>
          <w:rFonts w:asciiTheme="majorBidi" w:hAnsiTheme="majorBidi" w:cstheme="majorBidi"/>
        </w:rPr>
        <w:t xml:space="preserve">. Successful organizations have learned the need of both intrinsic and extrinsic motivation strategies in order to have a conducive and interesting workplace. Motivation is closely associated with employee satisfaction, which is important in the performance of a particular organization. It describes how satisfied and job-fulfilled employees are to their job descriptions, working conditions, and corporate culture. </w:t>
      </w:r>
    </w:p>
    <w:p w14:paraId="7AC510FD" w14:textId="080059BD" w:rsidR="005438A5"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Employees who are highly satisfied show positive results in terms of productivity, high quality of work, improved customer service, and commitment to the organization</w:t>
      </w:r>
      <w:r w:rsidR="005438A5" w:rsidRPr="00501B2A">
        <w:rPr>
          <w:rFonts w:asciiTheme="majorBidi" w:hAnsiTheme="majorBidi" w:cstheme="majorBidi"/>
        </w:rPr>
        <w:t xml:space="preserve"> </w:t>
      </w:r>
      <w:r w:rsidR="005438A5" w:rsidRPr="00501B2A">
        <w:rPr>
          <w:rFonts w:asciiTheme="majorBidi" w:hAnsiTheme="majorBidi" w:cstheme="majorBidi"/>
        </w:rPr>
        <w:fldChar w:fldCharType="begin"/>
      </w:r>
      <w:r w:rsidR="005438A5" w:rsidRPr="00501B2A">
        <w:rPr>
          <w:rFonts w:asciiTheme="majorBidi" w:hAnsiTheme="majorBidi" w:cstheme="majorBidi"/>
        </w:rPr>
        <w:instrText xml:space="preserve"> ADDIN EN.CITE &lt;EndNote&gt;&lt;Cite&gt;&lt;Author&gt;Agustina&lt;/Author&gt;&lt;Year&gt;2024&lt;/Year&gt;&lt;RecNum&gt;301&lt;/RecNum&gt;&lt;DisplayText&gt;(Agustina et al., 2024)&lt;/DisplayText&gt;&lt;record&gt;&lt;rec-number&gt;301&lt;/rec-number&gt;&lt;foreign-keys&gt;&lt;key app="EN" db-id="dda5freaqxz92jepr0b52wtbv2dez0rwewpa" timestamp="1776594261"&gt;301&lt;/key&gt;&lt;/foreign-keys&gt;&lt;ref-type name="Journal Article"&gt;17&lt;/ref-type&gt;&lt;contributors&gt;&lt;authors&gt;&lt;author&gt;Agustina, Ratna&lt;/author&gt;&lt;author&gt;Yusuf, Muhammad&lt;/author&gt;&lt;author&gt;Sutiyan, Ory Syafari Jamel&lt;/author&gt;&lt;author&gt;Ardianto, Rian&lt;/author&gt;&lt;author&gt;Norvadewi, Norvadewi&lt;/author&gt;&lt;/authors&gt;&lt;/contributors&gt;&lt;titles&gt;&lt;title&gt;Employee performance mediated quality of work life relationship satisfaction on the job and organizational commitment&lt;/title&gt;&lt;secondary-title&gt;Jurnal Darma Agung&lt;/secondary-title&gt;&lt;/titles&gt;&lt;periodical&gt;&lt;full-title&gt;Jurnal Darma Agung&lt;/full-title&gt;&lt;/periodical&gt;&lt;pages&gt;589-605&lt;/pages&gt;&lt;volume&gt;30&lt;/volume&gt;&lt;number&gt;2&lt;/number&gt;&lt;dates&gt;&lt;year&gt;2024&lt;/year&gt;&lt;/dates&gt;&lt;isbn&gt;2654-3915&lt;/isbn&gt;&lt;urls&gt;&lt;/urls&gt;&lt;/record&gt;&lt;/Cite&gt;&lt;/EndNote&gt;</w:instrText>
      </w:r>
      <w:r w:rsidR="005438A5" w:rsidRPr="00501B2A">
        <w:rPr>
          <w:rFonts w:asciiTheme="majorBidi" w:hAnsiTheme="majorBidi" w:cstheme="majorBidi"/>
        </w:rPr>
        <w:fldChar w:fldCharType="separate"/>
      </w:r>
      <w:r w:rsidR="005438A5" w:rsidRPr="00501B2A">
        <w:rPr>
          <w:rFonts w:asciiTheme="majorBidi" w:hAnsiTheme="majorBidi" w:cstheme="majorBidi"/>
          <w:noProof/>
        </w:rPr>
        <w:t>(Agustina et al., 2024)</w:t>
      </w:r>
      <w:r w:rsidR="005438A5" w:rsidRPr="00501B2A">
        <w:rPr>
          <w:rFonts w:asciiTheme="majorBidi" w:hAnsiTheme="majorBidi" w:cstheme="majorBidi"/>
        </w:rPr>
        <w:fldChar w:fldCharType="end"/>
      </w:r>
      <w:r w:rsidRPr="00501B2A">
        <w:rPr>
          <w:rFonts w:asciiTheme="majorBidi" w:hAnsiTheme="majorBidi" w:cstheme="majorBidi"/>
        </w:rPr>
        <w:t>. Employee satisfaction increases employee loyalty towards their organizations, and it saves revenue gained through recruitment and training due to high turnover rates. The satisfaction and motive of the employees in the context of the organizational success determine the overall performance of the organization. Organizational success can be quantified in a number of ways such as financial performance, competitiveness in the market, operational efficiency, and meeting strategic goals</w:t>
      </w:r>
      <w:r w:rsidR="005438A5" w:rsidRPr="00501B2A">
        <w:rPr>
          <w:rFonts w:asciiTheme="majorBidi" w:hAnsiTheme="majorBidi" w:cstheme="majorBidi"/>
        </w:rPr>
        <w:t xml:space="preserve"> </w:t>
      </w:r>
      <w:r w:rsidR="005438A5" w:rsidRPr="00501B2A">
        <w:rPr>
          <w:rFonts w:asciiTheme="majorBidi" w:hAnsiTheme="majorBidi" w:cstheme="majorBidi"/>
        </w:rPr>
        <w:fldChar w:fldCharType="begin"/>
      </w:r>
      <w:r w:rsidR="005438A5" w:rsidRPr="00501B2A">
        <w:rPr>
          <w:rFonts w:asciiTheme="majorBidi" w:hAnsiTheme="majorBidi" w:cstheme="majorBidi"/>
        </w:rPr>
        <w:instrText xml:space="preserve"> ADDIN EN.CITE &lt;EndNote&gt;&lt;Cite&gt;&lt;Author&gt;Gutterman&lt;/Author&gt;&lt;Year&gt;2023&lt;/Year&gt;&lt;RecNum&gt;302&lt;/RecNum&gt;&lt;DisplayText&gt;(Gutterman, 2023)&lt;/DisplayText&gt;&lt;record&gt;&lt;rec-number&gt;302&lt;/rec-number&gt;&lt;foreign-keys&gt;&lt;key app="EN" db-id="dda5freaqxz92jepr0b52wtbv2dez0rwewpa" timestamp="1776594292"&gt;302&lt;/key&gt;&lt;/foreign-keys&gt;&lt;ref-type name="Journal Article"&gt;17&lt;/ref-type&gt;&lt;contributors&gt;&lt;authors&gt;&lt;author&gt;Gutterman, Alan S&lt;/author&gt;&lt;/authors&gt;&lt;/contributors&gt;&lt;titles&gt;&lt;title&gt;Organizational performance and effectiveness&lt;/title&gt;&lt;secondary-title&gt;Available at SSRN 4532570&lt;/secondary-title&gt;&lt;/titles&gt;&lt;periodical&gt;&lt;full-title&gt;Available at SSRN 4532570&lt;/full-title&gt;&lt;/periodical&gt;&lt;dates&gt;&lt;year&gt;2023&lt;/year&gt;&lt;/dates&gt;&lt;urls&gt;&lt;/urls&gt;&lt;/record&gt;&lt;/Cite&gt;&lt;/EndNote&gt;</w:instrText>
      </w:r>
      <w:r w:rsidR="005438A5" w:rsidRPr="00501B2A">
        <w:rPr>
          <w:rFonts w:asciiTheme="majorBidi" w:hAnsiTheme="majorBidi" w:cstheme="majorBidi"/>
        </w:rPr>
        <w:fldChar w:fldCharType="separate"/>
      </w:r>
      <w:r w:rsidR="005438A5" w:rsidRPr="00501B2A">
        <w:rPr>
          <w:rFonts w:asciiTheme="majorBidi" w:hAnsiTheme="majorBidi" w:cstheme="majorBidi"/>
          <w:noProof/>
        </w:rPr>
        <w:t>(Gutterman, 2023)</w:t>
      </w:r>
      <w:r w:rsidR="005438A5" w:rsidRPr="00501B2A">
        <w:rPr>
          <w:rFonts w:asciiTheme="majorBidi" w:hAnsiTheme="majorBidi" w:cstheme="majorBidi"/>
        </w:rPr>
        <w:fldChar w:fldCharType="end"/>
      </w:r>
      <w:r w:rsidRPr="00501B2A">
        <w:rPr>
          <w:rFonts w:asciiTheme="majorBidi" w:hAnsiTheme="majorBidi" w:cstheme="majorBidi"/>
        </w:rPr>
        <w:t xml:space="preserve">. Motivated and satisfied employees deliver a lot to these outcomes through improved individual and team performance, thereby scaffolding collaboration, and developing a positive culture of an organization. </w:t>
      </w:r>
    </w:p>
    <w:p w14:paraId="4AA4C6CF" w14:textId="7C7106D0" w:rsidR="005438A5"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Hence, organizations investing in competent motivating strategies are more apt to attain end-lasting success in the long run. Employee motivation and satisfaction have become a growing concern in Saudi Arabia, especially with regard to the ongoing economic transformation experienced in the nation as part of the Vision 2030. This national project will help to diversify the economy, lessen reliance on oil revenues, and to create a range of other areas, such as healthcare, education, tourism, and technology</w:t>
      </w:r>
      <w:r w:rsidR="005438A5" w:rsidRPr="00501B2A">
        <w:rPr>
          <w:rFonts w:asciiTheme="majorBidi" w:hAnsiTheme="majorBidi" w:cstheme="majorBidi"/>
        </w:rPr>
        <w:t xml:space="preserve"> </w:t>
      </w:r>
      <w:r w:rsidR="005438A5" w:rsidRPr="00501B2A">
        <w:rPr>
          <w:rFonts w:asciiTheme="majorBidi" w:hAnsiTheme="majorBidi" w:cstheme="majorBidi"/>
        </w:rPr>
        <w:fldChar w:fldCharType="begin"/>
      </w:r>
      <w:r w:rsidR="005438A5" w:rsidRPr="00501B2A">
        <w:rPr>
          <w:rFonts w:asciiTheme="majorBidi" w:hAnsiTheme="majorBidi" w:cstheme="majorBidi"/>
        </w:rPr>
        <w:instrText xml:space="preserve"> ADDIN EN.CITE &lt;EndNote&gt;&lt;Cite&gt;&lt;Author&gt;Selim&lt;/Author&gt;&lt;Year&gt;2025&lt;/Year&gt;&lt;RecNum&gt;303&lt;/RecNum&gt;&lt;DisplayText&gt;(Selim &amp;amp; Alshareef, 2025)&lt;/DisplayText&gt;&lt;record&gt;&lt;rec-number&gt;303&lt;/rec-number&gt;&lt;foreign-keys&gt;&lt;key app="EN" db-id="dda5freaqxz92jepr0b52wtbv2dez0rwewpa" timestamp="1776594346"&gt;303&lt;/key&gt;&lt;/foreign-keys&gt;&lt;ref-type name="Journal Article"&gt;17&lt;/ref-type&gt;&lt;contributors&gt;&lt;authors&gt;&lt;author&gt;Selim, Mahmoud Mohamed&lt;/author&gt;&lt;author&gt;Alshareef, Nasser&lt;/author&gt;&lt;/authors&gt;&lt;/contributors&gt;&lt;titles&gt;&lt;title&gt;Trends and opportunities in renewable energy investment in Saudi Arabia: Insights for achieving vision 2030 and enhancing environmental sustainability&lt;/title&gt;&lt;secondary-title&gt;Alexandria Engineering Journal&lt;/secondary-title&gt;&lt;/titles&gt;&lt;periodical&gt;&lt;full-title&gt;Alexandria Engineering Journal&lt;/full-title&gt;&lt;/periodical&gt;&lt;pages&gt;224-234&lt;/pages&gt;&lt;volume&gt;112&lt;/volume&gt;&lt;dates&gt;&lt;year&gt;2025&lt;/year&gt;&lt;/dates&gt;&lt;isbn&gt;1110-0168&lt;/isbn&gt;&lt;urls&gt;&lt;/urls&gt;&lt;/record&gt;&lt;/Cite&gt;&lt;/EndNote&gt;</w:instrText>
      </w:r>
      <w:r w:rsidR="005438A5" w:rsidRPr="00501B2A">
        <w:rPr>
          <w:rFonts w:asciiTheme="majorBidi" w:hAnsiTheme="majorBidi" w:cstheme="majorBidi"/>
        </w:rPr>
        <w:fldChar w:fldCharType="separate"/>
      </w:r>
      <w:r w:rsidR="005438A5" w:rsidRPr="00501B2A">
        <w:rPr>
          <w:rFonts w:asciiTheme="majorBidi" w:hAnsiTheme="majorBidi" w:cstheme="majorBidi"/>
          <w:noProof/>
        </w:rPr>
        <w:t>(Selim &amp; Alshareef, 2025)</w:t>
      </w:r>
      <w:r w:rsidR="005438A5" w:rsidRPr="00501B2A">
        <w:rPr>
          <w:rFonts w:asciiTheme="majorBidi" w:hAnsiTheme="majorBidi" w:cstheme="majorBidi"/>
        </w:rPr>
        <w:fldChar w:fldCharType="end"/>
      </w:r>
      <w:r w:rsidRPr="00501B2A">
        <w:rPr>
          <w:rFonts w:asciiTheme="majorBidi" w:hAnsiTheme="majorBidi" w:cstheme="majorBidi"/>
        </w:rPr>
        <w:t>. With organizations in Saudi Arabia working to adjust to these changes, demand has never been greater than ever on a motivated and satisfied workforce. The Saudi Arabian work environment is a unique cultural, social, and economic setting which affects employee satisfaction and motivation</w:t>
      </w:r>
      <w:r w:rsidR="005438A5" w:rsidRPr="00501B2A">
        <w:rPr>
          <w:rFonts w:asciiTheme="majorBidi" w:hAnsiTheme="majorBidi" w:cstheme="majorBidi"/>
        </w:rPr>
        <w:t xml:space="preserve"> </w:t>
      </w:r>
      <w:r w:rsidR="005438A5" w:rsidRPr="00501B2A">
        <w:rPr>
          <w:rFonts w:asciiTheme="majorBidi" w:hAnsiTheme="majorBidi" w:cstheme="majorBidi"/>
        </w:rPr>
        <w:fldChar w:fldCharType="begin"/>
      </w:r>
      <w:r w:rsidR="005438A5" w:rsidRPr="00501B2A">
        <w:rPr>
          <w:rFonts w:asciiTheme="majorBidi" w:hAnsiTheme="majorBidi" w:cstheme="majorBidi"/>
        </w:rPr>
        <w:instrText xml:space="preserve"> ADDIN EN.CITE &lt;EndNote&gt;&lt;Cite&gt;&lt;Author&gt;Rasool&lt;/Author&gt;&lt;Year&gt;2025&lt;/Year&gt;&lt;RecNum&gt;304&lt;/RecNum&gt;&lt;DisplayText&gt;(Rasool et al., 2025)&lt;/DisplayText&gt;&lt;record&gt;&lt;rec-number&gt;304&lt;/rec-number&gt;&lt;foreign-keys&gt;&lt;key app="EN" db-id="dda5freaqxz92jepr0b52wtbv2dez0rwewpa" timestamp="1776594396"&gt;304&lt;/key&gt;&lt;/foreign-keys&gt;&lt;ref-type name="Journal Article"&gt;17&lt;/ref-type&gt;&lt;contributors&gt;&lt;authors&gt;&lt;author&gt;Rasool, Samma Faiz&lt;/author&gt;&lt;author&gt;Mohelska, Hana&lt;/author&gt;&lt;author&gt;Rehman, Fazal Ur&lt;/author&gt;&lt;author&gt;Raza, Hamid&lt;/author&gt;&lt;author&gt;Asghar, Muhammad Zaheer&lt;/author&gt;&lt;/authors&gt;&lt;/contributors&gt;&lt;titles&gt;&lt;title&gt;Exploring the nexus between a supportive workplace environment, employee engagement, and employee performance in the Kingdom of Saudi Arabia&lt;/title&gt;&lt;secondary-title&gt;Administrative Sciences&lt;/secondary-title&gt;&lt;/titles&gt;&lt;periodical&gt;&lt;full-title&gt;Administrative Sciences&lt;/full-title&gt;&lt;/periodical&gt;&lt;pages&gt;230&lt;/pages&gt;&lt;volume&gt;15&lt;/volume&gt;&lt;number&gt;6&lt;/number&gt;&lt;dates&gt;&lt;year&gt;2025&lt;/year&gt;&lt;/dates&gt;&lt;isbn&gt;2076-3387&lt;/isbn&gt;&lt;urls&gt;&lt;/urls&gt;&lt;/record&gt;&lt;/Cite&gt;&lt;/EndNote&gt;</w:instrText>
      </w:r>
      <w:r w:rsidR="005438A5" w:rsidRPr="00501B2A">
        <w:rPr>
          <w:rFonts w:asciiTheme="majorBidi" w:hAnsiTheme="majorBidi" w:cstheme="majorBidi"/>
        </w:rPr>
        <w:fldChar w:fldCharType="separate"/>
      </w:r>
      <w:r w:rsidR="005438A5" w:rsidRPr="00501B2A">
        <w:rPr>
          <w:rFonts w:asciiTheme="majorBidi" w:hAnsiTheme="majorBidi" w:cstheme="majorBidi"/>
          <w:noProof/>
        </w:rPr>
        <w:t>(Rasool et al., 2025)</w:t>
      </w:r>
      <w:r w:rsidR="005438A5" w:rsidRPr="00501B2A">
        <w:rPr>
          <w:rFonts w:asciiTheme="majorBidi" w:hAnsiTheme="majorBidi" w:cstheme="majorBidi"/>
        </w:rPr>
        <w:fldChar w:fldCharType="end"/>
      </w:r>
      <w:r w:rsidRPr="00501B2A">
        <w:rPr>
          <w:rFonts w:asciiTheme="majorBidi" w:hAnsiTheme="majorBidi" w:cstheme="majorBidi"/>
        </w:rPr>
        <w:t>. Collectivism, respect to the authority and strong social relationships as culture values are a powerful determinant of the workplace dynamics. Also, the growing involvement of women in the labor force, the expansion of the private sector and arrival of expatriate laborers bring new aspects to the practice in the organization</w:t>
      </w:r>
      <w:r w:rsidR="005438A5" w:rsidRPr="00501B2A">
        <w:rPr>
          <w:rFonts w:asciiTheme="majorBidi" w:hAnsiTheme="majorBidi" w:cstheme="majorBidi"/>
        </w:rPr>
        <w:t xml:space="preserve"> </w:t>
      </w:r>
      <w:r w:rsidR="005438A5" w:rsidRPr="00501B2A">
        <w:rPr>
          <w:rFonts w:asciiTheme="majorBidi" w:hAnsiTheme="majorBidi" w:cstheme="majorBidi"/>
        </w:rPr>
        <w:fldChar w:fldCharType="begin"/>
      </w:r>
      <w:r w:rsidR="005438A5" w:rsidRPr="00501B2A">
        <w:rPr>
          <w:rFonts w:asciiTheme="majorBidi" w:hAnsiTheme="majorBidi" w:cstheme="majorBidi"/>
        </w:rPr>
        <w:instrText xml:space="preserve"> ADDIN EN.CITE &lt;EndNote&gt;&lt;Cite&gt;&lt;Author&gt;Yorozu&lt;/Author&gt;&lt;Year&gt;2024&lt;/Year&gt;&lt;RecNum&gt;305&lt;/RecNum&gt;&lt;DisplayText&gt;(Yorozu, 2024)&lt;/DisplayText&gt;&lt;record&gt;&lt;rec-number&gt;305&lt;/rec-number&gt;&lt;foreign-keys&gt;&lt;key app="EN" db-id="dda5freaqxz92jepr0b52wtbv2dez0rwewpa" timestamp="1776594458"&gt;305&lt;/key&gt;&lt;/foreign-keys&gt;&lt;ref-type name="Journal Article"&gt;17&lt;/ref-type&gt;&lt;contributors&gt;&lt;authors&gt;&lt;author&gt;Yorozu, Chie&lt;/author&gt;&lt;/authors&gt;&lt;/contributors&gt;&lt;titles&gt;&lt;title&gt;Dynamics of male society at work in Japanese firms: inclusion of female self-initiated expatriates in the labour force?&lt;/title&gt;&lt;secondary-title&gt;Journal of Global Mobility: The Home of Expatriate Management Research&lt;/secondary-title&gt;&lt;/titles&gt;&lt;periodical&gt;&lt;full-title&gt;Journal of Global Mobility: The Home of Expatriate Management Research&lt;/full-title&gt;&lt;/periodical&gt;&lt;pages&gt;126-146&lt;/pages&gt;&lt;volume&gt;12&lt;/volume&gt;&lt;number&gt;1&lt;/number&gt;&lt;dates&gt;&lt;year&gt;2024&lt;/year&gt;&lt;/dates&gt;&lt;isbn&gt;2049-8799&lt;/isbn&gt;&lt;urls&gt;&lt;/urls&gt;&lt;/record&gt;&lt;/Cite&gt;&lt;/EndNote&gt;</w:instrText>
      </w:r>
      <w:r w:rsidR="005438A5" w:rsidRPr="00501B2A">
        <w:rPr>
          <w:rFonts w:asciiTheme="majorBidi" w:hAnsiTheme="majorBidi" w:cstheme="majorBidi"/>
        </w:rPr>
        <w:fldChar w:fldCharType="separate"/>
      </w:r>
      <w:r w:rsidR="005438A5" w:rsidRPr="00501B2A">
        <w:rPr>
          <w:rFonts w:asciiTheme="majorBidi" w:hAnsiTheme="majorBidi" w:cstheme="majorBidi"/>
          <w:noProof/>
        </w:rPr>
        <w:t>(Yorozu, 2024)</w:t>
      </w:r>
      <w:r w:rsidR="005438A5" w:rsidRPr="00501B2A">
        <w:rPr>
          <w:rFonts w:asciiTheme="majorBidi" w:hAnsiTheme="majorBidi" w:cstheme="majorBidi"/>
        </w:rPr>
        <w:fldChar w:fldCharType="end"/>
      </w:r>
      <w:r w:rsidRPr="00501B2A">
        <w:rPr>
          <w:rFonts w:asciiTheme="majorBidi" w:hAnsiTheme="majorBidi" w:cstheme="majorBidi"/>
        </w:rPr>
        <w:t>. All these points indicate the necessity of customized motivational techniques that are in tandem with the context of Saudi institutions. Moreover, the swift use of technology and digital transformation in Saudi Arabia also influenced employee expectations as well as work practices</w:t>
      </w:r>
      <w:r w:rsidR="00A65DEF" w:rsidRPr="00501B2A">
        <w:rPr>
          <w:rFonts w:asciiTheme="majorBidi" w:hAnsiTheme="majorBidi" w:cstheme="majorBidi"/>
        </w:rPr>
        <w:t xml:space="preserve"> </w:t>
      </w:r>
      <w:r w:rsidR="00A65DEF" w:rsidRPr="00501B2A">
        <w:rPr>
          <w:rFonts w:asciiTheme="majorBidi" w:hAnsiTheme="majorBidi" w:cstheme="majorBidi"/>
        </w:rPr>
        <w:fldChar w:fldCharType="begin"/>
      </w:r>
      <w:r w:rsidR="00A65DEF" w:rsidRPr="00501B2A">
        <w:rPr>
          <w:rFonts w:asciiTheme="majorBidi" w:hAnsiTheme="majorBidi" w:cstheme="majorBidi"/>
        </w:rPr>
        <w:instrText xml:space="preserve"> ADDIN EN.CITE &lt;EndNote&gt;&lt;Cite&gt;&lt;Author&gt;Almatrodi&lt;/Author&gt;&lt;Year&gt;2023&lt;/Year&gt;&lt;RecNum&gt;306&lt;/RecNum&gt;&lt;DisplayText&gt;(Almatrodi &amp;amp; Skoumpopoulou, 2023)&lt;/DisplayText&gt;&lt;record&gt;&lt;rec-number&gt;306&lt;/rec-number&gt;&lt;foreign-keys&gt;&lt;key app="EN" db-id="dda5freaqxz92jepr0b52wtbv2dez0rwewpa" timestamp="1776594511"&gt;306&lt;/key&gt;&lt;/foreign-keys&gt;&lt;ref-type name="Journal Article"&gt;17&lt;/ref-type&gt;&lt;contributors&gt;&lt;authors&gt;&lt;author&gt;Almatrodi, Ibrahim&lt;/author&gt;&lt;author&gt;Skoumpopoulou, Dimitra&lt;/author&gt;&lt;/authors&gt;&lt;/contributors&gt;&lt;titles&gt;&lt;title&gt;Organizational routines and digital transformation: An analysis of how organizational routines impact digital transformation transition in a Saudi university&lt;/title&gt;&lt;secondary-title&gt;Systems&lt;/secondary-title&gt;&lt;/titles&gt;&lt;periodical&gt;&lt;full-title&gt;Systems&lt;/full-title&gt;&lt;/periodical&gt;&lt;pages&gt;239&lt;/pages&gt;&lt;volume&gt;11&lt;/volume&gt;&lt;number&gt;5&lt;/number&gt;&lt;dates&gt;&lt;year&gt;2023&lt;/year&gt;&lt;/dates&gt;&lt;isbn&gt;2079-8954&lt;/isbn&gt;&lt;urls&gt;&lt;/urls&gt;&lt;/record&gt;&lt;/Cite&gt;&lt;/EndNote&gt;</w:instrText>
      </w:r>
      <w:r w:rsidR="00A65DEF" w:rsidRPr="00501B2A">
        <w:rPr>
          <w:rFonts w:asciiTheme="majorBidi" w:hAnsiTheme="majorBidi" w:cstheme="majorBidi"/>
        </w:rPr>
        <w:fldChar w:fldCharType="separate"/>
      </w:r>
      <w:r w:rsidR="00A65DEF" w:rsidRPr="00501B2A">
        <w:rPr>
          <w:rFonts w:asciiTheme="majorBidi" w:hAnsiTheme="majorBidi" w:cstheme="majorBidi"/>
          <w:noProof/>
        </w:rPr>
        <w:t>(Almatrodi &amp; Skoumpopoulou, 2023)</w:t>
      </w:r>
      <w:r w:rsidR="00A65DEF" w:rsidRPr="00501B2A">
        <w:rPr>
          <w:rFonts w:asciiTheme="majorBidi" w:hAnsiTheme="majorBidi" w:cstheme="majorBidi"/>
        </w:rPr>
        <w:fldChar w:fldCharType="end"/>
      </w:r>
      <w:r w:rsidRPr="00501B2A">
        <w:rPr>
          <w:rFonts w:asciiTheme="majorBidi" w:hAnsiTheme="majorBidi" w:cstheme="majorBidi"/>
        </w:rPr>
        <w:t xml:space="preserve">. Workplace flexibility, skill development, and work environment are the new demands of employees, aiming to create a work-life balance. </w:t>
      </w:r>
    </w:p>
    <w:p w14:paraId="02939F96" w14:textId="1D5B9BD7" w:rsidR="00A65DEF"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Companies who do not tackle these changing demands can find it hard to retain talents and to have high employee satisfaction levels. Although more and more organizations have realized the significance of motivation and satisfaction, there are numerous challenges that have been encountered by many organizations in adopting effective motivational strategies</w:t>
      </w:r>
      <w:r w:rsidR="00A65DEF" w:rsidRPr="00501B2A">
        <w:rPr>
          <w:rFonts w:asciiTheme="majorBidi" w:hAnsiTheme="majorBidi" w:cstheme="majorBidi"/>
        </w:rPr>
        <w:t xml:space="preserve"> </w:t>
      </w:r>
      <w:r w:rsidR="00A65DEF" w:rsidRPr="00501B2A">
        <w:rPr>
          <w:rFonts w:asciiTheme="majorBidi" w:hAnsiTheme="majorBidi" w:cstheme="majorBidi"/>
        </w:rPr>
        <w:fldChar w:fldCharType="begin"/>
      </w:r>
      <w:r w:rsidR="00A65DEF" w:rsidRPr="00501B2A">
        <w:rPr>
          <w:rFonts w:asciiTheme="majorBidi" w:hAnsiTheme="majorBidi" w:cstheme="majorBidi"/>
        </w:rPr>
        <w:instrText xml:space="preserve"> ADDIN EN.CITE &lt;EndNote&gt;&lt;Cite&gt;&lt;Author&gt;Oliveira&lt;/Author&gt;&lt;Year&gt;2023&lt;/Year&gt;&lt;RecNum&gt;307&lt;/RecNum&gt;&lt;DisplayText&gt;(Oliveira et al., 2023)&lt;/DisplayText&gt;&lt;record&gt;&lt;rec-number&gt;307&lt;/rec-number&gt;&lt;foreign-keys&gt;&lt;key app="EN" db-id="dda5freaqxz92jepr0b52wtbv2dez0rwewpa" timestamp="1776594539"&gt;307&lt;/key&gt;&lt;/foreign-keys&gt;&lt;ref-type name="Journal Article"&gt;17&lt;/ref-type&gt;&lt;contributors&gt;&lt;authors&gt;&lt;author&gt;Oliveira, Cidália&lt;/author&gt;&lt;author&gt;Borges, Ana Pinto&lt;/author&gt;&lt;author&gt;Rodrigues, Margarida&lt;/author&gt;&lt;author&gt;Silva, Rui&lt;/author&gt;&lt;author&gt;Martins, Nayra&lt;/author&gt;&lt;/authors&gt;&lt;/contributors&gt;&lt;titles&gt;&lt;title&gt;How to increase motivation and job satisfaction–empirical case study&lt;/title&gt;&lt;secondary-title&gt;Journal of Intercultural Management&lt;/secondary-title&gt;&lt;/titles&gt;&lt;periodical&gt;&lt;full-title&gt;Journal of Intercultural Management&lt;/full-title&gt;&lt;/periodical&gt;&lt;pages&gt;60-96&lt;/pages&gt;&lt;volume&gt;14&lt;/volume&gt;&lt;number&gt;4&lt;/number&gt;&lt;dates&gt;&lt;year&gt;2023&lt;/year&gt;&lt;/dates&gt;&lt;isbn&gt;2543-831X&lt;/isbn&gt;&lt;urls&gt;&lt;/urls&gt;&lt;/record&gt;&lt;/Cite&gt;&lt;/EndNote&gt;</w:instrText>
      </w:r>
      <w:r w:rsidR="00A65DEF" w:rsidRPr="00501B2A">
        <w:rPr>
          <w:rFonts w:asciiTheme="majorBidi" w:hAnsiTheme="majorBidi" w:cstheme="majorBidi"/>
        </w:rPr>
        <w:fldChar w:fldCharType="separate"/>
      </w:r>
      <w:r w:rsidR="00A65DEF" w:rsidRPr="00501B2A">
        <w:rPr>
          <w:rFonts w:asciiTheme="majorBidi" w:hAnsiTheme="majorBidi" w:cstheme="majorBidi"/>
          <w:noProof/>
        </w:rPr>
        <w:t>(Oliveira et al., 2023)</w:t>
      </w:r>
      <w:r w:rsidR="00A65DEF" w:rsidRPr="00501B2A">
        <w:rPr>
          <w:rFonts w:asciiTheme="majorBidi" w:hAnsiTheme="majorBidi" w:cstheme="majorBidi"/>
        </w:rPr>
        <w:fldChar w:fldCharType="end"/>
      </w:r>
      <w:r w:rsidRPr="00501B2A">
        <w:rPr>
          <w:rFonts w:asciiTheme="majorBidi" w:hAnsiTheme="majorBidi" w:cstheme="majorBidi"/>
        </w:rPr>
        <w:t xml:space="preserve">. Others are extremely depending on economic rewards whilst overlooking on the internal benefits like the recognition, enhancing the career outlook and empowerment of the employees. The others might not have an idea about the needs and preferences of the employees; therefore, motivational practices may not be effective or the right way. Such issues highlight the importance of a multifaceted approach that incorporates different motivational factors in order to deal with both personal and organizational requirements. In addition, empirical studies to </w:t>
      </w:r>
      <w:r w:rsidR="007C1DCB" w:rsidRPr="00501B2A">
        <w:rPr>
          <w:rFonts w:asciiTheme="majorBidi" w:hAnsiTheme="majorBidi" w:cstheme="majorBidi"/>
        </w:rPr>
        <w:t>analyse</w:t>
      </w:r>
      <w:r w:rsidRPr="00501B2A">
        <w:rPr>
          <w:rFonts w:asciiTheme="majorBidi" w:hAnsiTheme="majorBidi" w:cstheme="majorBidi"/>
        </w:rPr>
        <w:t xml:space="preserve"> motivational strategy-employee satisfaction and organizational success in Saudi Arabian context are required</w:t>
      </w:r>
      <w:r w:rsidR="00A65DEF" w:rsidRPr="00501B2A">
        <w:rPr>
          <w:rFonts w:asciiTheme="majorBidi" w:hAnsiTheme="majorBidi" w:cstheme="majorBidi"/>
        </w:rPr>
        <w:t xml:space="preserve"> </w:t>
      </w:r>
      <w:r w:rsidR="00A65DEF" w:rsidRPr="00501B2A">
        <w:rPr>
          <w:rFonts w:asciiTheme="majorBidi" w:hAnsiTheme="majorBidi" w:cstheme="majorBidi"/>
        </w:rPr>
        <w:fldChar w:fldCharType="begin"/>
      </w:r>
      <w:r w:rsidR="00A65DEF" w:rsidRPr="00501B2A">
        <w:rPr>
          <w:rFonts w:asciiTheme="majorBidi" w:hAnsiTheme="majorBidi" w:cstheme="majorBidi"/>
        </w:rPr>
        <w:instrText xml:space="preserve"> ADDIN EN.CITE &lt;EndNote&gt;&lt;Cite&gt;&lt;Author&gt;Alkandi&lt;/Author&gt;&lt;Year&gt;2025&lt;/Year&gt;&lt;RecNum&gt;308&lt;/RecNum&gt;&lt;DisplayText&gt;(Alkandi, 2025)&lt;/DisplayText&gt;&lt;record&gt;&lt;rec-number&gt;308&lt;/rec-number&gt;&lt;foreign-keys&gt;&lt;key app="EN" db-id="dda5freaqxz92jepr0b52wtbv2dez0rwewpa" timestamp="1776594611"&gt;308&lt;/key&gt;&lt;/foreign-keys&gt;&lt;ref-type name="Journal Article"&gt;17&lt;/ref-type&gt;&lt;contributors&gt;&lt;authors&gt;&lt;author&gt;Alkandi, Ibrahim&lt;/author&gt;&lt;/authors&gt;&lt;/contributors&gt;&lt;titles&gt;&lt;title&gt;Green transformational leadership and its impact on employee environmental performance through internal environmental orientation and green rewards and incentives&lt;/title&gt;&lt;secondary-title&gt;Discover Sustainability&lt;/secondary-title&gt;&lt;/titles&gt;&lt;periodical&gt;&lt;full-title&gt;Discover Sustainability&lt;/full-title&gt;&lt;/periodical&gt;&lt;pages&gt;1352&lt;/pages&gt;&lt;volume&gt;6&lt;/volume&gt;&lt;number&gt;1&lt;/number&gt;&lt;dates&gt;&lt;year&gt;2025&lt;/year&gt;&lt;/dates&gt;&lt;isbn&gt;2662-9984&lt;/isbn&gt;&lt;urls&gt;&lt;/urls&gt;&lt;/record&gt;&lt;/Cite&gt;&lt;/EndNote&gt;</w:instrText>
      </w:r>
      <w:r w:rsidR="00A65DEF" w:rsidRPr="00501B2A">
        <w:rPr>
          <w:rFonts w:asciiTheme="majorBidi" w:hAnsiTheme="majorBidi" w:cstheme="majorBidi"/>
        </w:rPr>
        <w:fldChar w:fldCharType="separate"/>
      </w:r>
      <w:r w:rsidR="00A65DEF" w:rsidRPr="00501B2A">
        <w:rPr>
          <w:rFonts w:asciiTheme="majorBidi" w:hAnsiTheme="majorBidi" w:cstheme="majorBidi"/>
          <w:noProof/>
        </w:rPr>
        <w:t>(Alkandi, 2025)</w:t>
      </w:r>
      <w:r w:rsidR="00A65DEF" w:rsidRPr="00501B2A">
        <w:rPr>
          <w:rFonts w:asciiTheme="majorBidi" w:hAnsiTheme="majorBidi" w:cstheme="majorBidi"/>
        </w:rPr>
        <w:fldChar w:fldCharType="end"/>
      </w:r>
      <w:r w:rsidRPr="00501B2A">
        <w:rPr>
          <w:rFonts w:asciiTheme="majorBidi" w:hAnsiTheme="majorBidi" w:cstheme="majorBidi"/>
        </w:rPr>
        <w:t xml:space="preserve">. Although the current research has investigated these variables in other contexts, there has not been much research comparing the variables in Saudi organizations especially through quantitative methodology where variables to be measured are easy. </w:t>
      </w:r>
    </w:p>
    <w:p w14:paraId="209A8788" w14:textId="7936336C" w:rsidR="00673FAF"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Knowing these relationships can also offer great information to managers and policymakers, who can develop and apply more effective approaches to improve the workforce performance and organizational performance</w:t>
      </w:r>
      <w:r w:rsidR="00A65DEF" w:rsidRPr="00501B2A">
        <w:rPr>
          <w:rFonts w:asciiTheme="majorBidi" w:hAnsiTheme="majorBidi" w:cstheme="majorBidi"/>
        </w:rPr>
        <w:t xml:space="preserve"> </w:t>
      </w:r>
      <w:r w:rsidR="00A65DEF" w:rsidRPr="00501B2A">
        <w:rPr>
          <w:rFonts w:asciiTheme="majorBidi" w:hAnsiTheme="majorBidi" w:cstheme="majorBidi"/>
        </w:rPr>
        <w:fldChar w:fldCharType="begin"/>
      </w:r>
      <w:r w:rsidR="00A65DEF" w:rsidRPr="00501B2A">
        <w:rPr>
          <w:rFonts w:asciiTheme="majorBidi" w:hAnsiTheme="majorBidi" w:cstheme="majorBidi"/>
        </w:rPr>
        <w:instrText xml:space="preserve"> ADDIN EN.CITE &lt;EndNote&gt;&lt;Cite&gt;&lt;Author&gt;Park&lt;/Author&gt;&lt;Year&gt;2025&lt;/Year&gt;&lt;RecNum&gt;309&lt;/RecNum&gt;&lt;DisplayText&gt;(Park, 2025)&lt;/DisplayText&gt;&lt;record&gt;&lt;rec-number&gt;309&lt;/rec-number&gt;&lt;foreign-keys&gt;&lt;key app="EN" db-id="dda5freaqxz92jepr0b52wtbv2dez0rwewpa" timestamp="1776594639"&gt;309&lt;/key&gt;&lt;/foreign-keys&gt;&lt;ref-type name="Journal Article"&gt;17&lt;/ref-type&gt;&lt;contributors&gt;&lt;authors&gt;&lt;author&gt;Park, Claire Su-Yeon&lt;/author&gt;&lt;/authors&gt;&lt;/contributors&gt;&lt;titles&gt;&lt;title&gt;Ethical artificial intelligence in nursing workforce management and policymaking: bridging philosophy and practice&lt;/title&gt;&lt;secondary-title&gt;Journal of nursing management&lt;/secondary-title&gt;&lt;/titles&gt;&lt;periodical&gt;&lt;full-title&gt;Journal of nursing management&lt;/full-title&gt;&lt;/periodical&gt;&lt;pages&gt;7954013&lt;/pages&gt;&lt;volume&gt;2025&lt;/volume&gt;&lt;number&gt;1&lt;/number&gt;&lt;dates&gt;&lt;year&gt;2025&lt;/year&gt;&lt;/dates&gt;&lt;isbn&gt;1365-2834&lt;/isbn&gt;&lt;urls&gt;&lt;/urls&gt;&lt;/record&gt;&lt;/Cite&gt;&lt;/EndNote&gt;</w:instrText>
      </w:r>
      <w:r w:rsidR="00A65DEF" w:rsidRPr="00501B2A">
        <w:rPr>
          <w:rFonts w:asciiTheme="majorBidi" w:hAnsiTheme="majorBidi" w:cstheme="majorBidi"/>
        </w:rPr>
        <w:fldChar w:fldCharType="separate"/>
      </w:r>
      <w:r w:rsidR="00A65DEF" w:rsidRPr="00501B2A">
        <w:rPr>
          <w:rFonts w:asciiTheme="majorBidi" w:hAnsiTheme="majorBidi" w:cstheme="majorBidi"/>
          <w:noProof/>
        </w:rPr>
        <w:t>(Park, 2025)</w:t>
      </w:r>
      <w:r w:rsidR="00A65DEF" w:rsidRPr="00501B2A">
        <w:rPr>
          <w:rFonts w:asciiTheme="majorBidi" w:hAnsiTheme="majorBidi" w:cstheme="majorBidi"/>
        </w:rPr>
        <w:fldChar w:fldCharType="end"/>
      </w:r>
      <w:r w:rsidRPr="00501B2A">
        <w:rPr>
          <w:rFonts w:asciiTheme="majorBidi" w:hAnsiTheme="majorBidi" w:cstheme="majorBidi"/>
        </w:rPr>
        <w:t xml:space="preserve">. To sum up, motivational techniques can be used successfully to influence the satisfaction of employees and the success of an organization. Amid the dynamic economic environment in Saudi Arabia, organizations should focus more on execution and establishment of motivation practices that resonate with the need amongst employees and organizational objectives. Through the creation of a motivated and satisfied workforce, organizations will be able to increase productivity, enhance performance and achieve sustainable success in an </w:t>
      </w:r>
      <w:r w:rsidR="006D2D5E" w:rsidRPr="00501B2A">
        <w:rPr>
          <w:rFonts w:asciiTheme="majorBidi" w:hAnsiTheme="majorBidi" w:cstheme="majorBidi"/>
        </w:rPr>
        <w:t>ever-competitive</w:t>
      </w:r>
      <w:r w:rsidRPr="00501B2A">
        <w:rPr>
          <w:rFonts w:asciiTheme="majorBidi" w:hAnsiTheme="majorBidi" w:cstheme="majorBidi"/>
        </w:rPr>
        <w:t xml:space="preserve"> world</w:t>
      </w:r>
      <w:r w:rsidR="00673FAF" w:rsidRPr="00501B2A">
        <w:rPr>
          <w:rFonts w:asciiTheme="majorBidi" w:hAnsiTheme="majorBidi" w:cstheme="majorBidi"/>
        </w:rPr>
        <w:t>.</w:t>
      </w:r>
    </w:p>
    <w:p w14:paraId="3482441D" w14:textId="3933DD08" w:rsidR="00CC01F3" w:rsidRPr="00501B2A" w:rsidRDefault="00CC01F3" w:rsidP="00501B2A">
      <w:pPr>
        <w:pStyle w:val="Heading2"/>
        <w:numPr>
          <w:ilvl w:val="1"/>
          <w:numId w:val="1"/>
        </w:numPr>
        <w:rPr>
          <w:rFonts w:asciiTheme="majorBidi" w:hAnsiTheme="majorBidi" w:cstheme="majorBidi"/>
        </w:rPr>
      </w:pPr>
      <w:bookmarkStart w:id="4" w:name="_Toc232027897"/>
      <w:r w:rsidRPr="00501B2A">
        <w:rPr>
          <w:rFonts w:asciiTheme="majorBidi" w:hAnsiTheme="majorBidi" w:cstheme="majorBidi"/>
        </w:rPr>
        <w:t>Research Problem</w:t>
      </w:r>
      <w:bookmarkEnd w:id="4"/>
    </w:p>
    <w:p w14:paraId="4227664D" w14:textId="7E69CC49" w:rsidR="001B56D5" w:rsidRPr="00501B2A" w:rsidRDefault="002629AA" w:rsidP="00501B2A">
      <w:pPr>
        <w:pStyle w:val="NormalWeb"/>
        <w:spacing w:line="360" w:lineRule="auto"/>
        <w:jc w:val="both"/>
        <w:rPr>
          <w:rFonts w:asciiTheme="majorBidi" w:hAnsiTheme="majorBidi" w:cstheme="majorBidi"/>
        </w:rPr>
      </w:pPr>
      <w:r w:rsidRPr="00501B2A">
        <w:rPr>
          <w:rFonts w:asciiTheme="majorBidi" w:hAnsiTheme="majorBidi" w:cstheme="majorBidi"/>
        </w:rPr>
        <w:t>Although the notion of employee motivation as a choice in improving the organizational output has gained momentum, companies still struggle to effectively design and execute motivation strategies</w:t>
      </w:r>
      <w:r w:rsidR="004570B0" w:rsidRPr="00501B2A">
        <w:rPr>
          <w:rFonts w:asciiTheme="majorBidi" w:hAnsiTheme="majorBidi" w:cstheme="majorBidi"/>
        </w:rPr>
        <w:t xml:space="preserve"> </w:t>
      </w:r>
      <w:r w:rsidR="004570B0" w:rsidRPr="00501B2A">
        <w:rPr>
          <w:rFonts w:asciiTheme="majorBidi" w:hAnsiTheme="majorBidi" w:cstheme="majorBidi"/>
        </w:rPr>
        <w:fldChar w:fldCharType="begin"/>
      </w:r>
      <w:r w:rsidR="004570B0" w:rsidRPr="00501B2A">
        <w:rPr>
          <w:rFonts w:asciiTheme="majorBidi" w:hAnsiTheme="majorBidi" w:cstheme="majorBidi"/>
        </w:rPr>
        <w:instrText xml:space="preserve"> ADDIN EN.CITE &lt;EndNote&gt;&lt;Cite&gt;&lt;Author&gt;Zolak Poljašević&lt;/Author&gt;&lt;Year&gt;2025&lt;/Year&gt;&lt;RecNum&gt;310&lt;/RecNum&gt;&lt;DisplayText&gt;(Zolak Poljašević et al., 2025)&lt;/DisplayText&gt;&lt;record&gt;&lt;rec-number&gt;310&lt;/rec-number&gt;&lt;foreign-keys&gt;&lt;key app="EN" db-id="dda5freaqxz92jepr0b52wtbv2dez0rwewpa" timestamp="1776594671"&gt;310&lt;/key&gt;&lt;/foreign-keys&gt;&lt;ref-type name="Journal Article"&gt;17&lt;/ref-type&gt;&lt;contributors&gt;&lt;authors&gt;&lt;author&gt;Zolak Poljašević, Branka&lt;/author&gt;&lt;author&gt;Gričnik, Ana Marija&lt;/author&gt;&lt;author&gt;Šarotar Žižek, Simona&lt;/author&gt;&lt;/authors&gt;&lt;/contributors&gt;&lt;titles&gt;&lt;title&gt;Human resource management in public administration: The ongoing tension between reform requirements and resistance to change&lt;/title&gt;&lt;secondary-title&gt;Administrative Sciences&lt;/secondary-title&gt;&lt;/titles&gt;&lt;periodical&gt;&lt;full-title&gt;Administrative Sciences&lt;/full-title&gt;&lt;/periodical&gt;&lt;pages&gt;94&lt;/pages&gt;&lt;volume&gt;15&lt;/volume&gt;&lt;number&gt;3&lt;/number&gt;&lt;dates&gt;&lt;year&gt;2025&lt;/year&gt;&lt;/dates&gt;&lt;isbn&gt;2076-3387&lt;/isbn&gt;&lt;urls&gt;&lt;/urls&gt;&lt;/record&gt;&lt;/Cite&gt;&lt;/EndNote&gt;</w:instrText>
      </w:r>
      <w:r w:rsidR="004570B0" w:rsidRPr="00501B2A">
        <w:rPr>
          <w:rFonts w:asciiTheme="majorBidi" w:hAnsiTheme="majorBidi" w:cstheme="majorBidi"/>
        </w:rPr>
        <w:fldChar w:fldCharType="separate"/>
      </w:r>
      <w:r w:rsidR="004570B0" w:rsidRPr="00501B2A">
        <w:rPr>
          <w:rFonts w:asciiTheme="majorBidi" w:hAnsiTheme="majorBidi" w:cstheme="majorBidi"/>
          <w:noProof/>
        </w:rPr>
        <w:t>(Zolak Poljašević et al., 2025)</w:t>
      </w:r>
      <w:r w:rsidR="004570B0" w:rsidRPr="00501B2A">
        <w:rPr>
          <w:rFonts w:asciiTheme="majorBidi" w:hAnsiTheme="majorBidi" w:cstheme="majorBidi"/>
        </w:rPr>
        <w:fldChar w:fldCharType="end"/>
      </w:r>
      <w:r w:rsidRPr="00501B2A">
        <w:rPr>
          <w:rFonts w:asciiTheme="majorBidi" w:hAnsiTheme="majorBidi" w:cstheme="majorBidi"/>
        </w:rPr>
        <w:t>. Although motivational styles like monetary rewards, training and development and recognition systems are very common, their efficacy in enhancing employee satisfaction and organizational performance is somewhat unpredictable, especially in other cultural and organizational settings</w:t>
      </w:r>
      <w:r w:rsidR="004570B0" w:rsidRPr="00501B2A">
        <w:rPr>
          <w:rFonts w:asciiTheme="majorBidi" w:hAnsiTheme="majorBidi" w:cstheme="majorBidi"/>
        </w:rPr>
        <w:t xml:space="preserve"> </w:t>
      </w:r>
      <w:r w:rsidR="004570B0" w:rsidRPr="00501B2A">
        <w:rPr>
          <w:rFonts w:asciiTheme="majorBidi" w:hAnsiTheme="majorBidi" w:cstheme="majorBidi"/>
        </w:rPr>
        <w:fldChar w:fldCharType="begin">
          <w:fldData xml:space="preserve">PEVuZE5vdGU+PENpdGU+PEF1dGhvcj5JbXJhbjwvQXV0aG9yPjxZZWFyPjIwMjU8L1llYXI+PFJl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==
</w:fldData>
        </w:fldChar>
      </w:r>
      <w:r w:rsidR="00C7002E" w:rsidRPr="00501B2A">
        <w:rPr>
          <w:rFonts w:asciiTheme="majorBidi" w:hAnsiTheme="majorBidi" w:cstheme="majorBidi"/>
        </w:rPr>
        <w:instrText xml:space="preserve"> ADDIN EN.CITE </w:instrText>
      </w:r>
      <w:r w:rsidR="00C7002E" w:rsidRPr="00501B2A">
        <w:rPr>
          <w:rFonts w:asciiTheme="majorBidi" w:hAnsiTheme="majorBidi" w:cstheme="majorBidi"/>
        </w:rPr>
        <w:fldChar w:fldCharType="begin">
          <w:fldData xml:space="preserve">PEVuZE5vdGU+PENpdGU+PEF1dGhvcj5JbXJhbjwvQXV0aG9yPjxZZWFyPjIwMjU8L1llYXI+PFJl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==
</w:fldData>
        </w:fldChar>
      </w:r>
      <w:r w:rsidR="00C7002E" w:rsidRPr="00501B2A">
        <w:rPr>
          <w:rFonts w:asciiTheme="majorBidi" w:hAnsiTheme="majorBidi" w:cstheme="majorBidi"/>
        </w:rPr>
        <w:instrText xml:space="preserve"> ADDIN EN.CITE.DATA </w:instrText>
      </w:r>
      <w:r w:rsidR="00C7002E" w:rsidRPr="00501B2A">
        <w:rPr>
          <w:rFonts w:asciiTheme="majorBidi" w:hAnsiTheme="majorBidi" w:cstheme="majorBidi"/>
        </w:rPr>
      </w:r>
      <w:r w:rsidR="00C7002E" w:rsidRPr="00501B2A">
        <w:rPr>
          <w:rFonts w:asciiTheme="majorBidi" w:hAnsiTheme="majorBidi" w:cstheme="majorBidi"/>
        </w:rPr>
        <w:fldChar w:fldCharType="end"/>
      </w:r>
      <w:r w:rsidR="004570B0" w:rsidRPr="00501B2A">
        <w:rPr>
          <w:rFonts w:asciiTheme="majorBidi" w:hAnsiTheme="majorBidi" w:cstheme="majorBidi"/>
        </w:rPr>
      </w:r>
      <w:r w:rsidR="004570B0" w:rsidRPr="00501B2A">
        <w:rPr>
          <w:rFonts w:asciiTheme="majorBidi" w:hAnsiTheme="majorBidi" w:cstheme="majorBidi"/>
        </w:rPr>
        <w:fldChar w:fldCharType="separate"/>
      </w:r>
      <w:r w:rsidR="00C7002E" w:rsidRPr="00501B2A">
        <w:rPr>
          <w:rFonts w:asciiTheme="majorBidi" w:hAnsiTheme="majorBidi" w:cstheme="majorBidi"/>
          <w:noProof/>
        </w:rPr>
        <w:t>(Francies et al., 2025; Imran et al., 2025; Irwan et al., 2025)</w:t>
      </w:r>
      <w:r w:rsidR="004570B0" w:rsidRPr="00501B2A">
        <w:rPr>
          <w:rFonts w:asciiTheme="majorBidi" w:hAnsiTheme="majorBidi" w:cstheme="majorBidi"/>
        </w:rPr>
        <w:fldChar w:fldCharType="end"/>
      </w:r>
      <w:r w:rsidRPr="00501B2A">
        <w:rPr>
          <w:rFonts w:asciiTheme="majorBidi" w:hAnsiTheme="majorBidi" w:cstheme="majorBidi"/>
        </w:rPr>
        <w:t>. This discrepancy underscores a very important lack of knowledge on the role of the motivational strategies on employee attitudes and organizational performance particularly in emerging economies like Saudi Arabia</w:t>
      </w:r>
      <w:r w:rsidR="001B56D5" w:rsidRPr="00501B2A">
        <w:rPr>
          <w:rFonts w:asciiTheme="majorBidi" w:hAnsiTheme="majorBidi" w:cstheme="majorBidi"/>
        </w:rPr>
        <w:t>.</w:t>
      </w:r>
    </w:p>
    <w:p w14:paraId="659A5C6F" w14:textId="76EAE696" w:rsidR="003920C0" w:rsidRPr="00501B2A" w:rsidRDefault="00BC19A0"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The unique socio-cultural and </w:t>
      </w:r>
      <w:r w:rsidR="007C1DCB" w:rsidRPr="00501B2A">
        <w:rPr>
          <w:rFonts w:asciiTheme="majorBidi" w:hAnsiTheme="majorBidi" w:cstheme="majorBidi"/>
        </w:rPr>
        <w:t>economic</w:t>
      </w:r>
      <w:r w:rsidRPr="00501B2A">
        <w:rPr>
          <w:rFonts w:asciiTheme="majorBidi" w:hAnsiTheme="majorBidi" w:cstheme="majorBidi"/>
        </w:rPr>
        <w:t xml:space="preserve"> environment complicates the matter in Saudi Arabian organizations. The behaviour of employees towards the motivational strategies can be affected by traditional management practices, hierarchical organizational structure, cultural values like high power distance and collectivism</w:t>
      </w:r>
      <w:r w:rsidR="003920C0" w:rsidRPr="00501B2A">
        <w:rPr>
          <w:rFonts w:asciiTheme="majorBidi" w:hAnsiTheme="majorBidi" w:cstheme="majorBidi"/>
        </w:rPr>
        <w:t xml:space="preserve"> </w:t>
      </w:r>
      <w:r w:rsidR="003920C0" w:rsidRPr="00501B2A">
        <w:rPr>
          <w:rFonts w:asciiTheme="majorBidi" w:hAnsiTheme="majorBidi" w:cstheme="majorBidi"/>
        </w:rPr>
        <w:fldChar w:fldCharType="begin"/>
      </w:r>
      <w:r w:rsidR="003920C0" w:rsidRPr="00501B2A">
        <w:rPr>
          <w:rFonts w:asciiTheme="majorBidi" w:hAnsiTheme="majorBidi" w:cstheme="majorBidi"/>
        </w:rPr>
        <w:instrText xml:space="preserve"> ADDIN EN.CITE &lt;EndNote&gt;&lt;Cite&gt;&lt;Author&gt;Li&lt;/Author&gt;&lt;Year&gt;2025&lt;/Year&gt;&lt;RecNum&gt;314&lt;/RecNum&gt;&lt;DisplayText&gt;(Ergün et al., 2026; Li &amp;amp; Rasiah, 2025)&lt;/DisplayText&gt;&lt;record&gt;&lt;rec-number&gt;314&lt;/rec-number&gt;&lt;foreign-keys&gt;&lt;key app="EN" db-id="dda5freaqxz92jepr0b52wtbv2dez0rwewpa" timestamp="1776594796"&gt;314&lt;/key&gt;&lt;/foreign-keys&gt;&lt;ref-type name="Journal Article"&gt;17&lt;/ref-type&gt;&lt;contributors&gt;&lt;authors&gt;&lt;author&gt;Li, Miao&lt;/author&gt;&lt;author&gt;Rasiah, Rajah&lt;/author&gt;&lt;/authors&gt;&lt;/contributors&gt;&lt;titles&gt;&lt;title&gt;High-performance work systems, psychological empowerment, and power distance orientation in shaping employee innovation, a moderated mediation model&lt;/title&gt;&lt;secondary-title&gt;Scientific Reports&lt;/secondary-title&gt;&lt;/titles&gt;&lt;periodical&gt;&lt;full-title&gt;Scientific Reports&lt;/full-title&gt;&lt;/periodical&gt;&lt;pages&gt;27189&lt;/pages&gt;&lt;volume&gt;15&lt;/volume&gt;&lt;number&gt;1&lt;/number&gt;&lt;dates&gt;&lt;year&gt;2025&lt;/year&gt;&lt;/dates&gt;&lt;isbn&gt;2045-2322&lt;/isbn&gt;&lt;urls&gt;&lt;/urls&gt;&lt;/record&gt;&lt;/Cite&gt;&lt;Cite&gt;&lt;Author&gt;Ergün&lt;/Author&gt;&lt;Year&gt;2026&lt;/Year&gt;&lt;RecNum&gt;315&lt;/RecNum&gt;&lt;record&gt;&lt;rec-number&gt;315&lt;/rec-number&gt;&lt;foreign-keys&gt;&lt;key app="EN" db-id="dda5freaqxz92jepr0b52wtbv2dez0rwewpa" timestamp="1776594815"&gt;315&lt;/key&gt;&lt;/foreign-keys&gt;&lt;ref-type name="Journal Article"&gt;17&lt;/ref-type&gt;&lt;contributors&gt;&lt;authors&gt;&lt;author&gt;Ergün, Ercan&lt;/author&gt;&lt;author&gt;Elüstün, Tunay Sever&lt;/author&gt;&lt;author&gt;Balcıoğlu, Yavuz Selim&lt;/author&gt;&lt;/authors&gt;&lt;/contributors&gt;&lt;titles&gt;&lt;title&gt;Sustainable Cross-Cultural Service Management: Cultural Intelligence as a Mediating Mechanism Between Cultural Values and Influence Tactics in International Civil Aviation&lt;/title&gt;&lt;secondary-title&gt;Sustainability&lt;/secondary-title&gt;&lt;/titles&gt;&lt;periodical&gt;&lt;full-title&gt;Sustainability&lt;/full-title&gt;&lt;/periodical&gt;&lt;pages&gt;1443&lt;/pages&gt;&lt;volume&gt;18&lt;/volume&gt;&lt;number&gt;3&lt;/number&gt;&lt;dates&gt;&lt;year&gt;2026&lt;/year&gt;&lt;/dates&gt;&lt;isbn&gt;2071-1050&lt;/isbn&gt;&lt;urls&gt;&lt;/urls&gt;&lt;/record&gt;&lt;/Cite&gt;&lt;/EndNote&gt;</w:instrText>
      </w:r>
      <w:r w:rsidR="003920C0" w:rsidRPr="00501B2A">
        <w:rPr>
          <w:rFonts w:asciiTheme="majorBidi" w:hAnsiTheme="majorBidi" w:cstheme="majorBidi"/>
        </w:rPr>
        <w:fldChar w:fldCharType="separate"/>
      </w:r>
      <w:r w:rsidR="003920C0" w:rsidRPr="00501B2A">
        <w:rPr>
          <w:rFonts w:asciiTheme="majorBidi" w:hAnsiTheme="majorBidi" w:cstheme="majorBidi"/>
          <w:noProof/>
        </w:rPr>
        <w:t>(Ergün et al., 2026; Li &amp; Rasiah, 2025)</w:t>
      </w:r>
      <w:r w:rsidR="003920C0" w:rsidRPr="00501B2A">
        <w:rPr>
          <w:rFonts w:asciiTheme="majorBidi" w:hAnsiTheme="majorBidi" w:cstheme="majorBidi"/>
        </w:rPr>
        <w:fldChar w:fldCharType="end"/>
      </w:r>
      <w:r w:rsidRPr="00501B2A">
        <w:rPr>
          <w:rFonts w:asciiTheme="majorBidi" w:hAnsiTheme="majorBidi" w:cstheme="majorBidi"/>
        </w:rPr>
        <w:t>. Most organizations have the habit of heavily relying on extrinsic motivators like salaries and bonuses and fail to consider other intrinsic motivators like recognition, empowerment and a chance to learn and develop personally</w:t>
      </w:r>
      <w:r w:rsidR="003920C0" w:rsidRPr="00501B2A">
        <w:rPr>
          <w:rFonts w:asciiTheme="majorBidi" w:hAnsiTheme="majorBidi" w:cstheme="majorBidi"/>
        </w:rPr>
        <w:t xml:space="preserve"> </w:t>
      </w:r>
      <w:r w:rsidR="003920C0" w:rsidRPr="00501B2A">
        <w:rPr>
          <w:rFonts w:asciiTheme="majorBidi" w:hAnsiTheme="majorBidi" w:cstheme="majorBidi"/>
        </w:rPr>
        <w:fldChar w:fldCharType="begin"/>
      </w:r>
      <w:r w:rsidR="0030550B" w:rsidRPr="00501B2A">
        <w:rPr>
          <w:rFonts w:asciiTheme="majorBidi" w:hAnsiTheme="majorBidi" w:cstheme="majorBidi"/>
        </w:rPr>
        <w:instrText xml:space="preserve"> ADDIN EN.CITE &lt;EndNote&gt;&lt;Cite&gt;&lt;Author&gt;Ozcan Turkkan&lt;/Author&gt;&lt;Year&gt;2025&lt;/Year&gt;&lt;RecNum&gt;316&lt;/RecNum&gt;&lt;DisplayText&gt;(Alkandi, 2025; Ozcan Turkkan et al., 2025)&lt;/DisplayText&gt;&lt;record&gt;&lt;rec-number&gt;316&lt;/rec-number&gt;&lt;foreign-keys&gt;&lt;key app="EN" db-id="dda5freaqxz92jepr0b52wtbv2dez0rwewpa" timestamp="1776594870"&gt;316&lt;/key&gt;&lt;/foreign-keys&gt;&lt;ref-type name="Journal Article"&gt;17&lt;/ref-type&gt;&lt;contributors&gt;&lt;authors&gt;&lt;author&gt;Ozcan Turkkan, Burcu&lt;/author&gt;&lt;author&gt;Kucukaltan, Berk&lt;/author&gt;&lt;author&gt;Aydin, Erhan&lt;/author&gt;&lt;author&gt;Yesilyurt, Nisanur&lt;/author&gt;&lt;/authors&gt;&lt;/contributors&gt;&lt;titles&gt;&lt;title&gt;Together at work: employee motivation, cognition and commitment for better management decision-making&lt;/title&gt;&lt;secondary-title&gt;Management Decision&lt;/secondary-title&gt;&lt;/titles&gt;&lt;periodical&gt;&lt;full-title&gt;Management Decision&lt;/full-title&gt;&lt;/periodical&gt;&lt;pages&gt;1-34&lt;/pages&gt;&lt;dates&gt;&lt;year&gt;2025&lt;/year&gt;&lt;/dates&gt;&lt;isbn&gt;0025-1747&lt;/isbn&gt;&lt;urls&gt;&lt;/urls&gt;&lt;/record&gt;&lt;/Cite&gt;&lt;Cite&gt;&lt;Author&gt;Alkandi&lt;/Author&gt;&lt;Year&gt;2025&lt;/Year&gt;&lt;RecNum&gt;317&lt;/RecNum&gt;&lt;record&gt;&lt;rec-number&gt;317&lt;/rec-number&gt;&lt;foreign-keys&gt;&lt;key app="EN" db-id="dda5freaqxz92jepr0b52wtbv2dez0rwewpa" timestamp="1776594911"&gt;317&lt;/key&gt;&lt;/foreign-keys&gt;&lt;ref-type name="Journal Article"&gt;17&lt;/ref-type&gt;&lt;contributors&gt;&lt;authors&gt;&lt;author&gt;Alkandi, Ibrahim&lt;/author&gt;&lt;/authors&gt;&lt;/contributors&gt;&lt;titles&gt;&lt;title&gt;Green transformational leadership and its impact on employee environmental performance through internal environmental orientation and green rewards and incentives&lt;/title&gt;&lt;secondary-title&gt;Discover Sustainability&lt;/secondary-title&gt;&lt;/titles&gt;&lt;periodical&gt;&lt;full-title&gt;Discover Sustainability&lt;/full-title&gt;&lt;/periodical&gt;&lt;pages&gt;1352&lt;/pages&gt;&lt;volume&gt;6&lt;/volume&gt;&lt;number&gt;1&lt;/number&gt;&lt;dates&gt;&lt;year&gt;2025&lt;/year&gt;&lt;/dates&gt;&lt;isbn&gt;2662-9984&lt;/isbn&gt;&lt;urls&gt;&lt;/urls&gt;&lt;/record&gt;&lt;/Cite&gt;&lt;/EndNote&gt;</w:instrText>
      </w:r>
      <w:r w:rsidR="003920C0" w:rsidRPr="00501B2A">
        <w:rPr>
          <w:rFonts w:asciiTheme="majorBidi" w:hAnsiTheme="majorBidi" w:cstheme="majorBidi"/>
        </w:rPr>
        <w:fldChar w:fldCharType="separate"/>
      </w:r>
      <w:r w:rsidR="0030550B" w:rsidRPr="00501B2A">
        <w:rPr>
          <w:rFonts w:asciiTheme="majorBidi" w:hAnsiTheme="majorBidi" w:cstheme="majorBidi"/>
          <w:noProof/>
        </w:rPr>
        <w:t>(Alkandi, 2025; Ozcan Turkkan et al., 2025)</w:t>
      </w:r>
      <w:r w:rsidR="003920C0" w:rsidRPr="00501B2A">
        <w:rPr>
          <w:rFonts w:asciiTheme="majorBidi" w:hAnsiTheme="majorBidi" w:cstheme="majorBidi"/>
        </w:rPr>
        <w:fldChar w:fldCharType="end"/>
      </w:r>
      <w:r w:rsidRPr="00501B2A">
        <w:rPr>
          <w:rFonts w:asciiTheme="majorBidi" w:hAnsiTheme="majorBidi" w:cstheme="majorBidi"/>
        </w:rPr>
        <w:t xml:space="preserve">. This unequal position can restrict the efficacy of motivation approaches to capture the satisfaction of employees. Moreover, as the economic landscape is changing very fast under the influence of Vision 2030, Saudi organizations are changing their structure and operation in a vast manner. Such changes have heightened the calls to demand a more productive, skilled and engaged workforce. </w:t>
      </w:r>
    </w:p>
    <w:p w14:paraId="3CF5B52A" w14:textId="1FE061A4" w:rsidR="001B56D5" w:rsidRPr="00501B2A" w:rsidRDefault="00BC19A0" w:rsidP="00501B2A">
      <w:pPr>
        <w:pStyle w:val="NormalWeb"/>
        <w:spacing w:line="360" w:lineRule="auto"/>
        <w:jc w:val="both"/>
        <w:rPr>
          <w:rFonts w:asciiTheme="majorBidi" w:hAnsiTheme="majorBidi" w:cstheme="majorBidi"/>
        </w:rPr>
      </w:pPr>
      <w:r w:rsidRPr="00501B2A">
        <w:rPr>
          <w:rFonts w:asciiTheme="majorBidi" w:hAnsiTheme="majorBidi" w:cstheme="majorBidi"/>
        </w:rPr>
        <w:t>Nevertheless, in a changing world, inspirational practices of many organizations fail to match the changing expectations of employees as they currently need not just financial gain but interesting work, professional development, and discerning organizational culture</w:t>
      </w:r>
      <w:r w:rsidR="00C04669" w:rsidRPr="00501B2A">
        <w:rPr>
          <w:rFonts w:asciiTheme="majorBidi" w:hAnsiTheme="majorBidi" w:cstheme="majorBidi"/>
        </w:rPr>
        <w:t xml:space="preserve"> </w:t>
      </w:r>
      <w:r w:rsidR="00C04669" w:rsidRPr="00501B2A">
        <w:rPr>
          <w:rFonts w:asciiTheme="majorBidi" w:hAnsiTheme="majorBidi" w:cstheme="majorBidi"/>
        </w:rPr>
        <w:fldChar w:fldCharType="begin"/>
      </w:r>
      <w:r w:rsidR="00C04669" w:rsidRPr="00501B2A">
        <w:rPr>
          <w:rFonts w:asciiTheme="majorBidi" w:hAnsiTheme="majorBidi" w:cstheme="majorBidi"/>
        </w:rPr>
        <w:instrText xml:space="preserve"> ADDIN EN.CITE &lt;EndNote&gt;&lt;Cite&gt;&lt;Author&gt;Lan&lt;/Author&gt;&lt;Year&gt;2025&lt;/Year&gt;&lt;RecNum&gt;318&lt;/RecNum&gt;&lt;DisplayText&gt;(Lan et al., 2025; Li et al., 2025)&lt;/DisplayText&gt;&lt;record&gt;&lt;rec-number&gt;318&lt;/rec-number&gt;&lt;foreign-keys&gt;&lt;key app="EN" db-id="dda5freaqxz92jepr0b52wtbv2dez0rwewpa" timestamp="1776594994"&gt;318&lt;/key&gt;&lt;/foreign-keys&gt;&lt;ref-type name="Journal Article"&gt;17&lt;/ref-type&gt;&lt;contributors&gt;&lt;authors&gt;&lt;author&gt;Lan, Mengfen&lt;/author&gt;&lt;author&gt;Hu, Zhehua&lt;/author&gt;&lt;author&gt;Nie, Ting&lt;/author&gt;&lt;/authors&gt;&lt;/contributors&gt;&lt;titles&gt;&lt;title&gt;Unwilling or unable? The impact of role clarity and job competence on frontline employees’ taking charge behaviors in hospitality industry&lt;/title&gt;&lt;secondary-title&gt;Behavioral Sciences&lt;/secondary-title&gt;&lt;/titles&gt;&lt;periodical&gt;&lt;full-title&gt;Behavioral Sciences&lt;/full-title&gt;&lt;/periodical&gt;&lt;pages&gt;526&lt;/pages&gt;&lt;volume&gt;15&lt;/volume&gt;&lt;number&gt;4&lt;/number&gt;&lt;dates&gt;&lt;year&gt;2025&lt;/year&gt;&lt;/dates&gt;&lt;isbn&gt;2076-328X&lt;/isbn&gt;&lt;urls&gt;&lt;/urls&gt;&lt;/record&gt;&lt;/Cite&gt;&lt;Cite&gt;&lt;Author&gt;Li&lt;/Author&gt;&lt;Year&gt;2025&lt;/Year&gt;&lt;RecNum&gt;319&lt;/RecNum&gt;&lt;record&gt;&lt;rec-number&gt;319&lt;/rec-number&gt;&lt;foreign-keys&gt;&lt;key app="EN" db-id="dda5freaqxz92jepr0b52wtbv2dez0rwewpa" timestamp="1776595031"&gt;319&lt;/key&gt;&lt;/foreign-keys&gt;&lt;ref-type name="Journal Article"&gt;17&lt;/ref-type&gt;&lt;contributors&gt;&lt;authors&gt;&lt;author&gt;Li, Yingwu&lt;/author&gt;&lt;author&gt;Chen, Chunji&lt;/author&gt;&lt;author&gt;Yuan, Yaping&lt;/author&gt;&lt;/authors&gt;&lt;/contributors&gt;&lt;titles&gt;&lt;title&gt;Evolving the job demands-resources framework to JD-R 3.0: The impact of after-hours connectivity and organizational support on employee psychological distress&lt;/title&gt;&lt;secondary-title&gt;Acta Psychologica&lt;/secondary-title&gt;&lt;/titles&gt;&lt;periodical&gt;&lt;full-title&gt;Acta Psychologica&lt;/full-title&gt;&lt;/periodical&gt;&lt;pages&gt;104710&lt;/pages&gt;&lt;volume&gt;253&lt;/volume&gt;&lt;dates&gt;&lt;year&gt;2025&lt;/year&gt;&lt;/dates&gt;&lt;isbn&gt;0001-6918&lt;/isbn&gt;&lt;urls&gt;&lt;/urls&gt;&lt;/record&gt;&lt;/Cite&gt;&lt;/EndNote&gt;</w:instrText>
      </w:r>
      <w:r w:rsidR="00C04669" w:rsidRPr="00501B2A">
        <w:rPr>
          <w:rFonts w:asciiTheme="majorBidi" w:hAnsiTheme="majorBidi" w:cstheme="majorBidi"/>
        </w:rPr>
        <w:fldChar w:fldCharType="separate"/>
      </w:r>
      <w:r w:rsidR="00C04669" w:rsidRPr="00501B2A">
        <w:rPr>
          <w:rFonts w:asciiTheme="majorBidi" w:hAnsiTheme="majorBidi" w:cstheme="majorBidi"/>
          <w:noProof/>
        </w:rPr>
        <w:t>(Lan et al., 2025; Li et al., 2025)</w:t>
      </w:r>
      <w:r w:rsidR="00C04669" w:rsidRPr="00501B2A">
        <w:rPr>
          <w:rFonts w:asciiTheme="majorBidi" w:hAnsiTheme="majorBidi" w:cstheme="majorBidi"/>
        </w:rPr>
        <w:fldChar w:fldCharType="end"/>
      </w:r>
      <w:r w:rsidRPr="00501B2A">
        <w:rPr>
          <w:rFonts w:asciiTheme="majorBidi" w:hAnsiTheme="majorBidi" w:cstheme="majorBidi"/>
        </w:rPr>
        <w:t>. Consequently, low job satisfaction, a lack of engagement, and excessive turnover rates remain common in certain industries</w:t>
      </w:r>
      <w:r w:rsidR="00380762" w:rsidRPr="00501B2A">
        <w:rPr>
          <w:rFonts w:asciiTheme="majorBidi" w:hAnsiTheme="majorBidi" w:cstheme="majorBidi"/>
        </w:rPr>
        <w:t xml:space="preserve"> </w:t>
      </w:r>
      <w:r w:rsidR="00380762" w:rsidRPr="00501B2A">
        <w:rPr>
          <w:rFonts w:asciiTheme="majorBidi" w:hAnsiTheme="majorBidi" w:cstheme="majorBidi"/>
        </w:rPr>
        <w:fldChar w:fldCharType="begin"/>
      </w:r>
      <w:r w:rsidR="00380762" w:rsidRPr="00501B2A">
        <w:rPr>
          <w:rFonts w:asciiTheme="majorBidi" w:hAnsiTheme="majorBidi" w:cstheme="majorBidi"/>
        </w:rPr>
        <w:instrText xml:space="preserve"> ADDIN EN.CITE &lt;EndNote&gt;&lt;Cite&gt;&lt;Author&gt;Andriani&lt;/Author&gt;&lt;Year&gt;2023&lt;/Year&gt;&lt;RecNum&gt;321&lt;/RecNum&gt;&lt;DisplayText&gt;(Andriani et al., 2023)&lt;/DisplayText&gt;&lt;record&gt;&lt;rec-number&gt;321&lt;/rec-number&gt;&lt;foreign-keys&gt;&lt;key app="EN" db-id="dda5freaqxz92jepr0b52wtbv2dez0rwewpa" timestamp="1776595150"&gt;321&lt;/key&gt;&lt;/foreign-keys&gt;&lt;ref-type name="Journal Article"&gt;17&lt;/ref-type&gt;&lt;contributors&gt;&lt;authors&gt;&lt;author&gt;Andriani, Rian&lt;/author&gt;&lt;author&gt;Disman, Disman&lt;/author&gt;&lt;author&gt;Ahman, Eeng&lt;/author&gt;&lt;author&gt;Santoso, Budi&lt;/author&gt;&lt;/authors&gt;&lt;/contributors&gt;&lt;titles&gt;&lt;title&gt;EMPIRICAL EFFECTS OF WORK ENVIRONMENT, JOB SATISFACTION AND WORK ENGAGEMENT ON TURNOVER INTENTION IN HOSPITALITY INDUSTRY&lt;/title&gt;&lt;secondary-title&gt;Journal of Application Business &amp;amp; Management/Jurnal Aplikasi Bisnis dan Manajemen&lt;/secondary-title&gt;&lt;/titles&gt;&lt;periodical&gt;&lt;full-title&gt;Journal of Application Business &amp;amp; Management/Jurnal Aplikasi Bisnis dan Manajemen&lt;/full-title&gt;&lt;/periodical&gt;&lt;volume&gt;9&lt;/volume&gt;&lt;number&gt;1&lt;/number&gt;&lt;dates&gt;&lt;year&gt;2023&lt;/year&gt;&lt;/dates&gt;&lt;isbn&gt;2528-5149&lt;/isbn&gt;&lt;urls&gt;&lt;/urls&gt;&lt;/record&gt;&lt;/Cite&gt;&lt;/EndNote&gt;</w:instrText>
      </w:r>
      <w:r w:rsidR="00380762" w:rsidRPr="00501B2A">
        <w:rPr>
          <w:rFonts w:asciiTheme="majorBidi" w:hAnsiTheme="majorBidi" w:cstheme="majorBidi"/>
        </w:rPr>
        <w:fldChar w:fldCharType="separate"/>
      </w:r>
      <w:r w:rsidR="00380762" w:rsidRPr="00501B2A">
        <w:rPr>
          <w:rFonts w:asciiTheme="majorBidi" w:hAnsiTheme="majorBidi" w:cstheme="majorBidi"/>
          <w:noProof/>
        </w:rPr>
        <w:t>(Andriani et al., 2023)</w:t>
      </w:r>
      <w:r w:rsidR="00380762" w:rsidRPr="00501B2A">
        <w:rPr>
          <w:rFonts w:asciiTheme="majorBidi" w:hAnsiTheme="majorBidi" w:cstheme="majorBidi"/>
        </w:rPr>
        <w:fldChar w:fldCharType="end"/>
      </w:r>
      <w:r w:rsidRPr="00501B2A">
        <w:rPr>
          <w:rFonts w:asciiTheme="majorBidi" w:hAnsiTheme="majorBidi" w:cstheme="majorBidi"/>
        </w:rPr>
        <w:t xml:space="preserve">. The other pressing concern is that there is no empirical data that </w:t>
      </w:r>
      <w:r w:rsidR="006178C2" w:rsidRPr="00501B2A">
        <w:rPr>
          <w:rFonts w:asciiTheme="majorBidi" w:hAnsiTheme="majorBidi" w:cstheme="majorBidi"/>
        </w:rPr>
        <w:t>elucidatory</w:t>
      </w:r>
      <w:r w:rsidRPr="00501B2A">
        <w:rPr>
          <w:rFonts w:asciiTheme="majorBidi" w:hAnsiTheme="majorBidi" w:cstheme="majorBidi"/>
        </w:rPr>
        <w:t xml:space="preserve"> describes the linkage between employee satisfaction, motivational strategies, and organizational success in the Saudi context. Even though the above variables have been studied previously on their own, few researches have been conducted to identify how they interact in an integrated system. Such a disconnect has made organizations struggle to determine the best motivational strategies to use in enhancing the level of employee satisfaction, as well as organizational performance</w:t>
      </w:r>
      <w:r w:rsidR="00C04669" w:rsidRPr="00501B2A">
        <w:rPr>
          <w:rFonts w:asciiTheme="majorBidi" w:hAnsiTheme="majorBidi" w:cstheme="majorBidi"/>
        </w:rPr>
        <w:t xml:space="preserve"> </w:t>
      </w:r>
      <w:r w:rsidR="00C04669" w:rsidRPr="00501B2A">
        <w:rPr>
          <w:rFonts w:asciiTheme="majorBidi" w:hAnsiTheme="majorBidi" w:cstheme="majorBidi"/>
        </w:rPr>
        <w:fldChar w:fldCharType="begin"/>
      </w:r>
      <w:r w:rsidR="00C04669" w:rsidRPr="00501B2A">
        <w:rPr>
          <w:rFonts w:asciiTheme="majorBidi" w:hAnsiTheme="majorBidi" w:cstheme="majorBidi"/>
        </w:rPr>
        <w:instrText xml:space="preserve"> ADDIN EN.CITE &lt;EndNote&gt;&lt;Cite&gt;&lt;Author&gt;Obeng-Tuaah&lt;/Author&gt;&lt;Year&gt;2025&lt;/Year&gt;&lt;RecNum&gt;320&lt;/RecNum&gt;&lt;DisplayText&gt;(Obeng-Tuaah, 2025)&lt;/DisplayText&gt;&lt;record&gt;&lt;rec-number&gt;320&lt;/rec-number&gt;&lt;foreign-keys&gt;&lt;key app="EN" db-id="dda5freaqxz92jepr0b52wtbv2dez0rwewpa" timestamp="1776595098"&gt;320&lt;/key&gt;&lt;/foreign-keys&gt;&lt;ref-type name="Journal Article"&gt;17&lt;/ref-type&gt;&lt;contributors&gt;&lt;authors&gt;&lt;author&gt;Obeng-Tuaah, Mercy&lt;/author&gt;&lt;/authors&gt;&lt;/contributors&gt;&lt;titles&gt;&lt;title&gt;Employees Training and Development to Enhance Organisational Performance: A Systematic Review: Employees Training and Development to Enhance Organisational Performance&lt;/title&gt;&lt;secondary-title&gt;International Journal of Multidisciplinary Studies and Innovative Research&lt;/secondary-title&gt;&lt;/titles&gt;&lt;periodical&gt;&lt;full-title&gt;International Journal of Multidisciplinary Studies and Innovative Research&lt;/full-title&gt;&lt;/periodical&gt;&lt;pages&gt;1-15&lt;/pages&gt;&lt;volume&gt;13&lt;/volume&gt;&lt;number&gt;1&lt;/number&gt;&lt;dates&gt;&lt;year&gt;2025&lt;/year&gt;&lt;/dates&gt;&lt;isbn&gt;2737-7172&lt;/isbn&gt;&lt;urls&gt;&lt;/urls&gt;&lt;/record&gt;&lt;/Cite&gt;&lt;/EndNote&gt;</w:instrText>
      </w:r>
      <w:r w:rsidR="00C04669" w:rsidRPr="00501B2A">
        <w:rPr>
          <w:rFonts w:asciiTheme="majorBidi" w:hAnsiTheme="majorBidi" w:cstheme="majorBidi"/>
        </w:rPr>
        <w:fldChar w:fldCharType="separate"/>
      </w:r>
      <w:r w:rsidR="00C04669" w:rsidRPr="00501B2A">
        <w:rPr>
          <w:rFonts w:asciiTheme="majorBidi" w:hAnsiTheme="majorBidi" w:cstheme="majorBidi"/>
          <w:noProof/>
        </w:rPr>
        <w:t>(Obeng-Tuaah, 2025)</w:t>
      </w:r>
      <w:r w:rsidR="00C04669" w:rsidRPr="00501B2A">
        <w:rPr>
          <w:rFonts w:asciiTheme="majorBidi" w:hAnsiTheme="majorBidi" w:cstheme="majorBidi"/>
        </w:rPr>
        <w:fldChar w:fldCharType="end"/>
      </w:r>
      <w:r w:rsidRPr="00501B2A">
        <w:rPr>
          <w:rFonts w:asciiTheme="majorBidi" w:hAnsiTheme="majorBidi" w:cstheme="majorBidi"/>
        </w:rPr>
        <w:t>. Thus, the main research issue is the lack of knowledge regarding the impact of effective motivational strategies on the employee satisfaction and, consequently, organization success in Saudi Arabian organizations. A solution to this concern is imperative in coming up with viable and context-driven strategies, which will simultaneously boost employee well-being and performance within the organization</w:t>
      </w:r>
      <w:r w:rsidR="001B56D5" w:rsidRPr="00501B2A">
        <w:rPr>
          <w:rFonts w:asciiTheme="majorBidi" w:hAnsiTheme="majorBidi" w:cstheme="majorBidi"/>
        </w:rPr>
        <w:t>.</w:t>
      </w:r>
    </w:p>
    <w:p w14:paraId="6C86E374" w14:textId="15F76CFA" w:rsidR="00CC01F3" w:rsidRPr="00501B2A" w:rsidRDefault="00CC01F3" w:rsidP="00501B2A">
      <w:pPr>
        <w:pStyle w:val="Heading2"/>
        <w:numPr>
          <w:ilvl w:val="1"/>
          <w:numId w:val="1"/>
        </w:numPr>
        <w:rPr>
          <w:rFonts w:asciiTheme="majorBidi" w:hAnsiTheme="majorBidi" w:cstheme="majorBidi"/>
        </w:rPr>
      </w:pPr>
      <w:bookmarkStart w:id="5" w:name="_Toc232027898"/>
      <w:r w:rsidRPr="00501B2A">
        <w:rPr>
          <w:rFonts w:asciiTheme="majorBidi" w:hAnsiTheme="majorBidi" w:cstheme="majorBidi"/>
        </w:rPr>
        <w:t>Research Aim</w:t>
      </w:r>
      <w:bookmarkEnd w:id="5"/>
    </w:p>
    <w:p w14:paraId="449B5422" w14:textId="43C652A3" w:rsidR="001B56D5" w:rsidRPr="00501B2A" w:rsidRDefault="001A472C" w:rsidP="00501B2A">
      <w:pPr>
        <w:pStyle w:val="NormalWeb"/>
        <w:spacing w:line="360" w:lineRule="auto"/>
        <w:jc w:val="both"/>
        <w:rPr>
          <w:rFonts w:asciiTheme="majorBidi" w:hAnsiTheme="majorBidi" w:cstheme="majorBidi"/>
        </w:rPr>
      </w:pPr>
      <w:r w:rsidRPr="00501B2A">
        <w:rPr>
          <w:rFonts w:asciiTheme="majorBidi" w:hAnsiTheme="majorBidi" w:cstheme="majorBidi"/>
        </w:rPr>
        <w:t>This research will focus on investigating how motivational strategies can improve the success of organizations in the Saudi Arabian corporate world. The paper dwells upon intrinsic and extrinsic motivation and its effect on the outcomes of the organization</w:t>
      </w:r>
      <w:r w:rsidR="001B56D5" w:rsidRPr="00501B2A">
        <w:rPr>
          <w:rFonts w:asciiTheme="majorBidi" w:hAnsiTheme="majorBidi" w:cstheme="majorBidi"/>
        </w:rPr>
        <w:t>.</w:t>
      </w:r>
    </w:p>
    <w:p w14:paraId="0077DB8F" w14:textId="77777777" w:rsidR="00CC01F3" w:rsidRPr="00501B2A" w:rsidRDefault="00CC01F3" w:rsidP="00501B2A">
      <w:pPr>
        <w:pStyle w:val="Heading2"/>
        <w:rPr>
          <w:rFonts w:asciiTheme="majorBidi" w:hAnsiTheme="majorBidi" w:cstheme="majorBidi"/>
        </w:rPr>
      </w:pPr>
      <w:bookmarkStart w:id="6" w:name="_Toc232027899"/>
      <w:r w:rsidRPr="00501B2A">
        <w:rPr>
          <w:rFonts w:asciiTheme="majorBidi" w:hAnsiTheme="majorBidi" w:cstheme="majorBidi"/>
        </w:rPr>
        <w:t>1.4. Research Objectives</w:t>
      </w:r>
      <w:bookmarkEnd w:id="6"/>
    </w:p>
    <w:p w14:paraId="40F1226C" w14:textId="77777777" w:rsidR="001B56D5" w:rsidRPr="00501B2A" w:rsidRDefault="001B56D5" w:rsidP="00501B2A">
      <w:pPr>
        <w:pStyle w:val="NormalWeb"/>
        <w:spacing w:line="360" w:lineRule="auto"/>
        <w:jc w:val="both"/>
        <w:rPr>
          <w:rFonts w:asciiTheme="majorBidi" w:hAnsiTheme="majorBidi" w:cstheme="majorBidi"/>
        </w:rPr>
      </w:pPr>
      <w:r w:rsidRPr="00501B2A">
        <w:rPr>
          <w:rFonts w:asciiTheme="majorBidi" w:hAnsiTheme="majorBidi" w:cstheme="majorBidi"/>
        </w:rPr>
        <w:t>The specific objectives are:</w:t>
      </w:r>
    </w:p>
    <w:p w14:paraId="7DC24DA4" w14:textId="77777777" w:rsidR="001B56D5" w:rsidRPr="00501B2A" w:rsidRDefault="001B56D5" w:rsidP="00501B2A">
      <w:pPr>
        <w:pStyle w:val="ListParagraph"/>
        <w:numPr>
          <w:ilvl w:val="0"/>
          <w:numId w:val="5"/>
        </w:numPr>
        <w:spacing w:line="360" w:lineRule="auto"/>
        <w:rPr>
          <w:rFonts w:asciiTheme="majorBidi" w:hAnsiTheme="majorBidi" w:cstheme="majorBidi"/>
          <w:sz w:val="24"/>
          <w:szCs w:val="24"/>
        </w:rPr>
      </w:pPr>
      <w:r w:rsidRPr="00501B2A">
        <w:rPr>
          <w:rFonts w:asciiTheme="majorBidi" w:hAnsiTheme="majorBidi" w:cstheme="majorBidi"/>
          <w:sz w:val="24"/>
          <w:szCs w:val="24"/>
        </w:rPr>
        <w:t>To assess the impact of intrinsic motivation on organizational success in Saudi Arabian organizations.</w:t>
      </w:r>
    </w:p>
    <w:p w14:paraId="22298690" w14:textId="77777777" w:rsidR="001B56D5" w:rsidRPr="00501B2A" w:rsidRDefault="001B56D5" w:rsidP="00501B2A">
      <w:pPr>
        <w:pStyle w:val="ListParagraph"/>
        <w:numPr>
          <w:ilvl w:val="0"/>
          <w:numId w:val="5"/>
        </w:numPr>
        <w:spacing w:line="360" w:lineRule="auto"/>
        <w:rPr>
          <w:rFonts w:asciiTheme="majorBidi" w:hAnsiTheme="majorBidi" w:cstheme="majorBidi"/>
          <w:sz w:val="24"/>
          <w:szCs w:val="24"/>
        </w:rPr>
      </w:pPr>
      <w:r w:rsidRPr="00501B2A">
        <w:rPr>
          <w:rFonts w:asciiTheme="majorBidi" w:hAnsiTheme="majorBidi" w:cstheme="majorBidi"/>
          <w:sz w:val="24"/>
          <w:szCs w:val="24"/>
        </w:rPr>
        <w:t>To assess the impact of extrinsic motivation on organizational success in Saudi Arabian organizations.</w:t>
      </w:r>
    </w:p>
    <w:p w14:paraId="0E666019" w14:textId="30F3AF2B" w:rsidR="001B56D5" w:rsidRPr="00501B2A" w:rsidRDefault="001B56D5" w:rsidP="00501B2A">
      <w:pPr>
        <w:pStyle w:val="ListParagraph"/>
        <w:numPr>
          <w:ilvl w:val="0"/>
          <w:numId w:val="5"/>
        </w:numPr>
        <w:spacing w:line="360" w:lineRule="auto"/>
        <w:rPr>
          <w:rFonts w:asciiTheme="majorBidi" w:hAnsiTheme="majorBidi" w:cstheme="majorBidi"/>
        </w:rPr>
      </w:pPr>
      <w:r w:rsidRPr="00501B2A">
        <w:rPr>
          <w:rFonts w:asciiTheme="majorBidi" w:hAnsiTheme="majorBidi" w:cstheme="majorBidi"/>
          <w:sz w:val="24"/>
          <w:szCs w:val="24"/>
        </w:rPr>
        <w:t>To examine the mediating role of employee satisfaction between intrinsic and extrinsic motivation and organizational success in Saudi Arabian organizations</w:t>
      </w:r>
      <w:r w:rsidRPr="00501B2A">
        <w:rPr>
          <w:rFonts w:asciiTheme="majorBidi" w:hAnsiTheme="majorBidi" w:cstheme="majorBidi"/>
        </w:rPr>
        <w:t>.</w:t>
      </w:r>
    </w:p>
    <w:p w14:paraId="39FA6077" w14:textId="2ED5D1C2" w:rsidR="00CC01F3" w:rsidRPr="00501B2A" w:rsidRDefault="007355C3" w:rsidP="00501B2A">
      <w:pPr>
        <w:pStyle w:val="Heading2"/>
        <w:rPr>
          <w:rFonts w:asciiTheme="majorBidi" w:hAnsiTheme="majorBidi" w:cstheme="majorBidi"/>
        </w:rPr>
      </w:pPr>
      <w:bookmarkStart w:id="7" w:name="_Toc232027900"/>
      <w:r w:rsidRPr="00501B2A">
        <w:rPr>
          <w:rFonts w:asciiTheme="majorBidi" w:hAnsiTheme="majorBidi" w:cstheme="majorBidi"/>
        </w:rPr>
        <w:t xml:space="preserve">1.5. </w:t>
      </w:r>
      <w:r w:rsidR="00CC01F3" w:rsidRPr="00501B2A">
        <w:rPr>
          <w:rFonts w:asciiTheme="majorBidi" w:hAnsiTheme="majorBidi" w:cstheme="majorBidi"/>
        </w:rPr>
        <w:t>Research Questions</w:t>
      </w:r>
      <w:bookmarkEnd w:id="7"/>
    </w:p>
    <w:p w14:paraId="1256C4CC" w14:textId="77777777" w:rsidR="001B56D5" w:rsidRPr="00501B2A" w:rsidRDefault="001B56D5" w:rsidP="00501B2A">
      <w:pPr>
        <w:pStyle w:val="NormalWeb"/>
        <w:spacing w:line="360" w:lineRule="auto"/>
        <w:jc w:val="both"/>
        <w:rPr>
          <w:rFonts w:asciiTheme="majorBidi" w:hAnsiTheme="majorBidi" w:cstheme="majorBidi"/>
        </w:rPr>
      </w:pPr>
      <w:r w:rsidRPr="00501B2A">
        <w:rPr>
          <w:rFonts w:asciiTheme="majorBidi" w:hAnsiTheme="majorBidi" w:cstheme="majorBidi"/>
        </w:rPr>
        <w:t>Based on the study objectives, the key research questions are:</w:t>
      </w:r>
    </w:p>
    <w:p w14:paraId="25C8862D" w14:textId="77777777" w:rsidR="001B56D5" w:rsidRPr="00501B2A" w:rsidRDefault="001B56D5" w:rsidP="00501B2A">
      <w:pPr>
        <w:pStyle w:val="NormalWeb"/>
        <w:numPr>
          <w:ilvl w:val="0"/>
          <w:numId w:val="3"/>
        </w:numPr>
        <w:spacing w:line="360" w:lineRule="auto"/>
        <w:jc w:val="both"/>
        <w:rPr>
          <w:rFonts w:asciiTheme="majorBidi" w:hAnsiTheme="majorBidi" w:cstheme="majorBidi"/>
        </w:rPr>
      </w:pPr>
      <w:r w:rsidRPr="00501B2A">
        <w:rPr>
          <w:rFonts w:asciiTheme="majorBidi" w:hAnsiTheme="majorBidi" w:cstheme="majorBidi"/>
        </w:rPr>
        <w:t xml:space="preserve">What is the impact of </w:t>
      </w:r>
      <w:r w:rsidRPr="00501B2A">
        <w:rPr>
          <w:rStyle w:val="Strong"/>
          <w:rFonts w:asciiTheme="majorBidi" w:eastAsiaTheme="majorEastAsia" w:hAnsiTheme="majorBidi" w:cstheme="majorBidi"/>
        </w:rPr>
        <w:t>intrinsic motivation</w:t>
      </w:r>
      <w:r w:rsidRPr="00501B2A">
        <w:rPr>
          <w:rFonts w:asciiTheme="majorBidi" w:hAnsiTheme="majorBidi" w:cstheme="majorBidi"/>
        </w:rPr>
        <w:t xml:space="preserve"> on organizational success in Saudi Arabian organizations?</w:t>
      </w:r>
    </w:p>
    <w:p w14:paraId="18D02B71" w14:textId="77777777" w:rsidR="001B56D5" w:rsidRPr="00501B2A" w:rsidRDefault="001B56D5" w:rsidP="00501B2A">
      <w:pPr>
        <w:pStyle w:val="NormalWeb"/>
        <w:numPr>
          <w:ilvl w:val="0"/>
          <w:numId w:val="3"/>
        </w:numPr>
        <w:spacing w:line="360" w:lineRule="auto"/>
        <w:jc w:val="both"/>
        <w:rPr>
          <w:rFonts w:asciiTheme="majorBidi" w:hAnsiTheme="majorBidi" w:cstheme="majorBidi"/>
        </w:rPr>
      </w:pPr>
      <w:r w:rsidRPr="00501B2A">
        <w:rPr>
          <w:rFonts w:asciiTheme="majorBidi" w:hAnsiTheme="majorBidi" w:cstheme="majorBidi"/>
        </w:rPr>
        <w:t xml:space="preserve">What is the impact of </w:t>
      </w:r>
      <w:r w:rsidRPr="00501B2A">
        <w:rPr>
          <w:rStyle w:val="Strong"/>
          <w:rFonts w:asciiTheme="majorBidi" w:eastAsiaTheme="majorEastAsia" w:hAnsiTheme="majorBidi" w:cstheme="majorBidi"/>
        </w:rPr>
        <w:t>extrinsic motivation</w:t>
      </w:r>
      <w:r w:rsidRPr="00501B2A">
        <w:rPr>
          <w:rFonts w:asciiTheme="majorBidi" w:hAnsiTheme="majorBidi" w:cstheme="majorBidi"/>
        </w:rPr>
        <w:t xml:space="preserve"> on organizational success in Saudi Arabian organizations?</w:t>
      </w:r>
    </w:p>
    <w:p w14:paraId="051F3F48" w14:textId="77777777" w:rsidR="001B56D5" w:rsidRPr="00501B2A" w:rsidRDefault="001B56D5" w:rsidP="00501B2A">
      <w:pPr>
        <w:pStyle w:val="NormalWeb"/>
        <w:numPr>
          <w:ilvl w:val="0"/>
          <w:numId w:val="3"/>
        </w:numPr>
        <w:spacing w:line="360" w:lineRule="auto"/>
        <w:jc w:val="both"/>
        <w:rPr>
          <w:rFonts w:asciiTheme="majorBidi" w:hAnsiTheme="majorBidi" w:cstheme="majorBidi"/>
        </w:rPr>
      </w:pPr>
      <w:r w:rsidRPr="00501B2A">
        <w:rPr>
          <w:rFonts w:asciiTheme="majorBidi" w:hAnsiTheme="majorBidi" w:cstheme="majorBidi"/>
        </w:rPr>
        <w:t xml:space="preserve">Does </w:t>
      </w:r>
      <w:r w:rsidRPr="00501B2A">
        <w:rPr>
          <w:rStyle w:val="Strong"/>
          <w:rFonts w:asciiTheme="majorBidi" w:eastAsiaTheme="majorEastAsia" w:hAnsiTheme="majorBidi" w:cstheme="majorBidi"/>
        </w:rPr>
        <w:t>employee satisfaction</w:t>
      </w:r>
      <w:r w:rsidRPr="00501B2A">
        <w:rPr>
          <w:rFonts w:asciiTheme="majorBidi" w:hAnsiTheme="majorBidi" w:cstheme="majorBidi"/>
        </w:rPr>
        <w:t xml:space="preserve"> mediate the relationship between intrinsic motivation and organizational success in Saudi Arabian organizations?</w:t>
      </w:r>
    </w:p>
    <w:p w14:paraId="44AAAA30" w14:textId="5217E798" w:rsidR="001B56D5" w:rsidRPr="00501B2A" w:rsidRDefault="001B56D5" w:rsidP="00501B2A">
      <w:pPr>
        <w:pStyle w:val="NormalWeb"/>
        <w:numPr>
          <w:ilvl w:val="0"/>
          <w:numId w:val="3"/>
        </w:numPr>
        <w:spacing w:line="360" w:lineRule="auto"/>
        <w:jc w:val="both"/>
        <w:rPr>
          <w:rFonts w:asciiTheme="majorBidi" w:hAnsiTheme="majorBidi" w:cstheme="majorBidi"/>
        </w:rPr>
      </w:pPr>
      <w:r w:rsidRPr="00501B2A">
        <w:rPr>
          <w:rFonts w:asciiTheme="majorBidi" w:hAnsiTheme="majorBidi" w:cstheme="majorBidi"/>
        </w:rPr>
        <w:t xml:space="preserve">Does </w:t>
      </w:r>
      <w:r w:rsidRPr="00501B2A">
        <w:rPr>
          <w:rStyle w:val="Strong"/>
          <w:rFonts w:asciiTheme="majorBidi" w:eastAsiaTheme="majorEastAsia" w:hAnsiTheme="majorBidi" w:cstheme="majorBidi"/>
        </w:rPr>
        <w:t>employee satisfaction</w:t>
      </w:r>
      <w:r w:rsidRPr="00501B2A">
        <w:rPr>
          <w:rFonts w:asciiTheme="majorBidi" w:hAnsiTheme="majorBidi" w:cstheme="majorBidi"/>
        </w:rPr>
        <w:t xml:space="preserve"> mediate the relationship between extrinsic motivation and organizational success in Saudi Arabian organizations?</w:t>
      </w:r>
    </w:p>
    <w:p w14:paraId="13DB4817" w14:textId="77777777" w:rsidR="00CC01F3" w:rsidRPr="00501B2A" w:rsidRDefault="00CC01F3" w:rsidP="00501B2A">
      <w:pPr>
        <w:pStyle w:val="Heading2"/>
        <w:rPr>
          <w:rFonts w:asciiTheme="majorBidi" w:hAnsiTheme="majorBidi" w:cstheme="majorBidi"/>
        </w:rPr>
      </w:pPr>
      <w:bookmarkStart w:id="8" w:name="_Toc232027901"/>
      <w:r w:rsidRPr="00501B2A">
        <w:rPr>
          <w:rFonts w:asciiTheme="majorBidi" w:hAnsiTheme="majorBidi" w:cstheme="majorBidi"/>
        </w:rPr>
        <w:t>1.6. Research Significance</w:t>
      </w:r>
      <w:bookmarkEnd w:id="8"/>
    </w:p>
    <w:p w14:paraId="3C946348" w14:textId="56B6987B" w:rsidR="00B36F7C" w:rsidRPr="00501B2A" w:rsidRDefault="006959A5"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The study is very important both in theory and practice especially in the area of management and organizational psychology. The research focuses on the role of effective motivation strategies in employee satisfaction and organizational success by analyzing the differences that motivation strategies make in the success of Saudi Arabian based organizations in a rapidly changing economic context in terms of human resource practices. Theoretically speaking, this research will contribute to the literature already available because it combines three valuable constructs, including, motivational strategies, employee satisfaction, and organizational success. Although there are other studies that have tended to study these variables individually, this study offers a more focused framework where the relationship involving these variables is studied. It emphasizes the role of the motivation techniques as a driving force that shapes employee satisfaction, which, further, leads to organizational success. This will bring some gaps in the literature and provide a more holistic view of the dynamics of an organization. The study further adds to the </w:t>
      </w:r>
      <w:r w:rsidR="006178C2" w:rsidRPr="00501B2A">
        <w:rPr>
          <w:rFonts w:asciiTheme="majorBidi" w:hAnsiTheme="majorBidi" w:cstheme="majorBidi"/>
        </w:rPr>
        <w:t>meagre</w:t>
      </w:r>
      <w:r w:rsidRPr="00501B2A">
        <w:rPr>
          <w:rFonts w:asciiTheme="majorBidi" w:hAnsiTheme="majorBidi" w:cstheme="majorBidi"/>
        </w:rPr>
        <w:t xml:space="preserve"> research in the framework of Saudi Arabia. A lot of the literature on motivation and employee satisfaction is anchored on the Western nations, something that may not even reflect the culture or organization of the nations in the Middle East. Cultural values, workplace practices, and management practices are unique to Saudi Arabia, which has the potential to affect the </w:t>
      </w:r>
      <w:r w:rsidR="006178C2" w:rsidRPr="00501B2A">
        <w:rPr>
          <w:rFonts w:asciiTheme="majorBidi" w:hAnsiTheme="majorBidi" w:cstheme="majorBidi"/>
        </w:rPr>
        <w:t>behaviour</w:t>
      </w:r>
      <w:r w:rsidRPr="00501B2A">
        <w:rPr>
          <w:rFonts w:asciiTheme="majorBidi" w:hAnsiTheme="majorBidi" w:cstheme="majorBidi"/>
        </w:rPr>
        <w:t xml:space="preserve"> and motivation of employees. The study fits in the narrower context by offering insights that can be better expected to apply to local management contexts as it concentrates on the specific context, and thus offers further generalizability and relevance of management theories to non-Western contexts. In practical sense, the results of this study are very useful to the managers, policymakers, and organizational heads in Saudi Arabia. Knowledge about the best motivational strategies that increase employee satisfaction can enable organizations to develop improved human resources policies and practices. To illustrate, the organizations are able to determine the right equilibrium between the intrinsic and extrinsic motivational variables, whereby, employees do not only get financial incentives but also feel appreciated, nourish and grow professionally, as well as enjoying work environment. This may result in higher morale of the employees, higher productivity, and commitment to the organization. The study is also important in helping organisations to attain sustainable success. In the present competitive business world, organisations should not only be concerned about short-term business performance targets, but long-term sustainability. High input, satisfied workforce is key to the continuity of performance, innovation and changeability. This research, by illustrating the relationship between motivational programs and organizational achievement offers useful directions on how organizations can invest in people based practices that come with </w:t>
      </w:r>
      <w:r w:rsidR="006178C2" w:rsidRPr="00501B2A">
        <w:rPr>
          <w:rFonts w:asciiTheme="majorBidi" w:hAnsiTheme="majorBidi" w:cstheme="majorBidi"/>
        </w:rPr>
        <w:t>long-term</w:t>
      </w:r>
      <w:r w:rsidRPr="00501B2A">
        <w:rPr>
          <w:rFonts w:asciiTheme="majorBidi" w:hAnsiTheme="majorBidi" w:cstheme="majorBidi"/>
        </w:rPr>
        <w:t xml:space="preserve"> gains. Moreover, the study is especially applicable to the situation in Saudi Arabia within the framework of its Vision 2030 project, which focuses on the diversification of the economy, expansion of human resources and their greater involvement in the economic process, as well as the increase in the level of participation of the sector. With organizations working towards achieving these national objectives, the management practices will be more crucial. The insights gained in this study could be used by organizations to balance their motivation strategies with overall Vision 2030 goals, including increasing employee productivity, promoting innovation, and organizational efficiency. The other critical point of this paper is that this study could lead to amelioration of the well-being of the employees. Employee satisfaction is associated with organizational performance as well as the well-being and the quality of life of the workforce. The study contributes to the creation of healthier and more positive workplaces since it determines what factors can contribute to higher levels of satisfaction. </w:t>
      </w:r>
    </w:p>
    <w:p w14:paraId="50E94A8A" w14:textId="43F8D872" w:rsidR="001B56D5" w:rsidRPr="00501B2A" w:rsidRDefault="006959A5" w:rsidP="00501B2A">
      <w:pPr>
        <w:pStyle w:val="NormalWeb"/>
        <w:spacing w:line="360" w:lineRule="auto"/>
        <w:jc w:val="both"/>
        <w:rPr>
          <w:rFonts w:asciiTheme="majorBidi" w:hAnsiTheme="majorBidi" w:cstheme="majorBidi"/>
        </w:rPr>
      </w:pPr>
      <w:r w:rsidRPr="00501B2A">
        <w:rPr>
          <w:rFonts w:asciiTheme="majorBidi" w:hAnsiTheme="majorBidi" w:cstheme="majorBidi"/>
        </w:rPr>
        <w:t>This has the possibility of lowering stress, burnout and turnover which results in a more stable and committed workforce. The study also has potential usefulness in future research. It is a stepping stone to more research as it comes up with important variables and relationships that can be examined in other areas or industries. Further researchers may utilize this research by adding more variables into their models including leadership styles, organizational culture or employee engagement to make more comprehensive models. In addition, the quantitative method and measurement scales that are easily accessible increases reliability and replicability of the study</w:t>
      </w:r>
      <w:r w:rsidR="001B56D5" w:rsidRPr="00501B2A">
        <w:rPr>
          <w:rFonts w:asciiTheme="majorBidi" w:hAnsiTheme="majorBidi" w:cstheme="majorBidi"/>
        </w:rPr>
        <w:t>.</w:t>
      </w:r>
    </w:p>
    <w:p w14:paraId="20DD60FC" w14:textId="528579A3" w:rsidR="001B56D5" w:rsidRPr="00501B2A" w:rsidRDefault="00A70DA1" w:rsidP="00501B2A">
      <w:pPr>
        <w:pStyle w:val="NormalWeb"/>
        <w:spacing w:line="360" w:lineRule="auto"/>
        <w:jc w:val="both"/>
        <w:rPr>
          <w:rFonts w:asciiTheme="majorBidi" w:hAnsiTheme="majorBidi" w:cstheme="majorBidi"/>
        </w:rPr>
      </w:pPr>
      <w:r w:rsidRPr="00501B2A">
        <w:rPr>
          <w:rFonts w:asciiTheme="majorBidi" w:hAnsiTheme="majorBidi" w:cstheme="majorBidi"/>
        </w:rPr>
        <w:t>To sum up, the study is important because it aids in theory and practice by offering a whole picture relation of motivational strategies, employee satisfaction and the success of an organization in Saudi Arabian organizations. It can be of great use in enhancing management practices, national development goals, improving employee welfare, and informing the future research. Through the abilities of contributing to knowledge and practice in the area of management, the study contributes to the importance of studying a field that has a topical and timely issue</w:t>
      </w:r>
      <w:r w:rsidR="001B56D5" w:rsidRPr="00501B2A">
        <w:rPr>
          <w:rFonts w:asciiTheme="majorBidi" w:hAnsiTheme="majorBidi" w:cstheme="majorBidi"/>
        </w:rPr>
        <w:t>.</w:t>
      </w:r>
    </w:p>
    <w:p w14:paraId="09C76B73" w14:textId="7B793D36" w:rsidR="00CC01F3"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br w:type="page"/>
      </w:r>
    </w:p>
    <w:p w14:paraId="282772EF" w14:textId="77777777" w:rsidR="00CC01F3" w:rsidRPr="00501B2A" w:rsidRDefault="00CC01F3" w:rsidP="00501B2A">
      <w:pPr>
        <w:pStyle w:val="Heading1"/>
        <w:jc w:val="center"/>
        <w:rPr>
          <w:rFonts w:asciiTheme="majorBidi" w:hAnsiTheme="majorBidi" w:cstheme="majorBidi"/>
        </w:rPr>
      </w:pPr>
      <w:bookmarkStart w:id="9" w:name="_Toc232027902"/>
      <w:r w:rsidRPr="00501B2A">
        <w:rPr>
          <w:rFonts w:asciiTheme="majorBidi" w:hAnsiTheme="majorBidi" w:cstheme="majorBidi"/>
        </w:rPr>
        <w:t>Chapter 2</w:t>
      </w:r>
      <w:bookmarkEnd w:id="9"/>
    </w:p>
    <w:p w14:paraId="47A039B4" w14:textId="77777777" w:rsidR="00CC01F3" w:rsidRPr="00501B2A" w:rsidRDefault="00CC01F3" w:rsidP="00501B2A">
      <w:pPr>
        <w:pStyle w:val="Heading1"/>
        <w:jc w:val="center"/>
        <w:rPr>
          <w:rFonts w:asciiTheme="majorBidi" w:hAnsiTheme="majorBidi" w:cstheme="majorBidi"/>
        </w:rPr>
      </w:pPr>
      <w:bookmarkStart w:id="10" w:name="_Toc232027903"/>
      <w:r w:rsidRPr="00501B2A">
        <w:rPr>
          <w:rFonts w:asciiTheme="majorBidi" w:hAnsiTheme="majorBidi" w:cstheme="majorBidi"/>
        </w:rPr>
        <w:t>Literature Review</w:t>
      </w:r>
      <w:bookmarkEnd w:id="10"/>
    </w:p>
    <w:p w14:paraId="7F5159D6" w14:textId="77777777" w:rsidR="00327B41" w:rsidRPr="00501B2A" w:rsidRDefault="00327B41" w:rsidP="00501B2A">
      <w:pPr>
        <w:pStyle w:val="Heading2"/>
        <w:rPr>
          <w:rFonts w:asciiTheme="majorBidi" w:hAnsiTheme="majorBidi" w:cstheme="majorBidi"/>
        </w:rPr>
      </w:pPr>
      <w:bookmarkStart w:id="11" w:name="_Toc232027904"/>
      <w:r w:rsidRPr="00501B2A">
        <w:rPr>
          <w:rFonts w:asciiTheme="majorBidi" w:hAnsiTheme="majorBidi" w:cstheme="majorBidi"/>
        </w:rPr>
        <w:t>2.1. Introduction</w:t>
      </w:r>
      <w:bookmarkEnd w:id="11"/>
    </w:p>
    <w:p w14:paraId="34B418E5" w14:textId="624C8280" w:rsidR="001B56D5" w:rsidRPr="00501B2A" w:rsidRDefault="00D626BB"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This chapter is the overall review of available literature on the key variables of the study which are intrinsic motivation, extrinsic motivation, employee satisfaction and organizational success. This chapter is meant to gain a solid theoretical and empirical base underpinning the role of motivational strategies in the elevation of employee satisfaction and ultimately success of organizational objectives in the context of Saudi Arabian organizations. Motivation is a concept that has received extensive coverage in both management and organisational behavior literature as it is critical in influencing performance, attitudes, and behaviour of employees. Both intrinsic and extrinsic types of motivation can be discussed as the key factors in the impact concerned with the perception employees have of the job they do and the level of their satisfaction. Intrinsic motivation is an internal force which causes individuals to work in order to achieve personal </w:t>
      </w:r>
      <w:r w:rsidR="006178C2" w:rsidRPr="00501B2A">
        <w:rPr>
          <w:rFonts w:asciiTheme="majorBidi" w:hAnsiTheme="majorBidi" w:cstheme="majorBidi"/>
        </w:rPr>
        <w:t>fulfilment</w:t>
      </w:r>
      <w:r w:rsidRPr="00501B2A">
        <w:rPr>
          <w:rFonts w:asciiTheme="majorBidi" w:hAnsiTheme="majorBidi" w:cstheme="majorBidi"/>
        </w:rPr>
        <w:t>, interest or enjoyment, and extrinsic motivation is an external factor which forces someone to work in order to get a certain reward like a salary, bonus and promotion. It is important to learn about the equilibrium and interrelation between the two forms of motivation in order to attract improved employee performance within organizations. Another important construct that this book explores in this chapter is employee satisfaction, which is the general attitude of the employees towards their workplace and the job they have. Higher satisfaction levels have been known to be related to better performance, lesser turnover as well as greater organizational commitment. Organizational success, in its turn, is the realization of strategic objectives and the general performance; it highly depends on the outcomes and efficiency of the workforce. The connections of these variables are also discussed in this chapter with some special emphasis on the role of intrinsic and extrinsic motivation in organizational success, whether directly or indirectly, through the satisfaction of the employees. Moreover, the conceptual framework is developed upon the review of relevant theories and empirical studies to cement the conceptual framework. Last but not least, the chapter detects lacuna in the available literature, which justifies the present study and its contribution to the field</w:t>
      </w:r>
      <w:r w:rsidR="001B56D5" w:rsidRPr="00501B2A">
        <w:rPr>
          <w:rFonts w:asciiTheme="majorBidi" w:hAnsiTheme="majorBidi" w:cstheme="majorBidi"/>
        </w:rPr>
        <w:t>.</w:t>
      </w:r>
    </w:p>
    <w:p w14:paraId="5A80D611" w14:textId="77777777" w:rsidR="00327B41" w:rsidRPr="00501B2A" w:rsidRDefault="00327B41" w:rsidP="00501B2A">
      <w:pPr>
        <w:pStyle w:val="Heading2"/>
        <w:rPr>
          <w:rFonts w:asciiTheme="majorBidi" w:hAnsiTheme="majorBidi" w:cstheme="majorBidi"/>
        </w:rPr>
      </w:pPr>
      <w:bookmarkStart w:id="12" w:name="_Toc232027905"/>
      <w:r w:rsidRPr="00501B2A">
        <w:rPr>
          <w:rFonts w:asciiTheme="majorBidi" w:hAnsiTheme="majorBidi" w:cstheme="majorBidi"/>
        </w:rPr>
        <w:t>2.2. Theoretical Framework</w:t>
      </w:r>
      <w:bookmarkEnd w:id="12"/>
    </w:p>
    <w:p w14:paraId="1ED8968D" w14:textId="614046FE" w:rsidR="00380762" w:rsidRPr="00501B2A" w:rsidRDefault="00C36520" w:rsidP="00501B2A">
      <w:pPr>
        <w:pStyle w:val="NormalWeb"/>
        <w:spacing w:line="360" w:lineRule="auto"/>
        <w:jc w:val="both"/>
        <w:rPr>
          <w:rFonts w:asciiTheme="majorBidi" w:hAnsiTheme="majorBidi" w:cstheme="majorBidi"/>
        </w:rPr>
      </w:pPr>
      <w:r w:rsidRPr="00501B2A">
        <w:rPr>
          <w:rFonts w:asciiTheme="majorBidi" w:hAnsiTheme="majorBidi" w:cstheme="majorBidi"/>
        </w:rPr>
        <w:t>The foundation of this study mainly includes the Self-Determination Theory (SDT) as it describes exhaustively on how motivation leads to the organizational performance as well as to the attitude of employees</w:t>
      </w:r>
      <w:r w:rsidR="00380762" w:rsidRPr="00501B2A">
        <w:rPr>
          <w:rFonts w:asciiTheme="majorBidi" w:hAnsiTheme="majorBidi" w:cstheme="majorBidi"/>
        </w:rPr>
        <w:t xml:space="preserve"> </w:t>
      </w:r>
      <w:r w:rsidR="00380762" w:rsidRPr="00501B2A">
        <w:rPr>
          <w:rFonts w:asciiTheme="majorBidi" w:hAnsiTheme="majorBidi" w:cstheme="majorBidi"/>
        </w:rPr>
        <w:fldChar w:fldCharType="begin"/>
      </w:r>
      <w:r w:rsidR="00380762" w:rsidRPr="00501B2A">
        <w:rPr>
          <w:rFonts w:asciiTheme="majorBidi" w:hAnsiTheme="majorBidi" w:cstheme="majorBidi"/>
        </w:rPr>
        <w:instrText xml:space="preserve"> ADDIN EN.CITE &lt;EndNote&gt;&lt;Cite&gt;&lt;Author&gt;Deci&lt;/Author&gt;&lt;Year&gt;2012&lt;/Year&gt;&lt;RecNum&gt;322&lt;/RecNum&gt;&lt;DisplayText&gt;(Deci &amp;amp; Ryan, 2012)&lt;/DisplayText&gt;&lt;record&gt;&lt;rec-number&gt;322&lt;/rec-number&gt;&lt;foreign-keys&gt;&lt;key app="EN" db-id="dda5freaqxz92jepr0b52wtbv2dez0rwewpa" timestamp="1776595230"&gt;322&lt;/key&gt;&lt;/foreign-keys&gt;&lt;ref-type name="Journal Article"&gt;17&lt;/ref-type&gt;&lt;contributors&gt;&lt;authors&gt;&lt;author&gt;Deci, Edward L&lt;/author&gt;&lt;author&gt;Ryan, Richard M&lt;/author&gt;&lt;/authors&gt;&lt;/contributors&gt;&lt;titles&gt;&lt;title&gt;Self-determination theory&lt;/title&gt;&lt;secondary-title&gt;Handbook of theories of social psychology&lt;/secondary-title&gt;&lt;/titles&gt;&lt;periodical&gt;&lt;full-title&gt;Handbook of theories of social psychology&lt;/full-title&gt;&lt;/periodical&gt;&lt;pages&gt;416-436&lt;/pages&gt;&lt;volume&gt;1&lt;/volume&gt;&lt;number&gt;20&lt;/number&gt;&lt;dates&gt;&lt;year&gt;2012&lt;/year&gt;&lt;/dates&gt;&lt;urls&gt;&lt;/urls&gt;&lt;/record&gt;&lt;/Cite&gt;&lt;/EndNote&gt;</w:instrText>
      </w:r>
      <w:r w:rsidR="00380762" w:rsidRPr="00501B2A">
        <w:rPr>
          <w:rFonts w:asciiTheme="majorBidi" w:hAnsiTheme="majorBidi" w:cstheme="majorBidi"/>
        </w:rPr>
        <w:fldChar w:fldCharType="separate"/>
      </w:r>
      <w:r w:rsidR="00380762" w:rsidRPr="00501B2A">
        <w:rPr>
          <w:rFonts w:asciiTheme="majorBidi" w:hAnsiTheme="majorBidi" w:cstheme="majorBidi"/>
          <w:noProof/>
        </w:rPr>
        <w:t>(Deci &amp; Ryan, 2012)</w:t>
      </w:r>
      <w:r w:rsidR="00380762" w:rsidRPr="00501B2A">
        <w:rPr>
          <w:rFonts w:asciiTheme="majorBidi" w:hAnsiTheme="majorBidi" w:cstheme="majorBidi"/>
        </w:rPr>
        <w:fldChar w:fldCharType="end"/>
      </w:r>
      <w:r w:rsidRPr="00501B2A">
        <w:rPr>
          <w:rFonts w:asciiTheme="majorBidi" w:hAnsiTheme="majorBidi" w:cstheme="majorBidi"/>
        </w:rPr>
        <w:t xml:space="preserve">. SDT, developed by Deci and Ryan, differentiates between intrinsic and extrinsic motivation and stresses on the importance of psychological needs covering human </w:t>
      </w:r>
      <w:r w:rsidR="006178C2" w:rsidRPr="00501B2A">
        <w:rPr>
          <w:rFonts w:asciiTheme="majorBidi" w:hAnsiTheme="majorBidi" w:cstheme="majorBidi"/>
        </w:rPr>
        <w:t>behaviour</w:t>
      </w:r>
      <w:r w:rsidRPr="00501B2A">
        <w:rPr>
          <w:rFonts w:asciiTheme="majorBidi" w:hAnsiTheme="majorBidi" w:cstheme="majorBidi"/>
        </w:rPr>
        <w:t>. According to the theory, people are inherently predisposed to growth and development but how far their potential is achieved is dependent upon whether or not the three fundamental psychological needs, namely autonomy, competence and relatedness, are met</w:t>
      </w:r>
      <w:r w:rsidR="00380762" w:rsidRPr="00501B2A">
        <w:rPr>
          <w:rFonts w:asciiTheme="majorBidi" w:hAnsiTheme="majorBidi" w:cstheme="majorBidi"/>
        </w:rPr>
        <w:t xml:space="preserve"> </w:t>
      </w:r>
      <w:r w:rsidR="00380762" w:rsidRPr="00501B2A">
        <w:rPr>
          <w:rFonts w:asciiTheme="majorBidi" w:hAnsiTheme="majorBidi" w:cstheme="majorBidi"/>
        </w:rPr>
        <w:fldChar w:fldCharType="begin"/>
      </w:r>
      <w:r w:rsidR="00380762" w:rsidRPr="00501B2A">
        <w:rPr>
          <w:rFonts w:asciiTheme="majorBidi" w:hAnsiTheme="majorBidi" w:cstheme="majorBidi"/>
        </w:rPr>
        <w:instrText xml:space="preserve"> ADDIN EN.CITE &lt;EndNote&gt;&lt;Cite&gt;&lt;Author&gt;Deci&lt;/Author&gt;&lt;Year&gt;2017&lt;/Year&gt;&lt;RecNum&gt;323&lt;/RecNum&gt;&lt;DisplayText&gt;(Deci et al., 2017)&lt;/DisplayText&gt;&lt;record&gt;&lt;rec-number&gt;323&lt;/rec-number&gt;&lt;foreign-keys&gt;&lt;key app="EN" db-id="dda5freaqxz92jepr0b52wtbv2dez0rwewpa" timestamp="1776595248"&gt;323&lt;/key&gt;&lt;/foreign-keys&gt;&lt;ref-type name="Journal Article"&gt;17&lt;/ref-type&gt;&lt;contributors&gt;&lt;authors&gt;&lt;author&gt;Deci, Edward L&lt;/author&gt;&lt;author&gt;Olafsen, Anja H&lt;/author&gt;&lt;author&gt;Ryan, Richard M&lt;/author&gt;&lt;/authors&gt;&lt;/contributors&gt;&lt;titles&gt;&lt;title&gt;Self-determination theory in work organizations: The state of a science&lt;/title&gt;&lt;secondary-title&gt;Annual review of organizational psychology and organizational behavior&lt;/secondary-title&gt;&lt;/titles&gt;&lt;periodical&gt;&lt;full-title&gt;Annual Review of Organizational Psychology and Organizational Behavior&lt;/full-title&gt;&lt;/periodical&gt;&lt;pages&gt;19-43&lt;/pages&gt;&lt;volume&gt;4&lt;/volume&gt;&lt;dates&gt;&lt;year&gt;2017&lt;/year&gt;&lt;/dates&gt;&lt;isbn&gt;2327-0608&lt;/isbn&gt;&lt;urls&gt;&lt;/urls&gt;&lt;/record&gt;&lt;/Cite&gt;&lt;/EndNote&gt;</w:instrText>
      </w:r>
      <w:r w:rsidR="00380762" w:rsidRPr="00501B2A">
        <w:rPr>
          <w:rFonts w:asciiTheme="majorBidi" w:hAnsiTheme="majorBidi" w:cstheme="majorBidi"/>
        </w:rPr>
        <w:fldChar w:fldCharType="separate"/>
      </w:r>
      <w:r w:rsidR="00380762" w:rsidRPr="00501B2A">
        <w:rPr>
          <w:rFonts w:asciiTheme="majorBidi" w:hAnsiTheme="majorBidi" w:cstheme="majorBidi"/>
          <w:noProof/>
        </w:rPr>
        <w:t>(Deci et al., 2017)</w:t>
      </w:r>
      <w:r w:rsidR="00380762" w:rsidRPr="00501B2A">
        <w:rPr>
          <w:rFonts w:asciiTheme="majorBidi" w:hAnsiTheme="majorBidi" w:cstheme="majorBidi"/>
        </w:rPr>
        <w:fldChar w:fldCharType="end"/>
      </w:r>
      <w:r w:rsidRPr="00501B2A">
        <w:rPr>
          <w:rFonts w:asciiTheme="majorBidi" w:hAnsiTheme="majorBidi" w:cstheme="majorBidi"/>
        </w:rPr>
        <w:t xml:space="preserve">. These needs are viewed to be universal and necessary towards quality of motivation, health and performance. In relation to this research, intrinsic motivation can talk of working with the aim of personal satisfaction, interest or pleasure and extrinsic motivation can talk of working with the aim of gaining an external reward in the form of salary, bonuses or prestige. </w:t>
      </w:r>
    </w:p>
    <w:p w14:paraId="4463A451" w14:textId="5CFEE1FE" w:rsidR="00B0459B" w:rsidRPr="00501B2A" w:rsidRDefault="00B0459B" w:rsidP="00501B2A">
      <w:pPr>
        <w:pStyle w:val="NormalWeb"/>
        <w:spacing w:line="360" w:lineRule="auto"/>
        <w:jc w:val="center"/>
        <w:rPr>
          <w:rFonts w:asciiTheme="majorBidi" w:hAnsiTheme="majorBidi" w:cstheme="majorBidi"/>
        </w:rPr>
      </w:pPr>
      <w:r w:rsidRPr="00501B2A">
        <w:rPr>
          <w:rFonts w:asciiTheme="majorBidi" w:hAnsiTheme="majorBidi" w:cstheme="majorBidi"/>
          <w:noProof/>
          <w:lang w:val="en-US"/>
        </w:rPr>
        <w:drawing>
          <wp:inline distT="0" distB="0" distL="0" distR="0" wp14:anchorId="3930AC82" wp14:editId="19934986">
            <wp:extent cx="5309152" cy="5128260"/>
            <wp:effectExtent l="0" t="0" r="6350" b="0"/>
            <wp:docPr id="2064741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41049" name=""/>
                    <pic:cNvPicPr/>
                  </pic:nvPicPr>
                  <pic:blipFill>
                    <a:blip r:embed="rId9"/>
                    <a:stretch>
                      <a:fillRect/>
                    </a:stretch>
                  </pic:blipFill>
                  <pic:spPr>
                    <a:xfrm>
                      <a:off x="0" y="0"/>
                      <a:ext cx="5324395" cy="5142983"/>
                    </a:xfrm>
                    <a:prstGeom prst="rect">
                      <a:avLst/>
                    </a:prstGeom>
                  </pic:spPr>
                </pic:pic>
              </a:graphicData>
            </a:graphic>
          </wp:inline>
        </w:drawing>
      </w:r>
    </w:p>
    <w:p w14:paraId="532048FE" w14:textId="1E925413" w:rsidR="00B0459B" w:rsidRPr="00501B2A" w:rsidRDefault="00B0459B" w:rsidP="00501B2A">
      <w:pPr>
        <w:pStyle w:val="Heading4"/>
        <w:spacing w:line="360" w:lineRule="auto"/>
        <w:jc w:val="center"/>
        <w:rPr>
          <w:rFonts w:asciiTheme="majorBidi" w:hAnsiTheme="majorBidi"/>
        </w:rPr>
      </w:pPr>
      <w:bookmarkStart w:id="13" w:name="_Toc232026935"/>
      <w:r w:rsidRPr="00501B2A">
        <w:rPr>
          <w:rFonts w:asciiTheme="majorBidi" w:hAnsiTheme="majorBidi"/>
        </w:rPr>
        <w:t>Figure 2-1: Self -Determination Theory</w:t>
      </w:r>
      <w:bookmarkEnd w:id="13"/>
    </w:p>
    <w:p w14:paraId="578EC3CB" w14:textId="77777777" w:rsidR="00380762" w:rsidRPr="00501B2A" w:rsidRDefault="00C36520" w:rsidP="00501B2A">
      <w:pPr>
        <w:pStyle w:val="NormalWeb"/>
        <w:spacing w:line="360" w:lineRule="auto"/>
        <w:jc w:val="both"/>
        <w:rPr>
          <w:rFonts w:asciiTheme="majorBidi" w:hAnsiTheme="majorBidi" w:cstheme="majorBidi"/>
        </w:rPr>
      </w:pPr>
      <w:r w:rsidRPr="00501B2A">
        <w:rPr>
          <w:rFonts w:asciiTheme="majorBidi" w:hAnsiTheme="majorBidi" w:cstheme="majorBidi"/>
        </w:rPr>
        <w:t>According to SDT employees are most likely to form intrinsic motivation in the environments that allow autonomy, improvement of competence of employees and meaningful relationships with employees</w:t>
      </w:r>
      <w:r w:rsidR="00380762" w:rsidRPr="00501B2A">
        <w:rPr>
          <w:rFonts w:asciiTheme="majorBidi" w:hAnsiTheme="majorBidi" w:cstheme="majorBidi"/>
        </w:rPr>
        <w:t xml:space="preserve"> </w:t>
      </w:r>
      <w:r w:rsidR="00380762" w:rsidRPr="00501B2A">
        <w:rPr>
          <w:rFonts w:asciiTheme="majorBidi" w:hAnsiTheme="majorBidi" w:cstheme="majorBidi"/>
        </w:rPr>
        <w:fldChar w:fldCharType="begin"/>
      </w:r>
      <w:r w:rsidR="00380762" w:rsidRPr="00501B2A">
        <w:rPr>
          <w:rFonts w:asciiTheme="majorBidi" w:hAnsiTheme="majorBidi" w:cstheme="majorBidi"/>
        </w:rPr>
        <w:instrText xml:space="preserve"> ADDIN EN.CITE &lt;EndNote&gt;&lt;Cite&gt;&lt;Author&gt;Ryan&lt;/Author&gt;&lt;Year&gt;2009&lt;/Year&gt;&lt;RecNum&gt;324&lt;/RecNum&gt;&lt;DisplayText&gt;(Ryan, 2009)&lt;/DisplayText&gt;&lt;record&gt;&lt;rec-number&gt;324&lt;/rec-number&gt;&lt;foreign-keys&gt;&lt;key app="EN" db-id="dda5freaqxz92jepr0b52wtbv2dez0rwewpa" timestamp="1776595274"&gt;324&lt;/key&gt;&lt;/foreign-keys&gt;&lt;ref-type name="Journal Article"&gt;17&lt;/ref-type&gt;&lt;contributors&gt;&lt;authors&gt;&lt;author&gt;Ryan, Richard&lt;/author&gt;&lt;/authors&gt;&lt;/contributors&gt;&lt;titles&gt;&lt;title&gt;Self determination theory and well being&lt;/title&gt;&lt;secondary-title&gt;Social Psychology&lt;/secondary-title&gt;&lt;/titles&gt;&lt;periodical&gt;&lt;full-title&gt;Social Psychology&lt;/full-title&gt;&lt;/periodical&gt;&lt;pages&gt;848&lt;/pages&gt;&lt;volume&gt;84&lt;/volume&gt;&lt;number&gt;822&lt;/number&gt;&lt;dates&gt;&lt;year&gt;2009&lt;/year&gt;&lt;/dates&gt;&lt;urls&gt;&lt;/urls&gt;&lt;/record&gt;&lt;/Cite&gt;&lt;/EndNote&gt;</w:instrText>
      </w:r>
      <w:r w:rsidR="00380762" w:rsidRPr="00501B2A">
        <w:rPr>
          <w:rFonts w:asciiTheme="majorBidi" w:hAnsiTheme="majorBidi" w:cstheme="majorBidi"/>
        </w:rPr>
        <w:fldChar w:fldCharType="separate"/>
      </w:r>
      <w:r w:rsidR="00380762" w:rsidRPr="00501B2A">
        <w:rPr>
          <w:rFonts w:asciiTheme="majorBidi" w:hAnsiTheme="majorBidi" w:cstheme="majorBidi"/>
          <w:noProof/>
        </w:rPr>
        <w:t>(Ryan, 2009)</w:t>
      </w:r>
      <w:r w:rsidR="00380762" w:rsidRPr="00501B2A">
        <w:rPr>
          <w:rFonts w:asciiTheme="majorBidi" w:hAnsiTheme="majorBidi" w:cstheme="majorBidi"/>
        </w:rPr>
        <w:fldChar w:fldCharType="end"/>
      </w:r>
      <w:r w:rsidRPr="00501B2A">
        <w:rPr>
          <w:rFonts w:asciiTheme="majorBidi" w:hAnsiTheme="majorBidi" w:cstheme="majorBidi"/>
        </w:rPr>
        <w:t>. This, consequently, causes an increase in employee satisfaction, as people feel appreciated, competent, and involved in their workplace setting. This means that committed and satisfied employees will be more inclined to make a positive contribution to organizational success by enhancing their performance, commitment and innovation. One of the main advantages of SDT is that it helps to understand motivation in terms of quality and not quantity</w:t>
      </w:r>
      <w:r w:rsidR="00380762" w:rsidRPr="00501B2A">
        <w:rPr>
          <w:rFonts w:asciiTheme="majorBidi" w:hAnsiTheme="majorBidi" w:cstheme="majorBidi"/>
        </w:rPr>
        <w:t xml:space="preserve"> </w:t>
      </w:r>
      <w:r w:rsidR="00380762" w:rsidRPr="00501B2A">
        <w:rPr>
          <w:rFonts w:asciiTheme="majorBidi" w:hAnsiTheme="majorBidi" w:cstheme="majorBidi"/>
        </w:rPr>
        <w:fldChar w:fldCharType="begin"/>
      </w:r>
      <w:r w:rsidR="00380762" w:rsidRPr="00501B2A">
        <w:rPr>
          <w:rFonts w:asciiTheme="majorBidi" w:hAnsiTheme="majorBidi" w:cstheme="majorBidi"/>
        </w:rPr>
        <w:instrText xml:space="preserve"> ADDIN EN.CITE &lt;EndNote&gt;&lt;Cite&gt;&lt;Author&gt;Ng&lt;/Author&gt;&lt;Year&gt;2012&lt;/Year&gt;&lt;RecNum&gt;325&lt;/RecNum&gt;&lt;DisplayText&gt;(Ng et al., 2012)&lt;/DisplayText&gt;&lt;record&gt;&lt;rec-number&gt;325&lt;/rec-number&gt;&lt;foreign-keys&gt;&lt;key app="EN" db-id="dda5freaqxz92jepr0b52wtbv2dez0rwewpa" timestamp="1776595296"&gt;325&lt;/key&gt;&lt;/foreign-keys&gt;&lt;ref-type name="Journal Article"&gt;17&lt;/ref-type&gt;&lt;contributors&gt;&lt;authors&gt;&lt;author&gt;Ng, Johan YY&lt;/author&gt;&lt;author&gt;Ntoumanis, Nikos&lt;/author&gt;&lt;author&gt;Thøgersen-Ntoumani, Cecilie&lt;/author&gt;&lt;author&gt;Deci, Edward L&lt;/author&gt;&lt;author&gt;Ryan, Richard M&lt;/author&gt;&lt;author&gt;Duda, Joan L&lt;/author&gt;&lt;author&gt;Williams, Geoffrey C&lt;/author&gt;&lt;/authors&gt;&lt;/contributors&gt;&lt;titles&gt;&lt;title&gt;Self-determination theory applied to health contexts: A meta-analysis&lt;/title&gt;&lt;secondary-title&gt;Perspectives on psychological science&lt;/secondary-title&gt;&lt;/titles&gt;&lt;periodical&gt;&lt;full-title&gt;Perspectives on psychological science&lt;/full-title&gt;&lt;/periodical&gt;&lt;pages&gt;325-340&lt;/pages&gt;&lt;volume&gt;7&lt;/volume&gt;&lt;number&gt;4&lt;/number&gt;&lt;dates&gt;&lt;year&gt;2012&lt;/year&gt;&lt;/dates&gt;&lt;isbn&gt;1745-6916&lt;/isbn&gt;&lt;urls&gt;&lt;/urls&gt;&lt;/record&gt;&lt;/Cite&gt;&lt;/EndNote&gt;</w:instrText>
      </w:r>
      <w:r w:rsidR="00380762" w:rsidRPr="00501B2A">
        <w:rPr>
          <w:rFonts w:asciiTheme="majorBidi" w:hAnsiTheme="majorBidi" w:cstheme="majorBidi"/>
        </w:rPr>
        <w:fldChar w:fldCharType="separate"/>
      </w:r>
      <w:r w:rsidR="00380762" w:rsidRPr="00501B2A">
        <w:rPr>
          <w:rFonts w:asciiTheme="majorBidi" w:hAnsiTheme="majorBidi" w:cstheme="majorBidi"/>
          <w:noProof/>
        </w:rPr>
        <w:t>(Ng et al., 2012)</w:t>
      </w:r>
      <w:r w:rsidR="00380762" w:rsidRPr="00501B2A">
        <w:rPr>
          <w:rFonts w:asciiTheme="majorBidi" w:hAnsiTheme="majorBidi" w:cstheme="majorBidi"/>
        </w:rPr>
        <w:fldChar w:fldCharType="end"/>
      </w:r>
      <w:r w:rsidRPr="00501B2A">
        <w:rPr>
          <w:rFonts w:asciiTheme="majorBidi" w:hAnsiTheme="majorBidi" w:cstheme="majorBidi"/>
        </w:rPr>
        <w:t xml:space="preserve">. In contrast to the traditional theories where the major idea is that an individual is driven by outside rewards, SDT refers to the significance of inner motivation as the key to attaining sustainable results. This renders the theory especially applicable in organizations that pursue long-term success because the intrinsic motivation is related to the increased persistence, creativity, and psychological well-being. Furthermore, the SDT offers a considerable framework in the comprehension of how motivation strategies can be developed in such a way that they lead to employee satisfaction in conjunction with organizational performance. But, even with a good theoretical basis, SDT has its flaws. </w:t>
      </w:r>
    </w:p>
    <w:p w14:paraId="751EE7CC" w14:textId="77777777" w:rsidR="00B36F7C" w:rsidRPr="00501B2A" w:rsidRDefault="00C36520"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Another overriding criticism of the theory is that it heavily focuses on autonomy as a defining element of motivation. In cultural systems like Saudi Arabia where individualism takes a back seat to hierarchical relationships and collectivism, autonomy may not be a concept that should be valued as it is observed in the western world. In this case, employees tend to value social relations, employment security and organizational support even more than independence. This can potentially result in significant cultural factors missing in motivation and satisfaction to be properly applied in the direct application of SDT in this sense. </w:t>
      </w:r>
    </w:p>
    <w:p w14:paraId="0A5D6899" w14:textId="239DBB15" w:rsidR="001B56D5" w:rsidRPr="00501B2A" w:rsidRDefault="00C36520" w:rsidP="00501B2A">
      <w:pPr>
        <w:pStyle w:val="NormalWeb"/>
        <w:spacing w:line="360" w:lineRule="auto"/>
        <w:jc w:val="both"/>
        <w:rPr>
          <w:rFonts w:asciiTheme="majorBidi" w:hAnsiTheme="majorBidi" w:cstheme="majorBidi"/>
        </w:rPr>
      </w:pPr>
      <w:r w:rsidRPr="00501B2A">
        <w:rPr>
          <w:rFonts w:asciiTheme="majorBidi" w:hAnsiTheme="majorBidi" w:cstheme="majorBidi"/>
        </w:rPr>
        <w:t>Also, SDT is likely to represent intrinsic motivation as intrinsically better than extrinsic motivation, which, however, might not always be realistic in the organization. Another system that is important in the incentives to motivate employees in most workplaces, especially in the developing and transitional economies, is extrinsic rewards, which include financial rewards. Disregarding of the importance of such external factors can add to the limitation to the explanatory ability of the theory, particularly where factors of economic consideration are overbearing. Regardless of these restrictions, SDT will be an effective theoretical framework in this research since it will allow an informative and systematic insight into the role of motivational strategies on employee satisfaction and organizational performance</w:t>
      </w:r>
      <w:r w:rsidR="00380762" w:rsidRPr="00501B2A">
        <w:rPr>
          <w:rFonts w:asciiTheme="majorBidi" w:hAnsiTheme="majorBidi" w:cstheme="majorBidi"/>
        </w:rPr>
        <w:t xml:space="preserve"> </w:t>
      </w:r>
      <w:r w:rsidR="00380762" w:rsidRPr="00501B2A">
        <w:rPr>
          <w:rFonts w:asciiTheme="majorBidi" w:hAnsiTheme="majorBidi" w:cstheme="majorBidi"/>
        </w:rPr>
        <w:fldChar w:fldCharType="begin"/>
      </w:r>
      <w:r w:rsidR="00380762" w:rsidRPr="00501B2A">
        <w:rPr>
          <w:rFonts w:asciiTheme="majorBidi" w:hAnsiTheme="majorBidi" w:cstheme="majorBidi"/>
        </w:rPr>
        <w:instrText xml:space="preserve"> ADDIN EN.CITE &lt;EndNote&gt;&lt;Cite&gt;&lt;Author&gt;Ryan&lt;/Author&gt;&lt;Year&gt;2020&lt;/Year&gt;&lt;RecNum&gt;326&lt;/RecNum&gt;&lt;DisplayText&gt;(Ryan &amp;amp; Deci, 2020)&lt;/DisplayText&gt;&lt;record&gt;&lt;rec-number&gt;326&lt;/rec-number&gt;&lt;foreign-keys&gt;&lt;key app="EN" db-id="dda5freaqxz92jepr0b52wtbv2dez0rwewpa" timestamp="1776595322"&gt;326&lt;/key&gt;&lt;/foreign-keys&gt;&lt;ref-type name="Journal Article"&gt;17&lt;/ref-type&gt;&lt;contributors&gt;&lt;authors&gt;&lt;author&gt;Ryan, Richard M&lt;/author&gt;&lt;author&gt;Deci, Edward L&lt;/author&gt;&lt;/authors&gt;&lt;/contributors&gt;&lt;titles&gt;&lt;title&gt;Intrinsic and extrinsic motivation from a self-determination theory perspective: Definitions, theory, practices, and future directions&lt;/title&gt;&lt;secondary-title&gt;Contemporary educational psychology&lt;/secondary-title&gt;&lt;/titles&gt;&lt;periodical&gt;&lt;full-title&gt;Contemporary educational psychology&lt;/full-title&gt;&lt;/periodical&gt;&lt;pages&gt;101860&lt;/pages&gt;&lt;volume&gt;61&lt;/volume&gt;&lt;dates&gt;&lt;year&gt;2020&lt;/year&gt;&lt;/dates&gt;&lt;isbn&gt;0361-476X&lt;/isbn&gt;&lt;urls&gt;&lt;/urls&gt;&lt;/record&gt;&lt;/Cite&gt;&lt;/EndNote&gt;</w:instrText>
      </w:r>
      <w:r w:rsidR="00380762" w:rsidRPr="00501B2A">
        <w:rPr>
          <w:rFonts w:asciiTheme="majorBidi" w:hAnsiTheme="majorBidi" w:cstheme="majorBidi"/>
        </w:rPr>
        <w:fldChar w:fldCharType="separate"/>
      </w:r>
      <w:r w:rsidR="00380762" w:rsidRPr="00501B2A">
        <w:rPr>
          <w:rFonts w:asciiTheme="majorBidi" w:hAnsiTheme="majorBidi" w:cstheme="majorBidi"/>
          <w:noProof/>
        </w:rPr>
        <w:t>(Ryan &amp; Deci, 2020)</w:t>
      </w:r>
      <w:r w:rsidR="00380762" w:rsidRPr="00501B2A">
        <w:rPr>
          <w:rFonts w:asciiTheme="majorBidi" w:hAnsiTheme="majorBidi" w:cstheme="majorBidi"/>
        </w:rPr>
        <w:fldChar w:fldCharType="end"/>
      </w:r>
      <w:r w:rsidRPr="00501B2A">
        <w:rPr>
          <w:rFonts w:asciiTheme="majorBidi" w:hAnsiTheme="majorBidi" w:cstheme="majorBidi"/>
        </w:rPr>
        <w:t>. Using SDT in the background of Saudi Arabian organizations, this work not only applies a well-developed theory but also takes a critical look at the question of relevance and applicability of this philosophy to a non-Western culture. This method will enable us to understand motivation and its effect on the functioning of organisations in a more subtle way</w:t>
      </w:r>
      <w:r w:rsidR="001B56D5" w:rsidRPr="00501B2A">
        <w:rPr>
          <w:rFonts w:asciiTheme="majorBidi" w:hAnsiTheme="majorBidi" w:cstheme="majorBidi"/>
        </w:rPr>
        <w:t>.</w:t>
      </w:r>
    </w:p>
    <w:p w14:paraId="78DCE84F" w14:textId="77777777" w:rsidR="00327B41" w:rsidRPr="00501B2A" w:rsidRDefault="00327B41" w:rsidP="00501B2A">
      <w:pPr>
        <w:pStyle w:val="Heading2"/>
        <w:rPr>
          <w:rFonts w:asciiTheme="majorBidi" w:hAnsiTheme="majorBidi" w:cstheme="majorBidi"/>
        </w:rPr>
      </w:pPr>
      <w:bookmarkStart w:id="14" w:name="_Toc232027906"/>
      <w:r w:rsidRPr="00501B2A">
        <w:rPr>
          <w:rFonts w:asciiTheme="majorBidi" w:hAnsiTheme="majorBidi" w:cstheme="majorBidi"/>
        </w:rPr>
        <w:t>2.3. Intrinsic Motivation</w:t>
      </w:r>
      <w:bookmarkEnd w:id="14"/>
    </w:p>
    <w:p w14:paraId="5D0DFB19" w14:textId="19DEFCC3" w:rsidR="001B56D5" w:rsidRPr="00501B2A" w:rsidRDefault="0061329B" w:rsidP="00501B2A">
      <w:pPr>
        <w:pStyle w:val="NormalWeb"/>
        <w:spacing w:line="360" w:lineRule="auto"/>
        <w:jc w:val="both"/>
        <w:rPr>
          <w:rFonts w:asciiTheme="majorBidi" w:hAnsiTheme="majorBidi" w:cstheme="majorBidi"/>
        </w:rPr>
      </w:pPr>
      <w:r w:rsidRPr="00501B2A">
        <w:rPr>
          <w:rFonts w:asciiTheme="majorBidi" w:hAnsiTheme="majorBidi" w:cstheme="majorBidi"/>
        </w:rPr>
        <w:t>Intrinsic motivation is the internal motivation that makes people want to perform something because it has certain satisfaction, interest or enjoyment by itself and not because of extrinsic reward</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&lt;EndNote&gt;&lt;Cite&gt;&lt;Author&gt;Fishbach&lt;/Author&gt;&lt;Year&gt;2022&lt;/Year&gt;&lt;RecNum&gt;327&lt;/RecNum&gt;&lt;DisplayText&gt;(Fishbach &amp;amp; Woolley, 2022)&lt;/DisplayText&gt;&lt;record&gt;&lt;rec-number&gt;327&lt;/rec-number&gt;&lt;foreign-keys&gt;&lt;key app="EN" db-id="dda5freaqxz92jepr0b52wtbv2dez0rwewpa" timestamp="1776595418"&gt;327&lt;/key&gt;&lt;/foreign-keys&gt;&lt;ref-type name="Journal Article"&gt;17&lt;/ref-type&gt;&lt;contributors&gt;&lt;authors&gt;&lt;author&gt;Fishbach, Ayelet&lt;/author&gt;&lt;author&gt;Woolley, Kaitlin&lt;/author&gt;&lt;/authors&gt;&lt;/contributors&gt;&lt;titles&gt;&lt;title&gt;The structure of intrinsic motivation&lt;/title&gt;&lt;secondary-title&gt;Annual review of organizational psychology and organizational behavior&lt;/secondary-title&gt;&lt;/titles&gt;&lt;periodical&gt;&lt;full-title&gt;Annual Review of Organizational Psychology and Organizational Behavior&lt;/full-title&gt;&lt;/periodical&gt;&lt;pages&gt;339-363&lt;/pages&gt;&lt;volume&gt;9&lt;/volume&gt;&lt;number&gt;1&lt;/number&gt;&lt;dates&gt;&lt;year&gt;2022&lt;/year&gt;&lt;/dates&gt;&lt;isbn&gt;2327-0608&lt;/isbn&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(Fishbach &amp; Woolley, 2022)</w:t>
      </w:r>
      <w:r w:rsidR="00A42388" w:rsidRPr="00501B2A">
        <w:rPr>
          <w:rFonts w:asciiTheme="majorBidi" w:hAnsiTheme="majorBidi" w:cstheme="majorBidi"/>
        </w:rPr>
        <w:fldChar w:fldCharType="end"/>
      </w:r>
      <w:r w:rsidRPr="00501B2A">
        <w:rPr>
          <w:rFonts w:asciiTheme="majorBidi" w:hAnsiTheme="majorBidi" w:cstheme="majorBidi"/>
        </w:rPr>
        <w:t>. Within the organizational context, an intrinsically motivated worker works due to its meaning, difficulty or as per his or her values. This type of motivation has been largely linked to increased creativity, perseverance and job satisfaction hence it is a very vital aspect of employee performance and organizational success</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&lt;EndNote&gt;&lt;Cite&gt;&lt;Author&gt;Poupard&lt;/Author&gt;&lt;Year&gt;2025&lt;/Year&gt;&lt;RecNum&gt;328&lt;/RecNum&gt;&lt;DisplayText&gt;(Poupard et al., 2025)&lt;/DisplayText&gt;&lt;record&gt;&lt;rec-number&gt;328&lt;/rec-number&gt;&lt;foreign-keys&gt;&lt;key app="EN" db-id="dda5freaqxz92jepr0b52wtbv2dez0rwewpa" timestamp="1776595499"&gt;328&lt;/key&gt;&lt;/foreign-keys&gt;&lt;ref-type name="Journal Article"&gt;17&lt;/ref-type&gt;&lt;contributors&gt;&lt;authors&gt;&lt;author&gt;Poupard, Matisse&lt;/author&gt;&lt;author&gt;Larrue, Florian&lt;/author&gt;&lt;author&gt;Sauzéon, Hélène&lt;/author&gt;&lt;author&gt;Tricot, André&lt;/author&gt;&lt;/authors&gt;&lt;/contributors&gt;&lt;titles&gt;&lt;title&gt;A systematic review of immersive technologies for education: Learning performance, cognitive load and intrinsic motivation&lt;/title&gt;&lt;secondary-title&gt;British Journal of Educational Technology&lt;/secondary-title&gt;&lt;/titles&gt;&lt;periodical&gt;&lt;full-title&gt;British Journal of Educational Technology&lt;/full-title&gt;&lt;/periodical&gt;&lt;pages&gt;5-41&lt;/pages&gt;&lt;volume&gt;56&lt;/volume&gt;&lt;number&gt;1&lt;/number&gt;&lt;dates&gt;&lt;year&gt;2025&lt;/year&gt;&lt;/dates&gt;&lt;isbn&gt;0007-1013&lt;/isbn&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(Poupard et al., 2025)</w:t>
      </w:r>
      <w:r w:rsidR="00A42388" w:rsidRPr="00501B2A">
        <w:rPr>
          <w:rFonts w:asciiTheme="majorBidi" w:hAnsiTheme="majorBidi" w:cstheme="majorBidi"/>
        </w:rPr>
        <w:fldChar w:fldCharType="end"/>
      </w:r>
      <w:r w:rsidR="001B56D5" w:rsidRPr="00501B2A">
        <w:rPr>
          <w:rFonts w:asciiTheme="majorBidi" w:hAnsiTheme="majorBidi" w:cstheme="majorBidi"/>
        </w:rPr>
        <w:t>.</w:t>
      </w:r>
    </w:p>
    <w:p w14:paraId="4AF75BD1" w14:textId="2CA7B908" w:rsidR="00A42388" w:rsidRPr="00501B2A" w:rsidRDefault="0066089E"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Sustainability is an important strength of intrinsic motivation. This is because intrinsic motivation can result in long-term involvement as opposed to extrinsic rewards that might only be useful in bring about short-term changes in </w:t>
      </w:r>
      <w:r w:rsidR="006178C2" w:rsidRPr="00501B2A">
        <w:rPr>
          <w:rFonts w:asciiTheme="majorBidi" w:hAnsiTheme="majorBidi" w:cstheme="majorBidi"/>
        </w:rPr>
        <w:t>behaviours</w:t>
      </w:r>
      <w:r w:rsidRPr="00501B2A">
        <w:rPr>
          <w:rFonts w:asciiTheme="majorBidi" w:hAnsiTheme="majorBidi" w:cstheme="majorBidi"/>
        </w:rPr>
        <w:t>. Intrinsically-motivated employees would tend to be more initiative-driven, proactively solve problems, and even be willing to stick to their jobs without external incentives</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&lt;EndNote&gt;&lt;Cite&gt;&lt;Author&gt;Fishbach&lt;/Author&gt;&lt;Year&gt;2022&lt;/Year&gt;&lt;RecNum&gt;329&lt;/RecNum&gt;&lt;DisplayText&gt;(Fishbach &amp;amp; Woolley, 2022)&lt;/DisplayText&gt;&lt;record&gt;&lt;rec-number&gt;329&lt;/rec-number&gt;&lt;foreign-keys&gt;&lt;key app="EN" db-id="dda5freaqxz92jepr0b52wtbv2dez0rwewpa" timestamp="1776595555"&gt;329&lt;/key&gt;&lt;/foreign-keys&gt;&lt;ref-type name="Journal Article"&gt;17&lt;/ref-type&gt;&lt;contributors&gt;&lt;authors&gt;&lt;author&gt;Fishbach, Ayelet&lt;/author&gt;&lt;author&gt;Woolley, Kaitlin&lt;/author&gt;&lt;/authors&gt;&lt;/contributors&gt;&lt;titles&gt;&lt;title&gt;The structure of intrinsic motivation&lt;/title&gt;&lt;secondary-title&gt;Annual review of organizational psychology and organizational behavior&lt;/secondary-title&gt;&lt;/titles&gt;&lt;periodical&gt;&lt;full-title&gt;Annual Review of Organizational Psychology and Organizational Behavior&lt;/full-title&gt;&lt;/periodical&gt;&lt;pages&gt;339-363&lt;/pages&gt;&lt;volume&gt;9&lt;/volume&gt;&lt;number&gt;1&lt;/number&gt;&lt;dates&gt;&lt;year&gt;2022&lt;/year&gt;&lt;/dates&gt;&lt;isbn&gt;2327-0608&lt;/isbn&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(Fishbach &amp; Woolley, 2022)</w:t>
      </w:r>
      <w:r w:rsidR="00A42388" w:rsidRPr="00501B2A">
        <w:rPr>
          <w:rFonts w:asciiTheme="majorBidi" w:hAnsiTheme="majorBidi" w:cstheme="majorBidi"/>
        </w:rPr>
        <w:fldChar w:fldCharType="end"/>
      </w:r>
      <w:r w:rsidRPr="00501B2A">
        <w:rPr>
          <w:rFonts w:asciiTheme="majorBidi" w:hAnsiTheme="majorBidi" w:cstheme="majorBidi"/>
        </w:rPr>
        <w:t>. This renders intrinsic motivation especially useful in dynamic and knowledge intensive workplace set-ups where it becomes important to be innovative and flexible. Also, intrinsic motivation is a factor that leads to employee satisfaction. The stronger the organizational commitment becomes, the higher are the chances that of feeling that a sense of accomplishment, autonomy, and personal development when people have it in their work, which, in turn, leads to having positive emotional states. This, in its turn, is able to mitigate turnover intentions and enhance the performance of the whole organization</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&lt;EndNote&gt;&lt;Cite&gt;&lt;Author&gt;Lindenberg&lt;/Author&gt;&lt;Year&gt;2001&lt;/Year&gt;&lt;RecNum&gt;330&lt;/RecNum&gt;&lt;DisplayText&gt;(Lindenberg, 2001)&lt;/DisplayText&gt;&lt;record&gt;&lt;rec-number&gt;330&lt;/rec-number&gt;&lt;foreign-keys&gt;&lt;key app="EN" db-id="dda5freaqxz92jepr0b52wtbv2dez0rwewpa" timestamp="1776595574"&gt;330&lt;/key&gt;&lt;/foreign-keys&gt;&lt;ref-type name="Journal Article"&gt;17&lt;/ref-type&gt;&lt;contributors&gt;&lt;authors&gt;&lt;author&gt;Lindenberg, Siegwart&lt;/author&gt;&lt;/authors&gt;&lt;/contributors&gt;&lt;titles&gt;&lt;title&gt;Intrinsic motivation in a new light&lt;/title&gt;&lt;secondary-title&gt;Kyklos&lt;/secondary-title&gt;&lt;/titles&gt;&lt;periodical&gt;&lt;full-title&gt;Kyklos&lt;/full-title&gt;&lt;/periodical&gt;&lt;pages&gt;317-342&lt;/pages&gt;&lt;volume&gt;54&lt;/volume&gt;&lt;number&gt;2‐3&lt;/number&gt;&lt;dates&gt;&lt;year&gt;2001&lt;/year&gt;&lt;/dates&gt;&lt;isbn&gt;0023-5962&lt;/isbn&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(Lindenberg, 2001)</w:t>
      </w:r>
      <w:r w:rsidR="00A42388" w:rsidRPr="00501B2A">
        <w:rPr>
          <w:rFonts w:asciiTheme="majorBidi" w:hAnsiTheme="majorBidi" w:cstheme="majorBidi"/>
        </w:rPr>
        <w:fldChar w:fldCharType="end"/>
      </w:r>
      <w:r w:rsidRPr="00501B2A">
        <w:rPr>
          <w:rFonts w:asciiTheme="majorBidi" w:hAnsiTheme="majorBidi" w:cstheme="majorBidi"/>
        </w:rPr>
        <w:t>. Consequently, numerous organizations wish to create intrinsic motivation through offering meaningful work, skills development and appreciation of individual contributions. Nevertheless, intrinsic motivation does not have all benefits. A significant drawback is that it might not be as applicable or practical to all types of jobs and work environments</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&lt;EndNote&gt;&lt;Cite&gt;&lt;Author&gt;Hennessey&lt;/Author&gt;&lt;Year&gt;2015&lt;/Year&gt;&lt;RecNum&gt;331&lt;/RecNum&gt;&lt;DisplayText&gt;(Hennessey et al., 2015)&lt;/DisplayText&gt;&lt;record&gt;&lt;rec-number&gt;331&lt;/rec-number&gt;&lt;foreign-keys&gt;&lt;key app="EN" db-id="dda5freaqxz92jepr0b52wtbv2dez0rwewpa" timestamp="1776595592"&gt;331&lt;/key&gt;&lt;/foreign-keys&gt;&lt;ref-type name="Journal Article"&gt;17&lt;/ref-type&gt;&lt;contributors&gt;&lt;authors&gt;&lt;author&gt;Hennessey, Beth&lt;/author&gt;&lt;author&gt;Moran, Seana&lt;/author&gt;&lt;author&gt;Altringer, Beth&lt;/author&gt;&lt;author&gt;Amabile, Teresa M&lt;/author&gt;&lt;/authors&gt;&lt;/contributors&gt;&lt;titles&gt;&lt;title&gt;Extrinsic and intrinsic motivation&lt;/title&gt;&lt;secondary-title&gt;Wiley encyclopedia of management&lt;/secondary-title&gt;&lt;/titles&gt;&lt;periodical&gt;&lt;full-title&gt;Wiley encyclopedia of management&lt;/full-title&gt;&lt;/periodical&gt;&lt;pages&gt;1-4&lt;/pages&gt;&lt;dates&gt;&lt;year&gt;2015&lt;/year&gt;&lt;/dates&gt;&lt;urls&gt;&lt;/urls&gt;&lt;/record&gt;&lt;/Cite&gt;&lt;/EndNote&gt;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(Hennessey et al., 2015)</w:t>
      </w:r>
      <w:r w:rsidR="00A42388" w:rsidRPr="00501B2A">
        <w:rPr>
          <w:rFonts w:asciiTheme="majorBidi" w:hAnsiTheme="majorBidi" w:cstheme="majorBidi"/>
        </w:rPr>
        <w:fldChar w:fldCharType="end"/>
      </w:r>
      <w:r w:rsidRPr="00501B2A">
        <w:rPr>
          <w:rFonts w:asciiTheme="majorBidi" w:hAnsiTheme="majorBidi" w:cstheme="majorBidi"/>
        </w:rPr>
        <w:t xml:space="preserve">. As an example, in regular or commonplace duties, workers might not be able to extract intrinsic </w:t>
      </w:r>
      <w:r w:rsidR="006178C2" w:rsidRPr="00501B2A">
        <w:rPr>
          <w:rFonts w:asciiTheme="majorBidi" w:hAnsiTheme="majorBidi" w:cstheme="majorBidi"/>
        </w:rPr>
        <w:t>fulfilment</w:t>
      </w:r>
      <w:r w:rsidRPr="00501B2A">
        <w:rPr>
          <w:rFonts w:asciiTheme="majorBidi" w:hAnsiTheme="majorBidi" w:cstheme="majorBidi"/>
        </w:rPr>
        <w:t xml:space="preserve"> and thus subsidiary rewards become more required. Moreover, intrinsic motivation is very subjective and differs among different people hence it is difficult to managers to come with universal motivational strategies. </w:t>
      </w:r>
    </w:p>
    <w:p w14:paraId="3FA73603" w14:textId="600658C7" w:rsidR="001B56D5" w:rsidRPr="00501B2A" w:rsidRDefault="0066089E" w:rsidP="00501B2A">
      <w:pPr>
        <w:pStyle w:val="NormalWeb"/>
        <w:spacing w:line="360" w:lineRule="auto"/>
        <w:jc w:val="both"/>
        <w:rPr>
          <w:rFonts w:asciiTheme="majorBidi" w:hAnsiTheme="majorBidi" w:cstheme="majorBidi"/>
        </w:rPr>
      </w:pPr>
      <w:r w:rsidRPr="00501B2A">
        <w:rPr>
          <w:rFonts w:asciiTheme="majorBidi" w:hAnsiTheme="majorBidi" w:cstheme="majorBidi"/>
        </w:rPr>
        <w:t>The other weakness is associated with cultural background. Employees of collectivist society like Saudi Arabia might be more concerned with social relations, harmony in a group and job security rather than personal fulfillment and autonomy</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&lt;EndNote&gt;&lt;Cite&gt;&lt;Author&gt;Edward&lt;/Author&gt;&lt;Year&gt;2003&lt;/Year&gt;&lt;RecNum&gt;332&lt;/RecNum&gt;&lt;DisplayText&gt;(Edward, 2003)&lt;/DisplayText&gt;&lt;record&gt;&lt;rec-number&gt;332&lt;/rec-number&gt;&lt;foreign-keys&gt;&lt;key app="EN" db-id="dda5freaqxz92jepr0b52wtbv2dez0rwewpa" timestamp="1776595625"&gt;332&lt;/key&gt;&lt;/foreign-keys&gt;&lt;ref-type name="Journal Article"&gt;17&lt;/ref-type&gt;&lt;contributors&gt;&lt;authors&gt;&lt;author&gt;Edward, L&lt;/author&gt;&lt;/authors&gt;&lt;/contributors&gt;&lt;titles&gt;&lt;title&gt;ON INTRINSIC MOTIVATION ‘&lt;/title&gt;&lt;secondary-title&gt;Journal of Personality and Social Psychology&lt;/secondary-title&gt;&lt;/titles&gt;&lt;periodical&gt;&lt;full-title&gt;Journal of Personality and Social Psychology&lt;/full-title&gt;&lt;/periodical&gt;&lt;pages&gt;105-115&lt;/pages&gt;&lt;volume&gt;18&lt;/volume&gt;&lt;number&gt;1&lt;/number&gt;&lt;dates&gt;&lt;year&gt;2003&lt;/year&gt;&lt;/dates&gt;&lt;urls&gt;&lt;/urls&gt;&lt;/record&gt;&lt;/Cite&gt;&lt;/EndNote&gt;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(Edward, 2003)</w:t>
      </w:r>
      <w:r w:rsidR="00A42388" w:rsidRPr="00501B2A">
        <w:rPr>
          <w:rFonts w:asciiTheme="majorBidi" w:hAnsiTheme="majorBidi" w:cstheme="majorBidi"/>
        </w:rPr>
        <w:fldChar w:fldCharType="end"/>
      </w:r>
      <w:r w:rsidRPr="00501B2A">
        <w:rPr>
          <w:rFonts w:asciiTheme="majorBidi" w:hAnsiTheme="majorBidi" w:cstheme="majorBidi"/>
        </w:rPr>
        <w:t xml:space="preserve">. This implies that motivation factors in western literature as conceived of under intrinsic motivation might not adequately explain motivation factors among employees in this kind of environment. Thus, the use of intrinsic factors exclusively can result in an incomplete comprehension of the </w:t>
      </w:r>
      <w:r w:rsidR="006178C2" w:rsidRPr="00501B2A">
        <w:rPr>
          <w:rFonts w:asciiTheme="majorBidi" w:hAnsiTheme="majorBidi" w:cstheme="majorBidi"/>
        </w:rPr>
        <w:t>behaviour</w:t>
      </w:r>
      <w:r w:rsidRPr="00501B2A">
        <w:rPr>
          <w:rFonts w:asciiTheme="majorBidi" w:hAnsiTheme="majorBidi" w:cstheme="majorBidi"/>
        </w:rPr>
        <w:t xml:space="preserve"> of employees</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&lt;EndNote&gt;&lt;Cite&gt;&lt;Author&gt;Steg&lt;/Author&gt;&lt;Year&gt;2016&lt;/Year&gt;&lt;RecNum&gt;333&lt;/RecNum&gt;&lt;DisplayText&gt;(Steg, 2016)&lt;/DisplayText&gt;&lt;record&gt;&lt;rec-number&gt;333&lt;/rec-number&gt;&lt;foreign-keys&gt;&lt;key app="EN" db-id="dda5freaqxz92jepr0b52wtbv2dez0rwewpa" timestamp="1776595649"&gt;333&lt;/key&gt;&lt;/foreign-keys&gt;&lt;ref-type name="Journal Article"&gt;17&lt;/ref-type&gt;&lt;contributors&gt;&lt;authors&gt;&lt;author&gt;Steg, Linda&lt;/author&gt;&lt;/authors&gt;&lt;/contributors&gt;&lt;titles&gt;&lt;title&gt;Values, norms, and intrinsic motivation to act proenvironmentally&lt;/title&gt;&lt;secondary-title&gt;Annual Review of Environment and Resources&lt;/secondary-title&gt;&lt;/titles&gt;&lt;periodical&gt;&lt;full-title&gt;Annual Review of Environment and Resources&lt;/full-title&gt;&lt;/periodical&gt;&lt;pages&gt;277-292&lt;/pages&gt;&lt;volume&gt;41&lt;/volume&gt;&lt;number&gt;1&lt;/number&gt;&lt;dates&gt;&lt;year&gt;2016&lt;/year&gt;&lt;/dates&gt;&lt;isbn&gt;1543-5938&lt;/isbn&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(Steg, 2016)</w:t>
      </w:r>
      <w:r w:rsidR="00A42388" w:rsidRPr="00501B2A">
        <w:rPr>
          <w:rFonts w:asciiTheme="majorBidi" w:hAnsiTheme="majorBidi" w:cstheme="majorBidi"/>
        </w:rPr>
        <w:fldChar w:fldCharType="end"/>
      </w:r>
      <w:r w:rsidRPr="00501B2A">
        <w:rPr>
          <w:rFonts w:asciiTheme="majorBidi" w:hAnsiTheme="majorBidi" w:cstheme="majorBidi"/>
        </w:rPr>
        <w:t>. Moreover, when the intrinsic motivation is overemphasized, the organizations are likely to undermine the significance of extrinsic rewards. Incentives in form of monetary rewards, promotion, and employment security have remained the most important in motivating workers especially in the economically emerging environments. Overlook of these aspects may diminish the functionality of an overarching motivational approach. Finally, intrinsic motivation is as essential as crucial in increasing employee satisfaction and performance but cannot be considered a solution by itself</w:t>
      </w:r>
      <w:r w:rsidR="00A42388" w:rsidRPr="00501B2A">
        <w:rPr>
          <w:rFonts w:asciiTheme="majorBidi" w:hAnsiTheme="majorBidi" w:cstheme="majorBidi"/>
        </w:rPr>
        <w:t xml:space="preserve"> </w:t>
      </w:r>
      <w:r w:rsidR="00A42388" w:rsidRPr="00501B2A">
        <w:rPr>
          <w:rFonts w:asciiTheme="majorBidi" w:hAnsiTheme="majorBidi" w:cstheme="majorBidi"/>
        </w:rPr>
        <w:fldChar w:fldCharType="begin"/>
      </w:r>
      <w:r w:rsidR="00A42388" w:rsidRPr="00501B2A">
        <w:rPr>
          <w:rFonts w:asciiTheme="majorBidi" w:hAnsiTheme="majorBidi" w:cstheme="majorBidi"/>
        </w:rPr>
        <w:instrText xml:space="preserve"> ADDIN EN.CITE &lt;EndNote&gt;&lt;Cite&gt;&lt;Author&gt;Fishbach&lt;/Author&gt;&lt;Year&gt;2022&lt;/Year&gt;&lt;RecNum&gt;334&lt;/RecNum&gt;&lt;DisplayText&gt;(Fishbach &amp;amp; Woolley, 2022)&lt;/DisplayText&gt;&lt;record&gt;&lt;rec-number&gt;334&lt;/rec-number&gt;&lt;foreign-keys&gt;&lt;key app="EN" db-id="dda5freaqxz92jepr0b52wtbv2dez0rwewpa" timestamp="1776595671"&gt;334&lt;/key&gt;&lt;/foreign-keys&gt;&lt;ref-type name="Journal Article"&gt;17&lt;/ref-type&gt;&lt;contributors&gt;&lt;authors&gt;&lt;author&gt;Fishbach, Ayelet&lt;/author&gt;&lt;author&gt;Woolley, Kaitlin&lt;/author&gt;&lt;/authors&gt;&lt;/contributors&gt;&lt;titles&gt;&lt;title&gt;The structure of intrinsic motivation&lt;/title&gt;&lt;secondary-title&gt;Annual review of organizational psychology and organizational behavior&lt;/secondary-title&gt;&lt;/titles&gt;&lt;periodical&gt;&lt;full-title&gt;Annual Review of Organizational Psychology and Organizational Behavior&lt;/full-title&gt;&lt;/periodical&gt;&lt;pages&gt;339-363&lt;/pages&gt;&lt;volume&gt;9&lt;/volume&gt;&lt;number&gt;1&lt;/number&gt;&lt;dates&gt;&lt;year&gt;2022&lt;/year&gt;&lt;/dates&gt;&lt;isbn&gt;2327-0608&lt;/isbn&gt;&lt;urls&gt;&lt;/urls&gt;&lt;/record&gt;&lt;/Cite&gt;&lt;/EndNote&gt;</w:instrText>
      </w:r>
      <w:r w:rsidR="00A42388" w:rsidRPr="00501B2A">
        <w:rPr>
          <w:rFonts w:asciiTheme="majorBidi" w:hAnsiTheme="majorBidi" w:cstheme="majorBidi"/>
        </w:rPr>
        <w:fldChar w:fldCharType="separate"/>
      </w:r>
      <w:r w:rsidR="00A42388" w:rsidRPr="00501B2A">
        <w:rPr>
          <w:rFonts w:asciiTheme="majorBidi" w:hAnsiTheme="majorBidi" w:cstheme="majorBidi"/>
          <w:noProof/>
        </w:rPr>
        <w:t>(Fishbach &amp; Woolley, 2022)</w:t>
      </w:r>
      <w:r w:rsidR="00A42388" w:rsidRPr="00501B2A">
        <w:rPr>
          <w:rFonts w:asciiTheme="majorBidi" w:hAnsiTheme="majorBidi" w:cstheme="majorBidi"/>
        </w:rPr>
        <w:fldChar w:fldCharType="end"/>
      </w:r>
      <w:r w:rsidRPr="00501B2A">
        <w:rPr>
          <w:rFonts w:asciiTheme="majorBidi" w:hAnsiTheme="majorBidi" w:cstheme="majorBidi"/>
        </w:rPr>
        <w:t>. To effectively motivate employees and ensure success of an organization, a balanced approach should take into account intrinsic and extrinsic factors, cultural and contextual factors</w:t>
      </w:r>
      <w:r w:rsidR="001B56D5" w:rsidRPr="00501B2A">
        <w:rPr>
          <w:rFonts w:asciiTheme="majorBidi" w:hAnsiTheme="majorBidi" w:cstheme="majorBidi"/>
        </w:rPr>
        <w:t>.</w:t>
      </w:r>
    </w:p>
    <w:p w14:paraId="503F08C7" w14:textId="77777777" w:rsidR="00327B41" w:rsidRPr="00501B2A" w:rsidRDefault="00327B41" w:rsidP="00501B2A">
      <w:pPr>
        <w:pStyle w:val="Heading2"/>
        <w:rPr>
          <w:rFonts w:asciiTheme="majorBidi" w:hAnsiTheme="majorBidi" w:cstheme="majorBidi"/>
        </w:rPr>
      </w:pPr>
      <w:bookmarkStart w:id="15" w:name="_Toc232027907"/>
      <w:r w:rsidRPr="00501B2A">
        <w:rPr>
          <w:rFonts w:asciiTheme="majorBidi" w:hAnsiTheme="majorBidi" w:cstheme="majorBidi"/>
        </w:rPr>
        <w:t>2.4. Extrinsic Motivation</w:t>
      </w:r>
      <w:bookmarkEnd w:id="15"/>
    </w:p>
    <w:p w14:paraId="0E8B0CB0" w14:textId="0198A0FA" w:rsidR="00B1530D" w:rsidRPr="00501B2A" w:rsidRDefault="0066089E" w:rsidP="00501B2A">
      <w:pPr>
        <w:pStyle w:val="NormalWeb"/>
        <w:spacing w:line="360" w:lineRule="auto"/>
        <w:jc w:val="both"/>
        <w:rPr>
          <w:rFonts w:asciiTheme="majorBidi" w:hAnsiTheme="majorBidi" w:cstheme="majorBidi"/>
        </w:rPr>
      </w:pPr>
      <w:r w:rsidRPr="00501B2A">
        <w:rPr>
          <w:rFonts w:asciiTheme="majorBidi" w:hAnsiTheme="majorBidi" w:cstheme="majorBidi"/>
        </w:rPr>
        <w:t>Extrinsic motivation is the motivation to engage in work tasks in hopes of earning external rewards or to escape negative implications</w:t>
      </w:r>
      <w:r w:rsidR="00A42A85" w:rsidRPr="00501B2A">
        <w:rPr>
          <w:rFonts w:asciiTheme="majorBidi" w:hAnsiTheme="majorBidi" w:cstheme="majorBidi"/>
        </w:rPr>
        <w:t xml:space="preserve"> </w:t>
      </w:r>
      <w:r w:rsidR="00A42A85" w:rsidRPr="00501B2A">
        <w:rPr>
          <w:rFonts w:asciiTheme="majorBidi" w:hAnsiTheme="majorBidi" w:cstheme="majorBidi"/>
        </w:rPr>
        <w:fldChar w:fldCharType="begin"/>
      </w:r>
      <w:r w:rsidR="00A42A85" w:rsidRPr="00501B2A">
        <w:rPr>
          <w:rFonts w:asciiTheme="majorBidi" w:hAnsiTheme="majorBidi" w:cstheme="majorBidi"/>
        </w:rPr>
        <w:instrText xml:space="preserve"> ADDIN EN.CITE &lt;EndNote&gt;&lt;Cite&gt;&lt;Author&gt;Morris&lt;/Author&gt;&lt;Year&gt;2022&lt;/Year&gt;&lt;RecNum&gt;335&lt;/RecNum&gt;&lt;DisplayText&gt;(Morris et al., 2022)&lt;/DisplayText&gt;&lt;record&gt;&lt;rec-number&gt;335&lt;/rec-number&gt;&lt;foreign-keys&gt;&lt;key app="EN" db-id="dda5freaqxz92jepr0b52wtbv2dez0rwewpa" timestamp="1776595705"&gt;335&lt;/key&gt;&lt;/foreign-keys&gt;&lt;ref-type name="Journal Article"&gt;17&lt;/ref-type&gt;&lt;contributors&gt;&lt;authors&gt;&lt;author&gt;Morris, Laurel S&lt;/author&gt;&lt;author&gt;Grehl, Mora M&lt;/author&gt;&lt;author&gt;Rutter, Sarah B&lt;/author&gt;&lt;author&gt;Mehta, Marishka&lt;/author&gt;&lt;author&gt;Westwater, Margaret L&lt;/author&gt;&lt;/authors&gt;&lt;/contributors&gt;&lt;titles&gt;&lt;title&gt;On what motivates us: a detailed review of intrinsic v. extrinsic motivation&lt;/title&gt;&lt;secondary-title&gt;Psychological medicine&lt;/secondary-title&gt;&lt;/titles&gt;&lt;periodical&gt;&lt;full-title&gt;Psychological medicine&lt;/full-title&gt;&lt;/periodical&gt;&lt;pages&gt;1801-1816&lt;/pages&gt;&lt;volume&gt;52&lt;/volume&gt;&lt;number&gt;10&lt;/number&gt;&lt;dates&gt;&lt;year&gt;2022&lt;/year&gt;&lt;/dates&gt;&lt;isbn&gt;0033-2917&lt;/isbn&gt;&lt;urls&gt;&lt;/urls&gt;&lt;/record&gt;&lt;/Cite&gt;&lt;/EndNote&gt;</w:instrText>
      </w:r>
      <w:r w:rsidR="00A42A85" w:rsidRPr="00501B2A">
        <w:rPr>
          <w:rFonts w:asciiTheme="majorBidi" w:hAnsiTheme="majorBidi" w:cstheme="majorBidi"/>
        </w:rPr>
        <w:fldChar w:fldCharType="separate"/>
      </w:r>
      <w:r w:rsidR="00A42A85" w:rsidRPr="00501B2A">
        <w:rPr>
          <w:rFonts w:asciiTheme="majorBidi" w:hAnsiTheme="majorBidi" w:cstheme="majorBidi"/>
          <w:noProof/>
        </w:rPr>
        <w:t>(Morris et al., 2022)</w:t>
      </w:r>
      <w:r w:rsidR="00A42A85" w:rsidRPr="00501B2A">
        <w:rPr>
          <w:rFonts w:asciiTheme="majorBidi" w:hAnsiTheme="majorBidi" w:cstheme="majorBidi"/>
        </w:rPr>
        <w:fldChar w:fldCharType="end"/>
      </w:r>
      <w:r w:rsidRPr="00501B2A">
        <w:rPr>
          <w:rFonts w:asciiTheme="majorBidi" w:hAnsiTheme="majorBidi" w:cstheme="majorBidi"/>
        </w:rPr>
        <w:t>. These rewards can be in the form of salary, bonuses, promotions, job security, recognition as well as any other tangible benefits that the organization can offer. Unlike intrinsic motivation, which is a self-motivation, extrinsic motivation involves outside forces that shape behaviour and performance of the employees. Extrinsic motivation in an organizational setting has long been one of the most popular methods of handling and regulating the performance of employees</w:t>
      </w:r>
      <w:r w:rsidR="00B1530D" w:rsidRPr="00501B2A">
        <w:rPr>
          <w:rFonts w:asciiTheme="majorBidi" w:hAnsiTheme="majorBidi" w:cstheme="majorBidi"/>
        </w:rPr>
        <w:t xml:space="preserve"> </w:t>
      </w:r>
      <w:r w:rsidR="00B1530D" w:rsidRPr="00501B2A">
        <w:rPr>
          <w:rFonts w:asciiTheme="majorBidi" w:hAnsiTheme="majorBidi" w:cstheme="majorBidi"/>
        </w:rPr>
        <w:fldChar w:fldCharType="begin"/>
      </w:r>
      <w:r w:rsidR="00B1530D" w:rsidRPr="00501B2A">
        <w:rPr>
          <w:rFonts w:asciiTheme="majorBidi" w:hAnsiTheme="majorBidi" w:cstheme="majorBidi"/>
        </w:rPr>
        <w:instrText xml:space="preserve"> ADDIN EN.CITE &lt;EndNote&gt;&lt;Cite&gt;&lt;Author&gt;Ryan&lt;/Author&gt;&lt;Year&gt;2000&lt;/Year&gt;&lt;RecNum&gt;336&lt;/RecNum&gt;&lt;DisplayText&gt;(Ryan &amp;amp; Deci, 2000)&lt;/DisplayText&gt;&lt;record&gt;&lt;rec-number&gt;336&lt;/rec-number&gt;&lt;foreign-keys&gt;&lt;key app="EN" db-id="dda5freaqxz92jepr0b52wtbv2dez0rwewpa" timestamp="1776595730"&gt;336&lt;/key&gt;&lt;/foreign-keys&gt;&lt;ref-type name="Journal Article"&gt;17&lt;/ref-type&gt;&lt;contributors&gt;&lt;authors&gt;&lt;author&gt;Ryan, Richard M&lt;/author&gt;&lt;author&gt;Deci, Edward L&lt;/author&gt;&lt;/authors&gt;&lt;/contributors&gt;&lt;titles&gt;&lt;title&gt;Intrinsic and extrinsic motivations: Classic definitions and new directions&lt;/title&gt;&lt;secondary-title&gt;Contemporary educational psychology&lt;/secondary-title&gt;&lt;/titles&gt;&lt;periodical&gt;&lt;full-title&gt;Contemporary educational psychology&lt;/full-title&gt;&lt;/periodical&gt;&lt;pages&gt;54-67&lt;/pages&gt;&lt;volume&gt;25&lt;/volume&gt;&lt;number&gt;1&lt;/number&gt;&lt;dates&gt;&lt;year&gt;2000&lt;/year&gt;&lt;/dates&gt;&lt;isbn&gt;0361-476X&lt;/isbn&gt;&lt;urls&gt;&lt;/urls&gt;&lt;/record&gt;&lt;/Cite&gt;&lt;/EndNote&gt;</w:instrText>
      </w:r>
      <w:r w:rsidR="00B1530D" w:rsidRPr="00501B2A">
        <w:rPr>
          <w:rFonts w:asciiTheme="majorBidi" w:hAnsiTheme="majorBidi" w:cstheme="majorBidi"/>
        </w:rPr>
        <w:fldChar w:fldCharType="separate"/>
      </w:r>
      <w:r w:rsidR="00B1530D" w:rsidRPr="00501B2A">
        <w:rPr>
          <w:rFonts w:asciiTheme="majorBidi" w:hAnsiTheme="majorBidi" w:cstheme="majorBidi"/>
          <w:noProof/>
        </w:rPr>
        <w:t>(Ryan &amp; Deci, 2000)</w:t>
      </w:r>
      <w:r w:rsidR="00B1530D" w:rsidRPr="00501B2A">
        <w:rPr>
          <w:rFonts w:asciiTheme="majorBidi" w:hAnsiTheme="majorBidi" w:cstheme="majorBidi"/>
        </w:rPr>
        <w:fldChar w:fldCharType="end"/>
      </w:r>
      <w:r w:rsidRPr="00501B2A">
        <w:rPr>
          <w:rFonts w:asciiTheme="majorBidi" w:hAnsiTheme="majorBidi" w:cstheme="majorBidi"/>
        </w:rPr>
        <w:t xml:space="preserve">. Financial incentives that in most cases are given to employees to enhance productivity include pay rises, performance bonuses based on performance and benefits which are given when an organization is trying to make employees meet the targets. These extrinsic rewards are well-defined and quantifiable devices, which can be used to effectively coordinate the </w:t>
      </w:r>
      <w:r w:rsidR="006178C2" w:rsidRPr="00501B2A">
        <w:rPr>
          <w:rFonts w:asciiTheme="majorBidi" w:hAnsiTheme="majorBidi" w:cstheme="majorBidi"/>
        </w:rPr>
        <w:t>behaviour</w:t>
      </w:r>
      <w:r w:rsidRPr="00501B2A">
        <w:rPr>
          <w:rFonts w:asciiTheme="majorBidi" w:hAnsiTheme="majorBidi" w:cstheme="majorBidi"/>
        </w:rPr>
        <w:t xml:space="preserve"> of the employees and the objectives of the organization. EDM is important in offering consistency, efficiency and adherence to organizational standards, which is important in most instances, more so in organized or routine work setups</w:t>
      </w:r>
      <w:r w:rsidR="00B1530D" w:rsidRPr="00501B2A">
        <w:rPr>
          <w:rFonts w:asciiTheme="majorBidi" w:hAnsiTheme="majorBidi" w:cstheme="majorBidi"/>
        </w:rPr>
        <w:t xml:space="preserve"> </w:t>
      </w:r>
      <w:r w:rsidR="00B1530D" w:rsidRPr="00501B2A">
        <w:rPr>
          <w:rFonts w:asciiTheme="majorBidi" w:hAnsiTheme="majorBidi" w:cstheme="majorBidi"/>
        </w:rPr>
        <w:fldChar w:fldCharType="begin"/>
      </w:r>
      <w:r w:rsidR="00B1530D" w:rsidRPr="00501B2A">
        <w:rPr>
          <w:rFonts w:asciiTheme="majorBidi" w:hAnsiTheme="majorBidi" w:cstheme="majorBidi"/>
        </w:rPr>
        <w:instrText xml:space="preserve"> ADDIN EN.CITE &lt;EndNote&gt;&lt;Cite&gt;&lt;Author&gt;Morris&lt;/Author&gt;&lt;Year&gt;2022&lt;/Year&gt;&lt;RecNum&gt;337&lt;/RecNum&gt;&lt;DisplayText&gt;(Morris et al., 2022)&lt;/DisplayText&gt;&lt;record&gt;&lt;rec-number&gt;337&lt;/rec-number&gt;&lt;foreign-keys&gt;&lt;key app="EN" db-id="dda5freaqxz92jepr0b52wtbv2dez0rwewpa" timestamp="1776595752"&gt;337&lt;/key&gt;&lt;/foreign-keys&gt;&lt;ref-type name="Journal Article"&gt;17&lt;/ref-type&gt;&lt;contributors&gt;&lt;authors&gt;&lt;author&gt;Morris, Laurel S&lt;/author&gt;&lt;author&gt;Grehl, Mora M&lt;/author&gt;&lt;author&gt;Rutter, Sarah B&lt;/author&gt;&lt;author&gt;Mehta, Marishka&lt;/author&gt;&lt;author&gt;Westwater, Margaret L&lt;/author&gt;&lt;/authors&gt;&lt;/contributors&gt;&lt;titles&gt;&lt;title&gt;On what motivates us: a detailed review of intrinsic v. extrinsic motivation&lt;/title&gt;&lt;secondary-title&gt;Psychological medicine&lt;/secondary-title&gt;&lt;/titles&gt;&lt;periodical&gt;&lt;full-title&gt;Psychological medicine&lt;/full-title&gt;&lt;/periodical&gt;&lt;pages&gt;1801-1816&lt;/pages&gt;&lt;volume&gt;52&lt;/volume&gt;&lt;number&gt;10&lt;/number&gt;&lt;dates&gt;&lt;year&gt;2022&lt;/year&gt;&lt;/dates&gt;&lt;isbn&gt;0033-2917&lt;/isbn&gt;&lt;urls&gt;&lt;/urls&gt;&lt;/record&gt;&lt;/Cite&gt;&lt;/EndNote&gt;</w:instrText>
      </w:r>
      <w:r w:rsidR="00B1530D" w:rsidRPr="00501B2A">
        <w:rPr>
          <w:rFonts w:asciiTheme="majorBidi" w:hAnsiTheme="majorBidi" w:cstheme="majorBidi"/>
        </w:rPr>
        <w:fldChar w:fldCharType="separate"/>
      </w:r>
      <w:r w:rsidR="00B1530D" w:rsidRPr="00501B2A">
        <w:rPr>
          <w:rFonts w:asciiTheme="majorBidi" w:hAnsiTheme="majorBidi" w:cstheme="majorBidi"/>
          <w:noProof/>
        </w:rPr>
        <w:t>(Morris et al., 2022)</w:t>
      </w:r>
      <w:r w:rsidR="00B1530D" w:rsidRPr="00501B2A">
        <w:rPr>
          <w:rFonts w:asciiTheme="majorBidi" w:hAnsiTheme="majorBidi" w:cstheme="majorBidi"/>
        </w:rPr>
        <w:fldChar w:fldCharType="end"/>
      </w:r>
      <w:r w:rsidRPr="00501B2A">
        <w:rPr>
          <w:rFonts w:asciiTheme="majorBidi" w:hAnsiTheme="majorBidi" w:cstheme="majorBidi"/>
        </w:rPr>
        <w:t xml:space="preserve">. </w:t>
      </w:r>
    </w:p>
    <w:p w14:paraId="12C0B356" w14:textId="537E98A5" w:rsidR="006330A7" w:rsidRPr="00501B2A" w:rsidRDefault="0066089E"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Another benefit of extrinsic motivation is that it affects </w:t>
      </w:r>
      <w:r w:rsidR="006178C2" w:rsidRPr="00501B2A">
        <w:rPr>
          <w:rFonts w:asciiTheme="majorBidi" w:hAnsiTheme="majorBidi" w:cstheme="majorBidi"/>
        </w:rPr>
        <w:t>behaviour</w:t>
      </w:r>
      <w:r w:rsidRPr="00501B2A">
        <w:rPr>
          <w:rFonts w:asciiTheme="majorBidi" w:hAnsiTheme="majorBidi" w:cstheme="majorBidi"/>
        </w:rPr>
        <w:t xml:space="preserve"> in the short-term. Workers tend to be more receptive to material compensation especially when material fees are directly associated with performance results</w:t>
      </w:r>
      <w:r w:rsidR="00B1530D" w:rsidRPr="00501B2A">
        <w:rPr>
          <w:rFonts w:asciiTheme="majorBidi" w:hAnsiTheme="majorBidi" w:cstheme="majorBidi"/>
        </w:rPr>
        <w:t xml:space="preserve"> </w:t>
      </w:r>
      <w:r w:rsidR="00B1530D" w:rsidRPr="00501B2A">
        <w:rPr>
          <w:rFonts w:asciiTheme="majorBidi" w:hAnsiTheme="majorBidi" w:cstheme="majorBidi"/>
        </w:rPr>
        <w:fldChar w:fldCharType="begin"/>
      </w:r>
      <w:r w:rsidR="00B1530D" w:rsidRPr="00501B2A">
        <w:rPr>
          <w:rFonts w:asciiTheme="majorBidi" w:hAnsiTheme="majorBidi" w:cstheme="majorBidi"/>
        </w:rPr>
        <w:instrText xml:space="preserve"> ADDIN EN.CITE &lt;EndNote&gt;&lt;Cite&gt;&lt;Author&gt;Legault&lt;/Author&gt;&lt;Year&gt;2016&lt;/Year&gt;&lt;RecNum&gt;338&lt;/RecNum&gt;&lt;DisplayText&gt;(Legault, 2016; Sansone &amp;amp; Harackiewicz, 2000)&lt;/DisplayText&gt;&lt;record&gt;&lt;rec-number&gt;338&lt;/rec-number&gt;&lt;foreign-keys&gt;&lt;key app="EN" db-id="dda5freaqxz92jepr0b52wtbv2dez0rwewpa" timestamp="1776595777"&gt;338&lt;/key&gt;&lt;/foreign-keys&gt;&lt;ref-type name="Journal Article"&gt;17&lt;/ref-type&gt;&lt;contributors&gt;&lt;authors&gt;&lt;author&gt;Legault, Lisa&lt;/author&gt;&lt;/authors&gt;&lt;/contributors&gt;&lt;titles&gt;&lt;title&gt;Intrinsic and extrinsic motivation&lt;/title&gt;&lt;secondary-title&gt;Encyclopedia of personality and individual differences&lt;/secondary-title&gt;&lt;/titles&gt;&lt;periodical&gt;&lt;full-title&gt;Encyclopedia of personality and individual differences&lt;/full-title&gt;&lt;/periodical&gt;&lt;pages&gt;978-3&lt;/pages&gt;&lt;volume&gt;10&lt;/volume&gt;&lt;dates&gt;&lt;year&gt;2016&lt;/year&gt;&lt;/dates&gt;&lt;urls&gt;&lt;/urls&gt;&lt;/record&gt;&lt;/Cite&gt;&lt;Cite&gt;&lt;Author&gt;Sansone&lt;/Author&gt;&lt;Year&gt;2000&lt;/Year&gt;&lt;RecNum&gt;339&lt;/RecNum&gt;&lt;record&gt;&lt;rec-number&gt;339&lt;/rec-number&gt;&lt;foreign-keys&gt;&lt;key app="EN" db-id="dda5freaqxz92jepr0b52wtbv2dez0rwewpa" timestamp="1776595801"&gt;339&lt;/key&gt;&lt;/foreign-keys&gt;&lt;ref-type name="Book"&gt;6&lt;/ref-type&gt;&lt;contributors&gt;&lt;authors&gt;&lt;author&gt;Sansone, Carol&lt;/author&gt;&lt;author&gt;Harackiewicz, Judith M&lt;/author&gt;&lt;/authors&gt;&lt;/contributors&gt;&lt;titles&gt;&lt;title&gt;Intrinsic and extrinsic motivation: The search for optimal motivation and performance&lt;/title&gt;&lt;/titles&gt;&lt;dates&gt;&lt;year&gt;2000&lt;/year&gt;&lt;/dates&gt;&lt;publisher&gt;Academic Press&lt;/publisher&gt;&lt;isbn&gt;0126190704&lt;/isbn&gt;&lt;urls&gt;&lt;/urls&gt;&lt;/record&gt;&lt;/Cite&gt;&lt;/EndNote&gt;</w:instrText>
      </w:r>
      <w:r w:rsidR="00B1530D" w:rsidRPr="00501B2A">
        <w:rPr>
          <w:rFonts w:asciiTheme="majorBidi" w:hAnsiTheme="majorBidi" w:cstheme="majorBidi"/>
        </w:rPr>
        <w:fldChar w:fldCharType="separate"/>
      </w:r>
      <w:r w:rsidR="00B1530D" w:rsidRPr="00501B2A">
        <w:rPr>
          <w:rFonts w:asciiTheme="majorBidi" w:hAnsiTheme="majorBidi" w:cstheme="majorBidi"/>
          <w:noProof/>
        </w:rPr>
        <w:t>(Legault, 2016; Sansone &amp; Harackiewicz, 2000)</w:t>
      </w:r>
      <w:r w:rsidR="00B1530D" w:rsidRPr="00501B2A">
        <w:rPr>
          <w:rFonts w:asciiTheme="majorBidi" w:hAnsiTheme="majorBidi" w:cstheme="majorBidi"/>
        </w:rPr>
        <w:fldChar w:fldCharType="end"/>
      </w:r>
      <w:r w:rsidRPr="00501B2A">
        <w:rPr>
          <w:rFonts w:asciiTheme="majorBidi" w:hAnsiTheme="majorBidi" w:cstheme="majorBidi"/>
        </w:rPr>
        <w:t xml:space="preserve">. This puts extrinsic motivation as effective, though temporary, strategy in boosting productivity and attaining certain organizational goals. It also gives one a sense of financial security and financial fixedness, which is particularly crucial in situations where economic factors or </w:t>
      </w:r>
      <w:r w:rsidR="006178C2" w:rsidRPr="00501B2A">
        <w:rPr>
          <w:rFonts w:asciiTheme="majorBidi" w:hAnsiTheme="majorBidi" w:cstheme="majorBidi"/>
        </w:rPr>
        <w:t>labour</w:t>
      </w:r>
      <w:r w:rsidRPr="00501B2A">
        <w:rPr>
          <w:rFonts w:asciiTheme="majorBidi" w:hAnsiTheme="majorBidi" w:cstheme="majorBidi"/>
        </w:rPr>
        <w:t xml:space="preserve"> markets are unpredictable. Nonetheless, extrinsic motivation has a number of constraints that are essential factors that need to be taken into cognizance</w:t>
      </w:r>
      <w:r w:rsidR="00B07F08" w:rsidRPr="00501B2A">
        <w:rPr>
          <w:rFonts w:asciiTheme="majorBidi" w:hAnsiTheme="majorBidi" w:cstheme="majorBidi"/>
        </w:rPr>
        <w:t xml:space="preserve"> </w:t>
      </w:r>
      <w:r w:rsidR="00B07F08" w:rsidRPr="00501B2A">
        <w:rPr>
          <w:rFonts w:asciiTheme="majorBidi" w:hAnsiTheme="majorBidi" w:cstheme="majorBidi"/>
        </w:rPr>
        <w:fldChar w:fldCharType="begin"/>
      </w:r>
      <w:r w:rsidR="00B07F08" w:rsidRPr="00501B2A">
        <w:rPr>
          <w:rFonts w:asciiTheme="majorBidi" w:hAnsiTheme="majorBidi" w:cstheme="majorBidi"/>
        </w:rPr>
        <w:instrText xml:space="preserve"> ADDIN EN.CITE &lt;EndNote&gt;&lt;Cite&gt;&lt;Author&gt;Locke&lt;/Author&gt;&lt;Year&gt;2019&lt;/Year&gt;&lt;RecNum&gt;341&lt;/RecNum&gt;&lt;DisplayText&gt;(Locke &amp;amp; Schattke, 2019)&lt;/DisplayText&gt;&lt;record&gt;&lt;rec-number&gt;341&lt;/rec-number&gt;&lt;foreign-keys&gt;&lt;key app="EN" db-id="dda5freaqxz92jepr0b52wtbv2dez0rwewpa" timestamp="1776595848"&gt;341&lt;/key&gt;&lt;/foreign-keys&gt;&lt;ref-type name="Journal Article"&gt;17&lt;/ref-type&gt;&lt;contributors&gt;&lt;authors&gt;&lt;author&gt;Locke, Edwin A&lt;/author&gt;&lt;author&gt;Schattke, Kaspar&lt;/author&gt;&lt;/authors&gt;&lt;/contributors&gt;&lt;titles&gt;&lt;title&gt;Intrinsic and extrinsic motivation: Time for expansion and clarification&lt;/title&gt;&lt;secondary-title&gt;Motivation Science&lt;/secondary-title&gt;&lt;/titles&gt;&lt;periodical&gt;&lt;full-title&gt;Motivation Science&lt;/full-title&gt;&lt;/periodical&gt;&lt;pages&gt;277&lt;/pages&gt;&lt;volume&gt;5&lt;/volume&gt;&lt;number&gt;4&lt;/number&gt;&lt;dates&gt;&lt;year&gt;2019&lt;/year&gt;&lt;/dates&gt;&lt;isbn&gt;2333-8121&lt;/isbn&gt;&lt;urls&gt;&lt;/urls&gt;&lt;/record&gt;&lt;/Cite&gt;&lt;/EndNote&gt;</w:instrText>
      </w:r>
      <w:r w:rsidR="00B07F08" w:rsidRPr="00501B2A">
        <w:rPr>
          <w:rFonts w:asciiTheme="majorBidi" w:hAnsiTheme="majorBidi" w:cstheme="majorBidi"/>
        </w:rPr>
        <w:fldChar w:fldCharType="separate"/>
      </w:r>
      <w:r w:rsidR="00B07F08" w:rsidRPr="00501B2A">
        <w:rPr>
          <w:rFonts w:asciiTheme="majorBidi" w:hAnsiTheme="majorBidi" w:cstheme="majorBidi"/>
          <w:noProof/>
        </w:rPr>
        <w:t>(Locke &amp; Schattke, 2019)</w:t>
      </w:r>
      <w:r w:rsidR="00B07F08" w:rsidRPr="00501B2A">
        <w:rPr>
          <w:rFonts w:asciiTheme="majorBidi" w:hAnsiTheme="majorBidi" w:cstheme="majorBidi"/>
        </w:rPr>
        <w:fldChar w:fldCharType="end"/>
      </w:r>
      <w:r w:rsidRPr="00501B2A">
        <w:rPr>
          <w:rFonts w:asciiTheme="majorBidi" w:hAnsiTheme="majorBidi" w:cstheme="majorBidi"/>
        </w:rPr>
        <w:t>. Among the primary worries is that it lingers only on a short-term basis. The motivation of the employees can be demotivated once the external reward is either removed or diminished causing decline in performance. Such reliance on the external motivators may also hamper long-term commitment and involvement. Workers can be narrowly-minded and not think of their work quality or its significance. The other weakness is the eventual decrease in intrinsic motivation. Excessive use of extrinsic rewards can lead to less internalization of interest in their jobs by the employees, a phenomenon commonly known as the crowding out effect</w:t>
      </w:r>
      <w:r w:rsidR="00B07F08" w:rsidRPr="00501B2A">
        <w:rPr>
          <w:rFonts w:asciiTheme="majorBidi" w:hAnsiTheme="majorBidi" w:cstheme="majorBidi"/>
        </w:rPr>
        <w:t xml:space="preserve"> </w:t>
      </w:r>
      <w:r w:rsidR="00B07F08" w:rsidRPr="00501B2A">
        <w:rPr>
          <w:rFonts w:asciiTheme="majorBidi" w:hAnsiTheme="majorBidi" w:cstheme="majorBidi"/>
        </w:rPr>
        <w:fldChar w:fldCharType="begin"/>
      </w:r>
      <w:r w:rsidR="00B07F08" w:rsidRPr="00501B2A">
        <w:rPr>
          <w:rFonts w:asciiTheme="majorBidi" w:hAnsiTheme="majorBidi" w:cstheme="majorBidi"/>
        </w:rPr>
        <w:instrText xml:space="preserve"> ADDIN EN.CITE &lt;EndNote&gt;&lt;Cite&gt;&lt;Author&gt;Hennessey&lt;/Author&gt;&lt;Year&gt;2015&lt;/Year&gt;&lt;RecNum&gt;340&lt;/RecNum&gt;&lt;DisplayText&gt;(Hennessey et al., 2015)&lt;/DisplayText&gt;&lt;record&gt;&lt;rec-number&gt;340&lt;/rec-number&gt;&lt;foreign-keys&gt;&lt;key app="EN" db-id="dda5freaqxz92jepr0b52wtbv2dez0rwewpa" timestamp="1776595826"&gt;340&lt;/key&gt;&lt;/foreign-keys&gt;&lt;ref-type name="Journal Article"&gt;17&lt;/ref-type&gt;&lt;contributors&gt;&lt;authors&gt;&lt;author&gt;Hennessey, Beth&lt;/author&gt;&lt;author&gt;Moran, Seana&lt;/author&gt;&lt;author&gt;Altringer, Beth&lt;/author&gt;&lt;author&gt;Amabile, Teresa M&lt;/author&gt;&lt;/authors&gt;&lt;/contributors&gt;&lt;titles&gt;&lt;title&gt;Extrinsic and intrinsic motivation&lt;/title&gt;&lt;secondary-title&gt;Wiley encyclopedia of management&lt;/secondary-title&gt;&lt;/titles&gt;&lt;periodical&gt;&lt;full-title&gt;Wiley encyclopedia of management&lt;/full-title&gt;&lt;/periodical&gt;&lt;pages&gt;1-4&lt;/pages&gt;&lt;dates&gt;&lt;year&gt;2015&lt;/year&gt;&lt;/dates&gt;&lt;urls&gt;&lt;/urls&gt;&lt;/record&gt;&lt;/Cite&gt;&lt;/EndNote&gt;</w:instrText>
      </w:r>
      <w:r w:rsidR="00B07F08" w:rsidRPr="00501B2A">
        <w:rPr>
          <w:rFonts w:asciiTheme="majorBidi" w:hAnsiTheme="majorBidi" w:cstheme="majorBidi"/>
        </w:rPr>
        <w:fldChar w:fldCharType="separate"/>
      </w:r>
      <w:r w:rsidR="00B07F08" w:rsidRPr="00501B2A">
        <w:rPr>
          <w:rFonts w:asciiTheme="majorBidi" w:hAnsiTheme="majorBidi" w:cstheme="majorBidi"/>
          <w:noProof/>
        </w:rPr>
        <w:t>(Hennessey et al., 2015)</w:t>
      </w:r>
      <w:r w:rsidR="00B07F08" w:rsidRPr="00501B2A">
        <w:rPr>
          <w:rFonts w:asciiTheme="majorBidi" w:hAnsiTheme="majorBidi" w:cstheme="majorBidi"/>
        </w:rPr>
        <w:fldChar w:fldCharType="end"/>
      </w:r>
      <w:r w:rsidRPr="00501B2A">
        <w:rPr>
          <w:rFonts w:asciiTheme="majorBidi" w:hAnsiTheme="majorBidi" w:cstheme="majorBidi"/>
        </w:rPr>
        <w:t>. As soon as people start to see their work only in connection with extrinsic gratifications, their feelings of satisfaction and pleasure can be lowered. This may adversely affect creativity, innovation and job satisfaction. Extrinsic motivation can be considered extremely relevant in the framework of Saudi Arabian organizations because of cultural and economic considerations. Cash and security are likely to be regarded as significant drivers to workers</w:t>
      </w:r>
      <w:r w:rsidR="000F6872" w:rsidRPr="00501B2A">
        <w:rPr>
          <w:rFonts w:asciiTheme="majorBidi" w:hAnsiTheme="majorBidi" w:cstheme="majorBidi"/>
        </w:rPr>
        <w:t xml:space="preserve"> </w:t>
      </w:r>
      <w:r w:rsidR="000F6872" w:rsidRPr="00501B2A">
        <w:rPr>
          <w:rFonts w:asciiTheme="majorBidi" w:hAnsiTheme="majorBidi" w:cstheme="majorBidi"/>
        </w:rPr>
        <w:fldChar w:fldCharType="begin"/>
      </w:r>
      <w:r w:rsidR="000F6872" w:rsidRPr="00501B2A">
        <w:rPr>
          <w:rFonts w:asciiTheme="majorBidi" w:hAnsiTheme="majorBidi" w:cstheme="majorBidi"/>
        </w:rPr>
        <w:instrText xml:space="preserve"> ADDIN EN.CITE &lt;EndNote&gt;&lt;Cite&gt;&lt;Author&gt;Kuvaas&lt;/Author&gt;&lt;Year&gt;2017&lt;/Year&gt;&lt;RecNum&gt;342&lt;/RecNum&gt;&lt;DisplayText&gt;(Kuvaas et al., 2017)&lt;/DisplayText&gt;&lt;record&gt;&lt;rec-number&gt;342&lt;/rec-number&gt;&lt;foreign-keys&gt;&lt;key app="EN" db-id="dda5freaqxz92jepr0b52wtbv2dez0rwewpa" timestamp="1776595890"&gt;342&lt;/key&gt;&lt;/foreign-keys&gt;&lt;ref-type name="Journal Article"&gt;17&lt;/ref-type&gt;&lt;contributors&gt;&lt;authors&gt;&lt;author&gt;Kuvaas, Bård&lt;/author&gt;&lt;author&gt;Buch, Robert&lt;/author&gt;&lt;author&gt;Weibel, Antoinette&lt;/author&gt;&lt;author&gt;Dysvik, Anders&lt;/author&gt;&lt;author&gt;Nerstad, Christina GL&lt;/author&gt;&lt;/authors&gt;&lt;/contributors&gt;&lt;titles&gt;&lt;title&gt;Do intrinsic and extrinsic motivation relate differently to employee outcomes?&lt;/title&gt;&lt;secondary-title&gt;Journal of Economic Psychology&lt;/secondary-title&gt;&lt;/titles&gt;&lt;periodical&gt;&lt;full-title&gt;Journal of Economic Psychology&lt;/full-title&gt;&lt;/periodical&gt;&lt;pages&gt;244-258&lt;/pages&gt;&lt;volume&gt;61&lt;/volume&gt;&lt;dates&gt;&lt;year&gt;2017&lt;/year&gt;&lt;/dates&gt;&lt;isbn&gt;0167-4870&lt;/isbn&gt;&lt;urls&gt;&lt;/urls&gt;&lt;/record&gt;&lt;/Cite&gt;&lt;/EndNote&gt;</w:instrText>
      </w:r>
      <w:r w:rsidR="000F6872" w:rsidRPr="00501B2A">
        <w:rPr>
          <w:rFonts w:asciiTheme="majorBidi" w:hAnsiTheme="majorBidi" w:cstheme="majorBidi"/>
        </w:rPr>
        <w:fldChar w:fldCharType="separate"/>
      </w:r>
      <w:r w:rsidR="000F6872" w:rsidRPr="00501B2A">
        <w:rPr>
          <w:rFonts w:asciiTheme="majorBidi" w:hAnsiTheme="majorBidi" w:cstheme="majorBidi"/>
          <w:noProof/>
        </w:rPr>
        <w:t>(Kuvaas et al., 2017)</w:t>
      </w:r>
      <w:r w:rsidR="000F6872" w:rsidRPr="00501B2A">
        <w:rPr>
          <w:rFonts w:asciiTheme="majorBidi" w:hAnsiTheme="majorBidi" w:cstheme="majorBidi"/>
        </w:rPr>
        <w:fldChar w:fldCharType="end"/>
      </w:r>
      <w:r w:rsidRPr="00501B2A">
        <w:rPr>
          <w:rFonts w:asciiTheme="majorBidi" w:hAnsiTheme="majorBidi" w:cstheme="majorBidi"/>
        </w:rPr>
        <w:t>. The success of extrinsic motivation can however differ with the organizational culture, leadership style and what the individual employee expectations are. Social recognition and organizational status might be more important to employees in certain situations, compared to money. In spite of the limitations, extrinsic motivation still remains a critical part of organizational management. Used properly and in conjunction with intrinsic motivational techniques, it may play an important part in enhancing the output of the employees and organisational performance. Balanced approach also means that employees receive a reward based on their work but, they are also satisfied and interested in their work</w:t>
      </w:r>
      <w:r w:rsidR="006330A7" w:rsidRPr="00501B2A">
        <w:rPr>
          <w:rFonts w:asciiTheme="majorBidi" w:hAnsiTheme="majorBidi" w:cstheme="majorBidi"/>
        </w:rPr>
        <w:t>.</w:t>
      </w:r>
    </w:p>
    <w:p w14:paraId="56D7D79F" w14:textId="66618E44" w:rsidR="00AB17F4" w:rsidRPr="00501B2A" w:rsidRDefault="00AB17F4" w:rsidP="00501B2A">
      <w:pPr>
        <w:pStyle w:val="NormalWeb"/>
        <w:spacing w:line="360" w:lineRule="auto"/>
        <w:jc w:val="both"/>
        <w:rPr>
          <w:rFonts w:asciiTheme="majorBidi" w:hAnsiTheme="majorBidi" w:cstheme="majorBidi"/>
        </w:rPr>
      </w:pPr>
      <w:r w:rsidRPr="00501B2A">
        <w:rPr>
          <w:rFonts w:asciiTheme="majorBidi" w:hAnsiTheme="majorBidi" w:cstheme="majorBidi"/>
          <w:noProof/>
          <w:lang w:val="en-US"/>
        </w:rPr>
        <w:drawing>
          <wp:inline distT="0" distB="0" distL="0" distR="0" wp14:anchorId="479BAD95" wp14:editId="01EB1D25">
            <wp:extent cx="5608320" cy="5149213"/>
            <wp:effectExtent l="0" t="0" r="0" b="0"/>
            <wp:docPr id="454484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84799" name=""/>
                    <pic:cNvPicPr/>
                  </pic:nvPicPr>
                  <pic:blipFill>
                    <a:blip r:embed="rId10"/>
                    <a:stretch>
                      <a:fillRect/>
                    </a:stretch>
                  </pic:blipFill>
                  <pic:spPr>
                    <a:xfrm>
                      <a:off x="0" y="0"/>
                      <a:ext cx="5613285" cy="5153772"/>
                    </a:xfrm>
                    <a:prstGeom prst="rect">
                      <a:avLst/>
                    </a:prstGeom>
                  </pic:spPr>
                </pic:pic>
              </a:graphicData>
            </a:graphic>
          </wp:inline>
        </w:drawing>
      </w:r>
    </w:p>
    <w:p w14:paraId="5EF614D2" w14:textId="087F193D" w:rsidR="00AB17F4" w:rsidRPr="00501B2A" w:rsidRDefault="00AB17F4" w:rsidP="00501B2A">
      <w:pPr>
        <w:pStyle w:val="Heading4"/>
        <w:spacing w:line="360" w:lineRule="auto"/>
        <w:rPr>
          <w:rFonts w:asciiTheme="majorBidi" w:hAnsiTheme="majorBidi"/>
        </w:rPr>
      </w:pPr>
      <w:bookmarkStart w:id="16" w:name="_Toc232026936"/>
      <w:r w:rsidRPr="00501B2A">
        <w:rPr>
          <w:rFonts w:asciiTheme="majorBidi" w:hAnsiTheme="majorBidi"/>
        </w:rPr>
        <w:t>Figure 2-2: Intrinsic and Extrinsic motivation factors</w:t>
      </w:r>
      <w:bookmarkEnd w:id="16"/>
    </w:p>
    <w:p w14:paraId="60E9087F" w14:textId="77777777" w:rsidR="00327B41" w:rsidRPr="00501B2A" w:rsidRDefault="00327B41" w:rsidP="00501B2A">
      <w:pPr>
        <w:pStyle w:val="Heading2"/>
        <w:rPr>
          <w:rFonts w:asciiTheme="majorBidi" w:hAnsiTheme="majorBidi" w:cstheme="majorBidi"/>
        </w:rPr>
      </w:pPr>
      <w:bookmarkStart w:id="17" w:name="_Toc232027908"/>
      <w:r w:rsidRPr="00501B2A">
        <w:rPr>
          <w:rFonts w:asciiTheme="majorBidi" w:hAnsiTheme="majorBidi" w:cstheme="majorBidi"/>
        </w:rPr>
        <w:t>2.5. Employee Satisfaction</w:t>
      </w:r>
      <w:bookmarkEnd w:id="17"/>
    </w:p>
    <w:p w14:paraId="35607086" w14:textId="5B39641F" w:rsidR="00405D8F" w:rsidRPr="00501B2A" w:rsidRDefault="0066089E"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Employee satisfaction is a measure of satisfaction and good mood that employees feel about their job roles, workplace, payment, organisational policies as well as experience in the working </w:t>
      </w:r>
      <w:r w:rsidR="00405D8F" w:rsidRPr="00501B2A">
        <w:rPr>
          <w:rFonts w:asciiTheme="majorBidi" w:hAnsiTheme="majorBidi" w:cstheme="majorBidi"/>
        </w:rPr>
        <w:t>environmen</w:t>
      </w:r>
      <w:r w:rsidRPr="00501B2A">
        <w:rPr>
          <w:rFonts w:asciiTheme="majorBidi" w:hAnsiTheme="majorBidi" w:cstheme="majorBidi"/>
        </w:rPr>
        <w:t>t</w:t>
      </w:r>
      <w:r w:rsidR="00405D8F" w:rsidRPr="00501B2A">
        <w:rPr>
          <w:rFonts w:asciiTheme="majorBidi" w:hAnsiTheme="majorBidi" w:cstheme="majorBidi"/>
        </w:rPr>
        <w:t xml:space="preserve"> </w:t>
      </w:r>
      <w:r w:rsidR="00405D8F" w:rsidRPr="00501B2A">
        <w:rPr>
          <w:rFonts w:asciiTheme="majorBidi" w:hAnsiTheme="majorBidi" w:cstheme="majorBidi"/>
        </w:rPr>
        <w:fldChar w:fldCharType="begin"/>
      </w:r>
      <w:r w:rsidR="00405D8F" w:rsidRPr="00501B2A">
        <w:rPr>
          <w:rFonts w:asciiTheme="majorBidi" w:hAnsiTheme="majorBidi" w:cstheme="majorBidi"/>
        </w:rPr>
        <w:instrText xml:space="preserve"> ADDIN EN.CITE &lt;EndNote&gt;&lt;Cite&gt;&lt;Author&gt;Gregory&lt;/Author&gt;&lt;Year&gt;2011&lt;/Year&gt;&lt;RecNum&gt;343&lt;/RecNum&gt;&lt;DisplayText&gt;(Gregory, 2011)&lt;/DisplayText&gt;&lt;record&gt;&lt;rec-number&gt;343&lt;/rec-number&gt;&lt;foreign-keys&gt;&lt;key app="EN" db-id="dda5freaqxz92jepr0b52wtbv2dez0rwewpa" timestamp="1776595926"&gt;343&lt;/key&gt;&lt;/foreign-keys&gt;&lt;ref-type name="Journal Article"&gt;17&lt;/ref-type&gt;&lt;contributors&gt;&lt;authors&gt;&lt;author&gt;Gregory, Kristen&lt;/author&gt;&lt;/authors&gt;&lt;/contributors&gt;&lt;titles&gt;&lt;title&gt;The importance of employee satisfaction&lt;/title&gt;&lt;secondary-title&gt;The Journal of the Division of Business &amp;amp; Information Management&lt;/secondary-title&gt;&lt;/titles&gt;&lt;periodical&gt;&lt;full-title&gt;The Journal of the Division of Business &amp;amp; Information Management&lt;/full-title&gt;&lt;/periodical&gt;&lt;pages&gt;29-37&lt;/pages&gt;&lt;volume&gt;5&lt;/volume&gt;&lt;number&gt;1&lt;/number&gt;&lt;dates&gt;&lt;year&gt;2011&lt;/year&gt;&lt;/dates&gt;&lt;urls&gt;&lt;/urls&gt;&lt;/record&gt;&lt;/Cite&gt;&lt;/EndNote&gt;</w:instrText>
      </w:r>
      <w:r w:rsidR="00405D8F" w:rsidRPr="00501B2A">
        <w:rPr>
          <w:rFonts w:asciiTheme="majorBidi" w:hAnsiTheme="majorBidi" w:cstheme="majorBidi"/>
        </w:rPr>
        <w:fldChar w:fldCharType="separate"/>
      </w:r>
      <w:r w:rsidR="00405D8F" w:rsidRPr="00501B2A">
        <w:rPr>
          <w:rFonts w:asciiTheme="majorBidi" w:hAnsiTheme="majorBidi" w:cstheme="majorBidi"/>
          <w:noProof/>
        </w:rPr>
        <w:t>(Gregory, 2011)</w:t>
      </w:r>
      <w:r w:rsidR="00405D8F" w:rsidRPr="00501B2A">
        <w:rPr>
          <w:rFonts w:asciiTheme="majorBidi" w:hAnsiTheme="majorBidi" w:cstheme="majorBidi"/>
        </w:rPr>
        <w:fldChar w:fldCharType="end"/>
      </w:r>
      <w:r w:rsidRPr="00501B2A">
        <w:rPr>
          <w:rFonts w:asciiTheme="majorBidi" w:hAnsiTheme="majorBidi" w:cstheme="majorBidi"/>
        </w:rPr>
        <w:t>. It is a multidimensional construct which shows the perception and evaluation of historical employees in regards to different dimensions of their employer. When employee satisfaction is high, it is normally linked to positive attitudes, commitment and better performance as opposed to low satisfaction levels which are usually characterized by low levels of productivity, dissatisfaction, and increased turnover intentions</w:t>
      </w:r>
      <w:r w:rsidR="00405D8F" w:rsidRPr="00501B2A">
        <w:rPr>
          <w:rFonts w:asciiTheme="majorBidi" w:hAnsiTheme="majorBidi" w:cstheme="majorBidi"/>
        </w:rPr>
        <w:t xml:space="preserve"> </w:t>
      </w:r>
      <w:r w:rsidR="00405D8F" w:rsidRPr="00501B2A">
        <w:rPr>
          <w:rFonts w:asciiTheme="majorBidi" w:hAnsiTheme="majorBidi" w:cstheme="majorBidi"/>
        </w:rPr>
        <w:fldChar w:fldCharType="begin"/>
      </w:r>
      <w:r w:rsidR="00405D8F" w:rsidRPr="00501B2A">
        <w:rPr>
          <w:rFonts w:asciiTheme="majorBidi" w:hAnsiTheme="majorBidi" w:cstheme="majorBidi"/>
        </w:rPr>
        <w:instrText xml:space="preserve"> ADDIN EN.CITE &lt;EndNote&gt;&lt;Cite&gt;&lt;Author&gt;Voordt&lt;/Author&gt;&lt;Year&gt;2023&lt;/Year&gt;&lt;RecNum&gt;344&lt;/RecNum&gt;&lt;DisplayText&gt;(Voordt &amp;amp; Jensen, 2023)&lt;/DisplayText&gt;&lt;record&gt;&lt;rec-number&gt;344&lt;/rec-number&gt;&lt;foreign-keys&gt;&lt;key app="EN" db-id="dda5freaqxz92jepr0b52wtbv2dez0rwewpa" timestamp="1776595955"&gt;344&lt;/key&gt;&lt;/foreign-keys&gt;&lt;ref-type name="Journal Article"&gt;17&lt;/ref-type&gt;&lt;contributors&gt;&lt;authors&gt;&lt;author&gt;Voordt, Theo Van Der&lt;/author&gt;&lt;author&gt;Jensen, Per Anker&lt;/author&gt;&lt;/authors&gt;&lt;/contributors&gt;&lt;titles&gt;&lt;title&gt;The impact of healthy workplaces on employee satisfaction, productivity and costs&lt;/title&gt;&lt;secondary-title&gt;Journal of Corporate Real Estate&lt;/secondary-title&gt;&lt;/titles&gt;&lt;periodical&gt;&lt;full-title&gt;Journal of Corporate Real Estate&lt;/full-title&gt;&lt;/periodical&gt;&lt;pages&gt;29-49&lt;/pages&gt;&lt;volume&gt;25&lt;/volume&gt;&lt;number&gt;1&lt;/number&gt;&lt;dates&gt;&lt;year&gt;2023&lt;/year&gt;&lt;/dates&gt;&lt;isbn&gt;1463-001X&lt;/isbn&gt;&lt;urls&gt;&lt;/urls&gt;&lt;/record&gt;&lt;/Cite&gt;&lt;/EndNote&gt;</w:instrText>
      </w:r>
      <w:r w:rsidR="00405D8F" w:rsidRPr="00501B2A">
        <w:rPr>
          <w:rFonts w:asciiTheme="majorBidi" w:hAnsiTheme="majorBidi" w:cstheme="majorBidi"/>
        </w:rPr>
        <w:fldChar w:fldCharType="separate"/>
      </w:r>
      <w:r w:rsidR="00405D8F" w:rsidRPr="00501B2A">
        <w:rPr>
          <w:rFonts w:asciiTheme="majorBidi" w:hAnsiTheme="majorBidi" w:cstheme="majorBidi"/>
          <w:noProof/>
        </w:rPr>
        <w:t>(Voordt &amp; Jensen, 2023)</w:t>
      </w:r>
      <w:r w:rsidR="00405D8F" w:rsidRPr="00501B2A">
        <w:rPr>
          <w:rFonts w:asciiTheme="majorBidi" w:hAnsiTheme="majorBidi" w:cstheme="majorBidi"/>
        </w:rPr>
        <w:fldChar w:fldCharType="end"/>
      </w:r>
      <w:r w:rsidRPr="00501B2A">
        <w:rPr>
          <w:rFonts w:asciiTheme="majorBidi" w:hAnsiTheme="majorBidi" w:cstheme="majorBidi"/>
        </w:rPr>
        <w:t xml:space="preserve">. Employee satisfaction is regarded as a pivotal factor in both personal and organizational performance in the literature on organizational </w:t>
      </w:r>
      <w:r w:rsidR="006178C2" w:rsidRPr="00501B2A">
        <w:rPr>
          <w:rFonts w:asciiTheme="majorBidi" w:hAnsiTheme="majorBidi" w:cstheme="majorBidi"/>
        </w:rPr>
        <w:t>behaviour</w:t>
      </w:r>
      <w:r w:rsidRPr="00501B2A">
        <w:rPr>
          <w:rFonts w:asciiTheme="majorBidi" w:hAnsiTheme="majorBidi" w:cstheme="majorBidi"/>
        </w:rPr>
        <w:t>. Employees who are satisfied are able to show an increased sense of motivation, engagement, and loyalty towards their organization</w:t>
      </w:r>
      <w:r w:rsidR="00405D8F" w:rsidRPr="00501B2A">
        <w:rPr>
          <w:rFonts w:asciiTheme="majorBidi" w:hAnsiTheme="majorBidi" w:cstheme="majorBidi"/>
        </w:rPr>
        <w:t xml:space="preserve"> </w:t>
      </w:r>
      <w:r w:rsidR="00405D8F" w:rsidRPr="00501B2A">
        <w:rPr>
          <w:rFonts w:asciiTheme="majorBidi" w:hAnsiTheme="majorBidi" w:cstheme="majorBidi"/>
        </w:rPr>
        <w:fldChar w:fldCharType="begin"/>
      </w:r>
      <w:r w:rsidR="00405D8F" w:rsidRPr="00501B2A">
        <w:rPr>
          <w:rFonts w:asciiTheme="majorBidi" w:hAnsiTheme="majorBidi" w:cstheme="majorBidi"/>
        </w:rPr>
        <w:instrText xml:space="preserve"> ADDIN EN.CITE &lt;EndNote&gt;&lt;Cite&gt;&lt;Author&gt;Muhdar&lt;/Author&gt;&lt;Year&gt;2022&lt;/Year&gt;&lt;RecNum&gt;345&lt;/RecNum&gt;&lt;DisplayText&gt;(Muhdar et al., 2022)&lt;/DisplayText&gt;&lt;record&gt;&lt;rec-number&gt;345&lt;/rec-number&gt;&lt;foreign-keys&gt;&lt;key app="EN" db-id="dda5freaqxz92jepr0b52wtbv2dez0rwewpa" timestamp="1776595978"&gt;345&lt;/key&gt;&lt;/foreign-keys&gt;&lt;ref-type name="Journal Article"&gt;17&lt;/ref-type&gt;&lt;contributors&gt;&lt;authors&gt;&lt;author&gt;Muhdar, HM&lt;/author&gt;&lt;author&gt;Maguni, Wahyudin&lt;/author&gt;&lt;author&gt;Muhtar, Muhtar&lt;/author&gt;&lt;author&gt;Bakri, Bakri&lt;/author&gt;&lt;author&gt;Rahma, ST&lt;/author&gt;&lt;author&gt;Junaedi, I Wayan Ruspendi&lt;/author&gt;&lt;/authors&gt;&lt;/contributors&gt;&lt;titles&gt;&lt;title&gt;The impact of leadership and employee satisfaction on the performance of vocational college lecturers in the digital era&lt;/title&gt;&lt;secondary-title&gt;Frontiers in Psychology&lt;/secondary-title&gt;&lt;/titles&gt;&lt;periodical&gt;&lt;full-title&gt;Frontiers in psychology&lt;/full-title&gt;&lt;/periodical&gt;&lt;pages&gt;895346&lt;/pages&gt;&lt;volume&gt;13&lt;/volume&gt;&lt;dates&gt;&lt;year&gt;2022&lt;/year&gt;&lt;/dates&gt;&lt;isbn&gt;1664-1078&lt;/isbn&gt;&lt;urls&gt;&lt;/urls&gt;&lt;/record&gt;&lt;/Cite&gt;&lt;/EndNote&gt;</w:instrText>
      </w:r>
      <w:r w:rsidR="00405D8F" w:rsidRPr="00501B2A">
        <w:rPr>
          <w:rFonts w:asciiTheme="majorBidi" w:hAnsiTheme="majorBidi" w:cstheme="majorBidi"/>
        </w:rPr>
        <w:fldChar w:fldCharType="separate"/>
      </w:r>
      <w:r w:rsidR="00405D8F" w:rsidRPr="00501B2A">
        <w:rPr>
          <w:rFonts w:asciiTheme="majorBidi" w:hAnsiTheme="majorBidi" w:cstheme="majorBidi"/>
          <w:noProof/>
        </w:rPr>
        <w:t>(Muhdar et al., 2022)</w:t>
      </w:r>
      <w:r w:rsidR="00405D8F" w:rsidRPr="00501B2A">
        <w:rPr>
          <w:rFonts w:asciiTheme="majorBidi" w:hAnsiTheme="majorBidi" w:cstheme="majorBidi"/>
        </w:rPr>
        <w:fldChar w:fldCharType="end"/>
      </w:r>
      <w:r w:rsidR="006330A7" w:rsidRPr="00501B2A">
        <w:rPr>
          <w:rFonts w:asciiTheme="majorBidi" w:hAnsiTheme="majorBidi" w:cstheme="majorBidi"/>
        </w:rPr>
        <w:t xml:space="preserve">. </w:t>
      </w:r>
      <w:r w:rsidR="00324DED" w:rsidRPr="00501B2A">
        <w:rPr>
          <w:rFonts w:asciiTheme="majorBidi" w:hAnsiTheme="majorBidi" w:cstheme="majorBidi"/>
        </w:rPr>
        <w:t xml:space="preserve">They will be more inclined to extend their duties in the of the organization, which will enhance organizational effectiveness and success. In addition, employee satisfaction is tightly connected to lesser absenteeism and decreased turnover that helps organizations have fewer recruitment and training requirements and a stable workforce. </w:t>
      </w:r>
    </w:p>
    <w:p w14:paraId="37A33231" w14:textId="1552A4B4" w:rsidR="00430547" w:rsidRPr="00501B2A" w:rsidRDefault="00324DED" w:rsidP="00501B2A">
      <w:pPr>
        <w:pStyle w:val="NormalWeb"/>
        <w:spacing w:line="360" w:lineRule="auto"/>
        <w:jc w:val="both"/>
        <w:rPr>
          <w:rFonts w:asciiTheme="majorBidi" w:hAnsiTheme="majorBidi" w:cstheme="majorBidi"/>
        </w:rPr>
      </w:pPr>
      <w:r w:rsidRPr="00501B2A">
        <w:rPr>
          <w:rFonts w:asciiTheme="majorBidi" w:hAnsiTheme="majorBidi" w:cstheme="majorBidi"/>
        </w:rPr>
        <w:t>Employee satisfaction is based on a number of factors such as pay, work conditions and environment, leadership, career progression, organizational culture as well as relationship among people at work</w:t>
      </w:r>
      <w:r w:rsidR="00430547" w:rsidRPr="00501B2A">
        <w:rPr>
          <w:rFonts w:asciiTheme="majorBidi" w:hAnsiTheme="majorBidi" w:cstheme="majorBidi"/>
        </w:rPr>
        <w:t xml:space="preserve"> </w:t>
      </w:r>
      <w:r w:rsidR="00430547" w:rsidRPr="00501B2A">
        <w:rPr>
          <w:rFonts w:asciiTheme="majorBidi" w:hAnsiTheme="majorBidi" w:cstheme="majorBidi"/>
        </w:rPr>
        <w:fldChar w:fldCharType="begin"/>
      </w:r>
      <w:r w:rsidR="00430547" w:rsidRPr="00501B2A">
        <w:rPr>
          <w:rFonts w:asciiTheme="majorBidi" w:hAnsiTheme="majorBidi" w:cstheme="majorBidi"/>
        </w:rPr>
        <w:instrText xml:space="preserve"> ADDIN EN.CITE &lt;EndNote&gt;&lt;Cite&gt;&lt;Author&gt;Memon&lt;/Author&gt;&lt;Year&gt;2023&lt;/Year&gt;&lt;RecNum&gt;346&lt;/RecNum&gt;&lt;DisplayText&gt;(Memon et al., 2023)&lt;/DisplayText&gt;&lt;record&gt;&lt;rec-number&gt;346&lt;/rec-number&gt;&lt;foreign-keys&gt;&lt;key app="EN" db-id="dda5freaqxz92jepr0b52wtbv2dez0rwewpa" timestamp="1776596323"&gt;346&lt;/key&gt;&lt;/foreign-keys&gt;&lt;ref-type name="Journal Article"&gt;17&lt;/ref-type&gt;&lt;contributors&gt;&lt;authors&gt;&lt;author&gt;Memon, Aftab Hameed&lt;/author&gt;&lt;author&gt;Khahro, Shabir Hussain&lt;/author&gt;&lt;author&gt;Memon, Nafees Ahmed&lt;/author&gt;&lt;author&gt;Memon, Zubair Ahmed&lt;/author&gt;&lt;author&gt;Mustafa, Ahmed&lt;/author&gt;&lt;/authors&gt;&lt;/contributors&gt;&lt;titles&gt;&lt;title&gt;Relationship between job satisfaction and employee performance in the construction industry of Pakistan&lt;/title&gt;&lt;secondary-title&gt;Sustainability&lt;/secondary-title&gt;&lt;/titles&gt;&lt;periodical&gt;&lt;full-title&gt;Sustainability&lt;/full-title&gt;&lt;/periodical&gt;&lt;pages&gt;8699&lt;/pages&gt;&lt;volume&gt;15&lt;/volume&gt;&lt;number&gt;11&lt;/number&gt;&lt;dates&gt;&lt;year&gt;2023&lt;/year&gt;&lt;/dates&gt;&lt;isbn&gt;2071-1050&lt;/isbn&gt;&lt;urls&gt;&lt;/urls&gt;&lt;/record&gt;&lt;/Cite&gt;&lt;/EndNote&gt;</w:instrText>
      </w:r>
      <w:r w:rsidR="00430547" w:rsidRPr="00501B2A">
        <w:rPr>
          <w:rFonts w:asciiTheme="majorBidi" w:hAnsiTheme="majorBidi" w:cstheme="majorBidi"/>
        </w:rPr>
        <w:fldChar w:fldCharType="separate"/>
      </w:r>
      <w:r w:rsidR="00430547" w:rsidRPr="00501B2A">
        <w:rPr>
          <w:rFonts w:asciiTheme="majorBidi" w:hAnsiTheme="majorBidi" w:cstheme="majorBidi"/>
          <w:noProof/>
        </w:rPr>
        <w:t>(Memon et al., 2023)</w:t>
      </w:r>
      <w:r w:rsidR="00430547" w:rsidRPr="00501B2A">
        <w:rPr>
          <w:rFonts w:asciiTheme="majorBidi" w:hAnsiTheme="majorBidi" w:cstheme="majorBidi"/>
        </w:rPr>
        <w:fldChar w:fldCharType="end"/>
      </w:r>
      <w:r w:rsidRPr="00501B2A">
        <w:rPr>
          <w:rFonts w:asciiTheme="majorBidi" w:hAnsiTheme="majorBidi" w:cstheme="majorBidi"/>
        </w:rPr>
        <w:t>. Competitive and fair compensation is essential in making the employees feel appreciated in their input. Likewise, employees are more comfortable and productive when working in a safe, supportive and well-structured working environment</w:t>
      </w:r>
      <w:r w:rsidR="00430547" w:rsidRPr="00501B2A">
        <w:rPr>
          <w:rFonts w:asciiTheme="majorBidi" w:hAnsiTheme="majorBidi" w:cstheme="majorBidi"/>
        </w:rPr>
        <w:t xml:space="preserve"> </w:t>
      </w:r>
      <w:r w:rsidR="00430547" w:rsidRPr="00501B2A">
        <w:rPr>
          <w:rFonts w:asciiTheme="majorBidi" w:hAnsiTheme="majorBidi" w:cstheme="majorBidi"/>
        </w:rPr>
        <w:fldChar w:fldCharType="begin"/>
      </w:r>
      <w:r w:rsidR="00430547" w:rsidRPr="00501B2A">
        <w:rPr>
          <w:rFonts w:asciiTheme="majorBidi" w:hAnsiTheme="majorBidi" w:cstheme="majorBidi"/>
        </w:rPr>
        <w:instrText xml:space="preserve"> ADDIN EN.CITE &lt;EndNote&gt;&lt;Cite&gt;&lt;Author&gt;Hamed&lt;/Author&gt;&lt;Year&gt;2023&lt;/Year&gt;&lt;RecNum&gt;347&lt;/RecNum&gt;&lt;DisplayText&gt;(Hamed et al., 2023)&lt;/DisplayText&gt;&lt;record&gt;&lt;rec-number&gt;347&lt;/rec-number&gt;&lt;foreign-keys&gt;&lt;key app="EN" db-id="dda5freaqxz92jepr0b52wtbv2dez0rwewpa" timestamp="1776596391"&gt;347&lt;/key&gt;&lt;/foreign-keys&gt;&lt;ref-type name="Journal Article"&gt;17&lt;/ref-type&gt;&lt;contributors&gt;&lt;authors&gt;&lt;author&gt;Hamed, Sapiah Abdul&lt;/author&gt;&lt;author&gt;Hussain, Mohd Ramzi Mohd&lt;/author&gt;&lt;author&gt;Jani, Haza Hanurhaza Md&lt;/author&gt;&lt;author&gt;Sabri, Syikh Sazlin Shah&lt;/author&gt;&lt;author&gt;Rusli, Nazrul&lt;/author&gt;&lt;/authors&gt;&lt;/contributors&gt;&lt;titles&gt;&lt;title&gt;The impacts of physical workplace environment (PWE) on employees productivity&lt;/title&gt;&lt;secondary-title&gt;International Journal of Business and Technology Management&lt;/secondary-title&gt;&lt;/titles&gt;&lt;periodical&gt;&lt;full-title&gt;International Journal of Business and Technology Management&lt;/full-title&gt;&lt;/periodical&gt;&lt;pages&gt;369-376&lt;/pages&gt;&lt;volume&gt;5&lt;/volume&gt;&lt;number&gt;4&lt;/number&gt;&lt;dates&gt;&lt;year&gt;2023&lt;/year&gt;&lt;/dates&gt;&lt;isbn&gt;2682-7646&lt;/isbn&gt;&lt;urls&gt;&lt;/urls&gt;&lt;/record&gt;&lt;/Cite&gt;&lt;/EndNote&gt;</w:instrText>
      </w:r>
      <w:r w:rsidR="00430547" w:rsidRPr="00501B2A">
        <w:rPr>
          <w:rFonts w:asciiTheme="majorBidi" w:hAnsiTheme="majorBidi" w:cstheme="majorBidi"/>
        </w:rPr>
        <w:fldChar w:fldCharType="separate"/>
      </w:r>
      <w:r w:rsidR="00430547" w:rsidRPr="00501B2A">
        <w:rPr>
          <w:rFonts w:asciiTheme="majorBidi" w:hAnsiTheme="majorBidi" w:cstheme="majorBidi"/>
          <w:noProof/>
        </w:rPr>
        <w:t>(Hamed et al., 2023)</w:t>
      </w:r>
      <w:r w:rsidR="00430547" w:rsidRPr="00501B2A">
        <w:rPr>
          <w:rFonts w:asciiTheme="majorBidi" w:hAnsiTheme="majorBidi" w:cstheme="majorBidi"/>
        </w:rPr>
        <w:fldChar w:fldCharType="end"/>
      </w:r>
      <w:r w:rsidRPr="00501B2A">
        <w:rPr>
          <w:rFonts w:asciiTheme="majorBidi" w:hAnsiTheme="majorBidi" w:cstheme="majorBidi"/>
        </w:rPr>
        <w:t>. The leadership is also a key factor, since supportive and transformational leaders can greatly enhance the job experiences of employees with their guidance, recognition and encouragement. Employee satisfaction is also made through career and development opportunities and training programs. Employees may feel satisfied and dedicated when they feel that their organization is investing in their professional development. Moreover, a good organizational culture that fosters respect, trust and cooperation will help employees feel belonging and satisfied</w:t>
      </w:r>
      <w:r w:rsidR="008323D5" w:rsidRPr="00501B2A">
        <w:rPr>
          <w:rFonts w:asciiTheme="majorBidi" w:hAnsiTheme="majorBidi" w:cstheme="majorBidi"/>
        </w:rPr>
        <w:t xml:space="preserve"> </w:t>
      </w:r>
      <w:r w:rsidR="008323D5" w:rsidRPr="00501B2A">
        <w:rPr>
          <w:rFonts w:asciiTheme="majorBidi" w:hAnsiTheme="majorBidi" w:cstheme="majorBidi"/>
        </w:rPr>
        <w:fldChar w:fldCharType="begin"/>
      </w:r>
      <w:r w:rsidR="008323D5" w:rsidRPr="00501B2A">
        <w:rPr>
          <w:rFonts w:asciiTheme="majorBidi" w:hAnsiTheme="majorBidi" w:cstheme="majorBidi"/>
        </w:rPr>
        <w:instrText xml:space="preserve"> ADDIN EN.CITE &lt;EndNote&gt;&lt;Cite&gt;&lt;Author&gt;Voordt&lt;/Author&gt;&lt;Year&gt;2023&lt;/Year&gt;&lt;RecNum&gt;348&lt;/RecNum&gt;&lt;DisplayText&gt;(Voordt &amp;amp; Jensen, 2023)&lt;/DisplayText&gt;&lt;record&gt;&lt;rec-number&gt;348&lt;/rec-number&gt;&lt;foreign-keys&gt;&lt;key app="EN" db-id="dda5freaqxz92jepr0b52wtbv2dez0rwewpa" timestamp="1776596426"&gt;348&lt;/key&gt;&lt;/foreign-keys&gt;&lt;ref-type name="Journal Article"&gt;17&lt;/ref-type&gt;&lt;contributors&gt;&lt;authors&gt;&lt;author&gt;Voordt, Theo Van Der&lt;/author&gt;&lt;author&gt;Jensen, Per Anker&lt;/author&gt;&lt;/authors&gt;&lt;/contributors&gt;&lt;titles&gt;&lt;title&gt;The impact of healthy workplaces on employee satisfaction, productivity and costs&lt;/title&gt;&lt;secondary-title&gt;Journal of Corporate Real Estate&lt;/secondary-title&gt;&lt;/titles&gt;&lt;periodical&gt;&lt;full-title&gt;Journal of Corporate Real Estate&lt;/full-title&gt;&lt;/periodical&gt;&lt;pages&gt;29-49&lt;/pages&gt;&lt;volume&gt;25&lt;/volume&gt;&lt;number&gt;1&lt;/number&gt;&lt;dates&gt;&lt;year&gt;2023&lt;/year&gt;&lt;/dates&gt;&lt;isbn&gt;1463-001X&lt;/isbn&gt;&lt;urls&gt;&lt;/urls&gt;&lt;/record&gt;&lt;/Cite&gt;&lt;/EndNote&gt;</w:instrText>
      </w:r>
      <w:r w:rsidR="008323D5" w:rsidRPr="00501B2A">
        <w:rPr>
          <w:rFonts w:asciiTheme="majorBidi" w:hAnsiTheme="majorBidi" w:cstheme="majorBidi"/>
        </w:rPr>
        <w:fldChar w:fldCharType="separate"/>
      </w:r>
      <w:r w:rsidR="008323D5" w:rsidRPr="00501B2A">
        <w:rPr>
          <w:rFonts w:asciiTheme="majorBidi" w:hAnsiTheme="majorBidi" w:cstheme="majorBidi"/>
          <w:noProof/>
        </w:rPr>
        <w:t>(Voordt &amp; Jensen, 2023)</w:t>
      </w:r>
      <w:r w:rsidR="008323D5" w:rsidRPr="00501B2A">
        <w:rPr>
          <w:rFonts w:asciiTheme="majorBidi" w:hAnsiTheme="majorBidi" w:cstheme="majorBidi"/>
        </w:rPr>
        <w:fldChar w:fldCharType="end"/>
      </w:r>
      <w:r w:rsidRPr="00501B2A">
        <w:rPr>
          <w:rFonts w:asciiTheme="majorBidi" w:hAnsiTheme="majorBidi" w:cstheme="majorBidi"/>
        </w:rPr>
        <w:t xml:space="preserve">. Employee satisfaction, however, is not a fixed state of being; it is both a matter of internal and external factors and it can vary with time. Taking an example, organizational policies, workload, or changes in leadership can have a great influence on the level of satisfaction. </w:t>
      </w:r>
    </w:p>
    <w:p w14:paraId="0DD1CA44" w14:textId="386EE082" w:rsidR="006330A7" w:rsidRPr="00501B2A" w:rsidRDefault="00324DED" w:rsidP="00501B2A">
      <w:pPr>
        <w:pStyle w:val="NormalWeb"/>
        <w:spacing w:line="360" w:lineRule="auto"/>
        <w:jc w:val="both"/>
        <w:rPr>
          <w:rFonts w:asciiTheme="majorBidi" w:hAnsiTheme="majorBidi" w:cstheme="majorBidi"/>
        </w:rPr>
      </w:pPr>
      <w:r w:rsidRPr="00501B2A">
        <w:rPr>
          <w:rFonts w:asciiTheme="majorBidi" w:hAnsiTheme="majorBidi" w:cstheme="majorBidi"/>
        </w:rPr>
        <w:t>Moreover, personality, expectations and personal values are also individual differences which influence the perception of the job-satisfaction by the employees</w:t>
      </w:r>
      <w:r w:rsidR="008323D5" w:rsidRPr="00501B2A">
        <w:rPr>
          <w:rFonts w:asciiTheme="majorBidi" w:hAnsiTheme="majorBidi" w:cstheme="majorBidi"/>
        </w:rPr>
        <w:t xml:space="preserve"> </w:t>
      </w:r>
      <w:r w:rsidR="008323D5" w:rsidRPr="00501B2A">
        <w:rPr>
          <w:rFonts w:asciiTheme="majorBidi" w:hAnsiTheme="majorBidi" w:cstheme="majorBidi"/>
        </w:rPr>
        <w:fldChar w:fldCharType="begin"/>
      </w:r>
      <w:r w:rsidR="008323D5" w:rsidRPr="00501B2A">
        <w:rPr>
          <w:rFonts w:asciiTheme="majorBidi" w:hAnsiTheme="majorBidi" w:cstheme="majorBidi"/>
        </w:rPr>
        <w:instrText xml:space="preserve"> ADDIN EN.CITE &lt;EndNote&gt;&lt;Cite&gt;&lt;Author&gt;Gregory&lt;/Author&gt;&lt;Year&gt;2011&lt;/Year&gt;&lt;RecNum&gt;349&lt;/RecNum&gt;&lt;DisplayText&gt;(Gregory, 2011)&lt;/DisplayText&gt;&lt;record&gt;&lt;rec-number&gt;349&lt;/rec-number&gt;&lt;foreign-keys&gt;&lt;key app="EN" db-id="dda5freaqxz92jepr0b52wtbv2dez0rwewpa" timestamp="1776596461"&gt;349&lt;/key&gt;&lt;/foreign-keys&gt;&lt;ref-type name="Journal Article"&gt;17&lt;/ref-type&gt;&lt;contributors&gt;&lt;authors&gt;&lt;author&gt;Gregory, Kristen&lt;/author&gt;&lt;/authors&gt;&lt;/contributors&gt;&lt;titles&gt;&lt;title&gt;The importance of employee satisfaction&lt;/title&gt;&lt;secondary-title&gt;The Journal of the Division of Business &amp;amp; Information Management&lt;/secondary-title&gt;&lt;/titles&gt;&lt;periodical&gt;&lt;full-title&gt;The Journal of the Division of Business &amp;amp; Information Management&lt;/full-title&gt;&lt;/periodical&gt;&lt;pages&gt;29-37&lt;/pages&gt;&lt;volume&gt;5&lt;/volume&gt;&lt;number&gt;1&lt;/number&gt;&lt;dates&gt;&lt;year&gt;2011&lt;/year&gt;&lt;/dates&gt;&lt;urls&gt;&lt;/urls&gt;&lt;/record&gt;&lt;/Cite&gt;&lt;/EndNote&gt;</w:instrText>
      </w:r>
      <w:r w:rsidR="008323D5" w:rsidRPr="00501B2A">
        <w:rPr>
          <w:rFonts w:asciiTheme="majorBidi" w:hAnsiTheme="majorBidi" w:cstheme="majorBidi"/>
        </w:rPr>
        <w:fldChar w:fldCharType="separate"/>
      </w:r>
      <w:r w:rsidR="008323D5" w:rsidRPr="00501B2A">
        <w:rPr>
          <w:rFonts w:asciiTheme="majorBidi" w:hAnsiTheme="majorBidi" w:cstheme="majorBidi"/>
          <w:noProof/>
        </w:rPr>
        <w:t>(Gregory, 2011)</w:t>
      </w:r>
      <w:r w:rsidR="008323D5" w:rsidRPr="00501B2A">
        <w:rPr>
          <w:rFonts w:asciiTheme="majorBidi" w:hAnsiTheme="majorBidi" w:cstheme="majorBidi"/>
        </w:rPr>
        <w:fldChar w:fldCharType="end"/>
      </w:r>
      <w:r w:rsidRPr="00501B2A">
        <w:rPr>
          <w:rFonts w:asciiTheme="majorBidi" w:hAnsiTheme="majorBidi" w:cstheme="majorBidi"/>
        </w:rPr>
        <w:t xml:space="preserve">. With the constant economic change and diversification of the workforce as part of Vision 2030, employee satisfaction is of particular significance in the context of Saudi Arabian organizations. The competitive </w:t>
      </w:r>
      <w:r w:rsidR="006178C2" w:rsidRPr="00501B2A">
        <w:rPr>
          <w:rFonts w:asciiTheme="majorBidi" w:hAnsiTheme="majorBidi" w:cstheme="majorBidi"/>
        </w:rPr>
        <w:t>labour</w:t>
      </w:r>
      <w:r w:rsidRPr="00501B2A">
        <w:rPr>
          <w:rFonts w:asciiTheme="majorBidi" w:hAnsiTheme="majorBidi" w:cstheme="majorBidi"/>
        </w:rPr>
        <w:t xml:space="preserve"> market is forcing organizations to recruit and retain skilled employees. The cultural aspects like respect to the authority, collectivism and expectations of job security also play a role to the way satisfaction is received and measured by employees in this region. Employee satisfaction is not a sufficient factor on organizational success regardless of the importance attached to it</w:t>
      </w:r>
      <w:r w:rsidR="008323D5" w:rsidRPr="00501B2A">
        <w:rPr>
          <w:rFonts w:asciiTheme="majorBidi" w:hAnsiTheme="majorBidi" w:cstheme="majorBidi"/>
        </w:rPr>
        <w:t xml:space="preserve"> </w:t>
      </w:r>
      <w:r w:rsidR="008323D5" w:rsidRPr="00501B2A">
        <w:rPr>
          <w:rFonts w:asciiTheme="majorBidi" w:hAnsiTheme="majorBidi" w:cstheme="majorBidi"/>
        </w:rPr>
        <w:fldChar w:fldCharType="begin"/>
      </w:r>
      <w:r w:rsidR="008323D5" w:rsidRPr="00501B2A">
        <w:rPr>
          <w:rFonts w:asciiTheme="majorBidi" w:hAnsiTheme="majorBidi" w:cstheme="majorBidi"/>
        </w:rPr>
        <w:instrText xml:space="preserve"> ADDIN EN.CITE &lt;EndNote&gt;&lt;Cite&gt;&lt;Author&gt;Chi&lt;/Author&gt;&lt;Year&gt;2009&lt;/Year&gt;&lt;RecNum&gt;350&lt;/RecNum&gt;&lt;DisplayText&gt;(Chi &amp;amp; Gursoy, 2009)&lt;/DisplayText&gt;&lt;record&gt;&lt;rec-number&gt;350&lt;/rec-number&gt;&lt;foreign-keys&gt;&lt;key app="EN" db-id="dda5freaqxz92jepr0b52wtbv2dez0rwewpa" timestamp="1776596484"&gt;350&lt;/key&gt;&lt;/foreign-keys&gt;&lt;ref-type name="Journal Article"&gt;17&lt;/ref-type&gt;&lt;contributors&gt;&lt;authors&gt;&lt;author&gt;Chi, Christina G&lt;/author&gt;&lt;author&gt;Gursoy, Dogan&lt;/author&gt;&lt;/authors&gt;&lt;/contributors&gt;&lt;titles&gt;&lt;title&gt;Employee satisfaction, customer satisfaction, and financial performance: An empirical examination&lt;/title&gt;&lt;secondary-title&gt;International journal of hospitality management&lt;/secondary-title&gt;&lt;/titles&gt;&lt;periodical&gt;&lt;full-title&gt;International journal of hospitality management&lt;/full-title&gt;&lt;/periodical&gt;&lt;pages&gt;245-253&lt;/pages&gt;&lt;volume&gt;28&lt;/volume&gt;&lt;number&gt;2&lt;/number&gt;&lt;dates&gt;&lt;year&gt;2009&lt;/year&gt;&lt;/dates&gt;&lt;isbn&gt;0278-4319&lt;/isbn&gt;&lt;urls&gt;&lt;/urls&gt;&lt;/record&gt;&lt;/Cite&gt;&lt;/EndNote&gt;</w:instrText>
      </w:r>
      <w:r w:rsidR="008323D5" w:rsidRPr="00501B2A">
        <w:rPr>
          <w:rFonts w:asciiTheme="majorBidi" w:hAnsiTheme="majorBidi" w:cstheme="majorBidi"/>
        </w:rPr>
        <w:fldChar w:fldCharType="separate"/>
      </w:r>
      <w:r w:rsidR="008323D5" w:rsidRPr="00501B2A">
        <w:rPr>
          <w:rFonts w:asciiTheme="majorBidi" w:hAnsiTheme="majorBidi" w:cstheme="majorBidi"/>
          <w:noProof/>
        </w:rPr>
        <w:t>(Chi &amp; Gursoy, 2009)</w:t>
      </w:r>
      <w:r w:rsidR="008323D5" w:rsidRPr="00501B2A">
        <w:rPr>
          <w:rFonts w:asciiTheme="majorBidi" w:hAnsiTheme="majorBidi" w:cstheme="majorBidi"/>
        </w:rPr>
        <w:fldChar w:fldCharType="end"/>
      </w:r>
      <w:r w:rsidRPr="00501B2A">
        <w:rPr>
          <w:rFonts w:asciiTheme="majorBidi" w:hAnsiTheme="majorBidi" w:cstheme="majorBidi"/>
        </w:rPr>
        <w:t xml:space="preserve">. It also needs to be underpinned with effective motivational strategies and in line with organizational objectives to deliver significant outcomes. As such, it is imperative to comprehend the reasons why employees become more satisfied so as to improve their personal </w:t>
      </w:r>
      <w:r w:rsidR="006178C2" w:rsidRPr="00501B2A">
        <w:rPr>
          <w:rFonts w:asciiTheme="majorBidi" w:hAnsiTheme="majorBidi" w:cstheme="majorBidi"/>
        </w:rPr>
        <w:t>wellbeing</w:t>
      </w:r>
      <w:r w:rsidRPr="00501B2A">
        <w:rPr>
          <w:rFonts w:asciiTheme="majorBidi" w:hAnsiTheme="majorBidi" w:cstheme="majorBidi"/>
        </w:rPr>
        <w:t xml:space="preserve"> as well as in general organizational performance</w:t>
      </w:r>
      <w:r w:rsidR="006330A7" w:rsidRPr="00501B2A">
        <w:rPr>
          <w:rFonts w:asciiTheme="majorBidi" w:hAnsiTheme="majorBidi" w:cstheme="majorBidi"/>
        </w:rPr>
        <w:t>.</w:t>
      </w:r>
    </w:p>
    <w:p w14:paraId="7BDE120E" w14:textId="77777777" w:rsidR="00327B41" w:rsidRPr="00501B2A" w:rsidRDefault="00327B41" w:rsidP="00501B2A">
      <w:pPr>
        <w:pStyle w:val="Heading2"/>
        <w:rPr>
          <w:rFonts w:asciiTheme="majorBidi" w:hAnsiTheme="majorBidi" w:cstheme="majorBidi"/>
        </w:rPr>
      </w:pPr>
      <w:bookmarkStart w:id="18" w:name="_Toc232027909"/>
      <w:r w:rsidRPr="00501B2A">
        <w:rPr>
          <w:rFonts w:asciiTheme="majorBidi" w:hAnsiTheme="majorBidi" w:cstheme="majorBidi"/>
        </w:rPr>
        <w:t>2.6. Organizational Success</w:t>
      </w:r>
      <w:bookmarkEnd w:id="18"/>
    </w:p>
    <w:p w14:paraId="379D7E8F" w14:textId="77777777" w:rsidR="001253A4" w:rsidRPr="00501B2A" w:rsidRDefault="008E7212" w:rsidP="00501B2A">
      <w:pPr>
        <w:pStyle w:val="NormalWeb"/>
        <w:spacing w:line="360" w:lineRule="auto"/>
        <w:jc w:val="both"/>
        <w:rPr>
          <w:rFonts w:asciiTheme="majorBidi" w:hAnsiTheme="majorBidi" w:cstheme="majorBidi"/>
        </w:rPr>
      </w:pPr>
      <w:r w:rsidRPr="00501B2A">
        <w:rPr>
          <w:rFonts w:asciiTheme="majorBidi" w:hAnsiTheme="majorBidi" w:cstheme="majorBidi"/>
        </w:rPr>
        <w:t>Organizational success could be defined as the degree to which an organization can attain its strategic objectives, be competitive and can be sustained through the dynamic business environment</w:t>
      </w:r>
      <w:r w:rsidR="001253A4" w:rsidRPr="00501B2A">
        <w:rPr>
          <w:rFonts w:asciiTheme="majorBidi" w:hAnsiTheme="majorBidi" w:cstheme="majorBidi"/>
        </w:rPr>
        <w:t xml:space="preserve"> </w:t>
      </w:r>
      <w:r w:rsidR="001253A4" w:rsidRPr="00501B2A">
        <w:rPr>
          <w:rFonts w:asciiTheme="majorBidi" w:hAnsiTheme="majorBidi" w:cstheme="majorBidi"/>
        </w:rPr>
        <w:fldChar w:fldCharType="begin"/>
      </w:r>
      <w:r w:rsidR="001253A4" w:rsidRPr="00501B2A">
        <w:rPr>
          <w:rFonts w:asciiTheme="majorBidi" w:hAnsiTheme="majorBidi" w:cstheme="majorBidi"/>
        </w:rPr>
        <w:instrText xml:space="preserve"> ADDIN EN.CITE &lt;EndNote&gt;&lt;Cite&gt;&lt;Author&gt;Pfeffer&lt;/Author&gt;&lt;Year&gt;1999&lt;/Year&gt;&lt;RecNum&gt;351&lt;/RecNum&gt;&lt;DisplayText&gt;(Pfeffer &amp;amp; Veiga, 1999)&lt;/DisplayText&gt;&lt;record&gt;&lt;rec-number&gt;351&lt;/rec-number&gt;&lt;foreign-keys&gt;&lt;key app="EN" db-id="dda5freaqxz92jepr0b52wtbv2dez0rwewpa" timestamp="1776596518"&gt;351&lt;/key&gt;&lt;/foreign-keys&gt;&lt;ref-type name="Journal Article"&gt;17&lt;/ref-type&gt;&lt;contributors&gt;&lt;authors&gt;&lt;author&gt;Pfeffer, Jeffrey&lt;/author&gt;&lt;author&gt;Veiga, John F&lt;/author&gt;&lt;/authors&gt;&lt;/contributors&gt;&lt;titles&gt;&lt;title&gt;Putting people first for organizational success&lt;/title&gt;&lt;secondary-title&gt;Academy of management perspectives&lt;/secondary-title&gt;&lt;/titles&gt;&lt;periodical&gt;&lt;full-title&gt;Academy of management perspectives&lt;/full-title&gt;&lt;/periodical&gt;&lt;pages&gt;37-48&lt;/pages&gt;&lt;volume&gt;13&lt;/volume&gt;&lt;number&gt;2&lt;/number&gt;&lt;dates&gt;&lt;year&gt;1999&lt;/year&gt;&lt;/dates&gt;&lt;isbn&gt;1558-9080&lt;/isbn&gt;&lt;urls&gt;&lt;/urls&gt;&lt;/record&gt;&lt;/Cite&gt;&lt;/EndNote&gt;</w:instrText>
      </w:r>
      <w:r w:rsidR="001253A4" w:rsidRPr="00501B2A">
        <w:rPr>
          <w:rFonts w:asciiTheme="majorBidi" w:hAnsiTheme="majorBidi" w:cstheme="majorBidi"/>
        </w:rPr>
        <w:fldChar w:fldCharType="separate"/>
      </w:r>
      <w:r w:rsidR="001253A4" w:rsidRPr="00501B2A">
        <w:rPr>
          <w:rFonts w:asciiTheme="majorBidi" w:hAnsiTheme="majorBidi" w:cstheme="majorBidi"/>
          <w:noProof/>
        </w:rPr>
        <w:t>(Pfeffer &amp; Veiga, 1999)</w:t>
      </w:r>
      <w:r w:rsidR="001253A4" w:rsidRPr="00501B2A">
        <w:rPr>
          <w:rFonts w:asciiTheme="majorBidi" w:hAnsiTheme="majorBidi" w:cstheme="majorBidi"/>
        </w:rPr>
        <w:fldChar w:fldCharType="end"/>
      </w:r>
      <w:r w:rsidRPr="00501B2A">
        <w:rPr>
          <w:rFonts w:asciiTheme="majorBidi" w:hAnsiTheme="majorBidi" w:cstheme="majorBidi"/>
        </w:rPr>
        <w:t>. It is a conceptual multi-faceted notion extending further than financial results to encompass operational effectiveness, employee productiveness, customer contentment, creativity and general organizational performance. Organizational success is not only perceived as a well-measured success in both tangible and non-tangible performance measures in recent management writings; organizational success has become a balance</w:t>
      </w:r>
      <w:r w:rsidR="001253A4" w:rsidRPr="00501B2A">
        <w:rPr>
          <w:rFonts w:asciiTheme="majorBidi" w:hAnsiTheme="majorBidi" w:cstheme="majorBidi"/>
        </w:rPr>
        <w:t xml:space="preserve"> </w:t>
      </w:r>
      <w:r w:rsidR="001253A4" w:rsidRPr="00501B2A">
        <w:rPr>
          <w:rFonts w:asciiTheme="majorBidi" w:hAnsiTheme="majorBidi" w:cstheme="majorBidi"/>
        </w:rPr>
        <w:fldChar w:fldCharType="begin"/>
      </w:r>
      <w:r w:rsidR="001253A4" w:rsidRPr="00501B2A">
        <w:rPr>
          <w:rFonts w:asciiTheme="majorBidi" w:hAnsiTheme="majorBidi" w:cstheme="majorBidi"/>
        </w:rPr>
        <w:instrText xml:space="preserve"> ADDIN EN.CITE &lt;EndNote&gt;&lt;Cite&gt;&lt;Author&gt;Nafei&lt;/Author&gt;&lt;Year&gt;2016&lt;/Year&gt;&lt;RecNum&gt;352&lt;/RecNum&gt;&lt;DisplayText&gt;(Nafei, 2016)&lt;/DisplayText&gt;&lt;record&gt;&lt;rec-number&gt;352&lt;/rec-number&gt;&lt;foreign-keys&gt;&lt;key app="EN" db-id="dda5freaqxz92jepr0b52wtbv2dez0rwewpa" timestamp="1776596544"&gt;352&lt;/key&gt;&lt;/foreign-keys&gt;&lt;ref-type name="Journal Article"&gt;17&lt;/ref-type&gt;&lt;contributors&gt;&lt;authors&gt;&lt;author&gt;Nafei, Wageeh A&lt;/author&gt;&lt;/authors&gt;&lt;/contributors&gt;&lt;titles&gt;&lt;title&gt;Organizational agility: The key to organizational success&lt;/title&gt;&lt;secondary-title&gt;International Journal of Business and Management&lt;/secondary-title&gt;&lt;/titles&gt;&lt;periodical&gt;&lt;full-title&gt;International journal of business and management&lt;/full-title&gt;&lt;/periodical&gt;&lt;pages&gt;296-309&lt;/pages&gt;&lt;volume&gt;11&lt;/volume&gt;&lt;number&gt;5&lt;/number&gt;&lt;dates&gt;&lt;year&gt;2016&lt;/year&gt;&lt;/dates&gt;&lt;urls&gt;&lt;/urls&gt;&lt;/record&gt;&lt;/Cite&gt;&lt;/EndNote&gt;</w:instrText>
      </w:r>
      <w:r w:rsidR="001253A4" w:rsidRPr="00501B2A">
        <w:rPr>
          <w:rFonts w:asciiTheme="majorBidi" w:hAnsiTheme="majorBidi" w:cstheme="majorBidi"/>
        </w:rPr>
        <w:fldChar w:fldCharType="separate"/>
      </w:r>
      <w:r w:rsidR="001253A4" w:rsidRPr="00501B2A">
        <w:rPr>
          <w:rFonts w:asciiTheme="majorBidi" w:hAnsiTheme="majorBidi" w:cstheme="majorBidi"/>
          <w:noProof/>
        </w:rPr>
        <w:t>(Nafei, 2016)</w:t>
      </w:r>
      <w:r w:rsidR="001253A4" w:rsidRPr="00501B2A">
        <w:rPr>
          <w:rFonts w:asciiTheme="majorBidi" w:hAnsiTheme="majorBidi" w:cstheme="majorBidi"/>
        </w:rPr>
        <w:fldChar w:fldCharType="end"/>
      </w:r>
      <w:r w:rsidRPr="00501B2A">
        <w:rPr>
          <w:rFonts w:asciiTheme="majorBidi" w:hAnsiTheme="majorBidi" w:cstheme="majorBidi"/>
        </w:rPr>
        <w:t>. Historically, the achievement of the organization was measured mainly based on the financial indicators namely profitability, increase of the revenue and the returns on the investment. Although these indicators are still essential, the contemporary trends underline the human and social aspects of the effective attainment of sustainable success. Employees are currently being seen as the key organizational performance, and their motivation, satisfaction and engagement has been viewed as the key drivers of organizational success. This change is in line with the emerging realization that organizations are unable to realize long-term success unless a determined and efficient workforce is in place</w:t>
      </w:r>
      <w:r w:rsidR="001253A4" w:rsidRPr="00501B2A">
        <w:rPr>
          <w:rFonts w:asciiTheme="majorBidi" w:hAnsiTheme="majorBidi" w:cstheme="majorBidi"/>
        </w:rPr>
        <w:t xml:space="preserve"> </w:t>
      </w:r>
      <w:r w:rsidR="001253A4" w:rsidRPr="00501B2A">
        <w:rPr>
          <w:rFonts w:asciiTheme="majorBidi" w:hAnsiTheme="majorBidi" w:cstheme="majorBidi"/>
        </w:rPr>
        <w:fldChar w:fldCharType="begin"/>
      </w:r>
      <w:r w:rsidR="001253A4" w:rsidRPr="00501B2A">
        <w:rPr>
          <w:rFonts w:asciiTheme="majorBidi" w:hAnsiTheme="majorBidi" w:cstheme="majorBidi"/>
        </w:rPr>
        <w:instrText xml:space="preserve"> ADDIN EN.CITE &lt;EndNote&gt;&lt;Cite&gt;&lt;Author&gt;Flamholtz&lt;/Author&gt;&lt;Year&gt;2000&lt;/Year&gt;&lt;RecNum&gt;353&lt;/RecNum&gt;&lt;DisplayText&gt;(Flamholtz &amp;amp; Aksehirli, 2000)&lt;/DisplayText&gt;&lt;record&gt;&lt;rec-number&gt;353&lt;/rec-number&gt;&lt;foreign-keys&gt;&lt;key app="EN" db-id="dda5freaqxz92jepr0b52wtbv2dez0rwewpa" timestamp="1776596572"&gt;353&lt;/key&gt;&lt;/foreign-keys&gt;&lt;ref-type name="Journal Article"&gt;17&lt;/ref-type&gt;&lt;contributors&gt;&lt;authors&gt;&lt;author&gt;Flamholtz, Eric G&lt;/author&gt;&lt;author&gt;Aksehirli, Zeynep&lt;/author&gt;&lt;/authors&gt;&lt;/contributors&gt;&lt;titles&gt;&lt;title&gt;Organizational success and failure:: an empirical test of a holistic model&lt;/title&gt;&lt;secondary-title&gt;European Management Journal&lt;/secondary-title&gt;&lt;/titles&gt;&lt;periodical&gt;&lt;full-title&gt;European Management Journal&lt;/full-title&gt;&lt;/periodical&gt;&lt;pages&gt;488-498&lt;/pages&gt;&lt;volume&gt;18&lt;/volume&gt;&lt;number&gt;5&lt;/number&gt;&lt;dates&gt;&lt;year&gt;2000&lt;/year&gt;&lt;/dates&gt;&lt;isbn&gt;0263-2373&lt;/isbn&gt;&lt;urls&gt;&lt;/urls&gt;&lt;/record&gt;&lt;/Cite&gt;&lt;/EndNote&gt;</w:instrText>
      </w:r>
      <w:r w:rsidR="001253A4" w:rsidRPr="00501B2A">
        <w:rPr>
          <w:rFonts w:asciiTheme="majorBidi" w:hAnsiTheme="majorBidi" w:cstheme="majorBidi"/>
        </w:rPr>
        <w:fldChar w:fldCharType="separate"/>
      </w:r>
      <w:r w:rsidR="001253A4" w:rsidRPr="00501B2A">
        <w:rPr>
          <w:rFonts w:asciiTheme="majorBidi" w:hAnsiTheme="majorBidi" w:cstheme="majorBidi"/>
          <w:noProof/>
        </w:rPr>
        <w:t>(Flamholtz &amp; Aksehirli, 2000)</w:t>
      </w:r>
      <w:r w:rsidR="001253A4" w:rsidRPr="00501B2A">
        <w:rPr>
          <w:rFonts w:asciiTheme="majorBidi" w:hAnsiTheme="majorBidi" w:cstheme="majorBidi"/>
        </w:rPr>
        <w:fldChar w:fldCharType="end"/>
      </w:r>
      <w:r w:rsidRPr="00501B2A">
        <w:rPr>
          <w:rFonts w:asciiTheme="majorBidi" w:hAnsiTheme="majorBidi" w:cstheme="majorBidi"/>
        </w:rPr>
        <w:t xml:space="preserve">. Operational efficiency is one of the most important dimensions of organizational success that can be defined as the capability of an organization to effectively use its resources and reduce wastage. </w:t>
      </w:r>
    </w:p>
    <w:p w14:paraId="2220B7CF" w14:textId="2FB338EF" w:rsidR="00787BF7" w:rsidRPr="00501B2A" w:rsidRDefault="008E7212" w:rsidP="00501B2A">
      <w:pPr>
        <w:pStyle w:val="NormalWeb"/>
        <w:spacing w:line="360" w:lineRule="auto"/>
        <w:jc w:val="both"/>
        <w:rPr>
          <w:rFonts w:asciiTheme="majorBidi" w:hAnsiTheme="majorBidi" w:cstheme="majorBidi"/>
        </w:rPr>
      </w:pPr>
      <w:r w:rsidRPr="00501B2A">
        <w:rPr>
          <w:rFonts w:asciiTheme="majorBidi" w:hAnsiTheme="majorBidi" w:cstheme="majorBidi"/>
        </w:rPr>
        <w:t>Organizations that are efficient are in a position to provide products and services of high quality at a cost-effective rate</w:t>
      </w:r>
      <w:r w:rsidR="001253A4" w:rsidRPr="00501B2A">
        <w:rPr>
          <w:rFonts w:asciiTheme="majorBidi" w:hAnsiTheme="majorBidi" w:cstheme="majorBidi"/>
        </w:rPr>
        <w:t xml:space="preserve"> </w:t>
      </w:r>
      <w:r w:rsidR="001253A4" w:rsidRPr="00501B2A">
        <w:rPr>
          <w:rFonts w:asciiTheme="majorBidi" w:hAnsiTheme="majorBidi" w:cstheme="majorBidi"/>
        </w:rPr>
        <w:fldChar w:fldCharType="begin"/>
      </w:r>
      <w:r w:rsidR="001253A4" w:rsidRPr="00501B2A">
        <w:rPr>
          <w:rFonts w:asciiTheme="majorBidi" w:hAnsiTheme="majorBidi" w:cstheme="majorBidi"/>
        </w:rPr>
        <w:instrText xml:space="preserve"> ADDIN EN.CITE &lt;EndNote&gt;&lt;Cite&gt;&lt;Author&gt;Ali&lt;/Author&gt;&lt;Year&gt;2025&lt;/Year&gt;&lt;RecNum&gt;355&lt;/RecNum&gt;&lt;DisplayText&gt;(Ali et al., 2025)&lt;/DisplayText&gt;&lt;record&gt;&lt;rec-number&gt;355&lt;/rec-number&gt;&lt;foreign-keys&gt;&lt;key app="EN" db-id="dda5freaqxz92jepr0b52wtbv2dez0rwewpa" timestamp="1776596639"&gt;355&lt;/key&gt;&lt;/foreign-keys&gt;&lt;ref-type name="Journal Article"&gt;17&lt;/ref-type&gt;&lt;contributors&gt;&lt;authors&gt;&lt;author&gt;Ali, Usman Bin&lt;/author&gt;&lt;author&gt;Nayeem, Mohammed Abdul&lt;/author&gt;&lt;author&gt;Loomba, Atul&lt;/author&gt;&lt;/authors&gt;&lt;/contributors&gt;&lt;titles&gt;&lt;title&gt;Integrating Artificial Intelligence in Marketing Initiatives: A Roadmap for Enhanced Organizational Success&lt;/title&gt;&lt;secondary-title&gt;Journal of Marketing &amp;amp; Social Research&lt;/secondary-title&gt;&lt;/titles&gt;&lt;periodical&gt;&lt;full-title&gt;Journal of Marketing &amp;amp; Social Research&lt;/full-title&gt;&lt;/periodical&gt;&lt;pages&gt;255-261&lt;/pages&gt;&lt;volume&gt;2&lt;/volume&gt;&lt;dates&gt;&lt;year&gt;2025&lt;/year&gt;&lt;/dates&gt;&lt;isbn&gt;3008-0711&lt;/isbn&gt;&lt;urls&gt;&lt;/urls&gt;&lt;/record&gt;&lt;/Cite&gt;&lt;/EndNote&gt;</w:instrText>
      </w:r>
      <w:r w:rsidR="001253A4" w:rsidRPr="00501B2A">
        <w:rPr>
          <w:rFonts w:asciiTheme="majorBidi" w:hAnsiTheme="majorBidi" w:cstheme="majorBidi"/>
        </w:rPr>
        <w:fldChar w:fldCharType="separate"/>
      </w:r>
      <w:r w:rsidR="001253A4" w:rsidRPr="00501B2A">
        <w:rPr>
          <w:rFonts w:asciiTheme="majorBidi" w:hAnsiTheme="majorBidi" w:cstheme="majorBidi"/>
          <w:noProof/>
        </w:rPr>
        <w:t>(Ali et al., 2025)</w:t>
      </w:r>
      <w:r w:rsidR="001253A4" w:rsidRPr="00501B2A">
        <w:rPr>
          <w:rFonts w:asciiTheme="majorBidi" w:hAnsiTheme="majorBidi" w:cstheme="majorBidi"/>
        </w:rPr>
        <w:fldChar w:fldCharType="end"/>
      </w:r>
      <w:r w:rsidRPr="00501B2A">
        <w:rPr>
          <w:rFonts w:asciiTheme="majorBidi" w:hAnsiTheme="majorBidi" w:cstheme="majorBidi"/>
        </w:rPr>
        <w:t xml:space="preserve">. The other key dimension is innovation that helps organizations to fit the market conditions that change and invent new solutions to satisfy the needs of customers. Motivated and satisfied employees are known to drive innovation as they are ready to participate and take initiative through providing ideas. Organizational success also is closely related to customer satisfaction. Companies which </w:t>
      </w:r>
      <w:r w:rsidR="006178C2" w:rsidRPr="00501B2A">
        <w:rPr>
          <w:rFonts w:asciiTheme="majorBidi" w:hAnsiTheme="majorBidi" w:cstheme="majorBidi"/>
        </w:rPr>
        <w:t>fulfil</w:t>
      </w:r>
      <w:r w:rsidRPr="00501B2A">
        <w:rPr>
          <w:rFonts w:asciiTheme="majorBidi" w:hAnsiTheme="majorBidi" w:cstheme="majorBidi"/>
        </w:rPr>
        <w:t xml:space="preserve"> or even surpass the expectations of their customers will find it easier to keep their customers and create good market reputations</w:t>
      </w:r>
      <w:r w:rsidR="00787BF7" w:rsidRPr="00501B2A">
        <w:rPr>
          <w:rFonts w:asciiTheme="majorBidi" w:hAnsiTheme="majorBidi" w:cstheme="majorBidi"/>
        </w:rPr>
        <w:t xml:space="preserve"> </w:t>
      </w:r>
      <w:r w:rsidR="00787BF7" w:rsidRPr="00501B2A">
        <w:rPr>
          <w:rFonts w:asciiTheme="majorBidi" w:hAnsiTheme="majorBidi" w:cstheme="majorBidi"/>
        </w:rPr>
        <w:fldChar w:fldCharType="begin"/>
      </w:r>
      <w:r w:rsidR="00787BF7" w:rsidRPr="00501B2A">
        <w:rPr>
          <w:rFonts w:asciiTheme="majorBidi" w:hAnsiTheme="majorBidi" w:cstheme="majorBidi"/>
        </w:rPr>
        <w:instrText xml:space="preserve"> ADDIN EN.CITE &lt;EndNote&gt;&lt;Cite&gt;&lt;Author&gt;Ali&lt;/Author&gt;&lt;Year&gt;2025&lt;/Year&gt;&lt;RecNum&gt;356&lt;/RecNum&gt;&lt;DisplayText&gt;(Ali et al., 2025)&lt;/DisplayText&gt;&lt;record&gt;&lt;rec-number&gt;356&lt;/rec-number&gt;&lt;foreign-keys&gt;&lt;key app="EN" db-id="dda5freaqxz92jepr0b52wtbv2dez0rwewpa" timestamp="1776596677"&gt;356&lt;/key&gt;&lt;/foreign-keys&gt;&lt;ref-type name="Journal Article"&gt;17&lt;/ref-type&gt;&lt;contributors&gt;&lt;authors&gt;&lt;author&gt;Ali, Usman Bin&lt;/author&gt;&lt;author&gt;Nayeem, Mohammed Abdul&lt;/author&gt;&lt;author&gt;Loomba, Atul&lt;/author&gt;&lt;/authors&gt;&lt;/contributors&gt;&lt;titles&gt;&lt;title&gt;Integrating Artificial Intelligence in Marketing Initiatives: A Roadmap for Enhanced Organizational Success&lt;/title&gt;&lt;secondary-title&gt;Journal of Marketing &amp;amp; Social Research&lt;/secondary-title&gt;&lt;/titles&gt;&lt;periodical&gt;&lt;full-title&gt;Journal of Marketing &amp;amp; Social Research&lt;/full-title&gt;&lt;/periodical&gt;&lt;pages&gt;255-261&lt;/pages&gt;&lt;volume&gt;2&lt;/volume&gt;&lt;dates&gt;&lt;year&gt;2025&lt;/year&gt;&lt;/dates&gt;&lt;isbn&gt;3008-0711&lt;/isbn&gt;&lt;urls&gt;&lt;/urls&gt;&lt;/record&gt;&lt;/Cite&gt;&lt;/EndNote&gt;</w:instrText>
      </w:r>
      <w:r w:rsidR="00787BF7" w:rsidRPr="00501B2A">
        <w:rPr>
          <w:rFonts w:asciiTheme="majorBidi" w:hAnsiTheme="majorBidi" w:cstheme="majorBidi"/>
        </w:rPr>
        <w:fldChar w:fldCharType="separate"/>
      </w:r>
      <w:r w:rsidR="00787BF7" w:rsidRPr="00501B2A">
        <w:rPr>
          <w:rFonts w:asciiTheme="majorBidi" w:hAnsiTheme="majorBidi" w:cstheme="majorBidi"/>
          <w:noProof/>
        </w:rPr>
        <w:t>(Ali et al., 2025)</w:t>
      </w:r>
      <w:r w:rsidR="00787BF7" w:rsidRPr="00501B2A">
        <w:rPr>
          <w:rFonts w:asciiTheme="majorBidi" w:hAnsiTheme="majorBidi" w:cstheme="majorBidi"/>
        </w:rPr>
        <w:fldChar w:fldCharType="end"/>
      </w:r>
      <w:r w:rsidRPr="00501B2A">
        <w:rPr>
          <w:rFonts w:asciiTheme="majorBidi" w:hAnsiTheme="majorBidi" w:cstheme="majorBidi"/>
        </w:rPr>
        <w:t>. The performance of employees is also important in attaining high customer satisfaction as employees are directly involved in the delivery of services and dealing with customers. Besides these factors, leadership effectiveness, organizational culture, and employee well-being add to the organizational success. Good leadership will give a sense of direction, motivation of the workers and alignment with the organizational objectives</w:t>
      </w:r>
      <w:r w:rsidR="00787BF7" w:rsidRPr="00501B2A">
        <w:rPr>
          <w:rFonts w:asciiTheme="majorBidi" w:hAnsiTheme="majorBidi" w:cstheme="majorBidi"/>
        </w:rPr>
        <w:t xml:space="preserve"> </w:t>
      </w:r>
      <w:r w:rsidR="00787BF7" w:rsidRPr="00501B2A">
        <w:rPr>
          <w:rFonts w:asciiTheme="majorBidi" w:hAnsiTheme="majorBidi" w:cstheme="majorBidi"/>
        </w:rPr>
        <w:fldChar w:fldCharType="begin"/>
      </w:r>
      <w:r w:rsidR="00787BF7" w:rsidRPr="00501B2A">
        <w:rPr>
          <w:rFonts w:asciiTheme="majorBidi" w:hAnsiTheme="majorBidi" w:cstheme="majorBidi"/>
        </w:rPr>
        <w:instrText xml:space="preserve"> ADDIN EN.CITE &lt;EndNote&gt;&lt;Cite&gt;&lt;Author&gt;Ahsan&lt;/Author&gt;&lt;Year&gt;2024&lt;/Year&gt;&lt;RecNum&gt;357&lt;/RecNum&gt;&lt;DisplayText&gt;(Ahsan, 2024)&lt;/DisplayText&gt;&lt;record&gt;&lt;rec-number&gt;357&lt;/rec-number&gt;&lt;foreign-keys&gt;&lt;key app="EN" db-id="dda5freaqxz92jepr0b52wtbv2dez0rwewpa" timestamp="1776596711"&gt;357&lt;/key&gt;&lt;/foreign-keys&gt;&lt;ref-type name="Journal Article"&gt;17&lt;/ref-type&gt;&lt;contributors&gt;&lt;authors&gt;&lt;author&gt;Ahsan, Muhammad Junaid&lt;/author&gt;&lt;/authors&gt;&lt;/contributors&gt;&lt;titles&gt;&lt;title&gt;Unlocking sustainable success: exploring the impact of transformational leadership, organizational culture, and CSR performance on financial performance in the Italian manufacturing sector&lt;/title&gt;&lt;secondary-title&gt;Social Responsibility Journal&lt;/secondary-title&gt;&lt;/titles&gt;&lt;periodical&gt;&lt;full-title&gt;Social Responsibility Journal&lt;/full-title&gt;&lt;/periodical&gt;&lt;pages&gt;783-803&lt;/pages&gt;&lt;volume&gt;20&lt;/volume&gt;&lt;number&gt;4&lt;/number&gt;&lt;dates&gt;&lt;year&gt;2024&lt;/year&gt;&lt;/dates&gt;&lt;isbn&gt;1747-1117&lt;/isbn&gt;&lt;urls&gt;&lt;/urls&gt;&lt;/record&gt;&lt;/Cite&gt;&lt;/EndNote&gt;</w:instrText>
      </w:r>
      <w:r w:rsidR="00787BF7" w:rsidRPr="00501B2A">
        <w:rPr>
          <w:rFonts w:asciiTheme="majorBidi" w:hAnsiTheme="majorBidi" w:cstheme="majorBidi"/>
        </w:rPr>
        <w:fldChar w:fldCharType="separate"/>
      </w:r>
      <w:r w:rsidR="00787BF7" w:rsidRPr="00501B2A">
        <w:rPr>
          <w:rFonts w:asciiTheme="majorBidi" w:hAnsiTheme="majorBidi" w:cstheme="majorBidi"/>
          <w:noProof/>
        </w:rPr>
        <w:t>(Ahsan, 2024)</w:t>
      </w:r>
      <w:r w:rsidR="00787BF7" w:rsidRPr="00501B2A">
        <w:rPr>
          <w:rFonts w:asciiTheme="majorBidi" w:hAnsiTheme="majorBidi" w:cstheme="majorBidi"/>
        </w:rPr>
        <w:fldChar w:fldCharType="end"/>
      </w:r>
      <w:r w:rsidRPr="00501B2A">
        <w:rPr>
          <w:rFonts w:asciiTheme="majorBidi" w:hAnsiTheme="majorBidi" w:cstheme="majorBidi"/>
        </w:rPr>
        <w:t>. Positive organizational culture leads to collaboration, trust and dedication, a key ingredient towards high performance</w:t>
      </w:r>
      <w:r w:rsidR="00787BF7" w:rsidRPr="00501B2A">
        <w:rPr>
          <w:rFonts w:asciiTheme="majorBidi" w:hAnsiTheme="majorBidi" w:cstheme="majorBidi"/>
        </w:rPr>
        <w:t xml:space="preserve"> </w:t>
      </w:r>
      <w:r w:rsidR="00787BF7" w:rsidRPr="00501B2A">
        <w:rPr>
          <w:rFonts w:asciiTheme="majorBidi" w:hAnsiTheme="majorBidi" w:cstheme="majorBidi"/>
        </w:rPr>
        <w:fldChar w:fldCharType="begin"/>
      </w:r>
      <w:r w:rsidR="00787BF7" w:rsidRPr="00501B2A">
        <w:rPr>
          <w:rFonts w:asciiTheme="majorBidi" w:hAnsiTheme="majorBidi" w:cstheme="majorBidi"/>
        </w:rPr>
        <w:instrText xml:space="preserve"> ADDIN EN.CITE &lt;EndNote&gt;&lt;Cite&gt;&lt;Author&gt;Riza&lt;/Author&gt;&lt;Year&gt;2025&lt;/Year&gt;&lt;RecNum&gt;358&lt;/RecNum&gt;&lt;DisplayText&gt;(Riza et al., 2025)&lt;/DisplayText&gt;&lt;record&gt;&lt;rec-number&gt;358&lt;/rec-number&gt;&lt;foreign-keys&gt;&lt;key app="EN" db-id="dda5freaqxz92jepr0b52wtbv2dez0rwewpa" timestamp="1776596759"&gt;358&lt;/key&gt;&lt;/foreign-keys&gt;&lt;ref-type name="Journal Article"&gt;17&lt;/ref-type&gt;&lt;contributors&gt;&lt;authors&gt;&lt;author&gt;Riza, Muhammad Faisal&lt;/author&gt;&lt;author&gt;Hutahayan, Benny&lt;/author&gt;&lt;author&gt;Chong, Heap Yih&lt;/author&gt;&lt;/authors&gt;&lt;/contributors&gt;&lt;titles&gt;&lt;title&gt;Fostering high-performing organizations in higher education: the effect of participative leadership, organizational culture, and innovation on organizational performance and commitment&lt;/title&gt;&lt;secondary-title&gt;Cogent Education&lt;/secondary-title&gt;&lt;/titles&gt;&lt;periodical&gt;&lt;full-title&gt;Cogent Education&lt;/full-title&gt;&lt;/periodical&gt;&lt;pages&gt;2448884&lt;/pages&gt;&lt;volume&gt;12&lt;/volume&gt;&lt;number&gt;1&lt;/number&gt;&lt;dates&gt;&lt;year&gt;2025&lt;/year&gt;&lt;/dates&gt;&lt;isbn&gt;2331-186X&lt;/isbn&gt;&lt;urls&gt;&lt;/urls&gt;&lt;/record&gt;&lt;/Cite&gt;&lt;/EndNote&gt;</w:instrText>
      </w:r>
      <w:r w:rsidR="00787BF7" w:rsidRPr="00501B2A">
        <w:rPr>
          <w:rFonts w:asciiTheme="majorBidi" w:hAnsiTheme="majorBidi" w:cstheme="majorBidi"/>
        </w:rPr>
        <w:fldChar w:fldCharType="separate"/>
      </w:r>
      <w:r w:rsidR="00787BF7" w:rsidRPr="00501B2A">
        <w:rPr>
          <w:rFonts w:asciiTheme="majorBidi" w:hAnsiTheme="majorBidi" w:cstheme="majorBidi"/>
          <w:noProof/>
        </w:rPr>
        <w:t>(Riza et al., 2025)</w:t>
      </w:r>
      <w:r w:rsidR="00787BF7" w:rsidRPr="00501B2A">
        <w:rPr>
          <w:rFonts w:asciiTheme="majorBidi" w:hAnsiTheme="majorBidi" w:cstheme="majorBidi"/>
        </w:rPr>
        <w:fldChar w:fldCharType="end"/>
      </w:r>
      <w:r w:rsidRPr="00501B2A">
        <w:rPr>
          <w:rFonts w:asciiTheme="majorBidi" w:hAnsiTheme="majorBidi" w:cstheme="majorBidi"/>
        </w:rPr>
        <w:t xml:space="preserve">. Equally, employee well-being helps alleviate stress, morale, and enhance productivity. Considering Saudi Arabian organizations, organizational success is becoming coordinated with the vision of 2030 goals of diversification of economy, the development of a private sector and the development of the workforce. </w:t>
      </w:r>
    </w:p>
    <w:p w14:paraId="64A51509" w14:textId="67BA0F7F" w:rsidR="006330A7" w:rsidRPr="00501B2A" w:rsidRDefault="008E7212" w:rsidP="00501B2A">
      <w:pPr>
        <w:pStyle w:val="NormalWeb"/>
        <w:spacing w:line="360" w:lineRule="auto"/>
        <w:jc w:val="both"/>
        <w:rPr>
          <w:rFonts w:asciiTheme="majorBidi" w:hAnsiTheme="majorBidi" w:cstheme="majorBidi"/>
        </w:rPr>
      </w:pPr>
      <w:r w:rsidRPr="00501B2A">
        <w:rPr>
          <w:rFonts w:asciiTheme="majorBidi" w:hAnsiTheme="majorBidi" w:cstheme="majorBidi"/>
        </w:rPr>
        <w:t>Organizations are supposed to become more efficient, more innovative and they should develop human capital in order to be competitive in the local and global markets</w:t>
      </w:r>
      <w:r w:rsidR="00B1488D" w:rsidRPr="00501B2A">
        <w:rPr>
          <w:rFonts w:asciiTheme="majorBidi" w:hAnsiTheme="majorBidi" w:cstheme="majorBidi"/>
        </w:rPr>
        <w:t xml:space="preserve"> </w:t>
      </w:r>
      <w:r w:rsidR="00B1488D" w:rsidRPr="00501B2A">
        <w:rPr>
          <w:rFonts w:asciiTheme="majorBidi" w:hAnsiTheme="majorBidi" w:cstheme="majorBidi"/>
        </w:rPr>
        <w:fldChar w:fldCharType="begin"/>
      </w:r>
      <w:r w:rsidR="00B1488D" w:rsidRPr="00501B2A">
        <w:rPr>
          <w:rFonts w:asciiTheme="majorBidi" w:hAnsiTheme="majorBidi" w:cstheme="majorBidi"/>
        </w:rPr>
        <w:instrText xml:space="preserve"> ADDIN EN.CITE &lt;EndNote&gt;&lt;Cite&gt;&lt;Author&gt;Khemraj&lt;/Author&gt;&lt;Year&gt;2023&lt;/Year&gt;&lt;RecNum&gt;359&lt;/RecNum&gt;&lt;DisplayText&gt;(Khemraj, 2023)&lt;/DisplayText&gt;&lt;record&gt;&lt;rec-number&gt;359&lt;/rec-number&gt;&lt;foreign-keys&gt;&lt;key app="EN" db-id="dda5freaqxz92jepr0b52wtbv2dez0rwewpa" timestamp="1776596840"&gt;359&lt;/key&gt;&lt;/foreign-keys&gt;&lt;ref-type name="Journal Article"&gt;17&lt;/ref-type&gt;&lt;contributors&gt;&lt;authors&gt;&lt;author&gt;Khemraj, Sharma&lt;/author&gt;&lt;/authors&gt;&lt;/contributors&gt;&lt;titles&gt;&lt;title&gt;Enhancing Competitive Advantage through Learning Capabilities and Innovative Human Resource Management&lt;/title&gt;&lt;secondary-title&gt;Intersecta Minds Journal&lt;/secondary-title&gt;&lt;/titles&gt;&lt;periodical&gt;&lt;full-title&gt;Intersecta Minds Journal&lt;/full-title&gt;&lt;/periodical&gt;&lt;pages&gt;26-41&lt;/pages&gt;&lt;volume&gt;2&lt;/volume&gt;&lt;number&gt;1&lt;/number&gt;&lt;dates&gt;&lt;year&gt;2023&lt;/year&gt;&lt;/dates&gt;&lt;isbn&gt;3056-929X&lt;/isbn&gt;&lt;urls&gt;&lt;/urls&gt;&lt;/record&gt;&lt;/Cite&gt;&lt;/EndNote&gt;</w:instrText>
      </w:r>
      <w:r w:rsidR="00B1488D" w:rsidRPr="00501B2A">
        <w:rPr>
          <w:rFonts w:asciiTheme="majorBidi" w:hAnsiTheme="majorBidi" w:cstheme="majorBidi"/>
        </w:rPr>
        <w:fldChar w:fldCharType="separate"/>
      </w:r>
      <w:r w:rsidR="00B1488D" w:rsidRPr="00501B2A">
        <w:rPr>
          <w:rFonts w:asciiTheme="majorBidi" w:hAnsiTheme="majorBidi" w:cstheme="majorBidi"/>
          <w:noProof/>
        </w:rPr>
        <w:t>(Khemraj, 2023)</w:t>
      </w:r>
      <w:r w:rsidR="00B1488D" w:rsidRPr="00501B2A">
        <w:rPr>
          <w:rFonts w:asciiTheme="majorBidi" w:hAnsiTheme="majorBidi" w:cstheme="majorBidi"/>
        </w:rPr>
        <w:fldChar w:fldCharType="end"/>
      </w:r>
      <w:r w:rsidRPr="00501B2A">
        <w:rPr>
          <w:rFonts w:asciiTheme="majorBidi" w:hAnsiTheme="majorBidi" w:cstheme="majorBidi"/>
        </w:rPr>
        <w:t>. This has made the need to implement effective motivational techniques to improve the satisfaction and performance of employees significant. Nonetheless, there are no clear sail when it comes to the realization of organizational success. Resistance to change, cultural diversity, changing employee expectations, etc can be a hindering factor to performance when they are not addressed adequately</w:t>
      </w:r>
      <w:r w:rsidR="00523309" w:rsidRPr="00501B2A">
        <w:rPr>
          <w:rFonts w:asciiTheme="majorBidi" w:hAnsiTheme="majorBidi" w:cstheme="majorBidi"/>
        </w:rPr>
        <w:t xml:space="preserve"> </w:t>
      </w:r>
      <w:r w:rsidR="00523309" w:rsidRPr="00501B2A">
        <w:rPr>
          <w:rFonts w:asciiTheme="majorBidi" w:hAnsiTheme="majorBidi" w:cstheme="majorBidi"/>
        </w:rPr>
        <w:fldChar w:fldCharType="begin"/>
      </w:r>
      <w:r w:rsidR="00523309" w:rsidRPr="00501B2A">
        <w:rPr>
          <w:rFonts w:asciiTheme="majorBidi" w:hAnsiTheme="majorBidi" w:cstheme="majorBidi"/>
        </w:rPr>
        <w:instrText xml:space="preserve"> ADDIN EN.CITE &lt;EndNote&gt;&lt;Cite&gt;&lt;Author&gt;Mainali&lt;/Author&gt;&lt;Year&gt;2025&lt;/Year&gt;&lt;RecNum&gt;360&lt;/RecNum&gt;&lt;DisplayText&gt;(Mainali, 2025)&lt;/DisplayText&gt;&lt;record&gt;&lt;rec-number&gt;360&lt;/rec-number&gt;&lt;foreign-keys&gt;&lt;key app="EN" db-id="dda5freaqxz92jepr0b52wtbv2dez0rwewpa" timestamp="1776596874"&gt;360&lt;/key&gt;&lt;/foreign-keys&gt;&lt;ref-type name="Journal Article"&gt;17&lt;/ref-type&gt;&lt;contributors&gt;&lt;authors&gt;&lt;author&gt;Mainali, Bhawani Prasad&lt;/author&gt;&lt;/authors&gt;&lt;/contributors&gt;&lt;titles&gt;&lt;title&gt;Exploring the Strategic Role of Higher Education in Human Resource Development in Education: A Qualitative Case Study of Tribhuvan University&lt;/title&gt;&lt;secondary-title&gt;Curriculum Development Journal&lt;/secondary-title&gt;&lt;/titles&gt;&lt;periodical&gt;&lt;full-title&gt;Curriculum Development Journal&lt;/full-title&gt;&lt;/periodical&gt;&lt;pages&gt;1-15&lt;/pages&gt;&lt;volume&gt;33&lt;/volume&gt;&lt;number&gt;47&lt;/number&gt;&lt;dates&gt;&lt;year&gt;2025&lt;/year&gt;&lt;/dates&gt;&lt;isbn&gt;3059-9199&lt;/isbn&gt;&lt;urls&gt;&lt;/urls&gt;&lt;/record&gt;&lt;/Cite&gt;&lt;/EndNote&gt;</w:instrText>
      </w:r>
      <w:r w:rsidR="00523309" w:rsidRPr="00501B2A">
        <w:rPr>
          <w:rFonts w:asciiTheme="majorBidi" w:hAnsiTheme="majorBidi" w:cstheme="majorBidi"/>
        </w:rPr>
        <w:fldChar w:fldCharType="separate"/>
      </w:r>
      <w:r w:rsidR="00523309" w:rsidRPr="00501B2A">
        <w:rPr>
          <w:rFonts w:asciiTheme="majorBidi" w:hAnsiTheme="majorBidi" w:cstheme="majorBidi"/>
          <w:noProof/>
        </w:rPr>
        <w:t>(Mainali, 2025)</w:t>
      </w:r>
      <w:r w:rsidR="00523309" w:rsidRPr="00501B2A">
        <w:rPr>
          <w:rFonts w:asciiTheme="majorBidi" w:hAnsiTheme="majorBidi" w:cstheme="majorBidi"/>
        </w:rPr>
        <w:fldChar w:fldCharType="end"/>
      </w:r>
      <w:r w:rsidRPr="00501B2A">
        <w:rPr>
          <w:rFonts w:asciiTheme="majorBidi" w:hAnsiTheme="majorBidi" w:cstheme="majorBidi"/>
        </w:rPr>
        <w:t>. As such, companies need to be holistic in terms of the integrated motivational strategy, employee satisfaction, and effective management practices which will ensure sustainable success</w:t>
      </w:r>
      <w:r w:rsidR="006330A7" w:rsidRPr="00501B2A">
        <w:rPr>
          <w:rFonts w:asciiTheme="majorBidi" w:hAnsiTheme="majorBidi" w:cstheme="majorBidi"/>
        </w:rPr>
        <w:t>.</w:t>
      </w:r>
    </w:p>
    <w:p w14:paraId="79EAB30D" w14:textId="129E867E" w:rsidR="00670671" w:rsidRPr="00501B2A" w:rsidRDefault="00AD2C10" w:rsidP="00501B2A">
      <w:pPr>
        <w:pStyle w:val="Heading5"/>
        <w:spacing w:line="360" w:lineRule="auto"/>
        <w:rPr>
          <w:rFonts w:asciiTheme="majorBidi" w:hAnsiTheme="majorBidi"/>
        </w:rPr>
      </w:pPr>
      <w:bookmarkStart w:id="19" w:name="_Toc232026987"/>
      <w:bookmarkStart w:id="20" w:name="_Toc232027052"/>
      <w:r w:rsidRPr="00501B2A">
        <w:rPr>
          <w:rFonts w:asciiTheme="majorBidi" w:hAnsiTheme="majorBidi"/>
        </w:rPr>
        <w:t>Table</w:t>
      </w:r>
      <w:r w:rsidR="002468B4" w:rsidRPr="00501B2A">
        <w:rPr>
          <w:rFonts w:asciiTheme="majorBidi" w:hAnsiTheme="majorBidi"/>
        </w:rPr>
        <w:t xml:space="preserve"> </w:t>
      </w:r>
      <w:r w:rsidRPr="00501B2A">
        <w:rPr>
          <w:rFonts w:asciiTheme="majorBidi" w:hAnsiTheme="majorBidi"/>
        </w:rPr>
        <w:t>2</w:t>
      </w:r>
      <w:r w:rsidR="002468B4" w:rsidRPr="00501B2A">
        <w:rPr>
          <w:rFonts w:asciiTheme="majorBidi" w:hAnsiTheme="majorBidi"/>
        </w:rPr>
        <w:t>-</w:t>
      </w:r>
      <w:r w:rsidRPr="00501B2A">
        <w:rPr>
          <w:rFonts w:asciiTheme="majorBidi" w:hAnsiTheme="majorBidi"/>
        </w:rPr>
        <w:t>1</w:t>
      </w:r>
      <w:r w:rsidR="002468B4" w:rsidRPr="00501B2A">
        <w:rPr>
          <w:rFonts w:asciiTheme="majorBidi" w:hAnsiTheme="majorBidi"/>
        </w:rPr>
        <w:t>:</w:t>
      </w:r>
      <w:r w:rsidRPr="00501B2A">
        <w:rPr>
          <w:rFonts w:asciiTheme="majorBidi" w:hAnsiTheme="majorBidi"/>
        </w:rPr>
        <w:t xml:space="preserve"> Conceptual Review of Study Variables</w:t>
      </w:r>
      <w:bookmarkEnd w:id="19"/>
      <w:bookmarkEnd w:id="20"/>
    </w:p>
    <w:tbl>
      <w:tblPr>
        <w:tblStyle w:val="TableGrid"/>
        <w:tblW w:w="0" w:type="auto"/>
        <w:tblLook w:val="04A0" w:firstRow="1" w:lastRow="0" w:firstColumn="1" w:lastColumn="0" w:noHBand="0" w:noVBand="1"/>
      </w:tblPr>
      <w:tblGrid>
        <w:gridCol w:w="1636"/>
        <w:gridCol w:w="2077"/>
        <w:gridCol w:w="1692"/>
        <w:gridCol w:w="3656"/>
      </w:tblGrid>
      <w:tr w:rsidR="00AD2C10" w:rsidRPr="00501B2A" w14:paraId="045ED8EA" w14:textId="77777777" w:rsidTr="00AD2C10">
        <w:tc>
          <w:tcPr>
            <w:tcW w:w="0" w:type="auto"/>
            <w:hideMark/>
          </w:tcPr>
          <w:p w14:paraId="43C09E87" w14:textId="77777777" w:rsidR="00AD2C10" w:rsidRPr="00501B2A" w:rsidRDefault="00AD2C10" w:rsidP="00501B2A">
            <w:pPr>
              <w:spacing w:line="360" w:lineRule="auto"/>
              <w:jc w:val="center"/>
              <w:rPr>
                <w:rFonts w:asciiTheme="majorBidi" w:hAnsiTheme="majorBidi" w:cstheme="majorBidi"/>
                <w:b/>
                <w:bCs/>
              </w:rPr>
            </w:pPr>
            <w:r w:rsidRPr="00501B2A">
              <w:rPr>
                <w:rFonts w:asciiTheme="majorBidi" w:hAnsiTheme="majorBidi" w:cstheme="majorBidi"/>
                <w:b/>
                <w:bCs/>
              </w:rPr>
              <w:t>Variable</w:t>
            </w:r>
          </w:p>
        </w:tc>
        <w:tc>
          <w:tcPr>
            <w:tcW w:w="0" w:type="auto"/>
            <w:hideMark/>
          </w:tcPr>
          <w:p w14:paraId="4F8E7D6E" w14:textId="77777777" w:rsidR="00AD2C10" w:rsidRPr="00501B2A" w:rsidRDefault="00AD2C10" w:rsidP="00501B2A">
            <w:pPr>
              <w:spacing w:line="360" w:lineRule="auto"/>
              <w:jc w:val="center"/>
              <w:rPr>
                <w:rFonts w:asciiTheme="majorBidi" w:hAnsiTheme="majorBidi" w:cstheme="majorBidi"/>
                <w:b/>
                <w:bCs/>
              </w:rPr>
            </w:pPr>
            <w:r w:rsidRPr="00501B2A">
              <w:rPr>
                <w:rFonts w:asciiTheme="majorBidi" w:hAnsiTheme="majorBidi" w:cstheme="majorBidi"/>
                <w:b/>
                <w:bCs/>
              </w:rPr>
              <w:t>Key Concepts / Dimensions</w:t>
            </w:r>
          </w:p>
        </w:tc>
        <w:tc>
          <w:tcPr>
            <w:tcW w:w="0" w:type="auto"/>
            <w:hideMark/>
          </w:tcPr>
          <w:p w14:paraId="286EBD61" w14:textId="77777777" w:rsidR="00AD2C10" w:rsidRPr="00501B2A" w:rsidRDefault="00AD2C10" w:rsidP="00501B2A">
            <w:pPr>
              <w:spacing w:line="360" w:lineRule="auto"/>
              <w:jc w:val="center"/>
              <w:rPr>
                <w:rFonts w:asciiTheme="majorBidi" w:hAnsiTheme="majorBidi" w:cstheme="majorBidi"/>
                <w:b/>
                <w:bCs/>
              </w:rPr>
            </w:pPr>
            <w:r w:rsidRPr="00501B2A">
              <w:rPr>
                <w:rFonts w:asciiTheme="majorBidi" w:hAnsiTheme="majorBidi" w:cstheme="majorBidi"/>
                <w:b/>
                <w:bCs/>
              </w:rPr>
              <w:t>Author(s)</w:t>
            </w:r>
          </w:p>
        </w:tc>
        <w:tc>
          <w:tcPr>
            <w:tcW w:w="0" w:type="auto"/>
            <w:hideMark/>
          </w:tcPr>
          <w:p w14:paraId="3B63F29A" w14:textId="77777777" w:rsidR="00AD2C10" w:rsidRPr="00501B2A" w:rsidRDefault="00AD2C10" w:rsidP="00501B2A">
            <w:pPr>
              <w:spacing w:line="360" w:lineRule="auto"/>
              <w:jc w:val="center"/>
              <w:rPr>
                <w:rFonts w:asciiTheme="majorBidi" w:hAnsiTheme="majorBidi" w:cstheme="majorBidi"/>
                <w:b/>
                <w:bCs/>
              </w:rPr>
            </w:pPr>
            <w:r w:rsidRPr="00501B2A">
              <w:rPr>
                <w:rFonts w:asciiTheme="majorBidi" w:hAnsiTheme="majorBidi" w:cstheme="majorBidi"/>
                <w:b/>
                <w:bCs/>
              </w:rPr>
              <w:t>Key Insights / Findings</w:t>
            </w:r>
          </w:p>
        </w:tc>
      </w:tr>
      <w:tr w:rsidR="00AD2C10" w:rsidRPr="00501B2A" w14:paraId="013D41D6" w14:textId="77777777" w:rsidTr="00AD2C10">
        <w:tc>
          <w:tcPr>
            <w:tcW w:w="0" w:type="auto"/>
            <w:hideMark/>
          </w:tcPr>
          <w:p w14:paraId="45B429C0"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Intrinsic Motivation (IM)</w:t>
            </w:r>
          </w:p>
        </w:tc>
        <w:tc>
          <w:tcPr>
            <w:tcW w:w="0" w:type="auto"/>
            <w:hideMark/>
          </w:tcPr>
          <w:p w14:paraId="2BB2930D"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Autonomy, competence, relatedness, enjoyment, meaningful work, self-determination</w:t>
            </w:r>
          </w:p>
        </w:tc>
        <w:tc>
          <w:tcPr>
            <w:tcW w:w="0" w:type="auto"/>
            <w:hideMark/>
          </w:tcPr>
          <w:p w14:paraId="7CC02D90"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Fishbach &amp; Woolley (2022); Akerele (2023); Poupard et al. (2025)</w:t>
            </w:r>
          </w:p>
        </w:tc>
        <w:tc>
          <w:tcPr>
            <w:tcW w:w="0" w:type="auto"/>
            <w:hideMark/>
          </w:tcPr>
          <w:p w14:paraId="73A0F754"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IM is internally driven and enhances creativity, persistence, and job satisfaction. It leads to long-term engagement, better performance, and higher organizational commitment. However, its effectiveness depends on job type and cultural context.</w:t>
            </w:r>
          </w:p>
        </w:tc>
      </w:tr>
      <w:tr w:rsidR="00AD2C10" w:rsidRPr="00501B2A" w14:paraId="7F5F19B3" w14:textId="77777777" w:rsidTr="00AD2C10">
        <w:tc>
          <w:tcPr>
            <w:tcW w:w="0" w:type="auto"/>
            <w:hideMark/>
          </w:tcPr>
          <w:p w14:paraId="26136D02"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Intrinsic Motivation (IM)</w:t>
            </w:r>
          </w:p>
        </w:tc>
        <w:tc>
          <w:tcPr>
            <w:tcW w:w="0" w:type="auto"/>
            <w:hideMark/>
          </w:tcPr>
          <w:p w14:paraId="5249BD65"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Employee initiative, problem-solving, psychological needs satisfaction</w:t>
            </w:r>
          </w:p>
        </w:tc>
        <w:tc>
          <w:tcPr>
            <w:tcW w:w="0" w:type="auto"/>
            <w:hideMark/>
          </w:tcPr>
          <w:p w14:paraId="71F39E99"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Kant &amp; Asefa (2022); Lindenberg (2001); Nehra (2023)</w:t>
            </w:r>
          </w:p>
        </w:tc>
        <w:tc>
          <w:tcPr>
            <w:tcW w:w="0" w:type="auto"/>
            <w:hideMark/>
          </w:tcPr>
          <w:p w14:paraId="2A184014"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IM increases proactive behavior, innovation, and emotional attachment to work. It improves satisfaction and reduces turnover, but may be limited in routine-based jobs and collectivist cultures.</w:t>
            </w:r>
          </w:p>
        </w:tc>
      </w:tr>
      <w:tr w:rsidR="00AD2C10" w:rsidRPr="00501B2A" w14:paraId="4241288C" w14:textId="77777777" w:rsidTr="00AD2C10">
        <w:tc>
          <w:tcPr>
            <w:tcW w:w="0" w:type="auto"/>
            <w:hideMark/>
          </w:tcPr>
          <w:p w14:paraId="7E69F171"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Extrinsic Motivation (EM)</w:t>
            </w:r>
          </w:p>
        </w:tc>
        <w:tc>
          <w:tcPr>
            <w:tcW w:w="0" w:type="auto"/>
            <w:hideMark/>
          </w:tcPr>
          <w:p w14:paraId="41608159"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Salary, bonuses, promotion, recognition, job security, external rewards</w:t>
            </w:r>
          </w:p>
        </w:tc>
        <w:tc>
          <w:tcPr>
            <w:tcW w:w="0" w:type="auto"/>
            <w:hideMark/>
          </w:tcPr>
          <w:p w14:paraId="2E4F1291"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Morris et al. (2022); Ryan &amp; Deci (2000); Legault (2016)</w:t>
            </w:r>
          </w:p>
        </w:tc>
        <w:tc>
          <w:tcPr>
            <w:tcW w:w="0" w:type="auto"/>
            <w:hideMark/>
          </w:tcPr>
          <w:p w14:paraId="2A881959"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EM drives performance through external rewards and is effective for short-term productivity. It ensures structure and compliance but may reduce autonomy and intrinsic interest.</w:t>
            </w:r>
          </w:p>
        </w:tc>
      </w:tr>
      <w:tr w:rsidR="00AD2C10" w:rsidRPr="00501B2A" w14:paraId="49EB3838" w14:textId="77777777" w:rsidTr="00AD2C10">
        <w:tc>
          <w:tcPr>
            <w:tcW w:w="0" w:type="auto"/>
            <w:hideMark/>
          </w:tcPr>
          <w:p w14:paraId="58BD6C0F"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Extrinsic Motivation (EM)</w:t>
            </w:r>
          </w:p>
        </w:tc>
        <w:tc>
          <w:tcPr>
            <w:tcW w:w="0" w:type="auto"/>
            <w:hideMark/>
          </w:tcPr>
          <w:p w14:paraId="75E7562F"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Reward systems, performance incentives, crowding-out effect</w:t>
            </w:r>
          </w:p>
        </w:tc>
        <w:tc>
          <w:tcPr>
            <w:tcW w:w="0" w:type="auto"/>
            <w:hideMark/>
          </w:tcPr>
          <w:p w14:paraId="46E24801"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Locke &amp; Schattke (2019); Kuvaas et al. (2017); Adams (2025)</w:t>
            </w:r>
          </w:p>
        </w:tc>
        <w:tc>
          <w:tcPr>
            <w:tcW w:w="0" w:type="auto"/>
            <w:hideMark/>
          </w:tcPr>
          <w:p w14:paraId="71F11CCF"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EM improves goal achievement and efficiency but may create dependency and reduce long-term motivation if poorly designed or overly controlling.</w:t>
            </w:r>
          </w:p>
        </w:tc>
      </w:tr>
      <w:tr w:rsidR="00AD2C10" w:rsidRPr="00501B2A" w14:paraId="08FDCC96" w14:textId="77777777" w:rsidTr="00AD2C10">
        <w:tc>
          <w:tcPr>
            <w:tcW w:w="0" w:type="auto"/>
            <w:hideMark/>
          </w:tcPr>
          <w:p w14:paraId="5FD8A278"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Employee Satisfaction (ES)</w:t>
            </w:r>
          </w:p>
        </w:tc>
        <w:tc>
          <w:tcPr>
            <w:tcW w:w="0" w:type="auto"/>
            <w:hideMark/>
          </w:tcPr>
          <w:p w14:paraId="14DDC58A"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Job satisfaction, compensation, leadership, work environment, culture, career growth</w:t>
            </w:r>
          </w:p>
        </w:tc>
        <w:tc>
          <w:tcPr>
            <w:tcW w:w="0" w:type="auto"/>
            <w:hideMark/>
          </w:tcPr>
          <w:p w14:paraId="1AF000D9"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Gregory (2011); Memon et al. (2023); Hamed et al. (2023)</w:t>
            </w:r>
          </w:p>
        </w:tc>
        <w:tc>
          <w:tcPr>
            <w:tcW w:w="0" w:type="auto"/>
            <w:hideMark/>
          </w:tcPr>
          <w:p w14:paraId="045D43C7"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ES reflects employee attitudes toward job conditions and strongly influences motivation, commitment, and productivity. It reduces turnover and absenteeism while improving performance.</w:t>
            </w:r>
          </w:p>
        </w:tc>
      </w:tr>
      <w:tr w:rsidR="00AD2C10" w:rsidRPr="00501B2A" w14:paraId="1B1F8F98" w14:textId="77777777" w:rsidTr="00AD2C10">
        <w:tc>
          <w:tcPr>
            <w:tcW w:w="0" w:type="auto"/>
            <w:hideMark/>
          </w:tcPr>
          <w:p w14:paraId="0B9E5F2D"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Employee Satisfaction (ES)</w:t>
            </w:r>
          </w:p>
        </w:tc>
        <w:tc>
          <w:tcPr>
            <w:tcW w:w="0" w:type="auto"/>
            <w:hideMark/>
          </w:tcPr>
          <w:p w14:paraId="55B5FC2A"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Engagement, loyalty, organizational support, well-being</w:t>
            </w:r>
          </w:p>
        </w:tc>
        <w:tc>
          <w:tcPr>
            <w:tcW w:w="0" w:type="auto"/>
            <w:hideMark/>
          </w:tcPr>
          <w:p w14:paraId="4197C7A7"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Muhdar et al. (2022); Voordt &amp; Jensen (2023)</w:t>
            </w:r>
          </w:p>
        </w:tc>
        <w:tc>
          <w:tcPr>
            <w:tcW w:w="0" w:type="auto"/>
            <w:hideMark/>
          </w:tcPr>
          <w:p w14:paraId="76D316D3"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High ES leads to better engagement, organizational loyalty, and improved performance outcomes, acting as a key driver of organizational effectiveness.</w:t>
            </w:r>
          </w:p>
        </w:tc>
      </w:tr>
      <w:tr w:rsidR="00AD2C10" w:rsidRPr="00501B2A" w14:paraId="67386C0C" w14:textId="77777777" w:rsidTr="00AD2C10">
        <w:tc>
          <w:tcPr>
            <w:tcW w:w="0" w:type="auto"/>
            <w:hideMark/>
          </w:tcPr>
          <w:p w14:paraId="24D48646"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Organizational Success (OS)</w:t>
            </w:r>
          </w:p>
        </w:tc>
        <w:tc>
          <w:tcPr>
            <w:tcW w:w="0" w:type="auto"/>
            <w:hideMark/>
          </w:tcPr>
          <w:p w14:paraId="082FECEC"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Performance, innovation, efficiency, customer satisfaction, employee productivity</w:t>
            </w:r>
          </w:p>
        </w:tc>
        <w:tc>
          <w:tcPr>
            <w:tcW w:w="0" w:type="auto"/>
            <w:hideMark/>
          </w:tcPr>
          <w:p w14:paraId="31A0C3C5"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Pfeffer &amp; Veiga (1999); Nafei (2016); Flamholtz &amp; Aksehirli (2000)</w:t>
            </w:r>
          </w:p>
        </w:tc>
        <w:tc>
          <w:tcPr>
            <w:tcW w:w="0" w:type="auto"/>
            <w:hideMark/>
          </w:tcPr>
          <w:p w14:paraId="7F833295"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OS is multidimensional, including financial and non-financial outcomes. Employee motivation and satisfaction are critical drivers of long-term sustainability and competitiveness.</w:t>
            </w:r>
          </w:p>
        </w:tc>
      </w:tr>
      <w:tr w:rsidR="00AD2C10" w:rsidRPr="00501B2A" w14:paraId="3DEB3BAD" w14:textId="77777777" w:rsidTr="00AD2C10">
        <w:tc>
          <w:tcPr>
            <w:tcW w:w="0" w:type="auto"/>
            <w:hideMark/>
          </w:tcPr>
          <w:p w14:paraId="7A95F42E"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Organizational Success (OS)</w:t>
            </w:r>
          </w:p>
        </w:tc>
        <w:tc>
          <w:tcPr>
            <w:tcW w:w="0" w:type="auto"/>
            <w:hideMark/>
          </w:tcPr>
          <w:p w14:paraId="65C57129"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Leadership, culture, human capital, sustainability, Vision 2030 alignment</w:t>
            </w:r>
          </w:p>
        </w:tc>
        <w:tc>
          <w:tcPr>
            <w:tcW w:w="0" w:type="auto"/>
            <w:hideMark/>
          </w:tcPr>
          <w:p w14:paraId="629313D3"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Ali et al. (2025); Ahsan (2024); Khemraj (2023)</w:t>
            </w:r>
          </w:p>
        </w:tc>
        <w:tc>
          <w:tcPr>
            <w:tcW w:w="0" w:type="auto"/>
            <w:hideMark/>
          </w:tcPr>
          <w:p w14:paraId="3F6C6F00" w14:textId="77777777" w:rsidR="00AD2C10" w:rsidRPr="00501B2A" w:rsidRDefault="00AD2C10" w:rsidP="00501B2A">
            <w:pPr>
              <w:spacing w:line="360" w:lineRule="auto"/>
              <w:rPr>
                <w:rFonts w:asciiTheme="majorBidi" w:hAnsiTheme="majorBidi" w:cstheme="majorBidi"/>
              </w:rPr>
            </w:pPr>
            <w:r w:rsidRPr="00501B2A">
              <w:rPr>
                <w:rFonts w:asciiTheme="majorBidi" w:hAnsiTheme="majorBidi" w:cstheme="majorBidi"/>
              </w:rPr>
              <w:t>OS depends on leadership effectiveness, culture, and employee well-being. In Saudi Arabia, OS is strongly linked to Vision 2030 goals and workforce development.</w:t>
            </w:r>
          </w:p>
        </w:tc>
      </w:tr>
    </w:tbl>
    <w:p w14:paraId="21E3CAE2" w14:textId="42E6952B" w:rsidR="00AD2C10" w:rsidRPr="00501B2A" w:rsidRDefault="00AD2C10" w:rsidP="00501B2A">
      <w:pPr>
        <w:spacing w:line="360" w:lineRule="auto"/>
        <w:rPr>
          <w:rFonts w:asciiTheme="majorBidi" w:hAnsiTheme="majorBidi" w:cstheme="majorBidi"/>
        </w:rPr>
      </w:pPr>
    </w:p>
    <w:p w14:paraId="3160912F" w14:textId="77777777" w:rsidR="00327B41" w:rsidRPr="00501B2A" w:rsidRDefault="00327B41" w:rsidP="00501B2A">
      <w:pPr>
        <w:pStyle w:val="Heading2"/>
        <w:rPr>
          <w:rFonts w:asciiTheme="majorBidi" w:hAnsiTheme="majorBidi" w:cstheme="majorBidi"/>
        </w:rPr>
      </w:pPr>
      <w:bookmarkStart w:id="21" w:name="_Toc232027910"/>
      <w:r w:rsidRPr="00501B2A">
        <w:rPr>
          <w:rFonts w:asciiTheme="majorBidi" w:hAnsiTheme="majorBidi" w:cstheme="majorBidi"/>
        </w:rPr>
        <w:t>2.7. Intrinsic Motivation and Organizational Success</w:t>
      </w:r>
      <w:bookmarkEnd w:id="21"/>
    </w:p>
    <w:p w14:paraId="3ABAABDF" w14:textId="78935FC2" w:rsidR="00AB2F22" w:rsidRPr="00501B2A" w:rsidRDefault="007F1E13" w:rsidP="00501B2A">
      <w:pPr>
        <w:pStyle w:val="NormalWeb"/>
        <w:spacing w:line="360" w:lineRule="auto"/>
        <w:jc w:val="both"/>
        <w:rPr>
          <w:rFonts w:asciiTheme="majorBidi" w:hAnsiTheme="majorBidi" w:cstheme="majorBidi"/>
        </w:rPr>
      </w:pPr>
      <w:r w:rsidRPr="00501B2A">
        <w:rPr>
          <w:rFonts w:asciiTheme="majorBidi" w:hAnsiTheme="majorBidi" w:cstheme="majorBidi"/>
        </w:rPr>
        <w:t>Intrinsic motivation has a great impact on organizational success because it impacts the interaction of the workers with their tasks independent of external rewards. Self-Determination Theory (SDT) states that intrinsic motivation comes about in instances where employees have a sense of relatedness, competence, and autonomy at workplace</w:t>
      </w:r>
      <w:r w:rsidR="00BC2EF6" w:rsidRPr="00501B2A">
        <w:rPr>
          <w:rFonts w:asciiTheme="majorBidi" w:hAnsiTheme="majorBidi" w:cstheme="majorBidi"/>
        </w:rPr>
        <w:t xml:space="preserve"> </w:t>
      </w:r>
      <w:r w:rsidR="00BC2EF6" w:rsidRPr="00501B2A">
        <w:rPr>
          <w:rFonts w:asciiTheme="majorBidi" w:hAnsiTheme="majorBidi" w:cstheme="majorBidi"/>
        </w:rPr>
        <w:fldChar w:fldCharType="begin"/>
      </w:r>
      <w:r w:rsidR="006E310A" w:rsidRPr="00501B2A">
        <w:rPr>
          <w:rFonts w:asciiTheme="majorBidi" w:hAnsiTheme="majorBidi" w:cstheme="majorBidi"/>
        </w:rPr>
        <w:instrText xml:space="preserve"> ADDIN EN.CITE &lt;EndNote&gt;&lt;Cite&gt;&lt;Author&gt;Akerele&lt;/Author&gt;&lt;Year&gt;2023&lt;/Year&gt;&lt;RecNum&gt;256&lt;/RecNum&gt;&lt;DisplayText&gt;(Akerele, 2023)&lt;/DisplayText&gt;&lt;record&gt;&lt;rec-number&gt;256&lt;/rec-number&gt;&lt;foreign-keys&gt;&lt;key app="EN" db-id="ffe5p02tpstdeoe9zrnp0r2r2d9xtxfd99p9" timestamp="1781107430"&gt;256&lt;/key&gt;&lt;/foreign-keys&gt;&lt;ref-type name="Journal Article"&gt;17&lt;/ref-type&gt;&lt;contributors&gt;&lt;authors&gt;&lt;author&gt;Akerele, Olusegun Oladapo&lt;/author&gt;&lt;/authors&gt;&lt;/contributors&gt;&lt;titles&gt;&lt;title&gt;The link between motivation and organizational performance: An exploration of factors influencing employee motivation and its impact on organizational success&lt;/title&gt;&lt;secondary-title&gt;International Journal of Business Ethics and Governance&lt;/secondary-title&gt;&lt;/titles&gt;&lt;periodical&gt;&lt;full-title&gt;International Journal of Business Ethics and Governance&lt;/full-title&gt;&lt;/periodical&gt;&lt;volume&gt;6&lt;/volume&gt;&lt;number&gt;1&lt;/number&gt;&lt;dates&gt;&lt;year&gt;2023&lt;/year&gt;&lt;/dates&gt;&lt;urls&gt;&lt;/urls&gt;&lt;/record&gt;&lt;/Cite&gt;&lt;/EndNote&gt;</w:instrText>
      </w:r>
      <w:r w:rsidR="00BC2EF6" w:rsidRPr="00501B2A">
        <w:rPr>
          <w:rFonts w:asciiTheme="majorBidi" w:hAnsiTheme="majorBidi" w:cstheme="majorBidi"/>
        </w:rPr>
        <w:fldChar w:fldCharType="separate"/>
      </w:r>
      <w:r w:rsidR="00BC2EF6" w:rsidRPr="00501B2A">
        <w:rPr>
          <w:rFonts w:asciiTheme="majorBidi" w:hAnsiTheme="majorBidi" w:cstheme="majorBidi"/>
          <w:noProof/>
        </w:rPr>
        <w:t>(Akerele, 2023)</w:t>
      </w:r>
      <w:r w:rsidR="00BC2EF6" w:rsidRPr="00501B2A">
        <w:rPr>
          <w:rFonts w:asciiTheme="majorBidi" w:hAnsiTheme="majorBidi" w:cstheme="majorBidi"/>
        </w:rPr>
        <w:fldChar w:fldCharType="end"/>
      </w:r>
      <w:r w:rsidRPr="00501B2A">
        <w:rPr>
          <w:rFonts w:asciiTheme="majorBidi" w:hAnsiTheme="majorBidi" w:cstheme="majorBidi"/>
        </w:rPr>
        <w:t>. Through satisfaction of these psychological needs, there are greater chances of employees to have their work meaningful and engaging which translates to increased commitment, creativity and performance</w:t>
      </w:r>
      <w:r w:rsidR="00BC2EF6" w:rsidRPr="00501B2A">
        <w:rPr>
          <w:rFonts w:asciiTheme="majorBidi" w:hAnsiTheme="majorBidi" w:cstheme="majorBidi"/>
        </w:rPr>
        <w:t xml:space="preserve"> </w:t>
      </w:r>
      <w:r w:rsidR="00BC2EF6" w:rsidRPr="00501B2A">
        <w:rPr>
          <w:rFonts w:asciiTheme="majorBidi" w:hAnsiTheme="majorBidi" w:cstheme="majorBidi"/>
        </w:rPr>
        <w:fldChar w:fldCharType="begin"/>
      </w:r>
      <w:r w:rsidR="00BC2EF6" w:rsidRPr="00501B2A">
        <w:rPr>
          <w:rFonts w:asciiTheme="majorBidi" w:hAnsiTheme="majorBidi" w:cstheme="majorBidi"/>
        </w:rPr>
        <w:instrText xml:space="preserve"> ADDIN EN.CITE &lt;EndNote&gt;&lt;Cite&gt;&lt;Author&gt;Ngala&lt;/Author&gt;&lt;Year&gt;2025&lt;/Year&gt;&lt;RecNum&gt;362&lt;/RecNum&gt;&lt;DisplayText&gt;(Ngala et al., 2025)&lt;/DisplayText&gt;&lt;record&gt;&lt;rec-number&gt;362&lt;/rec-number&gt;&lt;foreign-keys&gt;&lt;key app="EN" db-id="dda5freaqxz92jepr0b52wtbv2dez0rwewpa" timestamp="1776596959"&gt;362&lt;/key&gt;&lt;/foreign-keys&gt;&lt;ref-type name="Journal Article"&gt;17&lt;/ref-type&gt;&lt;contributors&gt;&lt;authors&gt;&lt;author&gt;Ngala, Erna&lt;/author&gt;&lt;author&gt;Lapalelo, Beatrix&lt;/author&gt;&lt;author&gt;Imran, Treesje&lt;/author&gt;&lt;/authors&gt;&lt;/contributors&gt;&lt;titles&gt;&lt;title&gt;Intrinsic motivation and employee performance improvement in educational organizations&lt;/title&gt;&lt;secondary-title&gt;Research Horizon&lt;/secondary-title&gt;&lt;/titles&gt;&lt;periodical&gt;&lt;full-title&gt;Research Horizon&lt;/full-title&gt;&lt;/periodical&gt;&lt;pages&gt;1437-1452&lt;/pages&gt;&lt;volume&gt;5&lt;/volume&gt;&lt;number&gt;4&lt;/number&gt;&lt;dates&gt;&lt;year&gt;2025&lt;/year&gt;&lt;/dates&gt;&lt;isbn&gt;2807-9531&lt;/isbn&gt;&lt;urls&gt;&lt;/urls&gt;&lt;/record&gt;&lt;/Cite&gt;&lt;/EndNote&gt;</w:instrText>
      </w:r>
      <w:r w:rsidR="00BC2EF6" w:rsidRPr="00501B2A">
        <w:rPr>
          <w:rFonts w:asciiTheme="majorBidi" w:hAnsiTheme="majorBidi" w:cstheme="majorBidi"/>
        </w:rPr>
        <w:fldChar w:fldCharType="separate"/>
      </w:r>
      <w:r w:rsidR="00BC2EF6" w:rsidRPr="00501B2A">
        <w:rPr>
          <w:rFonts w:asciiTheme="majorBidi" w:hAnsiTheme="majorBidi" w:cstheme="majorBidi"/>
          <w:noProof/>
        </w:rPr>
        <w:t>(Ngala et al., 2025)</w:t>
      </w:r>
      <w:r w:rsidR="00BC2EF6" w:rsidRPr="00501B2A">
        <w:rPr>
          <w:rFonts w:asciiTheme="majorBidi" w:hAnsiTheme="majorBidi" w:cstheme="majorBidi"/>
        </w:rPr>
        <w:fldChar w:fldCharType="end"/>
      </w:r>
      <w:r w:rsidRPr="00501B2A">
        <w:rPr>
          <w:rFonts w:asciiTheme="majorBidi" w:hAnsiTheme="majorBidi" w:cstheme="majorBidi"/>
        </w:rPr>
        <w:t>. These positive outcomes, in turn, lead to a better organizational success. As it refers to SDT, the intrinsically motivated employees tend to exhibit self-determined behaviour by taking the initiative without the need of continual supervision or outside pressure. Such independence fosters problem-solving skills and promotes new ways of thinking that are central to organizations that work in a competitive and dynamic setting</w:t>
      </w:r>
      <w:r w:rsidR="001E0F6C" w:rsidRPr="00501B2A">
        <w:rPr>
          <w:rFonts w:asciiTheme="majorBidi" w:hAnsiTheme="majorBidi" w:cstheme="majorBidi"/>
        </w:rPr>
        <w:t xml:space="preserve"> </w:t>
      </w:r>
      <w:r w:rsidR="001E0F6C" w:rsidRPr="00501B2A">
        <w:rPr>
          <w:rFonts w:asciiTheme="majorBidi" w:hAnsiTheme="majorBidi" w:cstheme="majorBidi"/>
        </w:rPr>
        <w:fldChar w:fldCharType="begin"/>
      </w:r>
      <w:r w:rsidR="001E0F6C" w:rsidRPr="00501B2A">
        <w:rPr>
          <w:rFonts w:asciiTheme="majorBidi" w:hAnsiTheme="majorBidi" w:cstheme="majorBidi"/>
        </w:rPr>
        <w:instrText xml:space="preserve"> ADDIN EN.CITE &lt;EndNote&gt;&lt;Cite&gt;&lt;Author&gt;Kant&lt;/Author&gt;&lt;Year&gt;2022&lt;/Year&gt;&lt;RecNum&gt;363&lt;/RecNum&gt;&lt;DisplayText&gt;(Kant &amp;amp; Asefa, 2022)&lt;/DisplayText&gt;&lt;record&gt;&lt;rec-number&gt;363&lt;/rec-number&gt;&lt;foreign-keys&gt;&lt;key app="EN" db-id="dda5freaqxz92jepr0b52wtbv2dez0rwewpa" timestamp="1776597001"&gt;363&lt;/key&gt;&lt;/foreign-keys&gt;&lt;ref-type name="Journal Article"&gt;17&lt;/ref-type&gt;&lt;contributors&gt;&lt;authors&gt;&lt;author&gt;Kant, Shashi&lt;/author&gt;&lt;author&gt;Asefa, Kebede&lt;/author&gt;&lt;/authors&gt;&lt;/contributors&gt;&lt;titles&gt;&lt;title&gt;Transformational educational leadership effect on staff members engagement: the mediating impact of intrinsic motivation&lt;/title&gt;&lt;secondary-title&gt;International journal of business and management (ijbm)&lt;/secondary-title&gt;&lt;/titles&gt;&lt;periodical&gt;&lt;full-title&gt;International journal of business and management (ijbm)&lt;/full-title&gt;&lt;/periodical&gt;&lt;pages&gt;35-49&lt;/pages&gt;&lt;volume&gt;1&lt;/volume&gt;&lt;number&gt;2&lt;/number&gt;&lt;dates&gt;&lt;year&gt;2022&lt;/year&gt;&lt;/dates&gt;&lt;isbn&gt;2815-9330&lt;/isbn&gt;&lt;urls&gt;&lt;/urls&gt;&lt;/record&gt;&lt;/Cite&gt;&lt;/EndNote&gt;</w:instrText>
      </w:r>
      <w:r w:rsidR="001E0F6C" w:rsidRPr="00501B2A">
        <w:rPr>
          <w:rFonts w:asciiTheme="majorBidi" w:hAnsiTheme="majorBidi" w:cstheme="majorBidi"/>
        </w:rPr>
        <w:fldChar w:fldCharType="separate"/>
      </w:r>
      <w:r w:rsidR="001E0F6C" w:rsidRPr="00501B2A">
        <w:rPr>
          <w:rFonts w:asciiTheme="majorBidi" w:hAnsiTheme="majorBidi" w:cstheme="majorBidi"/>
          <w:noProof/>
        </w:rPr>
        <w:t>(Kant &amp; Asefa, 2022)</w:t>
      </w:r>
      <w:r w:rsidR="001E0F6C" w:rsidRPr="00501B2A">
        <w:rPr>
          <w:rFonts w:asciiTheme="majorBidi" w:hAnsiTheme="majorBidi" w:cstheme="majorBidi"/>
        </w:rPr>
        <w:fldChar w:fldCharType="end"/>
      </w:r>
      <w:r w:rsidRPr="00501B2A">
        <w:rPr>
          <w:rFonts w:asciiTheme="majorBidi" w:hAnsiTheme="majorBidi" w:cstheme="majorBidi"/>
        </w:rPr>
        <w:t>. More so, when workers feel that they are competent in what they are doing, they will be able to work more efficiently which will help reduce errors and enhance overall productivity. Correligacy, or the feeling of having connectedness to other people in the organization and work, also enhances team work and collaboration, among the major determinants of success in organizations</w:t>
      </w:r>
      <w:r w:rsidR="00AB2F22" w:rsidRPr="00501B2A">
        <w:rPr>
          <w:rFonts w:asciiTheme="majorBidi" w:hAnsiTheme="majorBidi" w:cstheme="majorBidi"/>
        </w:rPr>
        <w:t>.</w:t>
      </w:r>
    </w:p>
    <w:p w14:paraId="6CDD901D" w14:textId="77777777" w:rsidR="000701EB" w:rsidRPr="00501B2A" w:rsidRDefault="00622C43" w:rsidP="00501B2A">
      <w:pPr>
        <w:pStyle w:val="NormalWeb"/>
        <w:spacing w:line="360" w:lineRule="auto"/>
        <w:jc w:val="both"/>
        <w:rPr>
          <w:rFonts w:asciiTheme="majorBidi" w:hAnsiTheme="majorBidi" w:cstheme="majorBidi"/>
        </w:rPr>
      </w:pPr>
      <w:r w:rsidRPr="00501B2A">
        <w:rPr>
          <w:rFonts w:asciiTheme="majorBidi" w:hAnsiTheme="majorBidi" w:cstheme="majorBidi"/>
        </w:rPr>
        <w:t>Empirical data indicate that intrinsic motivation is highly connected with positive work results including job satisfaction, organizational commitment and performance quality</w:t>
      </w:r>
      <w:r w:rsidR="001E0F6C" w:rsidRPr="00501B2A">
        <w:rPr>
          <w:rFonts w:asciiTheme="majorBidi" w:hAnsiTheme="majorBidi" w:cstheme="majorBidi"/>
        </w:rPr>
        <w:t xml:space="preserve"> </w:t>
      </w:r>
      <w:r w:rsidR="001E0F6C" w:rsidRPr="00501B2A">
        <w:rPr>
          <w:rFonts w:asciiTheme="majorBidi" w:hAnsiTheme="majorBidi" w:cstheme="majorBidi"/>
        </w:rPr>
        <w:fldChar w:fldCharType="begin"/>
      </w:r>
      <w:r w:rsidR="001E0F6C" w:rsidRPr="00501B2A">
        <w:rPr>
          <w:rFonts w:asciiTheme="majorBidi" w:hAnsiTheme="majorBidi" w:cstheme="majorBidi"/>
        </w:rPr>
        <w:instrText xml:space="preserve"> ADDIN EN.CITE &lt;EndNote&gt;&lt;Cite&gt;&lt;Author&gt;Dobre&lt;/Author&gt;&lt;Year&gt;2013&lt;/Year&gt;&lt;RecNum&gt;364&lt;/RecNum&gt;&lt;DisplayText&gt;(Dobre, 2013)&lt;/DisplayText&gt;&lt;record&gt;&lt;rec-number&gt;364&lt;/rec-number&gt;&lt;foreign-keys&gt;&lt;key app="EN" db-id="dda5freaqxz92jepr0b52wtbv2dez0rwewpa" timestamp="1776597037"&gt;364&lt;/key&gt;&lt;/foreign-keys&gt;&lt;ref-type name="Journal Article"&gt;17&lt;/ref-type&gt;&lt;contributors&gt;&lt;authors&gt;&lt;author&gt;Dobre, Ovidiu-Iliuta&lt;/author&gt;&lt;/authors&gt;&lt;/contributors&gt;&lt;titles&gt;&lt;title&gt;Employee motivation and organizational performance&lt;/title&gt;&lt;secondary-title&gt;Review of applied socio-economic research&lt;/secondary-title&gt;&lt;/titles&gt;&lt;periodical&gt;&lt;full-title&gt;Review of applied socio-economic research&lt;/full-title&gt;&lt;/periodical&gt;&lt;pages&gt;53-60&lt;/pages&gt;&lt;volume&gt;5&lt;/volume&gt;&lt;number&gt;1&lt;/number&gt;&lt;dates&gt;&lt;year&gt;2013&lt;/year&gt;&lt;/dates&gt;&lt;urls&gt;&lt;/urls&gt;&lt;/record&gt;&lt;/Cite&gt;&lt;/EndNote&gt;</w:instrText>
      </w:r>
      <w:r w:rsidR="001E0F6C" w:rsidRPr="00501B2A">
        <w:rPr>
          <w:rFonts w:asciiTheme="majorBidi" w:hAnsiTheme="majorBidi" w:cstheme="majorBidi"/>
        </w:rPr>
        <w:fldChar w:fldCharType="separate"/>
      </w:r>
      <w:r w:rsidR="001E0F6C" w:rsidRPr="00501B2A">
        <w:rPr>
          <w:rFonts w:asciiTheme="majorBidi" w:hAnsiTheme="majorBidi" w:cstheme="majorBidi"/>
          <w:noProof/>
        </w:rPr>
        <w:t>(Dobre, 2013)</w:t>
      </w:r>
      <w:r w:rsidR="001E0F6C" w:rsidRPr="00501B2A">
        <w:rPr>
          <w:rFonts w:asciiTheme="majorBidi" w:hAnsiTheme="majorBidi" w:cstheme="majorBidi"/>
        </w:rPr>
        <w:fldChar w:fldCharType="end"/>
      </w:r>
      <w:r w:rsidRPr="00501B2A">
        <w:rPr>
          <w:rFonts w:asciiTheme="majorBidi" w:hAnsiTheme="majorBidi" w:cstheme="majorBidi"/>
        </w:rPr>
        <w:t>. Internally motivated employees are more intractable in accomplishing tough assignments and are unlikely to become disengaged by the challenges ahead</w:t>
      </w:r>
      <w:r w:rsidR="001E0F6C" w:rsidRPr="00501B2A">
        <w:rPr>
          <w:rFonts w:asciiTheme="majorBidi" w:hAnsiTheme="majorBidi" w:cstheme="majorBidi"/>
        </w:rPr>
        <w:t xml:space="preserve"> </w:t>
      </w:r>
      <w:r w:rsidR="001E0F6C" w:rsidRPr="00501B2A">
        <w:rPr>
          <w:rFonts w:asciiTheme="majorBidi" w:hAnsiTheme="majorBidi" w:cstheme="majorBidi"/>
        </w:rPr>
        <w:fldChar w:fldCharType="begin"/>
      </w:r>
      <w:r w:rsidR="001E0F6C" w:rsidRPr="00501B2A">
        <w:rPr>
          <w:rFonts w:asciiTheme="majorBidi" w:hAnsiTheme="majorBidi" w:cstheme="majorBidi"/>
        </w:rPr>
        <w:instrText xml:space="preserve"> ADDIN EN.CITE &lt;EndNote&gt;&lt;Cite&gt;&lt;Author&gt;Nehra&lt;/Author&gt;&lt;Year&gt;2023&lt;/Year&gt;&lt;RecNum&gt;366&lt;/RecNum&gt;&lt;DisplayText&gt;(Nehra, 2023)&lt;/DisplayText&gt;&lt;record&gt;&lt;rec-number&gt;366&lt;/rec-number&gt;&lt;foreign-keys&gt;&lt;key app="EN" db-id="dda5freaqxz92jepr0b52wtbv2dez0rwewpa" timestamp="1776597135"&gt;366&lt;/key&gt;&lt;/foreign-keys&gt;&lt;ref-type name="Journal Article"&gt;17&lt;/ref-type&gt;&lt;contributors&gt;&lt;authors&gt;&lt;author&gt;Nehra, Nagendra Singh&lt;/author&gt;&lt;/authors&gt;&lt;/contributors&gt;&lt;titles&gt;&lt;title&gt;Can employee engagement be attained through psychological detachment and job crafting: the mediating role of spirituality and intrinsic motivation&lt;/title&gt;&lt;secondary-title&gt;Journal of Organizational Effectiveness: People and Performance&lt;/secondary-title&gt;&lt;/titles&gt;&lt;periodical&gt;&lt;full-title&gt;Journal of Organizational Effectiveness: People and Performance&lt;/full-title&gt;&lt;/periodical&gt;&lt;pages&gt;368-393&lt;/pages&gt;&lt;volume&gt;10&lt;/volume&gt;&lt;number&gt;3&lt;/number&gt;&lt;dates&gt;&lt;year&gt;2023&lt;/year&gt;&lt;/dates&gt;&lt;isbn&gt;2051-6614&lt;/isbn&gt;&lt;urls&gt;&lt;/urls&gt;&lt;/record&gt;&lt;/Cite&gt;&lt;/EndNote&gt;</w:instrText>
      </w:r>
      <w:r w:rsidR="001E0F6C" w:rsidRPr="00501B2A">
        <w:rPr>
          <w:rFonts w:asciiTheme="majorBidi" w:hAnsiTheme="majorBidi" w:cstheme="majorBidi"/>
        </w:rPr>
        <w:fldChar w:fldCharType="separate"/>
      </w:r>
      <w:r w:rsidR="001E0F6C" w:rsidRPr="00501B2A">
        <w:rPr>
          <w:rFonts w:asciiTheme="majorBidi" w:hAnsiTheme="majorBidi" w:cstheme="majorBidi"/>
          <w:noProof/>
        </w:rPr>
        <w:t>(Nehra, 2023)</w:t>
      </w:r>
      <w:r w:rsidR="001E0F6C" w:rsidRPr="00501B2A">
        <w:rPr>
          <w:rFonts w:asciiTheme="majorBidi" w:hAnsiTheme="majorBidi" w:cstheme="majorBidi"/>
        </w:rPr>
        <w:fldChar w:fldCharType="end"/>
      </w:r>
      <w:r w:rsidRPr="00501B2A">
        <w:rPr>
          <w:rFonts w:asciiTheme="majorBidi" w:hAnsiTheme="majorBidi" w:cstheme="majorBidi"/>
        </w:rPr>
        <w:t>. The result of this continuity is even performance, which is essential in meeting long-term organizational objectives. Nevertheless, irrespective of these benefits, intrinsic motivation does not necessarily have a lineal relationship with organizational success</w:t>
      </w:r>
      <w:r w:rsidR="000701EB" w:rsidRPr="00501B2A">
        <w:rPr>
          <w:rFonts w:asciiTheme="majorBidi" w:hAnsiTheme="majorBidi" w:cstheme="majorBidi"/>
        </w:rPr>
        <w:t xml:space="preserve"> </w:t>
      </w:r>
      <w:r w:rsidR="000701EB" w:rsidRPr="00501B2A">
        <w:rPr>
          <w:rFonts w:asciiTheme="majorBidi" w:hAnsiTheme="majorBidi" w:cstheme="majorBidi"/>
        </w:rPr>
        <w:fldChar w:fldCharType="begin"/>
      </w:r>
      <w:r w:rsidR="000701EB" w:rsidRPr="00501B2A">
        <w:rPr>
          <w:rFonts w:asciiTheme="majorBidi" w:hAnsiTheme="majorBidi" w:cstheme="majorBidi"/>
        </w:rPr>
        <w:instrText xml:space="preserve"> ADDIN EN.CITE &lt;EndNote&gt;&lt;Cite&gt;&lt;Author&gt;Maslach&lt;/Author&gt;&lt;Year&gt;2022&lt;/Year&gt;&lt;RecNum&gt;367&lt;/RecNum&gt;&lt;DisplayText&gt;(Maslach &amp;amp; Leiter, 2022)&lt;/DisplayText&gt;&lt;record&gt;&lt;rec-number&gt;367&lt;/rec-number&gt;&lt;foreign-keys&gt;&lt;key app="EN" db-id="dda5freaqxz92jepr0b52wtbv2dez0rwewpa" timestamp="1776597172"&gt;367&lt;/key&gt;&lt;/foreign-keys&gt;&lt;ref-type name="Book"&gt;6&lt;/ref-type&gt;&lt;contributors&gt;&lt;authors&gt;&lt;author&gt;Maslach, Christina&lt;/author&gt;&lt;author&gt;Leiter, Michael P&lt;/author&gt;&lt;/authors&gt;&lt;/contributors&gt;&lt;titles&gt;&lt;title&gt;The burnout challenge: Managing people’s relationships with their jobs&lt;/title&gt;&lt;/titles&gt;&lt;dates&gt;&lt;year&gt;2022&lt;/year&gt;&lt;/dates&gt;&lt;publisher&gt;Harvard University Press&lt;/publisher&gt;&lt;isbn&gt;0674287304&lt;/isbn&gt;&lt;urls&gt;&lt;/urls&gt;&lt;/record&gt;&lt;/Cite&gt;&lt;/EndNote&gt;</w:instrText>
      </w:r>
      <w:r w:rsidR="000701EB" w:rsidRPr="00501B2A">
        <w:rPr>
          <w:rFonts w:asciiTheme="majorBidi" w:hAnsiTheme="majorBidi" w:cstheme="majorBidi"/>
        </w:rPr>
        <w:fldChar w:fldCharType="separate"/>
      </w:r>
      <w:r w:rsidR="000701EB" w:rsidRPr="00501B2A">
        <w:rPr>
          <w:rFonts w:asciiTheme="majorBidi" w:hAnsiTheme="majorBidi" w:cstheme="majorBidi"/>
          <w:noProof/>
        </w:rPr>
        <w:t>(Maslach &amp; Leiter, 2022)</w:t>
      </w:r>
      <w:r w:rsidR="000701EB" w:rsidRPr="00501B2A">
        <w:rPr>
          <w:rFonts w:asciiTheme="majorBidi" w:hAnsiTheme="majorBidi" w:cstheme="majorBidi"/>
        </w:rPr>
        <w:fldChar w:fldCharType="end"/>
      </w:r>
      <w:r w:rsidRPr="00501B2A">
        <w:rPr>
          <w:rFonts w:asciiTheme="majorBidi" w:hAnsiTheme="majorBidi" w:cstheme="majorBidi"/>
        </w:rPr>
        <w:t>. A significant shortcoming of intrinsic motivation is that it may not be as effective as it is in all types of jobs. Employees in highly structured or routine-based positions might lack the possibility to feel autonomy or creativity and so the building of intrinsic motivation is curtailed</w:t>
      </w:r>
      <w:r w:rsidR="000701EB" w:rsidRPr="00501B2A">
        <w:rPr>
          <w:rFonts w:asciiTheme="majorBidi" w:hAnsiTheme="majorBidi" w:cstheme="majorBidi"/>
        </w:rPr>
        <w:t xml:space="preserve"> </w:t>
      </w:r>
      <w:r w:rsidR="000701EB" w:rsidRPr="00501B2A">
        <w:rPr>
          <w:rFonts w:asciiTheme="majorBidi" w:hAnsiTheme="majorBidi" w:cstheme="majorBidi"/>
        </w:rPr>
        <w:fldChar w:fldCharType="begin"/>
      </w:r>
      <w:r w:rsidR="000701EB" w:rsidRPr="00501B2A">
        <w:rPr>
          <w:rFonts w:asciiTheme="majorBidi" w:hAnsiTheme="majorBidi" w:cstheme="majorBidi"/>
        </w:rPr>
        <w:instrText xml:space="preserve"> ADDIN EN.CITE &lt;EndNote&gt;&lt;Cite&gt;&lt;Author&gt;Letsie&lt;/Author&gt;&lt;Year&gt;2024&lt;/Year&gt;&lt;RecNum&gt;368&lt;/RecNum&gt;&lt;DisplayText&gt;(Letsie, 2024)&lt;/DisplayText&gt;&lt;record&gt;&lt;rec-number&gt;368&lt;/rec-number&gt;&lt;foreign-keys&gt;&lt;key app="EN" db-id="dda5freaqxz92jepr0b52wtbv2dez0rwewpa" timestamp="1776597203"&gt;368&lt;/key&gt;&lt;/foreign-keys&gt;&lt;ref-type name="Journal Article"&gt;17&lt;/ref-type&gt;&lt;contributors&gt;&lt;authors&gt;&lt;author&gt;Letsie, Thandiwe M&lt;/author&gt;&lt;/authors&gt;&lt;/contributors&gt;&lt;titles&gt;&lt;title&gt;South African public hospital intrapreneurship culture: Unit nurse managers’ governance role&lt;/title&gt;&lt;secondary-title&gt;Africa’s Public Service Delivery and Performance Review&lt;/secondary-title&gt;&lt;/titles&gt;&lt;periodical&gt;&lt;full-title&gt;Africa’s Public Service Delivery and Performance Review&lt;/full-title&gt;&lt;/periodical&gt;&lt;pages&gt;805&lt;/pages&gt;&lt;volume&gt;12&lt;/volume&gt;&lt;number&gt;1&lt;/number&gt;&lt;dates&gt;&lt;year&gt;2024&lt;/year&gt;&lt;/dates&gt;&lt;isbn&gt;2310-2195&lt;/isbn&gt;&lt;urls&gt;&lt;/urls&gt;&lt;/record&gt;&lt;/Cite&gt;&lt;/EndNote&gt;</w:instrText>
      </w:r>
      <w:r w:rsidR="000701EB" w:rsidRPr="00501B2A">
        <w:rPr>
          <w:rFonts w:asciiTheme="majorBidi" w:hAnsiTheme="majorBidi" w:cstheme="majorBidi"/>
        </w:rPr>
        <w:fldChar w:fldCharType="separate"/>
      </w:r>
      <w:r w:rsidR="000701EB" w:rsidRPr="00501B2A">
        <w:rPr>
          <w:rFonts w:asciiTheme="majorBidi" w:hAnsiTheme="majorBidi" w:cstheme="majorBidi"/>
          <w:noProof/>
        </w:rPr>
        <w:t>(Letsie, 2024)</w:t>
      </w:r>
      <w:r w:rsidR="000701EB" w:rsidRPr="00501B2A">
        <w:rPr>
          <w:rFonts w:asciiTheme="majorBidi" w:hAnsiTheme="majorBidi" w:cstheme="majorBidi"/>
        </w:rPr>
        <w:fldChar w:fldCharType="end"/>
      </w:r>
      <w:r w:rsidRPr="00501B2A">
        <w:rPr>
          <w:rFonts w:asciiTheme="majorBidi" w:hAnsiTheme="majorBidi" w:cstheme="majorBidi"/>
        </w:rPr>
        <w:t xml:space="preserve">. Consequently, pure intrinsic motivation might not cause substantial changes in organizational performance, in these situations. Also, SDT has been criticized as being overly in-focus on the internal psychological needs and not taking into account many external and contextual influences. </w:t>
      </w:r>
    </w:p>
    <w:p w14:paraId="75C669D3" w14:textId="31815609" w:rsidR="00AB2F22" w:rsidRPr="00501B2A" w:rsidRDefault="00622C43"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Extrinsic factors like financial incentives, job security and organizational policies still dominate the </w:t>
      </w:r>
      <w:r w:rsidR="006178C2" w:rsidRPr="00501B2A">
        <w:rPr>
          <w:rFonts w:asciiTheme="majorBidi" w:hAnsiTheme="majorBidi" w:cstheme="majorBidi"/>
        </w:rPr>
        <w:t>behaviour</w:t>
      </w:r>
      <w:r w:rsidRPr="00501B2A">
        <w:rPr>
          <w:rFonts w:asciiTheme="majorBidi" w:hAnsiTheme="majorBidi" w:cstheme="majorBidi"/>
        </w:rPr>
        <w:t xml:space="preserve"> of the employees in many organizations and more so in developing economies such as Saudi Arabia</w:t>
      </w:r>
      <w:r w:rsidR="000701EB" w:rsidRPr="00501B2A">
        <w:rPr>
          <w:rFonts w:asciiTheme="majorBidi" w:hAnsiTheme="majorBidi" w:cstheme="majorBidi"/>
        </w:rPr>
        <w:t xml:space="preserve"> </w:t>
      </w:r>
      <w:r w:rsidR="000701EB" w:rsidRPr="00501B2A">
        <w:rPr>
          <w:rFonts w:asciiTheme="majorBidi" w:hAnsiTheme="majorBidi" w:cstheme="majorBidi"/>
        </w:rPr>
        <w:fldChar w:fldCharType="begin"/>
      </w:r>
      <w:r w:rsidR="000701EB" w:rsidRPr="00501B2A">
        <w:rPr>
          <w:rFonts w:asciiTheme="majorBidi" w:hAnsiTheme="majorBidi" w:cstheme="majorBidi"/>
        </w:rPr>
        <w:instrText xml:space="preserve"> ADDIN EN.CITE &lt;EndNote&gt;&lt;Cite&gt;&lt;Author&gt;Anthonysamy&lt;/Author&gt;&lt;Year&gt;2025&lt;/Year&gt;&lt;RecNum&gt;370&lt;/RecNum&gt;&lt;DisplayText&gt;(Anthonysamy et al., 2025)&lt;/DisplayText&gt;&lt;record&gt;&lt;rec-number&gt;370&lt;/rec-number&gt;&lt;foreign-keys&gt;&lt;key app="EN" db-id="dda5freaqxz92jepr0b52wtbv2dez0rwewpa" timestamp="1776597328"&gt;370&lt;/key&gt;&lt;/foreign-keys&gt;&lt;ref-type name="Journal Article"&gt;17&lt;/ref-type&gt;&lt;contributors&gt;&lt;authors&gt;&lt;author&gt;Anthonysamy, Lilian&lt;/author&gt;&lt;author&gt;Tan, Christine Nya-Ling&lt;/author&gt;&lt;author&gt;Lim, Ooi Wei&lt;/author&gt;&lt;author&gt;Zainal, Zawiyah&lt;/author&gt;&lt;/authors&gt;&lt;/contributors&gt;&lt;titles&gt;&lt;title&gt;The mediating effect of organizational prestige on extrinsic rewards and employee retention&lt;/title&gt;&lt;secondary-title&gt;SAGE Open&lt;/secondary-title&gt;&lt;/titles&gt;&lt;periodical&gt;&lt;full-title&gt;Sage Open&lt;/full-title&gt;&lt;/periodical&gt;&lt;pages&gt;21582440251330006&lt;/pages&gt;&lt;volume&gt;15&lt;/volume&gt;&lt;number&gt;2&lt;/number&gt;&lt;dates&gt;&lt;year&gt;2025&lt;/year&gt;&lt;/dates&gt;&lt;isbn&gt;2158-2440&lt;/isbn&gt;&lt;urls&gt;&lt;/urls&gt;&lt;/record&gt;&lt;/Cite&gt;&lt;/EndNote&gt;</w:instrText>
      </w:r>
      <w:r w:rsidR="000701EB" w:rsidRPr="00501B2A">
        <w:rPr>
          <w:rFonts w:asciiTheme="majorBidi" w:hAnsiTheme="majorBidi" w:cstheme="majorBidi"/>
        </w:rPr>
        <w:fldChar w:fldCharType="separate"/>
      </w:r>
      <w:r w:rsidR="000701EB" w:rsidRPr="00501B2A">
        <w:rPr>
          <w:rFonts w:asciiTheme="majorBidi" w:hAnsiTheme="majorBidi" w:cstheme="majorBidi"/>
          <w:noProof/>
        </w:rPr>
        <w:t>(Anthonysamy et al., 2025)</w:t>
      </w:r>
      <w:r w:rsidR="000701EB" w:rsidRPr="00501B2A">
        <w:rPr>
          <w:rFonts w:asciiTheme="majorBidi" w:hAnsiTheme="majorBidi" w:cstheme="majorBidi"/>
        </w:rPr>
        <w:fldChar w:fldCharType="end"/>
      </w:r>
      <w:r w:rsidRPr="00501B2A">
        <w:rPr>
          <w:rFonts w:asciiTheme="majorBidi" w:hAnsiTheme="majorBidi" w:cstheme="majorBidi"/>
        </w:rPr>
        <w:t>. This indicates that in all situations intrinsic motivation may not be enough to bring about success to the organization. The effects of culture on intrinsic motivation are also effective. In collectivist cultures, individuals might focus on group coexistence, obedience, and employment permanency, rather than personal freedom and self-expression. This questions the cross-cultural universality of the assumptions of SDT and suggests that intrinsic motivation can function differently based on the organizational and cultural circumstances</w:t>
      </w:r>
      <w:r w:rsidR="000701EB" w:rsidRPr="00501B2A">
        <w:rPr>
          <w:rFonts w:asciiTheme="majorBidi" w:hAnsiTheme="majorBidi" w:cstheme="majorBidi"/>
        </w:rPr>
        <w:t xml:space="preserve"> </w:t>
      </w:r>
      <w:r w:rsidR="000701EB" w:rsidRPr="00501B2A">
        <w:rPr>
          <w:rFonts w:asciiTheme="majorBidi" w:hAnsiTheme="majorBidi" w:cstheme="majorBidi"/>
        </w:rPr>
        <w:fldChar w:fldCharType="begin"/>
      </w:r>
      <w:r w:rsidR="000701EB" w:rsidRPr="00501B2A">
        <w:rPr>
          <w:rFonts w:asciiTheme="majorBidi" w:hAnsiTheme="majorBidi" w:cstheme="majorBidi"/>
        </w:rPr>
        <w:instrText xml:space="preserve"> ADDIN EN.CITE &lt;EndNote&gt;&lt;Cite&gt;&lt;Author&gt;Alkandi&lt;/Author&gt;&lt;Year&gt;2023&lt;/Year&gt;&lt;RecNum&gt;371&lt;/RecNum&gt;&lt;DisplayText&gt;(Alkandi et al., 2023)&lt;/DisplayText&gt;&lt;record&gt;&lt;rec-number&gt;371&lt;/rec-number&gt;&lt;foreign-keys&gt;&lt;key app="EN" db-id="dda5freaqxz92jepr0b52wtbv2dez0rwewpa" timestamp="1776597349"&gt;371&lt;/key&gt;&lt;/foreign-keys&gt;&lt;ref-type name="Journal Article"&gt;17&lt;/ref-type&gt;&lt;contributors&gt;&lt;authors&gt;&lt;author&gt;Alkandi, Ibrahim Ghazi&lt;/author&gt;&lt;author&gt;Khan, Mohammed Arshad&lt;/author&gt;&lt;author&gt;Fallatah, Mohammed&lt;/author&gt;&lt;author&gt;Alabdulhadi, Ahmad&lt;/author&gt;&lt;author&gt;Alanizan, Salem&lt;/author&gt;&lt;author&gt;Alharbi, Jaithen&lt;/author&gt;&lt;/authors&gt;&lt;/contributors&gt;&lt;titles&gt;&lt;title&gt;The impact of incentive and reward systems on employee performance in the Saudi primary, secondary, and tertiary industrial sectors: A mediating influence of employee job satisfaction&lt;/title&gt;&lt;secondary-title&gt;Sustainability&lt;/secondary-title&gt;&lt;/titles&gt;&lt;periodical&gt;&lt;full-title&gt;Sustainability&lt;/full-title&gt;&lt;/periodical&gt;&lt;pages&gt;3415&lt;/pages&gt;&lt;volume&gt;15&lt;/volume&gt;&lt;number&gt;4&lt;/number&gt;&lt;dates&gt;&lt;year&gt;2023&lt;/year&gt;&lt;/dates&gt;&lt;isbn&gt;2071-1050&lt;/isbn&gt;&lt;urls&gt;&lt;/urls&gt;&lt;/record&gt;&lt;/Cite&gt;&lt;/EndNote&gt;</w:instrText>
      </w:r>
      <w:r w:rsidR="000701EB" w:rsidRPr="00501B2A">
        <w:rPr>
          <w:rFonts w:asciiTheme="majorBidi" w:hAnsiTheme="majorBidi" w:cstheme="majorBidi"/>
        </w:rPr>
        <w:fldChar w:fldCharType="separate"/>
      </w:r>
      <w:r w:rsidR="000701EB" w:rsidRPr="00501B2A">
        <w:rPr>
          <w:rFonts w:asciiTheme="majorBidi" w:hAnsiTheme="majorBidi" w:cstheme="majorBidi"/>
          <w:noProof/>
        </w:rPr>
        <w:t>(Alkandi et al., 2023)</w:t>
      </w:r>
      <w:r w:rsidR="000701EB" w:rsidRPr="00501B2A">
        <w:rPr>
          <w:rFonts w:asciiTheme="majorBidi" w:hAnsiTheme="majorBidi" w:cstheme="majorBidi"/>
        </w:rPr>
        <w:fldChar w:fldCharType="end"/>
      </w:r>
      <w:r w:rsidRPr="00501B2A">
        <w:rPr>
          <w:rFonts w:asciiTheme="majorBidi" w:hAnsiTheme="majorBidi" w:cstheme="majorBidi"/>
        </w:rPr>
        <w:t>. To sum it up, even though intrinsic motivation is a strong engine of organizational success in terms of increased engagement, creativity, and performance, its success depends on the context. The critical interpretation of SDT implies that intrinsic motivation is to be provided with corresponding extrinsic strategies and a cultural focus in order to experience the ultimate level of organizational success</w:t>
      </w:r>
      <w:r w:rsidR="00AB2F22" w:rsidRPr="00501B2A">
        <w:rPr>
          <w:rFonts w:asciiTheme="majorBidi" w:hAnsiTheme="majorBidi" w:cstheme="majorBidi"/>
        </w:rPr>
        <w:t>.</w:t>
      </w:r>
    </w:p>
    <w:p w14:paraId="14D00D62" w14:textId="6FAC2A7A" w:rsidR="00912A05" w:rsidRPr="00501B2A" w:rsidRDefault="00912A05" w:rsidP="00501B2A">
      <w:pPr>
        <w:pStyle w:val="Heading5"/>
        <w:spacing w:line="360" w:lineRule="auto"/>
        <w:rPr>
          <w:rFonts w:asciiTheme="majorBidi" w:hAnsiTheme="majorBidi"/>
        </w:rPr>
      </w:pPr>
      <w:bookmarkStart w:id="22" w:name="_Toc232026988"/>
      <w:bookmarkStart w:id="23" w:name="_Toc232027053"/>
      <w:r w:rsidRPr="00501B2A">
        <w:rPr>
          <w:rFonts w:asciiTheme="majorBidi" w:hAnsiTheme="majorBidi"/>
        </w:rPr>
        <w:t>Table</w:t>
      </w:r>
      <w:r w:rsidR="00AD2C10" w:rsidRPr="00501B2A">
        <w:rPr>
          <w:rFonts w:asciiTheme="majorBidi" w:hAnsiTheme="majorBidi"/>
        </w:rPr>
        <w:t xml:space="preserve"> 2</w:t>
      </w:r>
      <w:r w:rsidR="002468B4" w:rsidRPr="00501B2A">
        <w:rPr>
          <w:rFonts w:asciiTheme="majorBidi" w:hAnsiTheme="majorBidi"/>
        </w:rPr>
        <w:t>-</w:t>
      </w:r>
      <w:r w:rsidR="00AD2C10" w:rsidRPr="00501B2A">
        <w:rPr>
          <w:rFonts w:asciiTheme="majorBidi" w:hAnsiTheme="majorBidi"/>
        </w:rPr>
        <w:t>2</w:t>
      </w:r>
      <w:r w:rsidRPr="00501B2A">
        <w:rPr>
          <w:rFonts w:asciiTheme="majorBidi" w:hAnsiTheme="majorBidi"/>
        </w:rPr>
        <w:t>: Summary of Literature on Intrinsic Motivation and Organizational Success</w:t>
      </w:r>
      <w:bookmarkEnd w:id="22"/>
      <w:bookmarkEnd w:id="23"/>
    </w:p>
    <w:tbl>
      <w:tblPr>
        <w:tblStyle w:val="TableGrid"/>
        <w:tblW w:w="0" w:type="auto"/>
        <w:tblLook w:val="04A0" w:firstRow="1" w:lastRow="0" w:firstColumn="1" w:lastColumn="0" w:noHBand="0" w:noVBand="1"/>
      </w:tblPr>
      <w:tblGrid>
        <w:gridCol w:w="1658"/>
        <w:gridCol w:w="1597"/>
        <w:gridCol w:w="3260"/>
        <w:gridCol w:w="2546"/>
      </w:tblGrid>
      <w:tr w:rsidR="00912A05" w:rsidRPr="00501B2A" w14:paraId="0D989C87" w14:textId="77777777" w:rsidTr="00AD2C10">
        <w:tc>
          <w:tcPr>
            <w:tcW w:w="0" w:type="auto"/>
            <w:hideMark/>
          </w:tcPr>
          <w:p w14:paraId="0C9E1F3A" w14:textId="77777777" w:rsidR="00912A05" w:rsidRPr="00501B2A" w:rsidRDefault="00912A05" w:rsidP="00501B2A">
            <w:pPr>
              <w:spacing w:line="360" w:lineRule="auto"/>
              <w:jc w:val="center"/>
              <w:rPr>
                <w:rFonts w:asciiTheme="majorBidi" w:hAnsiTheme="majorBidi" w:cstheme="majorBidi"/>
                <w:b/>
                <w:bCs/>
              </w:rPr>
            </w:pPr>
            <w:r w:rsidRPr="00501B2A">
              <w:rPr>
                <w:rFonts w:asciiTheme="majorBidi" w:hAnsiTheme="majorBidi" w:cstheme="majorBidi"/>
                <w:b/>
                <w:bCs/>
              </w:rPr>
              <w:t>Author(s)</w:t>
            </w:r>
          </w:p>
        </w:tc>
        <w:tc>
          <w:tcPr>
            <w:tcW w:w="0" w:type="auto"/>
            <w:hideMark/>
          </w:tcPr>
          <w:p w14:paraId="2920B782" w14:textId="77777777" w:rsidR="00912A05" w:rsidRPr="00501B2A" w:rsidRDefault="00912A05" w:rsidP="00501B2A">
            <w:pPr>
              <w:spacing w:line="360" w:lineRule="auto"/>
              <w:jc w:val="center"/>
              <w:rPr>
                <w:rFonts w:asciiTheme="majorBidi" w:hAnsiTheme="majorBidi" w:cstheme="majorBidi"/>
                <w:b/>
                <w:bCs/>
              </w:rPr>
            </w:pPr>
            <w:r w:rsidRPr="00501B2A">
              <w:rPr>
                <w:rFonts w:asciiTheme="majorBidi" w:hAnsiTheme="majorBidi" w:cstheme="majorBidi"/>
                <w:b/>
                <w:bCs/>
              </w:rPr>
              <w:t>Focus</w:t>
            </w:r>
          </w:p>
        </w:tc>
        <w:tc>
          <w:tcPr>
            <w:tcW w:w="0" w:type="auto"/>
            <w:hideMark/>
          </w:tcPr>
          <w:p w14:paraId="672CBBFC" w14:textId="77777777" w:rsidR="00912A05" w:rsidRPr="00501B2A" w:rsidRDefault="00912A05" w:rsidP="00501B2A">
            <w:pPr>
              <w:spacing w:line="360" w:lineRule="auto"/>
              <w:jc w:val="center"/>
              <w:rPr>
                <w:rFonts w:asciiTheme="majorBidi" w:hAnsiTheme="majorBidi" w:cstheme="majorBidi"/>
                <w:b/>
                <w:bCs/>
              </w:rPr>
            </w:pPr>
            <w:r w:rsidRPr="00501B2A">
              <w:rPr>
                <w:rFonts w:asciiTheme="majorBidi" w:hAnsiTheme="majorBidi" w:cstheme="majorBidi"/>
                <w:b/>
                <w:bCs/>
              </w:rPr>
              <w:t>Key Findings</w:t>
            </w:r>
          </w:p>
        </w:tc>
        <w:tc>
          <w:tcPr>
            <w:tcW w:w="0" w:type="auto"/>
            <w:hideMark/>
          </w:tcPr>
          <w:p w14:paraId="3A349082" w14:textId="77777777" w:rsidR="00912A05" w:rsidRPr="00501B2A" w:rsidRDefault="00912A05" w:rsidP="00501B2A">
            <w:pPr>
              <w:spacing w:line="360" w:lineRule="auto"/>
              <w:jc w:val="center"/>
              <w:rPr>
                <w:rFonts w:asciiTheme="majorBidi" w:hAnsiTheme="majorBidi" w:cstheme="majorBidi"/>
                <w:b/>
                <w:bCs/>
              </w:rPr>
            </w:pPr>
            <w:r w:rsidRPr="00501B2A">
              <w:rPr>
                <w:rFonts w:asciiTheme="majorBidi" w:hAnsiTheme="majorBidi" w:cstheme="majorBidi"/>
                <w:b/>
                <w:bCs/>
              </w:rPr>
              <w:t>Research Gap</w:t>
            </w:r>
          </w:p>
        </w:tc>
      </w:tr>
      <w:tr w:rsidR="00912A05" w:rsidRPr="00501B2A" w14:paraId="51E97668" w14:textId="77777777" w:rsidTr="00AD2C10">
        <w:tc>
          <w:tcPr>
            <w:tcW w:w="0" w:type="auto"/>
            <w:hideMark/>
          </w:tcPr>
          <w:p w14:paraId="32B99D98"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Akerele (2023)</w:t>
            </w:r>
          </w:p>
        </w:tc>
        <w:tc>
          <w:tcPr>
            <w:tcW w:w="0" w:type="auto"/>
            <w:hideMark/>
          </w:tcPr>
          <w:p w14:paraId="15DF8CB0"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SDT and intrinsic motivation</w:t>
            </w:r>
          </w:p>
        </w:tc>
        <w:tc>
          <w:tcPr>
            <w:tcW w:w="0" w:type="auto"/>
            <w:hideMark/>
          </w:tcPr>
          <w:p w14:paraId="3C2505D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arises from autonomy, competence, and relatedness, leading to meaningful work engagement and higher performance</w:t>
            </w:r>
          </w:p>
        </w:tc>
        <w:tc>
          <w:tcPr>
            <w:tcW w:w="0" w:type="auto"/>
            <w:hideMark/>
          </w:tcPr>
          <w:p w14:paraId="735D0082"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Limited integration with organizational success models in applied contexts</w:t>
            </w:r>
          </w:p>
        </w:tc>
      </w:tr>
      <w:tr w:rsidR="00912A05" w:rsidRPr="00501B2A" w14:paraId="09287F1D" w14:textId="77777777" w:rsidTr="00AD2C10">
        <w:tc>
          <w:tcPr>
            <w:tcW w:w="0" w:type="auto"/>
            <w:hideMark/>
          </w:tcPr>
          <w:p w14:paraId="0470654D"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Ngala et al. (2025)</w:t>
            </w:r>
          </w:p>
        </w:tc>
        <w:tc>
          <w:tcPr>
            <w:tcW w:w="0" w:type="auto"/>
            <w:hideMark/>
          </w:tcPr>
          <w:p w14:paraId="66EAF59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and employee outcomes</w:t>
            </w:r>
          </w:p>
        </w:tc>
        <w:tc>
          <w:tcPr>
            <w:tcW w:w="0" w:type="auto"/>
            <w:hideMark/>
          </w:tcPr>
          <w:p w14:paraId="5EDB9729"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improves commitment, creativity, and performance, which enhances organizational success</w:t>
            </w:r>
          </w:p>
        </w:tc>
        <w:tc>
          <w:tcPr>
            <w:tcW w:w="0" w:type="auto"/>
            <w:hideMark/>
          </w:tcPr>
          <w:p w14:paraId="2942F7C8"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Lack of focus on mediating mechanisms like employee satisfaction</w:t>
            </w:r>
          </w:p>
        </w:tc>
      </w:tr>
      <w:tr w:rsidR="00912A05" w:rsidRPr="00501B2A" w14:paraId="2CB6736F" w14:textId="77777777" w:rsidTr="00AD2C10">
        <w:tc>
          <w:tcPr>
            <w:tcW w:w="0" w:type="auto"/>
            <w:hideMark/>
          </w:tcPr>
          <w:p w14:paraId="71A12BA3"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Kant &amp; Asefa (2022)</w:t>
            </w:r>
          </w:p>
        </w:tc>
        <w:tc>
          <w:tcPr>
            <w:tcW w:w="0" w:type="auto"/>
            <w:hideMark/>
          </w:tcPr>
          <w:p w14:paraId="4F13FD95" w14:textId="02DECB38"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 xml:space="preserve">IM and workplace </w:t>
            </w:r>
            <w:r w:rsidR="006178C2" w:rsidRPr="00501B2A">
              <w:rPr>
                <w:rFonts w:asciiTheme="majorBidi" w:hAnsiTheme="majorBidi" w:cstheme="majorBidi"/>
              </w:rPr>
              <w:t>behaviour</w:t>
            </w:r>
          </w:p>
        </w:tc>
        <w:tc>
          <w:tcPr>
            <w:tcW w:w="0" w:type="auto"/>
            <w:hideMark/>
          </w:tcPr>
          <w:p w14:paraId="4CF41039"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Intrinsically motivated employees show initiative, creativity, and problem-solving abilities</w:t>
            </w:r>
          </w:p>
        </w:tc>
        <w:tc>
          <w:tcPr>
            <w:tcW w:w="0" w:type="auto"/>
            <w:hideMark/>
          </w:tcPr>
          <w:p w14:paraId="4A1F4568"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Limited empirical validation in competitive organizational environments</w:t>
            </w:r>
          </w:p>
        </w:tc>
      </w:tr>
      <w:tr w:rsidR="00912A05" w:rsidRPr="00501B2A" w14:paraId="3BD31682" w14:textId="77777777" w:rsidTr="00AD2C10">
        <w:tc>
          <w:tcPr>
            <w:tcW w:w="0" w:type="auto"/>
            <w:hideMark/>
          </w:tcPr>
          <w:p w14:paraId="6E773C3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Dobre (2013)</w:t>
            </w:r>
          </w:p>
        </w:tc>
        <w:tc>
          <w:tcPr>
            <w:tcW w:w="0" w:type="auto"/>
            <w:hideMark/>
          </w:tcPr>
          <w:p w14:paraId="6F4D1FF4"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and job performance</w:t>
            </w:r>
          </w:p>
        </w:tc>
        <w:tc>
          <w:tcPr>
            <w:tcW w:w="0" w:type="auto"/>
            <w:hideMark/>
          </w:tcPr>
          <w:p w14:paraId="7CCFD317"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Strong positive relationship between IM, job satisfaction, commitment, and performance quality</w:t>
            </w:r>
          </w:p>
        </w:tc>
        <w:tc>
          <w:tcPr>
            <w:tcW w:w="0" w:type="auto"/>
            <w:hideMark/>
          </w:tcPr>
          <w:p w14:paraId="4BE21882"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Does not examine organizational-level success outcomes</w:t>
            </w:r>
          </w:p>
        </w:tc>
      </w:tr>
      <w:tr w:rsidR="00912A05" w:rsidRPr="00501B2A" w14:paraId="124037B3" w14:textId="77777777" w:rsidTr="00AD2C10">
        <w:tc>
          <w:tcPr>
            <w:tcW w:w="0" w:type="auto"/>
            <w:hideMark/>
          </w:tcPr>
          <w:p w14:paraId="2C13468E"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Nehra (2023)</w:t>
            </w:r>
          </w:p>
        </w:tc>
        <w:tc>
          <w:tcPr>
            <w:tcW w:w="0" w:type="auto"/>
            <w:hideMark/>
          </w:tcPr>
          <w:p w14:paraId="7A867A7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and task persistence</w:t>
            </w:r>
          </w:p>
        </w:tc>
        <w:tc>
          <w:tcPr>
            <w:tcW w:w="0" w:type="auto"/>
            <w:hideMark/>
          </w:tcPr>
          <w:p w14:paraId="14143E7C"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increases persistence and reduces disengagement in challenging tasks</w:t>
            </w:r>
          </w:p>
        </w:tc>
        <w:tc>
          <w:tcPr>
            <w:tcW w:w="0" w:type="auto"/>
            <w:hideMark/>
          </w:tcPr>
          <w:p w14:paraId="67ADD138"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Limited consideration of contextual or cultural influences</w:t>
            </w:r>
          </w:p>
        </w:tc>
      </w:tr>
      <w:tr w:rsidR="00912A05" w:rsidRPr="00501B2A" w14:paraId="662218E4" w14:textId="77777777" w:rsidTr="00AD2C10">
        <w:tc>
          <w:tcPr>
            <w:tcW w:w="0" w:type="auto"/>
            <w:hideMark/>
          </w:tcPr>
          <w:p w14:paraId="44A58626"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Maslach &amp; Leiter (2022)</w:t>
            </w:r>
          </w:p>
        </w:tc>
        <w:tc>
          <w:tcPr>
            <w:tcW w:w="0" w:type="auto"/>
            <w:hideMark/>
          </w:tcPr>
          <w:p w14:paraId="1D183B85"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Limitations of IM</w:t>
            </w:r>
          </w:p>
        </w:tc>
        <w:tc>
          <w:tcPr>
            <w:tcW w:w="0" w:type="auto"/>
            <w:hideMark/>
          </w:tcPr>
          <w:p w14:paraId="45B01D6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IM alone may not guarantee organizational success, especially in structured jobs</w:t>
            </w:r>
          </w:p>
        </w:tc>
        <w:tc>
          <w:tcPr>
            <w:tcW w:w="0" w:type="auto"/>
            <w:hideMark/>
          </w:tcPr>
          <w:p w14:paraId="1063F7B2"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Need for integration with extrinsic motivation factors</w:t>
            </w:r>
          </w:p>
        </w:tc>
      </w:tr>
      <w:tr w:rsidR="00912A05" w:rsidRPr="00501B2A" w14:paraId="1159AE25" w14:textId="77777777" w:rsidTr="00AD2C10">
        <w:tc>
          <w:tcPr>
            <w:tcW w:w="0" w:type="auto"/>
            <w:hideMark/>
          </w:tcPr>
          <w:p w14:paraId="4521C9A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Letsie (2024)</w:t>
            </w:r>
          </w:p>
        </w:tc>
        <w:tc>
          <w:tcPr>
            <w:tcW w:w="0" w:type="auto"/>
            <w:hideMark/>
          </w:tcPr>
          <w:p w14:paraId="3C41076C"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Job structure and IM</w:t>
            </w:r>
          </w:p>
        </w:tc>
        <w:tc>
          <w:tcPr>
            <w:tcW w:w="0" w:type="auto"/>
            <w:hideMark/>
          </w:tcPr>
          <w:p w14:paraId="25C67D39"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Routine-based jobs limit autonomy, reducing effectiveness of IM</w:t>
            </w:r>
          </w:p>
        </w:tc>
        <w:tc>
          <w:tcPr>
            <w:tcW w:w="0" w:type="auto"/>
            <w:hideMark/>
          </w:tcPr>
          <w:p w14:paraId="4ABEB605"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Lack of generalizability across job types</w:t>
            </w:r>
          </w:p>
        </w:tc>
      </w:tr>
      <w:tr w:rsidR="00912A05" w:rsidRPr="00501B2A" w14:paraId="61BF2A6B" w14:textId="77777777" w:rsidTr="00AD2C10">
        <w:tc>
          <w:tcPr>
            <w:tcW w:w="0" w:type="auto"/>
            <w:hideMark/>
          </w:tcPr>
          <w:p w14:paraId="387A6A21"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Anthonysamy et al. (2025)</w:t>
            </w:r>
          </w:p>
        </w:tc>
        <w:tc>
          <w:tcPr>
            <w:tcW w:w="0" w:type="auto"/>
            <w:hideMark/>
          </w:tcPr>
          <w:p w14:paraId="4B463FAA"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Contextual factors</w:t>
            </w:r>
          </w:p>
        </w:tc>
        <w:tc>
          <w:tcPr>
            <w:tcW w:w="0" w:type="auto"/>
            <w:hideMark/>
          </w:tcPr>
          <w:p w14:paraId="61054821" w14:textId="588C21FC"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 xml:space="preserve">In developing economies, extrinsic factors often dominate employee </w:t>
            </w:r>
            <w:r w:rsidR="006178C2" w:rsidRPr="00501B2A">
              <w:rPr>
                <w:rFonts w:asciiTheme="majorBidi" w:hAnsiTheme="majorBidi" w:cstheme="majorBidi"/>
              </w:rPr>
              <w:t>behaviour</w:t>
            </w:r>
          </w:p>
        </w:tc>
        <w:tc>
          <w:tcPr>
            <w:tcW w:w="0" w:type="auto"/>
            <w:hideMark/>
          </w:tcPr>
          <w:p w14:paraId="22ACFEFE"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Need for balanced motivational models</w:t>
            </w:r>
          </w:p>
        </w:tc>
      </w:tr>
      <w:tr w:rsidR="00912A05" w:rsidRPr="00501B2A" w14:paraId="435438B9" w14:textId="77777777" w:rsidTr="00AD2C10">
        <w:tc>
          <w:tcPr>
            <w:tcW w:w="0" w:type="auto"/>
            <w:hideMark/>
          </w:tcPr>
          <w:p w14:paraId="7DCB2408"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Alkandi et al. (2023)</w:t>
            </w:r>
          </w:p>
        </w:tc>
        <w:tc>
          <w:tcPr>
            <w:tcW w:w="0" w:type="auto"/>
            <w:hideMark/>
          </w:tcPr>
          <w:p w14:paraId="75324CF3"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Cultural influence on IM</w:t>
            </w:r>
          </w:p>
        </w:tc>
        <w:tc>
          <w:tcPr>
            <w:tcW w:w="0" w:type="auto"/>
            <w:hideMark/>
          </w:tcPr>
          <w:p w14:paraId="25BF04D5"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Cultural values influence how IM is expressed and understood</w:t>
            </w:r>
          </w:p>
        </w:tc>
        <w:tc>
          <w:tcPr>
            <w:tcW w:w="0" w:type="auto"/>
            <w:hideMark/>
          </w:tcPr>
          <w:p w14:paraId="2C293147" w14:textId="77777777" w:rsidR="00912A05" w:rsidRPr="00501B2A" w:rsidRDefault="00912A05" w:rsidP="00501B2A">
            <w:pPr>
              <w:spacing w:line="360" w:lineRule="auto"/>
              <w:rPr>
                <w:rFonts w:asciiTheme="majorBidi" w:hAnsiTheme="majorBidi" w:cstheme="majorBidi"/>
              </w:rPr>
            </w:pPr>
            <w:r w:rsidRPr="00501B2A">
              <w:rPr>
                <w:rFonts w:asciiTheme="majorBidi" w:hAnsiTheme="majorBidi" w:cstheme="majorBidi"/>
              </w:rPr>
              <w:t>Limited cross-cultural validation of SDT assumptions</w:t>
            </w:r>
          </w:p>
        </w:tc>
      </w:tr>
    </w:tbl>
    <w:p w14:paraId="685AA616" w14:textId="4733033C" w:rsidR="00912A05" w:rsidRPr="00501B2A" w:rsidRDefault="00912A05" w:rsidP="00501B2A">
      <w:pPr>
        <w:pStyle w:val="NormalWeb"/>
        <w:spacing w:line="360" w:lineRule="auto"/>
        <w:rPr>
          <w:rFonts w:asciiTheme="majorBidi" w:hAnsiTheme="majorBidi" w:cstheme="majorBidi"/>
        </w:rPr>
      </w:pPr>
    </w:p>
    <w:p w14:paraId="3281C0F5" w14:textId="77777777" w:rsidR="00327B41" w:rsidRPr="00501B2A" w:rsidRDefault="00327B41" w:rsidP="00501B2A">
      <w:pPr>
        <w:pStyle w:val="Heading2"/>
        <w:rPr>
          <w:rFonts w:asciiTheme="majorBidi" w:hAnsiTheme="majorBidi" w:cstheme="majorBidi"/>
        </w:rPr>
      </w:pPr>
      <w:bookmarkStart w:id="24" w:name="_Toc232027911"/>
      <w:r w:rsidRPr="00501B2A">
        <w:rPr>
          <w:rFonts w:asciiTheme="majorBidi" w:hAnsiTheme="majorBidi" w:cstheme="majorBidi"/>
        </w:rPr>
        <w:t>2.8. Extrinsic Motivation and Organizational Success</w:t>
      </w:r>
      <w:bookmarkEnd w:id="24"/>
    </w:p>
    <w:p w14:paraId="5B869625" w14:textId="107B894D" w:rsidR="00AB2F22"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t>Extrinsic motivation plays a significant but complex role in influencing organizational success. It refers to employee behavior driven by external rewards such as salary, bonuses, promotions, job security, and recognition. Within the framework of Self-Determination Theory (SDT), extrinsic motivation is not treated as a single uniform construct but is instead viewed along a continuum ranging from external regulation to more internalized forms such as identified and integrated regulation</w:t>
      </w:r>
      <w:r w:rsidR="000701EB" w:rsidRPr="00501B2A">
        <w:rPr>
          <w:rFonts w:asciiTheme="majorBidi" w:hAnsiTheme="majorBidi" w:cstheme="majorBidi"/>
        </w:rPr>
        <w:t xml:space="preserve"> </w:t>
      </w:r>
      <w:r w:rsidR="000701EB" w:rsidRPr="00501B2A">
        <w:rPr>
          <w:rFonts w:asciiTheme="majorBidi" w:hAnsiTheme="majorBidi" w:cstheme="majorBidi"/>
        </w:rPr>
        <w:fldChar w:fldCharType="begin"/>
      </w:r>
      <w:r w:rsidR="006E310A" w:rsidRPr="00501B2A">
        <w:rPr>
          <w:rFonts w:asciiTheme="majorBidi" w:hAnsiTheme="majorBidi" w:cstheme="majorBidi"/>
        </w:rPr>
        <w:instrText xml:space="preserve"> ADDIN EN.CITE &lt;EndNote&gt;&lt;Cite&gt;&lt;Author&gt;Akerele&lt;/Author&gt;&lt;Year&gt;2023&lt;/Year&gt;&lt;RecNum&gt;256&lt;/RecNum&gt;&lt;DisplayText&gt;(Akerele, 2023)&lt;/DisplayText&gt;&lt;record&gt;&lt;rec-number&gt;256&lt;/rec-number&gt;&lt;foreign-keys&gt;&lt;key app="EN" db-id="ffe5p02tpstdeoe9zrnp0r2r2d9xtxfd99p9" timestamp="1781107430"&gt;256&lt;/key&gt;&lt;/foreign-keys&gt;&lt;ref-type name="Journal Article"&gt;17&lt;/ref-type&gt;&lt;contributors&gt;&lt;authors&gt;&lt;author&gt;Akerele, Olusegun Oladapo&lt;/author&gt;&lt;/authors&gt;&lt;/contributors&gt;&lt;titles&gt;&lt;title&gt;The link between motivation and organizational performance: An exploration of factors influencing employee motivation and its impact on organizational success&lt;/title&gt;&lt;secondary-title&gt;International Journal of Business Ethics and Governance&lt;/secondary-title&gt;&lt;/titles&gt;&lt;periodical&gt;&lt;full-title&gt;International Journal of Business Ethics and Governance&lt;/full-title&gt;&lt;/periodical&gt;&lt;volume&gt;6&lt;/volume&gt;&lt;number&gt;1&lt;/number&gt;&lt;dates&gt;&lt;year&gt;2023&lt;/year&gt;&lt;/dates&gt;&lt;urls&gt;&lt;/urls&gt;&lt;/record&gt;&lt;/Cite&gt;&lt;/EndNote&gt;</w:instrText>
      </w:r>
      <w:r w:rsidR="000701EB" w:rsidRPr="00501B2A">
        <w:rPr>
          <w:rFonts w:asciiTheme="majorBidi" w:hAnsiTheme="majorBidi" w:cstheme="majorBidi"/>
        </w:rPr>
        <w:fldChar w:fldCharType="separate"/>
      </w:r>
      <w:r w:rsidR="000701EB" w:rsidRPr="00501B2A">
        <w:rPr>
          <w:rFonts w:asciiTheme="majorBidi" w:hAnsiTheme="majorBidi" w:cstheme="majorBidi"/>
          <w:noProof/>
        </w:rPr>
        <w:t>(Akerele, 2023)</w:t>
      </w:r>
      <w:r w:rsidR="000701EB" w:rsidRPr="00501B2A">
        <w:rPr>
          <w:rFonts w:asciiTheme="majorBidi" w:hAnsiTheme="majorBidi" w:cstheme="majorBidi"/>
        </w:rPr>
        <w:fldChar w:fldCharType="end"/>
      </w:r>
      <w:r w:rsidRPr="00501B2A">
        <w:rPr>
          <w:rFonts w:asciiTheme="majorBidi" w:hAnsiTheme="majorBidi" w:cstheme="majorBidi"/>
        </w:rPr>
        <w:t>. This means that extrinsic motivation can either support or undermine organizational success depending on how it is structured and perceived by employees.</w:t>
      </w:r>
    </w:p>
    <w:p w14:paraId="553ADE2F" w14:textId="6336EBEE" w:rsidR="00AB2F22"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t>From an SDT perspective, when extrinsic rewards are perceived as controlling, they may reduce employees’ sense of autonomy</w:t>
      </w:r>
      <w:r w:rsidR="00C158A7" w:rsidRPr="00501B2A">
        <w:rPr>
          <w:rFonts w:asciiTheme="majorBidi" w:hAnsiTheme="majorBidi" w:cstheme="majorBidi"/>
        </w:rPr>
        <w:t xml:space="preserve"> </w:t>
      </w:r>
      <w:r w:rsidR="00C158A7" w:rsidRPr="00501B2A">
        <w:rPr>
          <w:rFonts w:asciiTheme="majorBidi" w:hAnsiTheme="majorBidi" w:cstheme="majorBidi"/>
        </w:rPr>
        <w:fldChar w:fldCharType="begin"/>
      </w:r>
      <w:r w:rsidR="009A6166" w:rsidRPr="00501B2A">
        <w:rPr>
          <w:rFonts w:asciiTheme="majorBidi" w:hAnsiTheme="majorBidi" w:cstheme="majorBidi"/>
        </w:rPr>
        <w:instrText xml:space="preserve"> ADDIN EN.CITE &lt;EndNote&gt;&lt;Cite&gt;&lt;Author&gt;Aljumah&lt;/Author&gt;&lt;Year&gt;2023&lt;/Year&gt;&lt;RecNum&gt;255&lt;/RecNum&gt;&lt;DisplayText&gt;(Aljumah, 2023)&lt;/DisplayText&gt;&lt;record&gt;&lt;rec-number&gt;255&lt;/rec-number&gt;&lt;foreign-keys&gt;&lt;key app="EN" db-id="ffe5p02tpstdeoe9zrnp0r2r2d9xtxfd99p9" timestamp="1781107394"&gt;255&lt;/key&gt;&lt;/foreign-keys&gt;&lt;ref-type name="Journal Article"&gt;17&lt;/ref-type&gt;&lt;contributors&gt;&lt;authors&gt;&lt;author&gt;Aljumah, Abdulsalam&lt;/author&gt;&lt;/authors&gt;&lt;/contributors&gt;&lt;titles&gt;&lt;title&gt;The impact of extrinsic and intrinsic motivation on job satisfaction: The mediating role of transactional leadership&lt;/title&gt;&lt;secondary-title&gt;Cogent Business &amp;amp; Management&lt;/secondary-title&gt;&lt;/titles&gt;&lt;periodical&gt;&lt;full-title&gt;Cogent Business &amp;amp; Management&lt;/full-title&gt;&lt;/periodical&gt;&lt;pages&gt;2270813&lt;/pages&gt;&lt;volume&gt;10&lt;/volume&gt;&lt;number&gt;3&lt;/number&gt;&lt;dates&gt;&lt;year&gt;2023&lt;/year&gt;&lt;/dates&gt;&lt;isbn&gt;2331-1975&lt;/isbn&gt;&lt;urls&gt;&lt;/urls&gt;&lt;/record&gt;&lt;/Cite&gt;&lt;/EndNote&gt;</w:instrText>
      </w:r>
      <w:r w:rsidR="00C158A7" w:rsidRPr="00501B2A">
        <w:rPr>
          <w:rFonts w:asciiTheme="majorBidi" w:hAnsiTheme="majorBidi" w:cstheme="majorBidi"/>
        </w:rPr>
        <w:fldChar w:fldCharType="separate"/>
      </w:r>
      <w:r w:rsidR="00C158A7" w:rsidRPr="00501B2A">
        <w:rPr>
          <w:rFonts w:asciiTheme="majorBidi" w:hAnsiTheme="majorBidi" w:cstheme="majorBidi"/>
          <w:noProof/>
        </w:rPr>
        <w:t>(Aljumah, 2023)</w:t>
      </w:r>
      <w:r w:rsidR="00C158A7" w:rsidRPr="00501B2A">
        <w:rPr>
          <w:rFonts w:asciiTheme="majorBidi" w:hAnsiTheme="majorBidi" w:cstheme="majorBidi"/>
        </w:rPr>
        <w:fldChar w:fldCharType="end"/>
      </w:r>
      <w:r w:rsidRPr="00501B2A">
        <w:rPr>
          <w:rFonts w:asciiTheme="majorBidi" w:hAnsiTheme="majorBidi" w:cstheme="majorBidi"/>
        </w:rPr>
        <w:t>. This reduction in autonomy can negatively impact intrinsic motivation, leading to lower engagement, creativity, and long-term commitment. In such cases, employees may focus narrowly on meeting minimum requirements to obtain rewards rather than striving for excellence. This behavior can limit innovation and reduce overall organizational effectiveness, particularly in knowledge-intensive environments where creativity and problem-solving are essential.</w:t>
      </w:r>
    </w:p>
    <w:p w14:paraId="6AE107D6" w14:textId="1574CA42" w:rsidR="00AB2F22"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t>However, SDT also acknowledges that extrinsic motivation can be internalized and transformed into more autonomous forms of regulation. For example, when employees value their work outcomes and understand the importance of their contributions, external rewards can support rather than undermine motivation</w:t>
      </w:r>
      <w:r w:rsidR="00FC0D46" w:rsidRPr="00501B2A">
        <w:rPr>
          <w:rFonts w:asciiTheme="majorBidi" w:hAnsiTheme="majorBidi" w:cstheme="majorBidi"/>
        </w:rPr>
        <w:t xml:space="preserve"> </w:t>
      </w:r>
      <w:r w:rsidR="00FC0D46" w:rsidRPr="00501B2A">
        <w:rPr>
          <w:rFonts w:asciiTheme="majorBidi" w:hAnsiTheme="majorBidi" w:cstheme="majorBidi"/>
        </w:rPr>
        <w:fldChar w:fldCharType="begin"/>
      </w:r>
      <w:r w:rsidR="006E310A" w:rsidRPr="00501B2A">
        <w:rPr>
          <w:rFonts w:asciiTheme="majorBidi" w:hAnsiTheme="majorBidi" w:cstheme="majorBidi"/>
        </w:rPr>
        <w:instrText xml:space="preserve"> ADDIN EN.CITE &lt;EndNote&gt;&lt;Cite&gt;&lt;Author&gt;Setrojoyo&lt;/Author&gt;&lt;Year&gt;2023&lt;/Year&gt;&lt;RecNum&gt;258&lt;/RecNum&gt;&lt;DisplayText&gt;(Setrojoyo et al., 2023)&lt;/DisplayText&gt;&lt;record&gt;&lt;rec-number&gt;258&lt;/rec-number&gt;&lt;foreign-keys&gt;&lt;key app="EN" db-id="ffe5p02tpstdeoe9zrnp0r2r2d9xtxfd99p9" timestamp="1781107521"&gt;258&lt;/key&gt;&lt;/foreign-keys&gt;&lt;ref-type name="Journal Article"&gt;17&lt;/ref-type&gt;&lt;contributors&gt;&lt;authors&gt;&lt;author&gt;Setrojoyo, Sudarmo Muhammad&lt;/author&gt;&lt;author&gt;Rony, Zahara Tussoleha&lt;/author&gt;&lt;author&gt;Sutrisno, Sutrisno&lt;/author&gt;&lt;author&gt;Naim, Sidrotun&lt;/author&gt;&lt;author&gt;Manap, Abdul&lt;/author&gt;&lt;author&gt;Sakti, Bayu Purbha&lt;/author&gt;&lt;/authors&gt;&lt;/contributors&gt;&lt;titles&gt;&lt;title&gt;The effect of intrinsic motivation, organizational culture on employee performance with organizational commitment as an intervening variable&lt;/title&gt;&lt;secondary-title&gt;International Journal of Professional Business Review: Int. J. Prof. Bus. Rev.&lt;/secondary-title&gt;&lt;/titles&gt;&lt;periodical&gt;&lt;full-title&gt;International Journal of Professional Business Review: Int. J. Prof. Bus. Rev.&lt;/full-title&gt;&lt;/periodical&gt;&lt;pages&gt;52&lt;/pages&gt;&lt;volume&gt;8&lt;/volume&gt;&lt;number&gt;7&lt;/number&gt;&lt;dates&gt;&lt;year&gt;2023&lt;/year&gt;&lt;/dates&gt;&lt;isbn&gt;2525-3654&lt;/isbn&gt;&lt;urls&gt;&lt;/urls&gt;&lt;/record&gt;&lt;/Cite&gt;&lt;/EndNote&gt;</w:instrText>
      </w:r>
      <w:r w:rsidR="00FC0D46" w:rsidRPr="00501B2A">
        <w:rPr>
          <w:rFonts w:asciiTheme="majorBidi" w:hAnsiTheme="majorBidi" w:cstheme="majorBidi"/>
        </w:rPr>
        <w:fldChar w:fldCharType="separate"/>
      </w:r>
      <w:r w:rsidR="00FC0D46" w:rsidRPr="00501B2A">
        <w:rPr>
          <w:rFonts w:asciiTheme="majorBidi" w:hAnsiTheme="majorBidi" w:cstheme="majorBidi"/>
          <w:noProof/>
        </w:rPr>
        <w:t>(Setrojoyo et al., 2023)</w:t>
      </w:r>
      <w:r w:rsidR="00FC0D46" w:rsidRPr="00501B2A">
        <w:rPr>
          <w:rFonts w:asciiTheme="majorBidi" w:hAnsiTheme="majorBidi" w:cstheme="majorBidi"/>
        </w:rPr>
        <w:fldChar w:fldCharType="end"/>
      </w:r>
      <w:r w:rsidRPr="00501B2A">
        <w:rPr>
          <w:rFonts w:asciiTheme="majorBidi" w:hAnsiTheme="majorBidi" w:cstheme="majorBidi"/>
        </w:rPr>
        <w:t>. In such cases, extrinsic motivation can contribute positively to organizational success by reinforcing desired behaviors, improving productivity, and ensuring goal alignment. This is particularly relevant in structured organizational settings where clear performance metrics and reward systems are necessary for coordination and efficiency.</w:t>
      </w:r>
      <w:r w:rsidR="00FC0D46" w:rsidRPr="00501B2A">
        <w:rPr>
          <w:rFonts w:asciiTheme="majorBidi" w:hAnsiTheme="majorBidi" w:cstheme="majorBidi"/>
        </w:rPr>
        <w:t xml:space="preserve"> </w:t>
      </w:r>
      <w:r w:rsidRPr="00501B2A">
        <w:rPr>
          <w:rFonts w:asciiTheme="majorBidi" w:hAnsiTheme="majorBidi" w:cstheme="majorBidi"/>
        </w:rPr>
        <w:t>In practice, extrinsic motivation is often a key driver of short-term performance improvements</w:t>
      </w:r>
      <w:r w:rsidR="00FC0D46" w:rsidRPr="00501B2A">
        <w:rPr>
          <w:rFonts w:asciiTheme="majorBidi" w:hAnsiTheme="majorBidi" w:cstheme="majorBidi"/>
        </w:rPr>
        <w:t xml:space="preserve"> </w:t>
      </w:r>
      <w:r w:rsidR="00FC0D46" w:rsidRPr="00501B2A">
        <w:rPr>
          <w:rFonts w:asciiTheme="majorBidi" w:hAnsiTheme="majorBidi" w:cstheme="majorBidi"/>
        </w:rPr>
        <w:fldChar w:fldCharType="begin"/>
      </w:r>
      <w:r w:rsidR="006E310A" w:rsidRPr="00501B2A">
        <w:rPr>
          <w:rFonts w:asciiTheme="majorBidi" w:hAnsiTheme="majorBidi" w:cstheme="majorBidi"/>
        </w:rPr>
        <w:instrText xml:space="preserve"> ADDIN EN.CITE &lt;EndNote&gt;&lt;Cite&gt;&lt;Author&gt;Setrojoyo&lt;/Author&gt;&lt;Year&gt;2023&lt;/Year&gt;&lt;RecNum&gt;258&lt;/RecNum&gt;&lt;DisplayText&gt;(Setrojoyo et al., 2023)&lt;/DisplayText&gt;&lt;record&gt;&lt;rec-number&gt;258&lt;/rec-number&gt;&lt;foreign-keys&gt;&lt;key app="EN" db-id="ffe5p02tpstdeoe9zrnp0r2r2d9xtxfd99p9" timestamp="1781107521"&gt;258&lt;/key&gt;&lt;/foreign-keys&gt;&lt;ref-type name="Journal Article"&gt;17&lt;/ref-type&gt;&lt;contributors&gt;&lt;authors&gt;&lt;author&gt;Setrojoyo, Sudarmo Muhammad&lt;/author&gt;&lt;author&gt;Rony, Zahara Tussoleha&lt;/author&gt;&lt;author&gt;Sutrisno, Sutrisno&lt;/author&gt;&lt;author&gt;Naim, Sidrotun&lt;/author&gt;&lt;author&gt;Manap, Abdul&lt;/author&gt;&lt;author&gt;Sakti, Bayu Purbha&lt;/author&gt;&lt;/authors&gt;&lt;/contributors&gt;&lt;titles&gt;&lt;title&gt;The effect of intrinsic motivation, organizational culture on employee performance with organizational commitment as an intervening variable&lt;/title&gt;&lt;secondary-title&gt;International Journal of Professional Business Review: Int. J. Prof. Bus. Rev.&lt;/secondary-title&gt;&lt;/titles&gt;&lt;periodical&gt;&lt;full-title&gt;International Journal of Professional Business Review: Int. J. Prof. Bus. Rev.&lt;/full-title&gt;&lt;/periodical&gt;&lt;pages&gt;52&lt;/pages&gt;&lt;volume&gt;8&lt;/volume&gt;&lt;number&gt;7&lt;/number&gt;&lt;dates&gt;&lt;year&gt;2023&lt;/year&gt;&lt;/dates&gt;&lt;isbn&gt;2525-3654&lt;/isbn&gt;&lt;urls&gt;&lt;/urls&gt;&lt;/record&gt;&lt;/Cite&gt;&lt;/EndNote&gt;</w:instrText>
      </w:r>
      <w:r w:rsidR="00FC0D46" w:rsidRPr="00501B2A">
        <w:rPr>
          <w:rFonts w:asciiTheme="majorBidi" w:hAnsiTheme="majorBidi" w:cstheme="majorBidi"/>
        </w:rPr>
        <w:fldChar w:fldCharType="separate"/>
      </w:r>
      <w:r w:rsidR="00FC0D46" w:rsidRPr="00501B2A">
        <w:rPr>
          <w:rFonts w:asciiTheme="majorBidi" w:hAnsiTheme="majorBidi" w:cstheme="majorBidi"/>
          <w:noProof/>
        </w:rPr>
        <w:t>(Setrojoyo et al., 2023)</w:t>
      </w:r>
      <w:r w:rsidR="00FC0D46" w:rsidRPr="00501B2A">
        <w:rPr>
          <w:rFonts w:asciiTheme="majorBidi" w:hAnsiTheme="majorBidi" w:cstheme="majorBidi"/>
        </w:rPr>
        <w:fldChar w:fldCharType="end"/>
      </w:r>
      <w:r w:rsidRPr="00501B2A">
        <w:rPr>
          <w:rFonts w:asciiTheme="majorBidi" w:hAnsiTheme="majorBidi" w:cstheme="majorBidi"/>
        </w:rPr>
        <w:t>. Financial incentives and performance-based rewards can effectively increase employee effort and focus, especially in routine or task-oriented roles. However, the over-reliance on extrinsic rewards presents several limitations. One major concern is the “crowding-out effect,” where excessive focus on external rewards diminishes intrinsic interest in work. Over time, this can lead to dependency on rewards and reduced internal commitment, which negatively affects sustainability of performance.</w:t>
      </w:r>
    </w:p>
    <w:p w14:paraId="55F69E38" w14:textId="0410F832" w:rsidR="00AB2F22"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t>In the context of Saudi Arabian organizations, extrinsic motivation remains particularly important due to economic expectations and cultural values that emphasize job security and financial stability. Employees often view compensation and benefits as primary indicators of organizational fairness and appreciation</w:t>
      </w:r>
      <w:r w:rsidR="00FC0D46" w:rsidRPr="00501B2A">
        <w:rPr>
          <w:rFonts w:asciiTheme="majorBidi" w:hAnsiTheme="majorBidi" w:cstheme="majorBidi"/>
        </w:rPr>
        <w:t xml:space="preserve"> </w:t>
      </w:r>
      <w:r w:rsidR="00FC0D46" w:rsidRPr="00501B2A">
        <w:rPr>
          <w:rFonts w:asciiTheme="majorBidi" w:hAnsiTheme="majorBidi" w:cstheme="majorBidi"/>
        </w:rPr>
        <w:fldChar w:fldCharType="begin"/>
      </w:r>
      <w:r w:rsidR="00E249CF" w:rsidRPr="00501B2A">
        <w:rPr>
          <w:rFonts w:asciiTheme="majorBidi" w:hAnsiTheme="majorBidi" w:cstheme="majorBidi"/>
        </w:rPr>
        <w:instrText xml:space="preserve"> ADDIN EN.CITE &lt;EndNote&gt;&lt;Cite&gt;&lt;Author&gt;Asamani&lt;/Author&gt;&lt;Year&gt;2025&lt;/Year&gt;&lt;RecNum&gt;263&lt;/RecNum&gt;&lt;DisplayText&gt;(Asamani et al., 2025)&lt;/DisplayText&gt;&lt;record&gt;&lt;rec-number&gt;263&lt;/rec-number&gt;&lt;foreign-keys&gt;&lt;key app="EN" db-id="ffe5p02tpstdeoe9zrnp0r2r2d9xtxfd99p9" timestamp="1781107808"&gt;263&lt;/key&gt;&lt;/foreign-keys&gt;&lt;ref-type name="Journal Article"&gt;17&lt;/ref-type&gt;&lt;contributors&gt;&lt;authors&gt;&lt;author&gt;Asamani, Lebbaeus&lt;/author&gt;&lt;author&gt;Acquah-Coleman, Richmond&lt;/author&gt;&lt;author&gt;Senayah, William Kwesi&lt;/author&gt;&lt;author&gt;Oppong, Seth&lt;/author&gt;&lt;/authors&gt;&lt;/contributors&gt;&lt;titles&gt;&lt;title&gt;Interactive roles of resource availability, role clarity and employee motivation in enhancing organisational effectiveness through employee performance and job satisfaction&lt;/title&gt;&lt;secondary-title&gt;Discover Psychology&lt;/secondary-title&gt;&lt;/titles&gt;&lt;periodical&gt;&lt;full-title&gt;Discover Psychology&lt;/full-title&gt;&lt;/periodical&gt;&lt;pages&gt;12&lt;/pages&gt;&lt;volume&gt;5&lt;/volume&gt;&lt;number&gt;1&lt;/number&gt;&lt;dates&gt;&lt;year&gt;2025&lt;/year&gt;&lt;/dates&gt;&lt;isbn&gt;2731-4537&lt;/isbn&gt;&lt;urls&gt;&lt;/urls&gt;&lt;/record&gt;&lt;/Cite&gt;&lt;Cite&gt;&lt;Author&gt;Asamani&lt;/Author&gt;&lt;Year&gt;2025&lt;/Year&gt;&lt;RecNum&gt;263&lt;/RecNum&gt;&lt;record&gt;&lt;rec-number&gt;263&lt;/rec-number&gt;&lt;foreign-keys&gt;&lt;key app="EN" db-id="ffe5p02tpstdeoe9zrnp0r2r2d9xtxfd99p9" timestamp="1781107808"&gt;263&lt;/key&gt;&lt;/foreign-keys&gt;&lt;ref-type name="Journal Article"&gt;17&lt;/ref-type&gt;&lt;contributors&gt;&lt;authors&gt;&lt;author&gt;Asamani, Lebbaeus&lt;/author&gt;&lt;author&gt;Acquah-Coleman, Richmond&lt;/author&gt;&lt;author&gt;Senayah, William Kwesi&lt;/author&gt;&lt;author&gt;Oppong, Seth&lt;/author&gt;&lt;/authors&gt;&lt;/contributors&gt;&lt;titles&gt;&lt;title&gt;Interactive roles of resource availability, role clarity and employee motivation in enhancing organisational effectiveness through employee performance and job satisfaction&lt;/title&gt;&lt;secondary-title&gt;Discover Psychology&lt;/secondary-title&gt;&lt;/titles&gt;&lt;periodical&gt;&lt;full-title&gt;Discover Psychology&lt;/full-title&gt;&lt;/periodical&gt;&lt;pages&gt;12&lt;/pages&gt;&lt;volume&gt;5&lt;/volume&gt;&lt;number&gt;1&lt;/number&gt;&lt;dates&gt;&lt;year&gt;2025&lt;/year&gt;&lt;/dates&gt;&lt;isbn&gt;2731-4537&lt;/isbn&gt;&lt;urls&gt;&lt;/urls&gt;&lt;/record&gt;&lt;/Cite&gt;&lt;/EndNote&gt;</w:instrText>
      </w:r>
      <w:r w:rsidR="00FC0D46" w:rsidRPr="00501B2A">
        <w:rPr>
          <w:rFonts w:asciiTheme="majorBidi" w:hAnsiTheme="majorBidi" w:cstheme="majorBidi"/>
        </w:rPr>
        <w:fldChar w:fldCharType="separate"/>
      </w:r>
      <w:r w:rsidR="00FC0D46" w:rsidRPr="00501B2A">
        <w:rPr>
          <w:rFonts w:asciiTheme="majorBidi" w:hAnsiTheme="majorBidi" w:cstheme="majorBidi"/>
          <w:noProof/>
        </w:rPr>
        <w:t>(Asamani et al., 2025)</w:t>
      </w:r>
      <w:r w:rsidR="00FC0D46" w:rsidRPr="00501B2A">
        <w:rPr>
          <w:rFonts w:asciiTheme="majorBidi" w:hAnsiTheme="majorBidi" w:cstheme="majorBidi"/>
        </w:rPr>
        <w:fldChar w:fldCharType="end"/>
      </w:r>
      <w:r w:rsidRPr="00501B2A">
        <w:rPr>
          <w:rFonts w:asciiTheme="majorBidi" w:hAnsiTheme="majorBidi" w:cstheme="majorBidi"/>
        </w:rPr>
        <w:t>. However, if organizations rely too heavily on extrinsic rewards without addressing psychological needs such as autonomy and relatedness, employee satisfaction and long-term engagement may decline.</w:t>
      </w:r>
    </w:p>
    <w:p w14:paraId="71209F62" w14:textId="0F429F11" w:rsidR="00AB2F22"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t>Critically, SDT highlights that extrinsic motivation is most effective when it supports rather than controls behavior. Reward systems that are perceived as fair, transparent, and linked to meaningful performance outcomes are more likely to enhance organizational success</w:t>
      </w:r>
      <w:r w:rsidR="00D06DB8" w:rsidRPr="00501B2A">
        <w:rPr>
          <w:rFonts w:asciiTheme="majorBidi" w:hAnsiTheme="majorBidi" w:cstheme="majorBidi"/>
        </w:rPr>
        <w:t xml:space="preserve"> </w:t>
      </w:r>
      <w:r w:rsidR="00D06DB8" w:rsidRPr="00501B2A">
        <w:rPr>
          <w:rFonts w:asciiTheme="majorBidi" w:hAnsiTheme="majorBidi" w:cstheme="majorBidi"/>
        </w:rPr>
        <w:fldChar w:fldCharType="begin"/>
      </w:r>
      <w:r w:rsidR="00D06DB8" w:rsidRPr="00501B2A">
        <w:rPr>
          <w:rFonts w:asciiTheme="majorBidi" w:hAnsiTheme="majorBidi" w:cstheme="majorBidi"/>
        </w:rPr>
        <w:instrText xml:space="preserve"> ADDIN EN.CITE &lt;EndNote&gt;&lt;Cite&gt;&lt;Author&gt;Adams&lt;/Author&gt;&lt;Year&gt;2025&lt;/Year&gt;&lt;RecNum&gt;377&lt;/RecNum&gt;&lt;DisplayText&gt;(Adams, 2025)&lt;/DisplayText&gt;&lt;record&gt;&lt;rec-number&gt;377&lt;/rec-number&gt;&lt;foreign-keys&gt;&lt;key app="EN" db-id="dda5freaqxz92jepr0b52wtbv2dez0rwewpa" timestamp="1776597610"&gt;377&lt;/key&gt;&lt;/foreign-keys&gt;&lt;ref-type name="Journal Article"&gt;17&lt;/ref-type&gt;&lt;contributors&gt;&lt;authors&gt;&lt;author&gt;Adams, Ukeyima Emmanuel&lt;/author&gt;&lt;/authors&gt;&lt;/contributors&gt;&lt;titles&gt;&lt;title&gt;The Effect of Reward System on Employee Performance&lt;/title&gt;&lt;secondary-title&gt;International Journal of Science and Management Studies (IJSMS)&lt;/secondary-title&gt;&lt;/titles&gt;&lt;periodical&gt;&lt;full-title&gt;International Journal of Science and Management Studies (IJSMS)&lt;/full-title&gt;&lt;/periodical&gt;&lt;pages&gt;225-232&lt;/pages&gt;&lt;volume&gt;8&lt;/volume&gt;&lt;number&gt;3&lt;/number&gt;&lt;dates&gt;&lt;year&gt;2025&lt;/year&gt;&lt;/dates&gt;&lt;urls&gt;&lt;/urls&gt;&lt;/record&gt;&lt;/Cite&gt;&lt;/EndNote&gt;</w:instrText>
      </w:r>
      <w:r w:rsidR="00D06DB8" w:rsidRPr="00501B2A">
        <w:rPr>
          <w:rFonts w:asciiTheme="majorBidi" w:hAnsiTheme="majorBidi" w:cstheme="majorBidi"/>
        </w:rPr>
        <w:fldChar w:fldCharType="separate"/>
      </w:r>
      <w:r w:rsidR="00D06DB8" w:rsidRPr="00501B2A">
        <w:rPr>
          <w:rFonts w:asciiTheme="majorBidi" w:hAnsiTheme="majorBidi" w:cstheme="majorBidi"/>
          <w:noProof/>
        </w:rPr>
        <w:t>(Adams, 2025)</w:t>
      </w:r>
      <w:r w:rsidR="00D06DB8" w:rsidRPr="00501B2A">
        <w:rPr>
          <w:rFonts w:asciiTheme="majorBidi" w:hAnsiTheme="majorBidi" w:cstheme="majorBidi"/>
        </w:rPr>
        <w:fldChar w:fldCharType="end"/>
      </w:r>
      <w:r w:rsidRPr="00501B2A">
        <w:rPr>
          <w:rFonts w:asciiTheme="majorBidi" w:hAnsiTheme="majorBidi" w:cstheme="majorBidi"/>
        </w:rPr>
        <w:t>. Conversely, poorly designed incentive systems may create competition, reduce collaboration, and weaken organizational culture.</w:t>
      </w:r>
    </w:p>
    <w:p w14:paraId="44930D29" w14:textId="07C0CE7C" w:rsidR="00AB2F22" w:rsidRPr="00501B2A" w:rsidRDefault="00AB2F22" w:rsidP="00501B2A">
      <w:pPr>
        <w:pStyle w:val="NormalWeb"/>
        <w:spacing w:line="360" w:lineRule="auto"/>
        <w:jc w:val="both"/>
        <w:rPr>
          <w:rFonts w:asciiTheme="majorBidi" w:hAnsiTheme="majorBidi" w:cstheme="majorBidi"/>
        </w:rPr>
      </w:pPr>
      <w:r w:rsidRPr="00501B2A">
        <w:rPr>
          <w:rFonts w:asciiTheme="majorBidi" w:hAnsiTheme="majorBidi" w:cstheme="majorBidi"/>
        </w:rPr>
        <w:t>In conclusion, extrinsic motivation can significantly contribute to organizational success, but its impact is highly dependent on how it is implemented and internalized</w:t>
      </w:r>
      <w:r w:rsidR="00D06DB8" w:rsidRPr="00501B2A">
        <w:rPr>
          <w:rFonts w:asciiTheme="majorBidi" w:hAnsiTheme="majorBidi" w:cstheme="majorBidi"/>
        </w:rPr>
        <w:t xml:space="preserve"> </w:t>
      </w:r>
      <w:r w:rsidR="00D06DB8" w:rsidRPr="00501B2A">
        <w:rPr>
          <w:rFonts w:asciiTheme="majorBidi" w:hAnsiTheme="majorBidi" w:cstheme="majorBidi"/>
        </w:rPr>
        <w:fldChar w:fldCharType="begin"/>
      </w:r>
      <w:r w:rsidR="00D06DB8" w:rsidRPr="00501B2A">
        <w:rPr>
          <w:rFonts w:asciiTheme="majorBidi" w:hAnsiTheme="majorBidi" w:cstheme="majorBidi"/>
        </w:rPr>
        <w:instrText xml:space="preserve"> ADDIN EN.CITE &lt;EndNote&gt;&lt;Cite&gt;&lt;Author&gt;Kalogiannidis&lt;/Author&gt;&lt;Year&gt;2025&lt;/Year&gt;&lt;RecNum&gt;378&lt;/RecNum&gt;&lt;DisplayText&gt;(Kalogiannidis et al., 2025)&lt;/DisplayText&gt;&lt;record&gt;&lt;rec-number&gt;378&lt;/rec-number&gt;&lt;foreign-keys&gt;&lt;key app="EN" db-id="dda5freaqxz92jepr0b52wtbv2dez0rwewpa" timestamp="1776597635"&gt;378&lt;/key&gt;&lt;/foreign-keys&gt;&lt;ref-type name="Journal Article"&gt;17&lt;/ref-type&gt;&lt;contributors&gt;&lt;authors&gt;&lt;author&gt;Kalogiannidis, Stavros&lt;/author&gt;&lt;author&gt;Kalfas, DIMITRIOS&lt;/author&gt;&lt;author&gt;Chalaris, Michail&lt;/author&gt;&lt;author&gt;Spinthiropoulos, Konstantinos&lt;/author&gt;&lt;author&gt;Chatzitheodoridis, Fotios&lt;/author&gt;&lt;/authors&gt;&lt;/contributors&gt;&lt;titles&gt;&lt;title&gt;Evaluating the effectiveness of performance appraisal systems in enhancing employee performance. A case study of Greece&lt;/title&gt;&lt;secondary-title&gt;WSEAS Transactions on Business and Economics&lt;/secondary-title&gt;&lt;/titles&gt;&lt;periodical&gt;&lt;full-title&gt;WSEAS Transactions on Business and Economics&lt;/full-title&gt;&lt;/periodical&gt;&lt;pages&gt;234-252&lt;/pages&gt;&lt;volume&gt;22&lt;/volume&gt;&lt;dates&gt;&lt;year&gt;2025&lt;/year&gt;&lt;/dates&gt;&lt;urls&gt;&lt;/urls&gt;&lt;/record&gt;&lt;/Cite&gt;&lt;/EndNote&gt;</w:instrText>
      </w:r>
      <w:r w:rsidR="00D06DB8" w:rsidRPr="00501B2A">
        <w:rPr>
          <w:rFonts w:asciiTheme="majorBidi" w:hAnsiTheme="majorBidi" w:cstheme="majorBidi"/>
        </w:rPr>
        <w:fldChar w:fldCharType="separate"/>
      </w:r>
      <w:r w:rsidR="00D06DB8" w:rsidRPr="00501B2A">
        <w:rPr>
          <w:rFonts w:asciiTheme="majorBidi" w:hAnsiTheme="majorBidi" w:cstheme="majorBidi"/>
          <w:noProof/>
        </w:rPr>
        <w:t>(Kalogiannidis et al., 2025)</w:t>
      </w:r>
      <w:r w:rsidR="00D06DB8" w:rsidRPr="00501B2A">
        <w:rPr>
          <w:rFonts w:asciiTheme="majorBidi" w:hAnsiTheme="majorBidi" w:cstheme="majorBidi"/>
        </w:rPr>
        <w:fldChar w:fldCharType="end"/>
      </w:r>
      <w:r w:rsidRPr="00501B2A">
        <w:rPr>
          <w:rFonts w:asciiTheme="majorBidi" w:hAnsiTheme="majorBidi" w:cstheme="majorBidi"/>
        </w:rPr>
        <w:t>. A balanced approach, consistent with SDT principles, is necessary to ensure that extrinsic rewards enhance rather than undermine employee motivation and organizational performance.</w:t>
      </w:r>
    </w:p>
    <w:p w14:paraId="00ACC10F" w14:textId="162881B7" w:rsidR="00912A05" w:rsidRPr="00501B2A" w:rsidRDefault="00912A05" w:rsidP="00501B2A">
      <w:pPr>
        <w:pStyle w:val="Heading5"/>
        <w:spacing w:line="360" w:lineRule="auto"/>
        <w:rPr>
          <w:rFonts w:asciiTheme="majorBidi" w:hAnsiTheme="majorBidi"/>
          <w:lang w:bidi="ar-SA"/>
        </w:rPr>
      </w:pPr>
      <w:bookmarkStart w:id="25" w:name="_Toc232026989"/>
      <w:bookmarkStart w:id="26" w:name="_Toc232027054"/>
      <w:r w:rsidRPr="00501B2A">
        <w:rPr>
          <w:rFonts w:asciiTheme="majorBidi" w:hAnsiTheme="majorBidi"/>
        </w:rPr>
        <w:t>Table 2</w:t>
      </w:r>
      <w:r w:rsidR="002468B4" w:rsidRPr="00501B2A">
        <w:rPr>
          <w:rFonts w:asciiTheme="majorBidi" w:hAnsiTheme="majorBidi"/>
        </w:rPr>
        <w:t>-</w:t>
      </w:r>
      <w:r w:rsidRPr="00501B2A">
        <w:rPr>
          <w:rFonts w:asciiTheme="majorBidi" w:hAnsiTheme="majorBidi"/>
        </w:rPr>
        <w:t>3. Summary of Literature on Extrinsic Motivation and Organizational Success</w:t>
      </w:r>
      <w:bookmarkEnd w:id="25"/>
      <w:bookmarkEnd w:id="26"/>
    </w:p>
    <w:tbl>
      <w:tblPr>
        <w:tblStyle w:val="TableGrid"/>
        <w:tblW w:w="0" w:type="auto"/>
        <w:tblLook w:val="04A0" w:firstRow="1" w:lastRow="0" w:firstColumn="1" w:lastColumn="0" w:noHBand="0" w:noVBand="1"/>
      </w:tblPr>
      <w:tblGrid>
        <w:gridCol w:w="1726"/>
        <w:gridCol w:w="1770"/>
        <w:gridCol w:w="3353"/>
        <w:gridCol w:w="2212"/>
      </w:tblGrid>
      <w:tr w:rsidR="00912A05" w:rsidRPr="00501B2A" w14:paraId="7900AE1D" w14:textId="77777777" w:rsidTr="00912A05">
        <w:tc>
          <w:tcPr>
            <w:tcW w:w="0" w:type="auto"/>
            <w:hideMark/>
          </w:tcPr>
          <w:p w14:paraId="7E770655" w14:textId="77777777" w:rsidR="00912A05" w:rsidRPr="00501B2A" w:rsidRDefault="00912A05" w:rsidP="00501B2A">
            <w:pPr>
              <w:spacing w:line="360" w:lineRule="auto"/>
              <w:jc w:val="center"/>
              <w:rPr>
                <w:rFonts w:asciiTheme="majorBidi" w:hAnsiTheme="majorBidi" w:cstheme="majorBidi"/>
                <w:b/>
                <w:bCs/>
                <w:sz w:val="24"/>
                <w:szCs w:val="24"/>
              </w:rPr>
            </w:pPr>
            <w:r w:rsidRPr="00501B2A">
              <w:rPr>
                <w:rFonts w:asciiTheme="majorBidi" w:hAnsiTheme="majorBidi" w:cstheme="majorBidi"/>
                <w:b/>
                <w:bCs/>
                <w:sz w:val="24"/>
                <w:szCs w:val="24"/>
              </w:rPr>
              <w:t>Author(s)</w:t>
            </w:r>
          </w:p>
        </w:tc>
        <w:tc>
          <w:tcPr>
            <w:tcW w:w="0" w:type="auto"/>
            <w:hideMark/>
          </w:tcPr>
          <w:p w14:paraId="373AD953" w14:textId="77777777" w:rsidR="00912A05" w:rsidRPr="00501B2A" w:rsidRDefault="00912A05" w:rsidP="00501B2A">
            <w:pPr>
              <w:spacing w:line="360" w:lineRule="auto"/>
              <w:jc w:val="center"/>
              <w:rPr>
                <w:rFonts w:asciiTheme="majorBidi" w:hAnsiTheme="majorBidi" w:cstheme="majorBidi"/>
                <w:b/>
                <w:bCs/>
                <w:sz w:val="24"/>
                <w:szCs w:val="24"/>
              </w:rPr>
            </w:pPr>
            <w:r w:rsidRPr="00501B2A">
              <w:rPr>
                <w:rFonts w:asciiTheme="majorBidi" w:hAnsiTheme="majorBidi" w:cstheme="majorBidi"/>
                <w:b/>
                <w:bCs/>
                <w:sz w:val="24"/>
                <w:szCs w:val="24"/>
              </w:rPr>
              <w:t>Focus</w:t>
            </w:r>
          </w:p>
        </w:tc>
        <w:tc>
          <w:tcPr>
            <w:tcW w:w="0" w:type="auto"/>
            <w:hideMark/>
          </w:tcPr>
          <w:p w14:paraId="67B0207D" w14:textId="77777777" w:rsidR="00912A05" w:rsidRPr="00501B2A" w:rsidRDefault="00912A05" w:rsidP="00501B2A">
            <w:pPr>
              <w:spacing w:line="360" w:lineRule="auto"/>
              <w:jc w:val="center"/>
              <w:rPr>
                <w:rFonts w:asciiTheme="majorBidi" w:hAnsiTheme="majorBidi" w:cstheme="majorBidi"/>
                <w:b/>
                <w:bCs/>
                <w:sz w:val="24"/>
                <w:szCs w:val="24"/>
              </w:rPr>
            </w:pPr>
            <w:r w:rsidRPr="00501B2A">
              <w:rPr>
                <w:rFonts w:asciiTheme="majorBidi" w:hAnsiTheme="majorBidi" w:cstheme="majorBidi"/>
                <w:b/>
                <w:bCs/>
                <w:sz w:val="24"/>
                <w:szCs w:val="24"/>
              </w:rPr>
              <w:t>Key Findings</w:t>
            </w:r>
          </w:p>
        </w:tc>
        <w:tc>
          <w:tcPr>
            <w:tcW w:w="0" w:type="auto"/>
            <w:hideMark/>
          </w:tcPr>
          <w:p w14:paraId="6ADB455B" w14:textId="77777777" w:rsidR="00912A05" w:rsidRPr="00501B2A" w:rsidRDefault="00912A05" w:rsidP="00501B2A">
            <w:pPr>
              <w:spacing w:line="360" w:lineRule="auto"/>
              <w:jc w:val="center"/>
              <w:rPr>
                <w:rFonts w:asciiTheme="majorBidi" w:hAnsiTheme="majorBidi" w:cstheme="majorBidi"/>
                <w:b/>
                <w:bCs/>
                <w:sz w:val="24"/>
                <w:szCs w:val="24"/>
              </w:rPr>
            </w:pPr>
            <w:r w:rsidRPr="00501B2A">
              <w:rPr>
                <w:rFonts w:asciiTheme="majorBidi" w:hAnsiTheme="majorBidi" w:cstheme="majorBidi"/>
                <w:b/>
                <w:bCs/>
                <w:sz w:val="24"/>
                <w:szCs w:val="24"/>
              </w:rPr>
              <w:t>Research Gap</w:t>
            </w:r>
          </w:p>
        </w:tc>
      </w:tr>
      <w:tr w:rsidR="00912A05" w:rsidRPr="00501B2A" w14:paraId="4919C446" w14:textId="77777777" w:rsidTr="00912A05">
        <w:tc>
          <w:tcPr>
            <w:tcW w:w="0" w:type="auto"/>
            <w:hideMark/>
          </w:tcPr>
          <w:p w14:paraId="2A248AB1"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Akerele (2023)</w:t>
            </w:r>
          </w:p>
        </w:tc>
        <w:tc>
          <w:tcPr>
            <w:tcW w:w="0" w:type="auto"/>
            <w:hideMark/>
          </w:tcPr>
          <w:p w14:paraId="56E98164"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SDT continuum of extrinsic motivation</w:t>
            </w:r>
          </w:p>
        </w:tc>
        <w:tc>
          <w:tcPr>
            <w:tcW w:w="0" w:type="auto"/>
            <w:hideMark/>
          </w:tcPr>
          <w:p w14:paraId="5715B20B" w14:textId="20D8CF9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 xml:space="preserve">Extrinsic motivation ranges from external regulation to internalized forms, influencing work </w:t>
            </w:r>
            <w:r w:rsidR="006178C2" w:rsidRPr="00501B2A">
              <w:rPr>
                <w:rFonts w:asciiTheme="majorBidi" w:hAnsiTheme="majorBidi" w:cstheme="majorBidi"/>
                <w:sz w:val="24"/>
                <w:szCs w:val="24"/>
              </w:rPr>
              <w:t>behaviour</w:t>
            </w:r>
            <w:r w:rsidRPr="00501B2A">
              <w:rPr>
                <w:rFonts w:asciiTheme="majorBidi" w:hAnsiTheme="majorBidi" w:cstheme="majorBidi"/>
                <w:sz w:val="24"/>
                <w:szCs w:val="24"/>
              </w:rPr>
              <w:t xml:space="preserve"> differently depending on level of internalization</w:t>
            </w:r>
          </w:p>
        </w:tc>
        <w:tc>
          <w:tcPr>
            <w:tcW w:w="0" w:type="auto"/>
            <w:hideMark/>
          </w:tcPr>
          <w:p w14:paraId="765C2C3B"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Limited empirical testing in organizational success models</w:t>
            </w:r>
          </w:p>
        </w:tc>
      </w:tr>
      <w:tr w:rsidR="00912A05" w:rsidRPr="00501B2A" w14:paraId="2D65859B" w14:textId="77777777" w:rsidTr="00912A05">
        <w:tc>
          <w:tcPr>
            <w:tcW w:w="0" w:type="auto"/>
            <w:hideMark/>
          </w:tcPr>
          <w:p w14:paraId="7C8BA08C"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Aljumah (2023)</w:t>
            </w:r>
          </w:p>
        </w:tc>
        <w:tc>
          <w:tcPr>
            <w:tcW w:w="0" w:type="auto"/>
            <w:hideMark/>
          </w:tcPr>
          <w:p w14:paraId="139B0303"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Extrinsic motivation and autonomy</w:t>
            </w:r>
          </w:p>
        </w:tc>
        <w:tc>
          <w:tcPr>
            <w:tcW w:w="0" w:type="auto"/>
            <w:hideMark/>
          </w:tcPr>
          <w:p w14:paraId="3CCF5026"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Controlling rewards reduce autonomy and may weaken intrinsic motivation, lowering long-term engagement</w:t>
            </w:r>
          </w:p>
        </w:tc>
        <w:tc>
          <w:tcPr>
            <w:tcW w:w="0" w:type="auto"/>
            <w:hideMark/>
          </w:tcPr>
          <w:p w14:paraId="78429546"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Lacks focus on combined effect on organizational success</w:t>
            </w:r>
          </w:p>
        </w:tc>
      </w:tr>
      <w:tr w:rsidR="00912A05" w:rsidRPr="00501B2A" w14:paraId="0A40559A" w14:textId="77777777" w:rsidTr="00912A05">
        <w:tc>
          <w:tcPr>
            <w:tcW w:w="0" w:type="auto"/>
            <w:hideMark/>
          </w:tcPr>
          <w:p w14:paraId="2AC369CB"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Setrojoyo et al. (2023)</w:t>
            </w:r>
          </w:p>
        </w:tc>
        <w:tc>
          <w:tcPr>
            <w:tcW w:w="0" w:type="auto"/>
            <w:hideMark/>
          </w:tcPr>
          <w:p w14:paraId="25BE6C76"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Extrinsic motivation and performance</w:t>
            </w:r>
          </w:p>
        </w:tc>
        <w:tc>
          <w:tcPr>
            <w:tcW w:w="0" w:type="auto"/>
            <w:hideMark/>
          </w:tcPr>
          <w:p w14:paraId="1553AAEF"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External rewards improve productivity and goal achievement, especially in structured settings</w:t>
            </w:r>
          </w:p>
        </w:tc>
        <w:tc>
          <w:tcPr>
            <w:tcW w:w="0" w:type="auto"/>
            <w:hideMark/>
          </w:tcPr>
          <w:p w14:paraId="45D151EA"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Limited exploration of sustainability and long-term outcomes</w:t>
            </w:r>
          </w:p>
        </w:tc>
      </w:tr>
      <w:tr w:rsidR="00912A05" w:rsidRPr="00501B2A" w14:paraId="6DF2CDC7" w14:textId="77777777" w:rsidTr="00912A05">
        <w:tc>
          <w:tcPr>
            <w:tcW w:w="0" w:type="auto"/>
            <w:hideMark/>
          </w:tcPr>
          <w:p w14:paraId="6120B562"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Asamani et al. (2025)</w:t>
            </w:r>
          </w:p>
        </w:tc>
        <w:tc>
          <w:tcPr>
            <w:tcW w:w="0" w:type="auto"/>
            <w:hideMark/>
          </w:tcPr>
          <w:p w14:paraId="3EDB5289"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Extrinsic motivation in Saudi context</w:t>
            </w:r>
          </w:p>
        </w:tc>
        <w:tc>
          <w:tcPr>
            <w:tcW w:w="0" w:type="auto"/>
            <w:hideMark/>
          </w:tcPr>
          <w:p w14:paraId="7EFA14C0"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Compensation and job security are key drivers of employee satisfaction and fairness perception</w:t>
            </w:r>
          </w:p>
        </w:tc>
        <w:tc>
          <w:tcPr>
            <w:tcW w:w="0" w:type="auto"/>
            <w:hideMark/>
          </w:tcPr>
          <w:p w14:paraId="5AFB18C9"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Few studies link these factors to organizational success directly</w:t>
            </w:r>
          </w:p>
        </w:tc>
      </w:tr>
      <w:tr w:rsidR="00912A05" w:rsidRPr="00501B2A" w14:paraId="1CA42291" w14:textId="77777777" w:rsidTr="00912A05">
        <w:tc>
          <w:tcPr>
            <w:tcW w:w="0" w:type="auto"/>
            <w:hideMark/>
          </w:tcPr>
          <w:p w14:paraId="16CD47AD"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Adams (2025)</w:t>
            </w:r>
          </w:p>
        </w:tc>
        <w:tc>
          <w:tcPr>
            <w:tcW w:w="0" w:type="auto"/>
            <w:hideMark/>
          </w:tcPr>
          <w:p w14:paraId="5C437F67"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Reward system design</w:t>
            </w:r>
          </w:p>
        </w:tc>
        <w:tc>
          <w:tcPr>
            <w:tcW w:w="0" w:type="auto"/>
            <w:hideMark/>
          </w:tcPr>
          <w:p w14:paraId="247B7E2B"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Fair and transparent rewards enhance motivation and organizational outcomes</w:t>
            </w:r>
          </w:p>
        </w:tc>
        <w:tc>
          <w:tcPr>
            <w:tcW w:w="0" w:type="auto"/>
            <w:hideMark/>
          </w:tcPr>
          <w:p w14:paraId="30A3F2BE"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Need for empirical validation in developing economies</w:t>
            </w:r>
          </w:p>
        </w:tc>
      </w:tr>
      <w:tr w:rsidR="00912A05" w:rsidRPr="00501B2A" w14:paraId="351ADD71" w14:textId="77777777" w:rsidTr="00912A05">
        <w:tc>
          <w:tcPr>
            <w:tcW w:w="0" w:type="auto"/>
            <w:hideMark/>
          </w:tcPr>
          <w:p w14:paraId="5FCEC959"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Kalogiannidis et al. (2025)</w:t>
            </w:r>
          </w:p>
        </w:tc>
        <w:tc>
          <w:tcPr>
            <w:tcW w:w="0" w:type="auto"/>
            <w:hideMark/>
          </w:tcPr>
          <w:p w14:paraId="1B0F4FC6"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SDT and reward systems</w:t>
            </w:r>
          </w:p>
        </w:tc>
        <w:tc>
          <w:tcPr>
            <w:tcW w:w="0" w:type="auto"/>
            <w:hideMark/>
          </w:tcPr>
          <w:p w14:paraId="35741CBF"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Balanced extrinsic motivation enhances performance, while poor design reduces collaboration and culture</w:t>
            </w:r>
          </w:p>
        </w:tc>
        <w:tc>
          <w:tcPr>
            <w:tcW w:w="0" w:type="auto"/>
            <w:hideMark/>
          </w:tcPr>
          <w:p w14:paraId="427F9F9B" w14:textId="77777777" w:rsidR="00912A05" w:rsidRPr="00501B2A" w:rsidRDefault="00912A05"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Lack of mediation models including employee satisfaction</w:t>
            </w:r>
          </w:p>
        </w:tc>
      </w:tr>
    </w:tbl>
    <w:p w14:paraId="7F62D3DA" w14:textId="513810C8" w:rsidR="00912A05" w:rsidRPr="00501B2A" w:rsidRDefault="00912A05" w:rsidP="00501B2A">
      <w:pPr>
        <w:pStyle w:val="NormalWeb"/>
        <w:spacing w:line="360" w:lineRule="auto"/>
        <w:rPr>
          <w:rFonts w:asciiTheme="majorBidi" w:hAnsiTheme="majorBidi" w:cstheme="majorBidi"/>
        </w:rPr>
      </w:pPr>
    </w:p>
    <w:p w14:paraId="455A1C2C" w14:textId="77777777" w:rsidR="00185AAA" w:rsidRPr="00501B2A" w:rsidRDefault="00327B41" w:rsidP="00501B2A">
      <w:pPr>
        <w:pStyle w:val="Heading2"/>
        <w:rPr>
          <w:rFonts w:asciiTheme="majorBidi" w:hAnsiTheme="majorBidi" w:cstheme="majorBidi"/>
        </w:rPr>
      </w:pPr>
      <w:bookmarkStart w:id="27" w:name="_Toc232027912"/>
      <w:r w:rsidRPr="00501B2A">
        <w:rPr>
          <w:rFonts w:asciiTheme="majorBidi" w:hAnsiTheme="majorBidi" w:cstheme="majorBidi"/>
        </w:rPr>
        <w:t>2.9. Mediation of Employee Satisfaction</w:t>
      </w:r>
      <w:bookmarkEnd w:id="27"/>
    </w:p>
    <w:p w14:paraId="0E5E52E7" w14:textId="7BEA6650" w:rsidR="00AB2F22" w:rsidRPr="00501B2A" w:rsidRDefault="00F554AC" w:rsidP="00501B2A">
      <w:pPr>
        <w:pStyle w:val="NormalWeb"/>
        <w:spacing w:line="360" w:lineRule="auto"/>
        <w:jc w:val="both"/>
        <w:rPr>
          <w:rFonts w:asciiTheme="majorBidi" w:hAnsiTheme="majorBidi" w:cstheme="majorBidi"/>
        </w:rPr>
      </w:pPr>
      <w:r w:rsidRPr="00501B2A">
        <w:rPr>
          <w:rFonts w:asciiTheme="majorBidi" w:hAnsiTheme="majorBidi" w:cstheme="majorBidi"/>
        </w:rPr>
        <w:t>Employee satisfaction is considered to mediate the relationship between motivational strategies (both the intrinsic and extrinsic) and organizational success</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&lt;EndNote&gt;&lt;Cite&gt;&lt;Author&gt;Putri&lt;/Author&gt;&lt;Year&gt;2025&lt;/Year&gt;&lt;RecNum&gt;379&lt;/RecNum&gt;&lt;DisplayText&gt;(Putri et al., 2025)&lt;/DisplayText&gt;&lt;record&gt;&lt;rec-number&gt;379&lt;/rec-number&gt;&lt;foreign-keys&gt;&lt;key app="EN" db-id="dda5freaqxz92jepr0b52wtbv2dez0rwewpa" timestamp="1776597697"&gt;379&lt;/key&gt;&lt;/foreign-keys&gt;&lt;ref-type name="Journal Article"&gt;17&lt;/ref-type&gt;&lt;contributors&gt;&lt;authors&gt;&lt;author&gt;Putri, Riztita Chairani&lt;/author&gt;&lt;author&gt;Wiguna, Wahyu&lt;/author&gt;&lt;author&gt;Suparmoko, Muhammad&lt;/author&gt;&lt;/authors&gt;&lt;/contributors&gt;&lt;titles&gt;&lt;title&gt;The Effect Of Intrinsic And Extrinsic Motivation On Employee Performance With Job Satisfaction As An Intervening Variable In The Regional Development Planning Agency For Research And Development (Bappedalitbang) Of Banten Province&lt;/title&gt;&lt;secondary-title&gt;Jurnal Economic Resource&lt;/secondary-title&gt;&lt;/titles&gt;&lt;periodical&gt;&lt;full-title&gt;Jurnal Economic Resource&lt;/full-title&gt;&lt;/periodical&gt;&lt;pages&gt;1264-1278&lt;/pages&gt;&lt;volume&gt;8&lt;/volume&gt;&lt;number&gt;2&lt;/number&gt;&lt;dates&gt;&lt;year&gt;2025&lt;/year&gt;&lt;/dates&gt;&lt;isbn&gt;2620-6196&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(Putri et al., 2025)</w:t>
      </w:r>
      <w:r w:rsidR="00A560A5" w:rsidRPr="00501B2A">
        <w:rPr>
          <w:rFonts w:asciiTheme="majorBidi" w:hAnsiTheme="majorBidi" w:cstheme="majorBidi"/>
        </w:rPr>
        <w:fldChar w:fldCharType="end"/>
      </w:r>
      <w:r w:rsidRPr="00501B2A">
        <w:rPr>
          <w:rFonts w:asciiTheme="majorBidi" w:hAnsiTheme="majorBidi" w:cstheme="majorBidi"/>
        </w:rPr>
        <w:t>. Employee satisfaction is conceptualized in this study as the psychological and emotional reaction of the employees to the job, working conditions and organizational environment. It becomes a significant process where motivation strategies determine the result of an organization. That is to say that there are no direct ways that motivation strategies to organizational success can work, instead, the success of any such strategy can rely and be relayed through the satisfaction rate of the workers</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&lt;EndNote&gt;&lt;Cite&gt;&lt;Author&gt;He&lt;/Author&gt;&lt;Year&gt;2026&lt;/Year&gt;&lt;RecNum&gt;380&lt;/RecNum&gt;&lt;DisplayText&gt;(He et al., 2026)&lt;/DisplayText&gt;&lt;record&gt;&lt;rec-number&gt;380&lt;/rec-number&gt;&lt;foreign-keys&gt;&lt;key app="EN" db-id="dda5freaqxz92jepr0b52wtbv2dez0rwewpa" timestamp="1776597718"&gt;380&lt;/key&gt;&lt;/foreign-keys&gt;&lt;ref-type name="Journal Article"&gt;17&lt;/ref-type&gt;&lt;contributors&gt;&lt;authors&gt;&lt;author&gt;He, Peirong&lt;/author&gt;&lt;author&gt;Aluvalu, Rajanikanth&lt;/author&gt;&lt;author&gt;Tejani, Ghanshyam G&lt;/author&gt;&lt;/authors&gt;&lt;/contributors&gt;&lt;titles&gt;&lt;title&gt;Job satisfaction as a catalyst mechanism transforming knowledge competence and intrinsic motivation into sustained lecturer performance in higher education&lt;/title&gt;&lt;secondary-title&gt;Scientific Reports&lt;/secondary-title&gt;&lt;/titles&gt;&lt;periodical&gt;&lt;full-title&gt;Scientific Reports&lt;/full-title&gt;&lt;/periodical&gt;&lt;dates&gt;&lt;year&gt;2026&lt;/year&gt;&lt;/dates&gt;&lt;isbn&gt;2045-2322&lt;/isbn&gt;&lt;urls&gt;&lt;/urls&gt;&lt;/record&gt;&lt;/Cite&gt;&lt;/EndNote&gt;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(He et al., 2026)</w:t>
      </w:r>
      <w:r w:rsidR="00A560A5" w:rsidRPr="00501B2A">
        <w:rPr>
          <w:rFonts w:asciiTheme="majorBidi" w:hAnsiTheme="majorBidi" w:cstheme="majorBidi"/>
        </w:rPr>
        <w:fldChar w:fldCharType="end"/>
      </w:r>
      <w:r w:rsidRPr="00501B2A">
        <w:rPr>
          <w:rFonts w:asciiTheme="majorBidi" w:hAnsiTheme="majorBidi" w:cstheme="majorBidi"/>
        </w:rPr>
        <w:t>. Based on the Self-Determination Theory (SDT), employee satisfaction is directly connected with satisfaction of primary psychological needs, i.e., with autonomy, competence, and relatedness</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&lt;EndNote&gt;&lt;Cite&gt;&lt;Author&gt;Priya&lt;/Author&gt;&lt;Year&gt;2025&lt;/Year&gt;&lt;RecNum&gt;387&lt;/RecNum&gt;&lt;DisplayText&gt;(Priya &amp;amp; Christopher, 2025)&lt;/DisplayText&gt;&lt;record&gt;&lt;rec-number&gt;387&lt;/rec-number&gt;&lt;foreign-keys&gt;&lt;key app="EN" db-id="dda5freaqxz92jepr0b52wtbv2dez0rwewpa" timestamp="1776597907"&gt;387&lt;/key&gt;&lt;/foreign-keys&gt;&lt;ref-type name="Journal Article"&gt;17&lt;/ref-type&gt;&lt;contributors&gt;&lt;authors&gt;&lt;author&gt;Priya, A Shakti&lt;/author&gt;&lt;author&gt;Christopher, B Prabu&lt;/author&gt;&lt;/authors&gt;&lt;/contributors&gt;&lt;titles&gt;&lt;title&gt;Exploring the role of organisational learning culture in the relationshipbetween teamwork self-efficacy and employee satisfaction: Insights fromthe Indian IT sector across generations–an application of PLS predict&lt;/title&gt;&lt;secondary-title&gt;Intangible Capital&lt;/secondary-title&gt;&lt;/titles&gt;&lt;periodical&gt;&lt;full-title&gt;Intangible Capital&lt;/full-title&gt;&lt;/periodical&gt;&lt;pages&gt;265&lt;/pages&gt;&lt;volume&gt;21&lt;/volume&gt;&lt;number&gt;2&lt;/number&gt;&lt;dates&gt;&lt;year&gt;2025&lt;/year&gt;&lt;/dates&gt;&lt;isbn&gt;1697-9818&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(Priya &amp; Christopher, 2025)</w:t>
      </w:r>
      <w:r w:rsidR="00A560A5" w:rsidRPr="00501B2A">
        <w:rPr>
          <w:rFonts w:asciiTheme="majorBidi" w:hAnsiTheme="majorBidi" w:cstheme="majorBidi"/>
        </w:rPr>
        <w:fldChar w:fldCharType="end"/>
      </w:r>
      <w:r w:rsidRPr="00501B2A">
        <w:rPr>
          <w:rFonts w:asciiTheme="majorBidi" w:hAnsiTheme="majorBidi" w:cstheme="majorBidi"/>
        </w:rPr>
        <w:t>. Employees are better placed to have increased satisfaction when these needs are tirelessly supported by motivational strategies. As an illustration, the intrinsic motivational strategies, in the case of meaningful work and autonomy, increase internal satisfaction, whereas extrinsic strategies, like fair compensation and recognition, may also help to increase the level of satisfaction, as long as they are perceived as supportive and not as the methods of control</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E249CF" w:rsidRPr="00501B2A">
        <w:rPr>
          <w:rFonts w:asciiTheme="majorBidi" w:hAnsiTheme="majorBidi" w:cstheme="majorBidi"/>
        </w:rPr>
        <w:instrText xml:space="preserve"> ADDIN EN.CITE &lt;EndNote&gt;&lt;Cite&gt;&lt;Author&gt;Asamani&lt;/Author&gt;&lt;Year&gt;2025&lt;/Year&gt;&lt;RecNum&gt;263&lt;/RecNum&gt;&lt;DisplayText&gt;(Asamani et al., 2025)&lt;/DisplayText&gt;&lt;record&gt;&lt;rec-number&gt;263&lt;/rec-number&gt;&lt;foreign-keys&gt;&lt;key app="EN" db-id="ffe5p02tpstdeoe9zrnp0r2r2d9xtxfd99p9" timestamp="1781107808"&gt;263&lt;/key&gt;&lt;/foreign-keys&gt;&lt;ref-type name="Journal Article"&gt;17&lt;/ref-type&gt;&lt;contributors&gt;&lt;authors&gt;&lt;author&gt;Asamani, Lebbaeus&lt;/author&gt;&lt;author&gt;Acquah-Coleman, Richmond&lt;/author&gt;&lt;author&gt;Senayah, William Kwesi&lt;/author&gt;&lt;author&gt;Oppong, Seth&lt;/author&gt;&lt;/authors&gt;&lt;/contributors&gt;&lt;titles&gt;&lt;title&gt;Interactive roles of resource availability, role clarity and employee motivation in enhancing organisational effectiveness through employee performance and job satisfaction&lt;/title&gt;&lt;secondary-title&gt;Discover Psychology&lt;/secondary-title&gt;&lt;/titles&gt;&lt;periodical&gt;&lt;full-title&gt;Discover Psychology&lt;/full-title&gt;&lt;/periodical&gt;&lt;pages&gt;12&lt;/pages&gt;&lt;volume&gt;5&lt;/volume&gt;&lt;number&gt;1&lt;/number&gt;&lt;dates&gt;&lt;year&gt;2025&lt;/year&gt;&lt;/dates&gt;&lt;isbn&gt;2731-4537&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(Asamani et al., 2025)</w:t>
      </w:r>
      <w:r w:rsidR="00A560A5" w:rsidRPr="00501B2A">
        <w:rPr>
          <w:rFonts w:asciiTheme="majorBidi" w:hAnsiTheme="majorBidi" w:cstheme="majorBidi"/>
        </w:rPr>
        <w:fldChar w:fldCharType="end"/>
      </w:r>
      <w:r w:rsidRPr="00501B2A">
        <w:rPr>
          <w:rFonts w:asciiTheme="majorBidi" w:hAnsiTheme="majorBidi" w:cstheme="majorBidi"/>
        </w:rPr>
        <w:t xml:space="preserve">. SDT thus indicates that satisfaction is not only a </w:t>
      </w:r>
      <w:r w:rsidR="009B5A60" w:rsidRPr="00501B2A">
        <w:rPr>
          <w:rFonts w:asciiTheme="majorBidi" w:hAnsiTheme="majorBidi" w:cstheme="majorBidi"/>
        </w:rPr>
        <w:t>result of rewards</w:t>
      </w:r>
      <w:r w:rsidRPr="00501B2A">
        <w:rPr>
          <w:rFonts w:asciiTheme="majorBidi" w:hAnsiTheme="majorBidi" w:cstheme="majorBidi"/>
        </w:rPr>
        <w:t xml:space="preserve"> but also an expression of the adequacy with which organizational practices meet the psychological needs</w:t>
      </w:r>
      <w:r w:rsidR="00AB2F22" w:rsidRPr="00501B2A">
        <w:rPr>
          <w:rFonts w:asciiTheme="majorBidi" w:hAnsiTheme="majorBidi" w:cstheme="majorBidi"/>
        </w:rPr>
        <w:t>.</w:t>
      </w:r>
    </w:p>
    <w:p w14:paraId="2BD1B76A" w14:textId="7D904506" w:rsidR="00A560A5" w:rsidRPr="00501B2A" w:rsidRDefault="009B5A60" w:rsidP="00501B2A">
      <w:pPr>
        <w:pStyle w:val="NormalWeb"/>
        <w:spacing w:line="360" w:lineRule="auto"/>
        <w:jc w:val="both"/>
        <w:rPr>
          <w:rFonts w:asciiTheme="majorBidi" w:hAnsiTheme="majorBidi" w:cstheme="majorBidi"/>
        </w:rPr>
      </w:pPr>
      <w:r w:rsidRPr="00501B2A">
        <w:rPr>
          <w:rFonts w:asciiTheme="majorBidi" w:hAnsiTheme="majorBidi" w:cstheme="majorBidi"/>
        </w:rPr>
        <w:t>The use of employee satisfaction as a mediator is significant as it clarifies the reason why motivation results in better organizational success. When employees are motivated and have satisfaction in their jobs, employees become more committed, engaged, and perform better</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&lt;EndNote&gt;&lt;Cite&gt;&lt;Author&gt;Wang&lt;/Author&gt;&lt;Year&gt;2025&lt;/Year&gt;&lt;RecNum&gt;382&lt;/RecNum&gt;&lt;DisplayText&gt;(Wang &amp;amp; Shakibaei, 2025)&lt;/DisplayText&gt;&lt;record&gt;&lt;rec-number&gt;382&lt;/rec-number&gt;&lt;foreign-keys&gt;&lt;key app="EN" db-id="dda5freaqxz92jepr0b52wtbv2dez0rwewpa" timestamp="1776597775"&gt;382&lt;/key&gt;&lt;/foreign-keys&gt;&lt;ref-type name="Journal Article"&gt;17&lt;/ref-type&gt;&lt;contributors&gt;&lt;authors&gt;&lt;author&gt;Wang, Wenqing&lt;/author&gt;&lt;author&gt;Shakibaei, Goodarz&lt;/author&gt;&lt;/authors&gt;&lt;/contributors&gt;&lt;titles&gt;&lt;title&gt;Exploring the correlation between teacher work motivation and engagement in online classes: the mediating role of job satisfaction&lt;/title&gt;&lt;secondary-title&gt;BMC psychology&lt;/secondary-title&gt;&lt;/titles&gt;&lt;periodical&gt;&lt;full-title&gt;BMC psychology&lt;/full-title&gt;&lt;/periodical&gt;&lt;pages&gt;516&lt;/pages&gt;&lt;volume&gt;13&lt;/volume&gt;&lt;number&gt;1&lt;/number&gt;&lt;dates&gt;&lt;year&gt;2025&lt;/year&gt;&lt;/dates&gt;&lt;isbn&gt;2050-7283&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(Wang &amp; Shakibaei, 2025)</w:t>
      </w:r>
      <w:r w:rsidR="00A560A5" w:rsidRPr="00501B2A">
        <w:rPr>
          <w:rFonts w:asciiTheme="majorBidi" w:hAnsiTheme="majorBidi" w:cstheme="majorBidi"/>
        </w:rPr>
        <w:fldChar w:fldCharType="end"/>
      </w:r>
      <w:r w:rsidRPr="00501B2A">
        <w:rPr>
          <w:rFonts w:asciiTheme="majorBidi" w:hAnsiTheme="majorBidi" w:cstheme="majorBidi"/>
        </w:rPr>
        <w:t xml:space="preserve">. They will have a higher chance of positively contributing towards team work, customer service, and innovation, which together will create effectiveness into an organization. Satisfaction, in this case, is a psychological mediator on motivation and performance outcomes. This mediating role is not however always easy-going. A critical point of view points out that employee satisfaction might not be adequate to explain all </w:t>
      </w:r>
      <w:r w:rsidR="006178C2" w:rsidRPr="00501B2A">
        <w:rPr>
          <w:rFonts w:asciiTheme="majorBidi" w:hAnsiTheme="majorBidi" w:cstheme="majorBidi"/>
        </w:rPr>
        <w:t>behaviours</w:t>
      </w:r>
      <w:r w:rsidRPr="00501B2A">
        <w:rPr>
          <w:rFonts w:asciiTheme="majorBidi" w:hAnsiTheme="majorBidi" w:cstheme="majorBidi"/>
        </w:rPr>
        <w:t xml:space="preserve"> based on motivation. An example of this is that employees can be satisfied without being really productive or be productive because they are under pressure even though they might not be satisfied</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1A7702" w:rsidRPr="00501B2A">
        <w:rPr>
          <w:rFonts w:asciiTheme="majorBidi" w:hAnsiTheme="majorBidi" w:cstheme="majorBidi"/>
        </w:rPr>
        <w:instrText xml:space="preserve"> ADDIN EN.CITE &lt;EndNote&gt;&lt;Cite&gt;&lt;Author&gt;Tambunan&lt;/Author&gt;&lt;Year&gt;2025&lt;/Year&gt;&lt;RecNum&gt;267&lt;/RecNum&gt;&lt;DisplayText&gt;(Tambunan et al., 2025)&lt;/DisplayText&gt;&lt;record&gt;&lt;rec-number&gt;267&lt;/rec-number&gt;&lt;foreign-keys&gt;&lt;key app="EN" db-id="ffe5p02tpstdeoe9zrnp0r2r2d9xtxfd99p9" timestamp="1781107976"&gt;267&lt;/key&gt;&lt;/foreign-keys&gt;&lt;ref-type name="Journal Article"&gt;17&lt;/ref-type&gt;&lt;contributors&gt;&lt;authors&gt;&lt;author&gt;Tambunan, Rince&lt;/author&gt;&lt;author&gt;Abbas, Bakhtiar&lt;/author&gt;&lt;author&gt;Nur, Muh&lt;/author&gt;&lt;/authors&gt;&lt;/contributors&gt;&lt;titles&gt;&lt;title&gt;The mediating role of job satisfaction in the relationship between work motivation and employee performance: Evidence from a government institution&lt;/title&gt;&lt;secondary-title&gt;Society&lt;/secondary-title&gt;&lt;/titles&gt;&lt;periodical&gt;&lt;full-title&gt;Society&lt;/full-title&gt;&lt;/periodical&gt;&lt;pages&gt;553-572&lt;/pages&gt;&lt;volume&gt;13&lt;/volume&gt;&lt;number&gt;1&lt;/number&gt;&lt;dates&gt;&lt;year&gt;2025&lt;/year&gt;&lt;/dates&gt;&lt;isbn&gt;2597-4874&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(Tambunan et al., 2025)</w:t>
      </w:r>
      <w:r w:rsidR="00A560A5" w:rsidRPr="00501B2A">
        <w:rPr>
          <w:rFonts w:asciiTheme="majorBidi" w:hAnsiTheme="majorBidi" w:cstheme="majorBidi"/>
        </w:rPr>
        <w:fldChar w:fldCharType="end"/>
      </w:r>
      <w:r w:rsidRPr="00501B2A">
        <w:rPr>
          <w:rFonts w:asciiTheme="majorBidi" w:hAnsiTheme="majorBidi" w:cstheme="majorBidi"/>
        </w:rPr>
        <w:t>. It means that, although it is only one of the paths through which motivation is connected with organizational success, satisfaction is an important pathway. Also, SDT gives a subtle comprehension of this mediation process. SDT would state that autonomous motivation (that is internalized external motivation or otherwise extrinsic motivation) satisfaction is more lasting and correlates with long-term performance results than externally motivated satisfaction</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&lt;EndNote&gt;&lt;Cite&gt;&lt;Author&gt;José&lt;/Author&gt;&lt;Year&gt;2025&lt;/Year&gt;&lt;RecNum&gt;384&lt;/RecNum&gt;&lt;DisplayText&gt;(José et al., 2025)&lt;/DisplayText&gt;&lt;record&gt;&lt;rec-number&gt;384&lt;/rec-number&gt;&lt;foreign-keys&gt;&lt;key app="EN" db-id="dda5freaqxz92jepr0b52wtbv2dez0rwewpa" timestamp="1776597831"&gt;384&lt;/key&gt;&lt;/foreign-keys&gt;&lt;ref-type name="Journal Article"&gt;17&lt;/ref-type&gt;&lt;contributors&gt;&lt;authors&gt;&lt;author&gt;José, Denise&lt;/author&gt;&lt;author&gt;Palma-Moreira, Ana&lt;/author&gt;&lt;author&gt;Au-Yong-Oliveira, Manuel&lt;/author&gt;&lt;/authors&gt;&lt;/contributors&gt;&lt;titles&gt;&lt;title&gt;Organizational culture and perceived performance: Mediation of perceived organizational support and moderation of motivation&lt;/title&gt;&lt;secondary-title&gt;Administrative Sciences&lt;/secondary-title&gt;&lt;/titles&gt;&lt;periodical&gt;&lt;full-title&gt;Administrative Sciences&lt;/full-title&gt;&lt;/periodical&gt;&lt;pages&gt;307&lt;/pages&gt;&lt;volume&gt;15&lt;/volume&gt;&lt;number&gt;8&lt;/number&gt;&lt;dates&gt;&lt;year&gt;2025&lt;/year&gt;&lt;/dates&gt;&lt;isbn&gt;2076-3387&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(José et al., 2025)</w:t>
      </w:r>
      <w:r w:rsidR="00A560A5" w:rsidRPr="00501B2A">
        <w:rPr>
          <w:rFonts w:asciiTheme="majorBidi" w:hAnsiTheme="majorBidi" w:cstheme="majorBidi"/>
        </w:rPr>
        <w:fldChar w:fldCharType="end"/>
      </w:r>
      <w:r w:rsidRPr="00501B2A">
        <w:rPr>
          <w:rFonts w:asciiTheme="majorBidi" w:hAnsiTheme="majorBidi" w:cstheme="majorBidi"/>
        </w:rPr>
        <w:t xml:space="preserve">. This is an indication that not every type of satisfaction will equally affect organizational success. Managed types of motivation can generate short-lived satisfaction, and they might fail to generate enduring engagement and innovation. The mediating effect of the employee satisfaction in the Saudi Arabian setting is further complicated by cultural and organizational variables. </w:t>
      </w:r>
    </w:p>
    <w:p w14:paraId="7DA68A6F" w14:textId="28D02068" w:rsidR="00AB2F22" w:rsidRPr="00501B2A" w:rsidRDefault="009B5A60" w:rsidP="00501B2A">
      <w:pPr>
        <w:pStyle w:val="NormalWeb"/>
        <w:spacing w:line="360" w:lineRule="auto"/>
        <w:jc w:val="both"/>
        <w:rPr>
          <w:rFonts w:asciiTheme="majorBidi" w:hAnsiTheme="majorBidi" w:cstheme="majorBidi"/>
        </w:rPr>
      </w:pPr>
      <w:r w:rsidRPr="00501B2A">
        <w:rPr>
          <w:rFonts w:asciiTheme="majorBidi" w:hAnsiTheme="majorBidi" w:cstheme="majorBidi"/>
        </w:rPr>
        <w:t>The workers usually attach importance to financial and social stability in the workplace. Thus, a set of intrinsic and extrinsic factors affects satisfaction</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&lt;EndNote&gt;&lt;Cite&gt;&lt;Author&gt;Gulzar&lt;/Author&gt;&lt;Year&gt;2025&lt;/Year&gt;&lt;RecNum&gt;386&lt;/RecNum&gt;&lt;DisplayText&gt;(Gulzar, 2025)&lt;/DisplayText&gt;&lt;record&gt;&lt;rec-number&gt;386&lt;/rec-number&gt;&lt;foreign-keys&gt;&lt;key app="EN" db-id="dda5freaqxz92jepr0b52wtbv2dez0rwewpa" timestamp="1776597885"&gt;386&lt;/key&gt;&lt;/foreign-keys&gt;&lt;ref-type name="Journal Article"&gt;17&lt;/ref-type&gt;&lt;contributors&gt;&lt;authors&gt;&lt;author&gt;Gulzar, Habiba&lt;/author&gt;&lt;/authors&gt;&lt;/contributors&gt;&lt;titles&gt;&lt;title&gt;Motivation as the link: Mediating effects of intrinsic and extrinsic drives on student success&lt;/title&gt;&lt;secondary-title&gt;Journal of Advanced Research in Social Sciences and Humanities&lt;/secondary-title&gt;&lt;/titles&gt;&lt;periodical&gt;&lt;full-title&gt;Journal of Advanced Research in Social Sciences and Humanities&lt;/full-title&gt;&lt;/periodical&gt;&lt;pages&gt;94-106&lt;/pages&gt;&lt;dates&gt;&lt;year&gt;2025&lt;/year&gt;&lt;/dates&gt;&lt;isbn&gt;2579-8480&lt;/isbn&gt;&lt;urls&gt;&lt;/urls&gt;&lt;/record&gt;&lt;/Cite&gt;&lt;/EndNote&gt;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(Gulzar, 2025)</w:t>
      </w:r>
      <w:r w:rsidR="00A560A5" w:rsidRPr="00501B2A">
        <w:rPr>
          <w:rFonts w:asciiTheme="majorBidi" w:hAnsiTheme="majorBidi" w:cstheme="majorBidi"/>
        </w:rPr>
        <w:fldChar w:fldCharType="end"/>
      </w:r>
      <w:r w:rsidRPr="00501B2A">
        <w:rPr>
          <w:rFonts w:asciiTheme="majorBidi" w:hAnsiTheme="majorBidi" w:cstheme="majorBidi"/>
        </w:rPr>
        <w:t>. Companies that do not deal with these various aspects might discover that motivation strategy simply fails to translate into better performance. Importantly, although numerous studies suppose a direct mediation effect, the effectiveness of employee satisfaction as a mediator may be diverse in accordance with a leadership style, organizational culture, and design of jobs</w:t>
      </w:r>
      <w:r w:rsidR="00A560A5" w:rsidRPr="00501B2A">
        <w:rPr>
          <w:rFonts w:asciiTheme="majorBidi" w:hAnsiTheme="majorBidi" w:cstheme="majorBidi"/>
        </w:rPr>
        <w:t xml:space="preserve"> </w:t>
      </w:r>
      <w:r w:rsidR="00A560A5" w:rsidRPr="00501B2A">
        <w:rPr>
          <w:rFonts w:asciiTheme="majorBidi" w:hAnsiTheme="majorBidi" w:cstheme="majorBidi"/>
        </w:rPr>
        <w:fldChar w:fldCharType="begin"/>
      </w:r>
      <w:r w:rsidR="00A560A5" w:rsidRPr="00501B2A">
        <w:rPr>
          <w:rFonts w:asciiTheme="majorBidi" w:hAnsiTheme="majorBidi" w:cstheme="majorBidi"/>
        </w:rPr>
        <w:instrText xml:space="preserve"> ADDIN EN.CITE &lt;EndNote&gt;&lt;Cite&gt;&lt;Author&gt;Gulzar&lt;/Author&gt;&lt;Year&gt;2025&lt;/Year&gt;&lt;RecNum&gt;385&lt;/RecNum&gt;&lt;DisplayText&gt;(Gulzar, 2025; Priya &amp;amp; Christopher, 2025)&lt;/DisplayText&gt;&lt;record&gt;&lt;rec-number&gt;385&lt;/rec-number&gt;&lt;foreign-keys&gt;&lt;key app="EN" db-id="dda5freaqxz92jepr0b52wtbv2dez0rwewpa" timestamp="1776597854"&gt;385&lt;/key&gt;&lt;/foreign-keys&gt;&lt;ref-type name="Journal Article"&gt;17&lt;/ref-type&gt;&lt;contributors&gt;&lt;authors&gt;&lt;author&gt;Gulzar, Habiba&lt;/author&gt;&lt;/authors&gt;&lt;/contributors&gt;&lt;titles&gt;&lt;title&gt;Motivation as the link: Mediating effects of intrinsic and extrinsic drives on student success&lt;/title&gt;&lt;secondary-title&gt;Journal of Advanced Research in Social Sciences and Humanities&lt;/secondary-title&gt;&lt;/titles&gt;&lt;periodical&gt;&lt;full-title&gt;Journal of Advanced Research in Social Sciences and Humanities&lt;/full-title&gt;&lt;/periodical&gt;&lt;pages&gt;94-106&lt;/pages&gt;&lt;dates&gt;&lt;year&gt;2025&lt;/year&gt;&lt;/dates&gt;&lt;isbn&gt;2579-8480&lt;/isbn&gt;&lt;urls&gt;&lt;/urls&gt;&lt;/record&gt;&lt;/Cite&gt;&lt;Cite&gt;&lt;Author&gt;Priya&lt;/Author&gt;&lt;Year&gt;2025&lt;/Year&gt;&lt;RecNum&gt;387&lt;/RecNum&gt;&lt;record&gt;&lt;rec-number&gt;387&lt;/rec-number&gt;&lt;foreign-keys&gt;&lt;key app="EN" db-id="dda5freaqxz92jepr0b52wtbv2dez0rwewpa" timestamp="1776597907"&gt;387&lt;/key&gt;&lt;/foreign-keys&gt;&lt;ref-type name="Journal Article"&gt;17&lt;/ref-type&gt;&lt;contributors&gt;&lt;authors&gt;&lt;author&gt;Priya, A Shakti&lt;/author&gt;&lt;author&gt;Christopher, B Prabu&lt;/author&gt;&lt;/authors&gt;&lt;/contributors&gt;&lt;titles&gt;&lt;title&gt;Exploring the role of organisational learning culture in the relationshipbetween teamwork self-efficacy and employee satisfaction: Insights fromthe Indian IT sector across generations–an application of PLS predict&lt;/title&gt;&lt;secondary-title&gt;Intangible Capital&lt;/secondary-title&gt;&lt;/titles&gt;&lt;periodical&gt;&lt;full-title&gt;Intangible Capital&lt;/full-title&gt;&lt;/periodical&gt;&lt;pages&gt;265&lt;/pages&gt;&lt;volume&gt;21&lt;/volume&gt;&lt;number&gt;2&lt;/number&gt;&lt;dates&gt;&lt;year&gt;2025&lt;/year&gt;&lt;/dates&gt;&lt;isbn&gt;1697-9818&lt;/isbn&gt;&lt;urls&gt;&lt;/urls&gt;&lt;/record&gt;&lt;/Cite&gt;&lt;/EndNote&gt;</w:instrText>
      </w:r>
      <w:r w:rsidR="00A560A5" w:rsidRPr="00501B2A">
        <w:rPr>
          <w:rFonts w:asciiTheme="majorBidi" w:hAnsiTheme="majorBidi" w:cstheme="majorBidi"/>
        </w:rPr>
        <w:fldChar w:fldCharType="separate"/>
      </w:r>
      <w:r w:rsidR="00A560A5" w:rsidRPr="00501B2A">
        <w:rPr>
          <w:rFonts w:asciiTheme="majorBidi" w:hAnsiTheme="majorBidi" w:cstheme="majorBidi"/>
          <w:noProof/>
        </w:rPr>
        <w:t>(Gulzar, 2025; Priya &amp; Christopher, 2025)</w:t>
      </w:r>
      <w:r w:rsidR="00A560A5" w:rsidRPr="00501B2A">
        <w:rPr>
          <w:rFonts w:asciiTheme="majorBidi" w:hAnsiTheme="majorBidi" w:cstheme="majorBidi"/>
        </w:rPr>
        <w:fldChar w:fldCharType="end"/>
      </w:r>
      <w:r w:rsidRPr="00501B2A">
        <w:rPr>
          <w:rFonts w:asciiTheme="majorBidi" w:hAnsiTheme="majorBidi" w:cstheme="majorBidi"/>
        </w:rPr>
        <w:t>. It can be used as an example that supportive leadership can reinforce the mediation effect whereas strict hierarchies can deter it. Conclusively, employee satisfaction is one important mediating mechanism relating motivational strategies and organizational success. Yet, its efficiency depends on the context, and is defined by the psychological needs, cultural influences, and organizational practices, which is described in terms of the Self-Determination Theory</w:t>
      </w:r>
      <w:r w:rsidR="00AB2F22" w:rsidRPr="00501B2A">
        <w:rPr>
          <w:rFonts w:asciiTheme="majorBidi" w:hAnsiTheme="majorBidi" w:cstheme="majorBidi"/>
        </w:rPr>
        <w:t>.</w:t>
      </w:r>
    </w:p>
    <w:p w14:paraId="6EEABDC8" w14:textId="6938FA8A" w:rsidR="00B63DDA" w:rsidRPr="00501B2A" w:rsidRDefault="00EB09F0" w:rsidP="00501B2A">
      <w:pPr>
        <w:pStyle w:val="Heading5"/>
        <w:spacing w:line="360" w:lineRule="auto"/>
        <w:rPr>
          <w:rFonts w:asciiTheme="majorBidi" w:hAnsiTheme="majorBidi"/>
        </w:rPr>
      </w:pPr>
      <w:bookmarkStart w:id="28" w:name="_Toc232026990"/>
      <w:bookmarkStart w:id="29" w:name="_Toc232027055"/>
      <w:r w:rsidRPr="00501B2A">
        <w:rPr>
          <w:rFonts w:asciiTheme="majorBidi" w:hAnsiTheme="majorBidi"/>
        </w:rPr>
        <w:t>Table 2</w:t>
      </w:r>
      <w:r w:rsidR="002468B4" w:rsidRPr="00501B2A">
        <w:rPr>
          <w:rFonts w:asciiTheme="majorBidi" w:hAnsiTheme="majorBidi"/>
        </w:rPr>
        <w:t>-</w:t>
      </w:r>
      <w:r w:rsidR="00912A05" w:rsidRPr="00501B2A">
        <w:rPr>
          <w:rFonts w:asciiTheme="majorBidi" w:hAnsiTheme="majorBidi"/>
        </w:rPr>
        <w:t>4</w:t>
      </w:r>
      <w:r w:rsidR="002468B4" w:rsidRPr="00501B2A">
        <w:rPr>
          <w:rFonts w:asciiTheme="majorBidi" w:hAnsiTheme="majorBidi"/>
        </w:rPr>
        <w:t>:</w:t>
      </w:r>
      <w:r w:rsidRPr="00501B2A">
        <w:rPr>
          <w:rFonts w:asciiTheme="majorBidi" w:hAnsiTheme="majorBidi"/>
        </w:rPr>
        <w:t xml:space="preserve"> Summary of Literature Findings</w:t>
      </w:r>
      <w:bookmarkEnd w:id="28"/>
      <w:bookmarkEnd w:id="29"/>
    </w:p>
    <w:tbl>
      <w:tblPr>
        <w:tblStyle w:val="TableGrid"/>
        <w:tblW w:w="0" w:type="auto"/>
        <w:tblLook w:val="04A0" w:firstRow="1" w:lastRow="0" w:firstColumn="1" w:lastColumn="0" w:noHBand="0" w:noVBand="1"/>
      </w:tblPr>
      <w:tblGrid>
        <w:gridCol w:w="1674"/>
        <w:gridCol w:w="1743"/>
        <w:gridCol w:w="1925"/>
        <w:gridCol w:w="1763"/>
        <w:gridCol w:w="1956"/>
      </w:tblGrid>
      <w:tr w:rsidR="003A7CE0" w:rsidRPr="00501B2A" w14:paraId="3AC2AA78" w14:textId="77777777" w:rsidTr="00B63DDA">
        <w:tc>
          <w:tcPr>
            <w:tcW w:w="0" w:type="auto"/>
            <w:hideMark/>
          </w:tcPr>
          <w:p w14:paraId="3E7F83E3" w14:textId="77777777" w:rsidR="00B63DDA" w:rsidRPr="00501B2A" w:rsidRDefault="00B63DDA" w:rsidP="00501B2A">
            <w:pPr>
              <w:spacing w:line="360" w:lineRule="auto"/>
              <w:jc w:val="center"/>
              <w:rPr>
                <w:rFonts w:asciiTheme="majorBidi" w:hAnsiTheme="majorBidi" w:cstheme="majorBidi"/>
                <w:b/>
                <w:bCs/>
                <w:sz w:val="24"/>
                <w:szCs w:val="24"/>
              </w:rPr>
            </w:pPr>
            <w:r w:rsidRPr="00501B2A">
              <w:rPr>
                <w:rStyle w:val="Strong"/>
                <w:rFonts w:asciiTheme="majorBidi" w:hAnsiTheme="majorBidi" w:cstheme="majorBidi"/>
                <w:sz w:val="24"/>
                <w:szCs w:val="24"/>
              </w:rPr>
              <w:t>Author(s) &amp; Year</w:t>
            </w:r>
          </w:p>
        </w:tc>
        <w:tc>
          <w:tcPr>
            <w:tcW w:w="0" w:type="auto"/>
            <w:hideMark/>
          </w:tcPr>
          <w:p w14:paraId="3CF37A66" w14:textId="77777777" w:rsidR="00B63DDA" w:rsidRPr="00501B2A" w:rsidRDefault="00B63DDA" w:rsidP="00501B2A">
            <w:pPr>
              <w:spacing w:line="360" w:lineRule="auto"/>
              <w:jc w:val="center"/>
              <w:rPr>
                <w:rFonts w:asciiTheme="majorBidi" w:hAnsiTheme="majorBidi" w:cstheme="majorBidi"/>
                <w:b/>
                <w:bCs/>
                <w:sz w:val="24"/>
                <w:szCs w:val="24"/>
              </w:rPr>
            </w:pPr>
            <w:r w:rsidRPr="00501B2A">
              <w:rPr>
                <w:rStyle w:val="Strong"/>
                <w:rFonts w:asciiTheme="majorBidi" w:hAnsiTheme="majorBidi" w:cstheme="majorBidi"/>
                <w:sz w:val="24"/>
                <w:szCs w:val="24"/>
              </w:rPr>
              <w:t>Focus</w:t>
            </w:r>
          </w:p>
        </w:tc>
        <w:tc>
          <w:tcPr>
            <w:tcW w:w="0" w:type="auto"/>
            <w:hideMark/>
          </w:tcPr>
          <w:p w14:paraId="63AB7A36" w14:textId="77777777" w:rsidR="00B63DDA" w:rsidRPr="00501B2A" w:rsidRDefault="00B63DDA" w:rsidP="00501B2A">
            <w:pPr>
              <w:spacing w:line="360" w:lineRule="auto"/>
              <w:jc w:val="center"/>
              <w:rPr>
                <w:rFonts w:asciiTheme="majorBidi" w:hAnsiTheme="majorBidi" w:cstheme="majorBidi"/>
                <w:b/>
                <w:bCs/>
                <w:sz w:val="24"/>
                <w:szCs w:val="24"/>
              </w:rPr>
            </w:pPr>
            <w:r w:rsidRPr="00501B2A">
              <w:rPr>
                <w:rStyle w:val="Strong"/>
                <w:rFonts w:asciiTheme="majorBidi" w:hAnsiTheme="majorBidi" w:cstheme="majorBidi"/>
                <w:sz w:val="24"/>
                <w:szCs w:val="24"/>
              </w:rPr>
              <w:t>Key Findings</w:t>
            </w:r>
          </w:p>
        </w:tc>
        <w:tc>
          <w:tcPr>
            <w:tcW w:w="0" w:type="auto"/>
            <w:hideMark/>
          </w:tcPr>
          <w:p w14:paraId="447C5DAE" w14:textId="77777777" w:rsidR="00B63DDA" w:rsidRPr="00501B2A" w:rsidRDefault="00B63DDA" w:rsidP="00501B2A">
            <w:pPr>
              <w:spacing w:line="360" w:lineRule="auto"/>
              <w:jc w:val="center"/>
              <w:rPr>
                <w:rFonts w:asciiTheme="majorBidi" w:hAnsiTheme="majorBidi" w:cstheme="majorBidi"/>
                <w:b/>
                <w:bCs/>
                <w:sz w:val="24"/>
                <w:szCs w:val="24"/>
              </w:rPr>
            </w:pPr>
            <w:r w:rsidRPr="00501B2A">
              <w:rPr>
                <w:rStyle w:val="Strong"/>
                <w:rFonts w:asciiTheme="majorBidi" w:hAnsiTheme="majorBidi" w:cstheme="majorBidi"/>
                <w:sz w:val="24"/>
                <w:szCs w:val="24"/>
              </w:rPr>
              <w:t>Research Gap</w:t>
            </w:r>
          </w:p>
        </w:tc>
        <w:tc>
          <w:tcPr>
            <w:tcW w:w="0" w:type="auto"/>
            <w:hideMark/>
          </w:tcPr>
          <w:p w14:paraId="7222C3E9" w14:textId="77777777" w:rsidR="00B63DDA" w:rsidRPr="00501B2A" w:rsidRDefault="00B63DDA" w:rsidP="00501B2A">
            <w:pPr>
              <w:spacing w:line="360" w:lineRule="auto"/>
              <w:jc w:val="center"/>
              <w:rPr>
                <w:rFonts w:asciiTheme="majorBidi" w:hAnsiTheme="majorBidi" w:cstheme="majorBidi"/>
                <w:b/>
                <w:bCs/>
                <w:sz w:val="24"/>
                <w:szCs w:val="24"/>
              </w:rPr>
            </w:pPr>
            <w:r w:rsidRPr="00501B2A">
              <w:rPr>
                <w:rStyle w:val="Strong"/>
                <w:rFonts w:asciiTheme="majorBidi" w:hAnsiTheme="majorBidi" w:cstheme="majorBidi"/>
                <w:sz w:val="24"/>
                <w:szCs w:val="24"/>
              </w:rPr>
              <w:t>Relevance to Present Study</w:t>
            </w:r>
          </w:p>
        </w:tc>
      </w:tr>
      <w:tr w:rsidR="003A7CE0" w:rsidRPr="00501B2A" w14:paraId="0F315928" w14:textId="77777777" w:rsidTr="00B63DDA">
        <w:tc>
          <w:tcPr>
            <w:tcW w:w="0" w:type="auto"/>
            <w:hideMark/>
          </w:tcPr>
          <w:p w14:paraId="59129BED"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Deci &amp; Ryan (2012); Ryan &amp; Deci (2020)</w:t>
            </w:r>
          </w:p>
        </w:tc>
        <w:tc>
          <w:tcPr>
            <w:tcW w:w="0" w:type="auto"/>
            <w:hideMark/>
          </w:tcPr>
          <w:p w14:paraId="39F4C73D"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Self-Determination Theory (SDT) and motivation</w:t>
            </w:r>
          </w:p>
        </w:tc>
        <w:tc>
          <w:tcPr>
            <w:tcW w:w="0" w:type="auto"/>
            <w:hideMark/>
          </w:tcPr>
          <w:p w14:paraId="7E8C3776"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Differentiates intrinsic and extrinsic motivation; highlights autonomy, competence, and relatedness as key drivers of motivation and performance</w:t>
            </w:r>
          </w:p>
        </w:tc>
        <w:tc>
          <w:tcPr>
            <w:tcW w:w="0" w:type="auto"/>
            <w:hideMark/>
          </w:tcPr>
          <w:p w14:paraId="6438B4EF"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Limited application in non-Western contexts; overemphasis on autonomy</w:t>
            </w:r>
          </w:p>
        </w:tc>
        <w:tc>
          <w:tcPr>
            <w:tcW w:w="0" w:type="auto"/>
            <w:hideMark/>
          </w:tcPr>
          <w:p w14:paraId="6E821375"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Provides theoretical foundation to examine motivation and its impact on employee satisfaction and organizational success in Saudi Arabia</w:t>
            </w:r>
          </w:p>
        </w:tc>
      </w:tr>
      <w:tr w:rsidR="003A7CE0" w:rsidRPr="00501B2A" w14:paraId="65B8A2B0" w14:textId="77777777" w:rsidTr="00B63DDA">
        <w:tc>
          <w:tcPr>
            <w:tcW w:w="0" w:type="auto"/>
            <w:hideMark/>
          </w:tcPr>
          <w:p w14:paraId="73360B80"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Fishbach &amp; Woolley (2022); Poupard et al. (2025)</w:t>
            </w:r>
          </w:p>
        </w:tc>
        <w:tc>
          <w:tcPr>
            <w:tcW w:w="0" w:type="auto"/>
            <w:hideMark/>
          </w:tcPr>
          <w:p w14:paraId="7B6421A3"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Intrinsic motivation</w:t>
            </w:r>
          </w:p>
        </w:tc>
        <w:tc>
          <w:tcPr>
            <w:tcW w:w="0" w:type="auto"/>
            <w:hideMark/>
          </w:tcPr>
          <w:p w14:paraId="4B6B5909"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Intrinsic motivation enhances creativity, persistence, and job satisfaction</w:t>
            </w:r>
          </w:p>
        </w:tc>
        <w:tc>
          <w:tcPr>
            <w:tcW w:w="0" w:type="auto"/>
            <w:hideMark/>
          </w:tcPr>
          <w:p w14:paraId="70437A9E"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Not applicable to all job types; cultural limitations in collectivist societies</w:t>
            </w:r>
          </w:p>
        </w:tc>
        <w:tc>
          <w:tcPr>
            <w:tcW w:w="0" w:type="auto"/>
            <w:hideMark/>
          </w:tcPr>
          <w:p w14:paraId="67C4031F"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Helps analyze how intrinsic motivation influences employee satisfaction and long-term organizational success</w:t>
            </w:r>
          </w:p>
        </w:tc>
      </w:tr>
      <w:tr w:rsidR="003A7CE0" w:rsidRPr="00501B2A" w14:paraId="113B3AF0" w14:textId="77777777" w:rsidTr="00B63DDA">
        <w:tc>
          <w:tcPr>
            <w:tcW w:w="0" w:type="auto"/>
            <w:hideMark/>
          </w:tcPr>
          <w:p w14:paraId="77461F63"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Morris et al. (2022); Legault (2016)</w:t>
            </w:r>
          </w:p>
        </w:tc>
        <w:tc>
          <w:tcPr>
            <w:tcW w:w="0" w:type="auto"/>
            <w:hideMark/>
          </w:tcPr>
          <w:p w14:paraId="582F16EB"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Extrinsic motivation</w:t>
            </w:r>
          </w:p>
        </w:tc>
        <w:tc>
          <w:tcPr>
            <w:tcW w:w="0" w:type="auto"/>
            <w:hideMark/>
          </w:tcPr>
          <w:p w14:paraId="218F1C40"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External rewards improve short-term performance and goal achievement</w:t>
            </w:r>
          </w:p>
        </w:tc>
        <w:tc>
          <w:tcPr>
            <w:tcW w:w="0" w:type="auto"/>
            <w:hideMark/>
          </w:tcPr>
          <w:p w14:paraId="0A3B85CA"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May reduce intrinsic motivation (crowding-out effect); lacks long-term sustainability</w:t>
            </w:r>
          </w:p>
        </w:tc>
        <w:tc>
          <w:tcPr>
            <w:tcW w:w="0" w:type="auto"/>
            <w:hideMark/>
          </w:tcPr>
          <w:p w14:paraId="28885540"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Supports examination of how extrinsic rewards influence employee satisfaction and organizational outcomes</w:t>
            </w:r>
          </w:p>
        </w:tc>
      </w:tr>
      <w:tr w:rsidR="003A7CE0" w:rsidRPr="00501B2A" w14:paraId="7737CCC3" w14:textId="77777777" w:rsidTr="00B63DDA">
        <w:tc>
          <w:tcPr>
            <w:tcW w:w="0" w:type="auto"/>
            <w:hideMark/>
          </w:tcPr>
          <w:p w14:paraId="2850D5FE"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Gregory (2011); Voordt &amp; Jensen (2023)</w:t>
            </w:r>
          </w:p>
        </w:tc>
        <w:tc>
          <w:tcPr>
            <w:tcW w:w="0" w:type="auto"/>
            <w:hideMark/>
          </w:tcPr>
          <w:p w14:paraId="402E2BB8"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Employee satisfaction</w:t>
            </w:r>
          </w:p>
        </w:tc>
        <w:tc>
          <w:tcPr>
            <w:tcW w:w="0" w:type="auto"/>
            <w:hideMark/>
          </w:tcPr>
          <w:p w14:paraId="464FFF65"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High satisfaction leads to improved performance, commitment, and reduced turnover</w:t>
            </w:r>
          </w:p>
        </w:tc>
        <w:tc>
          <w:tcPr>
            <w:tcW w:w="0" w:type="auto"/>
            <w:hideMark/>
          </w:tcPr>
          <w:p w14:paraId="06059F76"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Satisfaction alone does not guarantee performance; varies across individuals and contexts</w:t>
            </w:r>
          </w:p>
        </w:tc>
        <w:tc>
          <w:tcPr>
            <w:tcW w:w="0" w:type="auto"/>
            <w:hideMark/>
          </w:tcPr>
          <w:p w14:paraId="20C31636"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Establishes employee satisfaction as a mediating variable between motivation and organizational success</w:t>
            </w:r>
          </w:p>
        </w:tc>
      </w:tr>
      <w:tr w:rsidR="003A7CE0" w:rsidRPr="00501B2A" w14:paraId="52BACA87" w14:textId="77777777" w:rsidTr="00B63DDA">
        <w:tc>
          <w:tcPr>
            <w:tcW w:w="0" w:type="auto"/>
            <w:hideMark/>
          </w:tcPr>
          <w:p w14:paraId="32B7490E"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Pfeffer &amp; Veiga (1999); Nafei (2016)</w:t>
            </w:r>
          </w:p>
        </w:tc>
        <w:tc>
          <w:tcPr>
            <w:tcW w:w="0" w:type="auto"/>
            <w:hideMark/>
          </w:tcPr>
          <w:p w14:paraId="3C7A6D6F"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Organizational success</w:t>
            </w:r>
          </w:p>
        </w:tc>
        <w:tc>
          <w:tcPr>
            <w:tcW w:w="0" w:type="auto"/>
            <w:hideMark/>
          </w:tcPr>
          <w:p w14:paraId="3FC522E0"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Success includes financial performance, innovation, and employee productivity</w:t>
            </w:r>
          </w:p>
        </w:tc>
        <w:tc>
          <w:tcPr>
            <w:tcW w:w="0" w:type="auto"/>
            <w:hideMark/>
          </w:tcPr>
          <w:p w14:paraId="08D7C644"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Over-reliance on financial metrics; limited integration of human factors</w:t>
            </w:r>
          </w:p>
        </w:tc>
        <w:tc>
          <w:tcPr>
            <w:tcW w:w="0" w:type="auto"/>
            <w:hideMark/>
          </w:tcPr>
          <w:p w14:paraId="58DDDED7"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Supports broader understanding of organizational success beyond financial outcomes</w:t>
            </w:r>
          </w:p>
        </w:tc>
      </w:tr>
      <w:tr w:rsidR="003A7CE0" w:rsidRPr="00501B2A" w14:paraId="1A5AA50F" w14:textId="77777777" w:rsidTr="00B63DDA">
        <w:tc>
          <w:tcPr>
            <w:tcW w:w="0" w:type="auto"/>
            <w:hideMark/>
          </w:tcPr>
          <w:p w14:paraId="62F87083"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Ngala et al. (2025); Kant &amp; Asefa (2022)</w:t>
            </w:r>
          </w:p>
        </w:tc>
        <w:tc>
          <w:tcPr>
            <w:tcW w:w="0" w:type="auto"/>
            <w:hideMark/>
          </w:tcPr>
          <w:p w14:paraId="700138C3"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Intrinsic motivation &amp; organizational success</w:t>
            </w:r>
          </w:p>
        </w:tc>
        <w:tc>
          <w:tcPr>
            <w:tcW w:w="0" w:type="auto"/>
            <w:hideMark/>
          </w:tcPr>
          <w:p w14:paraId="79EB959C"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Intrinsic motivation drives innovation, engagement, and long-term performance</w:t>
            </w:r>
          </w:p>
        </w:tc>
        <w:tc>
          <w:tcPr>
            <w:tcW w:w="0" w:type="auto"/>
            <w:hideMark/>
          </w:tcPr>
          <w:p w14:paraId="5DD77CC7"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Less effective in routine jobs; cultural constraints</w:t>
            </w:r>
          </w:p>
        </w:tc>
        <w:tc>
          <w:tcPr>
            <w:tcW w:w="0" w:type="auto"/>
            <w:hideMark/>
          </w:tcPr>
          <w:p w14:paraId="2EDAC8EB"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Justifies inclusion of intrinsic motivation as a key predictor of organizational success</w:t>
            </w:r>
          </w:p>
        </w:tc>
      </w:tr>
      <w:tr w:rsidR="003A7CE0" w:rsidRPr="00501B2A" w14:paraId="6170D4C9" w14:textId="77777777" w:rsidTr="00B63DDA">
        <w:tc>
          <w:tcPr>
            <w:tcW w:w="0" w:type="auto"/>
            <w:hideMark/>
          </w:tcPr>
          <w:p w14:paraId="227AE114"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Setrojoyo et al. (2023); Kalogiannidis et al. (2025)</w:t>
            </w:r>
          </w:p>
        </w:tc>
        <w:tc>
          <w:tcPr>
            <w:tcW w:w="0" w:type="auto"/>
            <w:hideMark/>
          </w:tcPr>
          <w:p w14:paraId="5F1991AF"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Extrinsic motivation &amp; organizational success</w:t>
            </w:r>
          </w:p>
        </w:tc>
        <w:tc>
          <w:tcPr>
            <w:tcW w:w="0" w:type="auto"/>
            <w:hideMark/>
          </w:tcPr>
          <w:p w14:paraId="72F6C31C"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Extrinsic rewards enhance productivity and align employee goals</w:t>
            </w:r>
          </w:p>
        </w:tc>
        <w:tc>
          <w:tcPr>
            <w:tcW w:w="0" w:type="auto"/>
            <w:hideMark/>
          </w:tcPr>
          <w:p w14:paraId="7FA7EF85"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Risk of dependency and reduced intrinsic interest</w:t>
            </w:r>
          </w:p>
        </w:tc>
        <w:tc>
          <w:tcPr>
            <w:tcW w:w="0" w:type="auto"/>
            <w:hideMark/>
          </w:tcPr>
          <w:p w14:paraId="689CC650"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Highlights need for balanced motivational strategies in organizations</w:t>
            </w:r>
          </w:p>
        </w:tc>
      </w:tr>
      <w:tr w:rsidR="003A7CE0" w:rsidRPr="00501B2A" w14:paraId="1D04138D" w14:textId="77777777" w:rsidTr="00B63DDA">
        <w:tc>
          <w:tcPr>
            <w:tcW w:w="0" w:type="auto"/>
            <w:hideMark/>
          </w:tcPr>
          <w:p w14:paraId="40A0082C"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Putri et al. (2025); Wang &amp; Shakibaei (2025)</w:t>
            </w:r>
          </w:p>
        </w:tc>
        <w:tc>
          <w:tcPr>
            <w:tcW w:w="0" w:type="auto"/>
            <w:hideMark/>
          </w:tcPr>
          <w:p w14:paraId="56666211"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Mediation of employee satisfaction</w:t>
            </w:r>
          </w:p>
        </w:tc>
        <w:tc>
          <w:tcPr>
            <w:tcW w:w="0" w:type="auto"/>
            <w:hideMark/>
          </w:tcPr>
          <w:p w14:paraId="30CCF719"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Employee satisfaction mediates the relationship between motivation and performance</w:t>
            </w:r>
          </w:p>
        </w:tc>
        <w:tc>
          <w:tcPr>
            <w:tcW w:w="0" w:type="auto"/>
            <w:hideMark/>
          </w:tcPr>
          <w:p w14:paraId="42305A84"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Limited empirical testing of mediation effects</w:t>
            </w:r>
          </w:p>
        </w:tc>
        <w:tc>
          <w:tcPr>
            <w:tcW w:w="0" w:type="auto"/>
            <w:hideMark/>
          </w:tcPr>
          <w:p w14:paraId="540D4B06"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Supports testing employee satisfaction as a mediator in this study</w:t>
            </w:r>
          </w:p>
        </w:tc>
      </w:tr>
      <w:tr w:rsidR="003A7CE0" w:rsidRPr="00501B2A" w14:paraId="52C95DB5" w14:textId="77777777" w:rsidTr="00B63DDA">
        <w:tc>
          <w:tcPr>
            <w:tcW w:w="0" w:type="auto"/>
            <w:hideMark/>
          </w:tcPr>
          <w:p w14:paraId="406ED10E"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Gulzar (2025); Priya &amp; Christopher (2025)</w:t>
            </w:r>
          </w:p>
        </w:tc>
        <w:tc>
          <w:tcPr>
            <w:tcW w:w="0" w:type="auto"/>
            <w:hideMark/>
          </w:tcPr>
          <w:p w14:paraId="7656CED7"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Motivation and satisfaction in cultural contexts</w:t>
            </w:r>
          </w:p>
        </w:tc>
        <w:tc>
          <w:tcPr>
            <w:tcW w:w="0" w:type="auto"/>
            <w:hideMark/>
          </w:tcPr>
          <w:p w14:paraId="7B49F641"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Cultural factors influence motivation and satisfaction outcomes</w:t>
            </w:r>
          </w:p>
        </w:tc>
        <w:tc>
          <w:tcPr>
            <w:tcW w:w="0" w:type="auto"/>
            <w:hideMark/>
          </w:tcPr>
          <w:p w14:paraId="5F790808"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Lack of region-specific studies (e.g., Saudi Arabia)</w:t>
            </w:r>
          </w:p>
        </w:tc>
        <w:tc>
          <w:tcPr>
            <w:tcW w:w="0" w:type="auto"/>
            <w:hideMark/>
          </w:tcPr>
          <w:p w14:paraId="413614D1"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Reinforces need for contextual research in Saudi organizational settings</w:t>
            </w:r>
          </w:p>
        </w:tc>
      </w:tr>
      <w:tr w:rsidR="003A7CE0" w:rsidRPr="00501B2A" w14:paraId="3CDFB70E" w14:textId="77777777" w:rsidTr="00B63DDA">
        <w:tc>
          <w:tcPr>
            <w:tcW w:w="0" w:type="auto"/>
            <w:hideMark/>
          </w:tcPr>
          <w:p w14:paraId="121CC30C"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Asamani et al. (2025); Khemraj (2023)</w:t>
            </w:r>
          </w:p>
        </w:tc>
        <w:tc>
          <w:tcPr>
            <w:tcW w:w="0" w:type="auto"/>
            <w:hideMark/>
          </w:tcPr>
          <w:p w14:paraId="7473521D"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Motivation in developing economies</w:t>
            </w:r>
          </w:p>
        </w:tc>
        <w:tc>
          <w:tcPr>
            <w:tcW w:w="0" w:type="auto"/>
            <w:hideMark/>
          </w:tcPr>
          <w:p w14:paraId="07220991"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Financial rewards and job security are key motivators</w:t>
            </w:r>
          </w:p>
        </w:tc>
        <w:tc>
          <w:tcPr>
            <w:tcW w:w="0" w:type="auto"/>
            <w:hideMark/>
          </w:tcPr>
          <w:p w14:paraId="3FD5A9DC"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Limited integration of intrinsic factors in developing contexts</w:t>
            </w:r>
          </w:p>
        </w:tc>
        <w:tc>
          <w:tcPr>
            <w:tcW w:w="0" w:type="auto"/>
            <w:hideMark/>
          </w:tcPr>
          <w:p w14:paraId="02E240E1" w14:textId="77777777" w:rsidR="00B63DDA" w:rsidRPr="00501B2A" w:rsidRDefault="00B63DDA" w:rsidP="00501B2A">
            <w:pPr>
              <w:spacing w:line="360" w:lineRule="auto"/>
              <w:rPr>
                <w:rFonts w:asciiTheme="majorBidi" w:hAnsiTheme="majorBidi" w:cstheme="majorBidi"/>
                <w:sz w:val="24"/>
                <w:szCs w:val="24"/>
              </w:rPr>
            </w:pPr>
            <w:r w:rsidRPr="00501B2A">
              <w:rPr>
                <w:rFonts w:asciiTheme="majorBidi" w:hAnsiTheme="majorBidi" w:cstheme="majorBidi"/>
                <w:sz w:val="24"/>
                <w:szCs w:val="24"/>
              </w:rPr>
              <w:t>Aligns with study focus on balancing intrinsic and extrinsic motivation in Saudi Arabia</w:t>
            </w:r>
          </w:p>
        </w:tc>
      </w:tr>
    </w:tbl>
    <w:p w14:paraId="6F26CB4D" w14:textId="77777777" w:rsidR="006A3154" w:rsidRPr="00501B2A" w:rsidRDefault="006A3154" w:rsidP="00501B2A">
      <w:pPr>
        <w:pStyle w:val="Heading2"/>
        <w:rPr>
          <w:rFonts w:asciiTheme="majorBidi" w:hAnsiTheme="majorBidi" w:cstheme="majorBidi"/>
        </w:rPr>
      </w:pPr>
    </w:p>
    <w:p w14:paraId="7B436C2B" w14:textId="651EF195" w:rsidR="00185AAA" w:rsidRPr="00501B2A" w:rsidRDefault="00185AAA" w:rsidP="00501B2A">
      <w:pPr>
        <w:pStyle w:val="Heading2"/>
        <w:rPr>
          <w:rFonts w:asciiTheme="majorBidi" w:hAnsiTheme="majorBidi" w:cstheme="majorBidi"/>
        </w:rPr>
      </w:pPr>
      <w:bookmarkStart w:id="30" w:name="_Toc232027913"/>
      <w:r w:rsidRPr="00501B2A">
        <w:rPr>
          <w:rFonts w:asciiTheme="majorBidi" w:hAnsiTheme="majorBidi" w:cstheme="majorBidi"/>
        </w:rPr>
        <w:t>2.10. Research Gap</w:t>
      </w:r>
      <w:bookmarkEnd w:id="30"/>
    </w:p>
    <w:p w14:paraId="399273B3" w14:textId="4649DEA5" w:rsidR="00AB2F22" w:rsidRPr="00501B2A" w:rsidRDefault="00FF4A39" w:rsidP="00501B2A">
      <w:pPr>
        <w:pStyle w:val="NormalWeb"/>
        <w:spacing w:line="360" w:lineRule="auto"/>
        <w:jc w:val="both"/>
        <w:rPr>
          <w:rFonts w:asciiTheme="majorBidi" w:hAnsiTheme="majorBidi" w:cstheme="majorBidi"/>
        </w:rPr>
      </w:pPr>
      <w:r w:rsidRPr="00501B2A">
        <w:rPr>
          <w:rFonts w:asciiTheme="majorBidi" w:hAnsiTheme="majorBidi" w:cstheme="majorBidi"/>
        </w:rPr>
        <w:t xml:space="preserve">Although, there has been a considerable amount of research on the topics of motivation, employee satisfaction, and organizational success, there are some significant gaps in the literature. To start with, the majority of analyses have either </w:t>
      </w:r>
      <w:r w:rsidR="006178C2" w:rsidRPr="00501B2A">
        <w:rPr>
          <w:rFonts w:asciiTheme="majorBidi" w:hAnsiTheme="majorBidi" w:cstheme="majorBidi"/>
        </w:rPr>
        <w:t>analysed</w:t>
      </w:r>
      <w:r w:rsidRPr="00501B2A">
        <w:rPr>
          <w:rFonts w:asciiTheme="majorBidi" w:hAnsiTheme="majorBidi" w:cstheme="majorBidi"/>
        </w:rPr>
        <w:t xml:space="preserve"> intrinsic or extrinsic motivation independently or in smaller sets without considering their interplay in a single and overall construct. Such a disjointed treatment restricts the insight into the role played by various motivational strategies in generating employee satisfaction and success within organizations simultaneously. Second, though, Self-Determination Theory (SDT) offers a powerful conceptual framework with which motivation can be studied, much of the empirical research supporting the theory has been carried out in Western settings. Relatively speaking, there are few studies on the application of SDT in non-Western and cultural varied contexts like Saudi Arabia. Due to the cultural peculiarities of Saudi organizations, such as hierarchical system, collectivist principles, and the high role of job security, the relevance of SDT assumptions, including autonomy and self-directed motivation, need additional analysis. Third, the existing studies have tended to concentrate on direct relationships between motivation and the outcomes within an organization, whereas little attention has been paid to mediate relationships, like employee satisfaction. Despite the fact that at least a part of the research recognizes satisfaction as a valuable outcome, the empirical studies that test its use as a mediator of how motivational strategies can be translated into organizational success are few. This leaves a knowledge gap that theorizes how the process behind motivation and the achievement of performance outcomes happens. Fourth, there is a significant amount of literature on this topic carried out in developed economies with little empirical data of developing or fast changing economies such as Saudi Arabia. With the present economic transformation in Vision 2030, there is a huge change in structures and culture of organizations in Saudi Arabia. Nevertheless, the situation has not yet been filled with specific contextual research that explores the role of motivational strategies in this changing landscape. Fifth, the current literature tends to pay much attention to extrinsic motivation factors like salary and rewards, with comparatively less emphasis on intrinsic ones like meaningful work, autonomy and psychological empowerment. This unequal state keeps a betridder comprehension of motivation within the organization scenario. Lastly, there are also methodological gaps in which most of the studies are based on qualitative or conceptual studies. More quantitative, empirically based research on relationships between variables in a structured and </w:t>
      </w:r>
      <w:r w:rsidR="006178C2" w:rsidRPr="00501B2A">
        <w:rPr>
          <w:rFonts w:asciiTheme="majorBidi" w:hAnsiTheme="majorBidi" w:cstheme="majorBidi"/>
        </w:rPr>
        <w:t>generalizable</w:t>
      </w:r>
      <w:r w:rsidRPr="00501B2A">
        <w:rPr>
          <w:rFonts w:asciiTheme="majorBidi" w:hAnsiTheme="majorBidi" w:cstheme="majorBidi"/>
        </w:rPr>
        <w:t xml:space="preserve"> way through the use of validated measurement scales is needed. The fill of these gaps will help in a more in-depth comprehension of the motivation strategies, which have an effect on employee satisfaction and organizational achievement, especially in Saudi Arabia</w:t>
      </w:r>
      <w:r w:rsidR="00AB2F22" w:rsidRPr="00501B2A">
        <w:rPr>
          <w:rFonts w:asciiTheme="majorBidi" w:hAnsiTheme="majorBidi" w:cstheme="majorBidi"/>
        </w:rPr>
        <w:t>.</w:t>
      </w:r>
    </w:p>
    <w:p w14:paraId="779EE7BC" w14:textId="77777777" w:rsidR="00673FAF" w:rsidRPr="00501B2A" w:rsidRDefault="00185AAA" w:rsidP="00501B2A">
      <w:pPr>
        <w:pStyle w:val="Heading2"/>
        <w:rPr>
          <w:rFonts w:asciiTheme="majorBidi" w:hAnsiTheme="majorBidi" w:cstheme="majorBidi"/>
        </w:rPr>
      </w:pPr>
      <w:bookmarkStart w:id="31" w:name="_Toc232027914"/>
      <w:r w:rsidRPr="00501B2A">
        <w:rPr>
          <w:rFonts w:asciiTheme="majorBidi" w:hAnsiTheme="majorBidi" w:cstheme="majorBidi"/>
        </w:rPr>
        <w:t>2.11. Conclusion</w:t>
      </w:r>
      <w:bookmarkEnd w:id="31"/>
    </w:p>
    <w:p w14:paraId="2940441D" w14:textId="2AD85509" w:rsidR="00AB2F22" w:rsidRPr="00501B2A" w:rsidRDefault="0012798C" w:rsidP="00501B2A">
      <w:pPr>
        <w:pStyle w:val="NormalWeb"/>
        <w:spacing w:line="360" w:lineRule="auto"/>
        <w:jc w:val="both"/>
        <w:rPr>
          <w:rFonts w:asciiTheme="majorBidi" w:hAnsiTheme="majorBidi" w:cstheme="majorBidi"/>
        </w:rPr>
      </w:pPr>
      <w:r w:rsidRPr="00501B2A">
        <w:rPr>
          <w:rFonts w:asciiTheme="majorBidi" w:hAnsiTheme="majorBidi" w:cstheme="majorBidi"/>
        </w:rPr>
        <w:t>This chapter has given a detailed overview of available literature in relation to intrinsic motivation, extrinsic motivation, employee satisfaction and organizational success. It has also reviewed on the theoretical basis of the study mainly anchored on the Self-Determination Theory (SDT</w:t>
      </w:r>
      <w:r w:rsidR="006178C2" w:rsidRPr="00501B2A">
        <w:rPr>
          <w:rFonts w:asciiTheme="majorBidi" w:hAnsiTheme="majorBidi" w:cstheme="majorBidi"/>
        </w:rPr>
        <w:t>), which</w:t>
      </w:r>
      <w:r w:rsidRPr="00501B2A">
        <w:rPr>
          <w:rFonts w:asciiTheme="majorBidi" w:hAnsiTheme="majorBidi" w:cstheme="majorBidi"/>
        </w:rPr>
        <w:t xml:space="preserve"> is an explanation of how psychological needs like autonomy, competence and relatedness affect employee motivation and </w:t>
      </w:r>
      <w:r w:rsidR="006178C2" w:rsidRPr="00501B2A">
        <w:rPr>
          <w:rFonts w:asciiTheme="majorBidi" w:hAnsiTheme="majorBidi" w:cstheme="majorBidi"/>
        </w:rPr>
        <w:t>behaviour</w:t>
      </w:r>
      <w:r w:rsidRPr="00501B2A">
        <w:rPr>
          <w:rFonts w:asciiTheme="majorBidi" w:hAnsiTheme="majorBidi" w:cstheme="majorBidi"/>
        </w:rPr>
        <w:t xml:space="preserve">. According to the literature review, intrinsic and extrinsic motivation strategies are crucial in employee attitude and organizational results. Intrinsic motivation has connections to internal satisfaction, innovation, and long-term involvement whereas extrinsic motivation is correlated with outside rewards like salary, recognition and job safety. Employee satisfaction has been determined to be a paramount mediating </w:t>
      </w:r>
      <w:r w:rsidR="00B51ED0" w:rsidRPr="00501B2A">
        <w:rPr>
          <w:rFonts w:asciiTheme="majorBidi" w:hAnsiTheme="majorBidi" w:cstheme="majorBidi"/>
        </w:rPr>
        <w:t>factor, which</w:t>
      </w:r>
      <w:r w:rsidRPr="00501B2A">
        <w:rPr>
          <w:rFonts w:asciiTheme="majorBidi" w:hAnsiTheme="majorBidi" w:cstheme="majorBidi"/>
        </w:rPr>
        <w:t xml:space="preserve"> links motivational strategies to organizational success. Whenever employees have high satisfaction, chances are that they will show increased commitment, productivity, and performance, which will lead to organizational effectiveness. The review also points out that the concept of organizational success is a multidimensional notion, which encompasses a financial achievement, efficiency operation, </w:t>
      </w:r>
      <w:r w:rsidR="00B51ED0" w:rsidRPr="00501B2A">
        <w:rPr>
          <w:rFonts w:asciiTheme="majorBidi" w:hAnsiTheme="majorBidi" w:cstheme="majorBidi"/>
        </w:rPr>
        <w:t>and innovation</w:t>
      </w:r>
      <w:r w:rsidRPr="00501B2A">
        <w:rPr>
          <w:rFonts w:asciiTheme="majorBidi" w:hAnsiTheme="majorBidi" w:cstheme="majorBidi"/>
        </w:rPr>
        <w:t xml:space="preserve"> and employee productivity. Not only </w:t>
      </w:r>
      <w:r w:rsidR="00B51ED0" w:rsidRPr="00501B2A">
        <w:rPr>
          <w:rFonts w:asciiTheme="majorBidi" w:hAnsiTheme="majorBidi" w:cstheme="majorBidi"/>
        </w:rPr>
        <w:t>is it</w:t>
      </w:r>
      <w:r w:rsidRPr="00501B2A">
        <w:rPr>
          <w:rFonts w:asciiTheme="majorBidi" w:hAnsiTheme="majorBidi" w:cstheme="majorBidi"/>
        </w:rPr>
        <w:t xml:space="preserve"> conditioned by technical and structural factors but also human resources practices, as well as variables associated with employees. More importantly, the chapter has found a number of weaknesses in the existing literature such as excessive dependence on the Western contexts, incomplete consideration of motivational constructs and incompetent focus on mediating variables like employee satisfaction. It also highlights the need to have more context-specific studies within Saudi Arabian organizations in general as the organizations continue to undergo economic and structural change under the vision of 2030</w:t>
      </w:r>
      <w:r w:rsidR="00AB2F22" w:rsidRPr="00501B2A">
        <w:rPr>
          <w:rFonts w:asciiTheme="majorBidi" w:hAnsiTheme="majorBidi" w:cstheme="majorBidi"/>
        </w:rPr>
        <w:t>.</w:t>
      </w:r>
    </w:p>
    <w:p w14:paraId="2181DF55" w14:textId="1B9DF3DE" w:rsidR="00AB2F22" w:rsidRPr="00501B2A" w:rsidRDefault="0012798C" w:rsidP="00501B2A">
      <w:pPr>
        <w:pStyle w:val="NormalWeb"/>
        <w:spacing w:line="360" w:lineRule="auto"/>
        <w:jc w:val="both"/>
        <w:rPr>
          <w:rFonts w:asciiTheme="majorBidi" w:hAnsiTheme="majorBidi" w:cstheme="majorBidi"/>
        </w:rPr>
      </w:pPr>
      <w:r w:rsidRPr="00501B2A">
        <w:rPr>
          <w:rFonts w:asciiTheme="majorBidi" w:hAnsiTheme="majorBidi" w:cstheme="majorBidi"/>
        </w:rPr>
        <w:t>In general, this chapter lays a solid theoretical and empirical ground to the present study. It supports the necessity to investigate the effects of effective motivational approaches on the satisfaction of employees and organizational success within Saudi Arabia. The specified gaps serve as a solid guidance when creating the conceptual framework and the research methodology in the following chapters</w:t>
      </w:r>
      <w:r w:rsidR="00AB2F22" w:rsidRPr="00501B2A">
        <w:rPr>
          <w:rFonts w:asciiTheme="majorBidi" w:hAnsiTheme="majorBidi" w:cstheme="majorBidi"/>
        </w:rPr>
        <w:t>.</w:t>
      </w:r>
    </w:p>
    <w:p w14:paraId="27BAFFFA" w14:textId="41B745E0" w:rsidR="00673FAF" w:rsidRPr="00501B2A" w:rsidRDefault="00673FAF" w:rsidP="00501B2A">
      <w:pPr>
        <w:spacing w:line="360" w:lineRule="auto"/>
        <w:rPr>
          <w:rFonts w:asciiTheme="majorBidi" w:hAnsiTheme="majorBidi" w:cstheme="majorBidi"/>
          <w:rtl/>
          <w:lang w:bidi="ar-SA"/>
        </w:rPr>
      </w:pPr>
    </w:p>
    <w:sectPr w:rsidR="00673FAF" w:rsidRPr="00501B2A" w:rsidSect="00865DF6">
      <w:footerReference w:type="default" r:id="rId11"/>
      <w:pgSz w:w="11906" w:h="16838"/>
      <w:pgMar w:top="1134" w:right="1701" w:bottom="1134" w:left="1134"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99F96" w14:textId="77777777" w:rsidR="00DB0CF4" w:rsidRDefault="00DB0CF4" w:rsidP="000C2A2D">
      <w:pPr>
        <w:spacing w:after="0" w:line="240" w:lineRule="auto"/>
      </w:pPr>
      <w:r>
        <w:separator/>
      </w:r>
    </w:p>
  </w:endnote>
  <w:endnote w:type="continuationSeparator" w:id="0">
    <w:p w14:paraId="4A07AD7D" w14:textId="77777777" w:rsidR="00DB0CF4" w:rsidRDefault="00DB0CF4" w:rsidP="000C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846270"/>
      <w:docPartObj>
        <w:docPartGallery w:val="Page Numbers (Bottom of Page)"/>
        <w:docPartUnique/>
      </w:docPartObj>
    </w:sdtPr>
    <w:sdtEndPr>
      <w:rPr>
        <w:noProof/>
      </w:rPr>
    </w:sdtEndPr>
    <w:sdtContent>
      <w:p w14:paraId="5732CF19" w14:textId="1F24F70C" w:rsidR="00792F6A" w:rsidRDefault="00792F6A">
        <w:pPr>
          <w:pStyle w:val="Footer"/>
          <w:jc w:val="center"/>
        </w:pPr>
        <w:r>
          <w:fldChar w:fldCharType="begin"/>
        </w:r>
        <w:r>
          <w:instrText xml:space="preserve"> PAGE   \* MERGEFORMAT </w:instrText>
        </w:r>
        <w:r>
          <w:fldChar w:fldCharType="separate"/>
        </w:r>
        <w:r w:rsidR="00087A84">
          <w:rPr>
            <w:noProof/>
          </w:rPr>
          <w:t>14</w:t>
        </w:r>
        <w:r>
          <w:rPr>
            <w:noProof/>
          </w:rPr>
          <w:fldChar w:fldCharType="end"/>
        </w:r>
      </w:p>
    </w:sdtContent>
  </w:sdt>
  <w:p w14:paraId="2584B9A0" w14:textId="77777777" w:rsidR="00792F6A" w:rsidRDefault="00792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2C851" w14:textId="77777777" w:rsidR="00DB0CF4" w:rsidRDefault="00DB0CF4" w:rsidP="000C2A2D">
      <w:pPr>
        <w:spacing w:after="0" w:line="240" w:lineRule="auto"/>
      </w:pPr>
      <w:r>
        <w:separator/>
      </w:r>
    </w:p>
  </w:footnote>
  <w:footnote w:type="continuationSeparator" w:id="0">
    <w:p w14:paraId="79913EE6" w14:textId="77777777" w:rsidR="00DB0CF4" w:rsidRDefault="00DB0CF4" w:rsidP="000C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F6C"/>
    <w:multiLevelType w:val="multilevel"/>
    <w:tmpl w:val="F868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61BFF"/>
    <w:multiLevelType w:val="multilevel"/>
    <w:tmpl w:val="8CCE4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505DBE"/>
    <w:multiLevelType w:val="hybridMultilevel"/>
    <w:tmpl w:val="1AA45B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456E50"/>
    <w:multiLevelType w:val="multilevel"/>
    <w:tmpl w:val="67A0E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8525B7"/>
    <w:multiLevelType w:val="multilevel"/>
    <w:tmpl w:val="52424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505ABC"/>
    <w:multiLevelType w:val="multilevel"/>
    <w:tmpl w:val="74CE731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E917625"/>
    <w:multiLevelType w:val="multilevel"/>
    <w:tmpl w:val="51C6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196640"/>
    <w:multiLevelType w:val="multilevel"/>
    <w:tmpl w:val="E91A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DB6989"/>
    <w:multiLevelType w:val="multilevel"/>
    <w:tmpl w:val="165E6A92"/>
    <w:lvl w:ilvl="0">
      <w:start w:val="1"/>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39C5C15"/>
    <w:multiLevelType w:val="multilevel"/>
    <w:tmpl w:val="C61C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EE1C8E"/>
    <w:multiLevelType w:val="multilevel"/>
    <w:tmpl w:val="3640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34432E"/>
    <w:multiLevelType w:val="hybridMultilevel"/>
    <w:tmpl w:val="1AA45BD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7"/>
  </w:num>
  <w:num w:numId="5">
    <w:abstractNumId w:val="11"/>
  </w:num>
  <w:num w:numId="6">
    <w:abstractNumId w:val="2"/>
  </w:num>
  <w:num w:numId="7">
    <w:abstractNumId w:val="5"/>
  </w:num>
  <w:num w:numId="8">
    <w:abstractNumId w:val="6"/>
  </w:num>
  <w:num w:numId="9">
    <w:abstractNumId w:val="9"/>
  </w:num>
  <w:num w:numId="10">
    <w:abstractNumId w:val="0"/>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fe5p02tpstdeoe9zrnp0r2r2d9xtxfd99p9&quot;&gt;My EndNote Library 2&lt;record-ids&gt;&lt;item&gt;254&lt;/item&gt;&lt;item&gt;255&lt;/item&gt;&lt;item&gt;256&lt;/item&gt;&lt;item&gt;257&lt;/item&gt;&lt;item&gt;258&lt;/item&gt;&lt;item&gt;259&lt;/item&gt;&lt;item&gt;260&lt;/item&gt;&lt;item&gt;261&lt;/item&gt;&lt;item&gt;262&lt;/item&gt;&lt;item&gt;263&lt;/item&gt;&lt;item&gt;264&lt;/item&gt;&lt;item&gt;265&lt;/item&gt;&lt;item&gt;266&lt;/item&gt;&lt;item&gt;267&lt;/item&gt;&lt;/record-ids&gt;&lt;/item&gt;&lt;/Libraries&gt;"/>
  </w:docVars>
  <w:rsids>
    <w:rsidRoot w:val="00FE6C3E"/>
    <w:rsid w:val="00011C58"/>
    <w:rsid w:val="00017EE8"/>
    <w:rsid w:val="000367A1"/>
    <w:rsid w:val="000701EB"/>
    <w:rsid w:val="0008548A"/>
    <w:rsid w:val="00086F22"/>
    <w:rsid w:val="00087A84"/>
    <w:rsid w:val="000B3764"/>
    <w:rsid w:val="000C2A2D"/>
    <w:rsid w:val="000C5E82"/>
    <w:rsid w:val="000E6576"/>
    <w:rsid w:val="000F6872"/>
    <w:rsid w:val="001253A4"/>
    <w:rsid w:val="0012798C"/>
    <w:rsid w:val="00152D85"/>
    <w:rsid w:val="00161B46"/>
    <w:rsid w:val="00185AAA"/>
    <w:rsid w:val="001A472C"/>
    <w:rsid w:val="001A7702"/>
    <w:rsid w:val="001B56D5"/>
    <w:rsid w:val="001B5D9D"/>
    <w:rsid w:val="001D0CA4"/>
    <w:rsid w:val="001E0F6C"/>
    <w:rsid w:val="001F5CDB"/>
    <w:rsid w:val="0022045B"/>
    <w:rsid w:val="002433BA"/>
    <w:rsid w:val="002468B4"/>
    <w:rsid w:val="002512F2"/>
    <w:rsid w:val="002629AA"/>
    <w:rsid w:val="0028104E"/>
    <w:rsid w:val="002A2524"/>
    <w:rsid w:val="002E3088"/>
    <w:rsid w:val="0030550B"/>
    <w:rsid w:val="00305663"/>
    <w:rsid w:val="003072E6"/>
    <w:rsid w:val="00307F3C"/>
    <w:rsid w:val="00316739"/>
    <w:rsid w:val="00324DED"/>
    <w:rsid w:val="00327B41"/>
    <w:rsid w:val="00380762"/>
    <w:rsid w:val="003920C0"/>
    <w:rsid w:val="003A176F"/>
    <w:rsid w:val="003A7CE0"/>
    <w:rsid w:val="003B5211"/>
    <w:rsid w:val="003E6BE4"/>
    <w:rsid w:val="00405D8F"/>
    <w:rsid w:val="00410C2B"/>
    <w:rsid w:val="00430547"/>
    <w:rsid w:val="00456FC8"/>
    <w:rsid w:val="004570B0"/>
    <w:rsid w:val="00464F31"/>
    <w:rsid w:val="0047735F"/>
    <w:rsid w:val="00487363"/>
    <w:rsid w:val="0049799F"/>
    <w:rsid w:val="004A3CF2"/>
    <w:rsid w:val="004B200B"/>
    <w:rsid w:val="004D3F7A"/>
    <w:rsid w:val="00501B2A"/>
    <w:rsid w:val="0050235A"/>
    <w:rsid w:val="00505F32"/>
    <w:rsid w:val="00523309"/>
    <w:rsid w:val="0053569A"/>
    <w:rsid w:val="005438A5"/>
    <w:rsid w:val="005732A3"/>
    <w:rsid w:val="005772F6"/>
    <w:rsid w:val="005805D7"/>
    <w:rsid w:val="005C1BAE"/>
    <w:rsid w:val="005C3655"/>
    <w:rsid w:val="0061329B"/>
    <w:rsid w:val="006178C2"/>
    <w:rsid w:val="00622C43"/>
    <w:rsid w:val="006330A7"/>
    <w:rsid w:val="0066089E"/>
    <w:rsid w:val="0066258F"/>
    <w:rsid w:val="00670671"/>
    <w:rsid w:val="00673E43"/>
    <w:rsid w:val="00673FAF"/>
    <w:rsid w:val="006959A5"/>
    <w:rsid w:val="006A051E"/>
    <w:rsid w:val="006A3154"/>
    <w:rsid w:val="006D2D5E"/>
    <w:rsid w:val="006E310A"/>
    <w:rsid w:val="006E50FC"/>
    <w:rsid w:val="0072579E"/>
    <w:rsid w:val="007355C3"/>
    <w:rsid w:val="007617D7"/>
    <w:rsid w:val="007737CD"/>
    <w:rsid w:val="00787BF7"/>
    <w:rsid w:val="00792F6A"/>
    <w:rsid w:val="007B33DC"/>
    <w:rsid w:val="007C1DCB"/>
    <w:rsid w:val="007D6CFA"/>
    <w:rsid w:val="007F1E13"/>
    <w:rsid w:val="008323D5"/>
    <w:rsid w:val="00865DF6"/>
    <w:rsid w:val="008672AE"/>
    <w:rsid w:val="008755A9"/>
    <w:rsid w:val="00887388"/>
    <w:rsid w:val="00891344"/>
    <w:rsid w:val="008A7F80"/>
    <w:rsid w:val="008C6EF6"/>
    <w:rsid w:val="008E0881"/>
    <w:rsid w:val="008E7212"/>
    <w:rsid w:val="008F33E6"/>
    <w:rsid w:val="008F3895"/>
    <w:rsid w:val="009101AE"/>
    <w:rsid w:val="00912A05"/>
    <w:rsid w:val="0091472F"/>
    <w:rsid w:val="00922210"/>
    <w:rsid w:val="00922A96"/>
    <w:rsid w:val="0093082D"/>
    <w:rsid w:val="00941221"/>
    <w:rsid w:val="00941608"/>
    <w:rsid w:val="00956536"/>
    <w:rsid w:val="009670C5"/>
    <w:rsid w:val="009A1A71"/>
    <w:rsid w:val="009A6166"/>
    <w:rsid w:val="009B5A60"/>
    <w:rsid w:val="00A42388"/>
    <w:rsid w:val="00A42A85"/>
    <w:rsid w:val="00A560A5"/>
    <w:rsid w:val="00A6451B"/>
    <w:rsid w:val="00A65DEF"/>
    <w:rsid w:val="00A70DA1"/>
    <w:rsid w:val="00A75540"/>
    <w:rsid w:val="00A76853"/>
    <w:rsid w:val="00AB17F4"/>
    <w:rsid w:val="00AB2F22"/>
    <w:rsid w:val="00AD2C10"/>
    <w:rsid w:val="00AD2FD9"/>
    <w:rsid w:val="00B0425C"/>
    <w:rsid w:val="00B0459B"/>
    <w:rsid w:val="00B07F08"/>
    <w:rsid w:val="00B1488D"/>
    <w:rsid w:val="00B1530D"/>
    <w:rsid w:val="00B32EC9"/>
    <w:rsid w:val="00B36F7C"/>
    <w:rsid w:val="00B51ED0"/>
    <w:rsid w:val="00B63DDA"/>
    <w:rsid w:val="00B74EA2"/>
    <w:rsid w:val="00B865CA"/>
    <w:rsid w:val="00BB012D"/>
    <w:rsid w:val="00BB7FD3"/>
    <w:rsid w:val="00BC19A0"/>
    <w:rsid w:val="00BC2EF6"/>
    <w:rsid w:val="00BD1A0D"/>
    <w:rsid w:val="00BD26E1"/>
    <w:rsid w:val="00BF566F"/>
    <w:rsid w:val="00C04669"/>
    <w:rsid w:val="00C158A7"/>
    <w:rsid w:val="00C36520"/>
    <w:rsid w:val="00C7002E"/>
    <w:rsid w:val="00C8041E"/>
    <w:rsid w:val="00CA79A1"/>
    <w:rsid w:val="00CC01F3"/>
    <w:rsid w:val="00CE60FA"/>
    <w:rsid w:val="00D06DB8"/>
    <w:rsid w:val="00D42576"/>
    <w:rsid w:val="00D537A1"/>
    <w:rsid w:val="00D626BB"/>
    <w:rsid w:val="00D64CAA"/>
    <w:rsid w:val="00DB0CF4"/>
    <w:rsid w:val="00DE48AD"/>
    <w:rsid w:val="00E061C5"/>
    <w:rsid w:val="00E249CF"/>
    <w:rsid w:val="00E57D09"/>
    <w:rsid w:val="00E747FE"/>
    <w:rsid w:val="00EB09F0"/>
    <w:rsid w:val="00EB4E67"/>
    <w:rsid w:val="00EE2348"/>
    <w:rsid w:val="00F26257"/>
    <w:rsid w:val="00F554AC"/>
    <w:rsid w:val="00F72DED"/>
    <w:rsid w:val="00F83A00"/>
    <w:rsid w:val="00FA35E1"/>
    <w:rsid w:val="00FC0D46"/>
    <w:rsid w:val="00FE6C3E"/>
    <w:rsid w:val="00FF4A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D72F"/>
  <w15:chartTrackingRefBased/>
  <w15:docId w15:val="{93E6E04C-9124-4148-81C2-1BA5F7758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1F3"/>
    <w:pPr>
      <w:spacing w:after="160" w:line="259" w:lineRule="auto"/>
      <w:jc w:val="left"/>
    </w:pPr>
    <w:rPr>
      <w:lang w:val="en-GB" w:bidi="pa-Arab-PK"/>
    </w:rPr>
  </w:style>
  <w:style w:type="paragraph" w:styleId="Heading1">
    <w:name w:val="heading 1"/>
    <w:basedOn w:val="Normal"/>
    <w:next w:val="Normal"/>
    <w:link w:val="Heading1Char"/>
    <w:uiPriority w:val="9"/>
    <w:qFormat/>
    <w:rsid w:val="00410C2B"/>
    <w:pPr>
      <w:spacing w:line="360" w:lineRule="auto"/>
      <w:outlineLvl w:val="0"/>
    </w:pPr>
    <w:rPr>
      <w:rFonts w:ascii="Times New Roman" w:hAnsi="Times New Roman" w:cs="Times New Roman"/>
      <w:b/>
      <w:bCs/>
      <w:sz w:val="28"/>
      <w:szCs w:val="28"/>
    </w:rPr>
  </w:style>
  <w:style w:type="paragraph" w:styleId="Heading2">
    <w:name w:val="heading 2"/>
    <w:basedOn w:val="Heading1"/>
    <w:next w:val="Normal"/>
    <w:link w:val="Heading2Char"/>
    <w:uiPriority w:val="9"/>
    <w:unhideWhenUsed/>
    <w:qFormat/>
    <w:rsid w:val="00410C2B"/>
    <w:pPr>
      <w:outlineLvl w:val="1"/>
    </w:pPr>
  </w:style>
  <w:style w:type="paragraph" w:styleId="Heading3">
    <w:name w:val="heading 3"/>
    <w:basedOn w:val="Heading2"/>
    <w:next w:val="Normal"/>
    <w:link w:val="Heading3Char"/>
    <w:uiPriority w:val="9"/>
    <w:unhideWhenUsed/>
    <w:qFormat/>
    <w:rsid w:val="00410C2B"/>
    <w:pPr>
      <w:outlineLvl w:val="2"/>
    </w:pPr>
    <w:rPr>
      <w:sz w:val="24"/>
    </w:rPr>
  </w:style>
  <w:style w:type="paragraph" w:styleId="Heading4">
    <w:name w:val="heading 4"/>
    <w:basedOn w:val="Normal"/>
    <w:next w:val="Normal"/>
    <w:link w:val="Heading4Char"/>
    <w:uiPriority w:val="9"/>
    <w:unhideWhenUsed/>
    <w:qFormat/>
    <w:rsid w:val="00410C2B"/>
    <w:pPr>
      <w:keepNext/>
      <w:keepLines/>
      <w:spacing w:before="40" w:after="0"/>
      <w:outlineLvl w:val="3"/>
    </w:pPr>
    <w:rPr>
      <w:rFonts w:ascii="Times New Roman" w:eastAsiaTheme="majorEastAsia" w:hAnsi="Times New Roman" w:cstheme="majorBidi"/>
      <w:b/>
      <w:iCs/>
      <w:color w:val="000000" w:themeColor="text1"/>
      <w:sz w:val="24"/>
    </w:rPr>
  </w:style>
  <w:style w:type="paragraph" w:styleId="Heading5">
    <w:name w:val="heading 5"/>
    <w:basedOn w:val="Normal"/>
    <w:next w:val="Normal"/>
    <w:link w:val="Heading5Char"/>
    <w:uiPriority w:val="9"/>
    <w:unhideWhenUsed/>
    <w:qFormat/>
    <w:rsid w:val="00410C2B"/>
    <w:pPr>
      <w:keepNext/>
      <w:keepLines/>
      <w:spacing w:before="40" w:after="0"/>
      <w:outlineLvl w:val="4"/>
    </w:pPr>
    <w:rPr>
      <w:rFonts w:ascii="Times New Roman" w:eastAsiaTheme="majorEastAsia" w:hAnsi="Times New Roman"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01F3"/>
    <w:pPr>
      <w:ind w:left="720"/>
      <w:contextualSpacing/>
    </w:pPr>
  </w:style>
  <w:style w:type="character" w:customStyle="1" w:styleId="Heading2Char">
    <w:name w:val="Heading 2 Char"/>
    <w:basedOn w:val="DefaultParagraphFont"/>
    <w:link w:val="Heading2"/>
    <w:uiPriority w:val="9"/>
    <w:rsid w:val="00410C2B"/>
    <w:rPr>
      <w:rFonts w:ascii="Times New Roman" w:hAnsi="Times New Roman" w:cs="Times New Roman"/>
      <w:b/>
      <w:bCs/>
      <w:sz w:val="28"/>
      <w:szCs w:val="28"/>
      <w:lang w:val="en-GB" w:bidi="pa-Arab-PK"/>
    </w:rPr>
  </w:style>
  <w:style w:type="character" w:customStyle="1" w:styleId="Heading1Char">
    <w:name w:val="Heading 1 Char"/>
    <w:basedOn w:val="DefaultParagraphFont"/>
    <w:link w:val="Heading1"/>
    <w:uiPriority w:val="9"/>
    <w:rsid w:val="00410C2B"/>
    <w:rPr>
      <w:rFonts w:ascii="Times New Roman" w:hAnsi="Times New Roman" w:cs="Times New Roman"/>
      <w:b/>
      <w:bCs/>
      <w:sz w:val="28"/>
      <w:szCs w:val="28"/>
      <w:lang w:val="en-GB" w:bidi="pa-Arab-PK"/>
    </w:rPr>
  </w:style>
  <w:style w:type="paragraph" w:styleId="NormalWeb">
    <w:name w:val="Normal (Web)"/>
    <w:basedOn w:val="Normal"/>
    <w:link w:val="NormalWebChar"/>
    <w:uiPriority w:val="99"/>
    <w:unhideWhenUsed/>
    <w:rsid w:val="00673FAF"/>
    <w:pPr>
      <w:spacing w:before="100" w:beforeAutospacing="1" w:after="100" w:afterAutospacing="1" w:line="240" w:lineRule="auto"/>
    </w:pPr>
    <w:rPr>
      <w:rFonts w:ascii="Times New Roman" w:eastAsia="Times New Roman" w:hAnsi="Times New Roman" w:cs="Times New Roman"/>
      <w:kern w:val="0"/>
      <w:sz w:val="24"/>
      <w:szCs w:val="24"/>
      <w:lang w:bidi="ar-SA"/>
      <w14:ligatures w14:val="none"/>
    </w:rPr>
  </w:style>
  <w:style w:type="character" w:styleId="Strong">
    <w:name w:val="Strong"/>
    <w:basedOn w:val="DefaultParagraphFont"/>
    <w:uiPriority w:val="22"/>
    <w:qFormat/>
    <w:rsid w:val="001B56D5"/>
    <w:rPr>
      <w:b/>
      <w:bCs/>
    </w:rPr>
  </w:style>
  <w:style w:type="character" w:customStyle="1" w:styleId="NormalWebChar">
    <w:name w:val="Normal (Web) Char"/>
    <w:basedOn w:val="DefaultParagraphFont"/>
    <w:link w:val="NormalWeb"/>
    <w:uiPriority w:val="99"/>
    <w:rsid w:val="001B56D5"/>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3A176F"/>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3A176F"/>
    <w:pPr>
      <w:spacing w:after="0"/>
      <w:jc w:val="center"/>
    </w:pPr>
    <w:rPr>
      <w:rFonts w:ascii="Calibri" w:hAnsi="Calibri" w:cs="Calibri"/>
      <w:noProof/>
      <w:lang w:val="en-US"/>
    </w:rPr>
  </w:style>
  <w:style w:type="character" w:customStyle="1" w:styleId="EndNoteBibliographyTitleChar">
    <w:name w:val="EndNote Bibliography Title Char"/>
    <w:basedOn w:val="NormalWebChar"/>
    <w:link w:val="EndNoteBibliographyTitle"/>
    <w:rsid w:val="003A176F"/>
    <w:rPr>
      <w:rFonts w:ascii="Calibri" w:eastAsia="Times New Roman" w:hAnsi="Calibri" w:cs="Calibri"/>
      <w:noProof/>
      <w:kern w:val="0"/>
      <w:sz w:val="24"/>
      <w:szCs w:val="24"/>
      <w:lang w:val="en-US" w:bidi="pa-Arab-PK"/>
      <w14:ligatures w14:val="none"/>
    </w:rPr>
  </w:style>
  <w:style w:type="paragraph" w:customStyle="1" w:styleId="EndNoteBibliography">
    <w:name w:val="EndNote Bibliography"/>
    <w:basedOn w:val="Normal"/>
    <w:link w:val="EndNoteBibliographyChar"/>
    <w:rsid w:val="003A176F"/>
    <w:pPr>
      <w:spacing w:line="240" w:lineRule="auto"/>
    </w:pPr>
    <w:rPr>
      <w:rFonts w:ascii="Calibri" w:hAnsi="Calibri" w:cs="Calibri"/>
      <w:noProof/>
      <w:lang w:val="en-US"/>
    </w:rPr>
  </w:style>
  <w:style w:type="character" w:customStyle="1" w:styleId="EndNoteBibliographyChar">
    <w:name w:val="EndNote Bibliography Char"/>
    <w:basedOn w:val="NormalWebChar"/>
    <w:link w:val="EndNoteBibliography"/>
    <w:rsid w:val="003A176F"/>
    <w:rPr>
      <w:rFonts w:ascii="Calibri" w:eastAsia="Times New Roman" w:hAnsi="Calibri" w:cs="Calibri"/>
      <w:noProof/>
      <w:kern w:val="0"/>
      <w:sz w:val="24"/>
      <w:szCs w:val="24"/>
      <w:lang w:val="en-US" w:bidi="pa-Arab-PK"/>
      <w14:ligatures w14:val="none"/>
    </w:rPr>
  </w:style>
  <w:style w:type="paragraph" w:styleId="TOCHeading">
    <w:name w:val="TOC Heading"/>
    <w:basedOn w:val="Heading1"/>
    <w:next w:val="Normal"/>
    <w:uiPriority w:val="39"/>
    <w:unhideWhenUsed/>
    <w:qFormat/>
    <w:rsid w:val="002E3088"/>
    <w:pPr>
      <w:outlineLvl w:val="9"/>
    </w:pPr>
    <w:rPr>
      <w:kern w:val="0"/>
      <w:lang w:val="en-US" w:bidi="ar-SA"/>
      <w14:ligatures w14:val="none"/>
    </w:rPr>
  </w:style>
  <w:style w:type="paragraph" w:styleId="TOC1">
    <w:name w:val="toc 1"/>
    <w:basedOn w:val="Normal"/>
    <w:next w:val="Normal"/>
    <w:autoRedefine/>
    <w:uiPriority w:val="39"/>
    <w:unhideWhenUsed/>
    <w:rsid w:val="002E3088"/>
    <w:pPr>
      <w:spacing w:after="100"/>
    </w:pPr>
  </w:style>
  <w:style w:type="paragraph" w:styleId="TOC2">
    <w:name w:val="toc 2"/>
    <w:basedOn w:val="Normal"/>
    <w:next w:val="Normal"/>
    <w:autoRedefine/>
    <w:uiPriority w:val="39"/>
    <w:unhideWhenUsed/>
    <w:rsid w:val="002E3088"/>
    <w:pPr>
      <w:spacing w:after="100"/>
      <w:ind w:left="220"/>
    </w:pPr>
  </w:style>
  <w:style w:type="character" w:styleId="Hyperlink">
    <w:name w:val="Hyperlink"/>
    <w:basedOn w:val="DefaultParagraphFont"/>
    <w:uiPriority w:val="99"/>
    <w:unhideWhenUsed/>
    <w:rsid w:val="002E3088"/>
    <w:rPr>
      <w:color w:val="0563C1" w:themeColor="hyperlink"/>
      <w:u w:val="single"/>
    </w:rPr>
  </w:style>
  <w:style w:type="character" w:customStyle="1" w:styleId="Heading3Char">
    <w:name w:val="Heading 3 Char"/>
    <w:basedOn w:val="DefaultParagraphFont"/>
    <w:link w:val="Heading3"/>
    <w:uiPriority w:val="9"/>
    <w:rsid w:val="00410C2B"/>
    <w:rPr>
      <w:rFonts w:ascii="Times New Roman" w:hAnsi="Times New Roman" w:cs="Times New Roman"/>
      <w:b/>
      <w:bCs/>
      <w:sz w:val="24"/>
      <w:szCs w:val="28"/>
      <w:lang w:val="en-GB" w:bidi="pa-Arab-PK"/>
    </w:rPr>
  </w:style>
  <w:style w:type="table" w:styleId="PlainTable2">
    <w:name w:val="Plain Table 2"/>
    <w:basedOn w:val="TableNormal"/>
    <w:uiPriority w:val="42"/>
    <w:rsid w:val="00D64CAA"/>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isselectedend">
    <w:name w:val="isselectedend"/>
    <w:basedOn w:val="Normal"/>
    <w:rsid w:val="00D537A1"/>
    <w:pPr>
      <w:spacing w:before="100" w:beforeAutospacing="1" w:after="100" w:afterAutospacing="1" w:line="240" w:lineRule="auto"/>
    </w:pPr>
    <w:rPr>
      <w:rFonts w:ascii="Times New Roman" w:eastAsia="Times New Roman" w:hAnsi="Times New Roman" w:cs="Times New Roman"/>
      <w:kern w:val="0"/>
      <w:sz w:val="24"/>
      <w:szCs w:val="24"/>
      <w:lang w:bidi="ar-SA"/>
      <w14:ligatures w14:val="none"/>
    </w:rPr>
  </w:style>
  <w:style w:type="paragraph" w:styleId="TOC3">
    <w:name w:val="toc 3"/>
    <w:basedOn w:val="Normal"/>
    <w:next w:val="Normal"/>
    <w:autoRedefine/>
    <w:uiPriority w:val="39"/>
    <w:unhideWhenUsed/>
    <w:rsid w:val="001D0CA4"/>
    <w:pPr>
      <w:spacing w:after="100"/>
      <w:ind w:left="440"/>
    </w:pPr>
  </w:style>
  <w:style w:type="character" w:customStyle="1" w:styleId="Heading4Char">
    <w:name w:val="Heading 4 Char"/>
    <w:basedOn w:val="DefaultParagraphFont"/>
    <w:link w:val="Heading4"/>
    <w:uiPriority w:val="9"/>
    <w:rsid w:val="00410C2B"/>
    <w:rPr>
      <w:rFonts w:ascii="Times New Roman" w:eastAsiaTheme="majorEastAsia" w:hAnsi="Times New Roman" w:cstheme="majorBidi"/>
      <w:b/>
      <w:iCs/>
      <w:color w:val="000000" w:themeColor="text1"/>
      <w:sz w:val="24"/>
      <w:lang w:val="en-GB" w:bidi="pa-Arab-PK"/>
    </w:rPr>
  </w:style>
  <w:style w:type="character" w:customStyle="1" w:styleId="group-hoverentity-accent">
    <w:name w:val="group-hover:entity-accent"/>
    <w:basedOn w:val="DefaultParagraphFont"/>
    <w:rsid w:val="00912A05"/>
  </w:style>
  <w:style w:type="character" w:customStyle="1" w:styleId="Heading5Char">
    <w:name w:val="Heading 5 Char"/>
    <w:basedOn w:val="DefaultParagraphFont"/>
    <w:link w:val="Heading5"/>
    <w:uiPriority w:val="9"/>
    <w:rsid w:val="00410C2B"/>
    <w:rPr>
      <w:rFonts w:ascii="Times New Roman" w:eastAsiaTheme="majorEastAsia" w:hAnsi="Times New Roman" w:cstheme="majorBidi"/>
      <w:b/>
      <w:color w:val="000000" w:themeColor="text1"/>
      <w:sz w:val="24"/>
      <w:lang w:val="en-GB" w:bidi="pa-Arab-PK"/>
    </w:rPr>
  </w:style>
  <w:style w:type="paragraph" w:styleId="TableofFigures">
    <w:name w:val="table of figures"/>
    <w:basedOn w:val="Normal"/>
    <w:next w:val="Normal"/>
    <w:uiPriority w:val="99"/>
    <w:unhideWhenUsed/>
    <w:rsid w:val="002468B4"/>
    <w:pPr>
      <w:spacing w:after="0"/>
    </w:pPr>
  </w:style>
  <w:style w:type="paragraph" w:styleId="Header">
    <w:name w:val="header"/>
    <w:basedOn w:val="Normal"/>
    <w:link w:val="HeaderChar"/>
    <w:uiPriority w:val="99"/>
    <w:unhideWhenUsed/>
    <w:rsid w:val="000C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A2D"/>
    <w:rPr>
      <w:lang w:val="en-GB" w:bidi="pa-Arab-PK"/>
    </w:rPr>
  </w:style>
  <w:style w:type="paragraph" w:styleId="Footer">
    <w:name w:val="footer"/>
    <w:basedOn w:val="Normal"/>
    <w:link w:val="FooterChar"/>
    <w:uiPriority w:val="99"/>
    <w:unhideWhenUsed/>
    <w:rsid w:val="000C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A2D"/>
    <w:rPr>
      <w:lang w:val="en-GB" w:bidi="pa-Arab-P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7182">
      <w:bodyDiv w:val="1"/>
      <w:marLeft w:val="0"/>
      <w:marRight w:val="0"/>
      <w:marTop w:val="0"/>
      <w:marBottom w:val="0"/>
      <w:divBdr>
        <w:top w:val="none" w:sz="0" w:space="0" w:color="auto"/>
        <w:left w:val="none" w:sz="0" w:space="0" w:color="auto"/>
        <w:bottom w:val="none" w:sz="0" w:space="0" w:color="auto"/>
        <w:right w:val="none" w:sz="0" w:space="0" w:color="auto"/>
      </w:divBdr>
      <w:divsChild>
        <w:div w:id="1937207644">
          <w:marLeft w:val="0"/>
          <w:marRight w:val="0"/>
          <w:marTop w:val="0"/>
          <w:marBottom w:val="0"/>
          <w:divBdr>
            <w:top w:val="none" w:sz="0" w:space="0" w:color="auto"/>
            <w:left w:val="none" w:sz="0" w:space="0" w:color="auto"/>
            <w:bottom w:val="none" w:sz="0" w:space="0" w:color="auto"/>
            <w:right w:val="none" w:sz="0" w:space="0" w:color="auto"/>
          </w:divBdr>
          <w:divsChild>
            <w:div w:id="1826772817">
              <w:marLeft w:val="0"/>
              <w:marRight w:val="0"/>
              <w:marTop w:val="0"/>
              <w:marBottom w:val="0"/>
              <w:divBdr>
                <w:top w:val="none" w:sz="0" w:space="0" w:color="auto"/>
                <w:left w:val="none" w:sz="0" w:space="0" w:color="auto"/>
                <w:bottom w:val="none" w:sz="0" w:space="0" w:color="auto"/>
                <w:right w:val="none" w:sz="0" w:space="0" w:color="auto"/>
              </w:divBdr>
              <w:divsChild>
                <w:div w:id="564992688">
                  <w:marLeft w:val="0"/>
                  <w:marRight w:val="0"/>
                  <w:marTop w:val="0"/>
                  <w:marBottom w:val="0"/>
                  <w:divBdr>
                    <w:top w:val="none" w:sz="0" w:space="0" w:color="auto"/>
                    <w:left w:val="none" w:sz="0" w:space="0" w:color="auto"/>
                    <w:bottom w:val="none" w:sz="0" w:space="0" w:color="auto"/>
                    <w:right w:val="none" w:sz="0" w:space="0" w:color="auto"/>
                  </w:divBdr>
                  <w:divsChild>
                    <w:div w:id="2023699334">
                      <w:marLeft w:val="0"/>
                      <w:marRight w:val="0"/>
                      <w:marTop w:val="0"/>
                      <w:marBottom w:val="0"/>
                      <w:divBdr>
                        <w:top w:val="none" w:sz="0" w:space="0" w:color="auto"/>
                        <w:left w:val="none" w:sz="0" w:space="0" w:color="auto"/>
                        <w:bottom w:val="none" w:sz="0" w:space="0" w:color="auto"/>
                        <w:right w:val="none" w:sz="0" w:space="0" w:color="auto"/>
                      </w:divBdr>
                      <w:divsChild>
                        <w:div w:id="395669858">
                          <w:marLeft w:val="0"/>
                          <w:marRight w:val="0"/>
                          <w:marTop w:val="0"/>
                          <w:marBottom w:val="0"/>
                          <w:divBdr>
                            <w:top w:val="none" w:sz="0" w:space="0" w:color="auto"/>
                            <w:left w:val="none" w:sz="0" w:space="0" w:color="auto"/>
                            <w:bottom w:val="none" w:sz="0" w:space="0" w:color="auto"/>
                            <w:right w:val="none" w:sz="0" w:space="0" w:color="auto"/>
                          </w:divBdr>
                          <w:divsChild>
                            <w:div w:id="1029451523">
                              <w:marLeft w:val="0"/>
                              <w:marRight w:val="0"/>
                              <w:marTop w:val="0"/>
                              <w:marBottom w:val="0"/>
                              <w:divBdr>
                                <w:top w:val="none" w:sz="0" w:space="0" w:color="auto"/>
                                <w:left w:val="none" w:sz="0" w:space="0" w:color="auto"/>
                                <w:bottom w:val="none" w:sz="0" w:space="0" w:color="auto"/>
                                <w:right w:val="none" w:sz="0" w:space="0" w:color="auto"/>
                              </w:divBdr>
                              <w:divsChild>
                                <w:div w:id="206170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001416">
      <w:bodyDiv w:val="1"/>
      <w:marLeft w:val="0"/>
      <w:marRight w:val="0"/>
      <w:marTop w:val="0"/>
      <w:marBottom w:val="0"/>
      <w:divBdr>
        <w:top w:val="none" w:sz="0" w:space="0" w:color="auto"/>
        <w:left w:val="none" w:sz="0" w:space="0" w:color="auto"/>
        <w:bottom w:val="none" w:sz="0" w:space="0" w:color="auto"/>
        <w:right w:val="none" w:sz="0" w:space="0" w:color="auto"/>
      </w:divBdr>
      <w:divsChild>
        <w:div w:id="1863737471">
          <w:marLeft w:val="0"/>
          <w:marRight w:val="0"/>
          <w:marTop w:val="0"/>
          <w:marBottom w:val="0"/>
          <w:divBdr>
            <w:top w:val="none" w:sz="0" w:space="0" w:color="auto"/>
            <w:left w:val="none" w:sz="0" w:space="0" w:color="auto"/>
            <w:bottom w:val="none" w:sz="0" w:space="0" w:color="auto"/>
            <w:right w:val="none" w:sz="0" w:space="0" w:color="auto"/>
          </w:divBdr>
          <w:divsChild>
            <w:div w:id="934480923">
              <w:marLeft w:val="0"/>
              <w:marRight w:val="0"/>
              <w:marTop w:val="0"/>
              <w:marBottom w:val="0"/>
              <w:divBdr>
                <w:top w:val="none" w:sz="0" w:space="0" w:color="auto"/>
                <w:left w:val="none" w:sz="0" w:space="0" w:color="auto"/>
                <w:bottom w:val="none" w:sz="0" w:space="0" w:color="auto"/>
                <w:right w:val="none" w:sz="0" w:space="0" w:color="auto"/>
              </w:divBdr>
              <w:divsChild>
                <w:div w:id="244650457">
                  <w:marLeft w:val="0"/>
                  <w:marRight w:val="0"/>
                  <w:marTop w:val="0"/>
                  <w:marBottom w:val="0"/>
                  <w:divBdr>
                    <w:top w:val="none" w:sz="0" w:space="0" w:color="auto"/>
                    <w:left w:val="none" w:sz="0" w:space="0" w:color="auto"/>
                    <w:bottom w:val="none" w:sz="0" w:space="0" w:color="auto"/>
                    <w:right w:val="none" w:sz="0" w:space="0" w:color="auto"/>
                  </w:divBdr>
                  <w:divsChild>
                    <w:div w:id="1360278405">
                      <w:marLeft w:val="0"/>
                      <w:marRight w:val="0"/>
                      <w:marTop w:val="0"/>
                      <w:marBottom w:val="0"/>
                      <w:divBdr>
                        <w:top w:val="none" w:sz="0" w:space="0" w:color="auto"/>
                        <w:left w:val="none" w:sz="0" w:space="0" w:color="auto"/>
                        <w:bottom w:val="none" w:sz="0" w:space="0" w:color="auto"/>
                        <w:right w:val="none" w:sz="0" w:space="0" w:color="auto"/>
                      </w:divBdr>
                      <w:divsChild>
                        <w:div w:id="1403025689">
                          <w:marLeft w:val="0"/>
                          <w:marRight w:val="0"/>
                          <w:marTop w:val="0"/>
                          <w:marBottom w:val="0"/>
                          <w:divBdr>
                            <w:top w:val="none" w:sz="0" w:space="0" w:color="auto"/>
                            <w:left w:val="none" w:sz="0" w:space="0" w:color="auto"/>
                            <w:bottom w:val="none" w:sz="0" w:space="0" w:color="auto"/>
                            <w:right w:val="none" w:sz="0" w:space="0" w:color="auto"/>
                          </w:divBdr>
                          <w:divsChild>
                            <w:div w:id="1424642516">
                              <w:marLeft w:val="0"/>
                              <w:marRight w:val="0"/>
                              <w:marTop w:val="0"/>
                              <w:marBottom w:val="0"/>
                              <w:divBdr>
                                <w:top w:val="none" w:sz="0" w:space="0" w:color="auto"/>
                                <w:left w:val="none" w:sz="0" w:space="0" w:color="auto"/>
                                <w:bottom w:val="none" w:sz="0" w:space="0" w:color="auto"/>
                                <w:right w:val="none" w:sz="0" w:space="0" w:color="auto"/>
                              </w:divBdr>
                              <w:divsChild>
                                <w:div w:id="464812002">
                                  <w:marLeft w:val="0"/>
                                  <w:marRight w:val="0"/>
                                  <w:marTop w:val="0"/>
                                  <w:marBottom w:val="0"/>
                                  <w:divBdr>
                                    <w:top w:val="none" w:sz="0" w:space="0" w:color="auto"/>
                                    <w:left w:val="none" w:sz="0" w:space="0" w:color="auto"/>
                                    <w:bottom w:val="none" w:sz="0" w:space="0" w:color="auto"/>
                                    <w:right w:val="none" w:sz="0" w:space="0" w:color="auto"/>
                                  </w:divBdr>
                                  <w:divsChild>
                                    <w:div w:id="1663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06732">
      <w:bodyDiv w:val="1"/>
      <w:marLeft w:val="0"/>
      <w:marRight w:val="0"/>
      <w:marTop w:val="0"/>
      <w:marBottom w:val="0"/>
      <w:divBdr>
        <w:top w:val="none" w:sz="0" w:space="0" w:color="auto"/>
        <w:left w:val="none" w:sz="0" w:space="0" w:color="auto"/>
        <w:bottom w:val="none" w:sz="0" w:space="0" w:color="auto"/>
        <w:right w:val="none" w:sz="0" w:space="0" w:color="auto"/>
      </w:divBdr>
      <w:divsChild>
        <w:div w:id="1963537271">
          <w:marLeft w:val="0"/>
          <w:marRight w:val="0"/>
          <w:marTop w:val="0"/>
          <w:marBottom w:val="0"/>
          <w:divBdr>
            <w:top w:val="none" w:sz="0" w:space="0" w:color="auto"/>
            <w:left w:val="none" w:sz="0" w:space="0" w:color="auto"/>
            <w:bottom w:val="none" w:sz="0" w:space="0" w:color="auto"/>
            <w:right w:val="none" w:sz="0" w:space="0" w:color="auto"/>
          </w:divBdr>
          <w:divsChild>
            <w:div w:id="346951507">
              <w:marLeft w:val="0"/>
              <w:marRight w:val="0"/>
              <w:marTop w:val="0"/>
              <w:marBottom w:val="0"/>
              <w:divBdr>
                <w:top w:val="none" w:sz="0" w:space="0" w:color="auto"/>
                <w:left w:val="none" w:sz="0" w:space="0" w:color="auto"/>
                <w:bottom w:val="none" w:sz="0" w:space="0" w:color="auto"/>
                <w:right w:val="none" w:sz="0" w:space="0" w:color="auto"/>
              </w:divBdr>
              <w:divsChild>
                <w:div w:id="2106686877">
                  <w:marLeft w:val="0"/>
                  <w:marRight w:val="0"/>
                  <w:marTop w:val="0"/>
                  <w:marBottom w:val="0"/>
                  <w:divBdr>
                    <w:top w:val="none" w:sz="0" w:space="0" w:color="auto"/>
                    <w:left w:val="none" w:sz="0" w:space="0" w:color="auto"/>
                    <w:bottom w:val="none" w:sz="0" w:space="0" w:color="auto"/>
                    <w:right w:val="none" w:sz="0" w:space="0" w:color="auto"/>
                  </w:divBdr>
                  <w:divsChild>
                    <w:div w:id="1438015888">
                      <w:marLeft w:val="0"/>
                      <w:marRight w:val="0"/>
                      <w:marTop w:val="0"/>
                      <w:marBottom w:val="0"/>
                      <w:divBdr>
                        <w:top w:val="none" w:sz="0" w:space="0" w:color="auto"/>
                        <w:left w:val="none" w:sz="0" w:space="0" w:color="auto"/>
                        <w:bottom w:val="none" w:sz="0" w:space="0" w:color="auto"/>
                        <w:right w:val="none" w:sz="0" w:space="0" w:color="auto"/>
                      </w:divBdr>
                      <w:divsChild>
                        <w:div w:id="958030407">
                          <w:marLeft w:val="0"/>
                          <w:marRight w:val="0"/>
                          <w:marTop w:val="0"/>
                          <w:marBottom w:val="0"/>
                          <w:divBdr>
                            <w:top w:val="none" w:sz="0" w:space="0" w:color="auto"/>
                            <w:left w:val="none" w:sz="0" w:space="0" w:color="auto"/>
                            <w:bottom w:val="none" w:sz="0" w:space="0" w:color="auto"/>
                            <w:right w:val="none" w:sz="0" w:space="0" w:color="auto"/>
                          </w:divBdr>
                          <w:divsChild>
                            <w:div w:id="1797791561">
                              <w:marLeft w:val="0"/>
                              <w:marRight w:val="0"/>
                              <w:marTop w:val="0"/>
                              <w:marBottom w:val="0"/>
                              <w:divBdr>
                                <w:top w:val="none" w:sz="0" w:space="0" w:color="auto"/>
                                <w:left w:val="none" w:sz="0" w:space="0" w:color="auto"/>
                                <w:bottom w:val="none" w:sz="0" w:space="0" w:color="auto"/>
                                <w:right w:val="none" w:sz="0" w:space="0" w:color="auto"/>
                              </w:divBdr>
                              <w:divsChild>
                                <w:div w:id="50885089">
                                  <w:marLeft w:val="0"/>
                                  <w:marRight w:val="0"/>
                                  <w:marTop w:val="0"/>
                                  <w:marBottom w:val="0"/>
                                  <w:divBdr>
                                    <w:top w:val="none" w:sz="0" w:space="0" w:color="auto"/>
                                    <w:left w:val="none" w:sz="0" w:space="0" w:color="auto"/>
                                    <w:bottom w:val="none" w:sz="0" w:space="0" w:color="auto"/>
                                    <w:right w:val="none" w:sz="0" w:space="0" w:color="auto"/>
                                  </w:divBdr>
                                  <w:divsChild>
                                    <w:div w:id="1346706767">
                                      <w:marLeft w:val="0"/>
                                      <w:marRight w:val="0"/>
                                      <w:marTop w:val="0"/>
                                      <w:marBottom w:val="0"/>
                                      <w:divBdr>
                                        <w:top w:val="none" w:sz="0" w:space="0" w:color="auto"/>
                                        <w:left w:val="none" w:sz="0" w:space="0" w:color="auto"/>
                                        <w:bottom w:val="none" w:sz="0" w:space="0" w:color="auto"/>
                                        <w:right w:val="none" w:sz="0" w:space="0" w:color="auto"/>
                                      </w:divBdr>
                                      <w:divsChild>
                                        <w:div w:id="1052657487">
                                          <w:marLeft w:val="0"/>
                                          <w:marRight w:val="0"/>
                                          <w:marTop w:val="0"/>
                                          <w:marBottom w:val="0"/>
                                          <w:divBdr>
                                            <w:top w:val="none" w:sz="0" w:space="0" w:color="auto"/>
                                            <w:left w:val="none" w:sz="0" w:space="0" w:color="auto"/>
                                            <w:bottom w:val="none" w:sz="0" w:space="0" w:color="auto"/>
                                            <w:right w:val="none" w:sz="0" w:space="0" w:color="auto"/>
                                          </w:divBdr>
                                          <w:divsChild>
                                            <w:div w:id="72787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401956">
      <w:bodyDiv w:val="1"/>
      <w:marLeft w:val="0"/>
      <w:marRight w:val="0"/>
      <w:marTop w:val="0"/>
      <w:marBottom w:val="0"/>
      <w:divBdr>
        <w:top w:val="none" w:sz="0" w:space="0" w:color="auto"/>
        <w:left w:val="none" w:sz="0" w:space="0" w:color="auto"/>
        <w:bottom w:val="none" w:sz="0" w:space="0" w:color="auto"/>
        <w:right w:val="none" w:sz="0" w:space="0" w:color="auto"/>
      </w:divBdr>
      <w:divsChild>
        <w:div w:id="1808738901">
          <w:marLeft w:val="0"/>
          <w:marRight w:val="0"/>
          <w:marTop w:val="0"/>
          <w:marBottom w:val="0"/>
          <w:divBdr>
            <w:top w:val="none" w:sz="0" w:space="0" w:color="auto"/>
            <w:left w:val="none" w:sz="0" w:space="0" w:color="auto"/>
            <w:bottom w:val="none" w:sz="0" w:space="0" w:color="auto"/>
            <w:right w:val="none" w:sz="0" w:space="0" w:color="auto"/>
          </w:divBdr>
          <w:divsChild>
            <w:div w:id="2142187786">
              <w:marLeft w:val="0"/>
              <w:marRight w:val="0"/>
              <w:marTop w:val="0"/>
              <w:marBottom w:val="0"/>
              <w:divBdr>
                <w:top w:val="none" w:sz="0" w:space="0" w:color="auto"/>
                <w:left w:val="none" w:sz="0" w:space="0" w:color="auto"/>
                <w:bottom w:val="none" w:sz="0" w:space="0" w:color="auto"/>
                <w:right w:val="none" w:sz="0" w:space="0" w:color="auto"/>
              </w:divBdr>
              <w:divsChild>
                <w:div w:id="1381127170">
                  <w:marLeft w:val="0"/>
                  <w:marRight w:val="0"/>
                  <w:marTop w:val="0"/>
                  <w:marBottom w:val="0"/>
                  <w:divBdr>
                    <w:top w:val="none" w:sz="0" w:space="0" w:color="auto"/>
                    <w:left w:val="none" w:sz="0" w:space="0" w:color="auto"/>
                    <w:bottom w:val="none" w:sz="0" w:space="0" w:color="auto"/>
                    <w:right w:val="none" w:sz="0" w:space="0" w:color="auto"/>
                  </w:divBdr>
                  <w:divsChild>
                    <w:div w:id="1540165195">
                      <w:marLeft w:val="0"/>
                      <w:marRight w:val="0"/>
                      <w:marTop w:val="0"/>
                      <w:marBottom w:val="0"/>
                      <w:divBdr>
                        <w:top w:val="none" w:sz="0" w:space="0" w:color="auto"/>
                        <w:left w:val="none" w:sz="0" w:space="0" w:color="auto"/>
                        <w:bottom w:val="none" w:sz="0" w:space="0" w:color="auto"/>
                        <w:right w:val="none" w:sz="0" w:space="0" w:color="auto"/>
                      </w:divBdr>
                      <w:divsChild>
                        <w:div w:id="658000313">
                          <w:marLeft w:val="0"/>
                          <w:marRight w:val="0"/>
                          <w:marTop w:val="0"/>
                          <w:marBottom w:val="0"/>
                          <w:divBdr>
                            <w:top w:val="none" w:sz="0" w:space="0" w:color="auto"/>
                            <w:left w:val="none" w:sz="0" w:space="0" w:color="auto"/>
                            <w:bottom w:val="none" w:sz="0" w:space="0" w:color="auto"/>
                            <w:right w:val="none" w:sz="0" w:space="0" w:color="auto"/>
                          </w:divBdr>
                          <w:divsChild>
                            <w:div w:id="2056464384">
                              <w:marLeft w:val="0"/>
                              <w:marRight w:val="0"/>
                              <w:marTop w:val="0"/>
                              <w:marBottom w:val="0"/>
                              <w:divBdr>
                                <w:top w:val="none" w:sz="0" w:space="0" w:color="auto"/>
                                <w:left w:val="none" w:sz="0" w:space="0" w:color="auto"/>
                                <w:bottom w:val="none" w:sz="0" w:space="0" w:color="auto"/>
                                <w:right w:val="none" w:sz="0" w:space="0" w:color="auto"/>
                              </w:divBdr>
                              <w:divsChild>
                                <w:div w:id="18201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887003">
      <w:bodyDiv w:val="1"/>
      <w:marLeft w:val="0"/>
      <w:marRight w:val="0"/>
      <w:marTop w:val="0"/>
      <w:marBottom w:val="0"/>
      <w:divBdr>
        <w:top w:val="none" w:sz="0" w:space="0" w:color="auto"/>
        <w:left w:val="none" w:sz="0" w:space="0" w:color="auto"/>
        <w:bottom w:val="none" w:sz="0" w:space="0" w:color="auto"/>
        <w:right w:val="none" w:sz="0" w:space="0" w:color="auto"/>
      </w:divBdr>
    </w:div>
    <w:div w:id="163209924">
      <w:bodyDiv w:val="1"/>
      <w:marLeft w:val="0"/>
      <w:marRight w:val="0"/>
      <w:marTop w:val="0"/>
      <w:marBottom w:val="0"/>
      <w:divBdr>
        <w:top w:val="none" w:sz="0" w:space="0" w:color="auto"/>
        <w:left w:val="none" w:sz="0" w:space="0" w:color="auto"/>
        <w:bottom w:val="none" w:sz="0" w:space="0" w:color="auto"/>
        <w:right w:val="none" w:sz="0" w:space="0" w:color="auto"/>
      </w:divBdr>
    </w:div>
    <w:div w:id="169374344">
      <w:bodyDiv w:val="1"/>
      <w:marLeft w:val="0"/>
      <w:marRight w:val="0"/>
      <w:marTop w:val="0"/>
      <w:marBottom w:val="0"/>
      <w:divBdr>
        <w:top w:val="none" w:sz="0" w:space="0" w:color="auto"/>
        <w:left w:val="none" w:sz="0" w:space="0" w:color="auto"/>
        <w:bottom w:val="none" w:sz="0" w:space="0" w:color="auto"/>
        <w:right w:val="none" w:sz="0" w:space="0" w:color="auto"/>
      </w:divBdr>
      <w:divsChild>
        <w:div w:id="1162696253">
          <w:marLeft w:val="0"/>
          <w:marRight w:val="0"/>
          <w:marTop w:val="0"/>
          <w:marBottom w:val="0"/>
          <w:divBdr>
            <w:top w:val="none" w:sz="0" w:space="0" w:color="auto"/>
            <w:left w:val="none" w:sz="0" w:space="0" w:color="auto"/>
            <w:bottom w:val="none" w:sz="0" w:space="0" w:color="auto"/>
            <w:right w:val="none" w:sz="0" w:space="0" w:color="auto"/>
          </w:divBdr>
          <w:divsChild>
            <w:div w:id="868490320">
              <w:marLeft w:val="0"/>
              <w:marRight w:val="0"/>
              <w:marTop w:val="0"/>
              <w:marBottom w:val="0"/>
              <w:divBdr>
                <w:top w:val="none" w:sz="0" w:space="0" w:color="auto"/>
                <w:left w:val="none" w:sz="0" w:space="0" w:color="auto"/>
                <w:bottom w:val="none" w:sz="0" w:space="0" w:color="auto"/>
                <w:right w:val="none" w:sz="0" w:space="0" w:color="auto"/>
              </w:divBdr>
              <w:divsChild>
                <w:div w:id="1316302812">
                  <w:marLeft w:val="0"/>
                  <w:marRight w:val="0"/>
                  <w:marTop w:val="0"/>
                  <w:marBottom w:val="0"/>
                  <w:divBdr>
                    <w:top w:val="none" w:sz="0" w:space="0" w:color="auto"/>
                    <w:left w:val="none" w:sz="0" w:space="0" w:color="auto"/>
                    <w:bottom w:val="none" w:sz="0" w:space="0" w:color="auto"/>
                    <w:right w:val="none" w:sz="0" w:space="0" w:color="auto"/>
                  </w:divBdr>
                  <w:divsChild>
                    <w:div w:id="278803999">
                      <w:marLeft w:val="0"/>
                      <w:marRight w:val="0"/>
                      <w:marTop w:val="0"/>
                      <w:marBottom w:val="0"/>
                      <w:divBdr>
                        <w:top w:val="none" w:sz="0" w:space="0" w:color="auto"/>
                        <w:left w:val="none" w:sz="0" w:space="0" w:color="auto"/>
                        <w:bottom w:val="none" w:sz="0" w:space="0" w:color="auto"/>
                        <w:right w:val="none" w:sz="0" w:space="0" w:color="auto"/>
                      </w:divBdr>
                      <w:divsChild>
                        <w:div w:id="374694646">
                          <w:marLeft w:val="0"/>
                          <w:marRight w:val="0"/>
                          <w:marTop w:val="0"/>
                          <w:marBottom w:val="0"/>
                          <w:divBdr>
                            <w:top w:val="none" w:sz="0" w:space="0" w:color="auto"/>
                            <w:left w:val="none" w:sz="0" w:space="0" w:color="auto"/>
                            <w:bottom w:val="none" w:sz="0" w:space="0" w:color="auto"/>
                            <w:right w:val="none" w:sz="0" w:space="0" w:color="auto"/>
                          </w:divBdr>
                          <w:divsChild>
                            <w:div w:id="360012767">
                              <w:marLeft w:val="0"/>
                              <w:marRight w:val="0"/>
                              <w:marTop w:val="0"/>
                              <w:marBottom w:val="0"/>
                              <w:divBdr>
                                <w:top w:val="none" w:sz="0" w:space="0" w:color="auto"/>
                                <w:left w:val="none" w:sz="0" w:space="0" w:color="auto"/>
                                <w:bottom w:val="none" w:sz="0" w:space="0" w:color="auto"/>
                                <w:right w:val="none" w:sz="0" w:space="0" w:color="auto"/>
                              </w:divBdr>
                              <w:divsChild>
                                <w:div w:id="17184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71129">
      <w:bodyDiv w:val="1"/>
      <w:marLeft w:val="0"/>
      <w:marRight w:val="0"/>
      <w:marTop w:val="0"/>
      <w:marBottom w:val="0"/>
      <w:divBdr>
        <w:top w:val="none" w:sz="0" w:space="0" w:color="auto"/>
        <w:left w:val="none" w:sz="0" w:space="0" w:color="auto"/>
        <w:bottom w:val="none" w:sz="0" w:space="0" w:color="auto"/>
        <w:right w:val="none" w:sz="0" w:space="0" w:color="auto"/>
      </w:divBdr>
      <w:divsChild>
        <w:div w:id="1929995181">
          <w:marLeft w:val="0"/>
          <w:marRight w:val="0"/>
          <w:marTop w:val="0"/>
          <w:marBottom w:val="0"/>
          <w:divBdr>
            <w:top w:val="none" w:sz="0" w:space="0" w:color="auto"/>
            <w:left w:val="none" w:sz="0" w:space="0" w:color="auto"/>
            <w:bottom w:val="none" w:sz="0" w:space="0" w:color="auto"/>
            <w:right w:val="none" w:sz="0" w:space="0" w:color="auto"/>
          </w:divBdr>
          <w:divsChild>
            <w:div w:id="1731077356">
              <w:marLeft w:val="0"/>
              <w:marRight w:val="0"/>
              <w:marTop w:val="0"/>
              <w:marBottom w:val="0"/>
              <w:divBdr>
                <w:top w:val="none" w:sz="0" w:space="0" w:color="auto"/>
                <w:left w:val="none" w:sz="0" w:space="0" w:color="auto"/>
                <w:bottom w:val="none" w:sz="0" w:space="0" w:color="auto"/>
                <w:right w:val="none" w:sz="0" w:space="0" w:color="auto"/>
              </w:divBdr>
              <w:divsChild>
                <w:div w:id="2104185344">
                  <w:marLeft w:val="0"/>
                  <w:marRight w:val="0"/>
                  <w:marTop w:val="0"/>
                  <w:marBottom w:val="0"/>
                  <w:divBdr>
                    <w:top w:val="none" w:sz="0" w:space="0" w:color="auto"/>
                    <w:left w:val="none" w:sz="0" w:space="0" w:color="auto"/>
                    <w:bottom w:val="none" w:sz="0" w:space="0" w:color="auto"/>
                    <w:right w:val="none" w:sz="0" w:space="0" w:color="auto"/>
                  </w:divBdr>
                  <w:divsChild>
                    <w:div w:id="83651561">
                      <w:marLeft w:val="0"/>
                      <w:marRight w:val="0"/>
                      <w:marTop w:val="0"/>
                      <w:marBottom w:val="0"/>
                      <w:divBdr>
                        <w:top w:val="none" w:sz="0" w:space="0" w:color="auto"/>
                        <w:left w:val="none" w:sz="0" w:space="0" w:color="auto"/>
                        <w:bottom w:val="none" w:sz="0" w:space="0" w:color="auto"/>
                        <w:right w:val="none" w:sz="0" w:space="0" w:color="auto"/>
                      </w:divBdr>
                      <w:divsChild>
                        <w:div w:id="869805419">
                          <w:marLeft w:val="0"/>
                          <w:marRight w:val="0"/>
                          <w:marTop w:val="0"/>
                          <w:marBottom w:val="0"/>
                          <w:divBdr>
                            <w:top w:val="none" w:sz="0" w:space="0" w:color="auto"/>
                            <w:left w:val="none" w:sz="0" w:space="0" w:color="auto"/>
                            <w:bottom w:val="none" w:sz="0" w:space="0" w:color="auto"/>
                            <w:right w:val="none" w:sz="0" w:space="0" w:color="auto"/>
                          </w:divBdr>
                          <w:divsChild>
                            <w:div w:id="419106298">
                              <w:marLeft w:val="0"/>
                              <w:marRight w:val="0"/>
                              <w:marTop w:val="0"/>
                              <w:marBottom w:val="0"/>
                              <w:divBdr>
                                <w:top w:val="none" w:sz="0" w:space="0" w:color="auto"/>
                                <w:left w:val="none" w:sz="0" w:space="0" w:color="auto"/>
                                <w:bottom w:val="none" w:sz="0" w:space="0" w:color="auto"/>
                                <w:right w:val="none" w:sz="0" w:space="0" w:color="auto"/>
                              </w:divBdr>
                              <w:divsChild>
                                <w:div w:id="1499157457">
                                  <w:marLeft w:val="0"/>
                                  <w:marRight w:val="0"/>
                                  <w:marTop w:val="0"/>
                                  <w:marBottom w:val="0"/>
                                  <w:divBdr>
                                    <w:top w:val="none" w:sz="0" w:space="0" w:color="auto"/>
                                    <w:left w:val="none" w:sz="0" w:space="0" w:color="auto"/>
                                    <w:bottom w:val="none" w:sz="0" w:space="0" w:color="auto"/>
                                    <w:right w:val="none" w:sz="0" w:space="0" w:color="auto"/>
                                  </w:divBdr>
                                  <w:divsChild>
                                    <w:div w:id="11184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828149">
      <w:bodyDiv w:val="1"/>
      <w:marLeft w:val="0"/>
      <w:marRight w:val="0"/>
      <w:marTop w:val="0"/>
      <w:marBottom w:val="0"/>
      <w:divBdr>
        <w:top w:val="none" w:sz="0" w:space="0" w:color="auto"/>
        <w:left w:val="none" w:sz="0" w:space="0" w:color="auto"/>
        <w:bottom w:val="none" w:sz="0" w:space="0" w:color="auto"/>
        <w:right w:val="none" w:sz="0" w:space="0" w:color="auto"/>
      </w:divBdr>
      <w:divsChild>
        <w:div w:id="1463616439">
          <w:marLeft w:val="0"/>
          <w:marRight w:val="0"/>
          <w:marTop w:val="0"/>
          <w:marBottom w:val="0"/>
          <w:divBdr>
            <w:top w:val="none" w:sz="0" w:space="0" w:color="auto"/>
            <w:left w:val="none" w:sz="0" w:space="0" w:color="auto"/>
            <w:bottom w:val="none" w:sz="0" w:space="0" w:color="auto"/>
            <w:right w:val="none" w:sz="0" w:space="0" w:color="auto"/>
          </w:divBdr>
          <w:divsChild>
            <w:div w:id="1313632820">
              <w:marLeft w:val="0"/>
              <w:marRight w:val="0"/>
              <w:marTop w:val="0"/>
              <w:marBottom w:val="0"/>
              <w:divBdr>
                <w:top w:val="none" w:sz="0" w:space="0" w:color="auto"/>
                <w:left w:val="none" w:sz="0" w:space="0" w:color="auto"/>
                <w:bottom w:val="none" w:sz="0" w:space="0" w:color="auto"/>
                <w:right w:val="none" w:sz="0" w:space="0" w:color="auto"/>
              </w:divBdr>
              <w:divsChild>
                <w:div w:id="843935874">
                  <w:marLeft w:val="0"/>
                  <w:marRight w:val="0"/>
                  <w:marTop w:val="0"/>
                  <w:marBottom w:val="0"/>
                  <w:divBdr>
                    <w:top w:val="none" w:sz="0" w:space="0" w:color="auto"/>
                    <w:left w:val="none" w:sz="0" w:space="0" w:color="auto"/>
                    <w:bottom w:val="none" w:sz="0" w:space="0" w:color="auto"/>
                    <w:right w:val="none" w:sz="0" w:space="0" w:color="auto"/>
                  </w:divBdr>
                  <w:divsChild>
                    <w:div w:id="1069966151">
                      <w:marLeft w:val="0"/>
                      <w:marRight w:val="0"/>
                      <w:marTop w:val="0"/>
                      <w:marBottom w:val="0"/>
                      <w:divBdr>
                        <w:top w:val="none" w:sz="0" w:space="0" w:color="auto"/>
                        <w:left w:val="none" w:sz="0" w:space="0" w:color="auto"/>
                        <w:bottom w:val="none" w:sz="0" w:space="0" w:color="auto"/>
                        <w:right w:val="none" w:sz="0" w:space="0" w:color="auto"/>
                      </w:divBdr>
                      <w:divsChild>
                        <w:div w:id="1550923164">
                          <w:marLeft w:val="0"/>
                          <w:marRight w:val="0"/>
                          <w:marTop w:val="0"/>
                          <w:marBottom w:val="0"/>
                          <w:divBdr>
                            <w:top w:val="none" w:sz="0" w:space="0" w:color="auto"/>
                            <w:left w:val="none" w:sz="0" w:space="0" w:color="auto"/>
                            <w:bottom w:val="none" w:sz="0" w:space="0" w:color="auto"/>
                            <w:right w:val="none" w:sz="0" w:space="0" w:color="auto"/>
                          </w:divBdr>
                          <w:divsChild>
                            <w:div w:id="412170713">
                              <w:marLeft w:val="0"/>
                              <w:marRight w:val="0"/>
                              <w:marTop w:val="0"/>
                              <w:marBottom w:val="0"/>
                              <w:divBdr>
                                <w:top w:val="none" w:sz="0" w:space="0" w:color="auto"/>
                                <w:left w:val="none" w:sz="0" w:space="0" w:color="auto"/>
                                <w:bottom w:val="none" w:sz="0" w:space="0" w:color="auto"/>
                                <w:right w:val="none" w:sz="0" w:space="0" w:color="auto"/>
                              </w:divBdr>
                              <w:divsChild>
                                <w:div w:id="1075207775">
                                  <w:marLeft w:val="0"/>
                                  <w:marRight w:val="0"/>
                                  <w:marTop w:val="0"/>
                                  <w:marBottom w:val="0"/>
                                  <w:divBdr>
                                    <w:top w:val="none" w:sz="0" w:space="0" w:color="auto"/>
                                    <w:left w:val="none" w:sz="0" w:space="0" w:color="auto"/>
                                    <w:bottom w:val="none" w:sz="0" w:space="0" w:color="auto"/>
                                    <w:right w:val="none" w:sz="0" w:space="0" w:color="auto"/>
                                  </w:divBdr>
                                  <w:divsChild>
                                    <w:div w:id="1384719264">
                                      <w:marLeft w:val="0"/>
                                      <w:marRight w:val="0"/>
                                      <w:marTop w:val="0"/>
                                      <w:marBottom w:val="0"/>
                                      <w:divBdr>
                                        <w:top w:val="none" w:sz="0" w:space="0" w:color="auto"/>
                                        <w:left w:val="none" w:sz="0" w:space="0" w:color="auto"/>
                                        <w:bottom w:val="none" w:sz="0" w:space="0" w:color="auto"/>
                                        <w:right w:val="none" w:sz="0" w:space="0" w:color="auto"/>
                                      </w:divBdr>
                                      <w:divsChild>
                                        <w:div w:id="1505971372">
                                          <w:marLeft w:val="0"/>
                                          <w:marRight w:val="0"/>
                                          <w:marTop w:val="0"/>
                                          <w:marBottom w:val="0"/>
                                          <w:divBdr>
                                            <w:top w:val="none" w:sz="0" w:space="0" w:color="auto"/>
                                            <w:left w:val="none" w:sz="0" w:space="0" w:color="auto"/>
                                            <w:bottom w:val="none" w:sz="0" w:space="0" w:color="auto"/>
                                            <w:right w:val="none" w:sz="0" w:space="0" w:color="auto"/>
                                          </w:divBdr>
                                          <w:divsChild>
                                            <w:div w:id="1484469247">
                                              <w:marLeft w:val="0"/>
                                              <w:marRight w:val="0"/>
                                              <w:marTop w:val="0"/>
                                              <w:marBottom w:val="0"/>
                                              <w:divBdr>
                                                <w:top w:val="none" w:sz="0" w:space="0" w:color="auto"/>
                                                <w:left w:val="none" w:sz="0" w:space="0" w:color="auto"/>
                                                <w:bottom w:val="none" w:sz="0" w:space="0" w:color="auto"/>
                                                <w:right w:val="none" w:sz="0" w:space="0" w:color="auto"/>
                                              </w:divBdr>
                                            </w:div>
                                          </w:divsChild>
                                        </w:div>
                                        <w:div w:id="1601645496">
                                          <w:marLeft w:val="0"/>
                                          <w:marRight w:val="0"/>
                                          <w:marTop w:val="0"/>
                                          <w:marBottom w:val="0"/>
                                          <w:divBdr>
                                            <w:top w:val="none" w:sz="0" w:space="0" w:color="auto"/>
                                            <w:left w:val="none" w:sz="0" w:space="0" w:color="auto"/>
                                            <w:bottom w:val="none" w:sz="0" w:space="0" w:color="auto"/>
                                            <w:right w:val="none" w:sz="0" w:space="0" w:color="auto"/>
                                          </w:divBdr>
                                          <w:divsChild>
                                            <w:div w:id="115456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426792">
      <w:bodyDiv w:val="1"/>
      <w:marLeft w:val="0"/>
      <w:marRight w:val="0"/>
      <w:marTop w:val="0"/>
      <w:marBottom w:val="0"/>
      <w:divBdr>
        <w:top w:val="none" w:sz="0" w:space="0" w:color="auto"/>
        <w:left w:val="none" w:sz="0" w:space="0" w:color="auto"/>
        <w:bottom w:val="none" w:sz="0" w:space="0" w:color="auto"/>
        <w:right w:val="none" w:sz="0" w:space="0" w:color="auto"/>
      </w:divBdr>
    </w:div>
    <w:div w:id="430395931">
      <w:bodyDiv w:val="1"/>
      <w:marLeft w:val="0"/>
      <w:marRight w:val="0"/>
      <w:marTop w:val="0"/>
      <w:marBottom w:val="0"/>
      <w:divBdr>
        <w:top w:val="none" w:sz="0" w:space="0" w:color="auto"/>
        <w:left w:val="none" w:sz="0" w:space="0" w:color="auto"/>
        <w:bottom w:val="none" w:sz="0" w:space="0" w:color="auto"/>
        <w:right w:val="none" w:sz="0" w:space="0" w:color="auto"/>
      </w:divBdr>
    </w:div>
    <w:div w:id="484132137">
      <w:bodyDiv w:val="1"/>
      <w:marLeft w:val="0"/>
      <w:marRight w:val="0"/>
      <w:marTop w:val="0"/>
      <w:marBottom w:val="0"/>
      <w:divBdr>
        <w:top w:val="none" w:sz="0" w:space="0" w:color="auto"/>
        <w:left w:val="none" w:sz="0" w:space="0" w:color="auto"/>
        <w:bottom w:val="none" w:sz="0" w:space="0" w:color="auto"/>
        <w:right w:val="none" w:sz="0" w:space="0" w:color="auto"/>
      </w:divBdr>
      <w:divsChild>
        <w:div w:id="1449087429">
          <w:marLeft w:val="0"/>
          <w:marRight w:val="0"/>
          <w:marTop w:val="0"/>
          <w:marBottom w:val="0"/>
          <w:divBdr>
            <w:top w:val="none" w:sz="0" w:space="0" w:color="auto"/>
            <w:left w:val="none" w:sz="0" w:space="0" w:color="auto"/>
            <w:bottom w:val="none" w:sz="0" w:space="0" w:color="auto"/>
            <w:right w:val="none" w:sz="0" w:space="0" w:color="auto"/>
          </w:divBdr>
          <w:divsChild>
            <w:div w:id="34193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4472">
      <w:bodyDiv w:val="1"/>
      <w:marLeft w:val="0"/>
      <w:marRight w:val="0"/>
      <w:marTop w:val="0"/>
      <w:marBottom w:val="0"/>
      <w:divBdr>
        <w:top w:val="none" w:sz="0" w:space="0" w:color="auto"/>
        <w:left w:val="none" w:sz="0" w:space="0" w:color="auto"/>
        <w:bottom w:val="none" w:sz="0" w:space="0" w:color="auto"/>
        <w:right w:val="none" w:sz="0" w:space="0" w:color="auto"/>
      </w:divBdr>
      <w:divsChild>
        <w:div w:id="1641230767">
          <w:marLeft w:val="0"/>
          <w:marRight w:val="0"/>
          <w:marTop w:val="0"/>
          <w:marBottom w:val="0"/>
          <w:divBdr>
            <w:top w:val="none" w:sz="0" w:space="0" w:color="auto"/>
            <w:left w:val="none" w:sz="0" w:space="0" w:color="auto"/>
            <w:bottom w:val="none" w:sz="0" w:space="0" w:color="auto"/>
            <w:right w:val="none" w:sz="0" w:space="0" w:color="auto"/>
          </w:divBdr>
          <w:divsChild>
            <w:div w:id="1630277886">
              <w:marLeft w:val="0"/>
              <w:marRight w:val="0"/>
              <w:marTop w:val="0"/>
              <w:marBottom w:val="0"/>
              <w:divBdr>
                <w:top w:val="none" w:sz="0" w:space="0" w:color="auto"/>
                <w:left w:val="none" w:sz="0" w:space="0" w:color="auto"/>
                <w:bottom w:val="none" w:sz="0" w:space="0" w:color="auto"/>
                <w:right w:val="none" w:sz="0" w:space="0" w:color="auto"/>
              </w:divBdr>
              <w:divsChild>
                <w:div w:id="473646167">
                  <w:marLeft w:val="0"/>
                  <w:marRight w:val="0"/>
                  <w:marTop w:val="0"/>
                  <w:marBottom w:val="0"/>
                  <w:divBdr>
                    <w:top w:val="none" w:sz="0" w:space="0" w:color="auto"/>
                    <w:left w:val="none" w:sz="0" w:space="0" w:color="auto"/>
                    <w:bottom w:val="none" w:sz="0" w:space="0" w:color="auto"/>
                    <w:right w:val="none" w:sz="0" w:space="0" w:color="auto"/>
                  </w:divBdr>
                  <w:divsChild>
                    <w:div w:id="1152407075">
                      <w:marLeft w:val="0"/>
                      <w:marRight w:val="0"/>
                      <w:marTop w:val="0"/>
                      <w:marBottom w:val="0"/>
                      <w:divBdr>
                        <w:top w:val="none" w:sz="0" w:space="0" w:color="auto"/>
                        <w:left w:val="none" w:sz="0" w:space="0" w:color="auto"/>
                        <w:bottom w:val="none" w:sz="0" w:space="0" w:color="auto"/>
                        <w:right w:val="none" w:sz="0" w:space="0" w:color="auto"/>
                      </w:divBdr>
                      <w:divsChild>
                        <w:div w:id="654066544">
                          <w:marLeft w:val="0"/>
                          <w:marRight w:val="0"/>
                          <w:marTop w:val="0"/>
                          <w:marBottom w:val="0"/>
                          <w:divBdr>
                            <w:top w:val="none" w:sz="0" w:space="0" w:color="auto"/>
                            <w:left w:val="none" w:sz="0" w:space="0" w:color="auto"/>
                            <w:bottom w:val="none" w:sz="0" w:space="0" w:color="auto"/>
                            <w:right w:val="none" w:sz="0" w:space="0" w:color="auto"/>
                          </w:divBdr>
                          <w:divsChild>
                            <w:div w:id="44989039">
                              <w:marLeft w:val="0"/>
                              <w:marRight w:val="0"/>
                              <w:marTop w:val="0"/>
                              <w:marBottom w:val="0"/>
                              <w:divBdr>
                                <w:top w:val="none" w:sz="0" w:space="0" w:color="auto"/>
                                <w:left w:val="none" w:sz="0" w:space="0" w:color="auto"/>
                                <w:bottom w:val="none" w:sz="0" w:space="0" w:color="auto"/>
                                <w:right w:val="none" w:sz="0" w:space="0" w:color="auto"/>
                              </w:divBdr>
                              <w:divsChild>
                                <w:div w:id="125784957">
                                  <w:marLeft w:val="0"/>
                                  <w:marRight w:val="0"/>
                                  <w:marTop w:val="0"/>
                                  <w:marBottom w:val="0"/>
                                  <w:divBdr>
                                    <w:top w:val="none" w:sz="0" w:space="0" w:color="auto"/>
                                    <w:left w:val="none" w:sz="0" w:space="0" w:color="auto"/>
                                    <w:bottom w:val="none" w:sz="0" w:space="0" w:color="auto"/>
                                    <w:right w:val="none" w:sz="0" w:space="0" w:color="auto"/>
                                  </w:divBdr>
                                  <w:divsChild>
                                    <w:div w:id="855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7862504">
      <w:bodyDiv w:val="1"/>
      <w:marLeft w:val="0"/>
      <w:marRight w:val="0"/>
      <w:marTop w:val="0"/>
      <w:marBottom w:val="0"/>
      <w:divBdr>
        <w:top w:val="none" w:sz="0" w:space="0" w:color="auto"/>
        <w:left w:val="none" w:sz="0" w:space="0" w:color="auto"/>
        <w:bottom w:val="none" w:sz="0" w:space="0" w:color="auto"/>
        <w:right w:val="none" w:sz="0" w:space="0" w:color="auto"/>
      </w:divBdr>
      <w:divsChild>
        <w:div w:id="1861091803">
          <w:marLeft w:val="0"/>
          <w:marRight w:val="0"/>
          <w:marTop w:val="0"/>
          <w:marBottom w:val="0"/>
          <w:divBdr>
            <w:top w:val="none" w:sz="0" w:space="0" w:color="auto"/>
            <w:left w:val="none" w:sz="0" w:space="0" w:color="auto"/>
            <w:bottom w:val="none" w:sz="0" w:space="0" w:color="auto"/>
            <w:right w:val="none" w:sz="0" w:space="0" w:color="auto"/>
          </w:divBdr>
          <w:divsChild>
            <w:div w:id="121924662">
              <w:marLeft w:val="0"/>
              <w:marRight w:val="0"/>
              <w:marTop w:val="0"/>
              <w:marBottom w:val="0"/>
              <w:divBdr>
                <w:top w:val="none" w:sz="0" w:space="0" w:color="auto"/>
                <w:left w:val="none" w:sz="0" w:space="0" w:color="auto"/>
                <w:bottom w:val="none" w:sz="0" w:space="0" w:color="auto"/>
                <w:right w:val="none" w:sz="0" w:space="0" w:color="auto"/>
              </w:divBdr>
              <w:divsChild>
                <w:div w:id="1254053030">
                  <w:marLeft w:val="0"/>
                  <w:marRight w:val="0"/>
                  <w:marTop w:val="0"/>
                  <w:marBottom w:val="0"/>
                  <w:divBdr>
                    <w:top w:val="none" w:sz="0" w:space="0" w:color="auto"/>
                    <w:left w:val="none" w:sz="0" w:space="0" w:color="auto"/>
                    <w:bottom w:val="none" w:sz="0" w:space="0" w:color="auto"/>
                    <w:right w:val="none" w:sz="0" w:space="0" w:color="auto"/>
                  </w:divBdr>
                  <w:divsChild>
                    <w:div w:id="1263494747">
                      <w:marLeft w:val="0"/>
                      <w:marRight w:val="0"/>
                      <w:marTop w:val="0"/>
                      <w:marBottom w:val="0"/>
                      <w:divBdr>
                        <w:top w:val="none" w:sz="0" w:space="0" w:color="auto"/>
                        <w:left w:val="none" w:sz="0" w:space="0" w:color="auto"/>
                        <w:bottom w:val="none" w:sz="0" w:space="0" w:color="auto"/>
                        <w:right w:val="none" w:sz="0" w:space="0" w:color="auto"/>
                      </w:divBdr>
                      <w:divsChild>
                        <w:div w:id="614095183">
                          <w:marLeft w:val="0"/>
                          <w:marRight w:val="0"/>
                          <w:marTop w:val="0"/>
                          <w:marBottom w:val="0"/>
                          <w:divBdr>
                            <w:top w:val="none" w:sz="0" w:space="0" w:color="auto"/>
                            <w:left w:val="none" w:sz="0" w:space="0" w:color="auto"/>
                            <w:bottom w:val="none" w:sz="0" w:space="0" w:color="auto"/>
                            <w:right w:val="none" w:sz="0" w:space="0" w:color="auto"/>
                          </w:divBdr>
                          <w:divsChild>
                            <w:div w:id="1841650685">
                              <w:marLeft w:val="0"/>
                              <w:marRight w:val="0"/>
                              <w:marTop w:val="0"/>
                              <w:marBottom w:val="0"/>
                              <w:divBdr>
                                <w:top w:val="none" w:sz="0" w:space="0" w:color="auto"/>
                                <w:left w:val="none" w:sz="0" w:space="0" w:color="auto"/>
                                <w:bottom w:val="none" w:sz="0" w:space="0" w:color="auto"/>
                                <w:right w:val="none" w:sz="0" w:space="0" w:color="auto"/>
                              </w:divBdr>
                              <w:divsChild>
                                <w:div w:id="1190029893">
                                  <w:marLeft w:val="0"/>
                                  <w:marRight w:val="0"/>
                                  <w:marTop w:val="0"/>
                                  <w:marBottom w:val="0"/>
                                  <w:divBdr>
                                    <w:top w:val="none" w:sz="0" w:space="0" w:color="auto"/>
                                    <w:left w:val="none" w:sz="0" w:space="0" w:color="auto"/>
                                    <w:bottom w:val="none" w:sz="0" w:space="0" w:color="auto"/>
                                    <w:right w:val="none" w:sz="0" w:space="0" w:color="auto"/>
                                  </w:divBdr>
                                  <w:divsChild>
                                    <w:div w:id="104591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425126">
      <w:bodyDiv w:val="1"/>
      <w:marLeft w:val="0"/>
      <w:marRight w:val="0"/>
      <w:marTop w:val="0"/>
      <w:marBottom w:val="0"/>
      <w:divBdr>
        <w:top w:val="none" w:sz="0" w:space="0" w:color="auto"/>
        <w:left w:val="none" w:sz="0" w:space="0" w:color="auto"/>
        <w:bottom w:val="none" w:sz="0" w:space="0" w:color="auto"/>
        <w:right w:val="none" w:sz="0" w:space="0" w:color="auto"/>
      </w:divBdr>
      <w:divsChild>
        <w:div w:id="229536407">
          <w:marLeft w:val="0"/>
          <w:marRight w:val="0"/>
          <w:marTop w:val="0"/>
          <w:marBottom w:val="0"/>
          <w:divBdr>
            <w:top w:val="none" w:sz="0" w:space="0" w:color="auto"/>
            <w:left w:val="none" w:sz="0" w:space="0" w:color="auto"/>
            <w:bottom w:val="none" w:sz="0" w:space="0" w:color="auto"/>
            <w:right w:val="none" w:sz="0" w:space="0" w:color="auto"/>
          </w:divBdr>
          <w:divsChild>
            <w:div w:id="489713425">
              <w:marLeft w:val="0"/>
              <w:marRight w:val="0"/>
              <w:marTop w:val="0"/>
              <w:marBottom w:val="0"/>
              <w:divBdr>
                <w:top w:val="none" w:sz="0" w:space="0" w:color="auto"/>
                <w:left w:val="none" w:sz="0" w:space="0" w:color="auto"/>
                <w:bottom w:val="none" w:sz="0" w:space="0" w:color="auto"/>
                <w:right w:val="none" w:sz="0" w:space="0" w:color="auto"/>
              </w:divBdr>
              <w:divsChild>
                <w:div w:id="287249984">
                  <w:marLeft w:val="0"/>
                  <w:marRight w:val="0"/>
                  <w:marTop w:val="0"/>
                  <w:marBottom w:val="0"/>
                  <w:divBdr>
                    <w:top w:val="none" w:sz="0" w:space="0" w:color="auto"/>
                    <w:left w:val="none" w:sz="0" w:space="0" w:color="auto"/>
                    <w:bottom w:val="none" w:sz="0" w:space="0" w:color="auto"/>
                    <w:right w:val="none" w:sz="0" w:space="0" w:color="auto"/>
                  </w:divBdr>
                  <w:divsChild>
                    <w:div w:id="1462116191">
                      <w:marLeft w:val="0"/>
                      <w:marRight w:val="0"/>
                      <w:marTop w:val="0"/>
                      <w:marBottom w:val="0"/>
                      <w:divBdr>
                        <w:top w:val="none" w:sz="0" w:space="0" w:color="auto"/>
                        <w:left w:val="none" w:sz="0" w:space="0" w:color="auto"/>
                        <w:bottom w:val="none" w:sz="0" w:space="0" w:color="auto"/>
                        <w:right w:val="none" w:sz="0" w:space="0" w:color="auto"/>
                      </w:divBdr>
                      <w:divsChild>
                        <w:div w:id="1851331377">
                          <w:marLeft w:val="0"/>
                          <w:marRight w:val="0"/>
                          <w:marTop w:val="0"/>
                          <w:marBottom w:val="0"/>
                          <w:divBdr>
                            <w:top w:val="none" w:sz="0" w:space="0" w:color="auto"/>
                            <w:left w:val="none" w:sz="0" w:space="0" w:color="auto"/>
                            <w:bottom w:val="none" w:sz="0" w:space="0" w:color="auto"/>
                            <w:right w:val="none" w:sz="0" w:space="0" w:color="auto"/>
                          </w:divBdr>
                          <w:divsChild>
                            <w:div w:id="1696732928">
                              <w:marLeft w:val="0"/>
                              <w:marRight w:val="0"/>
                              <w:marTop w:val="0"/>
                              <w:marBottom w:val="0"/>
                              <w:divBdr>
                                <w:top w:val="none" w:sz="0" w:space="0" w:color="auto"/>
                                <w:left w:val="none" w:sz="0" w:space="0" w:color="auto"/>
                                <w:bottom w:val="none" w:sz="0" w:space="0" w:color="auto"/>
                                <w:right w:val="none" w:sz="0" w:space="0" w:color="auto"/>
                              </w:divBdr>
                              <w:divsChild>
                                <w:div w:id="103137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1210831">
      <w:bodyDiv w:val="1"/>
      <w:marLeft w:val="0"/>
      <w:marRight w:val="0"/>
      <w:marTop w:val="0"/>
      <w:marBottom w:val="0"/>
      <w:divBdr>
        <w:top w:val="none" w:sz="0" w:space="0" w:color="auto"/>
        <w:left w:val="none" w:sz="0" w:space="0" w:color="auto"/>
        <w:bottom w:val="none" w:sz="0" w:space="0" w:color="auto"/>
        <w:right w:val="none" w:sz="0" w:space="0" w:color="auto"/>
      </w:divBdr>
    </w:div>
    <w:div w:id="822964087">
      <w:bodyDiv w:val="1"/>
      <w:marLeft w:val="0"/>
      <w:marRight w:val="0"/>
      <w:marTop w:val="0"/>
      <w:marBottom w:val="0"/>
      <w:divBdr>
        <w:top w:val="none" w:sz="0" w:space="0" w:color="auto"/>
        <w:left w:val="none" w:sz="0" w:space="0" w:color="auto"/>
        <w:bottom w:val="none" w:sz="0" w:space="0" w:color="auto"/>
        <w:right w:val="none" w:sz="0" w:space="0" w:color="auto"/>
      </w:divBdr>
    </w:div>
    <w:div w:id="857349275">
      <w:bodyDiv w:val="1"/>
      <w:marLeft w:val="0"/>
      <w:marRight w:val="0"/>
      <w:marTop w:val="0"/>
      <w:marBottom w:val="0"/>
      <w:divBdr>
        <w:top w:val="none" w:sz="0" w:space="0" w:color="auto"/>
        <w:left w:val="none" w:sz="0" w:space="0" w:color="auto"/>
        <w:bottom w:val="none" w:sz="0" w:space="0" w:color="auto"/>
        <w:right w:val="none" w:sz="0" w:space="0" w:color="auto"/>
      </w:divBdr>
    </w:div>
    <w:div w:id="871386164">
      <w:bodyDiv w:val="1"/>
      <w:marLeft w:val="0"/>
      <w:marRight w:val="0"/>
      <w:marTop w:val="0"/>
      <w:marBottom w:val="0"/>
      <w:divBdr>
        <w:top w:val="none" w:sz="0" w:space="0" w:color="auto"/>
        <w:left w:val="none" w:sz="0" w:space="0" w:color="auto"/>
        <w:bottom w:val="none" w:sz="0" w:space="0" w:color="auto"/>
        <w:right w:val="none" w:sz="0" w:space="0" w:color="auto"/>
      </w:divBdr>
    </w:div>
    <w:div w:id="1015612366">
      <w:bodyDiv w:val="1"/>
      <w:marLeft w:val="0"/>
      <w:marRight w:val="0"/>
      <w:marTop w:val="0"/>
      <w:marBottom w:val="0"/>
      <w:divBdr>
        <w:top w:val="none" w:sz="0" w:space="0" w:color="auto"/>
        <w:left w:val="none" w:sz="0" w:space="0" w:color="auto"/>
        <w:bottom w:val="none" w:sz="0" w:space="0" w:color="auto"/>
        <w:right w:val="none" w:sz="0" w:space="0" w:color="auto"/>
      </w:divBdr>
      <w:divsChild>
        <w:div w:id="2036150110">
          <w:marLeft w:val="0"/>
          <w:marRight w:val="0"/>
          <w:marTop w:val="0"/>
          <w:marBottom w:val="0"/>
          <w:divBdr>
            <w:top w:val="none" w:sz="0" w:space="0" w:color="auto"/>
            <w:left w:val="none" w:sz="0" w:space="0" w:color="auto"/>
            <w:bottom w:val="none" w:sz="0" w:space="0" w:color="auto"/>
            <w:right w:val="none" w:sz="0" w:space="0" w:color="auto"/>
          </w:divBdr>
          <w:divsChild>
            <w:div w:id="100301435">
              <w:marLeft w:val="0"/>
              <w:marRight w:val="0"/>
              <w:marTop w:val="0"/>
              <w:marBottom w:val="0"/>
              <w:divBdr>
                <w:top w:val="none" w:sz="0" w:space="0" w:color="auto"/>
                <w:left w:val="none" w:sz="0" w:space="0" w:color="auto"/>
                <w:bottom w:val="none" w:sz="0" w:space="0" w:color="auto"/>
                <w:right w:val="none" w:sz="0" w:space="0" w:color="auto"/>
              </w:divBdr>
              <w:divsChild>
                <w:div w:id="1816799188">
                  <w:marLeft w:val="0"/>
                  <w:marRight w:val="0"/>
                  <w:marTop w:val="0"/>
                  <w:marBottom w:val="0"/>
                  <w:divBdr>
                    <w:top w:val="none" w:sz="0" w:space="0" w:color="auto"/>
                    <w:left w:val="none" w:sz="0" w:space="0" w:color="auto"/>
                    <w:bottom w:val="none" w:sz="0" w:space="0" w:color="auto"/>
                    <w:right w:val="none" w:sz="0" w:space="0" w:color="auto"/>
                  </w:divBdr>
                  <w:divsChild>
                    <w:div w:id="1658991919">
                      <w:marLeft w:val="0"/>
                      <w:marRight w:val="0"/>
                      <w:marTop w:val="0"/>
                      <w:marBottom w:val="0"/>
                      <w:divBdr>
                        <w:top w:val="none" w:sz="0" w:space="0" w:color="auto"/>
                        <w:left w:val="none" w:sz="0" w:space="0" w:color="auto"/>
                        <w:bottom w:val="none" w:sz="0" w:space="0" w:color="auto"/>
                        <w:right w:val="none" w:sz="0" w:space="0" w:color="auto"/>
                      </w:divBdr>
                      <w:divsChild>
                        <w:div w:id="2047636777">
                          <w:marLeft w:val="0"/>
                          <w:marRight w:val="0"/>
                          <w:marTop w:val="0"/>
                          <w:marBottom w:val="0"/>
                          <w:divBdr>
                            <w:top w:val="none" w:sz="0" w:space="0" w:color="auto"/>
                            <w:left w:val="none" w:sz="0" w:space="0" w:color="auto"/>
                            <w:bottom w:val="none" w:sz="0" w:space="0" w:color="auto"/>
                            <w:right w:val="none" w:sz="0" w:space="0" w:color="auto"/>
                          </w:divBdr>
                          <w:divsChild>
                            <w:div w:id="2000959438">
                              <w:marLeft w:val="0"/>
                              <w:marRight w:val="0"/>
                              <w:marTop w:val="0"/>
                              <w:marBottom w:val="0"/>
                              <w:divBdr>
                                <w:top w:val="none" w:sz="0" w:space="0" w:color="auto"/>
                                <w:left w:val="none" w:sz="0" w:space="0" w:color="auto"/>
                                <w:bottom w:val="none" w:sz="0" w:space="0" w:color="auto"/>
                                <w:right w:val="none" w:sz="0" w:space="0" w:color="auto"/>
                              </w:divBdr>
                              <w:divsChild>
                                <w:div w:id="1622767023">
                                  <w:marLeft w:val="0"/>
                                  <w:marRight w:val="0"/>
                                  <w:marTop w:val="0"/>
                                  <w:marBottom w:val="0"/>
                                  <w:divBdr>
                                    <w:top w:val="none" w:sz="0" w:space="0" w:color="auto"/>
                                    <w:left w:val="none" w:sz="0" w:space="0" w:color="auto"/>
                                    <w:bottom w:val="none" w:sz="0" w:space="0" w:color="auto"/>
                                    <w:right w:val="none" w:sz="0" w:space="0" w:color="auto"/>
                                  </w:divBdr>
                                  <w:divsChild>
                                    <w:div w:id="86208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869669">
      <w:bodyDiv w:val="1"/>
      <w:marLeft w:val="0"/>
      <w:marRight w:val="0"/>
      <w:marTop w:val="0"/>
      <w:marBottom w:val="0"/>
      <w:divBdr>
        <w:top w:val="none" w:sz="0" w:space="0" w:color="auto"/>
        <w:left w:val="none" w:sz="0" w:space="0" w:color="auto"/>
        <w:bottom w:val="none" w:sz="0" w:space="0" w:color="auto"/>
        <w:right w:val="none" w:sz="0" w:space="0" w:color="auto"/>
      </w:divBdr>
    </w:div>
    <w:div w:id="1036389017">
      <w:bodyDiv w:val="1"/>
      <w:marLeft w:val="0"/>
      <w:marRight w:val="0"/>
      <w:marTop w:val="0"/>
      <w:marBottom w:val="0"/>
      <w:divBdr>
        <w:top w:val="none" w:sz="0" w:space="0" w:color="auto"/>
        <w:left w:val="none" w:sz="0" w:space="0" w:color="auto"/>
        <w:bottom w:val="none" w:sz="0" w:space="0" w:color="auto"/>
        <w:right w:val="none" w:sz="0" w:space="0" w:color="auto"/>
      </w:divBdr>
    </w:div>
    <w:div w:id="1052269432">
      <w:bodyDiv w:val="1"/>
      <w:marLeft w:val="0"/>
      <w:marRight w:val="0"/>
      <w:marTop w:val="0"/>
      <w:marBottom w:val="0"/>
      <w:divBdr>
        <w:top w:val="none" w:sz="0" w:space="0" w:color="auto"/>
        <w:left w:val="none" w:sz="0" w:space="0" w:color="auto"/>
        <w:bottom w:val="none" w:sz="0" w:space="0" w:color="auto"/>
        <w:right w:val="none" w:sz="0" w:space="0" w:color="auto"/>
      </w:divBdr>
    </w:div>
    <w:div w:id="1075934464">
      <w:bodyDiv w:val="1"/>
      <w:marLeft w:val="0"/>
      <w:marRight w:val="0"/>
      <w:marTop w:val="0"/>
      <w:marBottom w:val="0"/>
      <w:divBdr>
        <w:top w:val="none" w:sz="0" w:space="0" w:color="auto"/>
        <w:left w:val="none" w:sz="0" w:space="0" w:color="auto"/>
        <w:bottom w:val="none" w:sz="0" w:space="0" w:color="auto"/>
        <w:right w:val="none" w:sz="0" w:space="0" w:color="auto"/>
      </w:divBdr>
      <w:divsChild>
        <w:div w:id="1043751591">
          <w:marLeft w:val="0"/>
          <w:marRight w:val="0"/>
          <w:marTop w:val="0"/>
          <w:marBottom w:val="0"/>
          <w:divBdr>
            <w:top w:val="none" w:sz="0" w:space="0" w:color="auto"/>
            <w:left w:val="none" w:sz="0" w:space="0" w:color="auto"/>
            <w:bottom w:val="none" w:sz="0" w:space="0" w:color="auto"/>
            <w:right w:val="none" w:sz="0" w:space="0" w:color="auto"/>
          </w:divBdr>
          <w:divsChild>
            <w:div w:id="1959871941">
              <w:marLeft w:val="0"/>
              <w:marRight w:val="0"/>
              <w:marTop w:val="0"/>
              <w:marBottom w:val="0"/>
              <w:divBdr>
                <w:top w:val="none" w:sz="0" w:space="0" w:color="auto"/>
                <w:left w:val="none" w:sz="0" w:space="0" w:color="auto"/>
                <w:bottom w:val="none" w:sz="0" w:space="0" w:color="auto"/>
                <w:right w:val="none" w:sz="0" w:space="0" w:color="auto"/>
              </w:divBdr>
              <w:divsChild>
                <w:div w:id="2066097725">
                  <w:marLeft w:val="0"/>
                  <w:marRight w:val="0"/>
                  <w:marTop w:val="0"/>
                  <w:marBottom w:val="0"/>
                  <w:divBdr>
                    <w:top w:val="none" w:sz="0" w:space="0" w:color="auto"/>
                    <w:left w:val="none" w:sz="0" w:space="0" w:color="auto"/>
                    <w:bottom w:val="none" w:sz="0" w:space="0" w:color="auto"/>
                    <w:right w:val="none" w:sz="0" w:space="0" w:color="auto"/>
                  </w:divBdr>
                  <w:divsChild>
                    <w:div w:id="1036779967">
                      <w:marLeft w:val="0"/>
                      <w:marRight w:val="0"/>
                      <w:marTop w:val="0"/>
                      <w:marBottom w:val="0"/>
                      <w:divBdr>
                        <w:top w:val="none" w:sz="0" w:space="0" w:color="auto"/>
                        <w:left w:val="none" w:sz="0" w:space="0" w:color="auto"/>
                        <w:bottom w:val="none" w:sz="0" w:space="0" w:color="auto"/>
                        <w:right w:val="none" w:sz="0" w:space="0" w:color="auto"/>
                      </w:divBdr>
                      <w:divsChild>
                        <w:div w:id="1892109552">
                          <w:marLeft w:val="0"/>
                          <w:marRight w:val="0"/>
                          <w:marTop w:val="0"/>
                          <w:marBottom w:val="0"/>
                          <w:divBdr>
                            <w:top w:val="none" w:sz="0" w:space="0" w:color="auto"/>
                            <w:left w:val="none" w:sz="0" w:space="0" w:color="auto"/>
                            <w:bottom w:val="none" w:sz="0" w:space="0" w:color="auto"/>
                            <w:right w:val="none" w:sz="0" w:space="0" w:color="auto"/>
                          </w:divBdr>
                          <w:divsChild>
                            <w:div w:id="1174950137">
                              <w:marLeft w:val="0"/>
                              <w:marRight w:val="0"/>
                              <w:marTop w:val="0"/>
                              <w:marBottom w:val="0"/>
                              <w:divBdr>
                                <w:top w:val="none" w:sz="0" w:space="0" w:color="auto"/>
                                <w:left w:val="none" w:sz="0" w:space="0" w:color="auto"/>
                                <w:bottom w:val="none" w:sz="0" w:space="0" w:color="auto"/>
                                <w:right w:val="none" w:sz="0" w:space="0" w:color="auto"/>
                              </w:divBdr>
                              <w:divsChild>
                                <w:div w:id="39789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9298839">
      <w:bodyDiv w:val="1"/>
      <w:marLeft w:val="0"/>
      <w:marRight w:val="0"/>
      <w:marTop w:val="0"/>
      <w:marBottom w:val="0"/>
      <w:divBdr>
        <w:top w:val="none" w:sz="0" w:space="0" w:color="auto"/>
        <w:left w:val="none" w:sz="0" w:space="0" w:color="auto"/>
        <w:bottom w:val="none" w:sz="0" w:space="0" w:color="auto"/>
        <w:right w:val="none" w:sz="0" w:space="0" w:color="auto"/>
      </w:divBdr>
    </w:div>
    <w:div w:id="1133332631">
      <w:bodyDiv w:val="1"/>
      <w:marLeft w:val="0"/>
      <w:marRight w:val="0"/>
      <w:marTop w:val="0"/>
      <w:marBottom w:val="0"/>
      <w:divBdr>
        <w:top w:val="none" w:sz="0" w:space="0" w:color="auto"/>
        <w:left w:val="none" w:sz="0" w:space="0" w:color="auto"/>
        <w:bottom w:val="none" w:sz="0" w:space="0" w:color="auto"/>
        <w:right w:val="none" w:sz="0" w:space="0" w:color="auto"/>
      </w:divBdr>
      <w:divsChild>
        <w:div w:id="497617295">
          <w:marLeft w:val="0"/>
          <w:marRight w:val="0"/>
          <w:marTop w:val="0"/>
          <w:marBottom w:val="0"/>
          <w:divBdr>
            <w:top w:val="none" w:sz="0" w:space="0" w:color="auto"/>
            <w:left w:val="none" w:sz="0" w:space="0" w:color="auto"/>
            <w:bottom w:val="none" w:sz="0" w:space="0" w:color="auto"/>
            <w:right w:val="none" w:sz="0" w:space="0" w:color="auto"/>
          </w:divBdr>
          <w:divsChild>
            <w:div w:id="137260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213341">
      <w:bodyDiv w:val="1"/>
      <w:marLeft w:val="0"/>
      <w:marRight w:val="0"/>
      <w:marTop w:val="0"/>
      <w:marBottom w:val="0"/>
      <w:divBdr>
        <w:top w:val="none" w:sz="0" w:space="0" w:color="auto"/>
        <w:left w:val="none" w:sz="0" w:space="0" w:color="auto"/>
        <w:bottom w:val="none" w:sz="0" w:space="0" w:color="auto"/>
        <w:right w:val="none" w:sz="0" w:space="0" w:color="auto"/>
      </w:divBdr>
    </w:div>
    <w:div w:id="1226256232">
      <w:bodyDiv w:val="1"/>
      <w:marLeft w:val="0"/>
      <w:marRight w:val="0"/>
      <w:marTop w:val="0"/>
      <w:marBottom w:val="0"/>
      <w:divBdr>
        <w:top w:val="none" w:sz="0" w:space="0" w:color="auto"/>
        <w:left w:val="none" w:sz="0" w:space="0" w:color="auto"/>
        <w:bottom w:val="none" w:sz="0" w:space="0" w:color="auto"/>
        <w:right w:val="none" w:sz="0" w:space="0" w:color="auto"/>
      </w:divBdr>
      <w:divsChild>
        <w:div w:id="1778520260">
          <w:marLeft w:val="0"/>
          <w:marRight w:val="0"/>
          <w:marTop w:val="0"/>
          <w:marBottom w:val="0"/>
          <w:divBdr>
            <w:top w:val="none" w:sz="0" w:space="0" w:color="auto"/>
            <w:left w:val="none" w:sz="0" w:space="0" w:color="auto"/>
            <w:bottom w:val="none" w:sz="0" w:space="0" w:color="auto"/>
            <w:right w:val="none" w:sz="0" w:space="0" w:color="auto"/>
          </w:divBdr>
          <w:divsChild>
            <w:div w:id="1167596288">
              <w:marLeft w:val="0"/>
              <w:marRight w:val="0"/>
              <w:marTop w:val="0"/>
              <w:marBottom w:val="0"/>
              <w:divBdr>
                <w:top w:val="none" w:sz="0" w:space="0" w:color="auto"/>
                <w:left w:val="none" w:sz="0" w:space="0" w:color="auto"/>
                <w:bottom w:val="none" w:sz="0" w:space="0" w:color="auto"/>
                <w:right w:val="none" w:sz="0" w:space="0" w:color="auto"/>
              </w:divBdr>
              <w:divsChild>
                <w:div w:id="664892039">
                  <w:marLeft w:val="0"/>
                  <w:marRight w:val="0"/>
                  <w:marTop w:val="0"/>
                  <w:marBottom w:val="0"/>
                  <w:divBdr>
                    <w:top w:val="none" w:sz="0" w:space="0" w:color="auto"/>
                    <w:left w:val="none" w:sz="0" w:space="0" w:color="auto"/>
                    <w:bottom w:val="none" w:sz="0" w:space="0" w:color="auto"/>
                    <w:right w:val="none" w:sz="0" w:space="0" w:color="auto"/>
                  </w:divBdr>
                  <w:divsChild>
                    <w:div w:id="1155025089">
                      <w:marLeft w:val="0"/>
                      <w:marRight w:val="0"/>
                      <w:marTop w:val="0"/>
                      <w:marBottom w:val="0"/>
                      <w:divBdr>
                        <w:top w:val="none" w:sz="0" w:space="0" w:color="auto"/>
                        <w:left w:val="none" w:sz="0" w:space="0" w:color="auto"/>
                        <w:bottom w:val="none" w:sz="0" w:space="0" w:color="auto"/>
                        <w:right w:val="none" w:sz="0" w:space="0" w:color="auto"/>
                      </w:divBdr>
                      <w:divsChild>
                        <w:div w:id="528027514">
                          <w:marLeft w:val="0"/>
                          <w:marRight w:val="0"/>
                          <w:marTop w:val="0"/>
                          <w:marBottom w:val="0"/>
                          <w:divBdr>
                            <w:top w:val="none" w:sz="0" w:space="0" w:color="auto"/>
                            <w:left w:val="none" w:sz="0" w:space="0" w:color="auto"/>
                            <w:bottom w:val="none" w:sz="0" w:space="0" w:color="auto"/>
                            <w:right w:val="none" w:sz="0" w:space="0" w:color="auto"/>
                          </w:divBdr>
                          <w:divsChild>
                            <w:div w:id="1427531824">
                              <w:marLeft w:val="0"/>
                              <w:marRight w:val="0"/>
                              <w:marTop w:val="0"/>
                              <w:marBottom w:val="0"/>
                              <w:divBdr>
                                <w:top w:val="none" w:sz="0" w:space="0" w:color="auto"/>
                                <w:left w:val="none" w:sz="0" w:space="0" w:color="auto"/>
                                <w:bottom w:val="none" w:sz="0" w:space="0" w:color="auto"/>
                                <w:right w:val="none" w:sz="0" w:space="0" w:color="auto"/>
                              </w:divBdr>
                              <w:divsChild>
                                <w:div w:id="1343780424">
                                  <w:marLeft w:val="0"/>
                                  <w:marRight w:val="0"/>
                                  <w:marTop w:val="0"/>
                                  <w:marBottom w:val="0"/>
                                  <w:divBdr>
                                    <w:top w:val="none" w:sz="0" w:space="0" w:color="auto"/>
                                    <w:left w:val="none" w:sz="0" w:space="0" w:color="auto"/>
                                    <w:bottom w:val="none" w:sz="0" w:space="0" w:color="auto"/>
                                    <w:right w:val="none" w:sz="0" w:space="0" w:color="auto"/>
                                  </w:divBdr>
                                  <w:divsChild>
                                    <w:div w:id="168482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5699345">
      <w:bodyDiv w:val="1"/>
      <w:marLeft w:val="0"/>
      <w:marRight w:val="0"/>
      <w:marTop w:val="0"/>
      <w:marBottom w:val="0"/>
      <w:divBdr>
        <w:top w:val="none" w:sz="0" w:space="0" w:color="auto"/>
        <w:left w:val="none" w:sz="0" w:space="0" w:color="auto"/>
        <w:bottom w:val="none" w:sz="0" w:space="0" w:color="auto"/>
        <w:right w:val="none" w:sz="0" w:space="0" w:color="auto"/>
      </w:divBdr>
      <w:divsChild>
        <w:div w:id="173494443">
          <w:marLeft w:val="0"/>
          <w:marRight w:val="0"/>
          <w:marTop w:val="0"/>
          <w:marBottom w:val="0"/>
          <w:divBdr>
            <w:top w:val="none" w:sz="0" w:space="0" w:color="auto"/>
            <w:left w:val="none" w:sz="0" w:space="0" w:color="auto"/>
            <w:bottom w:val="none" w:sz="0" w:space="0" w:color="auto"/>
            <w:right w:val="none" w:sz="0" w:space="0" w:color="auto"/>
          </w:divBdr>
          <w:divsChild>
            <w:div w:id="1135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659755">
      <w:bodyDiv w:val="1"/>
      <w:marLeft w:val="0"/>
      <w:marRight w:val="0"/>
      <w:marTop w:val="0"/>
      <w:marBottom w:val="0"/>
      <w:divBdr>
        <w:top w:val="none" w:sz="0" w:space="0" w:color="auto"/>
        <w:left w:val="none" w:sz="0" w:space="0" w:color="auto"/>
        <w:bottom w:val="none" w:sz="0" w:space="0" w:color="auto"/>
        <w:right w:val="none" w:sz="0" w:space="0" w:color="auto"/>
      </w:divBdr>
      <w:divsChild>
        <w:div w:id="1689676039">
          <w:marLeft w:val="0"/>
          <w:marRight w:val="0"/>
          <w:marTop w:val="0"/>
          <w:marBottom w:val="0"/>
          <w:divBdr>
            <w:top w:val="none" w:sz="0" w:space="0" w:color="auto"/>
            <w:left w:val="none" w:sz="0" w:space="0" w:color="auto"/>
            <w:bottom w:val="none" w:sz="0" w:space="0" w:color="auto"/>
            <w:right w:val="none" w:sz="0" w:space="0" w:color="auto"/>
          </w:divBdr>
          <w:divsChild>
            <w:div w:id="173425414">
              <w:marLeft w:val="0"/>
              <w:marRight w:val="0"/>
              <w:marTop w:val="0"/>
              <w:marBottom w:val="0"/>
              <w:divBdr>
                <w:top w:val="none" w:sz="0" w:space="0" w:color="auto"/>
                <w:left w:val="none" w:sz="0" w:space="0" w:color="auto"/>
                <w:bottom w:val="none" w:sz="0" w:space="0" w:color="auto"/>
                <w:right w:val="none" w:sz="0" w:space="0" w:color="auto"/>
              </w:divBdr>
              <w:divsChild>
                <w:div w:id="1446390127">
                  <w:marLeft w:val="0"/>
                  <w:marRight w:val="0"/>
                  <w:marTop w:val="0"/>
                  <w:marBottom w:val="0"/>
                  <w:divBdr>
                    <w:top w:val="none" w:sz="0" w:space="0" w:color="auto"/>
                    <w:left w:val="none" w:sz="0" w:space="0" w:color="auto"/>
                    <w:bottom w:val="none" w:sz="0" w:space="0" w:color="auto"/>
                    <w:right w:val="none" w:sz="0" w:space="0" w:color="auto"/>
                  </w:divBdr>
                  <w:divsChild>
                    <w:div w:id="1388141740">
                      <w:marLeft w:val="0"/>
                      <w:marRight w:val="0"/>
                      <w:marTop w:val="0"/>
                      <w:marBottom w:val="0"/>
                      <w:divBdr>
                        <w:top w:val="none" w:sz="0" w:space="0" w:color="auto"/>
                        <w:left w:val="none" w:sz="0" w:space="0" w:color="auto"/>
                        <w:bottom w:val="none" w:sz="0" w:space="0" w:color="auto"/>
                        <w:right w:val="none" w:sz="0" w:space="0" w:color="auto"/>
                      </w:divBdr>
                      <w:divsChild>
                        <w:div w:id="463080718">
                          <w:marLeft w:val="0"/>
                          <w:marRight w:val="0"/>
                          <w:marTop w:val="0"/>
                          <w:marBottom w:val="0"/>
                          <w:divBdr>
                            <w:top w:val="none" w:sz="0" w:space="0" w:color="auto"/>
                            <w:left w:val="none" w:sz="0" w:space="0" w:color="auto"/>
                            <w:bottom w:val="none" w:sz="0" w:space="0" w:color="auto"/>
                            <w:right w:val="none" w:sz="0" w:space="0" w:color="auto"/>
                          </w:divBdr>
                          <w:divsChild>
                            <w:div w:id="1800221323">
                              <w:marLeft w:val="0"/>
                              <w:marRight w:val="0"/>
                              <w:marTop w:val="0"/>
                              <w:marBottom w:val="0"/>
                              <w:divBdr>
                                <w:top w:val="none" w:sz="0" w:space="0" w:color="auto"/>
                                <w:left w:val="none" w:sz="0" w:space="0" w:color="auto"/>
                                <w:bottom w:val="none" w:sz="0" w:space="0" w:color="auto"/>
                                <w:right w:val="none" w:sz="0" w:space="0" w:color="auto"/>
                              </w:divBdr>
                              <w:divsChild>
                                <w:div w:id="604967103">
                                  <w:marLeft w:val="0"/>
                                  <w:marRight w:val="0"/>
                                  <w:marTop w:val="0"/>
                                  <w:marBottom w:val="0"/>
                                  <w:divBdr>
                                    <w:top w:val="none" w:sz="0" w:space="0" w:color="auto"/>
                                    <w:left w:val="none" w:sz="0" w:space="0" w:color="auto"/>
                                    <w:bottom w:val="none" w:sz="0" w:space="0" w:color="auto"/>
                                    <w:right w:val="none" w:sz="0" w:space="0" w:color="auto"/>
                                  </w:divBdr>
                                  <w:divsChild>
                                    <w:div w:id="13035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419895">
      <w:bodyDiv w:val="1"/>
      <w:marLeft w:val="0"/>
      <w:marRight w:val="0"/>
      <w:marTop w:val="0"/>
      <w:marBottom w:val="0"/>
      <w:divBdr>
        <w:top w:val="none" w:sz="0" w:space="0" w:color="auto"/>
        <w:left w:val="none" w:sz="0" w:space="0" w:color="auto"/>
        <w:bottom w:val="none" w:sz="0" w:space="0" w:color="auto"/>
        <w:right w:val="none" w:sz="0" w:space="0" w:color="auto"/>
      </w:divBdr>
      <w:divsChild>
        <w:div w:id="608657363">
          <w:marLeft w:val="0"/>
          <w:marRight w:val="0"/>
          <w:marTop w:val="0"/>
          <w:marBottom w:val="0"/>
          <w:divBdr>
            <w:top w:val="none" w:sz="0" w:space="0" w:color="auto"/>
            <w:left w:val="none" w:sz="0" w:space="0" w:color="auto"/>
            <w:bottom w:val="none" w:sz="0" w:space="0" w:color="auto"/>
            <w:right w:val="none" w:sz="0" w:space="0" w:color="auto"/>
          </w:divBdr>
          <w:divsChild>
            <w:div w:id="467943319">
              <w:marLeft w:val="0"/>
              <w:marRight w:val="0"/>
              <w:marTop w:val="0"/>
              <w:marBottom w:val="0"/>
              <w:divBdr>
                <w:top w:val="none" w:sz="0" w:space="0" w:color="auto"/>
                <w:left w:val="none" w:sz="0" w:space="0" w:color="auto"/>
                <w:bottom w:val="none" w:sz="0" w:space="0" w:color="auto"/>
                <w:right w:val="none" w:sz="0" w:space="0" w:color="auto"/>
              </w:divBdr>
              <w:divsChild>
                <w:div w:id="334963168">
                  <w:marLeft w:val="0"/>
                  <w:marRight w:val="0"/>
                  <w:marTop w:val="0"/>
                  <w:marBottom w:val="0"/>
                  <w:divBdr>
                    <w:top w:val="none" w:sz="0" w:space="0" w:color="auto"/>
                    <w:left w:val="none" w:sz="0" w:space="0" w:color="auto"/>
                    <w:bottom w:val="none" w:sz="0" w:space="0" w:color="auto"/>
                    <w:right w:val="none" w:sz="0" w:space="0" w:color="auto"/>
                  </w:divBdr>
                  <w:divsChild>
                    <w:div w:id="1708795587">
                      <w:marLeft w:val="0"/>
                      <w:marRight w:val="0"/>
                      <w:marTop w:val="0"/>
                      <w:marBottom w:val="0"/>
                      <w:divBdr>
                        <w:top w:val="none" w:sz="0" w:space="0" w:color="auto"/>
                        <w:left w:val="none" w:sz="0" w:space="0" w:color="auto"/>
                        <w:bottom w:val="none" w:sz="0" w:space="0" w:color="auto"/>
                        <w:right w:val="none" w:sz="0" w:space="0" w:color="auto"/>
                      </w:divBdr>
                      <w:divsChild>
                        <w:div w:id="101650412">
                          <w:marLeft w:val="0"/>
                          <w:marRight w:val="0"/>
                          <w:marTop w:val="0"/>
                          <w:marBottom w:val="0"/>
                          <w:divBdr>
                            <w:top w:val="none" w:sz="0" w:space="0" w:color="auto"/>
                            <w:left w:val="none" w:sz="0" w:space="0" w:color="auto"/>
                            <w:bottom w:val="none" w:sz="0" w:space="0" w:color="auto"/>
                            <w:right w:val="none" w:sz="0" w:space="0" w:color="auto"/>
                          </w:divBdr>
                          <w:divsChild>
                            <w:div w:id="683555544">
                              <w:marLeft w:val="0"/>
                              <w:marRight w:val="0"/>
                              <w:marTop w:val="0"/>
                              <w:marBottom w:val="0"/>
                              <w:divBdr>
                                <w:top w:val="none" w:sz="0" w:space="0" w:color="auto"/>
                                <w:left w:val="none" w:sz="0" w:space="0" w:color="auto"/>
                                <w:bottom w:val="none" w:sz="0" w:space="0" w:color="auto"/>
                                <w:right w:val="none" w:sz="0" w:space="0" w:color="auto"/>
                              </w:divBdr>
                              <w:divsChild>
                                <w:div w:id="41343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3257846">
      <w:bodyDiv w:val="1"/>
      <w:marLeft w:val="0"/>
      <w:marRight w:val="0"/>
      <w:marTop w:val="0"/>
      <w:marBottom w:val="0"/>
      <w:divBdr>
        <w:top w:val="none" w:sz="0" w:space="0" w:color="auto"/>
        <w:left w:val="none" w:sz="0" w:space="0" w:color="auto"/>
        <w:bottom w:val="none" w:sz="0" w:space="0" w:color="auto"/>
        <w:right w:val="none" w:sz="0" w:space="0" w:color="auto"/>
      </w:divBdr>
      <w:divsChild>
        <w:div w:id="1648703624">
          <w:marLeft w:val="0"/>
          <w:marRight w:val="0"/>
          <w:marTop w:val="0"/>
          <w:marBottom w:val="0"/>
          <w:divBdr>
            <w:top w:val="none" w:sz="0" w:space="0" w:color="auto"/>
            <w:left w:val="none" w:sz="0" w:space="0" w:color="auto"/>
            <w:bottom w:val="none" w:sz="0" w:space="0" w:color="auto"/>
            <w:right w:val="none" w:sz="0" w:space="0" w:color="auto"/>
          </w:divBdr>
          <w:divsChild>
            <w:div w:id="736972725">
              <w:marLeft w:val="0"/>
              <w:marRight w:val="0"/>
              <w:marTop w:val="0"/>
              <w:marBottom w:val="0"/>
              <w:divBdr>
                <w:top w:val="none" w:sz="0" w:space="0" w:color="auto"/>
                <w:left w:val="none" w:sz="0" w:space="0" w:color="auto"/>
                <w:bottom w:val="none" w:sz="0" w:space="0" w:color="auto"/>
                <w:right w:val="none" w:sz="0" w:space="0" w:color="auto"/>
              </w:divBdr>
              <w:divsChild>
                <w:div w:id="83572274">
                  <w:marLeft w:val="0"/>
                  <w:marRight w:val="0"/>
                  <w:marTop w:val="0"/>
                  <w:marBottom w:val="0"/>
                  <w:divBdr>
                    <w:top w:val="none" w:sz="0" w:space="0" w:color="auto"/>
                    <w:left w:val="none" w:sz="0" w:space="0" w:color="auto"/>
                    <w:bottom w:val="none" w:sz="0" w:space="0" w:color="auto"/>
                    <w:right w:val="none" w:sz="0" w:space="0" w:color="auto"/>
                  </w:divBdr>
                  <w:divsChild>
                    <w:div w:id="1402292573">
                      <w:marLeft w:val="0"/>
                      <w:marRight w:val="0"/>
                      <w:marTop w:val="0"/>
                      <w:marBottom w:val="0"/>
                      <w:divBdr>
                        <w:top w:val="none" w:sz="0" w:space="0" w:color="auto"/>
                        <w:left w:val="none" w:sz="0" w:space="0" w:color="auto"/>
                        <w:bottom w:val="none" w:sz="0" w:space="0" w:color="auto"/>
                        <w:right w:val="none" w:sz="0" w:space="0" w:color="auto"/>
                      </w:divBdr>
                      <w:divsChild>
                        <w:div w:id="1359813736">
                          <w:marLeft w:val="0"/>
                          <w:marRight w:val="0"/>
                          <w:marTop w:val="0"/>
                          <w:marBottom w:val="0"/>
                          <w:divBdr>
                            <w:top w:val="none" w:sz="0" w:space="0" w:color="auto"/>
                            <w:left w:val="none" w:sz="0" w:space="0" w:color="auto"/>
                            <w:bottom w:val="none" w:sz="0" w:space="0" w:color="auto"/>
                            <w:right w:val="none" w:sz="0" w:space="0" w:color="auto"/>
                          </w:divBdr>
                          <w:divsChild>
                            <w:div w:id="583219866">
                              <w:marLeft w:val="0"/>
                              <w:marRight w:val="0"/>
                              <w:marTop w:val="0"/>
                              <w:marBottom w:val="0"/>
                              <w:divBdr>
                                <w:top w:val="none" w:sz="0" w:space="0" w:color="auto"/>
                                <w:left w:val="none" w:sz="0" w:space="0" w:color="auto"/>
                                <w:bottom w:val="none" w:sz="0" w:space="0" w:color="auto"/>
                                <w:right w:val="none" w:sz="0" w:space="0" w:color="auto"/>
                              </w:divBdr>
                              <w:divsChild>
                                <w:div w:id="7300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5055753">
      <w:bodyDiv w:val="1"/>
      <w:marLeft w:val="0"/>
      <w:marRight w:val="0"/>
      <w:marTop w:val="0"/>
      <w:marBottom w:val="0"/>
      <w:divBdr>
        <w:top w:val="none" w:sz="0" w:space="0" w:color="auto"/>
        <w:left w:val="none" w:sz="0" w:space="0" w:color="auto"/>
        <w:bottom w:val="none" w:sz="0" w:space="0" w:color="auto"/>
        <w:right w:val="none" w:sz="0" w:space="0" w:color="auto"/>
      </w:divBdr>
    </w:div>
    <w:div w:id="1447772412">
      <w:bodyDiv w:val="1"/>
      <w:marLeft w:val="0"/>
      <w:marRight w:val="0"/>
      <w:marTop w:val="0"/>
      <w:marBottom w:val="0"/>
      <w:divBdr>
        <w:top w:val="none" w:sz="0" w:space="0" w:color="auto"/>
        <w:left w:val="none" w:sz="0" w:space="0" w:color="auto"/>
        <w:bottom w:val="none" w:sz="0" w:space="0" w:color="auto"/>
        <w:right w:val="none" w:sz="0" w:space="0" w:color="auto"/>
      </w:divBdr>
    </w:div>
    <w:div w:id="1473795345">
      <w:bodyDiv w:val="1"/>
      <w:marLeft w:val="0"/>
      <w:marRight w:val="0"/>
      <w:marTop w:val="0"/>
      <w:marBottom w:val="0"/>
      <w:divBdr>
        <w:top w:val="none" w:sz="0" w:space="0" w:color="auto"/>
        <w:left w:val="none" w:sz="0" w:space="0" w:color="auto"/>
        <w:bottom w:val="none" w:sz="0" w:space="0" w:color="auto"/>
        <w:right w:val="none" w:sz="0" w:space="0" w:color="auto"/>
      </w:divBdr>
      <w:divsChild>
        <w:div w:id="557936430">
          <w:marLeft w:val="0"/>
          <w:marRight w:val="0"/>
          <w:marTop w:val="0"/>
          <w:marBottom w:val="0"/>
          <w:divBdr>
            <w:top w:val="none" w:sz="0" w:space="0" w:color="auto"/>
            <w:left w:val="none" w:sz="0" w:space="0" w:color="auto"/>
            <w:bottom w:val="none" w:sz="0" w:space="0" w:color="auto"/>
            <w:right w:val="none" w:sz="0" w:space="0" w:color="auto"/>
          </w:divBdr>
          <w:divsChild>
            <w:div w:id="1023900605">
              <w:marLeft w:val="0"/>
              <w:marRight w:val="0"/>
              <w:marTop w:val="0"/>
              <w:marBottom w:val="0"/>
              <w:divBdr>
                <w:top w:val="none" w:sz="0" w:space="0" w:color="auto"/>
                <w:left w:val="none" w:sz="0" w:space="0" w:color="auto"/>
                <w:bottom w:val="none" w:sz="0" w:space="0" w:color="auto"/>
                <w:right w:val="none" w:sz="0" w:space="0" w:color="auto"/>
              </w:divBdr>
              <w:divsChild>
                <w:div w:id="1888369309">
                  <w:marLeft w:val="0"/>
                  <w:marRight w:val="0"/>
                  <w:marTop w:val="0"/>
                  <w:marBottom w:val="0"/>
                  <w:divBdr>
                    <w:top w:val="none" w:sz="0" w:space="0" w:color="auto"/>
                    <w:left w:val="none" w:sz="0" w:space="0" w:color="auto"/>
                    <w:bottom w:val="none" w:sz="0" w:space="0" w:color="auto"/>
                    <w:right w:val="none" w:sz="0" w:space="0" w:color="auto"/>
                  </w:divBdr>
                  <w:divsChild>
                    <w:div w:id="301808470">
                      <w:marLeft w:val="0"/>
                      <w:marRight w:val="0"/>
                      <w:marTop w:val="0"/>
                      <w:marBottom w:val="0"/>
                      <w:divBdr>
                        <w:top w:val="none" w:sz="0" w:space="0" w:color="auto"/>
                        <w:left w:val="none" w:sz="0" w:space="0" w:color="auto"/>
                        <w:bottom w:val="none" w:sz="0" w:space="0" w:color="auto"/>
                        <w:right w:val="none" w:sz="0" w:space="0" w:color="auto"/>
                      </w:divBdr>
                      <w:divsChild>
                        <w:div w:id="1506476553">
                          <w:marLeft w:val="0"/>
                          <w:marRight w:val="0"/>
                          <w:marTop w:val="0"/>
                          <w:marBottom w:val="0"/>
                          <w:divBdr>
                            <w:top w:val="none" w:sz="0" w:space="0" w:color="auto"/>
                            <w:left w:val="none" w:sz="0" w:space="0" w:color="auto"/>
                            <w:bottom w:val="none" w:sz="0" w:space="0" w:color="auto"/>
                            <w:right w:val="none" w:sz="0" w:space="0" w:color="auto"/>
                          </w:divBdr>
                          <w:divsChild>
                            <w:div w:id="1961372117">
                              <w:marLeft w:val="0"/>
                              <w:marRight w:val="0"/>
                              <w:marTop w:val="0"/>
                              <w:marBottom w:val="0"/>
                              <w:divBdr>
                                <w:top w:val="none" w:sz="0" w:space="0" w:color="auto"/>
                                <w:left w:val="none" w:sz="0" w:space="0" w:color="auto"/>
                                <w:bottom w:val="none" w:sz="0" w:space="0" w:color="auto"/>
                                <w:right w:val="none" w:sz="0" w:space="0" w:color="auto"/>
                              </w:divBdr>
                              <w:divsChild>
                                <w:div w:id="70556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808255">
      <w:bodyDiv w:val="1"/>
      <w:marLeft w:val="0"/>
      <w:marRight w:val="0"/>
      <w:marTop w:val="0"/>
      <w:marBottom w:val="0"/>
      <w:divBdr>
        <w:top w:val="none" w:sz="0" w:space="0" w:color="auto"/>
        <w:left w:val="none" w:sz="0" w:space="0" w:color="auto"/>
        <w:bottom w:val="none" w:sz="0" w:space="0" w:color="auto"/>
        <w:right w:val="none" w:sz="0" w:space="0" w:color="auto"/>
      </w:divBdr>
      <w:divsChild>
        <w:div w:id="8457332">
          <w:marLeft w:val="0"/>
          <w:marRight w:val="0"/>
          <w:marTop w:val="0"/>
          <w:marBottom w:val="0"/>
          <w:divBdr>
            <w:top w:val="none" w:sz="0" w:space="0" w:color="auto"/>
            <w:left w:val="none" w:sz="0" w:space="0" w:color="auto"/>
            <w:bottom w:val="none" w:sz="0" w:space="0" w:color="auto"/>
            <w:right w:val="none" w:sz="0" w:space="0" w:color="auto"/>
          </w:divBdr>
          <w:divsChild>
            <w:div w:id="26276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089087">
      <w:bodyDiv w:val="1"/>
      <w:marLeft w:val="0"/>
      <w:marRight w:val="0"/>
      <w:marTop w:val="0"/>
      <w:marBottom w:val="0"/>
      <w:divBdr>
        <w:top w:val="none" w:sz="0" w:space="0" w:color="auto"/>
        <w:left w:val="none" w:sz="0" w:space="0" w:color="auto"/>
        <w:bottom w:val="none" w:sz="0" w:space="0" w:color="auto"/>
        <w:right w:val="none" w:sz="0" w:space="0" w:color="auto"/>
      </w:divBdr>
    </w:div>
    <w:div w:id="1548948558">
      <w:bodyDiv w:val="1"/>
      <w:marLeft w:val="0"/>
      <w:marRight w:val="0"/>
      <w:marTop w:val="0"/>
      <w:marBottom w:val="0"/>
      <w:divBdr>
        <w:top w:val="none" w:sz="0" w:space="0" w:color="auto"/>
        <w:left w:val="none" w:sz="0" w:space="0" w:color="auto"/>
        <w:bottom w:val="none" w:sz="0" w:space="0" w:color="auto"/>
        <w:right w:val="none" w:sz="0" w:space="0" w:color="auto"/>
      </w:divBdr>
    </w:div>
    <w:div w:id="1552763542">
      <w:bodyDiv w:val="1"/>
      <w:marLeft w:val="0"/>
      <w:marRight w:val="0"/>
      <w:marTop w:val="0"/>
      <w:marBottom w:val="0"/>
      <w:divBdr>
        <w:top w:val="none" w:sz="0" w:space="0" w:color="auto"/>
        <w:left w:val="none" w:sz="0" w:space="0" w:color="auto"/>
        <w:bottom w:val="none" w:sz="0" w:space="0" w:color="auto"/>
        <w:right w:val="none" w:sz="0" w:space="0" w:color="auto"/>
      </w:divBdr>
      <w:divsChild>
        <w:div w:id="1280914131">
          <w:marLeft w:val="0"/>
          <w:marRight w:val="0"/>
          <w:marTop w:val="0"/>
          <w:marBottom w:val="0"/>
          <w:divBdr>
            <w:top w:val="none" w:sz="0" w:space="0" w:color="auto"/>
            <w:left w:val="none" w:sz="0" w:space="0" w:color="auto"/>
            <w:bottom w:val="none" w:sz="0" w:space="0" w:color="auto"/>
            <w:right w:val="none" w:sz="0" w:space="0" w:color="auto"/>
          </w:divBdr>
          <w:divsChild>
            <w:div w:id="2104186287">
              <w:marLeft w:val="0"/>
              <w:marRight w:val="0"/>
              <w:marTop w:val="0"/>
              <w:marBottom w:val="0"/>
              <w:divBdr>
                <w:top w:val="none" w:sz="0" w:space="0" w:color="auto"/>
                <w:left w:val="none" w:sz="0" w:space="0" w:color="auto"/>
                <w:bottom w:val="none" w:sz="0" w:space="0" w:color="auto"/>
                <w:right w:val="none" w:sz="0" w:space="0" w:color="auto"/>
              </w:divBdr>
              <w:divsChild>
                <w:div w:id="530805234">
                  <w:marLeft w:val="0"/>
                  <w:marRight w:val="0"/>
                  <w:marTop w:val="0"/>
                  <w:marBottom w:val="0"/>
                  <w:divBdr>
                    <w:top w:val="none" w:sz="0" w:space="0" w:color="auto"/>
                    <w:left w:val="none" w:sz="0" w:space="0" w:color="auto"/>
                    <w:bottom w:val="none" w:sz="0" w:space="0" w:color="auto"/>
                    <w:right w:val="none" w:sz="0" w:space="0" w:color="auto"/>
                  </w:divBdr>
                  <w:divsChild>
                    <w:div w:id="1429276543">
                      <w:marLeft w:val="0"/>
                      <w:marRight w:val="0"/>
                      <w:marTop w:val="0"/>
                      <w:marBottom w:val="0"/>
                      <w:divBdr>
                        <w:top w:val="none" w:sz="0" w:space="0" w:color="auto"/>
                        <w:left w:val="none" w:sz="0" w:space="0" w:color="auto"/>
                        <w:bottom w:val="none" w:sz="0" w:space="0" w:color="auto"/>
                        <w:right w:val="none" w:sz="0" w:space="0" w:color="auto"/>
                      </w:divBdr>
                      <w:divsChild>
                        <w:div w:id="2081294692">
                          <w:marLeft w:val="0"/>
                          <w:marRight w:val="0"/>
                          <w:marTop w:val="0"/>
                          <w:marBottom w:val="0"/>
                          <w:divBdr>
                            <w:top w:val="none" w:sz="0" w:space="0" w:color="auto"/>
                            <w:left w:val="none" w:sz="0" w:space="0" w:color="auto"/>
                            <w:bottom w:val="none" w:sz="0" w:space="0" w:color="auto"/>
                            <w:right w:val="none" w:sz="0" w:space="0" w:color="auto"/>
                          </w:divBdr>
                          <w:divsChild>
                            <w:div w:id="464086600">
                              <w:marLeft w:val="0"/>
                              <w:marRight w:val="0"/>
                              <w:marTop w:val="0"/>
                              <w:marBottom w:val="0"/>
                              <w:divBdr>
                                <w:top w:val="none" w:sz="0" w:space="0" w:color="auto"/>
                                <w:left w:val="none" w:sz="0" w:space="0" w:color="auto"/>
                                <w:bottom w:val="none" w:sz="0" w:space="0" w:color="auto"/>
                                <w:right w:val="none" w:sz="0" w:space="0" w:color="auto"/>
                              </w:divBdr>
                              <w:divsChild>
                                <w:div w:id="178376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047090">
      <w:bodyDiv w:val="1"/>
      <w:marLeft w:val="0"/>
      <w:marRight w:val="0"/>
      <w:marTop w:val="0"/>
      <w:marBottom w:val="0"/>
      <w:divBdr>
        <w:top w:val="none" w:sz="0" w:space="0" w:color="auto"/>
        <w:left w:val="none" w:sz="0" w:space="0" w:color="auto"/>
        <w:bottom w:val="none" w:sz="0" w:space="0" w:color="auto"/>
        <w:right w:val="none" w:sz="0" w:space="0" w:color="auto"/>
      </w:divBdr>
      <w:divsChild>
        <w:div w:id="858786085">
          <w:marLeft w:val="0"/>
          <w:marRight w:val="0"/>
          <w:marTop w:val="0"/>
          <w:marBottom w:val="0"/>
          <w:divBdr>
            <w:top w:val="none" w:sz="0" w:space="0" w:color="auto"/>
            <w:left w:val="none" w:sz="0" w:space="0" w:color="auto"/>
            <w:bottom w:val="none" w:sz="0" w:space="0" w:color="auto"/>
            <w:right w:val="none" w:sz="0" w:space="0" w:color="auto"/>
          </w:divBdr>
          <w:divsChild>
            <w:div w:id="315109924">
              <w:marLeft w:val="0"/>
              <w:marRight w:val="0"/>
              <w:marTop w:val="0"/>
              <w:marBottom w:val="0"/>
              <w:divBdr>
                <w:top w:val="none" w:sz="0" w:space="0" w:color="auto"/>
                <w:left w:val="none" w:sz="0" w:space="0" w:color="auto"/>
                <w:bottom w:val="none" w:sz="0" w:space="0" w:color="auto"/>
                <w:right w:val="none" w:sz="0" w:space="0" w:color="auto"/>
              </w:divBdr>
              <w:divsChild>
                <w:div w:id="92558763">
                  <w:marLeft w:val="0"/>
                  <w:marRight w:val="0"/>
                  <w:marTop w:val="0"/>
                  <w:marBottom w:val="0"/>
                  <w:divBdr>
                    <w:top w:val="none" w:sz="0" w:space="0" w:color="auto"/>
                    <w:left w:val="none" w:sz="0" w:space="0" w:color="auto"/>
                    <w:bottom w:val="none" w:sz="0" w:space="0" w:color="auto"/>
                    <w:right w:val="none" w:sz="0" w:space="0" w:color="auto"/>
                  </w:divBdr>
                  <w:divsChild>
                    <w:div w:id="1663192933">
                      <w:marLeft w:val="0"/>
                      <w:marRight w:val="0"/>
                      <w:marTop w:val="0"/>
                      <w:marBottom w:val="0"/>
                      <w:divBdr>
                        <w:top w:val="none" w:sz="0" w:space="0" w:color="auto"/>
                        <w:left w:val="none" w:sz="0" w:space="0" w:color="auto"/>
                        <w:bottom w:val="none" w:sz="0" w:space="0" w:color="auto"/>
                        <w:right w:val="none" w:sz="0" w:space="0" w:color="auto"/>
                      </w:divBdr>
                      <w:divsChild>
                        <w:div w:id="1814907698">
                          <w:marLeft w:val="0"/>
                          <w:marRight w:val="0"/>
                          <w:marTop w:val="0"/>
                          <w:marBottom w:val="0"/>
                          <w:divBdr>
                            <w:top w:val="none" w:sz="0" w:space="0" w:color="auto"/>
                            <w:left w:val="none" w:sz="0" w:space="0" w:color="auto"/>
                            <w:bottom w:val="none" w:sz="0" w:space="0" w:color="auto"/>
                            <w:right w:val="none" w:sz="0" w:space="0" w:color="auto"/>
                          </w:divBdr>
                          <w:divsChild>
                            <w:div w:id="1444109238">
                              <w:marLeft w:val="0"/>
                              <w:marRight w:val="0"/>
                              <w:marTop w:val="0"/>
                              <w:marBottom w:val="0"/>
                              <w:divBdr>
                                <w:top w:val="none" w:sz="0" w:space="0" w:color="auto"/>
                                <w:left w:val="none" w:sz="0" w:space="0" w:color="auto"/>
                                <w:bottom w:val="none" w:sz="0" w:space="0" w:color="auto"/>
                                <w:right w:val="none" w:sz="0" w:space="0" w:color="auto"/>
                              </w:divBdr>
                              <w:divsChild>
                                <w:div w:id="93162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213266">
      <w:bodyDiv w:val="1"/>
      <w:marLeft w:val="0"/>
      <w:marRight w:val="0"/>
      <w:marTop w:val="0"/>
      <w:marBottom w:val="0"/>
      <w:divBdr>
        <w:top w:val="none" w:sz="0" w:space="0" w:color="auto"/>
        <w:left w:val="none" w:sz="0" w:space="0" w:color="auto"/>
        <w:bottom w:val="none" w:sz="0" w:space="0" w:color="auto"/>
        <w:right w:val="none" w:sz="0" w:space="0" w:color="auto"/>
      </w:divBdr>
    </w:div>
    <w:div w:id="1687320872">
      <w:bodyDiv w:val="1"/>
      <w:marLeft w:val="0"/>
      <w:marRight w:val="0"/>
      <w:marTop w:val="0"/>
      <w:marBottom w:val="0"/>
      <w:divBdr>
        <w:top w:val="none" w:sz="0" w:space="0" w:color="auto"/>
        <w:left w:val="none" w:sz="0" w:space="0" w:color="auto"/>
        <w:bottom w:val="none" w:sz="0" w:space="0" w:color="auto"/>
        <w:right w:val="none" w:sz="0" w:space="0" w:color="auto"/>
      </w:divBdr>
      <w:divsChild>
        <w:div w:id="473526646">
          <w:marLeft w:val="0"/>
          <w:marRight w:val="0"/>
          <w:marTop w:val="0"/>
          <w:marBottom w:val="0"/>
          <w:divBdr>
            <w:top w:val="none" w:sz="0" w:space="0" w:color="auto"/>
            <w:left w:val="none" w:sz="0" w:space="0" w:color="auto"/>
            <w:bottom w:val="none" w:sz="0" w:space="0" w:color="auto"/>
            <w:right w:val="none" w:sz="0" w:space="0" w:color="auto"/>
          </w:divBdr>
          <w:divsChild>
            <w:div w:id="1617178137">
              <w:marLeft w:val="0"/>
              <w:marRight w:val="0"/>
              <w:marTop w:val="0"/>
              <w:marBottom w:val="0"/>
              <w:divBdr>
                <w:top w:val="none" w:sz="0" w:space="0" w:color="auto"/>
                <w:left w:val="none" w:sz="0" w:space="0" w:color="auto"/>
                <w:bottom w:val="none" w:sz="0" w:space="0" w:color="auto"/>
                <w:right w:val="none" w:sz="0" w:space="0" w:color="auto"/>
              </w:divBdr>
              <w:divsChild>
                <w:div w:id="122038160">
                  <w:marLeft w:val="0"/>
                  <w:marRight w:val="0"/>
                  <w:marTop w:val="0"/>
                  <w:marBottom w:val="0"/>
                  <w:divBdr>
                    <w:top w:val="none" w:sz="0" w:space="0" w:color="auto"/>
                    <w:left w:val="none" w:sz="0" w:space="0" w:color="auto"/>
                    <w:bottom w:val="none" w:sz="0" w:space="0" w:color="auto"/>
                    <w:right w:val="none" w:sz="0" w:space="0" w:color="auto"/>
                  </w:divBdr>
                  <w:divsChild>
                    <w:div w:id="474567502">
                      <w:marLeft w:val="0"/>
                      <w:marRight w:val="0"/>
                      <w:marTop w:val="0"/>
                      <w:marBottom w:val="0"/>
                      <w:divBdr>
                        <w:top w:val="none" w:sz="0" w:space="0" w:color="auto"/>
                        <w:left w:val="none" w:sz="0" w:space="0" w:color="auto"/>
                        <w:bottom w:val="none" w:sz="0" w:space="0" w:color="auto"/>
                        <w:right w:val="none" w:sz="0" w:space="0" w:color="auto"/>
                      </w:divBdr>
                      <w:divsChild>
                        <w:div w:id="1239636575">
                          <w:marLeft w:val="0"/>
                          <w:marRight w:val="0"/>
                          <w:marTop w:val="0"/>
                          <w:marBottom w:val="0"/>
                          <w:divBdr>
                            <w:top w:val="none" w:sz="0" w:space="0" w:color="auto"/>
                            <w:left w:val="none" w:sz="0" w:space="0" w:color="auto"/>
                            <w:bottom w:val="none" w:sz="0" w:space="0" w:color="auto"/>
                            <w:right w:val="none" w:sz="0" w:space="0" w:color="auto"/>
                          </w:divBdr>
                          <w:divsChild>
                            <w:div w:id="284237571">
                              <w:marLeft w:val="0"/>
                              <w:marRight w:val="0"/>
                              <w:marTop w:val="0"/>
                              <w:marBottom w:val="0"/>
                              <w:divBdr>
                                <w:top w:val="none" w:sz="0" w:space="0" w:color="auto"/>
                                <w:left w:val="none" w:sz="0" w:space="0" w:color="auto"/>
                                <w:bottom w:val="none" w:sz="0" w:space="0" w:color="auto"/>
                                <w:right w:val="none" w:sz="0" w:space="0" w:color="auto"/>
                              </w:divBdr>
                              <w:divsChild>
                                <w:div w:id="68636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384507">
      <w:bodyDiv w:val="1"/>
      <w:marLeft w:val="0"/>
      <w:marRight w:val="0"/>
      <w:marTop w:val="0"/>
      <w:marBottom w:val="0"/>
      <w:divBdr>
        <w:top w:val="none" w:sz="0" w:space="0" w:color="auto"/>
        <w:left w:val="none" w:sz="0" w:space="0" w:color="auto"/>
        <w:bottom w:val="none" w:sz="0" w:space="0" w:color="auto"/>
        <w:right w:val="none" w:sz="0" w:space="0" w:color="auto"/>
      </w:divBdr>
      <w:divsChild>
        <w:div w:id="471094644">
          <w:marLeft w:val="0"/>
          <w:marRight w:val="0"/>
          <w:marTop w:val="0"/>
          <w:marBottom w:val="0"/>
          <w:divBdr>
            <w:top w:val="none" w:sz="0" w:space="0" w:color="auto"/>
            <w:left w:val="none" w:sz="0" w:space="0" w:color="auto"/>
            <w:bottom w:val="none" w:sz="0" w:space="0" w:color="auto"/>
            <w:right w:val="none" w:sz="0" w:space="0" w:color="auto"/>
          </w:divBdr>
          <w:divsChild>
            <w:div w:id="1262447821">
              <w:marLeft w:val="0"/>
              <w:marRight w:val="0"/>
              <w:marTop w:val="0"/>
              <w:marBottom w:val="0"/>
              <w:divBdr>
                <w:top w:val="none" w:sz="0" w:space="0" w:color="auto"/>
                <w:left w:val="none" w:sz="0" w:space="0" w:color="auto"/>
                <w:bottom w:val="none" w:sz="0" w:space="0" w:color="auto"/>
                <w:right w:val="none" w:sz="0" w:space="0" w:color="auto"/>
              </w:divBdr>
              <w:divsChild>
                <w:div w:id="1024866517">
                  <w:marLeft w:val="0"/>
                  <w:marRight w:val="0"/>
                  <w:marTop w:val="0"/>
                  <w:marBottom w:val="0"/>
                  <w:divBdr>
                    <w:top w:val="none" w:sz="0" w:space="0" w:color="auto"/>
                    <w:left w:val="none" w:sz="0" w:space="0" w:color="auto"/>
                    <w:bottom w:val="none" w:sz="0" w:space="0" w:color="auto"/>
                    <w:right w:val="none" w:sz="0" w:space="0" w:color="auto"/>
                  </w:divBdr>
                  <w:divsChild>
                    <w:div w:id="1614556985">
                      <w:marLeft w:val="0"/>
                      <w:marRight w:val="0"/>
                      <w:marTop w:val="0"/>
                      <w:marBottom w:val="0"/>
                      <w:divBdr>
                        <w:top w:val="none" w:sz="0" w:space="0" w:color="auto"/>
                        <w:left w:val="none" w:sz="0" w:space="0" w:color="auto"/>
                        <w:bottom w:val="none" w:sz="0" w:space="0" w:color="auto"/>
                        <w:right w:val="none" w:sz="0" w:space="0" w:color="auto"/>
                      </w:divBdr>
                      <w:divsChild>
                        <w:div w:id="258680320">
                          <w:marLeft w:val="0"/>
                          <w:marRight w:val="0"/>
                          <w:marTop w:val="0"/>
                          <w:marBottom w:val="0"/>
                          <w:divBdr>
                            <w:top w:val="none" w:sz="0" w:space="0" w:color="auto"/>
                            <w:left w:val="none" w:sz="0" w:space="0" w:color="auto"/>
                            <w:bottom w:val="none" w:sz="0" w:space="0" w:color="auto"/>
                            <w:right w:val="none" w:sz="0" w:space="0" w:color="auto"/>
                          </w:divBdr>
                          <w:divsChild>
                            <w:div w:id="201944502">
                              <w:marLeft w:val="0"/>
                              <w:marRight w:val="0"/>
                              <w:marTop w:val="0"/>
                              <w:marBottom w:val="0"/>
                              <w:divBdr>
                                <w:top w:val="none" w:sz="0" w:space="0" w:color="auto"/>
                                <w:left w:val="none" w:sz="0" w:space="0" w:color="auto"/>
                                <w:bottom w:val="none" w:sz="0" w:space="0" w:color="auto"/>
                                <w:right w:val="none" w:sz="0" w:space="0" w:color="auto"/>
                              </w:divBdr>
                              <w:divsChild>
                                <w:div w:id="2075665834">
                                  <w:marLeft w:val="0"/>
                                  <w:marRight w:val="0"/>
                                  <w:marTop w:val="0"/>
                                  <w:marBottom w:val="0"/>
                                  <w:divBdr>
                                    <w:top w:val="none" w:sz="0" w:space="0" w:color="auto"/>
                                    <w:left w:val="none" w:sz="0" w:space="0" w:color="auto"/>
                                    <w:bottom w:val="none" w:sz="0" w:space="0" w:color="auto"/>
                                    <w:right w:val="none" w:sz="0" w:space="0" w:color="auto"/>
                                  </w:divBdr>
                                  <w:divsChild>
                                    <w:div w:id="99964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2994575">
      <w:bodyDiv w:val="1"/>
      <w:marLeft w:val="0"/>
      <w:marRight w:val="0"/>
      <w:marTop w:val="0"/>
      <w:marBottom w:val="0"/>
      <w:divBdr>
        <w:top w:val="none" w:sz="0" w:space="0" w:color="auto"/>
        <w:left w:val="none" w:sz="0" w:space="0" w:color="auto"/>
        <w:bottom w:val="none" w:sz="0" w:space="0" w:color="auto"/>
        <w:right w:val="none" w:sz="0" w:space="0" w:color="auto"/>
      </w:divBdr>
      <w:divsChild>
        <w:div w:id="74059850">
          <w:marLeft w:val="0"/>
          <w:marRight w:val="0"/>
          <w:marTop w:val="0"/>
          <w:marBottom w:val="0"/>
          <w:divBdr>
            <w:top w:val="none" w:sz="0" w:space="0" w:color="auto"/>
            <w:left w:val="none" w:sz="0" w:space="0" w:color="auto"/>
            <w:bottom w:val="none" w:sz="0" w:space="0" w:color="auto"/>
            <w:right w:val="none" w:sz="0" w:space="0" w:color="auto"/>
          </w:divBdr>
          <w:divsChild>
            <w:div w:id="2053798664">
              <w:marLeft w:val="0"/>
              <w:marRight w:val="0"/>
              <w:marTop w:val="0"/>
              <w:marBottom w:val="0"/>
              <w:divBdr>
                <w:top w:val="none" w:sz="0" w:space="0" w:color="auto"/>
                <w:left w:val="none" w:sz="0" w:space="0" w:color="auto"/>
                <w:bottom w:val="none" w:sz="0" w:space="0" w:color="auto"/>
                <w:right w:val="none" w:sz="0" w:space="0" w:color="auto"/>
              </w:divBdr>
              <w:divsChild>
                <w:div w:id="1175537902">
                  <w:marLeft w:val="0"/>
                  <w:marRight w:val="0"/>
                  <w:marTop w:val="0"/>
                  <w:marBottom w:val="0"/>
                  <w:divBdr>
                    <w:top w:val="none" w:sz="0" w:space="0" w:color="auto"/>
                    <w:left w:val="none" w:sz="0" w:space="0" w:color="auto"/>
                    <w:bottom w:val="none" w:sz="0" w:space="0" w:color="auto"/>
                    <w:right w:val="none" w:sz="0" w:space="0" w:color="auto"/>
                  </w:divBdr>
                  <w:divsChild>
                    <w:div w:id="1501120152">
                      <w:marLeft w:val="0"/>
                      <w:marRight w:val="0"/>
                      <w:marTop w:val="0"/>
                      <w:marBottom w:val="0"/>
                      <w:divBdr>
                        <w:top w:val="none" w:sz="0" w:space="0" w:color="auto"/>
                        <w:left w:val="none" w:sz="0" w:space="0" w:color="auto"/>
                        <w:bottom w:val="none" w:sz="0" w:space="0" w:color="auto"/>
                        <w:right w:val="none" w:sz="0" w:space="0" w:color="auto"/>
                      </w:divBdr>
                      <w:divsChild>
                        <w:div w:id="95633825">
                          <w:marLeft w:val="0"/>
                          <w:marRight w:val="0"/>
                          <w:marTop w:val="0"/>
                          <w:marBottom w:val="0"/>
                          <w:divBdr>
                            <w:top w:val="none" w:sz="0" w:space="0" w:color="auto"/>
                            <w:left w:val="none" w:sz="0" w:space="0" w:color="auto"/>
                            <w:bottom w:val="none" w:sz="0" w:space="0" w:color="auto"/>
                            <w:right w:val="none" w:sz="0" w:space="0" w:color="auto"/>
                          </w:divBdr>
                          <w:divsChild>
                            <w:div w:id="1946423064">
                              <w:marLeft w:val="0"/>
                              <w:marRight w:val="0"/>
                              <w:marTop w:val="0"/>
                              <w:marBottom w:val="0"/>
                              <w:divBdr>
                                <w:top w:val="none" w:sz="0" w:space="0" w:color="auto"/>
                                <w:left w:val="none" w:sz="0" w:space="0" w:color="auto"/>
                                <w:bottom w:val="none" w:sz="0" w:space="0" w:color="auto"/>
                                <w:right w:val="none" w:sz="0" w:space="0" w:color="auto"/>
                              </w:divBdr>
                              <w:divsChild>
                                <w:div w:id="1018310389">
                                  <w:marLeft w:val="0"/>
                                  <w:marRight w:val="0"/>
                                  <w:marTop w:val="0"/>
                                  <w:marBottom w:val="0"/>
                                  <w:divBdr>
                                    <w:top w:val="none" w:sz="0" w:space="0" w:color="auto"/>
                                    <w:left w:val="none" w:sz="0" w:space="0" w:color="auto"/>
                                    <w:bottom w:val="none" w:sz="0" w:space="0" w:color="auto"/>
                                    <w:right w:val="none" w:sz="0" w:space="0" w:color="auto"/>
                                  </w:divBdr>
                                  <w:divsChild>
                                    <w:div w:id="7698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741396">
      <w:bodyDiv w:val="1"/>
      <w:marLeft w:val="0"/>
      <w:marRight w:val="0"/>
      <w:marTop w:val="0"/>
      <w:marBottom w:val="0"/>
      <w:divBdr>
        <w:top w:val="none" w:sz="0" w:space="0" w:color="auto"/>
        <w:left w:val="none" w:sz="0" w:space="0" w:color="auto"/>
        <w:bottom w:val="none" w:sz="0" w:space="0" w:color="auto"/>
        <w:right w:val="none" w:sz="0" w:space="0" w:color="auto"/>
      </w:divBdr>
    </w:div>
    <w:div w:id="1741362503">
      <w:bodyDiv w:val="1"/>
      <w:marLeft w:val="0"/>
      <w:marRight w:val="0"/>
      <w:marTop w:val="0"/>
      <w:marBottom w:val="0"/>
      <w:divBdr>
        <w:top w:val="none" w:sz="0" w:space="0" w:color="auto"/>
        <w:left w:val="none" w:sz="0" w:space="0" w:color="auto"/>
        <w:bottom w:val="none" w:sz="0" w:space="0" w:color="auto"/>
        <w:right w:val="none" w:sz="0" w:space="0" w:color="auto"/>
      </w:divBdr>
    </w:div>
    <w:div w:id="1805538414">
      <w:bodyDiv w:val="1"/>
      <w:marLeft w:val="0"/>
      <w:marRight w:val="0"/>
      <w:marTop w:val="0"/>
      <w:marBottom w:val="0"/>
      <w:divBdr>
        <w:top w:val="none" w:sz="0" w:space="0" w:color="auto"/>
        <w:left w:val="none" w:sz="0" w:space="0" w:color="auto"/>
        <w:bottom w:val="none" w:sz="0" w:space="0" w:color="auto"/>
        <w:right w:val="none" w:sz="0" w:space="0" w:color="auto"/>
      </w:divBdr>
      <w:divsChild>
        <w:div w:id="212080831">
          <w:marLeft w:val="0"/>
          <w:marRight w:val="0"/>
          <w:marTop w:val="0"/>
          <w:marBottom w:val="0"/>
          <w:divBdr>
            <w:top w:val="none" w:sz="0" w:space="0" w:color="auto"/>
            <w:left w:val="none" w:sz="0" w:space="0" w:color="auto"/>
            <w:bottom w:val="none" w:sz="0" w:space="0" w:color="auto"/>
            <w:right w:val="none" w:sz="0" w:space="0" w:color="auto"/>
          </w:divBdr>
          <w:divsChild>
            <w:div w:id="9470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22207">
      <w:bodyDiv w:val="1"/>
      <w:marLeft w:val="0"/>
      <w:marRight w:val="0"/>
      <w:marTop w:val="0"/>
      <w:marBottom w:val="0"/>
      <w:divBdr>
        <w:top w:val="none" w:sz="0" w:space="0" w:color="auto"/>
        <w:left w:val="none" w:sz="0" w:space="0" w:color="auto"/>
        <w:bottom w:val="none" w:sz="0" w:space="0" w:color="auto"/>
        <w:right w:val="none" w:sz="0" w:space="0" w:color="auto"/>
      </w:divBdr>
      <w:divsChild>
        <w:div w:id="202252984">
          <w:marLeft w:val="0"/>
          <w:marRight w:val="0"/>
          <w:marTop w:val="0"/>
          <w:marBottom w:val="0"/>
          <w:divBdr>
            <w:top w:val="none" w:sz="0" w:space="0" w:color="auto"/>
            <w:left w:val="none" w:sz="0" w:space="0" w:color="auto"/>
            <w:bottom w:val="none" w:sz="0" w:space="0" w:color="auto"/>
            <w:right w:val="none" w:sz="0" w:space="0" w:color="auto"/>
          </w:divBdr>
          <w:divsChild>
            <w:div w:id="1720320757">
              <w:marLeft w:val="0"/>
              <w:marRight w:val="0"/>
              <w:marTop w:val="0"/>
              <w:marBottom w:val="0"/>
              <w:divBdr>
                <w:top w:val="none" w:sz="0" w:space="0" w:color="auto"/>
                <w:left w:val="none" w:sz="0" w:space="0" w:color="auto"/>
                <w:bottom w:val="none" w:sz="0" w:space="0" w:color="auto"/>
                <w:right w:val="none" w:sz="0" w:space="0" w:color="auto"/>
              </w:divBdr>
              <w:divsChild>
                <w:div w:id="1342782854">
                  <w:marLeft w:val="0"/>
                  <w:marRight w:val="0"/>
                  <w:marTop w:val="0"/>
                  <w:marBottom w:val="0"/>
                  <w:divBdr>
                    <w:top w:val="none" w:sz="0" w:space="0" w:color="auto"/>
                    <w:left w:val="none" w:sz="0" w:space="0" w:color="auto"/>
                    <w:bottom w:val="none" w:sz="0" w:space="0" w:color="auto"/>
                    <w:right w:val="none" w:sz="0" w:space="0" w:color="auto"/>
                  </w:divBdr>
                  <w:divsChild>
                    <w:div w:id="2124034280">
                      <w:marLeft w:val="0"/>
                      <w:marRight w:val="0"/>
                      <w:marTop w:val="0"/>
                      <w:marBottom w:val="0"/>
                      <w:divBdr>
                        <w:top w:val="none" w:sz="0" w:space="0" w:color="auto"/>
                        <w:left w:val="none" w:sz="0" w:space="0" w:color="auto"/>
                        <w:bottom w:val="none" w:sz="0" w:space="0" w:color="auto"/>
                        <w:right w:val="none" w:sz="0" w:space="0" w:color="auto"/>
                      </w:divBdr>
                      <w:divsChild>
                        <w:div w:id="214658456">
                          <w:marLeft w:val="0"/>
                          <w:marRight w:val="0"/>
                          <w:marTop w:val="0"/>
                          <w:marBottom w:val="0"/>
                          <w:divBdr>
                            <w:top w:val="none" w:sz="0" w:space="0" w:color="auto"/>
                            <w:left w:val="none" w:sz="0" w:space="0" w:color="auto"/>
                            <w:bottom w:val="none" w:sz="0" w:space="0" w:color="auto"/>
                            <w:right w:val="none" w:sz="0" w:space="0" w:color="auto"/>
                          </w:divBdr>
                          <w:divsChild>
                            <w:div w:id="268658799">
                              <w:marLeft w:val="0"/>
                              <w:marRight w:val="0"/>
                              <w:marTop w:val="0"/>
                              <w:marBottom w:val="0"/>
                              <w:divBdr>
                                <w:top w:val="none" w:sz="0" w:space="0" w:color="auto"/>
                                <w:left w:val="none" w:sz="0" w:space="0" w:color="auto"/>
                                <w:bottom w:val="none" w:sz="0" w:space="0" w:color="auto"/>
                                <w:right w:val="none" w:sz="0" w:space="0" w:color="auto"/>
                              </w:divBdr>
                              <w:divsChild>
                                <w:div w:id="1350177473">
                                  <w:marLeft w:val="0"/>
                                  <w:marRight w:val="0"/>
                                  <w:marTop w:val="0"/>
                                  <w:marBottom w:val="0"/>
                                  <w:divBdr>
                                    <w:top w:val="none" w:sz="0" w:space="0" w:color="auto"/>
                                    <w:left w:val="none" w:sz="0" w:space="0" w:color="auto"/>
                                    <w:bottom w:val="none" w:sz="0" w:space="0" w:color="auto"/>
                                    <w:right w:val="none" w:sz="0" w:space="0" w:color="auto"/>
                                  </w:divBdr>
                                  <w:divsChild>
                                    <w:div w:id="703599029">
                                      <w:marLeft w:val="0"/>
                                      <w:marRight w:val="0"/>
                                      <w:marTop w:val="0"/>
                                      <w:marBottom w:val="0"/>
                                      <w:divBdr>
                                        <w:top w:val="none" w:sz="0" w:space="0" w:color="auto"/>
                                        <w:left w:val="none" w:sz="0" w:space="0" w:color="auto"/>
                                        <w:bottom w:val="none" w:sz="0" w:space="0" w:color="auto"/>
                                        <w:right w:val="none" w:sz="0" w:space="0" w:color="auto"/>
                                      </w:divBdr>
                                      <w:divsChild>
                                        <w:div w:id="795833029">
                                          <w:marLeft w:val="0"/>
                                          <w:marRight w:val="0"/>
                                          <w:marTop w:val="0"/>
                                          <w:marBottom w:val="0"/>
                                          <w:divBdr>
                                            <w:top w:val="none" w:sz="0" w:space="0" w:color="auto"/>
                                            <w:left w:val="none" w:sz="0" w:space="0" w:color="auto"/>
                                            <w:bottom w:val="none" w:sz="0" w:space="0" w:color="auto"/>
                                            <w:right w:val="none" w:sz="0" w:space="0" w:color="auto"/>
                                          </w:divBdr>
                                          <w:divsChild>
                                            <w:div w:id="27737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1647571">
      <w:bodyDiv w:val="1"/>
      <w:marLeft w:val="0"/>
      <w:marRight w:val="0"/>
      <w:marTop w:val="0"/>
      <w:marBottom w:val="0"/>
      <w:divBdr>
        <w:top w:val="none" w:sz="0" w:space="0" w:color="auto"/>
        <w:left w:val="none" w:sz="0" w:space="0" w:color="auto"/>
        <w:bottom w:val="none" w:sz="0" w:space="0" w:color="auto"/>
        <w:right w:val="none" w:sz="0" w:space="0" w:color="auto"/>
      </w:divBdr>
    </w:div>
    <w:div w:id="1902863671">
      <w:bodyDiv w:val="1"/>
      <w:marLeft w:val="0"/>
      <w:marRight w:val="0"/>
      <w:marTop w:val="0"/>
      <w:marBottom w:val="0"/>
      <w:divBdr>
        <w:top w:val="none" w:sz="0" w:space="0" w:color="auto"/>
        <w:left w:val="none" w:sz="0" w:space="0" w:color="auto"/>
        <w:bottom w:val="none" w:sz="0" w:space="0" w:color="auto"/>
        <w:right w:val="none" w:sz="0" w:space="0" w:color="auto"/>
      </w:divBdr>
      <w:divsChild>
        <w:div w:id="204755126">
          <w:marLeft w:val="0"/>
          <w:marRight w:val="0"/>
          <w:marTop w:val="0"/>
          <w:marBottom w:val="0"/>
          <w:divBdr>
            <w:top w:val="none" w:sz="0" w:space="0" w:color="auto"/>
            <w:left w:val="none" w:sz="0" w:space="0" w:color="auto"/>
            <w:bottom w:val="none" w:sz="0" w:space="0" w:color="auto"/>
            <w:right w:val="none" w:sz="0" w:space="0" w:color="auto"/>
          </w:divBdr>
          <w:divsChild>
            <w:div w:id="587151931">
              <w:marLeft w:val="0"/>
              <w:marRight w:val="0"/>
              <w:marTop w:val="0"/>
              <w:marBottom w:val="0"/>
              <w:divBdr>
                <w:top w:val="none" w:sz="0" w:space="0" w:color="auto"/>
                <w:left w:val="none" w:sz="0" w:space="0" w:color="auto"/>
                <w:bottom w:val="none" w:sz="0" w:space="0" w:color="auto"/>
                <w:right w:val="none" w:sz="0" w:space="0" w:color="auto"/>
              </w:divBdr>
              <w:divsChild>
                <w:div w:id="1772974225">
                  <w:marLeft w:val="0"/>
                  <w:marRight w:val="0"/>
                  <w:marTop w:val="0"/>
                  <w:marBottom w:val="0"/>
                  <w:divBdr>
                    <w:top w:val="none" w:sz="0" w:space="0" w:color="auto"/>
                    <w:left w:val="none" w:sz="0" w:space="0" w:color="auto"/>
                    <w:bottom w:val="none" w:sz="0" w:space="0" w:color="auto"/>
                    <w:right w:val="none" w:sz="0" w:space="0" w:color="auto"/>
                  </w:divBdr>
                  <w:divsChild>
                    <w:div w:id="496187155">
                      <w:marLeft w:val="0"/>
                      <w:marRight w:val="0"/>
                      <w:marTop w:val="0"/>
                      <w:marBottom w:val="0"/>
                      <w:divBdr>
                        <w:top w:val="none" w:sz="0" w:space="0" w:color="auto"/>
                        <w:left w:val="none" w:sz="0" w:space="0" w:color="auto"/>
                        <w:bottom w:val="none" w:sz="0" w:space="0" w:color="auto"/>
                        <w:right w:val="none" w:sz="0" w:space="0" w:color="auto"/>
                      </w:divBdr>
                      <w:divsChild>
                        <w:div w:id="185800089">
                          <w:marLeft w:val="0"/>
                          <w:marRight w:val="0"/>
                          <w:marTop w:val="0"/>
                          <w:marBottom w:val="0"/>
                          <w:divBdr>
                            <w:top w:val="none" w:sz="0" w:space="0" w:color="auto"/>
                            <w:left w:val="none" w:sz="0" w:space="0" w:color="auto"/>
                            <w:bottom w:val="none" w:sz="0" w:space="0" w:color="auto"/>
                            <w:right w:val="none" w:sz="0" w:space="0" w:color="auto"/>
                          </w:divBdr>
                          <w:divsChild>
                            <w:div w:id="314141534">
                              <w:marLeft w:val="0"/>
                              <w:marRight w:val="0"/>
                              <w:marTop w:val="0"/>
                              <w:marBottom w:val="0"/>
                              <w:divBdr>
                                <w:top w:val="none" w:sz="0" w:space="0" w:color="auto"/>
                                <w:left w:val="none" w:sz="0" w:space="0" w:color="auto"/>
                                <w:bottom w:val="none" w:sz="0" w:space="0" w:color="auto"/>
                                <w:right w:val="none" w:sz="0" w:space="0" w:color="auto"/>
                              </w:divBdr>
                              <w:divsChild>
                                <w:div w:id="83869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4148517">
      <w:bodyDiv w:val="1"/>
      <w:marLeft w:val="0"/>
      <w:marRight w:val="0"/>
      <w:marTop w:val="0"/>
      <w:marBottom w:val="0"/>
      <w:divBdr>
        <w:top w:val="none" w:sz="0" w:space="0" w:color="auto"/>
        <w:left w:val="none" w:sz="0" w:space="0" w:color="auto"/>
        <w:bottom w:val="none" w:sz="0" w:space="0" w:color="auto"/>
        <w:right w:val="none" w:sz="0" w:space="0" w:color="auto"/>
      </w:divBdr>
    </w:div>
    <w:div w:id="1972704622">
      <w:bodyDiv w:val="1"/>
      <w:marLeft w:val="0"/>
      <w:marRight w:val="0"/>
      <w:marTop w:val="0"/>
      <w:marBottom w:val="0"/>
      <w:divBdr>
        <w:top w:val="none" w:sz="0" w:space="0" w:color="auto"/>
        <w:left w:val="none" w:sz="0" w:space="0" w:color="auto"/>
        <w:bottom w:val="none" w:sz="0" w:space="0" w:color="auto"/>
        <w:right w:val="none" w:sz="0" w:space="0" w:color="auto"/>
      </w:divBdr>
      <w:divsChild>
        <w:div w:id="120610605">
          <w:marLeft w:val="0"/>
          <w:marRight w:val="0"/>
          <w:marTop w:val="0"/>
          <w:marBottom w:val="0"/>
          <w:divBdr>
            <w:top w:val="none" w:sz="0" w:space="0" w:color="auto"/>
            <w:left w:val="none" w:sz="0" w:space="0" w:color="auto"/>
            <w:bottom w:val="none" w:sz="0" w:space="0" w:color="auto"/>
            <w:right w:val="none" w:sz="0" w:space="0" w:color="auto"/>
          </w:divBdr>
          <w:divsChild>
            <w:div w:id="1583568248">
              <w:marLeft w:val="0"/>
              <w:marRight w:val="0"/>
              <w:marTop w:val="0"/>
              <w:marBottom w:val="0"/>
              <w:divBdr>
                <w:top w:val="none" w:sz="0" w:space="0" w:color="auto"/>
                <w:left w:val="none" w:sz="0" w:space="0" w:color="auto"/>
                <w:bottom w:val="none" w:sz="0" w:space="0" w:color="auto"/>
                <w:right w:val="none" w:sz="0" w:space="0" w:color="auto"/>
              </w:divBdr>
              <w:divsChild>
                <w:div w:id="269896705">
                  <w:marLeft w:val="0"/>
                  <w:marRight w:val="0"/>
                  <w:marTop w:val="0"/>
                  <w:marBottom w:val="0"/>
                  <w:divBdr>
                    <w:top w:val="none" w:sz="0" w:space="0" w:color="auto"/>
                    <w:left w:val="none" w:sz="0" w:space="0" w:color="auto"/>
                    <w:bottom w:val="none" w:sz="0" w:space="0" w:color="auto"/>
                    <w:right w:val="none" w:sz="0" w:space="0" w:color="auto"/>
                  </w:divBdr>
                  <w:divsChild>
                    <w:div w:id="227158700">
                      <w:marLeft w:val="0"/>
                      <w:marRight w:val="0"/>
                      <w:marTop w:val="0"/>
                      <w:marBottom w:val="0"/>
                      <w:divBdr>
                        <w:top w:val="none" w:sz="0" w:space="0" w:color="auto"/>
                        <w:left w:val="none" w:sz="0" w:space="0" w:color="auto"/>
                        <w:bottom w:val="none" w:sz="0" w:space="0" w:color="auto"/>
                        <w:right w:val="none" w:sz="0" w:space="0" w:color="auto"/>
                      </w:divBdr>
                      <w:divsChild>
                        <w:div w:id="1554806669">
                          <w:marLeft w:val="0"/>
                          <w:marRight w:val="0"/>
                          <w:marTop w:val="0"/>
                          <w:marBottom w:val="0"/>
                          <w:divBdr>
                            <w:top w:val="none" w:sz="0" w:space="0" w:color="auto"/>
                            <w:left w:val="none" w:sz="0" w:space="0" w:color="auto"/>
                            <w:bottom w:val="none" w:sz="0" w:space="0" w:color="auto"/>
                            <w:right w:val="none" w:sz="0" w:space="0" w:color="auto"/>
                          </w:divBdr>
                          <w:divsChild>
                            <w:div w:id="437722683">
                              <w:marLeft w:val="0"/>
                              <w:marRight w:val="0"/>
                              <w:marTop w:val="0"/>
                              <w:marBottom w:val="0"/>
                              <w:divBdr>
                                <w:top w:val="none" w:sz="0" w:space="0" w:color="auto"/>
                                <w:left w:val="none" w:sz="0" w:space="0" w:color="auto"/>
                                <w:bottom w:val="none" w:sz="0" w:space="0" w:color="auto"/>
                                <w:right w:val="none" w:sz="0" w:space="0" w:color="auto"/>
                              </w:divBdr>
                              <w:divsChild>
                                <w:div w:id="250284440">
                                  <w:marLeft w:val="0"/>
                                  <w:marRight w:val="0"/>
                                  <w:marTop w:val="0"/>
                                  <w:marBottom w:val="0"/>
                                  <w:divBdr>
                                    <w:top w:val="none" w:sz="0" w:space="0" w:color="auto"/>
                                    <w:left w:val="none" w:sz="0" w:space="0" w:color="auto"/>
                                    <w:bottom w:val="none" w:sz="0" w:space="0" w:color="auto"/>
                                    <w:right w:val="none" w:sz="0" w:space="0" w:color="auto"/>
                                  </w:divBdr>
                                  <w:divsChild>
                                    <w:div w:id="8083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876999">
      <w:bodyDiv w:val="1"/>
      <w:marLeft w:val="0"/>
      <w:marRight w:val="0"/>
      <w:marTop w:val="0"/>
      <w:marBottom w:val="0"/>
      <w:divBdr>
        <w:top w:val="none" w:sz="0" w:space="0" w:color="auto"/>
        <w:left w:val="none" w:sz="0" w:space="0" w:color="auto"/>
        <w:bottom w:val="none" w:sz="0" w:space="0" w:color="auto"/>
        <w:right w:val="none" w:sz="0" w:space="0" w:color="auto"/>
      </w:divBdr>
      <w:divsChild>
        <w:div w:id="958099707">
          <w:marLeft w:val="0"/>
          <w:marRight w:val="0"/>
          <w:marTop w:val="0"/>
          <w:marBottom w:val="0"/>
          <w:divBdr>
            <w:top w:val="none" w:sz="0" w:space="0" w:color="auto"/>
            <w:left w:val="none" w:sz="0" w:space="0" w:color="auto"/>
            <w:bottom w:val="none" w:sz="0" w:space="0" w:color="auto"/>
            <w:right w:val="none" w:sz="0" w:space="0" w:color="auto"/>
          </w:divBdr>
          <w:divsChild>
            <w:div w:id="918755628">
              <w:marLeft w:val="0"/>
              <w:marRight w:val="0"/>
              <w:marTop w:val="0"/>
              <w:marBottom w:val="0"/>
              <w:divBdr>
                <w:top w:val="none" w:sz="0" w:space="0" w:color="auto"/>
                <w:left w:val="none" w:sz="0" w:space="0" w:color="auto"/>
                <w:bottom w:val="none" w:sz="0" w:space="0" w:color="auto"/>
                <w:right w:val="none" w:sz="0" w:space="0" w:color="auto"/>
              </w:divBdr>
              <w:divsChild>
                <w:div w:id="1676296738">
                  <w:marLeft w:val="0"/>
                  <w:marRight w:val="0"/>
                  <w:marTop w:val="0"/>
                  <w:marBottom w:val="0"/>
                  <w:divBdr>
                    <w:top w:val="none" w:sz="0" w:space="0" w:color="auto"/>
                    <w:left w:val="none" w:sz="0" w:space="0" w:color="auto"/>
                    <w:bottom w:val="none" w:sz="0" w:space="0" w:color="auto"/>
                    <w:right w:val="none" w:sz="0" w:space="0" w:color="auto"/>
                  </w:divBdr>
                  <w:divsChild>
                    <w:div w:id="2020690948">
                      <w:marLeft w:val="0"/>
                      <w:marRight w:val="0"/>
                      <w:marTop w:val="0"/>
                      <w:marBottom w:val="0"/>
                      <w:divBdr>
                        <w:top w:val="none" w:sz="0" w:space="0" w:color="auto"/>
                        <w:left w:val="none" w:sz="0" w:space="0" w:color="auto"/>
                        <w:bottom w:val="none" w:sz="0" w:space="0" w:color="auto"/>
                        <w:right w:val="none" w:sz="0" w:space="0" w:color="auto"/>
                      </w:divBdr>
                      <w:divsChild>
                        <w:div w:id="850265492">
                          <w:marLeft w:val="0"/>
                          <w:marRight w:val="0"/>
                          <w:marTop w:val="0"/>
                          <w:marBottom w:val="0"/>
                          <w:divBdr>
                            <w:top w:val="none" w:sz="0" w:space="0" w:color="auto"/>
                            <w:left w:val="none" w:sz="0" w:space="0" w:color="auto"/>
                            <w:bottom w:val="none" w:sz="0" w:space="0" w:color="auto"/>
                            <w:right w:val="none" w:sz="0" w:space="0" w:color="auto"/>
                          </w:divBdr>
                          <w:divsChild>
                            <w:div w:id="1566531969">
                              <w:marLeft w:val="0"/>
                              <w:marRight w:val="0"/>
                              <w:marTop w:val="0"/>
                              <w:marBottom w:val="0"/>
                              <w:divBdr>
                                <w:top w:val="none" w:sz="0" w:space="0" w:color="auto"/>
                                <w:left w:val="none" w:sz="0" w:space="0" w:color="auto"/>
                                <w:bottom w:val="none" w:sz="0" w:space="0" w:color="auto"/>
                                <w:right w:val="none" w:sz="0" w:space="0" w:color="auto"/>
                              </w:divBdr>
                              <w:divsChild>
                                <w:div w:id="424300969">
                                  <w:marLeft w:val="0"/>
                                  <w:marRight w:val="0"/>
                                  <w:marTop w:val="0"/>
                                  <w:marBottom w:val="0"/>
                                  <w:divBdr>
                                    <w:top w:val="none" w:sz="0" w:space="0" w:color="auto"/>
                                    <w:left w:val="none" w:sz="0" w:space="0" w:color="auto"/>
                                    <w:bottom w:val="none" w:sz="0" w:space="0" w:color="auto"/>
                                    <w:right w:val="none" w:sz="0" w:space="0" w:color="auto"/>
                                  </w:divBdr>
                                  <w:divsChild>
                                    <w:div w:id="803039477">
                                      <w:marLeft w:val="0"/>
                                      <w:marRight w:val="0"/>
                                      <w:marTop w:val="0"/>
                                      <w:marBottom w:val="0"/>
                                      <w:divBdr>
                                        <w:top w:val="none" w:sz="0" w:space="0" w:color="auto"/>
                                        <w:left w:val="none" w:sz="0" w:space="0" w:color="auto"/>
                                        <w:bottom w:val="none" w:sz="0" w:space="0" w:color="auto"/>
                                        <w:right w:val="none" w:sz="0" w:space="0" w:color="auto"/>
                                      </w:divBdr>
                                      <w:divsChild>
                                        <w:div w:id="1434086222">
                                          <w:marLeft w:val="0"/>
                                          <w:marRight w:val="0"/>
                                          <w:marTop w:val="0"/>
                                          <w:marBottom w:val="0"/>
                                          <w:divBdr>
                                            <w:top w:val="none" w:sz="0" w:space="0" w:color="auto"/>
                                            <w:left w:val="none" w:sz="0" w:space="0" w:color="auto"/>
                                            <w:bottom w:val="none" w:sz="0" w:space="0" w:color="auto"/>
                                            <w:right w:val="none" w:sz="0" w:space="0" w:color="auto"/>
                                          </w:divBdr>
                                          <w:divsChild>
                                            <w:div w:id="37519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1834552">
      <w:bodyDiv w:val="1"/>
      <w:marLeft w:val="0"/>
      <w:marRight w:val="0"/>
      <w:marTop w:val="0"/>
      <w:marBottom w:val="0"/>
      <w:divBdr>
        <w:top w:val="none" w:sz="0" w:space="0" w:color="auto"/>
        <w:left w:val="none" w:sz="0" w:space="0" w:color="auto"/>
        <w:bottom w:val="none" w:sz="0" w:space="0" w:color="auto"/>
        <w:right w:val="none" w:sz="0" w:space="0" w:color="auto"/>
      </w:divBdr>
      <w:divsChild>
        <w:div w:id="1018235187">
          <w:marLeft w:val="0"/>
          <w:marRight w:val="0"/>
          <w:marTop w:val="0"/>
          <w:marBottom w:val="0"/>
          <w:divBdr>
            <w:top w:val="none" w:sz="0" w:space="0" w:color="auto"/>
            <w:left w:val="none" w:sz="0" w:space="0" w:color="auto"/>
            <w:bottom w:val="none" w:sz="0" w:space="0" w:color="auto"/>
            <w:right w:val="none" w:sz="0" w:space="0" w:color="auto"/>
          </w:divBdr>
          <w:divsChild>
            <w:div w:id="1151822704">
              <w:marLeft w:val="0"/>
              <w:marRight w:val="0"/>
              <w:marTop w:val="0"/>
              <w:marBottom w:val="0"/>
              <w:divBdr>
                <w:top w:val="none" w:sz="0" w:space="0" w:color="auto"/>
                <w:left w:val="none" w:sz="0" w:space="0" w:color="auto"/>
                <w:bottom w:val="none" w:sz="0" w:space="0" w:color="auto"/>
                <w:right w:val="none" w:sz="0" w:space="0" w:color="auto"/>
              </w:divBdr>
              <w:divsChild>
                <w:div w:id="55131462">
                  <w:marLeft w:val="0"/>
                  <w:marRight w:val="0"/>
                  <w:marTop w:val="0"/>
                  <w:marBottom w:val="0"/>
                  <w:divBdr>
                    <w:top w:val="none" w:sz="0" w:space="0" w:color="auto"/>
                    <w:left w:val="none" w:sz="0" w:space="0" w:color="auto"/>
                    <w:bottom w:val="none" w:sz="0" w:space="0" w:color="auto"/>
                    <w:right w:val="none" w:sz="0" w:space="0" w:color="auto"/>
                  </w:divBdr>
                  <w:divsChild>
                    <w:div w:id="1868525983">
                      <w:marLeft w:val="0"/>
                      <w:marRight w:val="0"/>
                      <w:marTop w:val="0"/>
                      <w:marBottom w:val="0"/>
                      <w:divBdr>
                        <w:top w:val="none" w:sz="0" w:space="0" w:color="auto"/>
                        <w:left w:val="none" w:sz="0" w:space="0" w:color="auto"/>
                        <w:bottom w:val="none" w:sz="0" w:space="0" w:color="auto"/>
                        <w:right w:val="none" w:sz="0" w:space="0" w:color="auto"/>
                      </w:divBdr>
                      <w:divsChild>
                        <w:div w:id="1038121438">
                          <w:marLeft w:val="0"/>
                          <w:marRight w:val="0"/>
                          <w:marTop w:val="0"/>
                          <w:marBottom w:val="0"/>
                          <w:divBdr>
                            <w:top w:val="none" w:sz="0" w:space="0" w:color="auto"/>
                            <w:left w:val="none" w:sz="0" w:space="0" w:color="auto"/>
                            <w:bottom w:val="none" w:sz="0" w:space="0" w:color="auto"/>
                            <w:right w:val="none" w:sz="0" w:space="0" w:color="auto"/>
                          </w:divBdr>
                          <w:divsChild>
                            <w:div w:id="489517609">
                              <w:marLeft w:val="0"/>
                              <w:marRight w:val="0"/>
                              <w:marTop w:val="0"/>
                              <w:marBottom w:val="0"/>
                              <w:divBdr>
                                <w:top w:val="none" w:sz="0" w:space="0" w:color="auto"/>
                                <w:left w:val="none" w:sz="0" w:space="0" w:color="auto"/>
                                <w:bottom w:val="none" w:sz="0" w:space="0" w:color="auto"/>
                                <w:right w:val="none" w:sz="0" w:space="0" w:color="auto"/>
                              </w:divBdr>
                              <w:divsChild>
                                <w:div w:id="19124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253485">
      <w:bodyDiv w:val="1"/>
      <w:marLeft w:val="0"/>
      <w:marRight w:val="0"/>
      <w:marTop w:val="0"/>
      <w:marBottom w:val="0"/>
      <w:divBdr>
        <w:top w:val="none" w:sz="0" w:space="0" w:color="auto"/>
        <w:left w:val="none" w:sz="0" w:space="0" w:color="auto"/>
        <w:bottom w:val="none" w:sz="0" w:space="0" w:color="auto"/>
        <w:right w:val="none" w:sz="0" w:space="0" w:color="auto"/>
      </w:divBdr>
    </w:div>
    <w:div w:id="2144691163">
      <w:bodyDiv w:val="1"/>
      <w:marLeft w:val="0"/>
      <w:marRight w:val="0"/>
      <w:marTop w:val="0"/>
      <w:marBottom w:val="0"/>
      <w:divBdr>
        <w:top w:val="none" w:sz="0" w:space="0" w:color="auto"/>
        <w:left w:val="none" w:sz="0" w:space="0" w:color="auto"/>
        <w:bottom w:val="none" w:sz="0" w:space="0" w:color="auto"/>
        <w:right w:val="none" w:sz="0" w:space="0" w:color="auto"/>
      </w:divBdr>
      <w:divsChild>
        <w:div w:id="2093314586">
          <w:marLeft w:val="0"/>
          <w:marRight w:val="0"/>
          <w:marTop w:val="0"/>
          <w:marBottom w:val="0"/>
          <w:divBdr>
            <w:top w:val="none" w:sz="0" w:space="0" w:color="auto"/>
            <w:left w:val="none" w:sz="0" w:space="0" w:color="auto"/>
            <w:bottom w:val="none" w:sz="0" w:space="0" w:color="auto"/>
            <w:right w:val="none" w:sz="0" w:space="0" w:color="auto"/>
          </w:divBdr>
          <w:divsChild>
            <w:div w:id="1109009497">
              <w:marLeft w:val="0"/>
              <w:marRight w:val="0"/>
              <w:marTop w:val="0"/>
              <w:marBottom w:val="0"/>
              <w:divBdr>
                <w:top w:val="none" w:sz="0" w:space="0" w:color="auto"/>
                <w:left w:val="none" w:sz="0" w:space="0" w:color="auto"/>
                <w:bottom w:val="none" w:sz="0" w:space="0" w:color="auto"/>
                <w:right w:val="none" w:sz="0" w:space="0" w:color="auto"/>
              </w:divBdr>
              <w:divsChild>
                <w:div w:id="586307962">
                  <w:marLeft w:val="0"/>
                  <w:marRight w:val="0"/>
                  <w:marTop w:val="0"/>
                  <w:marBottom w:val="0"/>
                  <w:divBdr>
                    <w:top w:val="none" w:sz="0" w:space="0" w:color="auto"/>
                    <w:left w:val="none" w:sz="0" w:space="0" w:color="auto"/>
                    <w:bottom w:val="none" w:sz="0" w:space="0" w:color="auto"/>
                    <w:right w:val="none" w:sz="0" w:space="0" w:color="auto"/>
                  </w:divBdr>
                  <w:divsChild>
                    <w:div w:id="1794665033">
                      <w:marLeft w:val="0"/>
                      <w:marRight w:val="0"/>
                      <w:marTop w:val="0"/>
                      <w:marBottom w:val="0"/>
                      <w:divBdr>
                        <w:top w:val="none" w:sz="0" w:space="0" w:color="auto"/>
                        <w:left w:val="none" w:sz="0" w:space="0" w:color="auto"/>
                        <w:bottom w:val="none" w:sz="0" w:space="0" w:color="auto"/>
                        <w:right w:val="none" w:sz="0" w:space="0" w:color="auto"/>
                      </w:divBdr>
                      <w:divsChild>
                        <w:div w:id="1774666502">
                          <w:marLeft w:val="0"/>
                          <w:marRight w:val="0"/>
                          <w:marTop w:val="0"/>
                          <w:marBottom w:val="0"/>
                          <w:divBdr>
                            <w:top w:val="none" w:sz="0" w:space="0" w:color="auto"/>
                            <w:left w:val="none" w:sz="0" w:space="0" w:color="auto"/>
                            <w:bottom w:val="none" w:sz="0" w:space="0" w:color="auto"/>
                            <w:right w:val="none" w:sz="0" w:space="0" w:color="auto"/>
                          </w:divBdr>
                          <w:divsChild>
                            <w:div w:id="1720737024">
                              <w:marLeft w:val="0"/>
                              <w:marRight w:val="0"/>
                              <w:marTop w:val="0"/>
                              <w:marBottom w:val="0"/>
                              <w:divBdr>
                                <w:top w:val="none" w:sz="0" w:space="0" w:color="auto"/>
                                <w:left w:val="none" w:sz="0" w:space="0" w:color="auto"/>
                                <w:bottom w:val="none" w:sz="0" w:space="0" w:color="auto"/>
                                <w:right w:val="none" w:sz="0" w:space="0" w:color="auto"/>
                              </w:divBdr>
                              <w:divsChild>
                                <w:div w:id="171074296">
                                  <w:marLeft w:val="0"/>
                                  <w:marRight w:val="0"/>
                                  <w:marTop w:val="0"/>
                                  <w:marBottom w:val="0"/>
                                  <w:divBdr>
                                    <w:top w:val="none" w:sz="0" w:space="0" w:color="auto"/>
                                    <w:left w:val="none" w:sz="0" w:space="0" w:color="auto"/>
                                    <w:bottom w:val="none" w:sz="0" w:space="0" w:color="auto"/>
                                    <w:right w:val="none" w:sz="0" w:space="0" w:color="auto"/>
                                  </w:divBdr>
                                  <w:divsChild>
                                    <w:div w:id="97691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79BE8-06D0-4ACA-9340-B6815C31C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23862</Words>
  <Characters>136014</Characters>
  <Application>Microsoft Office Word</Application>
  <DocSecurity>0</DocSecurity>
  <Lines>1133</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TOSHIBA</cp:lastModifiedBy>
  <cp:revision>2</cp:revision>
  <cp:lastPrinted>2026-06-14T08:42:00Z</cp:lastPrinted>
  <dcterms:created xsi:type="dcterms:W3CDTF">2026-07-05T13:38:00Z</dcterms:created>
  <dcterms:modified xsi:type="dcterms:W3CDTF">2026-07-05T13:38:00Z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9998dce4-3ce9-43c2-80e9-a769bdae78da</vt:lpwstr>
  </property>
</Properties>
</file>