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14EA4" w14:textId="73F2C6B2" w:rsidR="00897BA5" w:rsidRPr="00D12675" w:rsidRDefault="00897BA5" w:rsidP="00897BA5">
      <w:pPr>
        <w:bidi/>
        <w:ind w:right="5812"/>
        <w:jc w:val="center"/>
        <w:rPr>
          <w:rFonts w:ascii="Simplified Arabic" w:hAnsi="Simplified Arabic" w:cs="Simplified Arabic"/>
          <w:b/>
          <w:bCs/>
          <w:sz w:val="28"/>
          <w:szCs w:val="28"/>
        </w:rPr>
      </w:pPr>
      <w:r w:rsidRPr="00D12675">
        <w:rPr>
          <w:rFonts w:ascii="Simplified Arabic" w:hAnsi="Simplified Arabic" w:cs="Simplified Arabic"/>
          <w:b/>
          <w:bCs/>
          <w:noProof/>
          <w:sz w:val="28"/>
          <w:szCs w:val="28"/>
          <w:rtl/>
        </w:rPr>
        <w:drawing>
          <wp:anchor distT="0" distB="0" distL="114300" distR="114300" simplePos="0" relativeHeight="251658240" behindDoc="0" locked="0" layoutInCell="1" allowOverlap="1" wp14:anchorId="118E87B8" wp14:editId="4963BEAE">
            <wp:simplePos x="0" y="0"/>
            <wp:positionH relativeFrom="column">
              <wp:posOffset>-44450</wp:posOffset>
            </wp:positionH>
            <wp:positionV relativeFrom="paragraph">
              <wp:posOffset>0</wp:posOffset>
            </wp:positionV>
            <wp:extent cx="1803400" cy="784860"/>
            <wp:effectExtent l="0" t="0" r="6350" b="0"/>
            <wp:wrapSquare wrapText="bothSides"/>
            <wp:docPr id="217241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4119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3400" cy="784860"/>
                    </a:xfrm>
                    <a:prstGeom prst="rect">
                      <a:avLst/>
                    </a:prstGeom>
                  </pic:spPr>
                </pic:pic>
              </a:graphicData>
            </a:graphic>
            <wp14:sizeRelH relativeFrom="page">
              <wp14:pctWidth>0</wp14:pctWidth>
            </wp14:sizeRelH>
            <wp14:sizeRelV relativeFrom="page">
              <wp14:pctHeight>0</wp14:pctHeight>
            </wp14:sizeRelV>
          </wp:anchor>
        </w:drawing>
      </w:r>
      <w:r w:rsidRPr="00D12675">
        <w:rPr>
          <w:rFonts w:ascii="Simplified Arabic" w:hAnsi="Simplified Arabic" w:cs="Simplified Arabic"/>
          <w:b/>
          <w:bCs/>
          <w:sz w:val="28"/>
          <w:szCs w:val="28"/>
          <w:rtl/>
        </w:rPr>
        <w:t>جامعة ميدأوشن</w:t>
      </w:r>
    </w:p>
    <w:p w14:paraId="43C2C631" w14:textId="77777777" w:rsidR="00897BA5" w:rsidRPr="00D12675" w:rsidRDefault="00897BA5" w:rsidP="00897BA5">
      <w:pPr>
        <w:bidi/>
        <w:ind w:right="5812"/>
        <w:jc w:val="center"/>
        <w:rPr>
          <w:rFonts w:ascii="Simplified Arabic" w:hAnsi="Simplified Arabic" w:cs="Simplified Arabic"/>
          <w:b/>
          <w:bCs/>
          <w:sz w:val="28"/>
          <w:szCs w:val="28"/>
        </w:rPr>
      </w:pPr>
      <w:r w:rsidRPr="00D12675">
        <w:rPr>
          <w:rFonts w:ascii="Simplified Arabic" w:hAnsi="Simplified Arabic" w:cs="Simplified Arabic"/>
          <w:b/>
          <w:bCs/>
          <w:sz w:val="28"/>
          <w:szCs w:val="28"/>
          <w:rtl/>
        </w:rPr>
        <w:t>كلية الإعلام والتسويق</w:t>
      </w:r>
    </w:p>
    <w:p w14:paraId="3445C5F7" w14:textId="5C48E7D5" w:rsidR="0043288C" w:rsidRPr="00D12675" w:rsidRDefault="00897BA5" w:rsidP="00897BA5">
      <w:pPr>
        <w:bidi/>
        <w:ind w:right="5812"/>
        <w:jc w:val="center"/>
        <w:rPr>
          <w:rFonts w:ascii="Simplified Arabic" w:hAnsi="Simplified Arabic" w:cs="Simplified Arabic"/>
          <w:sz w:val="28"/>
          <w:szCs w:val="28"/>
          <w:rtl/>
        </w:rPr>
      </w:pPr>
      <w:r w:rsidRPr="00D12675">
        <w:rPr>
          <w:rFonts w:ascii="Simplified Arabic" w:hAnsi="Simplified Arabic" w:cs="Simplified Arabic"/>
          <w:b/>
          <w:bCs/>
          <w:sz w:val="28"/>
          <w:szCs w:val="28"/>
          <w:rtl/>
        </w:rPr>
        <w:t>بكالوريوس تسويق رقمي</w:t>
      </w:r>
    </w:p>
    <w:p w14:paraId="57C65831" w14:textId="77777777" w:rsidR="00897BA5" w:rsidRPr="00D12675" w:rsidRDefault="00897BA5" w:rsidP="00897BA5">
      <w:pPr>
        <w:bidi/>
        <w:rPr>
          <w:rFonts w:ascii="Simplified Arabic" w:hAnsi="Simplified Arabic" w:cs="Simplified Arabic"/>
          <w:sz w:val="28"/>
          <w:szCs w:val="28"/>
          <w:rtl/>
        </w:rPr>
      </w:pPr>
    </w:p>
    <w:p w14:paraId="5B072322" w14:textId="77777777" w:rsidR="00897BA5" w:rsidRPr="00D12675" w:rsidRDefault="00897BA5" w:rsidP="00897BA5">
      <w:pPr>
        <w:bidi/>
        <w:jc w:val="center"/>
        <w:rPr>
          <w:rFonts w:ascii="Simplified Arabic" w:hAnsi="Simplified Arabic" w:cs="Simplified Arabic"/>
          <w:sz w:val="36"/>
          <w:szCs w:val="36"/>
          <w:rtl/>
        </w:rPr>
      </w:pPr>
    </w:p>
    <w:p w14:paraId="5758E79A" w14:textId="77777777" w:rsidR="006845E1" w:rsidRPr="00D12675" w:rsidRDefault="006845E1" w:rsidP="006845E1">
      <w:pPr>
        <w:bidi/>
        <w:spacing w:line="360" w:lineRule="auto"/>
        <w:jc w:val="center"/>
        <w:rPr>
          <w:rFonts w:ascii="Simplified Arabic" w:hAnsi="Simplified Arabic" w:cs="Simplified Arabic"/>
          <w:sz w:val="36"/>
          <w:szCs w:val="36"/>
          <w:rtl/>
        </w:rPr>
      </w:pPr>
      <w:r w:rsidRPr="00D12675">
        <w:rPr>
          <w:rFonts w:ascii="Simplified Arabic" w:hAnsi="Simplified Arabic" w:cs="Simplified Arabic"/>
          <w:sz w:val="36"/>
          <w:szCs w:val="36"/>
          <w:rtl/>
        </w:rPr>
        <w:t>بحث ضمن مشروع تخرج لدرجة البكالوريوس في التسويق الرقمي</w:t>
      </w:r>
    </w:p>
    <w:p w14:paraId="041D57CF" w14:textId="20C0264F" w:rsidR="00BD3485" w:rsidRPr="00D12675" w:rsidRDefault="006845E1" w:rsidP="006845E1">
      <w:pPr>
        <w:bidi/>
        <w:jc w:val="center"/>
        <w:rPr>
          <w:rFonts w:ascii="Simplified Arabic" w:hAnsi="Simplified Arabic" w:cs="Simplified Arabic"/>
          <w:b/>
          <w:bCs/>
          <w:sz w:val="36"/>
          <w:szCs w:val="36"/>
          <w:rtl/>
        </w:rPr>
      </w:pPr>
      <w:r w:rsidRPr="00D12675">
        <w:rPr>
          <w:rFonts w:ascii="Simplified Arabic" w:hAnsi="Simplified Arabic" w:cs="Simplified Arabic"/>
          <w:sz w:val="36"/>
          <w:szCs w:val="36"/>
        </w:rPr>
        <w:t xml:space="preserve"> </w:t>
      </w:r>
      <w:r w:rsidR="00BD3485" w:rsidRPr="00D12675">
        <w:rPr>
          <w:rFonts w:ascii="Simplified Arabic" w:hAnsi="Simplified Arabic" w:cs="Simplified Arabic"/>
          <w:b/>
          <w:bCs/>
          <w:sz w:val="36"/>
          <w:szCs w:val="36"/>
          <w:rtl/>
        </w:rPr>
        <w:t>"فاعلية محتوى الفيديو التسويقي القصير عبر منصة تيك توك (</w:t>
      </w:r>
      <w:r w:rsidR="00BD3485" w:rsidRPr="00D12675">
        <w:rPr>
          <w:rFonts w:ascii="Simplified Arabic" w:hAnsi="Simplified Arabic" w:cs="Simplified Arabic"/>
          <w:b/>
          <w:bCs/>
          <w:sz w:val="36"/>
          <w:szCs w:val="36"/>
        </w:rPr>
        <w:t>TikTok</w:t>
      </w:r>
      <w:r w:rsidR="00BD3485" w:rsidRPr="00D12675">
        <w:rPr>
          <w:rFonts w:ascii="Simplified Arabic" w:hAnsi="Simplified Arabic" w:cs="Simplified Arabic"/>
          <w:b/>
          <w:bCs/>
          <w:sz w:val="36"/>
          <w:szCs w:val="36"/>
          <w:rtl/>
        </w:rPr>
        <w:t>) في تحفيز دافعية شراء الأزياء لدى الشباب السعودي "</w:t>
      </w:r>
      <w:r w:rsidR="006B6089">
        <w:rPr>
          <w:rFonts w:ascii="Simplified Arabic" w:hAnsi="Simplified Arabic" w:cs="Simplified Arabic" w:hint="cs"/>
          <w:b/>
          <w:bCs/>
          <w:sz w:val="36"/>
          <w:szCs w:val="36"/>
          <w:rtl/>
        </w:rPr>
        <w:t xml:space="preserve"> </w:t>
      </w:r>
      <w:r w:rsidR="006B6089">
        <w:rPr>
          <w:rFonts w:ascii="Simplified Arabic" w:hAnsi="Simplified Arabic" w:cs="Simplified Arabic"/>
          <w:b/>
          <w:bCs/>
          <w:sz w:val="36"/>
          <w:szCs w:val="36"/>
          <w:rtl/>
        </w:rPr>
        <w:t>–</w:t>
      </w:r>
      <w:r w:rsidR="006B6089">
        <w:rPr>
          <w:rFonts w:ascii="Simplified Arabic" w:hAnsi="Simplified Arabic" w:cs="Simplified Arabic" w:hint="cs"/>
          <w:b/>
          <w:bCs/>
          <w:sz w:val="36"/>
          <w:szCs w:val="36"/>
          <w:rtl/>
        </w:rPr>
        <w:t xml:space="preserve"> دراسة ميدانية </w:t>
      </w:r>
    </w:p>
    <w:p w14:paraId="48807BE2" w14:textId="77777777" w:rsidR="00BD3485" w:rsidRPr="00D12675" w:rsidRDefault="00BD3485" w:rsidP="00BD3485">
      <w:pPr>
        <w:bidi/>
        <w:jc w:val="center"/>
        <w:rPr>
          <w:rFonts w:ascii="Simplified Arabic" w:hAnsi="Simplified Arabic" w:cs="Simplified Arabic"/>
          <w:b/>
          <w:bCs/>
          <w:sz w:val="36"/>
          <w:szCs w:val="36"/>
          <w:rtl/>
        </w:rPr>
      </w:pPr>
    </w:p>
    <w:p w14:paraId="41FB02D8" w14:textId="77777777" w:rsidR="00897BA5" w:rsidRPr="00D12675" w:rsidRDefault="00897BA5" w:rsidP="00897BA5">
      <w:pPr>
        <w:bidi/>
        <w:rPr>
          <w:rFonts w:ascii="Simplified Arabic" w:hAnsi="Simplified Arabic" w:cs="Simplified Arabic"/>
          <w:sz w:val="28"/>
          <w:szCs w:val="28"/>
          <w:rtl/>
        </w:rPr>
      </w:pPr>
    </w:p>
    <w:p w14:paraId="5FF8A306" w14:textId="77777777" w:rsidR="00897BA5" w:rsidRPr="00D12675" w:rsidRDefault="00897BA5" w:rsidP="00897BA5">
      <w:pPr>
        <w:bidi/>
        <w:jc w:val="center"/>
        <w:rPr>
          <w:rFonts w:ascii="Simplified Arabic" w:hAnsi="Simplified Arabic" w:cs="Simplified Arabic"/>
          <w:b/>
          <w:bCs/>
          <w:sz w:val="32"/>
          <w:szCs w:val="32"/>
          <w:rtl/>
        </w:rPr>
      </w:pPr>
      <w:r w:rsidRPr="00D12675">
        <w:rPr>
          <w:rFonts w:ascii="Simplified Arabic" w:hAnsi="Simplified Arabic" w:cs="Simplified Arabic"/>
          <w:b/>
          <w:bCs/>
          <w:sz w:val="32"/>
          <w:szCs w:val="32"/>
          <w:rtl/>
        </w:rPr>
        <w:t>إعداد: محمد منصور بن حمدان</w:t>
      </w:r>
    </w:p>
    <w:p w14:paraId="38F00A7D" w14:textId="135240AB" w:rsidR="00897BA5" w:rsidRPr="00D12675" w:rsidRDefault="00897BA5" w:rsidP="00897BA5">
      <w:pPr>
        <w:bidi/>
        <w:jc w:val="center"/>
        <w:rPr>
          <w:rFonts w:ascii="Simplified Arabic" w:hAnsi="Simplified Arabic" w:cs="Simplified Arabic"/>
          <w:sz w:val="32"/>
          <w:szCs w:val="32"/>
          <w:rtl/>
        </w:rPr>
      </w:pPr>
      <w:r w:rsidRPr="00D12675">
        <w:rPr>
          <w:rFonts w:ascii="Simplified Arabic" w:hAnsi="Simplified Arabic" w:cs="Simplified Arabic"/>
          <w:sz w:val="32"/>
          <w:szCs w:val="32"/>
          <w:rtl/>
        </w:rPr>
        <w:t>الرقم الأكاديمي: 232001113</w:t>
      </w:r>
    </w:p>
    <w:p w14:paraId="6A29B20C" w14:textId="77777777" w:rsidR="00897BA5" w:rsidRPr="00D12675" w:rsidRDefault="00897BA5" w:rsidP="00897BA5">
      <w:pPr>
        <w:bidi/>
        <w:rPr>
          <w:rFonts w:ascii="Simplified Arabic" w:hAnsi="Simplified Arabic" w:cs="Simplified Arabic"/>
          <w:sz w:val="28"/>
          <w:szCs w:val="28"/>
          <w:rtl/>
        </w:rPr>
      </w:pPr>
    </w:p>
    <w:p w14:paraId="045A1105" w14:textId="77777777" w:rsidR="00897BA5" w:rsidRPr="00D12675" w:rsidRDefault="00897BA5" w:rsidP="00897BA5">
      <w:pPr>
        <w:bidi/>
        <w:jc w:val="center"/>
        <w:rPr>
          <w:rFonts w:ascii="Simplified Arabic" w:hAnsi="Simplified Arabic" w:cs="Simplified Arabic"/>
          <w:b/>
          <w:bCs/>
          <w:sz w:val="32"/>
          <w:szCs w:val="32"/>
        </w:rPr>
      </w:pPr>
      <w:r w:rsidRPr="00D12675">
        <w:rPr>
          <w:rFonts w:ascii="Simplified Arabic" w:hAnsi="Simplified Arabic" w:cs="Simplified Arabic"/>
          <w:b/>
          <w:bCs/>
          <w:sz w:val="32"/>
          <w:szCs w:val="32"/>
          <w:rtl/>
        </w:rPr>
        <w:t>تحت إشراف</w:t>
      </w:r>
    </w:p>
    <w:p w14:paraId="21BECF9A" w14:textId="03970B1E" w:rsidR="00897BA5" w:rsidRPr="00D12675" w:rsidRDefault="00D12675" w:rsidP="00897BA5">
      <w:pPr>
        <w:bidi/>
        <w:jc w:val="center"/>
        <w:rPr>
          <w:rFonts w:ascii="Simplified Arabic" w:hAnsi="Simplified Arabic" w:cs="Simplified Arabic"/>
          <w:b/>
          <w:bCs/>
          <w:sz w:val="36"/>
          <w:szCs w:val="36"/>
          <w:rtl/>
        </w:rPr>
      </w:pPr>
      <w:r w:rsidRPr="00D12675">
        <w:rPr>
          <w:rFonts w:ascii="Simplified Arabic" w:hAnsi="Simplified Arabic" w:cs="Simplified Arabic"/>
          <w:b/>
          <w:bCs/>
          <w:sz w:val="36"/>
          <w:szCs w:val="36"/>
          <w:rtl/>
        </w:rPr>
        <w:t>د/ شيرين كدواني</w:t>
      </w:r>
      <w:r w:rsidR="006845E1" w:rsidRPr="00D12675">
        <w:rPr>
          <w:rFonts w:ascii="Simplified Arabic" w:hAnsi="Simplified Arabic" w:cs="Simplified Arabic"/>
          <w:b/>
          <w:bCs/>
          <w:sz w:val="36"/>
          <w:szCs w:val="36"/>
        </w:rPr>
        <w:t xml:space="preserve"> </w:t>
      </w:r>
    </w:p>
    <w:p w14:paraId="58F7E8E8" w14:textId="77777777" w:rsidR="00897BA5" w:rsidRPr="00D12675" w:rsidRDefault="00897BA5" w:rsidP="00897BA5">
      <w:pPr>
        <w:bidi/>
        <w:rPr>
          <w:rFonts w:ascii="Simplified Arabic" w:hAnsi="Simplified Arabic" w:cs="Simplified Arabic"/>
          <w:sz w:val="28"/>
          <w:szCs w:val="28"/>
          <w:rtl/>
        </w:rPr>
      </w:pPr>
    </w:p>
    <w:p w14:paraId="25F7D854" w14:textId="7DC81DAC" w:rsidR="00897BA5" w:rsidRPr="00D12675" w:rsidRDefault="00897BA5" w:rsidP="00897BA5">
      <w:pPr>
        <w:jc w:val="center"/>
        <w:rPr>
          <w:rFonts w:ascii="Simplified Arabic" w:hAnsi="Simplified Arabic" w:cs="Simplified Arabic"/>
          <w:b/>
          <w:bCs/>
          <w:sz w:val="28"/>
          <w:szCs w:val="28"/>
          <w:rtl/>
          <w:lang w:bidi="ar-EG"/>
        </w:rPr>
      </w:pPr>
      <w:r w:rsidRPr="00D12675">
        <w:rPr>
          <w:rFonts w:ascii="Simplified Arabic" w:hAnsi="Simplified Arabic" w:cs="Simplified Arabic"/>
          <w:b/>
          <w:bCs/>
          <w:sz w:val="28"/>
          <w:szCs w:val="28"/>
          <w:rtl/>
          <w:lang w:bidi="ar-EG"/>
        </w:rPr>
        <w:t>2026</w:t>
      </w:r>
      <w:r w:rsidRPr="00D12675">
        <w:rPr>
          <w:rFonts w:ascii="Simplified Arabic" w:hAnsi="Simplified Arabic" w:cs="Simplified Arabic"/>
          <w:b/>
          <w:bCs/>
          <w:sz w:val="28"/>
          <w:szCs w:val="28"/>
          <w:rtl/>
          <w:lang w:bidi="ar-EG"/>
        </w:rPr>
        <w:tab/>
      </w:r>
    </w:p>
    <w:p w14:paraId="7CFF7679" w14:textId="5255B779" w:rsidR="00897BA5" w:rsidRPr="00D12675" w:rsidRDefault="00897BA5" w:rsidP="00897BA5">
      <w:pPr>
        <w:ind w:right="4915"/>
        <w:jc w:val="center"/>
        <w:rPr>
          <w:rFonts w:ascii="Simplified Arabic" w:hAnsi="Simplified Arabic" w:cs="Simplified Arabic"/>
          <w:sz w:val="28"/>
          <w:szCs w:val="28"/>
          <w:lang w:bidi="ar-EG"/>
        </w:rPr>
      </w:pPr>
      <w:r w:rsidRPr="00D12675">
        <w:rPr>
          <w:rFonts w:ascii="Simplified Arabic" w:hAnsi="Simplified Arabic" w:cs="Simplified Arabic"/>
          <w:b/>
          <w:bCs/>
          <w:noProof/>
          <w:sz w:val="28"/>
          <w:szCs w:val="28"/>
          <w:rtl/>
        </w:rPr>
        <w:lastRenderedPageBreak/>
        <w:drawing>
          <wp:anchor distT="0" distB="0" distL="114300" distR="114300" simplePos="0" relativeHeight="251660288" behindDoc="0" locked="0" layoutInCell="1" allowOverlap="1" wp14:anchorId="0CBD7D5B" wp14:editId="057A8C44">
            <wp:simplePos x="0" y="0"/>
            <wp:positionH relativeFrom="column">
              <wp:posOffset>3541221</wp:posOffset>
            </wp:positionH>
            <wp:positionV relativeFrom="paragraph">
              <wp:posOffset>346</wp:posOffset>
            </wp:positionV>
            <wp:extent cx="1803400" cy="784860"/>
            <wp:effectExtent l="0" t="0" r="6350" b="0"/>
            <wp:wrapSquare wrapText="bothSides"/>
            <wp:docPr id="806593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4119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3400" cy="784860"/>
                    </a:xfrm>
                    <a:prstGeom prst="rect">
                      <a:avLst/>
                    </a:prstGeom>
                  </pic:spPr>
                </pic:pic>
              </a:graphicData>
            </a:graphic>
            <wp14:sizeRelH relativeFrom="page">
              <wp14:pctWidth>0</wp14:pctWidth>
            </wp14:sizeRelH>
            <wp14:sizeRelV relativeFrom="page">
              <wp14:pctHeight>0</wp14:pctHeight>
            </wp14:sizeRelV>
          </wp:anchor>
        </w:drawing>
      </w:r>
      <w:r w:rsidRPr="00D12675">
        <w:rPr>
          <w:rFonts w:ascii="Simplified Arabic" w:hAnsi="Simplified Arabic" w:cs="Simplified Arabic"/>
          <w:sz w:val="28"/>
          <w:szCs w:val="28"/>
          <w:lang w:bidi="ar-EG"/>
        </w:rPr>
        <w:t>Midocean University</w:t>
      </w:r>
    </w:p>
    <w:p w14:paraId="6F70EF4C" w14:textId="7094910F" w:rsidR="00897BA5" w:rsidRPr="00D12675" w:rsidRDefault="00897BA5" w:rsidP="00897BA5">
      <w:pPr>
        <w:ind w:right="4915"/>
        <w:jc w:val="center"/>
        <w:rPr>
          <w:rFonts w:ascii="Simplified Arabic" w:hAnsi="Simplified Arabic" w:cs="Simplified Arabic"/>
          <w:sz w:val="28"/>
          <w:szCs w:val="28"/>
          <w:lang w:bidi="ar-EG"/>
        </w:rPr>
      </w:pPr>
      <w:r w:rsidRPr="00D12675">
        <w:rPr>
          <w:rFonts w:ascii="Simplified Arabic" w:hAnsi="Simplified Arabic" w:cs="Simplified Arabic"/>
          <w:sz w:val="28"/>
          <w:szCs w:val="28"/>
          <w:lang w:bidi="ar-EG"/>
        </w:rPr>
        <w:t>College of Media and Marketing</w:t>
      </w:r>
    </w:p>
    <w:p w14:paraId="3C98B752" w14:textId="37805BFD" w:rsidR="00897BA5" w:rsidRPr="00D12675" w:rsidRDefault="00897BA5" w:rsidP="00897BA5">
      <w:pPr>
        <w:ind w:right="4915"/>
        <w:jc w:val="center"/>
        <w:rPr>
          <w:rFonts w:ascii="Simplified Arabic" w:hAnsi="Simplified Arabic" w:cs="Simplified Arabic"/>
          <w:sz w:val="28"/>
          <w:szCs w:val="28"/>
          <w:rtl/>
          <w:lang w:bidi="ar-EG"/>
        </w:rPr>
      </w:pPr>
      <w:r w:rsidRPr="00D12675">
        <w:rPr>
          <w:rFonts w:ascii="Simplified Arabic" w:hAnsi="Simplified Arabic" w:cs="Simplified Arabic"/>
          <w:sz w:val="28"/>
          <w:szCs w:val="28"/>
          <w:lang w:bidi="ar-EG"/>
        </w:rPr>
        <w:t>Bachelor of Digital Marketing</w:t>
      </w:r>
    </w:p>
    <w:p w14:paraId="6CDE5662" w14:textId="77777777" w:rsidR="00897BA5" w:rsidRPr="00D12675" w:rsidRDefault="00897BA5" w:rsidP="00897BA5">
      <w:pPr>
        <w:jc w:val="center"/>
        <w:rPr>
          <w:rFonts w:ascii="Simplified Arabic" w:hAnsi="Simplified Arabic" w:cs="Simplified Arabic"/>
          <w:sz w:val="28"/>
          <w:szCs w:val="28"/>
          <w:rtl/>
        </w:rPr>
      </w:pPr>
    </w:p>
    <w:p w14:paraId="4E6A497B" w14:textId="77777777" w:rsidR="00897BA5" w:rsidRPr="00D12675" w:rsidRDefault="00897BA5" w:rsidP="00897BA5">
      <w:pPr>
        <w:jc w:val="center"/>
        <w:rPr>
          <w:rFonts w:ascii="Simplified Arabic" w:hAnsi="Simplified Arabic" w:cs="Simplified Arabic"/>
          <w:sz w:val="28"/>
          <w:szCs w:val="28"/>
          <w:rtl/>
        </w:rPr>
      </w:pPr>
    </w:p>
    <w:p w14:paraId="69506172" w14:textId="77777777" w:rsidR="00897BA5" w:rsidRPr="00D12675" w:rsidRDefault="00897BA5" w:rsidP="00897BA5">
      <w:pPr>
        <w:jc w:val="center"/>
        <w:rPr>
          <w:rFonts w:ascii="Simplified Arabic" w:hAnsi="Simplified Arabic" w:cs="Simplified Arabic"/>
          <w:sz w:val="28"/>
          <w:szCs w:val="28"/>
          <w:rtl/>
        </w:rPr>
      </w:pPr>
    </w:p>
    <w:p w14:paraId="754B6BD3" w14:textId="3549804F" w:rsidR="00BA4FFF" w:rsidRPr="00D12675" w:rsidRDefault="00BA4FFF" w:rsidP="00BA4FFF">
      <w:pPr>
        <w:jc w:val="center"/>
        <w:rPr>
          <w:rFonts w:ascii="Simplified Arabic" w:hAnsi="Simplified Arabic" w:cs="Simplified Arabic"/>
          <w:b/>
          <w:bCs/>
          <w:sz w:val="32"/>
          <w:szCs w:val="32"/>
        </w:rPr>
      </w:pPr>
      <w:r w:rsidRPr="00D12675">
        <w:rPr>
          <w:rFonts w:ascii="Simplified Arabic" w:hAnsi="Simplified Arabic" w:cs="Simplified Arabic"/>
          <w:b/>
          <w:bCs/>
          <w:sz w:val="32"/>
          <w:szCs w:val="32"/>
        </w:rPr>
        <w:t>The effectiveness of short marketing video content on TikTok in stimulating the purchasing motivation of Saudi youth for clothing.</w:t>
      </w:r>
    </w:p>
    <w:p w14:paraId="15A56483" w14:textId="77777777" w:rsidR="004449AF" w:rsidRPr="00D12675" w:rsidRDefault="004449AF" w:rsidP="00897BA5">
      <w:pPr>
        <w:spacing w:line="360" w:lineRule="auto"/>
        <w:jc w:val="center"/>
        <w:rPr>
          <w:rFonts w:ascii="Simplified Arabic" w:hAnsi="Simplified Arabic" w:cs="Simplified Arabic"/>
          <w:b/>
          <w:bCs/>
          <w:sz w:val="28"/>
          <w:szCs w:val="28"/>
        </w:rPr>
      </w:pPr>
    </w:p>
    <w:p w14:paraId="07DBBD29" w14:textId="74B4BB06" w:rsidR="00897BA5" w:rsidRPr="00D12675" w:rsidRDefault="00897BA5" w:rsidP="00897BA5">
      <w:pPr>
        <w:spacing w:line="360" w:lineRule="auto"/>
        <w:jc w:val="center"/>
        <w:rPr>
          <w:rFonts w:ascii="Simplified Arabic" w:hAnsi="Simplified Arabic" w:cs="Simplified Arabic"/>
          <w:b/>
          <w:bCs/>
          <w:sz w:val="28"/>
          <w:szCs w:val="28"/>
        </w:rPr>
      </w:pPr>
      <w:r w:rsidRPr="00D12675">
        <w:rPr>
          <w:rFonts w:ascii="Simplified Arabic" w:hAnsi="Simplified Arabic" w:cs="Simplified Arabic"/>
          <w:b/>
          <w:bCs/>
          <w:sz w:val="28"/>
          <w:szCs w:val="28"/>
        </w:rPr>
        <w:t>Prepared by</w:t>
      </w:r>
    </w:p>
    <w:p w14:paraId="13F47CE1" w14:textId="59768F8E" w:rsidR="00897BA5" w:rsidRPr="00D12675" w:rsidRDefault="00897BA5" w:rsidP="00897BA5">
      <w:pPr>
        <w:spacing w:line="360" w:lineRule="auto"/>
        <w:jc w:val="center"/>
        <w:rPr>
          <w:rFonts w:ascii="Simplified Arabic" w:hAnsi="Simplified Arabic" w:cs="Simplified Arabic"/>
          <w:b/>
          <w:bCs/>
          <w:sz w:val="28"/>
          <w:szCs w:val="28"/>
        </w:rPr>
      </w:pPr>
      <w:r w:rsidRPr="00D12675">
        <w:rPr>
          <w:rFonts w:ascii="Simplified Arabic" w:hAnsi="Simplified Arabic" w:cs="Simplified Arabic"/>
          <w:b/>
          <w:bCs/>
          <w:sz w:val="28"/>
          <w:szCs w:val="28"/>
        </w:rPr>
        <w:t>Name</w:t>
      </w:r>
      <w:r w:rsidRPr="00D12675">
        <w:rPr>
          <w:rFonts w:ascii="Simplified Arabic" w:hAnsi="Simplified Arabic" w:cs="Simplified Arabic"/>
          <w:b/>
          <w:bCs/>
          <w:sz w:val="28"/>
          <w:szCs w:val="28"/>
          <w:rtl/>
        </w:rPr>
        <w:t xml:space="preserve"> </w:t>
      </w:r>
      <w:r w:rsidRPr="00D12675">
        <w:rPr>
          <w:rFonts w:ascii="Simplified Arabic" w:hAnsi="Simplified Arabic" w:cs="Simplified Arabic"/>
          <w:b/>
          <w:bCs/>
          <w:sz w:val="28"/>
          <w:szCs w:val="28"/>
        </w:rPr>
        <w:t>: Mohammed Mansour bin Hamdan</w:t>
      </w:r>
    </w:p>
    <w:p w14:paraId="29C5D33F" w14:textId="77777777" w:rsidR="00897BA5" w:rsidRPr="00D12675" w:rsidRDefault="00897BA5" w:rsidP="00897BA5">
      <w:pPr>
        <w:spacing w:line="360" w:lineRule="auto"/>
        <w:jc w:val="center"/>
        <w:rPr>
          <w:rFonts w:ascii="Simplified Arabic" w:hAnsi="Simplified Arabic" w:cs="Simplified Arabic"/>
          <w:b/>
          <w:bCs/>
          <w:sz w:val="28"/>
          <w:szCs w:val="28"/>
        </w:rPr>
      </w:pPr>
    </w:p>
    <w:p w14:paraId="256772F2" w14:textId="13D33C87" w:rsidR="00897BA5" w:rsidRPr="00D12675" w:rsidRDefault="00897BA5" w:rsidP="00897BA5">
      <w:pPr>
        <w:spacing w:line="360" w:lineRule="auto"/>
        <w:jc w:val="center"/>
        <w:rPr>
          <w:rFonts w:ascii="Simplified Arabic" w:hAnsi="Simplified Arabic" w:cs="Simplified Arabic"/>
          <w:b/>
          <w:bCs/>
          <w:sz w:val="28"/>
          <w:szCs w:val="28"/>
        </w:rPr>
      </w:pPr>
      <w:r w:rsidRPr="00D12675">
        <w:rPr>
          <w:rFonts w:ascii="Simplified Arabic" w:hAnsi="Simplified Arabic" w:cs="Simplified Arabic"/>
          <w:b/>
          <w:bCs/>
          <w:sz w:val="28"/>
          <w:szCs w:val="28"/>
        </w:rPr>
        <w:t>Supervised by:</w:t>
      </w:r>
    </w:p>
    <w:p w14:paraId="0CB17207" w14:textId="0EFE7E70" w:rsidR="00897BA5" w:rsidRPr="00D12675" w:rsidRDefault="00897BA5" w:rsidP="00897BA5">
      <w:pPr>
        <w:spacing w:line="360" w:lineRule="auto"/>
        <w:jc w:val="center"/>
        <w:rPr>
          <w:rFonts w:ascii="Simplified Arabic" w:hAnsi="Simplified Arabic" w:cs="Simplified Arabic"/>
          <w:b/>
          <w:bCs/>
          <w:sz w:val="28"/>
          <w:szCs w:val="28"/>
        </w:rPr>
      </w:pPr>
      <w:r w:rsidRPr="00D12675">
        <w:rPr>
          <w:rFonts w:ascii="Simplified Arabic" w:hAnsi="Simplified Arabic" w:cs="Simplified Arabic"/>
          <w:b/>
          <w:bCs/>
          <w:sz w:val="28"/>
          <w:szCs w:val="28"/>
        </w:rPr>
        <w:t>Dr.</w:t>
      </w:r>
      <w:r w:rsidR="00D12675" w:rsidRPr="00D12675">
        <w:t xml:space="preserve"> </w:t>
      </w:r>
      <w:r w:rsidR="00D12675" w:rsidRPr="00D12675">
        <w:rPr>
          <w:rFonts w:ascii="Simplified Arabic" w:hAnsi="Simplified Arabic" w:cs="Simplified Arabic"/>
          <w:b/>
          <w:bCs/>
          <w:sz w:val="28"/>
          <w:szCs w:val="28"/>
        </w:rPr>
        <w:t>Shereen Kedwany</w:t>
      </w:r>
      <w:r w:rsidRPr="00D12675">
        <w:rPr>
          <w:rFonts w:ascii="Simplified Arabic" w:hAnsi="Simplified Arabic" w:cs="Simplified Arabic"/>
          <w:b/>
          <w:bCs/>
          <w:sz w:val="28"/>
          <w:szCs w:val="28"/>
        </w:rPr>
        <w:t xml:space="preserve"> </w:t>
      </w:r>
      <w:r w:rsidR="006845E1" w:rsidRPr="00D12675">
        <w:rPr>
          <w:rFonts w:ascii="Simplified Arabic" w:hAnsi="Simplified Arabic" w:cs="Simplified Arabic"/>
          <w:b/>
          <w:bCs/>
          <w:sz w:val="28"/>
          <w:szCs w:val="28"/>
        </w:rPr>
        <w:t xml:space="preserve"> </w:t>
      </w:r>
    </w:p>
    <w:p w14:paraId="5F42B80C" w14:textId="77777777" w:rsidR="00897BA5" w:rsidRPr="00D12675" w:rsidRDefault="00897BA5" w:rsidP="00897BA5">
      <w:pPr>
        <w:spacing w:line="360" w:lineRule="auto"/>
        <w:jc w:val="center"/>
        <w:rPr>
          <w:rFonts w:ascii="Simplified Arabic" w:hAnsi="Simplified Arabic" w:cs="Simplified Arabic"/>
          <w:b/>
          <w:bCs/>
          <w:sz w:val="28"/>
          <w:szCs w:val="28"/>
        </w:rPr>
      </w:pPr>
    </w:p>
    <w:p w14:paraId="3668FD63" w14:textId="58C02B1C" w:rsidR="00897BA5" w:rsidRPr="00D12675" w:rsidRDefault="00897BA5" w:rsidP="00897BA5">
      <w:pPr>
        <w:spacing w:line="360" w:lineRule="auto"/>
        <w:jc w:val="center"/>
        <w:rPr>
          <w:rFonts w:ascii="Simplified Arabic" w:hAnsi="Simplified Arabic" w:cs="Simplified Arabic"/>
          <w:b/>
          <w:bCs/>
          <w:sz w:val="28"/>
          <w:szCs w:val="28"/>
          <w:rtl/>
        </w:rPr>
      </w:pPr>
      <w:r w:rsidRPr="00D12675">
        <w:rPr>
          <w:rFonts w:ascii="Simplified Arabic" w:hAnsi="Simplified Arabic" w:cs="Simplified Arabic"/>
          <w:b/>
          <w:bCs/>
          <w:sz w:val="28"/>
          <w:szCs w:val="28"/>
        </w:rPr>
        <w:t>Year 2026</w:t>
      </w:r>
    </w:p>
    <w:p w14:paraId="5C6DC851" w14:textId="7AAAB3B9" w:rsidR="00375993" w:rsidRPr="00D12675" w:rsidRDefault="00375993">
      <w:pPr>
        <w:rPr>
          <w:rFonts w:ascii="Simplified Arabic" w:hAnsi="Simplified Arabic" w:cs="Simplified Arabic"/>
          <w:b/>
          <w:bCs/>
          <w:sz w:val="28"/>
          <w:szCs w:val="28"/>
          <w:rtl/>
        </w:rPr>
      </w:pPr>
      <w:r w:rsidRPr="00D12675">
        <w:rPr>
          <w:rFonts w:ascii="Simplified Arabic" w:hAnsi="Simplified Arabic" w:cs="Simplified Arabic"/>
          <w:b/>
          <w:bCs/>
          <w:sz w:val="28"/>
          <w:szCs w:val="28"/>
          <w:rtl/>
        </w:rPr>
        <w:br w:type="page"/>
      </w:r>
    </w:p>
    <w:p w14:paraId="564345CF" w14:textId="77777777" w:rsidR="006845E1" w:rsidRPr="00D12675" w:rsidRDefault="006845E1" w:rsidP="006845E1">
      <w:pPr>
        <w:bidi/>
        <w:rPr>
          <w:rFonts w:ascii="Simplified Arabic" w:hAnsi="Simplified Arabic" w:cs="Simplified Arabic"/>
          <w:b/>
          <w:bCs/>
          <w:sz w:val="28"/>
          <w:szCs w:val="28"/>
          <w:rtl/>
        </w:rPr>
        <w:sectPr w:rsidR="006845E1" w:rsidRPr="00D12675" w:rsidSect="00D12675">
          <w:pgSz w:w="11906" w:h="16838" w:code="9"/>
          <w:pgMar w:top="1440" w:right="1440" w:bottom="1440" w:left="1440" w:header="709" w:footer="709" w:gutter="0"/>
          <w:cols w:space="708"/>
          <w:titlePg/>
          <w:docGrid w:linePitch="360"/>
        </w:sectPr>
      </w:pPr>
    </w:p>
    <w:p w14:paraId="7FA2CEAD" w14:textId="75344981" w:rsidR="006845E1" w:rsidRPr="00D12675" w:rsidRDefault="00D82C43" w:rsidP="006845E1">
      <w:pPr>
        <w:bidi/>
        <w:rPr>
          <w:rFonts w:ascii="Simplified Arabic" w:hAnsi="Simplified Arabic" w:cs="Simplified Arabic"/>
          <w:b/>
          <w:bCs/>
          <w:sz w:val="28"/>
          <w:szCs w:val="28"/>
          <w:rtl/>
        </w:rPr>
      </w:pPr>
      <w:r w:rsidRPr="00D12675">
        <w:rPr>
          <w:rFonts w:ascii="Simplified Arabic" w:hAnsi="Simplified Arabic" w:cs="Simplified Arabic"/>
          <w:noProof/>
        </w:rPr>
        <w:lastRenderedPageBreak/>
        <w:drawing>
          <wp:inline distT="0" distB="0" distL="0" distR="0" wp14:anchorId="3A50D4D5" wp14:editId="75B1F27E">
            <wp:extent cx="5731510" cy="5731510"/>
            <wp:effectExtent l="0" t="0" r="2540" b="2540"/>
            <wp:docPr id="1531286148" name="Picture 3" descr="Bismillah - 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millah - 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rsidR="006845E1" w:rsidRPr="00D12675">
        <w:rPr>
          <w:rFonts w:ascii="Simplified Arabic" w:hAnsi="Simplified Arabic" w:cs="Simplified Arabic"/>
          <w:b/>
          <w:bCs/>
          <w:sz w:val="28"/>
          <w:szCs w:val="28"/>
          <w:rtl/>
        </w:rPr>
        <w:br w:type="page"/>
      </w:r>
    </w:p>
    <w:bookmarkStart w:id="0" w:name="_Toc236808439" w:displacedByCustomXml="next"/>
    <w:sdt>
      <w:sdtPr>
        <w:rPr>
          <w:rFonts w:ascii="Simplified Arabic" w:eastAsiaTheme="minorEastAsia" w:hAnsi="Simplified Arabic" w:cs="Simplified Arabic"/>
          <w:bCs w:val="0"/>
          <w:sz w:val="24"/>
          <w:szCs w:val="24"/>
          <w:rtl/>
        </w:rPr>
        <w:id w:val="-1605577373"/>
        <w:docPartObj>
          <w:docPartGallery w:val="Table of Contents"/>
          <w:docPartUnique/>
        </w:docPartObj>
      </w:sdtPr>
      <w:sdtEndPr>
        <w:rPr>
          <w:b/>
          <w:noProof/>
          <w:sz w:val="20"/>
          <w:szCs w:val="20"/>
        </w:rPr>
      </w:sdtEndPr>
      <w:sdtContent>
        <w:p w14:paraId="70224639" w14:textId="088114F5" w:rsidR="002E132E" w:rsidRPr="00D12675" w:rsidRDefault="006845E1" w:rsidP="006845E1">
          <w:pPr>
            <w:pStyle w:val="Heading2"/>
            <w:bidi/>
            <w:rPr>
              <w:rFonts w:ascii="Simplified Arabic" w:hAnsi="Simplified Arabic" w:cs="Simplified Arabic"/>
              <w:sz w:val="28"/>
              <w:szCs w:val="32"/>
            </w:rPr>
          </w:pPr>
          <w:r w:rsidRPr="00D12675">
            <w:rPr>
              <w:rFonts w:ascii="Simplified Arabic" w:hAnsi="Simplified Arabic" w:cs="Simplified Arabic"/>
              <w:sz w:val="28"/>
              <w:szCs w:val="32"/>
              <w:rtl/>
            </w:rPr>
            <w:t>المحتويات</w:t>
          </w:r>
          <w:bookmarkEnd w:id="0"/>
          <w:r w:rsidRPr="00D12675">
            <w:rPr>
              <w:rFonts w:ascii="Simplified Arabic" w:hAnsi="Simplified Arabic" w:cs="Simplified Arabic"/>
              <w:sz w:val="28"/>
              <w:szCs w:val="32"/>
              <w:rtl/>
            </w:rPr>
            <w:t xml:space="preserve"> </w:t>
          </w:r>
        </w:p>
        <w:p w14:paraId="640D5FDE" w14:textId="404C953D" w:rsidR="00D82C43" w:rsidRPr="00D12675" w:rsidRDefault="002E132E" w:rsidP="00D82C43">
          <w:pPr>
            <w:pStyle w:val="TOC2"/>
            <w:tabs>
              <w:tab w:val="right" w:leader="dot" w:pos="9016"/>
            </w:tabs>
            <w:bidi/>
            <w:rPr>
              <w:rFonts w:ascii="Simplified Arabic" w:hAnsi="Simplified Arabic" w:cs="Simplified Arabic"/>
              <w:noProof/>
              <w:sz w:val="28"/>
              <w:szCs w:val="28"/>
              <w:lang w:val="en-US"/>
            </w:rPr>
          </w:pPr>
          <w:r w:rsidRPr="00D12675">
            <w:rPr>
              <w:rFonts w:ascii="Simplified Arabic" w:hAnsi="Simplified Arabic" w:cs="Simplified Arabic"/>
              <w:sz w:val="28"/>
              <w:szCs w:val="28"/>
            </w:rPr>
            <w:fldChar w:fldCharType="begin"/>
          </w:r>
          <w:r w:rsidRPr="00D12675">
            <w:rPr>
              <w:rFonts w:ascii="Simplified Arabic" w:hAnsi="Simplified Arabic" w:cs="Simplified Arabic"/>
              <w:sz w:val="28"/>
              <w:szCs w:val="28"/>
            </w:rPr>
            <w:instrText xml:space="preserve"> TOC \o "1-3" \h \z \u </w:instrText>
          </w:r>
          <w:r w:rsidRPr="00D12675">
            <w:rPr>
              <w:rFonts w:ascii="Simplified Arabic" w:hAnsi="Simplified Arabic" w:cs="Simplified Arabic"/>
              <w:sz w:val="28"/>
              <w:szCs w:val="28"/>
            </w:rPr>
            <w:fldChar w:fldCharType="separate"/>
          </w:r>
          <w:hyperlink w:anchor="_Toc236808439" w:history="1">
            <w:r w:rsidR="00D82C43" w:rsidRPr="00D12675">
              <w:rPr>
                <w:rStyle w:val="Hyperlink"/>
                <w:rFonts w:ascii="Simplified Arabic" w:hAnsi="Simplified Arabic" w:cs="Simplified Arabic"/>
                <w:noProof/>
                <w:sz w:val="28"/>
                <w:szCs w:val="28"/>
                <w:rtl/>
              </w:rPr>
              <w:t>المحتويات</w:t>
            </w:r>
            <w:r w:rsidR="00D82C43" w:rsidRPr="00D12675">
              <w:rPr>
                <w:rFonts w:ascii="Simplified Arabic" w:hAnsi="Simplified Arabic" w:cs="Simplified Arabic"/>
                <w:noProof/>
                <w:webHidden/>
                <w:sz w:val="28"/>
                <w:szCs w:val="28"/>
              </w:rPr>
              <w:tab/>
            </w:r>
            <w:r w:rsidR="00D82C43" w:rsidRPr="00D12675">
              <w:rPr>
                <w:rFonts w:ascii="Simplified Arabic" w:hAnsi="Simplified Arabic" w:cs="Simplified Arabic"/>
                <w:noProof/>
                <w:webHidden/>
                <w:sz w:val="28"/>
                <w:szCs w:val="28"/>
              </w:rPr>
              <w:fldChar w:fldCharType="begin"/>
            </w:r>
            <w:r w:rsidR="00D82C43" w:rsidRPr="00D12675">
              <w:rPr>
                <w:rFonts w:ascii="Simplified Arabic" w:hAnsi="Simplified Arabic" w:cs="Simplified Arabic"/>
                <w:noProof/>
                <w:webHidden/>
                <w:sz w:val="28"/>
                <w:szCs w:val="28"/>
              </w:rPr>
              <w:instrText xml:space="preserve"> PAGEREF _Toc236808439 \h </w:instrText>
            </w:r>
            <w:r w:rsidR="00D82C43" w:rsidRPr="00D12675">
              <w:rPr>
                <w:rFonts w:ascii="Simplified Arabic" w:hAnsi="Simplified Arabic" w:cs="Simplified Arabic"/>
                <w:noProof/>
                <w:webHidden/>
                <w:sz w:val="28"/>
                <w:szCs w:val="28"/>
              </w:rPr>
            </w:r>
            <w:r w:rsidR="00D82C43"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2</w:t>
            </w:r>
            <w:r w:rsidR="00D82C43" w:rsidRPr="00D12675">
              <w:rPr>
                <w:rFonts w:ascii="Simplified Arabic" w:hAnsi="Simplified Arabic" w:cs="Simplified Arabic"/>
                <w:noProof/>
                <w:webHidden/>
                <w:sz w:val="28"/>
                <w:szCs w:val="28"/>
              </w:rPr>
              <w:fldChar w:fldCharType="end"/>
            </w:r>
          </w:hyperlink>
        </w:p>
        <w:p w14:paraId="7023ACE0" w14:textId="64FA4A87"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40" w:history="1">
            <w:r w:rsidRPr="00D12675">
              <w:rPr>
                <w:rStyle w:val="Hyperlink"/>
                <w:rFonts w:ascii="Simplified Arabic" w:hAnsi="Simplified Arabic" w:cs="Simplified Arabic"/>
                <w:noProof/>
                <w:sz w:val="28"/>
                <w:szCs w:val="28"/>
                <w:rtl/>
                <w:lang w:val="en-US"/>
              </w:rPr>
              <w:t>فهرس الجداول</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_Toc236808440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4</w:t>
            </w:r>
            <w:r w:rsidRPr="00D12675">
              <w:rPr>
                <w:rFonts w:ascii="Simplified Arabic" w:hAnsi="Simplified Arabic" w:cs="Simplified Arabic"/>
                <w:noProof/>
                <w:webHidden/>
                <w:sz w:val="28"/>
                <w:szCs w:val="28"/>
              </w:rPr>
              <w:fldChar w:fldCharType="end"/>
            </w:r>
          </w:hyperlink>
        </w:p>
        <w:p w14:paraId="23ABF66D" w14:textId="2722E456"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41" w:history="1">
            <w:r w:rsidRPr="00D12675">
              <w:rPr>
                <w:rStyle w:val="Hyperlink"/>
                <w:rFonts w:ascii="Simplified Arabic" w:hAnsi="Simplified Arabic" w:cs="Simplified Arabic"/>
                <w:noProof/>
                <w:sz w:val="28"/>
                <w:szCs w:val="28"/>
                <w:rtl/>
                <w:lang w:val="en-US"/>
              </w:rPr>
              <w:t>ملخص الدراسة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_Toc236808441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5</w:t>
            </w:r>
            <w:r w:rsidRPr="00D12675">
              <w:rPr>
                <w:rFonts w:ascii="Simplified Arabic" w:hAnsi="Simplified Arabic" w:cs="Simplified Arabic"/>
                <w:noProof/>
                <w:webHidden/>
                <w:sz w:val="28"/>
                <w:szCs w:val="28"/>
              </w:rPr>
              <w:fldChar w:fldCharType="end"/>
            </w:r>
          </w:hyperlink>
        </w:p>
        <w:p w14:paraId="1719808D" w14:textId="594B5CB0"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42" w:history="1">
            <w:r w:rsidRPr="00D12675">
              <w:rPr>
                <w:rStyle w:val="Hyperlink"/>
                <w:rFonts w:ascii="Simplified Arabic" w:hAnsi="Simplified Arabic" w:cs="Simplified Arabic"/>
                <w:noProof/>
                <w:sz w:val="28"/>
                <w:szCs w:val="28"/>
                <w:rtl/>
                <w:lang w:val="en-US"/>
              </w:rPr>
              <w:t>مقدمة الدراسة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_Toc236808442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6</w:t>
            </w:r>
            <w:r w:rsidRPr="00D12675">
              <w:rPr>
                <w:rFonts w:ascii="Simplified Arabic" w:hAnsi="Simplified Arabic" w:cs="Simplified Arabic"/>
                <w:noProof/>
                <w:webHidden/>
                <w:sz w:val="28"/>
                <w:szCs w:val="28"/>
              </w:rPr>
              <w:fldChar w:fldCharType="end"/>
            </w:r>
          </w:hyperlink>
        </w:p>
        <w:p w14:paraId="4865699A" w14:textId="2CF4EC12"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43" w:history="1">
            <w:r w:rsidRPr="00D12675">
              <w:rPr>
                <w:rStyle w:val="Hyperlink"/>
                <w:rFonts w:ascii="Simplified Arabic" w:hAnsi="Simplified Arabic" w:cs="Simplified Arabic"/>
                <w:noProof/>
                <w:sz w:val="28"/>
                <w:szCs w:val="28"/>
                <w:rtl/>
                <w:lang w:val="en-US"/>
              </w:rPr>
              <w:t>مشكلة الدراسة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_Toc236808443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8</w:t>
            </w:r>
            <w:r w:rsidRPr="00D12675">
              <w:rPr>
                <w:rFonts w:ascii="Simplified Arabic" w:hAnsi="Simplified Arabic" w:cs="Simplified Arabic"/>
                <w:noProof/>
                <w:webHidden/>
                <w:sz w:val="28"/>
                <w:szCs w:val="28"/>
              </w:rPr>
              <w:fldChar w:fldCharType="end"/>
            </w:r>
          </w:hyperlink>
        </w:p>
        <w:p w14:paraId="7591249D" w14:textId="6DE50782"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44" w:history="1">
            <w:r w:rsidRPr="00D12675">
              <w:rPr>
                <w:rStyle w:val="Hyperlink"/>
                <w:rFonts w:ascii="Simplified Arabic" w:hAnsi="Simplified Arabic" w:cs="Simplified Arabic"/>
                <w:noProof/>
                <w:sz w:val="28"/>
                <w:szCs w:val="28"/>
                <w:rtl/>
                <w:lang w:val="en-US"/>
              </w:rPr>
              <w:t>أهداف الدراسة</w:t>
            </w:r>
            <w:r w:rsidRPr="00D12675">
              <w:rPr>
                <w:rStyle w:val="Hyperlink"/>
                <w:rFonts w:ascii="Simplified Arabic" w:hAnsi="Simplified Arabic" w:cs="Simplified Arabic"/>
                <w:noProof/>
                <w:sz w:val="28"/>
                <w:szCs w:val="28"/>
                <w:lang w:val="en-US"/>
              </w:rPr>
              <w:t>:</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_Toc236808444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10</w:t>
            </w:r>
            <w:r w:rsidRPr="00D12675">
              <w:rPr>
                <w:rFonts w:ascii="Simplified Arabic" w:hAnsi="Simplified Arabic" w:cs="Simplified Arabic"/>
                <w:noProof/>
                <w:webHidden/>
                <w:sz w:val="28"/>
                <w:szCs w:val="28"/>
              </w:rPr>
              <w:fldChar w:fldCharType="end"/>
            </w:r>
          </w:hyperlink>
        </w:p>
        <w:p w14:paraId="5C369BE9" w14:textId="5CA5C443"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45" w:history="1">
            <w:r w:rsidRPr="00D12675">
              <w:rPr>
                <w:rStyle w:val="Hyperlink"/>
                <w:rFonts w:ascii="Simplified Arabic" w:hAnsi="Simplified Arabic" w:cs="Simplified Arabic"/>
                <w:noProof/>
                <w:sz w:val="28"/>
                <w:szCs w:val="28"/>
                <w:rtl/>
                <w:lang w:val="en-US"/>
              </w:rPr>
              <w:t>تساؤلات الدراسة</w:t>
            </w:r>
            <w:r w:rsidRPr="00D12675">
              <w:rPr>
                <w:rStyle w:val="Hyperlink"/>
                <w:rFonts w:ascii="Simplified Arabic" w:hAnsi="Simplified Arabic" w:cs="Simplified Arabic"/>
                <w:noProof/>
                <w:sz w:val="28"/>
                <w:szCs w:val="28"/>
                <w:lang w:val="en-US"/>
              </w:rPr>
              <w:t>:</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_Toc236808445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11</w:t>
            </w:r>
            <w:r w:rsidRPr="00D12675">
              <w:rPr>
                <w:rFonts w:ascii="Simplified Arabic" w:hAnsi="Simplified Arabic" w:cs="Simplified Arabic"/>
                <w:noProof/>
                <w:webHidden/>
                <w:sz w:val="28"/>
                <w:szCs w:val="28"/>
              </w:rPr>
              <w:fldChar w:fldCharType="end"/>
            </w:r>
          </w:hyperlink>
        </w:p>
        <w:p w14:paraId="360823AB" w14:textId="33F21011"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46" w:history="1">
            <w:r w:rsidRPr="00D12675">
              <w:rPr>
                <w:rStyle w:val="Hyperlink"/>
                <w:rFonts w:ascii="Simplified Arabic" w:hAnsi="Simplified Arabic" w:cs="Simplified Arabic"/>
                <w:noProof/>
                <w:sz w:val="28"/>
                <w:szCs w:val="28"/>
                <w:rtl/>
                <w:lang w:val="en-US"/>
              </w:rPr>
              <w:t>أهمية الدراسة: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_Toc236808446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12</w:t>
            </w:r>
            <w:r w:rsidRPr="00D12675">
              <w:rPr>
                <w:rFonts w:ascii="Simplified Arabic" w:hAnsi="Simplified Arabic" w:cs="Simplified Arabic"/>
                <w:noProof/>
                <w:webHidden/>
                <w:sz w:val="28"/>
                <w:szCs w:val="28"/>
              </w:rPr>
              <w:fldChar w:fldCharType="end"/>
            </w:r>
          </w:hyperlink>
        </w:p>
        <w:p w14:paraId="714D31C8" w14:textId="241E91DD"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47" w:history="1">
            <w:r w:rsidRPr="00D12675">
              <w:rPr>
                <w:rStyle w:val="Hyperlink"/>
                <w:rFonts w:ascii="Simplified Arabic" w:hAnsi="Simplified Arabic" w:cs="Simplified Arabic"/>
                <w:noProof/>
                <w:sz w:val="28"/>
                <w:szCs w:val="28"/>
                <w:rtl/>
              </w:rPr>
              <w:t>الإطار المعرفي للدراسة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_Toc236808447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13</w:t>
            </w:r>
            <w:r w:rsidRPr="00D12675">
              <w:rPr>
                <w:rFonts w:ascii="Simplified Arabic" w:hAnsi="Simplified Arabic" w:cs="Simplified Arabic"/>
                <w:noProof/>
                <w:webHidden/>
                <w:sz w:val="28"/>
                <w:szCs w:val="28"/>
              </w:rPr>
              <w:fldChar w:fldCharType="end"/>
            </w:r>
          </w:hyperlink>
        </w:p>
        <w:p w14:paraId="397BBD9E" w14:textId="68A1B9CE"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48" w:history="1">
            <w:r w:rsidRPr="00D12675">
              <w:rPr>
                <w:rStyle w:val="Hyperlink"/>
                <w:rFonts w:ascii="Simplified Arabic" w:hAnsi="Simplified Arabic" w:cs="Simplified Arabic"/>
                <w:noProof/>
                <w:sz w:val="28"/>
                <w:szCs w:val="28"/>
                <w:rtl/>
              </w:rPr>
              <w:t>أولاً: مفهوم التسويق بالفيديو القصير عبر منصة تيك توك</w:t>
            </w:r>
            <w:r w:rsidRPr="00D12675">
              <w:rPr>
                <w:rStyle w:val="Hyperlink"/>
                <w:rFonts w:ascii="Simplified Arabic" w:hAnsi="Simplified Arabic" w:cs="Simplified Arabic"/>
                <w:noProof/>
                <w:sz w:val="28"/>
                <w:szCs w:val="28"/>
              </w:rPr>
              <w:t xml:space="preserve"> (TikTok)</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_Toc236808448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13</w:t>
            </w:r>
            <w:r w:rsidRPr="00D12675">
              <w:rPr>
                <w:rFonts w:ascii="Simplified Arabic" w:hAnsi="Simplified Arabic" w:cs="Simplified Arabic"/>
                <w:noProof/>
                <w:webHidden/>
                <w:sz w:val="28"/>
                <w:szCs w:val="28"/>
              </w:rPr>
              <w:fldChar w:fldCharType="end"/>
            </w:r>
          </w:hyperlink>
        </w:p>
        <w:p w14:paraId="5B2628E5" w14:textId="0E0F932F"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49" w:history="1">
            <w:r w:rsidRPr="00D12675">
              <w:rPr>
                <w:rStyle w:val="Hyperlink"/>
                <w:rFonts w:ascii="Simplified Arabic" w:hAnsi="Simplified Arabic" w:cs="Simplified Arabic"/>
                <w:noProof/>
                <w:sz w:val="28"/>
                <w:szCs w:val="28"/>
                <w:rtl/>
              </w:rPr>
              <w:t>ثانياً: أبعاد ومحددات فاعلية محتوى الفيديو التسويقي في قطاع الأزياء</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_Toc236808449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14</w:t>
            </w:r>
            <w:r w:rsidRPr="00D12675">
              <w:rPr>
                <w:rFonts w:ascii="Simplified Arabic" w:hAnsi="Simplified Arabic" w:cs="Simplified Arabic"/>
                <w:noProof/>
                <w:webHidden/>
                <w:sz w:val="28"/>
                <w:szCs w:val="28"/>
              </w:rPr>
              <w:fldChar w:fldCharType="end"/>
            </w:r>
          </w:hyperlink>
        </w:p>
        <w:p w14:paraId="61FBB281" w14:textId="152110F6"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50" w:history="1">
            <w:r w:rsidRPr="00D12675">
              <w:rPr>
                <w:rStyle w:val="Hyperlink"/>
                <w:rFonts w:ascii="Simplified Arabic" w:hAnsi="Simplified Arabic" w:cs="Simplified Arabic"/>
                <w:noProof/>
                <w:sz w:val="28"/>
                <w:szCs w:val="28"/>
                <w:rtl/>
              </w:rPr>
              <w:t>ثالثاً: منصة تيك توك (</w:t>
            </w:r>
            <w:r w:rsidRPr="00D12675">
              <w:rPr>
                <w:rStyle w:val="Hyperlink"/>
                <w:rFonts w:ascii="Simplified Arabic" w:hAnsi="Simplified Arabic" w:cs="Simplified Arabic"/>
                <w:noProof/>
                <w:sz w:val="28"/>
                <w:szCs w:val="28"/>
              </w:rPr>
              <w:t>TikTok</w:t>
            </w:r>
            <w:r w:rsidRPr="00D12675">
              <w:rPr>
                <w:rStyle w:val="Hyperlink"/>
                <w:rFonts w:ascii="Simplified Arabic" w:hAnsi="Simplified Arabic" w:cs="Simplified Arabic"/>
                <w:noProof/>
                <w:sz w:val="28"/>
                <w:szCs w:val="28"/>
                <w:rtl/>
              </w:rPr>
              <w:t>) والدافعية الشرائية لدى الشباب السعودي</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_Toc236808450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16</w:t>
            </w:r>
            <w:r w:rsidRPr="00D12675">
              <w:rPr>
                <w:rFonts w:ascii="Simplified Arabic" w:hAnsi="Simplified Arabic" w:cs="Simplified Arabic"/>
                <w:noProof/>
                <w:webHidden/>
                <w:sz w:val="28"/>
                <w:szCs w:val="28"/>
              </w:rPr>
              <w:fldChar w:fldCharType="end"/>
            </w:r>
          </w:hyperlink>
        </w:p>
        <w:p w14:paraId="0FFBEC7D" w14:textId="46657AE0"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51" w:history="1">
            <w:r w:rsidRPr="00D12675">
              <w:rPr>
                <w:rStyle w:val="Hyperlink"/>
                <w:rFonts w:ascii="Simplified Arabic" w:hAnsi="Simplified Arabic" w:cs="Simplified Arabic"/>
                <w:noProof/>
                <w:sz w:val="28"/>
                <w:szCs w:val="28"/>
                <w:rtl/>
                <w:lang w:val="en-US"/>
              </w:rPr>
              <w:t>الدراسات السابقة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_Toc236808451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18</w:t>
            </w:r>
            <w:r w:rsidRPr="00D12675">
              <w:rPr>
                <w:rFonts w:ascii="Simplified Arabic" w:hAnsi="Simplified Arabic" w:cs="Simplified Arabic"/>
                <w:noProof/>
                <w:webHidden/>
                <w:sz w:val="28"/>
                <w:szCs w:val="28"/>
              </w:rPr>
              <w:fldChar w:fldCharType="end"/>
            </w:r>
          </w:hyperlink>
        </w:p>
        <w:p w14:paraId="4EAC20EB" w14:textId="1505DEFE"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52" w:history="1">
            <w:r w:rsidRPr="00D12675">
              <w:rPr>
                <w:rStyle w:val="Hyperlink"/>
                <w:rFonts w:ascii="Simplified Arabic" w:hAnsi="Simplified Arabic" w:cs="Simplified Arabic"/>
                <w:noProof/>
                <w:sz w:val="28"/>
                <w:szCs w:val="28"/>
                <w:rtl/>
                <w:lang w:val="en-US"/>
              </w:rPr>
              <w:t>المحور الأول: الدراسات التي ركزت على خصائص وفاعلية تسويق الفيديو القصير والمحتوى الرقمي</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_Toc236808452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18</w:t>
            </w:r>
            <w:r w:rsidRPr="00D12675">
              <w:rPr>
                <w:rFonts w:ascii="Simplified Arabic" w:hAnsi="Simplified Arabic" w:cs="Simplified Arabic"/>
                <w:noProof/>
                <w:webHidden/>
                <w:sz w:val="28"/>
                <w:szCs w:val="28"/>
              </w:rPr>
              <w:fldChar w:fldCharType="end"/>
            </w:r>
          </w:hyperlink>
        </w:p>
        <w:p w14:paraId="3C77C956" w14:textId="7F808BBC"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53" w:history="1">
            <w:r w:rsidRPr="00D12675">
              <w:rPr>
                <w:rStyle w:val="Hyperlink"/>
                <w:rFonts w:ascii="Simplified Arabic" w:hAnsi="Simplified Arabic" w:cs="Simplified Arabic"/>
                <w:noProof/>
                <w:sz w:val="28"/>
                <w:szCs w:val="28"/>
                <w:rtl/>
                <w:lang w:val="en-US"/>
              </w:rPr>
              <w:t>المحور الثاني: الدراسات التي ركزت على التسويق عبر المؤثرين وأثره على السلوك الشرائي والظواهر الاستهلاكية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_Toc236808453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23</w:t>
            </w:r>
            <w:r w:rsidRPr="00D12675">
              <w:rPr>
                <w:rFonts w:ascii="Simplified Arabic" w:hAnsi="Simplified Arabic" w:cs="Simplified Arabic"/>
                <w:noProof/>
                <w:webHidden/>
                <w:sz w:val="28"/>
                <w:szCs w:val="28"/>
              </w:rPr>
              <w:fldChar w:fldCharType="end"/>
            </w:r>
          </w:hyperlink>
        </w:p>
        <w:p w14:paraId="5A73CCA5" w14:textId="4DE9B6A8"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54" w:history="1">
            <w:r w:rsidRPr="00D12675">
              <w:rPr>
                <w:rStyle w:val="Hyperlink"/>
                <w:rFonts w:ascii="Simplified Arabic" w:hAnsi="Simplified Arabic" w:cs="Simplified Arabic"/>
                <w:noProof/>
                <w:sz w:val="28"/>
                <w:szCs w:val="28"/>
                <w:rtl/>
                <w:lang w:val="en-US"/>
              </w:rPr>
              <w:t>التعقيب على الدراسات السابقة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_Toc236808454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29</w:t>
            </w:r>
            <w:r w:rsidRPr="00D12675">
              <w:rPr>
                <w:rFonts w:ascii="Simplified Arabic" w:hAnsi="Simplified Arabic" w:cs="Simplified Arabic"/>
                <w:noProof/>
                <w:webHidden/>
                <w:sz w:val="28"/>
                <w:szCs w:val="28"/>
              </w:rPr>
              <w:fldChar w:fldCharType="end"/>
            </w:r>
          </w:hyperlink>
        </w:p>
        <w:p w14:paraId="277EBF11" w14:textId="1FA371EF"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55" w:history="1">
            <w:r w:rsidRPr="00D12675">
              <w:rPr>
                <w:rStyle w:val="Hyperlink"/>
                <w:rFonts w:ascii="Simplified Arabic" w:hAnsi="Simplified Arabic" w:cs="Simplified Arabic"/>
                <w:noProof/>
                <w:sz w:val="28"/>
                <w:szCs w:val="28"/>
                <w:rtl/>
                <w:lang w:val="en-US"/>
              </w:rPr>
              <w:t>منهجية الدراسة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_Toc236808455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32</w:t>
            </w:r>
            <w:r w:rsidRPr="00D12675">
              <w:rPr>
                <w:rFonts w:ascii="Simplified Arabic" w:hAnsi="Simplified Arabic" w:cs="Simplified Arabic"/>
                <w:noProof/>
                <w:webHidden/>
                <w:sz w:val="28"/>
                <w:szCs w:val="28"/>
              </w:rPr>
              <w:fldChar w:fldCharType="end"/>
            </w:r>
          </w:hyperlink>
        </w:p>
        <w:p w14:paraId="4474C2F2" w14:textId="01C03540"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56" w:history="1">
            <w:r w:rsidRPr="00D12675">
              <w:rPr>
                <w:rStyle w:val="Hyperlink"/>
                <w:rFonts w:ascii="Simplified Arabic" w:hAnsi="Simplified Arabic" w:cs="Simplified Arabic"/>
                <w:noProof/>
                <w:sz w:val="28"/>
                <w:szCs w:val="28"/>
                <w:rtl/>
              </w:rPr>
              <w:t>مفاهيم  الدراسة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_Toc236808456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32</w:t>
            </w:r>
            <w:r w:rsidRPr="00D12675">
              <w:rPr>
                <w:rFonts w:ascii="Simplified Arabic" w:hAnsi="Simplified Arabic" w:cs="Simplified Arabic"/>
                <w:noProof/>
                <w:webHidden/>
                <w:sz w:val="28"/>
                <w:szCs w:val="28"/>
              </w:rPr>
              <w:fldChar w:fldCharType="end"/>
            </w:r>
          </w:hyperlink>
        </w:p>
        <w:p w14:paraId="4E679A9A" w14:textId="12903886"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57" w:history="1">
            <w:r w:rsidRPr="00D12675">
              <w:rPr>
                <w:rStyle w:val="Hyperlink"/>
                <w:rFonts w:ascii="Simplified Arabic" w:hAnsi="Simplified Arabic" w:cs="Simplified Arabic"/>
                <w:noProof/>
                <w:sz w:val="28"/>
                <w:szCs w:val="28"/>
                <w:rtl/>
                <w:lang w:val="en-US"/>
              </w:rPr>
              <w:t>نوع الدراسة</w:t>
            </w:r>
            <w:r w:rsidRPr="00D12675">
              <w:rPr>
                <w:rStyle w:val="Hyperlink"/>
                <w:rFonts w:ascii="Simplified Arabic" w:hAnsi="Simplified Arabic" w:cs="Simplified Arabic"/>
                <w:noProof/>
                <w:sz w:val="28"/>
                <w:szCs w:val="28"/>
                <w:lang w:val="en-US"/>
              </w:rPr>
              <w:t>:</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_Toc236808457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34</w:t>
            </w:r>
            <w:r w:rsidRPr="00D12675">
              <w:rPr>
                <w:rFonts w:ascii="Simplified Arabic" w:hAnsi="Simplified Arabic" w:cs="Simplified Arabic"/>
                <w:noProof/>
                <w:webHidden/>
                <w:sz w:val="28"/>
                <w:szCs w:val="28"/>
              </w:rPr>
              <w:fldChar w:fldCharType="end"/>
            </w:r>
          </w:hyperlink>
        </w:p>
        <w:p w14:paraId="77A2D3DE" w14:textId="2AE8B18E"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58" w:history="1">
            <w:r w:rsidRPr="00D12675">
              <w:rPr>
                <w:rStyle w:val="Hyperlink"/>
                <w:rFonts w:ascii="Simplified Arabic" w:hAnsi="Simplified Arabic" w:cs="Simplified Arabic"/>
                <w:noProof/>
                <w:sz w:val="28"/>
                <w:szCs w:val="28"/>
                <w:rtl/>
                <w:lang w:val="en-US"/>
              </w:rPr>
              <w:t>منهج الدراسة</w:t>
            </w:r>
            <w:r w:rsidRPr="00D12675">
              <w:rPr>
                <w:rStyle w:val="Hyperlink"/>
                <w:rFonts w:ascii="Simplified Arabic" w:hAnsi="Simplified Arabic" w:cs="Simplified Arabic"/>
                <w:noProof/>
                <w:sz w:val="28"/>
                <w:szCs w:val="28"/>
                <w:lang w:val="en-US"/>
              </w:rPr>
              <w:t>:</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_Toc236808458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34</w:t>
            </w:r>
            <w:r w:rsidRPr="00D12675">
              <w:rPr>
                <w:rFonts w:ascii="Simplified Arabic" w:hAnsi="Simplified Arabic" w:cs="Simplified Arabic"/>
                <w:noProof/>
                <w:webHidden/>
                <w:sz w:val="28"/>
                <w:szCs w:val="28"/>
              </w:rPr>
              <w:fldChar w:fldCharType="end"/>
            </w:r>
          </w:hyperlink>
        </w:p>
        <w:p w14:paraId="3CA6E841" w14:textId="0F145C71"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59" w:history="1">
            <w:r w:rsidRPr="00D12675">
              <w:rPr>
                <w:rStyle w:val="Hyperlink"/>
                <w:rFonts w:ascii="Simplified Arabic" w:hAnsi="Simplified Arabic" w:cs="Simplified Arabic"/>
                <w:noProof/>
                <w:sz w:val="28"/>
                <w:szCs w:val="28"/>
                <w:rtl/>
                <w:lang w:val="en-US"/>
              </w:rPr>
              <w:t>مجتمع وعينة الدراسة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_Toc236808459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35</w:t>
            </w:r>
            <w:r w:rsidRPr="00D12675">
              <w:rPr>
                <w:rFonts w:ascii="Simplified Arabic" w:hAnsi="Simplified Arabic" w:cs="Simplified Arabic"/>
                <w:noProof/>
                <w:webHidden/>
                <w:sz w:val="28"/>
                <w:szCs w:val="28"/>
              </w:rPr>
              <w:fldChar w:fldCharType="end"/>
            </w:r>
          </w:hyperlink>
        </w:p>
        <w:p w14:paraId="6A28E226" w14:textId="5D240ADC"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60" w:history="1">
            <w:r w:rsidRPr="00D12675">
              <w:rPr>
                <w:rStyle w:val="Hyperlink"/>
                <w:rFonts w:ascii="Simplified Arabic" w:hAnsi="Simplified Arabic" w:cs="Simplified Arabic"/>
                <w:noProof/>
                <w:sz w:val="28"/>
                <w:szCs w:val="28"/>
                <w:rtl/>
                <w:lang w:val="en-US"/>
              </w:rPr>
              <w:t>أداة الدراسة</w:t>
            </w:r>
            <w:r w:rsidRPr="00D12675">
              <w:rPr>
                <w:rStyle w:val="Hyperlink"/>
                <w:rFonts w:ascii="Simplified Arabic" w:hAnsi="Simplified Arabic" w:cs="Simplified Arabic"/>
                <w:noProof/>
                <w:sz w:val="28"/>
                <w:szCs w:val="28"/>
                <w:lang w:val="en-US"/>
              </w:rPr>
              <w:t>:</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_Toc236808460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36</w:t>
            </w:r>
            <w:r w:rsidRPr="00D12675">
              <w:rPr>
                <w:rFonts w:ascii="Simplified Arabic" w:hAnsi="Simplified Arabic" w:cs="Simplified Arabic"/>
                <w:noProof/>
                <w:webHidden/>
                <w:sz w:val="28"/>
                <w:szCs w:val="28"/>
              </w:rPr>
              <w:fldChar w:fldCharType="end"/>
            </w:r>
          </w:hyperlink>
        </w:p>
        <w:p w14:paraId="3D78B228" w14:textId="7EDB3F76"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61" w:history="1">
            <w:r w:rsidRPr="00D12675">
              <w:rPr>
                <w:rStyle w:val="Hyperlink"/>
                <w:rFonts w:ascii="Simplified Arabic" w:hAnsi="Simplified Arabic" w:cs="Simplified Arabic"/>
                <w:noProof/>
                <w:sz w:val="28"/>
                <w:szCs w:val="28"/>
                <w:rtl/>
                <w:lang w:val="en-US"/>
              </w:rPr>
              <w:t>الأساليب الإحصائية</w:t>
            </w:r>
            <w:r w:rsidRPr="00D12675">
              <w:rPr>
                <w:rStyle w:val="Hyperlink"/>
                <w:rFonts w:ascii="Simplified Arabic" w:hAnsi="Simplified Arabic" w:cs="Simplified Arabic"/>
                <w:noProof/>
                <w:sz w:val="28"/>
                <w:szCs w:val="28"/>
                <w:lang w:val="en-US"/>
              </w:rPr>
              <w:t>:</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_Toc236808461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40</w:t>
            </w:r>
            <w:r w:rsidRPr="00D12675">
              <w:rPr>
                <w:rFonts w:ascii="Simplified Arabic" w:hAnsi="Simplified Arabic" w:cs="Simplified Arabic"/>
                <w:noProof/>
                <w:webHidden/>
                <w:sz w:val="28"/>
                <w:szCs w:val="28"/>
              </w:rPr>
              <w:fldChar w:fldCharType="end"/>
            </w:r>
          </w:hyperlink>
        </w:p>
        <w:p w14:paraId="5A578704" w14:textId="787B14E0"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62" w:history="1">
            <w:r w:rsidRPr="00D12675">
              <w:rPr>
                <w:rStyle w:val="Hyperlink"/>
                <w:rFonts w:ascii="Simplified Arabic" w:hAnsi="Simplified Arabic" w:cs="Simplified Arabic"/>
                <w:noProof/>
                <w:sz w:val="28"/>
                <w:szCs w:val="28"/>
                <w:rtl/>
                <w:lang w:val="en-US"/>
              </w:rPr>
              <w:t>عرض نتائج الدراسـة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_Toc236808462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42</w:t>
            </w:r>
            <w:r w:rsidRPr="00D12675">
              <w:rPr>
                <w:rFonts w:ascii="Simplified Arabic" w:hAnsi="Simplified Arabic" w:cs="Simplified Arabic"/>
                <w:noProof/>
                <w:webHidden/>
                <w:sz w:val="28"/>
                <w:szCs w:val="28"/>
              </w:rPr>
              <w:fldChar w:fldCharType="end"/>
            </w:r>
          </w:hyperlink>
        </w:p>
        <w:p w14:paraId="6AE3802A" w14:textId="47987979"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63" w:history="1">
            <w:r w:rsidRPr="00D12675">
              <w:rPr>
                <w:rStyle w:val="Hyperlink"/>
                <w:rFonts w:ascii="Simplified Arabic" w:hAnsi="Simplified Arabic" w:cs="Simplified Arabic"/>
                <w:noProof/>
                <w:sz w:val="28"/>
                <w:szCs w:val="28"/>
                <w:rtl/>
                <w:lang w:val="en-US"/>
              </w:rPr>
              <w:t>عرض نتائج خصائص العينة: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_Toc236808463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42</w:t>
            </w:r>
            <w:r w:rsidRPr="00D12675">
              <w:rPr>
                <w:rFonts w:ascii="Simplified Arabic" w:hAnsi="Simplified Arabic" w:cs="Simplified Arabic"/>
                <w:noProof/>
                <w:webHidden/>
                <w:sz w:val="28"/>
                <w:szCs w:val="28"/>
              </w:rPr>
              <w:fldChar w:fldCharType="end"/>
            </w:r>
          </w:hyperlink>
        </w:p>
        <w:p w14:paraId="34B8B1B0" w14:textId="2047166D"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64" w:history="1">
            <w:r w:rsidRPr="00D12675">
              <w:rPr>
                <w:rStyle w:val="Hyperlink"/>
                <w:rFonts w:ascii="Simplified Arabic" w:hAnsi="Simplified Arabic" w:cs="Simplified Arabic"/>
                <w:noProof/>
                <w:sz w:val="28"/>
                <w:szCs w:val="28"/>
                <w:rtl/>
                <w:lang w:val="en-US"/>
              </w:rPr>
              <w:t>عرض نتائج التساؤل الأول :</w:t>
            </w:r>
            <w:r w:rsidRPr="00D12675">
              <w:rPr>
                <w:rStyle w:val="Hyperlink"/>
                <w:rFonts w:ascii="Simplified Arabic" w:hAnsi="Simplified Arabic" w:cs="Simplified Arabic"/>
                <w:noProof/>
                <w:sz w:val="28"/>
                <w:szCs w:val="28"/>
                <w:rtl/>
              </w:rPr>
              <w:t xml:space="preserve"> </w:t>
            </w:r>
            <w:r w:rsidRPr="00D12675">
              <w:rPr>
                <w:rStyle w:val="Hyperlink"/>
                <w:rFonts w:ascii="Simplified Arabic" w:hAnsi="Simplified Arabic" w:cs="Simplified Arabic"/>
                <w:noProof/>
                <w:sz w:val="28"/>
                <w:szCs w:val="28"/>
                <w:rtl/>
                <w:lang w:val="en-US"/>
              </w:rPr>
              <w:t>واقع وكثافة أنماط التعرض</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_Toc236808464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45</w:t>
            </w:r>
            <w:r w:rsidRPr="00D12675">
              <w:rPr>
                <w:rFonts w:ascii="Simplified Arabic" w:hAnsi="Simplified Arabic" w:cs="Simplified Arabic"/>
                <w:noProof/>
                <w:webHidden/>
                <w:sz w:val="28"/>
                <w:szCs w:val="28"/>
              </w:rPr>
              <w:fldChar w:fldCharType="end"/>
            </w:r>
          </w:hyperlink>
        </w:p>
        <w:p w14:paraId="2C856C1B" w14:textId="04786D9E"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65" w:history="1">
            <w:r w:rsidRPr="00D12675">
              <w:rPr>
                <w:rStyle w:val="Hyperlink"/>
                <w:rFonts w:ascii="Simplified Arabic" w:hAnsi="Simplified Arabic" w:cs="Simplified Arabic"/>
                <w:noProof/>
                <w:sz w:val="28"/>
                <w:szCs w:val="28"/>
                <w:rtl/>
                <w:lang w:val="en-US"/>
              </w:rPr>
              <w:t>عرض نتائج التساؤل الثاني :</w:t>
            </w:r>
            <w:r w:rsidRPr="00D12675">
              <w:rPr>
                <w:rStyle w:val="Hyperlink"/>
                <w:rFonts w:ascii="Simplified Arabic" w:hAnsi="Simplified Arabic" w:cs="Simplified Arabic"/>
                <w:noProof/>
                <w:sz w:val="28"/>
                <w:szCs w:val="28"/>
                <w:rtl/>
              </w:rPr>
              <w:t xml:space="preserve"> </w:t>
            </w:r>
            <w:r w:rsidRPr="00D12675">
              <w:rPr>
                <w:rStyle w:val="Hyperlink"/>
                <w:rFonts w:ascii="Simplified Arabic" w:hAnsi="Simplified Arabic" w:cs="Simplified Arabic"/>
                <w:noProof/>
                <w:sz w:val="28"/>
                <w:szCs w:val="28"/>
                <w:rtl/>
                <w:lang w:val="en-US"/>
              </w:rPr>
              <w:t>أبعاد المضمون والسلوك الاتصالي</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_Toc236808465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50</w:t>
            </w:r>
            <w:r w:rsidRPr="00D12675">
              <w:rPr>
                <w:rFonts w:ascii="Simplified Arabic" w:hAnsi="Simplified Arabic" w:cs="Simplified Arabic"/>
                <w:noProof/>
                <w:webHidden/>
                <w:sz w:val="28"/>
                <w:szCs w:val="28"/>
              </w:rPr>
              <w:fldChar w:fldCharType="end"/>
            </w:r>
          </w:hyperlink>
        </w:p>
        <w:p w14:paraId="15910002" w14:textId="1A7E05A1"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66" w:history="1">
            <w:r w:rsidRPr="00D12675">
              <w:rPr>
                <w:rStyle w:val="Hyperlink"/>
                <w:rFonts w:ascii="Simplified Arabic" w:hAnsi="Simplified Arabic" w:cs="Simplified Arabic"/>
                <w:noProof/>
                <w:sz w:val="28"/>
                <w:szCs w:val="28"/>
                <w:rtl/>
                <w:lang w:val="en-US"/>
              </w:rPr>
              <w:t>عرض نتائج التساؤل الثالث :</w:t>
            </w:r>
            <w:r w:rsidRPr="00D12675">
              <w:rPr>
                <w:rStyle w:val="Hyperlink"/>
                <w:rFonts w:ascii="Simplified Arabic" w:hAnsi="Simplified Arabic" w:cs="Simplified Arabic"/>
                <w:noProof/>
                <w:sz w:val="28"/>
                <w:szCs w:val="28"/>
                <w:rtl/>
              </w:rPr>
              <w:t xml:space="preserve"> </w:t>
            </w:r>
            <w:r w:rsidRPr="00D12675">
              <w:rPr>
                <w:rStyle w:val="Hyperlink"/>
                <w:rFonts w:ascii="Simplified Arabic" w:hAnsi="Simplified Arabic" w:cs="Simplified Arabic"/>
                <w:noProof/>
                <w:sz w:val="28"/>
                <w:szCs w:val="28"/>
                <w:rtl/>
                <w:lang w:val="en-US"/>
              </w:rPr>
              <w:t>مستوى الدافعية والنية الشرائية للأزياء الناجمة عن التعرض لمحتوى تيك توك</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_Toc236808466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55</w:t>
            </w:r>
            <w:r w:rsidRPr="00D12675">
              <w:rPr>
                <w:rFonts w:ascii="Simplified Arabic" w:hAnsi="Simplified Arabic" w:cs="Simplified Arabic"/>
                <w:noProof/>
                <w:webHidden/>
                <w:sz w:val="28"/>
                <w:szCs w:val="28"/>
              </w:rPr>
              <w:fldChar w:fldCharType="end"/>
            </w:r>
          </w:hyperlink>
        </w:p>
        <w:p w14:paraId="76BA090A" w14:textId="021137B0"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67" w:history="1">
            <w:r w:rsidRPr="00D12675">
              <w:rPr>
                <w:rStyle w:val="Hyperlink"/>
                <w:rFonts w:ascii="Simplified Arabic" w:hAnsi="Simplified Arabic" w:cs="Simplified Arabic"/>
                <w:noProof/>
                <w:sz w:val="28"/>
                <w:szCs w:val="28"/>
                <w:rtl/>
                <w:lang w:val="en-US"/>
              </w:rPr>
              <w:t>عرض نتائج التساؤل الرابع :</w:t>
            </w:r>
            <w:r w:rsidRPr="00D12675">
              <w:rPr>
                <w:rStyle w:val="Hyperlink"/>
                <w:rFonts w:ascii="Simplified Arabic" w:hAnsi="Simplified Arabic" w:cs="Simplified Arabic"/>
                <w:noProof/>
                <w:sz w:val="28"/>
                <w:szCs w:val="28"/>
                <w:rtl/>
              </w:rPr>
              <w:t xml:space="preserve"> </w:t>
            </w:r>
            <w:r w:rsidRPr="00D12675">
              <w:rPr>
                <w:rStyle w:val="Hyperlink"/>
                <w:rFonts w:ascii="Simplified Arabic" w:hAnsi="Simplified Arabic" w:cs="Simplified Arabic"/>
                <w:noProof/>
                <w:sz w:val="28"/>
                <w:szCs w:val="28"/>
                <w:rtl/>
                <w:lang w:val="en-US"/>
              </w:rPr>
              <w:t>ما أثر كثافة التعرض لمقاطع الفيديو التسويقية للأزياء عبر منصة "تيك توك" في تحفيز الدافعية والنية الشرائية للأزياء لدى الشباب السعودي؟</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_Toc236808467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59</w:t>
            </w:r>
            <w:r w:rsidRPr="00D12675">
              <w:rPr>
                <w:rFonts w:ascii="Simplified Arabic" w:hAnsi="Simplified Arabic" w:cs="Simplified Arabic"/>
                <w:noProof/>
                <w:webHidden/>
                <w:sz w:val="28"/>
                <w:szCs w:val="28"/>
              </w:rPr>
              <w:fldChar w:fldCharType="end"/>
            </w:r>
          </w:hyperlink>
        </w:p>
        <w:p w14:paraId="59F9CD4D" w14:textId="24D23814" w:rsidR="00D82C43" w:rsidRPr="00D12675" w:rsidRDefault="00D82C43" w:rsidP="00D82C43">
          <w:pPr>
            <w:pStyle w:val="TOC3"/>
            <w:tabs>
              <w:tab w:val="right" w:leader="dot" w:pos="9016"/>
            </w:tabs>
            <w:bidi/>
            <w:rPr>
              <w:rFonts w:ascii="Simplified Arabic" w:hAnsi="Simplified Arabic" w:cs="Simplified Arabic"/>
              <w:noProof/>
              <w:sz w:val="28"/>
              <w:szCs w:val="28"/>
              <w:lang w:val="en-US"/>
            </w:rPr>
          </w:pPr>
          <w:hyperlink w:anchor="_Toc236808468" w:history="1">
            <w:r w:rsidRPr="00D12675">
              <w:rPr>
                <w:rStyle w:val="Hyperlink"/>
                <w:rFonts w:ascii="Simplified Arabic" w:hAnsi="Simplified Arabic" w:cs="Simplified Arabic"/>
                <w:noProof/>
                <w:sz w:val="28"/>
                <w:szCs w:val="28"/>
                <w:rtl/>
                <w:lang w:val="en-US"/>
              </w:rPr>
              <w:t>عرض نتائج التساؤل الخامس :</w:t>
            </w:r>
            <w:r w:rsidRPr="00D12675">
              <w:rPr>
                <w:rStyle w:val="Hyperlink"/>
                <w:rFonts w:ascii="Simplified Arabic" w:hAnsi="Simplified Arabic" w:cs="Simplified Arabic"/>
                <w:noProof/>
                <w:sz w:val="28"/>
                <w:szCs w:val="28"/>
                <w:rtl/>
              </w:rPr>
              <w:t xml:space="preserve"> مدى وجود </w:t>
            </w:r>
            <w:r w:rsidRPr="00D12675">
              <w:rPr>
                <w:rStyle w:val="Hyperlink"/>
                <w:rFonts w:ascii="Simplified Arabic" w:hAnsi="Simplified Arabic" w:cs="Simplified Arabic"/>
                <w:noProof/>
                <w:sz w:val="28"/>
                <w:szCs w:val="28"/>
                <w:rtl/>
                <w:lang w:val="en-US"/>
              </w:rPr>
              <w:t>فروق ذات دلالة إحصائية في استجابات المبحوثين حول الدافعية والنية الشرائية للأزياء تعزى لاختلاف خصائصهم الديموغرافية (الجنس، العمر)؟</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_Toc236808468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61</w:t>
            </w:r>
            <w:r w:rsidRPr="00D12675">
              <w:rPr>
                <w:rFonts w:ascii="Simplified Arabic" w:hAnsi="Simplified Arabic" w:cs="Simplified Arabic"/>
                <w:noProof/>
                <w:webHidden/>
                <w:sz w:val="28"/>
                <w:szCs w:val="28"/>
              </w:rPr>
              <w:fldChar w:fldCharType="end"/>
            </w:r>
          </w:hyperlink>
        </w:p>
        <w:p w14:paraId="5F45E8CC" w14:textId="2BD6A85B"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69" w:history="1">
            <w:r w:rsidRPr="00D12675">
              <w:rPr>
                <w:rStyle w:val="Hyperlink"/>
                <w:rFonts w:ascii="Simplified Arabic" w:hAnsi="Simplified Arabic" w:cs="Simplified Arabic"/>
                <w:noProof/>
                <w:sz w:val="28"/>
                <w:szCs w:val="28"/>
                <w:rtl/>
                <w:lang w:val="en-US"/>
              </w:rPr>
              <w:t>خاتمة الدراسة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_Toc236808469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63</w:t>
            </w:r>
            <w:r w:rsidRPr="00D12675">
              <w:rPr>
                <w:rFonts w:ascii="Simplified Arabic" w:hAnsi="Simplified Arabic" w:cs="Simplified Arabic"/>
                <w:noProof/>
                <w:webHidden/>
                <w:sz w:val="28"/>
                <w:szCs w:val="28"/>
              </w:rPr>
              <w:fldChar w:fldCharType="end"/>
            </w:r>
          </w:hyperlink>
        </w:p>
        <w:p w14:paraId="1800D48C" w14:textId="1EA5EA4A"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70" w:history="1">
            <w:r w:rsidRPr="00D12675">
              <w:rPr>
                <w:rStyle w:val="Hyperlink"/>
                <w:rFonts w:ascii="Simplified Arabic" w:hAnsi="Simplified Arabic" w:cs="Simplified Arabic"/>
                <w:noProof/>
                <w:sz w:val="28"/>
                <w:szCs w:val="28"/>
                <w:rtl/>
                <w:lang w:val="en-US"/>
              </w:rPr>
              <w:t>التوصيات</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_Toc236808470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66</w:t>
            </w:r>
            <w:r w:rsidRPr="00D12675">
              <w:rPr>
                <w:rFonts w:ascii="Simplified Arabic" w:hAnsi="Simplified Arabic" w:cs="Simplified Arabic"/>
                <w:noProof/>
                <w:webHidden/>
                <w:sz w:val="28"/>
                <w:szCs w:val="28"/>
              </w:rPr>
              <w:fldChar w:fldCharType="end"/>
            </w:r>
          </w:hyperlink>
        </w:p>
        <w:p w14:paraId="72E6AAB1" w14:textId="2392DF9D"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71" w:history="1">
            <w:r w:rsidRPr="00D12675">
              <w:rPr>
                <w:rStyle w:val="Hyperlink"/>
                <w:rFonts w:ascii="Simplified Arabic" w:hAnsi="Simplified Arabic" w:cs="Simplified Arabic"/>
                <w:noProof/>
                <w:sz w:val="28"/>
                <w:szCs w:val="28"/>
                <w:rtl/>
                <w:lang w:val="en-US"/>
              </w:rPr>
              <w:t>الدراسات المستقبلية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_Toc236808471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67</w:t>
            </w:r>
            <w:r w:rsidRPr="00D12675">
              <w:rPr>
                <w:rFonts w:ascii="Simplified Arabic" w:hAnsi="Simplified Arabic" w:cs="Simplified Arabic"/>
                <w:noProof/>
                <w:webHidden/>
                <w:sz w:val="28"/>
                <w:szCs w:val="28"/>
              </w:rPr>
              <w:fldChar w:fldCharType="end"/>
            </w:r>
          </w:hyperlink>
        </w:p>
        <w:p w14:paraId="162F2C1C" w14:textId="1B0C8063"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72" w:history="1">
            <w:r w:rsidRPr="00D12675">
              <w:rPr>
                <w:rStyle w:val="Hyperlink"/>
                <w:rFonts w:ascii="Simplified Arabic" w:hAnsi="Simplified Arabic" w:cs="Simplified Arabic"/>
                <w:noProof/>
                <w:sz w:val="28"/>
                <w:szCs w:val="28"/>
                <w:rtl/>
                <w:lang w:val="en-US"/>
              </w:rPr>
              <w:t>المراجع:</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_Toc236808472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68</w:t>
            </w:r>
            <w:r w:rsidRPr="00D12675">
              <w:rPr>
                <w:rFonts w:ascii="Simplified Arabic" w:hAnsi="Simplified Arabic" w:cs="Simplified Arabic"/>
                <w:noProof/>
                <w:webHidden/>
                <w:sz w:val="28"/>
                <w:szCs w:val="28"/>
              </w:rPr>
              <w:fldChar w:fldCharType="end"/>
            </w:r>
          </w:hyperlink>
        </w:p>
        <w:p w14:paraId="2ABBDF8D" w14:textId="0337D50B" w:rsidR="00D82C43" w:rsidRPr="00D12675" w:rsidRDefault="00D82C43" w:rsidP="00D82C43">
          <w:pPr>
            <w:pStyle w:val="TOC2"/>
            <w:tabs>
              <w:tab w:val="right" w:leader="dot" w:pos="9016"/>
            </w:tabs>
            <w:bidi/>
            <w:rPr>
              <w:rFonts w:ascii="Simplified Arabic" w:hAnsi="Simplified Arabic" w:cs="Simplified Arabic"/>
              <w:noProof/>
              <w:sz w:val="28"/>
              <w:szCs w:val="28"/>
              <w:lang w:val="en-US"/>
            </w:rPr>
          </w:pPr>
          <w:hyperlink w:anchor="_Toc236808473" w:history="1">
            <w:r w:rsidRPr="00D12675">
              <w:rPr>
                <w:rStyle w:val="Hyperlink"/>
                <w:rFonts w:ascii="Simplified Arabic" w:hAnsi="Simplified Arabic" w:cs="Simplified Arabic"/>
                <w:noProof/>
                <w:sz w:val="28"/>
                <w:szCs w:val="28"/>
                <w:rtl/>
                <w:lang w:val="en-US"/>
              </w:rPr>
              <w:t>أداة الدراسة</w:t>
            </w:r>
            <w:r w:rsidRPr="00D12675">
              <w:rPr>
                <w:rFonts w:ascii="Simplified Arabic" w:hAnsi="Simplified Arabic" w:cs="Simplified Arabic"/>
                <w:noProof/>
                <w:webHidden/>
                <w:sz w:val="28"/>
                <w:szCs w:val="28"/>
              </w:rPr>
              <w:tab/>
            </w:r>
            <w:r w:rsidRPr="00D12675">
              <w:rPr>
                <w:rFonts w:ascii="Simplified Arabic" w:hAnsi="Simplified Arabic" w:cs="Simplified Arabic"/>
                <w:noProof/>
                <w:webHidden/>
                <w:sz w:val="28"/>
                <w:szCs w:val="28"/>
              </w:rPr>
              <w:fldChar w:fldCharType="begin"/>
            </w:r>
            <w:r w:rsidRPr="00D12675">
              <w:rPr>
                <w:rFonts w:ascii="Simplified Arabic" w:hAnsi="Simplified Arabic" w:cs="Simplified Arabic"/>
                <w:noProof/>
                <w:webHidden/>
                <w:sz w:val="28"/>
                <w:szCs w:val="28"/>
              </w:rPr>
              <w:instrText xml:space="preserve"> PAGEREF _Toc236808473 \h </w:instrText>
            </w:r>
            <w:r w:rsidRPr="00D12675">
              <w:rPr>
                <w:rFonts w:ascii="Simplified Arabic" w:hAnsi="Simplified Arabic" w:cs="Simplified Arabic"/>
                <w:noProof/>
                <w:webHidden/>
                <w:sz w:val="28"/>
                <w:szCs w:val="28"/>
              </w:rPr>
            </w:r>
            <w:r w:rsidRPr="00D12675">
              <w:rPr>
                <w:rFonts w:ascii="Simplified Arabic" w:hAnsi="Simplified Arabic" w:cs="Simplified Arabic"/>
                <w:noProof/>
                <w:webHidden/>
                <w:sz w:val="28"/>
                <w:szCs w:val="28"/>
              </w:rPr>
              <w:fldChar w:fldCharType="separate"/>
            </w:r>
            <w:r w:rsidR="00D12675">
              <w:rPr>
                <w:rFonts w:ascii="Simplified Arabic" w:hAnsi="Simplified Arabic" w:cs="Simplified Arabic"/>
                <w:noProof/>
                <w:webHidden/>
                <w:sz w:val="28"/>
                <w:szCs w:val="28"/>
                <w:rtl/>
              </w:rPr>
              <w:t>72</w:t>
            </w:r>
            <w:r w:rsidRPr="00D12675">
              <w:rPr>
                <w:rFonts w:ascii="Simplified Arabic" w:hAnsi="Simplified Arabic" w:cs="Simplified Arabic"/>
                <w:noProof/>
                <w:webHidden/>
                <w:sz w:val="28"/>
                <w:szCs w:val="28"/>
              </w:rPr>
              <w:fldChar w:fldCharType="end"/>
            </w:r>
          </w:hyperlink>
        </w:p>
        <w:p w14:paraId="6DECE3A1" w14:textId="047BF29A" w:rsidR="002E132E" w:rsidRPr="00D12675" w:rsidRDefault="002E132E" w:rsidP="00D82C43">
          <w:pPr>
            <w:bidi/>
            <w:rPr>
              <w:rFonts w:ascii="Simplified Arabic" w:hAnsi="Simplified Arabic" w:cs="Simplified Arabic"/>
              <w:sz w:val="20"/>
              <w:szCs w:val="20"/>
            </w:rPr>
          </w:pPr>
          <w:r w:rsidRPr="00D12675">
            <w:rPr>
              <w:rFonts w:ascii="Simplified Arabic" w:hAnsi="Simplified Arabic" w:cs="Simplified Arabic"/>
              <w:b/>
              <w:bCs/>
              <w:noProof/>
              <w:sz w:val="28"/>
              <w:szCs w:val="28"/>
            </w:rPr>
            <w:fldChar w:fldCharType="end"/>
          </w:r>
        </w:p>
      </w:sdtContent>
    </w:sdt>
    <w:p w14:paraId="72141100" w14:textId="77777777" w:rsidR="002E132E" w:rsidRPr="00D12675" w:rsidRDefault="002E132E" w:rsidP="002E132E">
      <w:pPr>
        <w:bidi/>
        <w:rPr>
          <w:rFonts w:ascii="Simplified Arabic" w:hAnsi="Simplified Arabic" w:cs="Simplified Arabic"/>
          <w:sz w:val="20"/>
          <w:szCs w:val="20"/>
          <w:rtl/>
          <w:lang w:val="en-US"/>
        </w:rPr>
      </w:pPr>
    </w:p>
    <w:p w14:paraId="5F820992" w14:textId="6B46FB80" w:rsidR="006845E1" w:rsidRPr="00D12675" w:rsidRDefault="006845E1" w:rsidP="002E132E">
      <w:pPr>
        <w:pStyle w:val="Heading2"/>
        <w:bidi/>
        <w:spacing w:line="360" w:lineRule="auto"/>
        <w:rPr>
          <w:rFonts w:ascii="Simplified Arabic" w:hAnsi="Simplified Arabic" w:cs="Simplified Arabic"/>
          <w:sz w:val="28"/>
          <w:szCs w:val="32"/>
          <w:rtl/>
          <w:lang w:val="en-US"/>
        </w:rPr>
      </w:pPr>
      <w:bookmarkStart w:id="1" w:name="_Toc236808440"/>
      <w:r w:rsidRPr="00D12675">
        <w:rPr>
          <w:rFonts w:ascii="Simplified Arabic" w:hAnsi="Simplified Arabic" w:cs="Simplified Arabic"/>
          <w:sz w:val="28"/>
          <w:szCs w:val="32"/>
          <w:rtl/>
          <w:lang w:val="en-US"/>
        </w:rPr>
        <w:lastRenderedPageBreak/>
        <w:t>فهرس الجداول</w:t>
      </w:r>
      <w:bookmarkEnd w:id="1"/>
      <w:r w:rsidRPr="00D12675">
        <w:rPr>
          <w:rFonts w:ascii="Simplified Arabic" w:hAnsi="Simplified Arabic" w:cs="Simplified Arabic"/>
          <w:sz w:val="28"/>
          <w:szCs w:val="32"/>
          <w:rtl/>
          <w:lang w:val="en-US"/>
        </w:rPr>
        <w:t xml:space="preserve"> </w:t>
      </w:r>
    </w:p>
    <w:p w14:paraId="4552A434" w14:textId="4E2C846D"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r w:rsidRPr="00D12675">
        <w:rPr>
          <w:rFonts w:ascii="Simplified Arabic" w:hAnsi="Simplified Arabic" w:cs="Simplified Arabic"/>
          <w:spacing w:val="-10"/>
          <w:rtl/>
          <w:lang w:val="en-US"/>
        </w:rPr>
        <w:fldChar w:fldCharType="begin"/>
      </w:r>
      <w:r w:rsidRPr="00D12675">
        <w:rPr>
          <w:rFonts w:ascii="Simplified Arabic" w:hAnsi="Simplified Arabic" w:cs="Simplified Arabic"/>
          <w:spacing w:val="-10"/>
          <w:rtl/>
          <w:lang w:val="en-US"/>
        </w:rPr>
        <w:instrText xml:space="preserve"> </w:instrText>
      </w:r>
      <w:r w:rsidRPr="00D12675">
        <w:rPr>
          <w:rFonts w:ascii="Simplified Arabic" w:hAnsi="Simplified Arabic" w:cs="Simplified Arabic"/>
          <w:spacing w:val="-10"/>
          <w:lang w:val="en-US"/>
        </w:rPr>
        <w:instrText>TOC</w:instrText>
      </w:r>
      <w:r w:rsidRPr="00D12675">
        <w:rPr>
          <w:rFonts w:ascii="Simplified Arabic" w:hAnsi="Simplified Arabic" w:cs="Simplified Arabic"/>
          <w:spacing w:val="-10"/>
          <w:rtl/>
          <w:lang w:val="en-US"/>
        </w:rPr>
        <w:instrText xml:space="preserve"> \</w:instrText>
      </w:r>
      <w:r w:rsidRPr="00D12675">
        <w:rPr>
          <w:rFonts w:ascii="Simplified Arabic" w:hAnsi="Simplified Arabic" w:cs="Simplified Arabic"/>
          <w:spacing w:val="-10"/>
          <w:lang w:val="en-US"/>
        </w:rPr>
        <w:instrText>h \z \c</w:instrText>
      </w:r>
      <w:r w:rsidRPr="00D12675">
        <w:rPr>
          <w:rFonts w:ascii="Simplified Arabic" w:hAnsi="Simplified Arabic" w:cs="Simplified Arabic"/>
          <w:spacing w:val="-10"/>
          <w:rtl/>
          <w:lang w:val="en-US"/>
        </w:rPr>
        <w:instrText xml:space="preserve"> "جدول" </w:instrText>
      </w:r>
      <w:r w:rsidRPr="00D12675">
        <w:rPr>
          <w:rFonts w:ascii="Simplified Arabic" w:hAnsi="Simplified Arabic" w:cs="Simplified Arabic"/>
          <w:spacing w:val="-10"/>
          <w:rtl/>
          <w:lang w:val="en-US"/>
        </w:rPr>
        <w:fldChar w:fldCharType="separate"/>
      </w:r>
      <w:hyperlink w:anchor="_Toc236807986" w:history="1">
        <w:r w:rsidRPr="00D12675">
          <w:rPr>
            <w:rStyle w:val="Hyperlink"/>
            <w:rFonts w:ascii="Simplified Arabic" w:hAnsi="Simplified Arabic" w:cs="Simplified Arabic"/>
            <w:noProof/>
            <w:sz w:val="26"/>
            <w:szCs w:val="26"/>
            <w:rtl/>
          </w:rPr>
          <w:t>جدول 1 : معاملات ارتباط بيرسون لعبارات المحور الثالث: تحفيز الدافعية والنية الشرائية للأزياء</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_Toc236807986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38</w:t>
        </w:r>
        <w:r w:rsidRPr="00D12675">
          <w:rPr>
            <w:rFonts w:ascii="Simplified Arabic" w:hAnsi="Simplified Arabic" w:cs="Simplified Arabic"/>
            <w:noProof/>
            <w:webHidden/>
            <w:sz w:val="26"/>
            <w:szCs w:val="26"/>
          </w:rPr>
          <w:fldChar w:fldCharType="end"/>
        </w:r>
      </w:hyperlink>
    </w:p>
    <w:p w14:paraId="0E723D61" w14:textId="2E74A3DE"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87" w:history="1">
        <w:r w:rsidRPr="00D12675">
          <w:rPr>
            <w:rStyle w:val="Hyperlink"/>
            <w:rFonts w:ascii="Simplified Arabic" w:hAnsi="Simplified Arabic" w:cs="Simplified Arabic"/>
            <w:noProof/>
            <w:sz w:val="26"/>
            <w:szCs w:val="26"/>
            <w:rtl/>
          </w:rPr>
          <w:t>جدول 2 : معاملات الثبات (ألفا كرونباخ والتجزئة النصفية) لعبارات المحور الثالث</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_Toc236807987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39</w:t>
        </w:r>
        <w:r w:rsidRPr="00D12675">
          <w:rPr>
            <w:rFonts w:ascii="Simplified Arabic" w:hAnsi="Simplified Arabic" w:cs="Simplified Arabic"/>
            <w:noProof/>
            <w:webHidden/>
            <w:sz w:val="26"/>
            <w:szCs w:val="26"/>
          </w:rPr>
          <w:fldChar w:fldCharType="end"/>
        </w:r>
      </w:hyperlink>
    </w:p>
    <w:p w14:paraId="4FA96796" w14:textId="73A5ECF9"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88" w:history="1">
        <w:r w:rsidRPr="00D12675">
          <w:rPr>
            <w:rStyle w:val="Hyperlink"/>
            <w:rFonts w:ascii="Simplified Arabic" w:hAnsi="Simplified Arabic" w:cs="Simplified Arabic"/>
            <w:noProof/>
            <w:sz w:val="26"/>
            <w:szCs w:val="26"/>
            <w:rtl/>
          </w:rPr>
          <w:t>جدول 3 : توزيع المشاركين حسب الجنس</w:t>
        </w:r>
        <w:r w:rsidRPr="00D12675">
          <w:rPr>
            <w:rStyle w:val="Hyperlink"/>
            <w:rFonts w:ascii="Simplified Arabic" w:hAnsi="Simplified Arabic" w:cs="Simplified Arabic"/>
            <w:noProof/>
            <w:sz w:val="26"/>
            <w:szCs w:val="26"/>
          </w:rPr>
          <w:t xml:space="preserve"> </w:t>
        </w:r>
        <w:r w:rsidRPr="00D12675">
          <w:rPr>
            <w:rStyle w:val="Hyperlink"/>
            <w:rFonts w:ascii="Simplified Arabic" w:hAnsi="Simplified Arabic" w:cs="Simplified Arabic"/>
            <w:noProof/>
            <w:sz w:val="26"/>
            <w:szCs w:val="26"/>
            <w:rtl/>
          </w:rPr>
          <w:t xml:space="preserve">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_Toc236807988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42</w:t>
        </w:r>
        <w:r w:rsidRPr="00D12675">
          <w:rPr>
            <w:rFonts w:ascii="Simplified Arabic" w:hAnsi="Simplified Arabic" w:cs="Simplified Arabic"/>
            <w:noProof/>
            <w:webHidden/>
            <w:sz w:val="26"/>
            <w:szCs w:val="26"/>
          </w:rPr>
          <w:fldChar w:fldCharType="end"/>
        </w:r>
      </w:hyperlink>
    </w:p>
    <w:p w14:paraId="30F7CBEC" w14:textId="0B80B279"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89" w:history="1">
        <w:r w:rsidRPr="00D12675">
          <w:rPr>
            <w:rStyle w:val="Hyperlink"/>
            <w:rFonts w:ascii="Simplified Arabic" w:hAnsi="Simplified Arabic" w:cs="Simplified Arabic"/>
            <w:noProof/>
            <w:sz w:val="26"/>
            <w:szCs w:val="26"/>
            <w:rtl/>
          </w:rPr>
          <w:t>جدول 4 : توزيع المشاركين حسب العمر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_Toc236807989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43</w:t>
        </w:r>
        <w:r w:rsidRPr="00D12675">
          <w:rPr>
            <w:rFonts w:ascii="Simplified Arabic" w:hAnsi="Simplified Arabic" w:cs="Simplified Arabic"/>
            <w:noProof/>
            <w:webHidden/>
            <w:sz w:val="26"/>
            <w:szCs w:val="26"/>
          </w:rPr>
          <w:fldChar w:fldCharType="end"/>
        </w:r>
      </w:hyperlink>
    </w:p>
    <w:p w14:paraId="2D56DBD3" w14:textId="78BA0844"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0" w:history="1">
        <w:r w:rsidRPr="00D12675">
          <w:rPr>
            <w:rStyle w:val="Hyperlink"/>
            <w:rFonts w:ascii="Simplified Arabic" w:hAnsi="Simplified Arabic" w:cs="Simplified Arabic"/>
            <w:noProof/>
            <w:sz w:val="26"/>
            <w:szCs w:val="26"/>
            <w:rtl/>
          </w:rPr>
          <w:t>جدول 5 : توزيع المشاركين حسب المستوى التعليمي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_Toc236807990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44</w:t>
        </w:r>
        <w:r w:rsidRPr="00D12675">
          <w:rPr>
            <w:rFonts w:ascii="Simplified Arabic" w:hAnsi="Simplified Arabic" w:cs="Simplified Arabic"/>
            <w:noProof/>
            <w:webHidden/>
            <w:sz w:val="26"/>
            <w:szCs w:val="26"/>
          </w:rPr>
          <w:fldChar w:fldCharType="end"/>
        </w:r>
      </w:hyperlink>
    </w:p>
    <w:p w14:paraId="783C053E" w14:textId="2338E0D1"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1" w:history="1">
        <w:r w:rsidRPr="00D12675">
          <w:rPr>
            <w:rStyle w:val="Hyperlink"/>
            <w:rFonts w:ascii="Simplified Arabic" w:hAnsi="Simplified Arabic" w:cs="Simplified Arabic"/>
            <w:noProof/>
            <w:sz w:val="26"/>
            <w:szCs w:val="26"/>
            <w:rtl/>
          </w:rPr>
          <w:t>جدول 6 : توزيع المشاركين حسب الوقت المقضي يوميًا في تصفح منصة تيك توك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_Toc236807991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45</w:t>
        </w:r>
        <w:r w:rsidRPr="00D12675">
          <w:rPr>
            <w:rFonts w:ascii="Simplified Arabic" w:hAnsi="Simplified Arabic" w:cs="Simplified Arabic"/>
            <w:noProof/>
            <w:webHidden/>
            <w:sz w:val="26"/>
            <w:szCs w:val="26"/>
          </w:rPr>
          <w:fldChar w:fldCharType="end"/>
        </w:r>
      </w:hyperlink>
    </w:p>
    <w:p w14:paraId="31A20254" w14:textId="0A583AE0"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2" w:history="1">
        <w:r w:rsidRPr="00D12675">
          <w:rPr>
            <w:rStyle w:val="Hyperlink"/>
            <w:rFonts w:ascii="Simplified Arabic" w:hAnsi="Simplified Arabic" w:cs="Simplified Arabic"/>
            <w:noProof/>
            <w:sz w:val="26"/>
            <w:szCs w:val="26"/>
            <w:rtl/>
          </w:rPr>
          <w:t>جدول 7 : توزيع المشاركين حسب  حالة مشاهدة مقاطع فيديو تسويقية وترويجية على تيك توك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_Toc236807992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46</w:t>
        </w:r>
        <w:r w:rsidRPr="00D12675">
          <w:rPr>
            <w:rFonts w:ascii="Simplified Arabic" w:hAnsi="Simplified Arabic" w:cs="Simplified Arabic"/>
            <w:noProof/>
            <w:webHidden/>
            <w:sz w:val="26"/>
            <w:szCs w:val="26"/>
          </w:rPr>
          <w:fldChar w:fldCharType="end"/>
        </w:r>
      </w:hyperlink>
    </w:p>
    <w:p w14:paraId="2F400C16" w14:textId="4CAAAFD0"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3" w:history="1">
        <w:r w:rsidRPr="00D12675">
          <w:rPr>
            <w:rStyle w:val="Hyperlink"/>
            <w:rFonts w:ascii="Simplified Arabic" w:hAnsi="Simplified Arabic" w:cs="Simplified Arabic"/>
            <w:noProof/>
            <w:sz w:val="26"/>
            <w:szCs w:val="26"/>
            <w:rtl/>
          </w:rPr>
          <w:t>جدول 8 : توزيع المشاركين حسب  حالة شكل المحتوى التسويقي للأزياء المسترعي الانتباه على تيك توك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_Toc236807993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47</w:t>
        </w:r>
        <w:r w:rsidRPr="00D12675">
          <w:rPr>
            <w:rFonts w:ascii="Simplified Arabic" w:hAnsi="Simplified Arabic" w:cs="Simplified Arabic"/>
            <w:noProof/>
            <w:webHidden/>
            <w:sz w:val="26"/>
            <w:szCs w:val="26"/>
          </w:rPr>
          <w:fldChar w:fldCharType="end"/>
        </w:r>
      </w:hyperlink>
    </w:p>
    <w:p w14:paraId="471C6AFA" w14:textId="700A2A54"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4" w:history="1">
        <w:r w:rsidRPr="00D12675">
          <w:rPr>
            <w:rStyle w:val="Hyperlink"/>
            <w:rFonts w:ascii="Simplified Arabic" w:hAnsi="Simplified Arabic" w:cs="Simplified Arabic"/>
            <w:noProof/>
            <w:sz w:val="26"/>
            <w:szCs w:val="26"/>
            <w:rtl/>
          </w:rPr>
          <w:t>جدول 9 : توزيع المشاركين حسب  نوع منتجات الأزياء التي يتم الاهتمام بمشاهدة محتواها التسويقي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_Toc236807994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48</w:t>
        </w:r>
        <w:r w:rsidRPr="00D12675">
          <w:rPr>
            <w:rFonts w:ascii="Simplified Arabic" w:hAnsi="Simplified Arabic" w:cs="Simplified Arabic"/>
            <w:noProof/>
            <w:webHidden/>
            <w:sz w:val="26"/>
            <w:szCs w:val="26"/>
          </w:rPr>
          <w:fldChar w:fldCharType="end"/>
        </w:r>
      </w:hyperlink>
    </w:p>
    <w:p w14:paraId="2840E17F" w14:textId="58565820"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5" w:history="1">
        <w:r w:rsidRPr="00D12675">
          <w:rPr>
            <w:rStyle w:val="Hyperlink"/>
            <w:rFonts w:ascii="Simplified Arabic" w:hAnsi="Simplified Arabic" w:cs="Simplified Arabic"/>
            <w:noProof/>
            <w:sz w:val="26"/>
            <w:szCs w:val="26"/>
            <w:rtl/>
          </w:rPr>
          <w:t>جدول 10 : توزيع المشاركين حسب الأسلوب الإبداعي الذي تجده أكثر جاذبية وتأثيراً في مقاطع تسويق الأزياء القصيرة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_Toc236807995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50</w:t>
        </w:r>
        <w:r w:rsidRPr="00D12675">
          <w:rPr>
            <w:rFonts w:ascii="Simplified Arabic" w:hAnsi="Simplified Arabic" w:cs="Simplified Arabic"/>
            <w:noProof/>
            <w:webHidden/>
            <w:sz w:val="26"/>
            <w:szCs w:val="26"/>
          </w:rPr>
          <w:fldChar w:fldCharType="end"/>
        </w:r>
      </w:hyperlink>
    </w:p>
    <w:p w14:paraId="5C179575" w14:textId="31170A30"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6" w:history="1">
        <w:r w:rsidRPr="00D12675">
          <w:rPr>
            <w:rStyle w:val="Hyperlink"/>
            <w:rFonts w:ascii="Simplified Arabic" w:hAnsi="Simplified Arabic" w:cs="Simplified Arabic"/>
            <w:noProof/>
            <w:sz w:val="26"/>
            <w:szCs w:val="26"/>
            <w:rtl/>
          </w:rPr>
          <w:t>جدول 11 : توزيع المشاركين حسب الإجراء الذي يقومون به غالبًا بعد مشاهدة فيديو تسويقي للأزياء أثار الإعجاب عبر تيك توك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_Toc236807996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51</w:t>
        </w:r>
        <w:r w:rsidRPr="00D12675">
          <w:rPr>
            <w:rFonts w:ascii="Simplified Arabic" w:hAnsi="Simplified Arabic" w:cs="Simplified Arabic"/>
            <w:noProof/>
            <w:webHidden/>
            <w:sz w:val="26"/>
            <w:szCs w:val="26"/>
          </w:rPr>
          <w:fldChar w:fldCharType="end"/>
        </w:r>
      </w:hyperlink>
    </w:p>
    <w:p w14:paraId="0FCD9EEB" w14:textId="2A50FCDD"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7" w:history="1">
        <w:r w:rsidRPr="00D12675">
          <w:rPr>
            <w:rStyle w:val="Hyperlink"/>
            <w:rFonts w:ascii="Simplified Arabic" w:hAnsi="Simplified Arabic" w:cs="Simplified Arabic"/>
            <w:noProof/>
            <w:sz w:val="26"/>
            <w:szCs w:val="26"/>
            <w:rtl/>
          </w:rPr>
          <w:t>جدول 12 : توزيع المشاركين حسب إنهم سبقوا أن أشتروا منتجًا من منتجات الأزياء بعد مشاهدة محتوى تسويقي له عبر منصة تيك توك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_Toc236807997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53</w:t>
        </w:r>
        <w:r w:rsidRPr="00D12675">
          <w:rPr>
            <w:rFonts w:ascii="Simplified Arabic" w:hAnsi="Simplified Arabic" w:cs="Simplified Arabic"/>
            <w:noProof/>
            <w:webHidden/>
            <w:sz w:val="26"/>
            <w:szCs w:val="26"/>
          </w:rPr>
          <w:fldChar w:fldCharType="end"/>
        </w:r>
      </w:hyperlink>
    </w:p>
    <w:p w14:paraId="5E56690C" w14:textId="1B2CF1FD"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8" w:history="1">
        <w:r w:rsidRPr="00D12675">
          <w:rPr>
            <w:rStyle w:val="Hyperlink"/>
            <w:rFonts w:ascii="Simplified Arabic" w:hAnsi="Simplified Arabic" w:cs="Simplified Arabic"/>
            <w:noProof/>
            <w:sz w:val="26"/>
            <w:szCs w:val="26"/>
            <w:rtl/>
          </w:rPr>
          <w:t>جدول 13 : نتائج آراء عينة الدراسة  حول عبارات محور مستوى الدافعية والنية الشرائية للأزياء الناجمة عن التعرض لمحتوى تيك توك. (ن=311)</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_Toc236807998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55</w:t>
        </w:r>
        <w:r w:rsidRPr="00D12675">
          <w:rPr>
            <w:rFonts w:ascii="Simplified Arabic" w:hAnsi="Simplified Arabic" w:cs="Simplified Arabic"/>
            <w:noProof/>
            <w:webHidden/>
            <w:sz w:val="26"/>
            <w:szCs w:val="26"/>
          </w:rPr>
          <w:fldChar w:fldCharType="end"/>
        </w:r>
      </w:hyperlink>
    </w:p>
    <w:p w14:paraId="3408DCBC" w14:textId="6B8B3B04"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7999" w:history="1">
        <w:r w:rsidRPr="00D12675">
          <w:rPr>
            <w:rStyle w:val="Hyperlink"/>
            <w:rFonts w:ascii="Simplified Arabic" w:hAnsi="Simplified Arabic" w:cs="Simplified Arabic"/>
            <w:noProof/>
            <w:sz w:val="26"/>
            <w:szCs w:val="26"/>
            <w:rtl/>
          </w:rPr>
          <w:t>جدول 14 : نتائج تحليل الانحدار الخطي البسيط لقياس أثر كثافة التعرض لمقاطع الفيديو التسويقية للأزياء عبر منصة "تيك توك" في تحفيز الدافعية والنية الشرائية للأزياء لدى الشباب السعودي</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_Toc236807999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59</w:t>
        </w:r>
        <w:r w:rsidRPr="00D12675">
          <w:rPr>
            <w:rFonts w:ascii="Simplified Arabic" w:hAnsi="Simplified Arabic" w:cs="Simplified Arabic"/>
            <w:noProof/>
            <w:webHidden/>
            <w:sz w:val="26"/>
            <w:szCs w:val="26"/>
          </w:rPr>
          <w:fldChar w:fldCharType="end"/>
        </w:r>
      </w:hyperlink>
    </w:p>
    <w:p w14:paraId="5308D6F0" w14:textId="38083DDA" w:rsidR="006845E1" w:rsidRPr="00D12675" w:rsidRDefault="006845E1" w:rsidP="006845E1">
      <w:pPr>
        <w:pStyle w:val="TableofFigures"/>
        <w:tabs>
          <w:tab w:val="right" w:leader="dot" w:pos="9016"/>
        </w:tabs>
        <w:bidi/>
        <w:rPr>
          <w:rFonts w:ascii="Simplified Arabic" w:hAnsi="Simplified Arabic" w:cs="Simplified Arabic"/>
          <w:noProof/>
          <w:sz w:val="26"/>
          <w:szCs w:val="26"/>
        </w:rPr>
      </w:pPr>
      <w:hyperlink w:anchor="_Toc236808000" w:history="1">
        <w:r w:rsidRPr="00D12675">
          <w:rPr>
            <w:rStyle w:val="Hyperlink"/>
            <w:rFonts w:ascii="Simplified Arabic" w:hAnsi="Simplified Arabic" w:cs="Simplified Arabic"/>
            <w:noProof/>
            <w:sz w:val="26"/>
            <w:szCs w:val="26"/>
            <w:rtl/>
          </w:rPr>
          <w:t>جدول 15 : نتائج اختبار مدى وجود فروق ذات دلالة إحصائية في استجابات المبحوثين حول الدافعية والنية الشرائية للأزياء تعزى لاختلاف  الجنس</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_Toc236808000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61</w:t>
        </w:r>
        <w:r w:rsidRPr="00D12675">
          <w:rPr>
            <w:rFonts w:ascii="Simplified Arabic" w:hAnsi="Simplified Arabic" w:cs="Simplified Arabic"/>
            <w:noProof/>
            <w:webHidden/>
            <w:sz w:val="26"/>
            <w:szCs w:val="26"/>
          </w:rPr>
          <w:fldChar w:fldCharType="end"/>
        </w:r>
      </w:hyperlink>
    </w:p>
    <w:p w14:paraId="152A8956" w14:textId="4971F37D" w:rsidR="006845E1" w:rsidRPr="00D12675" w:rsidRDefault="006845E1" w:rsidP="006845E1">
      <w:pPr>
        <w:pStyle w:val="TableofFigures"/>
        <w:tabs>
          <w:tab w:val="right" w:leader="dot" w:pos="9016"/>
        </w:tabs>
        <w:bidi/>
        <w:rPr>
          <w:rFonts w:ascii="Simplified Arabic" w:hAnsi="Simplified Arabic" w:cs="Simplified Arabic"/>
          <w:noProof/>
        </w:rPr>
      </w:pPr>
      <w:hyperlink w:anchor="_Toc236808001" w:history="1">
        <w:r w:rsidRPr="00D12675">
          <w:rPr>
            <w:rStyle w:val="Hyperlink"/>
            <w:rFonts w:ascii="Simplified Arabic" w:hAnsi="Simplified Arabic" w:cs="Simplified Arabic"/>
            <w:noProof/>
            <w:sz w:val="26"/>
            <w:szCs w:val="26"/>
            <w:rtl/>
          </w:rPr>
          <w:t>جدول 16 : نتائج اختبار مدى وجود فروق ذات دلالة إحصائية في استجابات المبحوثين حول الدافعية والنية الشرائية للأزياء تعزى لاختلاف  العمر</w:t>
        </w:r>
        <w:r w:rsidRPr="00D12675">
          <w:rPr>
            <w:rFonts w:ascii="Simplified Arabic" w:hAnsi="Simplified Arabic" w:cs="Simplified Arabic"/>
            <w:noProof/>
            <w:webHidden/>
            <w:sz w:val="26"/>
            <w:szCs w:val="26"/>
          </w:rPr>
          <w:tab/>
        </w:r>
        <w:r w:rsidRPr="00D12675">
          <w:rPr>
            <w:rFonts w:ascii="Simplified Arabic" w:hAnsi="Simplified Arabic" w:cs="Simplified Arabic"/>
            <w:noProof/>
            <w:webHidden/>
            <w:sz w:val="26"/>
            <w:szCs w:val="26"/>
          </w:rPr>
          <w:fldChar w:fldCharType="begin"/>
        </w:r>
        <w:r w:rsidRPr="00D12675">
          <w:rPr>
            <w:rFonts w:ascii="Simplified Arabic" w:hAnsi="Simplified Arabic" w:cs="Simplified Arabic"/>
            <w:noProof/>
            <w:webHidden/>
            <w:sz w:val="26"/>
            <w:szCs w:val="26"/>
          </w:rPr>
          <w:instrText xml:space="preserve"> PAGEREF _Toc236808001 \h </w:instrText>
        </w:r>
        <w:r w:rsidRPr="00D12675">
          <w:rPr>
            <w:rFonts w:ascii="Simplified Arabic" w:hAnsi="Simplified Arabic" w:cs="Simplified Arabic"/>
            <w:noProof/>
            <w:webHidden/>
            <w:sz w:val="26"/>
            <w:szCs w:val="26"/>
          </w:rPr>
        </w:r>
        <w:r w:rsidRPr="00D12675">
          <w:rPr>
            <w:rFonts w:ascii="Simplified Arabic" w:hAnsi="Simplified Arabic" w:cs="Simplified Arabic"/>
            <w:noProof/>
            <w:webHidden/>
            <w:sz w:val="26"/>
            <w:szCs w:val="26"/>
          </w:rPr>
          <w:fldChar w:fldCharType="separate"/>
        </w:r>
        <w:r w:rsidR="00D12675">
          <w:rPr>
            <w:rFonts w:ascii="Simplified Arabic" w:hAnsi="Simplified Arabic" w:cs="Simplified Arabic"/>
            <w:noProof/>
            <w:webHidden/>
            <w:sz w:val="26"/>
            <w:szCs w:val="26"/>
            <w:rtl/>
          </w:rPr>
          <w:t>62</w:t>
        </w:r>
        <w:r w:rsidRPr="00D12675">
          <w:rPr>
            <w:rFonts w:ascii="Simplified Arabic" w:hAnsi="Simplified Arabic" w:cs="Simplified Arabic"/>
            <w:noProof/>
            <w:webHidden/>
            <w:sz w:val="26"/>
            <w:szCs w:val="26"/>
          </w:rPr>
          <w:fldChar w:fldCharType="end"/>
        </w:r>
      </w:hyperlink>
    </w:p>
    <w:p w14:paraId="219A2C74" w14:textId="1BE35B0C" w:rsidR="006845E1" w:rsidRPr="00D12675" w:rsidRDefault="006845E1" w:rsidP="006845E1">
      <w:pPr>
        <w:bidi/>
        <w:spacing w:line="360" w:lineRule="auto"/>
        <w:ind w:firstLine="720"/>
        <w:jc w:val="both"/>
        <w:rPr>
          <w:rFonts w:ascii="Simplified Arabic" w:hAnsi="Simplified Arabic" w:cs="Simplified Arabic"/>
          <w:spacing w:val="-10"/>
          <w:sz w:val="20"/>
          <w:szCs w:val="28"/>
          <w:rtl/>
          <w:lang w:val="en-US"/>
        </w:rPr>
      </w:pPr>
      <w:r w:rsidRPr="00D12675">
        <w:rPr>
          <w:rFonts w:ascii="Simplified Arabic" w:hAnsi="Simplified Arabic" w:cs="Simplified Arabic"/>
          <w:spacing w:val="-10"/>
          <w:rtl/>
          <w:lang w:val="en-US"/>
        </w:rPr>
        <w:fldChar w:fldCharType="end"/>
      </w:r>
    </w:p>
    <w:p w14:paraId="140CF6DF" w14:textId="185066BC" w:rsidR="008D1C1D" w:rsidRPr="00D12675" w:rsidRDefault="008D1C1D" w:rsidP="006845E1">
      <w:pPr>
        <w:pStyle w:val="Heading2"/>
        <w:bidi/>
        <w:spacing w:line="360" w:lineRule="auto"/>
        <w:rPr>
          <w:rFonts w:ascii="Simplified Arabic" w:hAnsi="Simplified Arabic" w:cs="Simplified Arabic"/>
          <w:sz w:val="28"/>
          <w:szCs w:val="32"/>
          <w:rtl/>
          <w:lang w:val="en-US"/>
        </w:rPr>
      </w:pPr>
      <w:bookmarkStart w:id="2" w:name="_Toc236808441"/>
      <w:r w:rsidRPr="00D12675">
        <w:rPr>
          <w:rFonts w:ascii="Simplified Arabic" w:hAnsi="Simplified Arabic" w:cs="Simplified Arabic"/>
          <w:sz w:val="28"/>
          <w:szCs w:val="32"/>
          <w:rtl/>
          <w:lang w:val="en-US"/>
        </w:rPr>
        <w:lastRenderedPageBreak/>
        <w:t>ملخص الدراسة</w:t>
      </w:r>
      <w:bookmarkEnd w:id="2"/>
    </w:p>
    <w:p w14:paraId="6CFC6F6C" w14:textId="77777777" w:rsidR="008D1C1D" w:rsidRPr="00D12675" w:rsidRDefault="008D1C1D" w:rsidP="008D1C1D">
      <w:pPr>
        <w:bidi/>
        <w:spacing w:line="360" w:lineRule="auto"/>
        <w:ind w:firstLine="720"/>
        <w:jc w:val="both"/>
        <w:rPr>
          <w:rFonts w:ascii="Simplified Arabic" w:hAnsi="Simplified Arabic" w:cs="Simplified Arabic"/>
          <w:spacing w:val="-10"/>
          <w:sz w:val="20"/>
          <w:szCs w:val="28"/>
          <w:lang w:val="en-US"/>
        </w:rPr>
      </w:pPr>
      <w:r w:rsidRPr="00D12675">
        <w:rPr>
          <w:rFonts w:ascii="Simplified Arabic" w:hAnsi="Simplified Arabic" w:cs="Simplified Arabic"/>
          <w:spacing w:val="-10"/>
          <w:sz w:val="20"/>
          <w:szCs w:val="28"/>
          <w:rtl/>
          <w:lang w:val="en-US"/>
        </w:rPr>
        <w:t>هدفت هذه الدراسة إلى الكشف عن فاعلية محتوى الفيديو التسويقي القصير عبر منصة "تيك توك" (</w:t>
      </w:r>
      <w:r w:rsidRPr="00D12675">
        <w:rPr>
          <w:rFonts w:ascii="Simplified Arabic" w:hAnsi="Simplified Arabic" w:cs="Simplified Arabic"/>
          <w:spacing w:val="-10"/>
          <w:sz w:val="20"/>
          <w:szCs w:val="28"/>
          <w:lang w:val="en-US"/>
        </w:rPr>
        <w:t>TikTok</w:t>
      </w:r>
      <w:r w:rsidRPr="00D12675">
        <w:rPr>
          <w:rFonts w:ascii="Simplified Arabic" w:hAnsi="Simplified Arabic" w:cs="Simplified Arabic"/>
          <w:spacing w:val="-10"/>
          <w:sz w:val="20"/>
          <w:szCs w:val="28"/>
          <w:rtl/>
          <w:lang w:val="en-US"/>
        </w:rPr>
        <w:t>) في تحفيز دافعية ونية شراء الأزياء لدى الشباب السعودي، وتحديد أبعاد المضمون الإبداعي والسلوكيات الاتصالية المترتبة على التعرض. واعتمدت الدراسة على منهج المسح الإعلامي وتطبيق استبانة إلكترونية على عينة غرضية قوامها (311) مشاركاً ومشاركة من الشباب السعودي مستخدمي المنصة ومتابعي محتوى الأزياء.</w:t>
      </w:r>
    </w:p>
    <w:p w14:paraId="215FC7EC" w14:textId="341D0AC3" w:rsidR="008D1C1D" w:rsidRPr="00D12675" w:rsidRDefault="008D1C1D" w:rsidP="00D82C43">
      <w:pPr>
        <w:bidi/>
        <w:spacing w:line="360" w:lineRule="auto"/>
        <w:ind w:firstLine="720"/>
        <w:jc w:val="both"/>
        <w:rPr>
          <w:rFonts w:ascii="Simplified Arabic" w:hAnsi="Simplified Arabic" w:cs="Simplified Arabic"/>
          <w:spacing w:val="-10"/>
          <w:sz w:val="20"/>
          <w:szCs w:val="28"/>
          <w:rtl/>
          <w:lang w:val="en-US"/>
        </w:rPr>
      </w:pPr>
      <w:r w:rsidRPr="00D12675">
        <w:rPr>
          <w:rFonts w:ascii="Simplified Arabic" w:hAnsi="Simplified Arabic" w:cs="Simplified Arabic"/>
          <w:spacing w:val="-10"/>
          <w:sz w:val="20"/>
          <w:szCs w:val="28"/>
          <w:rtl/>
          <w:lang w:val="en-US"/>
        </w:rPr>
        <w:t>وأظهرت النتائج كثافة تعرض عالية لمنصة تيك توك بانتظام مشاهدة لإعلانات الأزياء تجاوز (76.9%)، مع تصدر المقاطع التي يستعرضها المؤثرون وعارضو الأزياء لأشكال المحتوى الأكثر جذباً، وهيمنة "الملابس الكاجوال" والإكسسوارات على اهتمامات المبحوثين. كما برز أسلوبا "الترفيه والابتكار" و"مصداقية المؤثر" كأكثر الأساليب الإبداعية تأثيراً، وهو ما انعكس على سلوكيات اتصالية إيجابية تمثلت في البحث عن المنتجات وزيارة المتاجر، وتوجت بتأكيد أكثر من نصف العينة القيام بالشراء الفعلي لمنتجات الأزياء نتيجة التعرض</w:t>
      </w:r>
      <w:r w:rsidR="00AC6CDB" w:rsidRPr="00D12675">
        <w:rPr>
          <w:rFonts w:ascii="Simplified Arabic" w:hAnsi="Simplified Arabic" w:cs="Simplified Arabic"/>
          <w:spacing w:val="-10"/>
          <w:sz w:val="20"/>
          <w:szCs w:val="28"/>
          <w:rtl/>
          <w:lang w:val="en-US"/>
        </w:rPr>
        <w:t xml:space="preserve">، </w:t>
      </w:r>
      <w:r w:rsidRPr="00D12675">
        <w:rPr>
          <w:rFonts w:ascii="Simplified Arabic" w:hAnsi="Simplified Arabic" w:cs="Simplified Arabic"/>
          <w:spacing w:val="-10"/>
          <w:sz w:val="20"/>
          <w:szCs w:val="28"/>
          <w:rtl/>
          <w:lang w:val="en-US"/>
        </w:rPr>
        <w:t>وكشفت الدراسة عن مستوى موافقة إجمالي (متوسط) نحو تحفيز الدافعية والنية الشرائية للأزياء بمتوسط حسابي بلغ (2.33 من 3.00)؛ إذ تصدرت ميزة الشراء الفوري (</w:t>
      </w:r>
      <w:r w:rsidRPr="00D12675">
        <w:rPr>
          <w:rFonts w:ascii="Simplified Arabic" w:hAnsi="Simplified Arabic" w:cs="Simplified Arabic"/>
          <w:spacing w:val="-10"/>
          <w:sz w:val="20"/>
          <w:szCs w:val="28"/>
          <w:lang w:val="en-US"/>
        </w:rPr>
        <w:t>TikTok Shop</w:t>
      </w:r>
      <w:r w:rsidRPr="00D12675">
        <w:rPr>
          <w:rFonts w:ascii="Simplified Arabic" w:hAnsi="Simplified Arabic" w:cs="Simplified Arabic"/>
          <w:spacing w:val="-10"/>
          <w:sz w:val="20"/>
          <w:szCs w:val="28"/>
          <w:rtl/>
          <w:lang w:val="en-US"/>
        </w:rPr>
        <w:t>) وإثارة الرغبة الوجدانية بمواكبة الموضة المحفزات الرئيسية لاتخاذ قرار الشراء</w:t>
      </w:r>
      <w:r w:rsidR="00D82C43" w:rsidRPr="00D12675">
        <w:rPr>
          <w:rFonts w:ascii="Simplified Arabic" w:hAnsi="Simplified Arabic" w:cs="Simplified Arabic"/>
          <w:spacing w:val="-10"/>
          <w:sz w:val="20"/>
          <w:szCs w:val="28"/>
          <w:rtl/>
          <w:lang w:val="en-US"/>
        </w:rPr>
        <w:t xml:space="preserve">، </w:t>
      </w:r>
      <w:r w:rsidRPr="00D12675">
        <w:rPr>
          <w:rFonts w:ascii="Simplified Arabic" w:hAnsi="Simplified Arabic" w:cs="Simplified Arabic"/>
          <w:spacing w:val="-10"/>
          <w:sz w:val="20"/>
          <w:szCs w:val="28"/>
          <w:rtl/>
          <w:lang w:val="en-US"/>
        </w:rPr>
        <w:t xml:space="preserve">وأثبتت نتائج تحليل الانحدار الخطي وجود أثر طردي دال إحصائياً لكثافة التعرض في تحفيز الدافعية والنية الشرائية للأزياء </w:t>
      </w:r>
      <m:oMath>
        <m:d>
          <m:dPr>
            <m:ctrlPr>
              <w:rPr>
                <w:rFonts w:ascii="Cambria Math" w:hAnsi="Cambria Math" w:cs="Simplified Arabic"/>
                <w:spacing w:val="-10"/>
                <w:sz w:val="20"/>
                <w:szCs w:val="28"/>
                <w:lang w:val="en-US"/>
              </w:rPr>
            </m:ctrlPr>
          </m:dPr>
          <m:e>
            <m:r>
              <w:rPr>
                <w:rFonts w:ascii="Cambria Math" w:hAnsi="Cambria Math" w:cs="Simplified Arabic"/>
                <w:spacing w:val="-10"/>
                <w:sz w:val="20"/>
                <w:szCs w:val="28"/>
                <w:lang w:val="en-US"/>
              </w:rPr>
              <m:t>Sig</m:t>
            </m:r>
            <m:r>
              <m:rPr>
                <m:sty m:val="p"/>
              </m:rPr>
              <w:rPr>
                <w:rFonts w:ascii="Cambria Math" w:hAnsi="Cambria Math" w:cs="Simplified Arabic"/>
                <w:spacing w:val="-10"/>
                <w:sz w:val="20"/>
                <w:szCs w:val="28"/>
                <w:lang w:val="en-US"/>
              </w:rPr>
              <m:t>&lt;0.001</m:t>
            </m:r>
          </m:e>
        </m:d>
      </m:oMath>
      <w:r w:rsidRPr="00D12675">
        <w:rPr>
          <w:rFonts w:ascii="Simplified Arabic" w:hAnsi="Simplified Arabic" w:cs="Simplified Arabic"/>
          <w:spacing w:val="-10"/>
          <w:sz w:val="20"/>
          <w:szCs w:val="28"/>
          <w:rtl/>
          <w:lang w:val="en-US"/>
        </w:rPr>
        <w:t xml:space="preserve">؛ حيث فسر التعرض ما نسبته </w:t>
      </w:r>
      <m:oMath>
        <m:d>
          <m:dPr>
            <m:ctrlPr>
              <w:rPr>
                <w:rFonts w:ascii="Cambria Math" w:hAnsi="Cambria Math" w:cs="Simplified Arabic"/>
                <w:spacing w:val="-10"/>
                <w:sz w:val="20"/>
                <w:szCs w:val="28"/>
                <w:lang w:val="en-US"/>
              </w:rPr>
            </m:ctrlPr>
          </m:dPr>
          <m:e>
            <m:r>
              <m:rPr>
                <m:sty m:val="p"/>
              </m:rPr>
              <w:rPr>
                <w:rFonts w:ascii="Cambria Math" w:hAnsi="Cambria Math" w:cs="Simplified Arabic"/>
                <w:spacing w:val="-10"/>
                <w:sz w:val="20"/>
                <w:szCs w:val="28"/>
                <w:lang w:val="en-US"/>
              </w:rPr>
              <m:t>15%</m:t>
            </m:r>
          </m:e>
        </m:d>
      </m:oMath>
      <w:r w:rsidRPr="00D12675">
        <w:rPr>
          <w:rFonts w:ascii="Simplified Arabic" w:hAnsi="Simplified Arabic" w:cs="Simplified Arabic"/>
          <w:spacing w:val="-10"/>
          <w:sz w:val="20"/>
          <w:szCs w:val="28"/>
          <w:rtl/>
          <w:lang w:val="en-US"/>
        </w:rPr>
        <w:t>من التباين في النية الشرائية. كما أسفرت اختبارات الفروق الإحصائية عن وجود فروق دالة إحصائياً في الدافعية والنية الشرائية تُعزى لمتغير الجنس لصالح الإناث، ولمتغير العمر لصالح الفئة العمرية الأصغر سناً (من 18 إلى أقل من 25 سنة).</w:t>
      </w:r>
    </w:p>
    <w:p w14:paraId="72857409" w14:textId="77777777" w:rsidR="008D1C1D" w:rsidRPr="00D12675" w:rsidRDefault="008D1C1D" w:rsidP="008D1C1D">
      <w:pPr>
        <w:bidi/>
        <w:spacing w:line="360" w:lineRule="auto"/>
        <w:ind w:firstLine="720"/>
        <w:jc w:val="both"/>
        <w:rPr>
          <w:rFonts w:ascii="Simplified Arabic" w:hAnsi="Simplified Arabic" w:cs="Simplified Arabic"/>
          <w:spacing w:val="-10"/>
          <w:sz w:val="20"/>
          <w:szCs w:val="28"/>
          <w:rtl/>
          <w:lang w:val="en-US"/>
        </w:rPr>
      </w:pPr>
      <w:r w:rsidRPr="00D12675">
        <w:rPr>
          <w:rFonts w:ascii="Simplified Arabic" w:hAnsi="Simplified Arabic" w:cs="Simplified Arabic"/>
          <w:spacing w:val="-10"/>
          <w:sz w:val="20"/>
          <w:szCs w:val="28"/>
          <w:rtl/>
          <w:lang w:val="en-US"/>
        </w:rPr>
        <w:t>وخلصت الدراسة إلى أن منصة تيك توك تُعد بيئة تسويقية ناعمة وفعالة في تشكيل خيارات وقرارات الشراء لدى الشباب السعودي، موصية بضرورة تفعيل ميزات التسوق المباشر (</w:t>
      </w:r>
      <w:r w:rsidRPr="00D12675">
        <w:rPr>
          <w:rFonts w:ascii="Simplified Arabic" w:hAnsi="Simplified Arabic" w:cs="Simplified Arabic"/>
          <w:spacing w:val="-10"/>
          <w:sz w:val="20"/>
          <w:szCs w:val="28"/>
          <w:lang w:val="en-US"/>
        </w:rPr>
        <w:t>TikTok Shop</w:t>
      </w:r>
      <w:r w:rsidRPr="00D12675">
        <w:rPr>
          <w:rFonts w:ascii="Simplified Arabic" w:hAnsi="Simplified Arabic" w:cs="Simplified Arabic"/>
          <w:spacing w:val="-10"/>
          <w:sz w:val="20"/>
          <w:szCs w:val="28"/>
          <w:rtl/>
          <w:lang w:val="en-US"/>
        </w:rPr>
        <w:t>)، والتركيز على المحتوى القصصي الترفيهي والمؤثرين الأكثر واقعية.</w:t>
      </w:r>
    </w:p>
    <w:p w14:paraId="02303431" w14:textId="29E367AC" w:rsidR="00375993" w:rsidRPr="00D12675" w:rsidRDefault="00375993" w:rsidP="008D1C1D">
      <w:pPr>
        <w:pStyle w:val="Heading2"/>
        <w:bidi/>
        <w:spacing w:line="360" w:lineRule="auto"/>
        <w:rPr>
          <w:rFonts w:ascii="Simplified Arabic" w:hAnsi="Simplified Arabic" w:cs="Simplified Arabic"/>
          <w:sz w:val="28"/>
          <w:szCs w:val="32"/>
          <w:lang w:val="en-US"/>
        </w:rPr>
      </w:pPr>
      <w:bookmarkStart w:id="3" w:name="_Toc236808442"/>
      <w:r w:rsidRPr="00D12675">
        <w:rPr>
          <w:rFonts w:ascii="Simplified Arabic" w:hAnsi="Simplified Arabic" w:cs="Simplified Arabic"/>
          <w:sz w:val="28"/>
          <w:szCs w:val="32"/>
          <w:rtl/>
          <w:lang w:val="en-US"/>
        </w:rPr>
        <w:lastRenderedPageBreak/>
        <w:t>مقدمة الدراسة</w:t>
      </w:r>
      <w:bookmarkEnd w:id="3"/>
    </w:p>
    <w:p w14:paraId="0D5A93E3" w14:textId="77777777" w:rsidR="007D3240" w:rsidRPr="00D12675" w:rsidRDefault="007D3240" w:rsidP="007D3240">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تشهد المجتمعات الحديثة تحولاً جذرياً في أنماط التفاعل الاجتماعي والسلوك الاستهلاكي؛ نتيجة للتقدم التكنولوجي الكبير، وانتشار وسائل التواصل الاجتماعي وتغلغلها في مختلف جوانب الحياة اليومية (الخميسي، 2025، ص 600). وتؤدي هذه الوسائل، وخصوصاً المنصات الرقمية التي تعتمد على المحتوى المرئي السريع مثل تطبيق "تيك توك</w:t>
      </w:r>
      <w:r w:rsidRPr="00D12675">
        <w:rPr>
          <w:rFonts w:ascii="Simplified Arabic" w:hAnsi="Simplified Arabic" w:cs="Simplified Arabic"/>
          <w:sz w:val="28"/>
          <w:szCs w:val="28"/>
          <w:lang w:val="en-US"/>
        </w:rPr>
        <w:t>" (TikTok)</w:t>
      </w:r>
      <w:r w:rsidRPr="00D12675">
        <w:rPr>
          <w:rFonts w:ascii="Simplified Arabic" w:hAnsi="Simplified Arabic" w:cs="Simplified Arabic"/>
          <w:sz w:val="28"/>
          <w:szCs w:val="28"/>
          <w:rtl/>
          <w:lang w:val="en-US"/>
        </w:rPr>
        <w:t>، دوراً محورياً في إعادة تشكيل ثقافة الاستهلاك وسلوك المستهلكين بفضل خصائصها التقنية التي تتيح التفاعل الفوري، وانتشار المحتوى البصري بشكل واسع (جمعة، 2020، ص 267). وتتميز هذه المنصات بقدرتها العالية على دمج الرسائل الإعلانية بسلاسة ضمن المحتوى الترفيهي التفاعلي، وخلق بيئة تجمع بين الحياة الشخصية للمؤثرين والتسويق التجاري في موقف اتصالي يسهل استهلاكه ويتفاعل معه المتلقي بشكل فوري (العجمي وطلب، 2025، ص 620)</w:t>
      </w:r>
      <w:r w:rsidRPr="00D12675">
        <w:rPr>
          <w:rFonts w:ascii="Simplified Arabic" w:hAnsi="Simplified Arabic" w:cs="Simplified Arabic"/>
          <w:sz w:val="28"/>
          <w:szCs w:val="28"/>
          <w:lang w:val="en-US"/>
        </w:rPr>
        <w:t>.</w:t>
      </w:r>
    </w:p>
    <w:p w14:paraId="66E826BB" w14:textId="77777777" w:rsidR="007D3240" w:rsidRPr="00D12675" w:rsidRDefault="007D3240" w:rsidP="007D3240">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وتكتسب منصات التواصل الاجتماعي أهمية استثنائية في سياق المجتمع السعودي نظراً لانتشارها الجماهيري العريض والتفاعل المتزايد عليها من قبل فئة الشباب وطلبة الجامعات الذين يمثلون الفئة الأكثر استهلاكاً ونشاطاً رقمياً (سلامة، 2020، ص 607). وتشير التوجهات الحديثة في البيئة السعودية إلى أن منصة "تيك توك" لم تعد مجرد وسيلة سطحيّة لتسلية الوقت وقضاء الفراغ، بل تحولت إلى أداة معرفية وثقافية واجتماعية تسهم في تشكيل الوعي الاستهلاكي، وبناء اتجاهات الجمهور، وتوجيه اهتمامات الشراء (عليوي، 2026، ص 166). وتؤكد الأدبيات الإعلامية والتسويقية تنامي شعبية هذا التطبيق بشكل متسارع، مدفوعاً بخوارزميات ذكية تعطي الأولوية للمحتوى المرئي القصير المصمم وفق اهتمامات وتفضيلات المستخدمين، مما جعله بيئة رقمية خصبة ومميزة لاستراتيجيات التسويق الحديثة</w:t>
      </w:r>
      <w:r w:rsidRPr="00D12675">
        <w:rPr>
          <w:rFonts w:ascii="Simplified Arabic" w:hAnsi="Simplified Arabic" w:cs="Simplified Arabic"/>
          <w:sz w:val="28"/>
          <w:szCs w:val="28"/>
          <w:lang w:val="en-US"/>
        </w:rPr>
        <w:t xml:space="preserve"> (Luo et al., 2025, p. 2).</w:t>
      </w:r>
    </w:p>
    <w:p w14:paraId="7322C7C5" w14:textId="77777777" w:rsidR="007D3240" w:rsidRPr="00D12675" w:rsidRDefault="007D3240" w:rsidP="007D3240">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lastRenderedPageBreak/>
        <w:t>وفي ظل هذا الفضاء الرقمي المتطور، يتنامى اعتماد العلامات التجارية على إستراتيجية "التسويق بالفيديو القصير" عبر تيك توك، والتي تقوم على تقديم رسائل ترويجية مكثفة وجذابة بصرياً في مدة زمنية قصيرة لا تتعدى الدقائق أو الثواني المعدودة، مما يحافظ على انتباه المتلقي ويحد من تشتته (عبد النبي، 2026، ص 2). ولم يعد المستهلك الحديث ينجذب للأساليب الإعلانية التقليدية الجامدة، بل أصبح أكثر ميلاً وتأثراً بالمحتوى السمعي البصري المصحوب بالموسيقى الرائجة، والترندات، والتحديات، والمؤثرات الإبداعية التي تعرض المنتجات في سياقات واقعية وحية (جمعة، 2020، ص 275). وينبثق عن ذلك دور المؤثرين وصناع المحتوى كشخصيات مرجعية تمتلك قواعد جماهيرية واسعة وقدرة عالية على بناء علاقات ثقة وتماهٍ نفسي مع المتابعين، مما يمنحهم قوة إقناعية لتوجيه قرارات الشراء وتشكيل السلوك الاستهلاكي للمستهدفين بفاعلية</w:t>
      </w:r>
      <w:r w:rsidRPr="00D12675">
        <w:rPr>
          <w:rFonts w:ascii="Simplified Arabic" w:hAnsi="Simplified Arabic" w:cs="Simplified Arabic"/>
          <w:sz w:val="28"/>
          <w:szCs w:val="28"/>
          <w:lang w:val="en-US"/>
        </w:rPr>
        <w:t xml:space="preserve"> (Wahyudi et al., 2025, p. 856).</w:t>
      </w:r>
    </w:p>
    <w:p w14:paraId="1856C9BA" w14:textId="77777777" w:rsidR="007D3240" w:rsidRPr="00D12675" w:rsidRDefault="007D3240" w:rsidP="007D3240">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ويُعد قطاع الأزياء والملابس والأناقة الاستهلاكية من أكثر المجالات تداولاً وتأثيراً ضمن المحتوى المرئي القصير على منصة تيك توك؛ حيث يرتكز هذا القطاع بشكل أساسي على الجاذبية البصرية، ودقة التصوير، والأساليب الترويجية المبتكرة التي تحرك دافعية الشراء لدى فئة الشباب (ابن هليل وفرج، 2021، ص 240). ونظراً لأن فئة الشباب السعودي تتأثر بشكل مباشر بالمضمون البصري والمعروض الرقمي الجذاب الذي يلامس احتياجاتهم المعرفية والوجدانية وتطلعاتهم لمواكبة أحدث صيحات الموضة (العديل والصيفي، 2024، ص 222)، فإن رصد فاعلية هذا المحتوى التسويقي يُعد أمراً بالغ الأهمية لتفسير آليات الدافعية والنية الشرائية في البيئات الرقمية المعاصرة. ومن هذا المنطلق، تأتي هذه الدراسة الميدانية للتعرف على فاعلية محتوى الفيديو التسويقي القصير عبر منصة تيك توك</w:t>
      </w:r>
      <w:r w:rsidRPr="00D12675">
        <w:rPr>
          <w:rFonts w:ascii="Simplified Arabic" w:hAnsi="Simplified Arabic" w:cs="Simplified Arabic"/>
          <w:sz w:val="28"/>
          <w:szCs w:val="28"/>
          <w:lang w:val="en-US"/>
        </w:rPr>
        <w:t xml:space="preserve"> (TikTok) </w:t>
      </w:r>
      <w:r w:rsidRPr="00D12675">
        <w:rPr>
          <w:rFonts w:ascii="Simplified Arabic" w:hAnsi="Simplified Arabic" w:cs="Simplified Arabic"/>
          <w:sz w:val="28"/>
          <w:szCs w:val="28"/>
          <w:rtl/>
          <w:lang w:val="en-US"/>
        </w:rPr>
        <w:t>في تحفيز دافعية شراء الأزياء لدى الشباب السعودي</w:t>
      </w:r>
      <w:r w:rsidRPr="00D12675">
        <w:rPr>
          <w:rFonts w:ascii="Simplified Arabic" w:hAnsi="Simplified Arabic" w:cs="Simplified Arabic"/>
          <w:sz w:val="28"/>
          <w:szCs w:val="28"/>
          <w:lang w:val="en-US"/>
        </w:rPr>
        <w:t>.</w:t>
      </w:r>
    </w:p>
    <w:p w14:paraId="0F2B3056" w14:textId="3DDE7702" w:rsidR="007D3240" w:rsidRPr="00D12675" w:rsidRDefault="007D3240" w:rsidP="007D3240">
      <w:pPr>
        <w:pStyle w:val="Heading2"/>
        <w:bidi/>
        <w:spacing w:line="360" w:lineRule="auto"/>
        <w:rPr>
          <w:rFonts w:ascii="Simplified Arabic" w:hAnsi="Simplified Arabic" w:cs="Simplified Arabic"/>
          <w:sz w:val="28"/>
          <w:szCs w:val="32"/>
          <w:rtl/>
          <w:lang w:val="en-US"/>
        </w:rPr>
      </w:pPr>
      <w:bookmarkStart w:id="4" w:name="_Toc236808443"/>
      <w:r w:rsidRPr="00D12675">
        <w:rPr>
          <w:rFonts w:ascii="Simplified Arabic" w:hAnsi="Simplified Arabic" w:cs="Simplified Arabic"/>
          <w:sz w:val="28"/>
          <w:szCs w:val="32"/>
          <w:rtl/>
          <w:lang w:val="en-US"/>
        </w:rPr>
        <w:lastRenderedPageBreak/>
        <w:t>مشكلة الدراسة</w:t>
      </w:r>
      <w:bookmarkEnd w:id="4"/>
      <w:r w:rsidRPr="00D12675">
        <w:rPr>
          <w:rFonts w:ascii="Simplified Arabic" w:hAnsi="Simplified Arabic" w:cs="Simplified Arabic"/>
          <w:sz w:val="28"/>
          <w:szCs w:val="32"/>
          <w:rtl/>
          <w:lang w:val="en-US"/>
        </w:rPr>
        <w:t xml:space="preserve"> </w:t>
      </w:r>
    </w:p>
    <w:p w14:paraId="07402DB4" w14:textId="28C8E883" w:rsidR="007D3240" w:rsidRPr="00D12675" w:rsidRDefault="007D3240" w:rsidP="007D3240">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تتحدد مشكلة الدراسة في الكشف عن فاعلية وأثر محتوى الفيديو التسويقي القصير عبر منصة "تيك توك" (</w:t>
      </w:r>
      <w:r w:rsidRPr="00D12675">
        <w:rPr>
          <w:rFonts w:ascii="Simplified Arabic" w:hAnsi="Simplified Arabic" w:cs="Simplified Arabic"/>
          <w:sz w:val="28"/>
          <w:szCs w:val="28"/>
          <w:lang w:val="en-US"/>
        </w:rPr>
        <w:t>TikTok</w:t>
      </w:r>
      <w:r w:rsidRPr="00D12675">
        <w:rPr>
          <w:rFonts w:ascii="Simplified Arabic" w:hAnsi="Simplified Arabic" w:cs="Simplified Arabic"/>
          <w:sz w:val="28"/>
          <w:szCs w:val="28"/>
          <w:rtl/>
          <w:lang w:val="en-US"/>
        </w:rPr>
        <w:t>) كإستراتيجية ترويجية حديثة في تحفيز الدافعية والنية الشرائية لمنتجات الأزياء لدى فئة الشباب السعودي. وتأتي هذه الدراسة في ظل طفرة رقمية استهلاكية غير مسبوقة يشهدها السوق السعودي، حيث تشير التقارير الإحصائية الرسمية الصادرة عن مؤسسة (</w:t>
      </w:r>
      <w:r w:rsidRPr="00D12675">
        <w:rPr>
          <w:rFonts w:ascii="Simplified Arabic" w:hAnsi="Simplified Arabic" w:cs="Simplified Arabic"/>
          <w:sz w:val="28"/>
          <w:szCs w:val="28"/>
          <w:lang w:val="en-US"/>
        </w:rPr>
        <w:t>DataReportal</w:t>
      </w:r>
      <w:r w:rsidRPr="00D12675">
        <w:rPr>
          <w:rFonts w:ascii="Simplified Arabic" w:hAnsi="Simplified Arabic" w:cs="Simplified Arabic"/>
          <w:sz w:val="28"/>
          <w:szCs w:val="28"/>
          <w:rtl/>
          <w:lang w:val="en-US"/>
        </w:rPr>
        <w:t>) لعام 2025م إلى أن عدد مستخدمي منصة "تيك توك" في المملكة العربية السعودية من الفئات البالغة قد وصل إلى 34.1 مليون مستخدم نشط مع بداية عام 2025م، بينما بلغت نسبة الوصول الإعلاني للمنصة 87.2% من إجمالي عدد السكان في المملكة، مما يجعل السوق السعودي من أعلى الأسواق العالمية كثافة في استخدام المنصة والتفاعل مع إعلاناتها الرقمية (الخميسي، 2025، ص 602).</w:t>
      </w:r>
    </w:p>
    <w:p w14:paraId="647D37D8" w14:textId="3BD576ED" w:rsidR="007D3240" w:rsidRPr="00D12675" w:rsidRDefault="007D3240" w:rsidP="007D3240">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وتتجلى أبعاد المشكلة البحثية عند الكشف عن واقع وكثافة تعرض الشباب لمحتوى الأزياء عبر تيك توك؛ حيث أظهرت الأدبيات الميدانية المطبقة على البيئة السعودية أن غالبية الشباب يقضون أوقاتاً طويلة يومياً في تصفح المنصة، وأن النسبة الأكبر منهم يتعرضون بانتظام واستمرار للإعلانات والمحتويات التسويقية (العديل والصيفي، 2024، ص 235). ورغم هذا التعرض المكثف، كشفت مخرجات دراسات أخرى أن دوافع التصفح تعود في المقام الأول للتسلية والترفيه، وأن قطاعاً واسعاً من الجمهور السعودي يبدي ثقة محدودة بمضمون الإعلانات ويميل لتجاهل الرعاية المباشرة، مما يطرح إشكالية حول مدى قدرة كثافة التعرض اليومية على التحول إلى دافعية شرائية حقيقية لدى الشاب السعودي (الخميسي، 2025، ص 630)</w:t>
      </w:r>
      <w:r w:rsidRPr="00D12675">
        <w:rPr>
          <w:rFonts w:ascii="Simplified Arabic" w:hAnsi="Simplified Arabic" w:cs="Simplified Arabic"/>
          <w:sz w:val="28"/>
          <w:szCs w:val="28"/>
          <w:lang w:val="en-US"/>
        </w:rPr>
        <w:t>.</w:t>
      </w:r>
    </w:p>
    <w:p w14:paraId="32D447FD" w14:textId="77777777" w:rsidR="007D3240" w:rsidRPr="00D12675" w:rsidRDefault="007D3240" w:rsidP="007D3240">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وتزداد المشكلة تعقيداً عند رصد أشكال المحتوى التسويقي المتنوعة وأنواع الأزياء المتابعة والسلوكيات الاتصالية المترتبة على التعرض؛ حيث تتنوع الممارسات الإعلانية عبر تيك توك بين </w:t>
      </w:r>
      <w:r w:rsidRPr="00D12675">
        <w:rPr>
          <w:rFonts w:ascii="Simplified Arabic" w:hAnsi="Simplified Arabic" w:cs="Simplified Arabic"/>
          <w:sz w:val="28"/>
          <w:szCs w:val="28"/>
          <w:rtl/>
          <w:lang w:val="en-US"/>
        </w:rPr>
        <w:lastRenderedPageBreak/>
        <w:t>الإعلانات المدمجة بالخلاصة، ومقاطع عارضي الأزياء، وتحديات الهاشتاج، والبث المباشر (جمعة، 2020، ص 278). غير أن الاستجابات السلوكية للشباب لا تتوقف عند حدود مشاهدة الفيديو، بل تمتد لتصرفات اتصالية متدرجة تشمل البحث الفوري عن المنتج، أو زيارة المتجر الإلكتروني، أو مشاركة المقاطع وحفظها</w:t>
      </w:r>
      <w:r w:rsidRPr="00D12675">
        <w:rPr>
          <w:rFonts w:ascii="Simplified Arabic" w:hAnsi="Simplified Arabic" w:cs="Simplified Arabic"/>
          <w:sz w:val="28"/>
          <w:szCs w:val="28"/>
          <w:lang w:val="en-US"/>
        </w:rPr>
        <w:t xml:space="preserve"> (Valeza &amp; Soriano, 2024, p. 42). </w:t>
      </w:r>
      <w:r w:rsidRPr="00D12675">
        <w:rPr>
          <w:rFonts w:ascii="Simplified Arabic" w:hAnsi="Simplified Arabic" w:cs="Simplified Arabic"/>
          <w:sz w:val="28"/>
          <w:szCs w:val="28"/>
          <w:rtl/>
          <w:lang w:val="en-US"/>
        </w:rPr>
        <w:t>ومن هنا تبرز الحاجة الميدانية لمعرفة أي أشكال المحتوى وأنواع منتجات الأزياء (كاجوال، رسمية، رياضية، إكسسوارات) تكون أكثر جذباً وإحداثاً للاستجابة السلوكية لدى الشباب السعودي</w:t>
      </w:r>
      <w:r w:rsidRPr="00D12675">
        <w:rPr>
          <w:rFonts w:ascii="Simplified Arabic" w:hAnsi="Simplified Arabic" w:cs="Simplified Arabic"/>
          <w:sz w:val="28"/>
          <w:szCs w:val="28"/>
          <w:lang w:val="en-US"/>
        </w:rPr>
        <w:t>.</w:t>
      </w:r>
    </w:p>
    <w:p w14:paraId="14DA8BAE" w14:textId="77777777" w:rsidR="007D3240" w:rsidRPr="00D12675" w:rsidRDefault="007D3240" w:rsidP="007D3240">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بالإضافة إلى ذلك، تُظهر الأدبيات التسويقية تبايناً صريحاً في قياس مستوى الدافعية والنية الشرائية المترتبة على التعرض لمحتوى الأزياء المرئي؛ فقد كشفت نتائج دراسة</w:t>
      </w:r>
      <w:r w:rsidRPr="00D12675">
        <w:rPr>
          <w:rFonts w:ascii="Simplified Arabic" w:hAnsi="Simplified Arabic" w:cs="Simplified Arabic"/>
          <w:sz w:val="28"/>
          <w:szCs w:val="28"/>
          <w:lang w:val="en-US"/>
        </w:rPr>
        <w:t xml:space="preserve"> (Tahri &amp; Benali, 2024) </w:t>
      </w:r>
      <w:r w:rsidRPr="00D12675">
        <w:rPr>
          <w:rFonts w:ascii="Simplified Arabic" w:hAnsi="Simplified Arabic" w:cs="Simplified Arabic"/>
          <w:sz w:val="28"/>
          <w:szCs w:val="28"/>
          <w:rtl/>
          <w:lang w:val="en-US"/>
        </w:rPr>
        <w:t>أن أبعاد المحتوى كالجاذبية والخبرة تؤثر بوضوح في مرحلة الشغف واكتشاف المنتجات، ولكن هذا الأثر يتبدل كلياً في مرحلة القرار الفعلي وإعادة الشراء لتصبح المصداقية وجودة السلعة هما المحدد الأساسي للرضا</w:t>
      </w:r>
      <w:r w:rsidRPr="00D12675">
        <w:rPr>
          <w:rFonts w:ascii="Simplified Arabic" w:hAnsi="Simplified Arabic" w:cs="Simplified Arabic"/>
          <w:sz w:val="28"/>
          <w:szCs w:val="28"/>
          <w:lang w:val="en-US"/>
        </w:rPr>
        <w:t xml:space="preserve"> (Tahri &amp; Benali, 2024, p. 530). </w:t>
      </w:r>
      <w:r w:rsidRPr="00D12675">
        <w:rPr>
          <w:rFonts w:ascii="Simplified Arabic" w:hAnsi="Simplified Arabic" w:cs="Simplified Arabic"/>
          <w:sz w:val="28"/>
          <w:szCs w:val="28"/>
          <w:rtl/>
          <w:lang w:val="en-US"/>
        </w:rPr>
        <w:t>كما أكدت دراسات أخرى أن المحتوى المبتكر ينجح في استدعاء العلامة التجارية وتوليد رغبة وجدانية نحو الموضة، غير أن تحويل هذه الرغبة إلى نية شرائية أكيدة يتطلب وجود محفزات تسويقية مباشرة كأكواد الخصم وربط الشراء الفوري عبر المنصة (سلامة، 2020، ص 625</w:t>
      </w:r>
      <w:r w:rsidRPr="00D12675">
        <w:rPr>
          <w:rFonts w:ascii="Simplified Arabic" w:hAnsi="Simplified Arabic" w:cs="Simplified Arabic"/>
          <w:sz w:val="28"/>
          <w:szCs w:val="28"/>
          <w:lang w:val="en-US"/>
        </w:rPr>
        <w:t>).</w:t>
      </w:r>
    </w:p>
    <w:p w14:paraId="1F2D52BA" w14:textId="77777777" w:rsidR="007D3240" w:rsidRPr="00D12675" w:rsidRDefault="007D3240" w:rsidP="007D3240">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وترتبك المشكلة التسويقية أيضاً عند التحقق من أثر كثافة التعرض للفيديوهات في تحفيز الدافعية والنية الشرائية؛ حيث تشير بعض النتائج الميدانية إلى أن زيادة معدلات المشاهدة والتعرض اليومي للإعلانات الإبداعية تؤدي إلى زيادة طردية في تفاعل المستهلك وتوجيه قراراته الشرائية نحو تجربة علامات تجارية جديدة (العجمي وطلب، 2025، ص 642). وفي المقابل، تُحذر أدبيات أخرى من أن الإفراط في </w:t>
      </w:r>
      <w:r w:rsidRPr="00D12675">
        <w:rPr>
          <w:rFonts w:ascii="Simplified Arabic" w:hAnsi="Simplified Arabic" w:cs="Simplified Arabic"/>
          <w:sz w:val="28"/>
          <w:szCs w:val="28"/>
          <w:rtl/>
          <w:lang w:val="en-US"/>
        </w:rPr>
        <w:lastRenderedPageBreak/>
        <w:t>كثافة ظهور الإعلانات المتشابهة قد يولد شعوراً بالإزعاج والتشكك لدى المتابعين، مما يحد من فاعلية التسويق ويجعل أثر الكثافة محكوماً بالانتقائية ووعي المستهلك (محمد، 2023، ص 360)</w:t>
      </w:r>
      <w:r w:rsidRPr="00D12675">
        <w:rPr>
          <w:rFonts w:ascii="Simplified Arabic" w:hAnsi="Simplified Arabic" w:cs="Simplified Arabic"/>
          <w:sz w:val="28"/>
          <w:szCs w:val="28"/>
          <w:lang w:val="en-US"/>
        </w:rPr>
        <w:t>.</w:t>
      </w:r>
    </w:p>
    <w:p w14:paraId="28CB6C1C" w14:textId="77777777" w:rsidR="007D3240" w:rsidRPr="00D12675" w:rsidRDefault="007D3240" w:rsidP="007D3240">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وتكتمل أبعاد المشكلة البحثية بالبحث في الفروق الديموغرافية (كالجنس والعمر)؛ إذ تشير الدراسات إلى تفوق الذكور أو الإناث في معدلات الاستجابة الشرائية والتأثر بمحتوى الموضة بتبدّل طبيعة السلعة المعلنة ونوع الوسيلة (ابن هليل وفرج، 2021، ص 241). وتباعاً لهذه الفجوات المعرفية والتطبيقية، تتبلور المشكلة البحثية في الإجابة عن التساؤل الرئيسي</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b/>
          <w:bCs/>
          <w:sz w:val="28"/>
          <w:szCs w:val="28"/>
          <w:lang w:val="en-US"/>
        </w:rPr>
        <w:t>"</w:t>
      </w:r>
      <w:r w:rsidRPr="00D12675">
        <w:rPr>
          <w:rFonts w:ascii="Simplified Arabic" w:hAnsi="Simplified Arabic" w:cs="Simplified Arabic"/>
          <w:b/>
          <w:bCs/>
          <w:sz w:val="28"/>
          <w:szCs w:val="28"/>
          <w:rtl/>
          <w:lang w:val="en-US"/>
        </w:rPr>
        <w:t>ما فاعلية محتوى الفيديو التسويقي القصير عبر منصة تيك توك</w:t>
      </w:r>
      <w:r w:rsidRPr="00D12675">
        <w:rPr>
          <w:rFonts w:ascii="Simplified Arabic" w:hAnsi="Simplified Arabic" w:cs="Simplified Arabic"/>
          <w:b/>
          <w:bCs/>
          <w:sz w:val="28"/>
          <w:szCs w:val="28"/>
          <w:lang w:val="en-US"/>
        </w:rPr>
        <w:t xml:space="preserve"> (TikTok) </w:t>
      </w:r>
      <w:r w:rsidRPr="00D12675">
        <w:rPr>
          <w:rFonts w:ascii="Simplified Arabic" w:hAnsi="Simplified Arabic" w:cs="Simplified Arabic"/>
          <w:b/>
          <w:bCs/>
          <w:sz w:val="28"/>
          <w:szCs w:val="28"/>
          <w:rtl/>
          <w:lang w:val="en-US"/>
        </w:rPr>
        <w:t>في تحفيز دافعية شراء الأزياء لدى الشباب السعودي؟</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w:t>
      </w:r>
    </w:p>
    <w:p w14:paraId="026F2072" w14:textId="77777777" w:rsidR="003B2E13" w:rsidRPr="00D12675" w:rsidRDefault="003B2E13" w:rsidP="002E132E">
      <w:pPr>
        <w:pStyle w:val="Heading2"/>
        <w:bidi/>
        <w:spacing w:line="360" w:lineRule="auto"/>
        <w:rPr>
          <w:rFonts w:ascii="Simplified Arabic" w:hAnsi="Simplified Arabic" w:cs="Simplified Arabic"/>
          <w:sz w:val="28"/>
          <w:szCs w:val="32"/>
          <w:lang w:val="en-US"/>
        </w:rPr>
      </w:pPr>
      <w:bookmarkStart w:id="5" w:name="_Toc236808444"/>
      <w:r w:rsidRPr="00D12675">
        <w:rPr>
          <w:rFonts w:ascii="Simplified Arabic" w:hAnsi="Simplified Arabic" w:cs="Simplified Arabic"/>
          <w:sz w:val="28"/>
          <w:szCs w:val="32"/>
          <w:rtl/>
          <w:lang w:val="en-US"/>
        </w:rPr>
        <w:t>أهداف الدراسة</w:t>
      </w:r>
      <w:r w:rsidRPr="00D12675">
        <w:rPr>
          <w:rFonts w:ascii="Simplified Arabic" w:hAnsi="Simplified Arabic" w:cs="Simplified Arabic"/>
          <w:sz w:val="28"/>
          <w:szCs w:val="32"/>
          <w:lang w:val="en-US"/>
        </w:rPr>
        <w:t>:</w:t>
      </w:r>
      <w:bookmarkEnd w:id="5"/>
    </w:p>
    <w:p w14:paraId="7C3C7673" w14:textId="77777777" w:rsidR="003B2E13" w:rsidRPr="00D12675" w:rsidRDefault="003B2E13" w:rsidP="002E132E">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يهدف البحث الحالي إلى التعرف على فاعلية محتوى الفيديو التسويقي القصير عبر منصة تيك توك</w:t>
      </w:r>
      <w:r w:rsidRPr="00D12675">
        <w:rPr>
          <w:rFonts w:ascii="Simplified Arabic" w:hAnsi="Simplified Arabic" w:cs="Simplified Arabic"/>
          <w:sz w:val="28"/>
          <w:szCs w:val="28"/>
          <w:lang w:val="en-US"/>
        </w:rPr>
        <w:t xml:space="preserve"> (TikTok) </w:t>
      </w:r>
      <w:r w:rsidRPr="00D12675">
        <w:rPr>
          <w:rFonts w:ascii="Simplified Arabic" w:hAnsi="Simplified Arabic" w:cs="Simplified Arabic"/>
          <w:sz w:val="28"/>
          <w:szCs w:val="28"/>
          <w:rtl/>
          <w:lang w:val="en-US"/>
        </w:rPr>
        <w:t>في تحفيز دافعية شراء الأزياء لدى الشباب السعودي، ويتفرع من هذا الهدف الرئيس مجموعة الأهداف الفرعية التالية</w:t>
      </w:r>
      <w:r w:rsidRPr="00D12675">
        <w:rPr>
          <w:rFonts w:ascii="Simplified Arabic" w:hAnsi="Simplified Arabic" w:cs="Simplified Arabic"/>
          <w:sz w:val="28"/>
          <w:szCs w:val="28"/>
          <w:lang w:val="en-US"/>
        </w:rPr>
        <w:t>:</w:t>
      </w:r>
    </w:p>
    <w:p w14:paraId="26F7E7B0" w14:textId="0FE5E246" w:rsidR="00FF2EDE" w:rsidRPr="00D12675" w:rsidRDefault="00FF2EDE" w:rsidP="00FF2EDE">
      <w:pPr>
        <w:numPr>
          <w:ilvl w:val="0"/>
          <w:numId w:val="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التعرف على واقع وكثافة تعرض الشباب السعودي لمحتوى الفيديو التسويقي القصير الخاص بالأزياء والموضة عبر منصة "تيك توك</w:t>
      </w:r>
      <w:r w:rsidRPr="00D12675">
        <w:rPr>
          <w:rFonts w:ascii="Simplified Arabic" w:hAnsi="Simplified Arabic" w:cs="Simplified Arabic"/>
          <w:sz w:val="28"/>
          <w:szCs w:val="28"/>
        </w:rPr>
        <w:t>" (TikTok).</w:t>
      </w:r>
    </w:p>
    <w:p w14:paraId="7E1BC7FA" w14:textId="482B8C49" w:rsidR="00FF2EDE" w:rsidRPr="00D12675" w:rsidRDefault="00FF2EDE" w:rsidP="00FF2EDE">
      <w:pPr>
        <w:numPr>
          <w:ilvl w:val="0"/>
          <w:numId w:val="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الكشف عن أشكال المحتوى التسويقي، وأنواع الأزياء المتابعة، والسلوكيات الاتصالية المترتبة لدى الشباب السعودي عقب مشاهدة إعلانات الأزياء عبر منصة "تيك توك</w:t>
      </w:r>
      <w:r w:rsidRPr="00D12675">
        <w:rPr>
          <w:rFonts w:ascii="Simplified Arabic" w:hAnsi="Simplified Arabic" w:cs="Simplified Arabic"/>
          <w:sz w:val="28"/>
          <w:szCs w:val="28"/>
        </w:rPr>
        <w:t>".</w:t>
      </w:r>
    </w:p>
    <w:p w14:paraId="30EEAF76" w14:textId="455535AE" w:rsidR="00FF2EDE" w:rsidRPr="00D12675" w:rsidRDefault="00FF2EDE" w:rsidP="00FF2EDE">
      <w:pPr>
        <w:numPr>
          <w:ilvl w:val="0"/>
          <w:numId w:val="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رصد مستوى الدافعية والنية الشرائية للأزياء لدى الشباب السعودي الناجمة عن التعرض لمحتوى الفيديو التسويقي القصير عبر منصة "تيك توك</w:t>
      </w:r>
      <w:r w:rsidRPr="00D12675">
        <w:rPr>
          <w:rFonts w:ascii="Simplified Arabic" w:hAnsi="Simplified Arabic" w:cs="Simplified Arabic"/>
          <w:sz w:val="28"/>
          <w:szCs w:val="28"/>
        </w:rPr>
        <w:t>".</w:t>
      </w:r>
    </w:p>
    <w:p w14:paraId="7BA52D1E" w14:textId="45206DCE" w:rsidR="00FF2EDE" w:rsidRPr="00D12675" w:rsidRDefault="00FF2EDE" w:rsidP="00FF2EDE">
      <w:pPr>
        <w:numPr>
          <w:ilvl w:val="0"/>
          <w:numId w:val="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lastRenderedPageBreak/>
        <w:t>قياس أثر كثافة التعرض لمقاطع الفيديو التسويقية للأزياء عبر منصة "تيك توك" في تحفيز الدافعية والنية الشرائية للأزياء لدى الشباب السعودي</w:t>
      </w:r>
      <w:r w:rsidRPr="00D12675">
        <w:rPr>
          <w:rFonts w:ascii="Simplified Arabic" w:hAnsi="Simplified Arabic" w:cs="Simplified Arabic"/>
          <w:sz w:val="28"/>
          <w:szCs w:val="28"/>
        </w:rPr>
        <w:t>.</w:t>
      </w:r>
    </w:p>
    <w:p w14:paraId="0E43C212" w14:textId="111D9CA9" w:rsidR="00FF2EDE" w:rsidRPr="00D12675" w:rsidRDefault="00FF2EDE" w:rsidP="00FF2EDE">
      <w:pPr>
        <w:numPr>
          <w:ilvl w:val="0"/>
          <w:numId w:val="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تحديد ما إذا كانت هناك فروق ذات دلالة إحصائية في استجابات المبحوثين حول الدافعية والنية الشرائية للأزياء تعزى لاختلاف خصائصهم الديموغرافية (الجنس، العمر)</w:t>
      </w:r>
      <w:r w:rsidRPr="00D12675">
        <w:rPr>
          <w:rFonts w:ascii="Simplified Arabic" w:hAnsi="Simplified Arabic" w:cs="Simplified Arabic"/>
          <w:sz w:val="28"/>
          <w:szCs w:val="28"/>
        </w:rPr>
        <w:t>.</w:t>
      </w:r>
    </w:p>
    <w:p w14:paraId="5E5661B3" w14:textId="77777777" w:rsidR="003B2E13" w:rsidRPr="00D12675" w:rsidRDefault="003B2E13" w:rsidP="002E132E">
      <w:pPr>
        <w:pStyle w:val="Heading2"/>
        <w:bidi/>
        <w:spacing w:line="360" w:lineRule="auto"/>
        <w:rPr>
          <w:rFonts w:ascii="Simplified Arabic" w:hAnsi="Simplified Arabic" w:cs="Simplified Arabic"/>
          <w:sz w:val="28"/>
          <w:szCs w:val="32"/>
          <w:lang w:val="en-US"/>
        </w:rPr>
      </w:pPr>
      <w:bookmarkStart w:id="6" w:name="_Toc236808445"/>
      <w:r w:rsidRPr="00D12675">
        <w:rPr>
          <w:rFonts w:ascii="Simplified Arabic" w:hAnsi="Simplified Arabic" w:cs="Simplified Arabic"/>
          <w:sz w:val="28"/>
          <w:szCs w:val="32"/>
          <w:rtl/>
          <w:lang w:val="en-US"/>
        </w:rPr>
        <w:t>تساؤلات الدراسة</w:t>
      </w:r>
      <w:r w:rsidRPr="00D12675">
        <w:rPr>
          <w:rFonts w:ascii="Simplified Arabic" w:hAnsi="Simplified Arabic" w:cs="Simplified Arabic"/>
          <w:sz w:val="28"/>
          <w:szCs w:val="32"/>
          <w:lang w:val="en-US"/>
        </w:rPr>
        <w:t>:</w:t>
      </w:r>
      <w:bookmarkEnd w:id="6"/>
    </w:p>
    <w:p w14:paraId="32EEFAF3" w14:textId="49D6FB38" w:rsidR="003B2E13" w:rsidRPr="00D12675" w:rsidRDefault="003B2E13" w:rsidP="002E132E">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تسعى هذه الدراسة إلى الإجابة عن التساؤل الرئيسي</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b/>
          <w:bCs/>
          <w:sz w:val="28"/>
          <w:szCs w:val="28"/>
          <w:lang w:val="en-US"/>
        </w:rPr>
        <w:t>"</w:t>
      </w:r>
      <w:r w:rsidRPr="00D12675">
        <w:rPr>
          <w:rFonts w:ascii="Simplified Arabic" w:hAnsi="Simplified Arabic" w:cs="Simplified Arabic"/>
          <w:b/>
          <w:bCs/>
          <w:sz w:val="28"/>
          <w:szCs w:val="28"/>
          <w:rtl/>
          <w:lang w:val="en-US"/>
        </w:rPr>
        <w:t>ما فاعلية محتوى الفيديو التسويقي القصير عبر منصة تيك توك</w:t>
      </w:r>
      <w:r w:rsidRPr="00D12675">
        <w:rPr>
          <w:rFonts w:ascii="Simplified Arabic" w:hAnsi="Simplified Arabic" w:cs="Simplified Arabic"/>
          <w:b/>
          <w:bCs/>
          <w:sz w:val="28"/>
          <w:szCs w:val="28"/>
          <w:lang w:val="en-US"/>
        </w:rPr>
        <w:t xml:space="preserve"> (TikTok) </w:t>
      </w:r>
      <w:r w:rsidRPr="00D12675">
        <w:rPr>
          <w:rFonts w:ascii="Simplified Arabic" w:hAnsi="Simplified Arabic" w:cs="Simplified Arabic"/>
          <w:b/>
          <w:bCs/>
          <w:sz w:val="28"/>
          <w:szCs w:val="28"/>
          <w:rtl/>
          <w:lang w:val="en-US"/>
        </w:rPr>
        <w:t>في تحفيز دافعية شراء الأزياء لدى الشباب السعودي؟</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rtl/>
          <w:lang w:val="en-US"/>
        </w:rPr>
        <w:t>، ويتفرع منه مجموعة التساؤلات الفرعية التالية</w:t>
      </w:r>
      <w:r w:rsidRPr="00D12675">
        <w:rPr>
          <w:rFonts w:ascii="Simplified Arabic" w:hAnsi="Simplified Arabic" w:cs="Simplified Arabic"/>
          <w:sz w:val="28"/>
          <w:szCs w:val="28"/>
          <w:lang w:val="en-US"/>
        </w:rPr>
        <w:t>:</w:t>
      </w:r>
    </w:p>
    <w:p w14:paraId="02CF4278" w14:textId="12BB6281" w:rsidR="00FF2EDE" w:rsidRPr="00D12675" w:rsidRDefault="00FF2EDE" w:rsidP="00FF2EDE">
      <w:pPr>
        <w:pStyle w:val="ListParagraph"/>
        <w:numPr>
          <w:ilvl w:val="0"/>
          <w:numId w:val="21"/>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ما واقع وكثافة تعرض الشباب السعودي لمحتوى الفيديو التسويقي القصير الخاص بالأزياء عبر منصة "تيك توك</w:t>
      </w:r>
      <w:r w:rsidRPr="00D12675">
        <w:rPr>
          <w:rFonts w:ascii="Simplified Arabic" w:hAnsi="Simplified Arabic" w:cs="Simplified Arabic"/>
          <w:sz w:val="28"/>
          <w:szCs w:val="28"/>
          <w:lang w:val="en-US"/>
        </w:rPr>
        <w:t>" (TikTok)</w:t>
      </w:r>
      <w:r w:rsidRPr="00D12675">
        <w:rPr>
          <w:rFonts w:ascii="Simplified Arabic" w:hAnsi="Simplified Arabic" w:cs="Simplified Arabic"/>
          <w:sz w:val="28"/>
          <w:szCs w:val="28"/>
          <w:rtl/>
          <w:lang w:val="en-US"/>
        </w:rPr>
        <w:t>؟</w:t>
      </w:r>
    </w:p>
    <w:p w14:paraId="6435B74E" w14:textId="6EC12582" w:rsidR="00FF2EDE" w:rsidRPr="00D12675" w:rsidRDefault="00FF2EDE" w:rsidP="00FF2EDE">
      <w:pPr>
        <w:pStyle w:val="ListParagraph"/>
        <w:numPr>
          <w:ilvl w:val="0"/>
          <w:numId w:val="21"/>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ما أشكال المحتوى التسويقي، وأنواع الأزياء المتابعة، والسلوكيات الاتصالية المترتبة لدى الشباب السعودي عقب مشاهدة إعلانات الأزياء عبر منصة "تيك توك"؟</w:t>
      </w:r>
    </w:p>
    <w:p w14:paraId="7BC610A3" w14:textId="58D282A9" w:rsidR="00FF2EDE" w:rsidRPr="00D12675" w:rsidRDefault="00FF2EDE" w:rsidP="00FF2EDE">
      <w:pPr>
        <w:pStyle w:val="ListParagraph"/>
        <w:numPr>
          <w:ilvl w:val="0"/>
          <w:numId w:val="21"/>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ما مستوى الدافعية والنية الشرائية للأزياء لدى الشباب السعودي الناجمة عن التعرض لمحتوى الفيديو التسويقي القصير عبر منصة "تيك توك"؟ </w:t>
      </w:r>
    </w:p>
    <w:p w14:paraId="7879443C" w14:textId="0FA12FAF" w:rsidR="00FF2EDE" w:rsidRPr="00D12675" w:rsidRDefault="00FF2EDE" w:rsidP="00FF2EDE">
      <w:pPr>
        <w:pStyle w:val="ListParagraph"/>
        <w:numPr>
          <w:ilvl w:val="0"/>
          <w:numId w:val="21"/>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ما أثر كثافة التعرض لمقاطع الفيديو التسويقية للأزياء عبر منصة "تيك توك" في تحفيز الدافعية والنية الشرائية للأزياء لدى الشباب السعودي؟ </w:t>
      </w:r>
      <w:r w:rsidRPr="00D12675">
        <w:rPr>
          <w:rFonts w:ascii="Simplified Arabic" w:hAnsi="Simplified Arabic" w:cs="Simplified Arabic"/>
          <w:i/>
          <w:iCs/>
          <w:sz w:val="28"/>
          <w:szCs w:val="28"/>
          <w:lang w:val="en-US"/>
        </w:rPr>
        <w:t>(</w:t>
      </w:r>
    </w:p>
    <w:p w14:paraId="5F3B97EC" w14:textId="4F255179" w:rsidR="00FF2EDE" w:rsidRPr="00D12675" w:rsidRDefault="00FF2EDE" w:rsidP="00FF2EDE">
      <w:pPr>
        <w:pStyle w:val="ListParagraph"/>
        <w:numPr>
          <w:ilvl w:val="0"/>
          <w:numId w:val="21"/>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هل توجد فروق ذات دلالة إحصائية في استجابات المبحوثين حول الدافعية والنية الشرائية للأزياء تعزى لاختلاف خصائصهم الديموغرافية (الجنس، العمر)؟</w:t>
      </w:r>
    </w:p>
    <w:p w14:paraId="4AD2EBFB" w14:textId="77777777" w:rsidR="003B2E13" w:rsidRPr="00D12675" w:rsidRDefault="003B2E13" w:rsidP="002E132E">
      <w:pPr>
        <w:pStyle w:val="Heading2"/>
        <w:bidi/>
        <w:spacing w:line="360" w:lineRule="auto"/>
        <w:rPr>
          <w:rFonts w:ascii="Simplified Arabic" w:hAnsi="Simplified Arabic" w:cs="Simplified Arabic"/>
          <w:sz w:val="28"/>
          <w:szCs w:val="32"/>
          <w:rtl/>
          <w:lang w:val="en-US"/>
        </w:rPr>
      </w:pPr>
      <w:bookmarkStart w:id="7" w:name="_Toc236808446"/>
      <w:r w:rsidRPr="00D12675">
        <w:rPr>
          <w:rFonts w:ascii="Simplified Arabic" w:hAnsi="Simplified Arabic" w:cs="Simplified Arabic"/>
          <w:sz w:val="28"/>
          <w:szCs w:val="32"/>
          <w:rtl/>
          <w:lang w:val="en-US"/>
        </w:rPr>
        <w:lastRenderedPageBreak/>
        <w:t>أهمية الدراسة:</w:t>
      </w:r>
      <w:bookmarkEnd w:id="7"/>
      <w:r w:rsidRPr="00D12675">
        <w:rPr>
          <w:rFonts w:ascii="Simplified Arabic" w:hAnsi="Simplified Arabic" w:cs="Simplified Arabic"/>
          <w:sz w:val="28"/>
          <w:szCs w:val="32"/>
          <w:rtl/>
          <w:lang w:val="en-US"/>
        </w:rPr>
        <w:t xml:space="preserve"> </w:t>
      </w:r>
    </w:p>
    <w:p w14:paraId="7B1E13E9" w14:textId="77777777" w:rsidR="000B53DA" w:rsidRPr="00D12675" w:rsidRDefault="000B53DA" w:rsidP="000B53DA">
      <w:pPr>
        <w:bidi/>
        <w:spacing w:line="360" w:lineRule="auto"/>
        <w:ind w:firstLine="720"/>
        <w:jc w:val="both"/>
        <w:rPr>
          <w:rFonts w:ascii="Simplified Arabic" w:hAnsi="Simplified Arabic" w:cs="Simplified Arabic"/>
          <w:b/>
          <w:bCs/>
          <w:sz w:val="28"/>
          <w:szCs w:val="28"/>
          <w:lang w:val="en-US"/>
        </w:rPr>
      </w:pPr>
      <w:r w:rsidRPr="00D12675">
        <w:rPr>
          <w:rFonts w:ascii="Simplified Arabic" w:hAnsi="Simplified Arabic" w:cs="Simplified Arabic"/>
          <w:b/>
          <w:bCs/>
          <w:sz w:val="28"/>
          <w:szCs w:val="28"/>
          <w:rtl/>
          <w:lang w:val="en-US"/>
        </w:rPr>
        <w:t>أولاً: الأهمية العلمية (النظرية)</w:t>
      </w:r>
    </w:p>
    <w:p w14:paraId="4BEEC81B" w14:textId="49DE96EF" w:rsidR="000B53DA" w:rsidRPr="00D12675" w:rsidRDefault="000B53DA" w:rsidP="000B53DA">
      <w:pPr>
        <w:numPr>
          <w:ilvl w:val="0"/>
          <w:numId w:val="23"/>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قد</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تُسهم الدراسة في رفد المكتبة الإعلامية والتسويقية بإطار معرفي حول استراتيجيات التسويق بالفيديو القصير</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ويربط بين آليات الإقناع السمعي البصري عبر منصة "تيك توك</w:t>
      </w:r>
      <w:r w:rsidRPr="00D12675">
        <w:rPr>
          <w:rFonts w:ascii="Simplified Arabic" w:hAnsi="Simplified Arabic" w:cs="Simplified Arabic"/>
          <w:sz w:val="28"/>
          <w:szCs w:val="28"/>
          <w:lang w:val="en-US"/>
        </w:rPr>
        <w:t xml:space="preserve">" (TikTok) </w:t>
      </w:r>
      <w:r w:rsidRPr="00D12675">
        <w:rPr>
          <w:rFonts w:ascii="Simplified Arabic" w:hAnsi="Simplified Arabic" w:cs="Simplified Arabic"/>
          <w:sz w:val="28"/>
          <w:szCs w:val="28"/>
          <w:rtl/>
          <w:lang w:val="en-US"/>
        </w:rPr>
        <w:t>وتحفيز الدوافع والنية الشرائية للمستهلك الرقمي</w:t>
      </w:r>
      <w:r w:rsidRPr="00D12675">
        <w:rPr>
          <w:rFonts w:ascii="Simplified Arabic" w:hAnsi="Simplified Arabic" w:cs="Simplified Arabic"/>
          <w:sz w:val="28"/>
          <w:szCs w:val="28"/>
          <w:lang w:val="en-US"/>
        </w:rPr>
        <w:t xml:space="preserve">. </w:t>
      </w:r>
    </w:p>
    <w:p w14:paraId="227F9465" w14:textId="5D915B45" w:rsidR="000B53DA" w:rsidRPr="00D12675" w:rsidRDefault="000B53DA" w:rsidP="000B53DA">
      <w:pPr>
        <w:numPr>
          <w:ilvl w:val="0"/>
          <w:numId w:val="23"/>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قد تعمل الدراسة على تغطية النقص المعرفي في الدراسات السعودية والعربية من خلال تركيزها الميداني على قطاع الأزياء والملابس، باعتباره مجالاً استهلاكياً يعبر عن الهوية الرقمية والتميز الاجتماعي لدى الفئات الشابة</w:t>
      </w:r>
      <w:r w:rsidRPr="00D12675">
        <w:rPr>
          <w:rFonts w:ascii="Simplified Arabic" w:hAnsi="Simplified Arabic" w:cs="Simplified Arabic"/>
          <w:sz w:val="28"/>
          <w:szCs w:val="28"/>
          <w:lang w:val="en-US"/>
        </w:rPr>
        <w:t>.</w:t>
      </w:r>
    </w:p>
    <w:p w14:paraId="49298C5F" w14:textId="77777777" w:rsidR="000B53DA" w:rsidRPr="00D12675" w:rsidRDefault="000B53DA" w:rsidP="000B53DA">
      <w:pPr>
        <w:bidi/>
        <w:spacing w:line="360" w:lineRule="auto"/>
        <w:ind w:firstLine="720"/>
        <w:jc w:val="both"/>
        <w:rPr>
          <w:rFonts w:ascii="Simplified Arabic" w:hAnsi="Simplified Arabic" w:cs="Simplified Arabic"/>
          <w:b/>
          <w:bCs/>
          <w:sz w:val="28"/>
          <w:szCs w:val="28"/>
          <w:lang w:val="en-US"/>
        </w:rPr>
      </w:pPr>
      <w:r w:rsidRPr="00D12675">
        <w:rPr>
          <w:rFonts w:ascii="Simplified Arabic" w:hAnsi="Simplified Arabic" w:cs="Simplified Arabic"/>
          <w:b/>
          <w:bCs/>
          <w:sz w:val="28"/>
          <w:szCs w:val="28"/>
          <w:rtl/>
          <w:lang w:val="en-US"/>
        </w:rPr>
        <w:t>ثانياً: الأهمية العملية (التطبيقية)</w:t>
      </w:r>
    </w:p>
    <w:p w14:paraId="59FAE217" w14:textId="7F66C699" w:rsidR="000B53DA" w:rsidRPr="00D12675" w:rsidRDefault="000B53DA" w:rsidP="000B53DA">
      <w:pPr>
        <w:numPr>
          <w:ilvl w:val="0"/>
          <w:numId w:val="2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قد تُمد الدراسة المستثمرين، ورواد الأعمال، ومصممي الأزياء، والعلامات التجارية لقطاع الملابس ببيانات ميدانية تشخص جدوى الاستثمار في إعلانات الفيديو القصير وخاصية التسوق المباشر </w:t>
      </w:r>
      <w:r w:rsidRPr="00D12675">
        <w:rPr>
          <w:rFonts w:ascii="Simplified Arabic" w:hAnsi="Simplified Arabic" w:cs="Simplified Arabic"/>
          <w:sz w:val="28"/>
          <w:szCs w:val="28"/>
          <w:lang w:val="en-US"/>
        </w:rPr>
        <w:t xml:space="preserve">(TikTok Shop) </w:t>
      </w:r>
      <w:r w:rsidRPr="00D12675">
        <w:rPr>
          <w:rFonts w:ascii="Simplified Arabic" w:hAnsi="Simplified Arabic" w:cs="Simplified Arabic"/>
          <w:sz w:val="28"/>
          <w:szCs w:val="28"/>
          <w:rtl/>
          <w:lang w:val="en-US"/>
        </w:rPr>
        <w:t>واكتشاف أثرها على الولاء واستدعاء الماركة</w:t>
      </w:r>
      <w:r w:rsidRPr="00D12675">
        <w:rPr>
          <w:rFonts w:ascii="Simplified Arabic" w:hAnsi="Simplified Arabic" w:cs="Simplified Arabic"/>
          <w:sz w:val="28"/>
          <w:szCs w:val="28"/>
          <w:lang w:val="en-US"/>
        </w:rPr>
        <w:t>.</w:t>
      </w:r>
    </w:p>
    <w:p w14:paraId="08C0746F" w14:textId="16894AAC" w:rsidR="000B53DA" w:rsidRPr="00D12675" w:rsidRDefault="000B53DA" w:rsidP="000B53DA">
      <w:pPr>
        <w:numPr>
          <w:ilvl w:val="0"/>
          <w:numId w:val="2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قد</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تُساعد وكالات الدعاية والإعلان وصناع المحتوى في تحديد الأبعاد الأكثر تأثيراً وحسماً (كالأساليب الإبداعية، والمؤثرات الصوفية، والترفيه) لبناء حملات ترويجية عالية القبول</w:t>
      </w:r>
      <w:r w:rsidRPr="00D12675">
        <w:rPr>
          <w:rFonts w:ascii="Simplified Arabic" w:hAnsi="Simplified Arabic" w:cs="Simplified Arabic"/>
          <w:sz w:val="28"/>
          <w:szCs w:val="28"/>
          <w:lang w:val="en-US"/>
        </w:rPr>
        <w:t>.</w:t>
      </w:r>
    </w:p>
    <w:p w14:paraId="5A3F8543" w14:textId="042B91E9" w:rsidR="000B53DA" w:rsidRPr="00D12675" w:rsidRDefault="000B53DA" w:rsidP="000B53DA">
      <w:pPr>
        <w:numPr>
          <w:ilvl w:val="0"/>
          <w:numId w:val="2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توضح الدراسة كيفية اختيار المؤثرين وصناع المحتوى الملائمين ثقافياً وقيمياً للمجتمع السعودي، بما يُقلل من حالة التشكك الإعلاني ويُحفز اتخاذ قرار الشراء بثقة وواقعية</w:t>
      </w:r>
      <w:r w:rsidRPr="00D12675">
        <w:rPr>
          <w:rFonts w:ascii="Simplified Arabic" w:hAnsi="Simplified Arabic" w:cs="Simplified Arabic"/>
          <w:sz w:val="28"/>
          <w:szCs w:val="28"/>
          <w:lang w:val="en-US"/>
        </w:rPr>
        <w:t>.</w:t>
      </w:r>
    </w:p>
    <w:p w14:paraId="3EDCDE56" w14:textId="672DC886" w:rsidR="005C7685" w:rsidRPr="00D12675" w:rsidRDefault="005C7685" w:rsidP="002E132E">
      <w:pPr>
        <w:numPr>
          <w:ilvl w:val="0"/>
          <w:numId w:val="19"/>
        </w:numPr>
        <w:bidi/>
        <w:spacing w:line="360" w:lineRule="auto"/>
        <w:jc w:val="both"/>
        <w:rPr>
          <w:rFonts w:ascii="Simplified Arabic" w:hAnsi="Simplified Arabic" w:cs="Simplified Arabic"/>
          <w:b/>
          <w:bCs/>
          <w:sz w:val="28"/>
          <w:szCs w:val="28"/>
          <w:rtl/>
        </w:rPr>
      </w:pPr>
      <w:r w:rsidRPr="00D12675">
        <w:rPr>
          <w:rFonts w:ascii="Simplified Arabic" w:hAnsi="Simplified Arabic" w:cs="Simplified Arabic"/>
          <w:b/>
          <w:bCs/>
          <w:sz w:val="28"/>
          <w:szCs w:val="28"/>
          <w:rtl/>
        </w:rPr>
        <w:br w:type="page"/>
      </w:r>
    </w:p>
    <w:p w14:paraId="3BB18DFA" w14:textId="5C841614" w:rsidR="005C7685" w:rsidRPr="00D12675" w:rsidRDefault="005C7685" w:rsidP="002E132E">
      <w:pPr>
        <w:pStyle w:val="Heading2"/>
        <w:bidi/>
        <w:spacing w:line="360" w:lineRule="auto"/>
        <w:rPr>
          <w:rFonts w:ascii="Simplified Arabic" w:hAnsi="Simplified Arabic" w:cs="Simplified Arabic"/>
          <w:sz w:val="28"/>
          <w:szCs w:val="32"/>
          <w:rtl/>
        </w:rPr>
      </w:pPr>
      <w:bookmarkStart w:id="8" w:name="_Toc236808447"/>
      <w:r w:rsidRPr="00D12675">
        <w:rPr>
          <w:rFonts w:ascii="Simplified Arabic" w:hAnsi="Simplified Arabic" w:cs="Simplified Arabic"/>
          <w:sz w:val="28"/>
          <w:szCs w:val="32"/>
          <w:rtl/>
        </w:rPr>
        <w:lastRenderedPageBreak/>
        <w:t>الإطار المعرفي للدراسة</w:t>
      </w:r>
      <w:bookmarkEnd w:id="8"/>
      <w:r w:rsidRPr="00D12675">
        <w:rPr>
          <w:rFonts w:ascii="Simplified Arabic" w:hAnsi="Simplified Arabic" w:cs="Simplified Arabic"/>
          <w:sz w:val="28"/>
          <w:szCs w:val="32"/>
          <w:rtl/>
        </w:rPr>
        <w:t xml:space="preserve"> </w:t>
      </w:r>
    </w:p>
    <w:p w14:paraId="7BC5C4FA" w14:textId="77777777" w:rsidR="005C7685" w:rsidRPr="00D12675" w:rsidRDefault="005C7685" w:rsidP="002E132E">
      <w:pPr>
        <w:pStyle w:val="Heading3"/>
        <w:bidi/>
        <w:spacing w:line="360" w:lineRule="auto"/>
        <w:rPr>
          <w:rFonts w:ascii="Simplified Arabic" w:hAnsi="Simplified Arabic" w:cs="Simplified Arabic"/>
          <w:sz w:val="24"/>
          <w:szCs w:val="32"/>
        </w:rPr>
      </w:pPr>
      <w:bookmarkStart w:id="9" w:name="_Toc236808448"/>
      <w:r w:rsidRPr="00D12675">
        <w:rPr>
          <w:rFonts w:ascii="Simplified Arabic" w:hAnsi="Simplified Arabic" w:cs="Simplified Arabic"/>
          <w:sz w:val="24"/>
          <w:szCs w:val="32"/>
          <w:rtl/>
        </w:rPr>
        <w:t>أولاً: مفهوم التسويق بالفيديو القصير عبر منصة تيك توك</w:t>
      </w:r>
      <w:r w:rsidRPr="00D12675">
        <w:rPr>
          <w:rFonts w:ascii="Simplified Arabic" w:hAnsi="Simplified Arabic" w:cs="Simplified Arabic"/>
          <w:sz w:val="24"/>
          <w:szCs w:val="32"/>
        </w:rPr>
        <w:t xml:space="preserve"> (TikTok)</w:t>
      </w:r>
      <w:bookmarkEnd w:id="9"/>
    </w:p>
    <w:p w14:paraId="6D22B775" w14:textId="77777777" w:rsidR="005C7685" w:rsidRPr="00D12675" w:rsidRDefault="005C7685" w:rsidP="002E132E">
      <w:pPr>
        <w:bidi/>
        <w:spacing w:line="360" w:lineRule="auto"/>
        <w:ind w:left="360"/>
        <w:jc w:val="both"/>
        <w:rPr>
          <w:rFonts w:ascii="Simplified Arabic" w:hAnsi="Simplified Arabic" w:cs="Simplified Arabic"/>
          <w:sz w:val="28"/>
          <w:szCs w:val="28"/>
        </w:rPr>
      </w:pPr>
      <w:r w:rsidRPr="00D12675">
        <w:rPr>
          <w:rFonts w:ascii="Simplified Arabic" w:hAnsi="Simplified Arabic" w:cs="Simplified Arabic"/>
          <w:sz w:val="28"/>
          <w:szCs w:val="28"/>
          <w:rtl/>
        </w:rPr>
        <w:t>يُعرف التسويق بالفيديو القصير من المنظور الكلي بأنه استراتيجية اتصالية وترويجية حديثة تعتمد على إنشاء ونشر مقاطع مرئية مكثفة وجذابة بصرياً تتراوح مدتها الزمنية عادة بين بضع ثوانٍ ودقائق معدودة، بهدف التأثير في سلوك المستهلك وإقناع العملاء بالمنتجات والعلامات التجارية عبر منصات رقمية متخصصة (جمعة، 2020، ص 267)</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وتقوم الشركات والمؤسسات بتوظيف هذا النمط التسويقي كأداة ديناميكية تفاعلية للتغلب على حالة التشكك ومقاومة الإعلانات التقليدية لدى الجماهير الرقمية، وذلك من خلال تقديم محتوى إبداعي يدمج بذكاء بين الترفيه والمعلومة الدقيقة (عبد النبي، 2026، ص 1). ويتميز هذا المضمون بقدرته الفائقة على لفت الانتباه الفوري، وإثارة التفاعل والارتباط الوجداني، مما يجعله وسيلة إقناعية تؤثر بشكل مباشر في تشكيل الوعي الاستهلاكي واستدعاء العلامة التجارية لدى المتلقي (عبد النبي، 2026، ص 1)</w:t>
      </w:r>
      <w:r w:rsidRPr="00D12675">
        <w:rPr>
          <w:rFonts w:ascii="Simplified Arabic" w:hAnsi="Simplified Arabic" w:cs="Simplified Arabic"/>
          <w:sz w:val="28"/>
          <w:szCs w:val="28"/>
        </w:rPr>
        <w:t xml:space="preserve">. </w:t>
      </w:r>
    </w:p>
    <w:p w14:paraId="67E50175" w14:textId="77777777" w:rsidR="005C7685" w:rsidRPr="00D12675" w:rsidRDefault="005C7685" w:rsidP="002E132E">
      <w:pPr>
        <w:bidi/>
        <w:spacing w:line="360" w:lineRule="auto"/>
        <w:ind w:left="360"/>
        <w:jc w:val="both"/>
        <w:rPr>
          <w:rFonts w:ascii="Simplified Arabic" w:hAnsi="Simplified Arabic" w:cs="Simplified Arabic"/>
          <w:sz w:val="28"/>
          <w:szCs w:val="28"/>
        </w:rPr>
      </w:pPr>
      <w:r w:rsidRPr="00D12675">
        <w:rPr>
          <w:rFonts w:ascii="Simplified Arabic" w:hAnsi="Simplified Arabic" w:cs="Simplified Arabic"/>
          <w:sz w:val="28"/>
          <w:szCs w:val="28"/>
          <w:rtl/>
        </w:rPr>
        <w:t>وفي سياق تسويق منتجات الأزياء والموضة، يبرز تطبيق "تيك توك</w:t>
      </w:r>
      <w:r w:rsidRPr="00D12675">
        <w:rPr>
          <w:rFonts w:ascii="Simplified Arabic" w:hAnsi="Simplified Arabic" w:cs="Simplified Arabic"/>
          <w:sz w:val="28"/>
          <w:szCs w:val="28"/>
        </w:rPr>
        <w:t xml:space="preserve">" (TikTok) </w:t>
      </w:r>
      <w:r w:rsidRPr="00D12675">
        <w:rPr>
          <w:rFonts w:ascii="Simplified Arabic" w:hAnsi="Simplified Arabic" w:cs="Simplified Arabic"/>
          <w:sz w:val="28"/>
          <w:szCs w:val="28"/>
          <w:rtl/>
        </w:rPr>
        <w:t>كأحد أهم الميادين الرقمية العالمية وأكثرها انتشاراً وتأثيراً في سلوك الفئات الشابة وجيل زد</w:t>
      </w:r>
      <w:r w:rsidRPr="00D12675">
        <w:rPr>
          <w:rFonts w:ascii="Simplified Arabic" w:hAnsi="Simplified Arabic" w:cs="Simplified Arabic"/>
          <w:sz w:val="28"/>
          <w:szCs w:val="28"/>
        </w:rPr>
        <w:t xml:space="preserve"> (Gen Z)</w:t>
      </w:r>
      <w:r w:rsidRPr="00D12675">
        <w:rPr>
          <w:rFonts w:ascii="Simplified Arabic" w:hAnsi="Simplified Arabic" w:cs="Simplified Arabic"/>
          <w:sz w:val="28"/>
          <w:szCs w:val="28"/>
          <w:rtl/>
        </w:rPr>
        <w:t>؛ إذ أحدث التطبيق ثورة اتصالية تعتمد على بيئة الشاشة العمودية المتوافقة مع الاستخدام اليومي للهواتف الذكية (العديل والصيفي، 2024، ص 226)</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وتُمثّل خوارزميات التوصية الذكية للمنصة محركاً رئيساً يحلل تفضيلات المستهلكين ويُوجّه لهم مقاطع الفيديو التسويقية المخصصة بناءً على سلوكيات التصفح واهتماماتهم الشخصية، مما يُسهّل عملية استكشاف العلامات التجارية الجديدة ويُقصّر مسار اتخاذ القرار الشرائي</w:t>
      </w:r>
      <w:r w:rsidRPr="00D12675">
        <w:rPr>
          <w:rFonts w:ascii="Simplified Arabic" w:hAnsi="Simplified Arabic" w:cs="Simplified Arabic"/>
          <w:sz w:val="28"/>
          <w:szCs w:val="28"/>
        </w:rPr>
        <w:t xml:space="preserve"> (Luo et al., 2025, p. 2). </w:t>
      </w:r>
    </w:p>
    <w:p w14:paraId="5775CC61" w14:textId="77777777" w:rsidR="005C7685" w:rsidRPr="00D12675" w:rsidRDefault="005C7685" w:rsidP="002E132E">
      <w:pPr>
        <w:bidi/>
        <w:spacing w:line="360" w:lineRule="auto"/>
        <w:ind w:left="360"/>
        <w:jc w:val="both"/>
        <w:rPr>
          <w:rFonts w:ascii="Simplified Arabic" w:hAnsi="Simplified Arabic" w:cs="Simplified Arabic"/>
          <w:sz w:val="28"/>
          <w:szCs w:val="28"/>
        </w:rPr>
      </w:pPr>
      <w:r w:rsidRPr="00D12675">
        <w:rPr>
          <w:rFonts w:ascii="Simplified Arabic" w:hAnsi="Simplified Arabic" w:cs="Simplified Arabic"/>
          <w:sz w:val="28"/>
          <w:szCs w:val="28"/>
          <w:rtl/>
        </w:rPr>
        <w:lastRenderedPageBreak/>
        <w:t>وتعتمد فاعلية هذا التسويق في قطاع الأزياء على التكامل بين العناصر البصرية والجمالية، كاستعراض تجارب ارتداء الملابس الحية</w:t>
      </w:r>
      <w:r w:rsidRPr="00D12675">
        <w:rPr>
          <w:rFonts w:ascii="Simplified Arabic" w:hAnsi="Simplified Arabic" w:cs="Simplified Arabic"/>
          <w:sz w:val="28"/>
          <w:szCs w:val="28"/>
        </w:rPr>
        <w:t xml:space="preserve"> (Hauls &amp; Try-ons) </w:t>
      </w:r>
      <w:r w:rsidRPr="00D12675">
        <w:rPr>
          <w:rFonts w:ascii="Simplified Arabic" w:hAnsi="Simplified Arabic" w:cs="Simplified Arabic"/>
          <w:sz w:val="28"/>
          <w:szCs w:val="28"/>
          <w:rtl/>
        </w:rPr>
        <w:t>وتنسيق الإطلالات، وبين المثيرات التشويقية المتمثلة في العروض الموسمية وأكواد الخصم وتحديات الهاشتاج</w:t>
      </w:r>
      <w:r w:rsidRPr="00D12675">
        <w:rPr>
          <w:rFonts w:ascii="Simplified Arabic" w:hAnsi="Simplified Arabic" w:cs="Simplified Arabic"/>
          <w:sz w:val="28"/>
          <w:szCs w:val="28"/>
        </w:rPr>
        <w:t xml:space="preserve"> (Hashtag Challenges). </w:t>
      </w:r>
      <w:r w:rsidRPr="00D12675">
        <w:rPr>
          <w:rFonts w:ascii="Simplified Arabic" w:hAnsi="Simplified Arabic" w:cs="Simplified Arabic"/>
          <w:sz w:val="28"/>
          <w:szCs w:val="28"/>
          <w:rtl/>
        </w:rPr>
        <w:t>ووفقاً لـ</w:t>
      </w:r>
      <w:r w:rsidRPr="00D12675">
        <w:rPr>
          <w:rFonts w:ascii="Simplified Arabic" w:hAnsi="Simplified Arabic" w:cs="Simplified Arabic"/>
          <w:sz w:val="28"/>
          <w:szCs w:val="28"/>
        </w:rPr>
        <w:t xml:space="preserve"> (Valeza &amp; Soriano, 2024, p. 42)</w:t>
      </w:r>
      <w:r w:rsidRPr="00D12675">
        <w:rPr>
          <w:rFonts w:ascii="Simplified Arabic" w:hAnsi="Simplified Arabic" w:cs="Simplified Arabic"/>
          <w:sz w:val="28"/>
          <w:szCs w:val="28"/>
          <w:rtl/>
        </w:rPr>
        <w:t xml:space="preserve">، فإن هذا المحتوى القصير يعمل كـ </w:t>
      </w:r>
      <w:r w:rsidRPr="00D12675">
        <w:rPr>
          <w:rFonts w:ascii="Simplified Arabic" w:hAnsi="Simplified Arabic" w:cs="Simplified Arabic"/>
          <w:b/>
          <w:bCs/>
          <w:sz w:val="28"/>
          <w:szCs w:val="28"/>
          <w:rtl/>
        </w:rPr>
        <w:t>مثير خارجي</w:t>
      </w:r>
      <w:r w:rsidRPr="00D12675">
        <w:rPr>
          <w:rFonts w:ascii="Simplified Arabic" w:hAnsi="Simplified Arabic" w:cs="Simplified Arabic"/>
          <w:b/>
          <w:bCs/>
          <w:sz w:val="28"/>
          <w:szCs w:val="28"/>
        </w:rPr>
        <w:t xml:space="preserve"> (Stimulus)</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يولد حالة من الاستثارة النفسية والاطلاع المعرفي لدى المستهلك، والتي تتحول من خلال تعزيز التفاعلية والواقعية البصرية إلى استجابات سلوكية تتجلى في زيادة دافعية البحث، والارتباط بالماركة، وتحفيز النوايا والقرارات الشرائية الفعلية</w:t>
      </w:r>
      <w:r w:rsidRPr="00D12675">
        <w:rPr>
          <w:rFonts w:ascii="Simplified Arabic" w:hAnsi="Simplified Arabic" w:cs="Simplified Arabic"/>
          <w:sz w:val="28"/>
          <w:szCs w:val="28"/>
        </w:rPr>
        <w:t xml:space="preserve">. </w:t>
      </w:r>
    </w:p>
    <w:p w14:paraId="5D2E8E23" w14:textId="77777777" w:rsidR="005C7685" w:rsidRPr="00D12675" w:rsidRDefault="005C7685" w:rsidP="002E132E">
      <w:pPr>
        <w:bidi/>
        <w:spacing w:line="360" w:lineRule="auto"/>
        <w:ind w:left="360"/>
        <w:jc w:val="both"/>
        <w:rPr>
          <w:rFonts w:ascii="Simplified Arabic" w:hAnsi="Simplified Arabic" w:cs="Simplified Arabic"/>
          <w:sz w:val="28"/>
          <w:szCs w:val="28"/>
          <w:rtl/>
        </w:rPr>
      </w:pPr>
      <w:r w:rsidRPr="00D12675">
        <w:rPr>
          <w:rFonts w:ascii="Simplified Arabic" w:hAnsi="Simplified Arabic" w:cs="Simplified Arabic"/>
          <w:sz w:val="28"/>
          <w:szCs w:val="28"/>
          <w:rtl/>
        </w:rPr>
        <w:t>تأسيساً على ذلك، لم يعد التسويق بالفيديو القصير عبر تيك توك مجرد أداة لإطلاق الإعلانات التجارية الصريحة، بل تحوّل إلى بيئة استهلاكية افتراضية متكاملة تدمج السرد القصصي العفوي بالترفيه التفاعلي، وتستجيب لقصر مدى انتباه الشباب ورغبتهم المستمرة في مواكبة أحدث اتجاهات الموضة والتميز الاجتماعي</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ابن هليل وفرج، 2021، ص 240؛</w:t>
      </w:r>
      <w:r w:rsidRPr="00D12675">
        <w:rPr>
          <w:rFonts w:ascii="Simplified Arabic" w:hAnsi="Simplified Arabic" w:cs="Simplified Arabic"/>
          <w:sz w:val="28"/>
          <w:szCs w:val="28"/>
        </w:rPr>
        <w:t xml:space="preserve"> Wahyudi et al., 2025, p. 861). </w:t>
      </w:r>
    </w:p>
    <w:p w14:paraId="44A8DD73" w14:textId="77777777" w:rsidR="005C7685" w:rsidRPr="00D12675" w:rsidRDefault="005C7685" w:rsidP="002E132E">
      <w:pPr>
        <w:pStyle w:val="Heading2"/>
        <w:bidi/>
        <w:spacing w:line="360" w:lineRule="auto"/>
        <w:rPr>
          <w:rFonts w:ascii="Simplified Arabic" w:hAnsi="Simplified Arabic" w:cs="Simplified Arabic"/>
          <w:sz w:val="28"/>
          <w:szCs w:val="32"/>
        </w:rPr>
      </w:pPr>
      <w:bookmarkStart w:id="10" w:name="_Toc236808449"/>
      <w:r w:rsidRPr="00D12675">
        <w:rPr>
          <w:rFonts w:ascii="Simplified Arabic" w:hAnsi="Simplified Arabic" w:cs="Simplified Arabic"/>
          <w:sz w:val="28"/>
          <w:szCs w:val="32"/>
          <w:rtl/>
        </w:rPr>
        <w:t>ثانياً: أبعاد ومحددات فاعلية محتوى الفيديو التسويقي في قطاع الأزياء</w:t>
      </w:r>
      <w:bookmarkEnd w:id="10"/>
    </w:p>
    <w:p w14:paraId="1D4459DD" w14:textId="77777777" w:rsidR="005C7685" w:rsidRPr="00D12675" w:rsidRDefault="005C7685" w:rsidP="002E132E">
      <w:pPr>
        <w:bidi/>
        <w:spacing w:line="360" w:lineRule="auto"/>
        <w:ind w:left="360"/>
        <w:jc w:val="both"/>
        <w:rPr>
          <w:rFonts w:ascii="Simplified Arabic" w:hAnsi="Simplified Arabic" w:cs="Simplified Arabic"/>
          <w:sz w:val="28"/>
          <w:szCs w:val="28"/>
        </w:rPr>
      </w:pPr>
      <w:r w:rsidRPr="00D12675">
        <w:rPr>
          <w:rFonts w:ascii="Simplified Arabic" w:hAnsi="Simplified Arabic" w:cs="Simplified Arabic"/>
          <w:sz w:val="28"/>
          <w:szCs w:val="28"/>
          <w:rtl/>
        </w:rPr>
        <w:t>تتحدد فاعلية الإعلانات والمحتوى التسويقي القصير عبر منصة "تيك توك</w:t>
      </w:r>
      <w:r w:rsidRPr="00D12675">
        <w:rPr>
          <w:rFonts w:ascii="Simplified Arabic" w:hAnsi="Simplified Arabic" w:cs="Simplified Arabic"/>
          <w:sz w:val="28"/>
          <w:szCs w:val="28"/>
        </w:rPr>
        <w:t xml:space="preserve">" (TikTok) </w:t>
      </w:r>
      <w:r w:rsidRPr="00D12675">
        <w:rPr>
          <w:rFonts w:ascii="Simplified Arabic" w:hAnsi="Simplified Arabic" w:cs="Simplified Arabic"/>
          <w:sz w:val="28"/>
          <w:szCs w:val="28"/>
          <w:rtl/>
        </w:rPr>
        <w:t>وفقاً لعدة معايير ومحددات هيكلية وفنية تميزه في صناعة الموضة والأزياء؛ إذ يُمثّل قطاع الأزياء مجالاً استهلاكياً يرتكز بالأساس على التجربة البصرية والانطباعات الجمالية الأولى</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وتتكامل هذه الأبعاد لتشكل بيئة تسويقية قادرة على توجيه سلوك الشباب ومضاعفة دافعيتهم الشرائية، وتتمثل أبرز هذه الأبعاد فيما يلي</w:t>
      </w:r>
      <w:r w:rsidRPr="00D12675">
        <w:rPr>
          <w:rFonts w:ascii="Simplified Arabic" w:hAnsi="Simplified Arabic" w:cs="Simplified Arabic"/>
          <w:sz w:val="28"/>
          <w:szCs w:val="28"/>
        </w:rPr>
        <w:t xml:space="preserve">: </w:t>
      </w:r>
    </w:p>
    <w:p w14:paraId="623828C8" w14:textId="77777777" w:rsidR="005C7685" w:rsidRPr="00D12675" w:rsidRDefault="005C7685" w:rsidP="002E132E">
      <w:pPr>
        <w:numPr>
          <w:ilvl w:val="0"/>
          <w:numId w:val="20"/>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جودة العرض البصري والفني</w:t>
      </w:r>
      <w:r w:rsidRPr="00D12675">
        <w:rPr>
          <w:rFonts w:ascii="Simplified Arabic" w:hAnsi="Simplified Arabic" w:cs="Simplified Arabic"/>
          <w:b/>
          <w:bCs/>
          <w:sz w:val="28"/>
          <w:szCs w:val="28"/>
        </w:rPr>
        <w:t xml:space="preserve"> (Visual and Technical Quality):</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 xml:space="preserve">يرتكز قطاع الأزياء بشكل جوهري على الجاذبية المرئية؛ لذا فإن وضوح الصورة، ودقة الإضاءة، وزوايا التصوير </w:t>
      </w:r>
      <w:r w:rsidRPr="00D12675">
        <w:rPr>
          <w:rFonts w:ascii="Simplified Arabic" w:hAnsi="Simplified Arabic" w:cs="Simplified Arabic"/>
          <w:sz w:val="28"/>
          <w:szCs w:val="28"/>
          <w:rtl/>
        </w:rPr>
        <w:lastRenderedPageBreak/>
        <w:t>الإبداعية المستخدمة في استعراض الملابس وتنسيق الألوان تُعد محدداً رئيساً لجذب انتباه المستخدم وتشكيل صورة ذهنية إيجابية عن جودة المنتج</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ابن هليل وفرج، 2021، ص 242؛</w:t>
      </w:r>
      <w:r w:rsidRPr="00D12675">
        <w:rPr>
          <w:rFonts w:ascii="Simplified Arabic" w:hAnsi="Simplified Arabic" w:cs="Simplified Arabic"/>
          <w:sz w:val="28"/>
          <w:szCs w:val="28"/>
        </w:rPr>
        <w:t xml:space="preserve"> Mahmud et al., 2024, p. 199). </w:t>
      </w:r>
      <w:r w:rsidRPr="00D12675">
        <w:rPr>
          <w:rFonts w:ascii="Simplified Arabic" w:hAnsi="Simplified Arabic" w:cs="Simplified Arabic"/>
          <w:sz w:val="28"/>
          <w:szCs w:val="28"/>
          <w:rtl/>
        </w:rPr>
        <w:t>وتُسهم احترافية الإنتاج البصري واستخدام التقنيات المرئية الحديثة في تمكين المستهلك من تخيل قطعة الأزياء ومحاكاتها واقعياً، مما يُعزز من إدراك القيمة الجمالية للسلعة ويُحفز رغبته الاستهلاكية</w:t>
      </w:r>
      <w:r w:rsidRPr="00D12675">
        <w:rPr>
          <w:rFonts w:ascii="Simplified Arabic" w:hAnsi="Simplified Arabic" w:cs="Simplified Arabic"/>
          <w:sz w:val="28"/>
          <w:szCs w:val="28"/>
        </w:rPr>
        <w:t xml:space="preserve"> (Luo et al., 2025, p. 2). </w:t>
      </w:r>
    </w:p>
    <w:p w14:paraId="1F817506" w14:textId="77777777" w:rsidR="005C7685" w:rsidRPr="00D12675" w:rsidRDefault="005C7685" w:rsidP="002E132E">
      <w:pPr>
        <w:numPr>
          <w:ilvl w:val="0"/>
          <w:numId w:val="20"/>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الأساليب الترويجية والتشويقية</w:t>
      </w:r>
      <w:r w:rsidRPr="00D12675">
        <w:rPr>
          <w:rFonts w:ascii="Simplified Arabic" w:hAnsi="Simplified Arabic" w:cs="Simplified Arabic"/>
          <w:b/>
          <w:bCs/>
          <w:sz w:val="28"/>
          <w:szCs w:val="28"/>
        </w:rPr>
        <w:t xml:space="preserve"> (Attractive Promotional Methods):</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تتنوع الأساليب الترويجية التفاعلية المستخدمة عبر الفيديوهات القصيرة، وتشمل تقديم العروض الخاصة، وتوفير أكواد الخصم الحصرية بالمؤثرين، وإطلاق تحديات الهاشتاج</w:t>
      </w:r>
      <w:r w:rsidRPr="00D12675">
        <w:rPr>
          <w:rFonts w:ascii="Simplified Arabic" w:hAnsi="Simplified Arabic" w:cs="Simplified Arabic"/>
          <w:sz w:val="28"/>
          <w:szCs w:val="28"/>
        </w:rPr>
        <w:t xml:space="preserve"> (Hashtag Challenges)</w:t>
      </w:r>
      <w:r w:rsidRPr="00D12675">
        <w:rPr>
          <w:rFonts w:ascii="Simplified Arabic" w:hAnsi="Simplified Arabic" w:cs="Simplified Arabic"/>
          <w:sz w:val="28"/>
          <w:szCs w:val="28"/>
          <w:rtl/>
        </w:rPr>
        <w:t>، فضلاً عن عرض المنتجات الملبسية ضمن سياقات قصصية أو فكاهية ممتعة (العديل والصيفي، 2024، ص 236؛ العجمي وطلب، 2025، ص 636)</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وتعمل هذه الأساليب على زيادة مصداقية الرسالة الإعلانية والتخفيف من حدة النبرة التجارية الصريحة، مما يدفع المستهلك نحو تجربة المنتجات المترجمة بعروض مغرية واستجابات سريعة</w:t>
      </w:r>
      <w:r w:rsidRPr="00D12675">
        <w:rPr>
          <w:rFonts w:ascii="Simplified Arabic" w:hAnsi="Simplified Arabic" w:cs="Simplified Arabic"/>
          <w:sz w:val="28"/>
          <w:szCs w:val="28"/>
        </w:rPr>
        <w:t xml:space="preserve"> (Mahmud et al., 2024, p. 199). </w:t>
      </w:r>
    </w:p>
    <w:p w14:paraId="44731E07" w14:textId="77777777" w:rsidR="005C7685" w:rsidRPr="00D12675" w:rsidRDefault="005C7685" w:rsidP="002E132E">
      <w:pPr>
        <w:numPr>
          <w:ilvl w:val="0"/>
          <w:numId w:val="20"/>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العنصر البشري ومشاركة صناع المحتوى</w:t>
      </w:r>
      <w:r w:rsidRPr="00D12675">
        <w:rPr>
          <w:rFonts w:ascii="Simplified Arabic" w:hAnsi="Simplified Arabic" w:cs="Simplified Arabic"/>
          <w:b/>
          <w:bCs/>
          <w:sz w:val="28"/>
          <w:szCs w:val="28"/>
        </w:rPr>
        <w:t xml:space="preserve"> (Influencer and Creator Participation):</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يلعب المؤثرون وصناع المحتوى دوراً محورياً في إضفاء الواقعية على منتجات الأزياء؛ حيث ينقسمون في هذا المجال إلى خبراء متخصصين يحللون تفاصيل الموضة وخامات الملابس، ومؤثرين مرجعيين يشاركون الجمهور تجاربهم اليومية وتنسيقاتهم الشخصية (الحارثي وآخرون، 2026، ص 46؛</w:t>
      </w:r>
      <w:r w:rsidRPr="00D12675">
        <w:rPr>
          <w:rFonts w:ascii="Simplified Arabic" w:hAnsi="Simplified Arabic" w:cs="Simplified Arabic"/>
          <w:sz w:val="28"/>
          <w:szCs w:val="28"/>
        </w:rPr>
        <w:t xml:space="preserve"> Valeza &amp; Soriano, 2024, p. 39). </w:t>
      </w:r>
      <w:r w:rsidRPr="00D12675">
        <w:rPr>
          <w:rFonts w:ascii="Simplified Arabic" w:hAnsi="Simplified Arabic" w:cs="Simplified Arabic"/>
          <w:sz w:val="28"/>
          <w:szCs w:val="28"/>
          <w:rtl/>
        </w:rPr>
        <w:t xml:space="preserve">ويعتمد المتابعون على ترشيحات وتوصيات هؤلاء المؤثرين نظراً لعلاقة الثقة والتفاعل شبه الاجتماعي المتولدة عبر المنصة، والتي </w:t>
      </w:r>
      <w:r w:rsidRPr="00D12675">
        <w:rPr>
          <w:rFonts w:ascii="Simplified Arabic" w:hAnsi="Simplified Arabic" w:cs="Simplified Arabic"/>
          <w:sz w:val="28"/>
          <w:szCs w:val="28"/>
          <w:rtl/>
        </w:rPr>
        <w:lastRenderedPageBreak/>
        <w:t>تحول المؤثر إلى مصدر أمان يقلل المخاطر المخاوف المتعلقة بالجودة أو المقاسات</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العجمي وطلب، 2025، ص 625؛</w:t>
      </w:r>
      <w:r w:rsidRPr="00D12675">
        <w:rPr>
          <w:rFonts w:ascii="Simplified Arabic" w:hAnsi="Simplified Arabic" w:cs="Simplified Arabic"/>
          <w:sz w:val="28"/>
          <w:szCs w:val="28"/>
        </w:rPr>
        <w:t xml:space="preserve"> Wahyudi et al., 2025, p. 856). </w:t>
      </w:r>
    </w:p>
    <w:p w14:paraId="0F53CAE3" w14:textId="77777777" w:rsidR="005C7685" w:rsidRPr="00D12675" w:rsidRDefault="005C7685" w:rsidP="002E132E">
      <w:pPr>
        <w:numPr>
          <w:ilvl w:val="0"/>
          <w:numId w:val="20"/>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اقتصاد الوقت وسرعة الاستهلاك</w:t>
      </w:r>
      <w:r w:rsidRPr="00D12675">
        <w:rPr>
          <w:rFonts w:ascii="Simplified Arabic" w:hAnsi="Simplified Arabic" w:cs="Simplified Arabic"/>
          <w:b/>
          <w:bCs/>
          <w:sz w:val="28"/>
          <w:szCs w:val="28"/>
        </w:rPr>
        <w:t xml:space="preserve"> (Time Efficiency and Consumption Pacing):</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يتيح المحتوى القصير إمكانية تقديم فكرة واضحة وشاملة عن قطعة الأزياء (من حيث نوع الخامة، وطبيعة المظهر، وطريقة التنسيق والارتداء) في وقت قياسي لا يتجاوز بضع ثوانٍ وبأقل مجهود ذهني ممكن من جانب المشتري (جمعة، 2020، ص 267)</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ويتماشى هذا البُعد بشكل تام مع نمط الحياة الرقمي السريع للفئات الشابة وجيل زد</w:t>
      </w:r>
      <w:r w:rsidRPr="00D12675">
        <w:rPr>
          <w:rFonts w:ascii="Simplified Arabic" w:hAnsi="Simplified Arabic" w:cs="Simplified Arabic"/>
          <w:sz w:val="28"/>
          <w:szCs w:val="28"/>
        </w:rPr>
        <w:t xml:space="preserve"> (Gen Z)</w:t>
      </w:r>
      <w:r w:rsidRPr="00D12675">
        <w:rPr>
          <w:rFonts w:ascii="Simplified Arabic" w:hAnsi="Simplified Arabic" w:cs="Simplified Arabic"/>
          <w:sz w:val="28"/>
          <w:szCs w:val="28"/>
          <w:rtl/>
        </w:rPr>
        <w:t>، حيث كشفت الأدبيات أن كثافة التعرض لهذه المقاطع السريعة تُزيد من فرص اكتشاف المنتجات واختصار مراحل اتخاذ القرار الشرائي الرقمي</w:t>
      </w:r>
      <w:r w:rsidRPr="00D12675">
        <w:rPr>
          <w:rFonts w:ascii="Simplified Arabic" w:hAnsi="Simplified Arabic" w:cs="Simplified Arabic"/>
          <w:sz w:val="28"/>
          <w:szCs w:val="28"/>
        </w:rPr>
        <w:t xml:space="preserve"> (Mahmud et al., 2024, p. 202). </w:t>
      </w:r>
    </w:p>
    <w:p w14:paraId="603EE4FD" w14:textId="77777777" w:rsidR="005C7685" w:rsidRPr="00D12675" w:rsidRDefault="005C7685" w:rsidP="002E132E">
      <w:pPr>
        <w:pStyle w:val="Heading3"/>
        <w:bidi/>
        <w:spacing w:line="360" w:lineRule="auto"/>
        <w:rPr>
          <w:rFonts w:ascii="Simplified Arabic" w:hAnsi="Simplified Arabic" w:cs="Simplified Arabic"/>
          <w:sz w:val="24"/>
          <w:szCs w:val="32"/>
          <w:rtl/>
        </w:rPr>
      </w:pPr>
      <w:bookmarkStart w:id="11" w:name="_Toc236808450"/>
      <w:r w:rsidRPr="00D12675">
        <w:rPr>
          <w:rFonts w:ascii="Simplified Arabic" w:hAnsi="Simplified Arabic" w:cs="Simplified Arabic"/>
          <w:sz w:val="24"/>
          <w:szCs w:val="32"/>
          <w:rtl/>
        </w:rPr>
        <w:t>ثالثاً: منصة تيك توك (</w:t>
      </w:r>
      <w:r w:rsidRPr="00D12675">
        <w:rPr>
          <w:rFonts w:ascii="Simplified Arabic" w:hAnsi="Simplified Arabic" w:cs="Simplified Arabic"/>
          <w:sz w:val="24"/>
          <w:szCs w:val="32"/>
        </w:rPr>
        <w:t>TikTok</w:t>
      </w:r>
      <w:r w:rsidRPr="00D12675">
        <w:rPr>
          <w:rFonts w:ascii="Simplified Arabic" w:hAnsi="Simplified Arabic" w:cs="Simplified Arabic"/>
          <w:sz w:val="24"/>
          <w:szCs w:val="32"/>
          <w:rtl/>
        </w:rPr>
        <w:t>) والدافعية الشرائية لدى الشباب السعودي</w:t>
      </w:r>
      <w:bookmarkEnd w:id="11"/>
    </w:p>
    <w:p w14:paraId="11AA6062" w14:textId="77777777" w:rsidR="005C7685" w:rsidRPr="00D12675" w:rsidRDefault="005C7685" w:rsidP="002E132E">
      <w:pPr>
        <w:bidi/>
        <w:spacing w:line="360" w:lineRule="auto"/>
        <w:ind w:firstLine="720"/>
        <w:jc w:val="both"/>
        <w:rPr>
          <w:rFonts w:ascii="Simplified Arabic" w:hAnsi="Simplified Arabic" w:cs="Simplified Arabic"/>
          <w:sz w:val="28"/>
          <w:szCs w:val="28"/>
          <w:rtl/>
        </w:rPr>
      </w:pPr>
      <w:r w:rsidRPr="00D12675">
        <w:rPr>
          <w:rFonts w:ascii="Simplified Arabic" w:hAnsi="Simplified Arabic" w:cs="Simplified Arabic"/>
          <w:sz w:val="28"/>
          <w:szCs w:val="28"/>
          <w:rtl/>
        </w:rPr>
        <w:t xml:space="preserve">تُعد فئة الشباب وطلبة الجامعات من الفئات الاجتماعية الأكثر نشاطاً واستهلاكاً رقمياً في المجتمع السعودي؛ حيث يمرون بمرحلة عمرية حيوية تتسم بالبحث عن التميز، وبناء الهوية الشخصية، والاستقلالية في اتخاذ قرارات الاختيار والشراء (سلامة، 2020، ص 607؛ العديل والصيفي، 2024، ص 222). وتشير الأدبيات الميدانية إلى أن هؤلاء الشباب يقضون ساعات طوال يومياً في تصفح منصات التواصل الاجتماعي لدوافع متعددة ومتداخلة؛ تشمل الترفيه والتسلية في المقام الأول، ومتابعة أحدث المستجدات، والبحث عن معلومات تفصيلية حول السلع والخدمات ومواكبة أحدث اتجاهات الموضة والأزياء (العديل والصيفي، 2024، ص 228؛ الخميسي، 2025، ص 628).  </w:t>
      </w:r>
    </w:p>
    <w:p w14:paraId="4F00896A" w14:textId="77777777" w:rsidR="005C7685" w:rsidRPr="00D12675" w:rsidRDefault="005C7685" w:rsidP="002E132E">
      <w:pPr>
        <w:bidi/>
        <w:spacing w:line="360" w:lineRule="auto"/>
        <w:ind w:firstLine="720"/>
        <w:jc w:val="both"/>
        <w:rPr>
          <w:rFonts w:ascii="Simplified Arabic" w:hAnsi="Simplified Arabic" w:cs="Simplified Arabic"/>
          <w:sz w:val="28"/>
          <w:szCs w:val="28"/>
          <w:rtl/>
        </w:rPr>
      </w:pPr>
      <w:r w:rsidRPr="00D12675">
        <w:rPr>
          <w:rFonts w:ascii="Simplified Arabic" w:hAnsi="Simplified Arabic" w:cs="Simplified Arabic"/>
          <w:sz w:val="28"/>
          <w:szCs w:val="28"/>
          <w:rtl/>
        </w:rPr>
        <w:t>وفي هذا السياق، شهد المجتمع السعودي تحولاً بارزاً نحو اعتماد منصة "تيك توك" (</w:t>
      </w:r>
      <w:r w:rsidRPr="00D12675">
        <w:rPr>
          <w:rFonts w:ascii="Simplified Arabic" w:hAnsi="Simplified Arabic" w:cs="Simplified Arabic"/>
          <w:sz w:val="28"/>
          <w:szCs w:val="28"/>
        </w:rPr>
        <w:t>TikTok</w:t>
      </w:r>
      <w:r w:rsidRPr="00D12675">
        <w:rPr>
          <w:rFonts w:ascii="Simplified Arabic" w:hAnsi="Simplified Arabic" w:cs="Simplified Arabic"/>
          <w:sz w:val="28"/>
          <w:szCs w:val="28"/>
          <w:rtl/>
        </w:rPr>
        <w:t xml:space="preserve">) كبيئة رقمية أساسية وهيمنتها على خيارات الفئات الشابة؛ إذ لم تعد المنصة مجرد تطبيق عابر لقضاء </w:t>
      </w:r>
      <w:r w:rsidRPr="00D12675">
        <w:rPr>
          <w:rFonts w:ascii="Simplified Arabic" w:hAnsi="Simplified Arabic" w:cs="Simplified Arabic"/>
          <w:sz w:val="28"/>
          <w:szCs w:val="28"/>
          <w:rtl/>
        </w:rPr>
        <w:lastRenderedPageBreak/>
        <w:t xml:space="preserve">وقت الفراغ أو التسلية السطحية، بل تحولت إلى أداة معرفية وثقافية واستهلاكية توجه سلوكيات واهتمامات الشباب السعودي وتؤثر في أسلوب حياتهم اليومي (عليوي، 2026، ص 165؛ الخميسي، 2025، ص 601). </w:t>
      </w:r>
    </w:p>
    <w:p w14:paraId="5FAC1AD8" w14:textId="77777777" w:rsidR="005C7685" w:rsidRPr="00D12675" w:rsidRDefault="005C7685" w:rsidP="002E132E">
      <w:pPr>
        <w:bidi/>
        <w:spacing w:line="360" w:lineRule="auto"/>
        <w:ind w:firstLine="720"/>
        <w:jc w:val="both"/>
        <w:rPr>
          <w:rFonts w:ascii="Simplified Arabic" w:hAnsi="Simplified Arabic" w:cs="Simplified Arabic"/>
          <w:sz w:val="28"/>
          <w:szCs w:val="28"/>
          <w:rtl/>
        </w:rPr>
      </w:pPr>
      <w:r w:rsidRPr="00D12675">
        <w:rPr>
          <w:rFonts w:ascii="Simplified Arabic" w:hAnsi="Simplified Arabic" w:cs="Simplified Arabic"/>
          <w:sz w:val="28"/>
          <w:szCs w:val="28"/>
          <w:rtl/>
        </w:rPr>
        <w:t>ويعود هذا التفضيل الكثيف لـ "تيك توك" إلى كفاءة خوارزمياته التفاعلية الذكية التي تعرض مقاطع الفيديو القصيرة بدقة عالية بناءً على التفضيلات السلوكية والاهتمامات الشخصية للمستخدم (</w:t>
      </w:r>
      <w:r w:rsidRPr="00D12675">
        <w:rPr>
          <w:rFonts w:ascii="Simplified Arabic" w:hAnsi="Simplified Arabic" w:cs="Simplified Arabic"/>
          <w:sz w:val="28"/>
          <w:szCs w:val="28"/>
        </w:rPr>
        <w:t>Personalization</w:t>
      </w:r>
      <w:r w:rsidRPr="00D12675">
        <w:rPr>
          <w:rFonts w:ascii="Simplified Arabic" w:hAnsi="Simplified Arabic" w:cs="Simplified Arabic"/>
          <w:sz w:val="28"/>
          <w:szCs w:val="28"/>
          <w:rtl/>
        </w:rPr>
        <w:t xml:space="preserve">)، مما يدمج تجارب التسوق والترفيه التجاري بسلاسة ودون إزعاج ضمن تجربة العميل اليومية (العديل والصيفي، 2024، ص 248؛ </w:t>
      </w:r>
      <w:r w:rsidRPr="00D12675">
        <w:rPr>
          <w:rFonts w:ascii="Simplified Arabic" w:hAnsi="Simplified Arabic" w:cs="Simplified Arabic"/>
          <w:sz w:val="28"/>
          <w:szCs w:val="28"/>
        </w:rPr>
        <w:t>Luo et al., 2025, p. 2</w:t>
      </w:r>
      <w:r w:rsidRPr="00D12675">
        <w:rPr>
          <w:rFonts w:ascii="Simplified Arabic" w:hAnsi="Simplified Arabic" w:cs="Simplified Arabic"/>
          <w:sz w:val="28"/>
          <w:szCs w:val="28"/>
          <w:rtl/>
        </w:rPr>
        <w:t xml:space="preserve">).  إن هذا المزيج الاتصالي الفريد القائم على المحتوى المرئي السريع، والتفاعلية المباشرة، وتوصيات المؤثرين، يساهم بشكل فعال في إثارة الدوافع الوجدانية والعقلية للشباب السعودي (سلامة، 2020، ص 626؛ العجمي وطلب، 2025، ص 635). </w:t>
      </w:r>
    </w:p>
    <w:p w14:paraId="3256A5C4" w14:textId="62A499C6" w:rsidR="005C7685" w:rsidRPr="00D12675" w:rsidRDefault="005C7685" w:rsidP="002E132E">
      <w:pPr>
        <w:bidi/>
        <w:spacing w:line="360" w:lineRule="auto"/>
        <w:ind w:firstLine="720"/>
        <w:jc w:val="both"/>
        <w:rPr>
          <w:rFonts w:ascii="Simplified Arabic" w:hAnsi="Simplified Arabic" w:cs="Simplified Arabic"/>
          <w:sz w:val="28"/>
          <w:szCs w:val="28"/>
        </w:rPr>
      </w:pPr>
      <w:r w:rsidRPr="00D12675">
        <w:rPr>
          <w:rFonts w:ascii="Simplified Arabic" w:hAnsi="Simplified Arabic" w:cs="Simplified Arabic"/>
          <w:sz w:val="28"/>
          <w:szCs w:val="28"/>
          <w:rtl/>
        </w:rPr>
        <w:t xml:space="preserve">وهو ما يرفع من مستوى تفاعلهم مع إعلانات ومحتويات الأزياء والموضة، ويُعزز من إدراكهم لقيمة العلامات التجارية ومصداقيتها (ابن هليل وفرج، 2021، ص 242). وينعكس هذا التفاعل طردياً في تحفيز دافعية الشراء لديهم، وتسهيل انتقالهم من مرحلة الاكتشاف والاطلاع المعرفي إلى مرحلة الشراء الفعلي وتكرار التجربة الاستهلاكية بثقة وأمان (سلامة، 2020، ص 631؛ العجمي وطلب، 2025، ص 642).  </w:t>
      </w:r>
    </w:p>
    <w:p w14:paraId="020DE26C" w14:textId="77777777" w:rsidR="005C7685" w:rsidRPr="00D12675" w:rsidRDefault="005C7685" w:rsidP="002E132E">
      <w:pPr>
        <w:bidi/>
        <w:spacing w:line="360" w:lineRule="auto"/>
        <w:ind w:left="360"/>
        <w:jc w:val="both"/>
        <w:rPr>
          <w:rFonts w:ascii="Simplified Arabic" w:hAnsi="Simplified Arabic" w:cs="Simplified Arabic"/>
          <w:sz w:val="28"/>
          <w:szCs w:val="28"/>
        </w:rPr>
      </w:pPr>
    </w:p>
    <w:p w14:paraId="5BA2DC7D" w14:textId="77777777" w:rsidR="005C7685" w:rsidRPr="00D12675" w:rsidRDefault="005C7685" w:rsidP="002E132E">
      <w:pPr>
        <w:bidi/>
        <w:spacing w:line="360" w:lineRule="auto"/>
        <w:ind w:left="360"/>
        <w:jc w:val="both"/>
        <w:rPr>
          <w:rFonts w:ascii="Simplified Arabic" w:hAnsi="Simplified Arabic" w:cs="Simplified Arabic"/>
          <w:sz w:val="28"/>
          <w:szCs w:val="28"/>
        </w:rPr>
      </w:pPr>
    </w:p>
    <w:p w14:paraId="40EDDD44" w14:textId="77777777" w:rsidR="005C7685" w:rsidRPr="00D12675" w:rsidRDefault="005C7685" w:rsidP="002E132E">
      <w:pPr>
        <w:bidi/>
        <w:spacing w:line="360" w:lineRule="auto"/>
        <w:ind w:firstLine="720"/>
        <w:jc w:val="both"/>
        <w:rPr>
          <w:rFonts w:ascii="Simplified Arabic" w:hAnsi="Simplified Arabic" w:cs="Simplified Arabic"/>
          <w:sz w:val="28"/>
          <w:szCs w:val="28"/>
          <w:rtl/>
        </w:rPr>
      </w:pPr>
    </w:p>
    <w:p w14:paraId="2B087AAC" w14:textId="1D5C41D9" w:rsidR="005C7685" w:rsidRPr="00D12675" w:rsidRDefault="005C7685" w:rsidP="002E132E">
      <w:pPr>
        <w:pStyle w:val="Heading2"/>
        <w:bidi/>
        <w:spacing w:line="360" w:lineRule="auto"/>
        <w:rPr>
          <w:rFonts w:ascii="Simplified Arabic" w:hAnsi="Simplified Arabic" w:cs="Simplified Arabic"/>
          <w:sz w:val="28"/>
          <w:szCs w:val="32"/>
          <w:rtl/>
          <w:lang w:val="en-US"/>
        </w:rPr>
      </w:pPr>
      <w:bookmarkStart w:id="12" w:name="_Toc236808451"/>
      <w:r w:rsidRPr="00D12675">
        <w:rPr>
          <w:rFonts w:ascii="Simplified Arabic" w:hAnsi="Simplified Arabic" w:cs="Simplified Arabic"/>
          <w:sz w:val="28"/>
          <w:szCs w:val="32"/>
          <w:rtl/>
          <w:lang w:val="en-US"/>
        </w:rPr>
        <w:lastRenderedPageBreak/>
        <w:t>الدراسات السابقة</w:t>
      </w:r>
      <w:bookmarkEnd w:id="12"/>
      <w:r w:rsidRPr="00D12675">
        <w:rPr>
          <w:rFonts w:ascii="Simplified Arabic" w:hAnsi="Simplified Arabic" w:cs="Simplified Arabic"/>
          <w:sz w:val="28"/>
          <w:szCs w:val="32"/>
          <w:rtl/>
          <w:lang w:val="en-US"/>
        </w:rPr>
        <w:t xml:space="preserve"> </w:t>
      </w:r>
    </w:p>
    <w:p w14:paraId="6A6D5A3F" w14:textId="77777777" w:rsidR="005C7685" w:rsidRPr="00D12675" w:rsidRDefault="005C7685" w:rsidP="002E132E">
      <w:pPr>
        <w:pStyle w:val="Heading3"/>
        <w:bidi/>
        <w:spacing w:line="360" w:lineRule="auto"/>
        <w:rPr>
          <w:rFonts w:ascii="Simplified Arabic" w:hAnsi="Simplified Arabic" w:cs="Simplified Arabic"/>
          <w:sz w:val="24"/>
          <w:szCs w:val="32"/>
          <w:rtl/>
          <w:lang w:val="en-US"/>
        </w:rPr>
      </w:pPr>
      <w:bookmarkStart w:id="13" w:name="_Toc236808452"/>
      <w:r w:rsidRPr="00D12675">
        <w:rPr>
          <w:rFonts w:ascii="Simplified Arabic" w:hAnsi="Simplified Arabic" w:cs="Simplified Arabic"/>
          <w:sz w:val="24"/>
          <w:szCs w:val="32"/>
          <w:rtl/>
          <w:lang w:val="en-US"/>
        </w:rPr>
        <w:t>المحور الأول: الدراسات التي ركزت على خصائص وفاعلية تسويق الفيديو القصير والمحتوى الرقمي</w:t>
      </w:r>
      <w:bookmarkEnd w:id="13"/>
    </w:p>
    <w:p w14:paraId="002C14EF" w14:textId="77777777" w:rsidR="005C7685" w:rsidRPr="00D12675" w:rsidRDefault="005C7685" w:rsidP="002E132E">
      <w:pPr>
        <w:numPr>
          <w:ilvl w:val="0"/>
          <w:numId w:val="13"/>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رحاب حسين خليفة (2026)</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"تأثير صناع محتوى التجميل عبر «تيك توك» على التفاعل الإيجابي للجمهور من خلال الفيديوهات القصيرة"</w:t>
      </w:r>
      <w:r w:rsidRPr="00D12675">
        <w:rPr>
          <w:rFonts w:ascii="Simplified Arabic" w:hAnsi="Simplified Arabic" w:cs="Simplified Arabic"/>
          <w:sz w:val="28"/>
          <w:szCs w:val="28"/>
          <w:rtl/>
          <w:lang w:val="en-US"/>
        </w:rPr>
        <w:t>، والتي هدفت إلى تحليل دور صناع محتوى التجميل عبر منصة "تيك توك" في تعزيز التفاعل الإيجابي للجمهور من خلال الفيديوهات القصيرة، واعتمدت على المنهج الوصفي التحليلي بتطبيق مدخل مختلط شمل تحليل مضمون فيديوهات خمس مؤثرات على مدار شهرين واستبانة لعينة من (1000) متابع ومتابعة، وأظهرت النتائج أن استراتيجيات التصوير الرقمي المبتكرة تصدرت العوامل المؤثرة في التفاعل الإيجابي بمعامل بيتا (0.907)، تليها أساليب التقديم الفكاهية والعفوية وزوايا التصوير الجذابة (0.806)، بينما حلت جودة إنتاج الفيديوهات واحترافيتها الإخراجية في المرتبة الأخيرة (0.077)، مما يؤكد تفاعل الجمهور مع العناصر الإبداعية والاتصالية للمحتوى مقارنة بجودة الإنتاج وحدها، كما أقرَّ (49.5%) من المبحوثين بقيامهم الفعلي بالشراء نتيجة التعرض، مدفوعين بالثقة في المؤثر والعروض التسويقية.</w:t>
      </w:r>
    </w:p>
    <w:p w14:paraId="362BB379" w14:textId="77777777" w:rsidR="005C7685" w:rsidRPr="00D12675" w:rsidRDefault="005C7685" w:rsidP="002E132E">
      <w:pPr>
        <w:numPr>
          <w:ilvl w:val="0"/>
          <w:numId w:val="13"/>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سمر ربيع محمد عبد النبي (2026)</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"الدور الوسيط لاستدعاء العلامة التجارية بين تسويق الفيديو القصير وتكرار الشراء: دراسة تطبيقية على متصفحي التطبيق الإلكتروني "</w:t>
      </w:r>
      <w:r w:rsidRPr="00D12675">
        <w:rPr>
          <w:rFonts w:ascii="Simplified Arabic" w:hAnsi="Simplified Arabic" w:cs="Simplified Arabic"/>
          <w:i/>
          <w:iCs/>
          <w:sz w:val="28"/>
          <w:szCs w:val="28"/>
          <w:lang w:val="en-US"/>
        </w:rPr>
        <w:t>Tok Tik</w:t>
      </w:r>
      <w:r w:rsidRPr="00D12675">
        <w:rPr>
          <w:rFonts w:ascii="Simplified Arabic" w:hAnsi="Simplified Arabic" w:cs="Simplified Arabic"/>
          <w:i/>
          <w:iCs/>
          <w:sz w:val="28"/>
          <w:szCs w:val="28"/>
          <w:rtl/>
          <w:lang w:val="en-US"/>
        </w:rPr>
        <w:t>" لشركات الاتصالات المصرية"</w:t>
      </w:r>
      <w:r w:rsidRPr="00D12675">
        <w:rPr>
          <w:rFonts w:ascii="Simplified Arabic" w:hAnsi="Simplified Arabic" w:cs="Simplified Arabic"/>
          <w:sz w:val="28"/>
          <w:szCs w:val="28"/>
          <w:rtl/>
          <w:lang w:val="en-US"/>
        </w:rPr>
        <w:t xml:space="preserve">، والتي هدفت إلى فحص الدور الوسيط لاستدعاء العلامة التجارية في العلاقة بين استراتيجية تسويق الفيديو القصير وتكرار الشراء لدى متصفحي التطبيق، واعتمدت على المنهج الوصفي التحليلي وطبقت ميدانياً على عينة عشوائية طبقية قوامها </w:t>
      </w:r>
      <w:r w:rsidRPr="00D12675">
        <w:rPr>
          <w:rFonts w:ascii="Simplified Arabic" w:hAnsi="Simplified Arabic" w:cs="Simplified Arabic"/>
          <w:sz w:val="28"/>
          <w:szCs w:val="28"/>
          <w:rtl/>
          <w:lang w:val="en-US"/>
        </w:rPr>
        <w:lastRenderedPageBreak/>
        <w:t>(384) مفردة من مستخدمي تيك توك لشركات الاتصالات في مصر، وتوصلت النتائج عبر نمذجة المعادلات الهيكلية إلى وجود أثر طردي معنوي مباشر لأبعاد تسويق الفيديو القصير (المحتوى المثير، وتفاعل المستخدم، والفائدة المدركة، ومشاركة المؤثرين) على استدعاء العلامة التجارية وسلوك تكرار الشراء، وتأكد إحصائياً الدور الوسيط الجزئي الإيجابي لاستدعاء العلامة التجارية في تعزيز العلاقة السببية بين تسويق الفيديو القصير وتكرار الشراء.</w:t>
      </w:r>
    </w:p>
    <w:p w14:paraId="4590E799" w14:textId="77777777" w:rsidR="005C7685" w:rsidRPr="00D12675" w:rsidRDefault="005C7685" w:rsidP="002E132E">
      <w:pPr>
        <w:numPr>
          <w:ilvl w:val="0"/>
          <w:numId w:val="13"/>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محمد وادي مركب عليوي (2026)</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"تأثير الإعلام المرئي "تطبيق التيك توك " على الاقتصاد المحلي: دراسة حالة الإعلانات الفيديوية"</w:t>
      </w:r>
      <w:r w:rsidRPr="00D12675">
        <w:rPr>
          <w:rFonts w:ascii="Simplified Arabic" w:hAnsi="Simplified Arabic" w:cs="Simplified Arabic"/>
          <w:sz w:val="28"/>
          <w:szCs w:val="28"/>
          <w:rtl/>
          <w:lang w:val="en-US"/>
        </w:rPr>
        <w:t>، والتي هدفت إلى الكشف عن تأثير الإعلانات الفيديوية عبر تطبيق "تيك توك" على الاقتصاد المحلي وتشكيل سلوك المستهلكين ودعم الشركات الصغيرة والمتوسطة، واعتمدت على المنهج المسحي من خلال استبانة إلكترونية وُزعت على عينة عشوائية قوامها (100) شخص من سكان مدينة الناصرية بالعراق، وأظهرت النتائج أن الإعلانات الفيديوية تؤثر بشكل مباشر على السلوك الشرائي للمستهلكين؛ حيث حازت عبارة "تشجعني الإعلانات على تجربة منتجات جديدة" على موافقة (40%)، كما أثبتت النتائج فاعلية المنصة في دعم المشاريع الناشئة والوصول لجمهور أوسع بنسبة (40% بشدة)، ورصدت الدراسة في المقابل بعض التحديات كالتكلفة العالية للإعلانات والمنافسة غير العادلة.</w:t>
      </w:r>
    </w:p>
    <w:p w14:paraId="6311BB1C" w14:textId="338BC7D4" w:rsidR="005C7685" w:rsidRPr="00D12675" w:rsidRDefault="005C7685" w:rsidP="002E132E">
      <w:pPr>
        <w:numPr>
          <w:ilvl w:val="0"/>
          <w:numId w:val="13"/>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دراسة (</w:t>
      </w:r>
      <w:r w:rsidRPr="00D12675">
        <w:rPr>
          <w:rFonts w:ascii="Simplified Arabic" w:hAnsi="Simplified Arabic" w:cs="Simplified Arabic"/>
          <w:b/>
          <w:bCs/>
          <w:sz w:val="28"/>
          <w:szCs w:val="28"/>
          <w:lang w:val="en-US"/>
        </w:rPr>
        <w:t>Luo et al., 2025</w:t>
      </w:r>
      <w:r w:rsidRPr="00D12675">
        <w:rPr>
          <w:rFonts w:ascii="Simplified Arabic" w:hAnsi="Simplified Arabic" w:cs="Simplified Arabic"/>
          <w:b/>
          <w:bCs/>
          <w:sz w:val="28"/>
          <w:szCs w:val="28"/>
          <w:rtl/>
          <w:lang w:val="en-US"/>
        </w:rPr>
        <w:t>)</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"تأثير محتوى الفيديو القصير على النوايا الشرائية للمستهلكين عبر منصات التواصل الاجتماعي مع وجود الثقة كمتغير وسيط"</w:t>
      </w:r>
      <w:r w:rsidRPr="00D12675">
        <w:rPr>
          <w:rFonts w:ascii="Simplified Arabic" w:hAnsi="Simplified Arabic" w:cs="Simplified Arabic"/>
          <w:sz w:val="28"/>
          <w:szCs w:val="28"/>
          <w:rtl/>
          <w:lang w:val="en-US"/>
        </w:rPr>
        <w:t>، والتي هدفت إلى فحص أثر خصائص محتوى الفيديو القصير (النفعية، وسهولة الاستخدام، والترفيه) في توجيه النية الشرائية للمستهلكين، مع التركيز على الدور الوسيط للثقة بالاعتماد على نموذج (</w:t>
      </w:r>
      <w:r w:rsidRPr="00D12675">
        <w:rPr>
          <w:rFonts w:ascii="Simplified Arabic" w:hAnsi="Simplified Arabic" w:cs="Simplified Arabic"/>
          <w:sz w:val="28"/>
          <w:szCs w:val="28"/>
          <w:lang w:val="en-US"/>
        </w:rPr>
        <w:t>S-O-R</w:t>
      </w:r>
      <w:r w:rsidRPr="00D12675">
        <w:rPr>
          <w:rFonts w:ascii="Simplified Arabic" w:hAnsi="Simplified Arabic" w:cs="Simplified Arabic"/>
          <w:sz w:val="28"/>
          <w:szCs w:val="28"/>
          <w:rtl/>
          <w:lang w:val="en-US"/>
        </w:rPr>
        <w:t xml:space="preserve">)، واستخدمت الاستبيان الإلكتروني لجمع البيانات من عينة بلغت (372) مستهلكاً عبر معادلات </w:t>
      </w:r>
      <w:r w:rsidRPr="00D12675">
        <w:rPr>
          <w:rFonts w:ascii="Simplified Arabic" w:hAnsi="Simplified Arabic" w:cs="Simplified Arabic"/>
          <w:sz w:val="28"/>
          <w:szCs w:val="28"/>
          <w:rtl/>
          <w:lang w:val="en-US"/>
        </w:rPr>
        <w:lastRenderedPageBreak/>
        <w:t>المسار الهيكلية (</w:t>
      </w:r>
      <w:r w:rsidRPr="00D12675">
        <w:rPr>
          <w:rFonts w:ascii="Simplified Arabic" w:hAnsi="Simplified Arabic" w:cs="Simplified Arabic"/>
          <w:sz w:val="28"/>
          <w:szCs w:val="28"/>
          <w:lang w:val="en-US"/>
        </w:rPr>
        <w:t>AMOS</w:t>
      </w:r>
      <w:r w:rsidRPr="00D12675">
        <w:rPr>
          <w:rFonts w:ascii="Simplified Arabic" w:hAnsi="Simplified Arabic" w:cs="Simplified Arabic"/>
          <w:sz w:val="28"/>
          <w:szCs w:val="28"/>
          <w:rtl/>
          <w:lang w:val="en-US"/>
        </w:rPr>
        <w:t>)، وأظهرت النتائج أن أبعاد محتوى الفيديو القصير تؤثر بشكل إيجابي معنوي على ثقة المستهلك والنية الشرائية لديه، وجاء بُعد "الترفيه والتسلية" في المرتبة الأولى كأقوى العوامل تأثيراً في بناء الثقة بمعامل مسار (0.340)، يليه بُعد النفعية (0.321)، ثم سهولة الاستخدام (0.143)، مع ثبوت الدور الوسيط المركزي لثقة المستهلك في ربط أبعاد المحتوى بالنية الشرائية الفعالة.</w:t>
      </w:r>
    </w:p>
    <w:p w14:paraId="70B328A6" w14:textId="3B67CBEB" w:rsidR="00014AFF" w:rsidRPr="00D12675" w:rsidRDefault="00014AFF" w:rsidP="00014AFF">
      <w:pPr>
        <w:numPr>
          <w:ilvl w:val="0"/>
          <w:numId w:val="13"/>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lang w:val="en-US"/>
        </w:rPr>
        <w:t xml:space="preserve">  </w:t>
      </w:r>
      <w:r w:rsidRPr="00D12675">
        <w:rPr>
          <w:rFonts w:ascii="Simplified Arabic" w:hAnsi="Simplified Arabic" w:cs="Simplified Arabic"/>
          <w:b/>
          <w:bCs/>
          <w:sz w:val="28"/>
          <w:szCs w:val="28"/>
          <w:rtl/>
          <w:lang w:val="en-US"/>
        </w:rPr>
        <w:t xml:space="preserve">دراسة </w:t>
      </w:r>
      <w:r w:rsidRPr="00D12675">
        <w:rPr>
          <w:rFonts w:ascii="Simplified Arabic" w:hAnsi="Simplified Arabic" w:cs="Simplified Arabic"/>
          <w:b/>
          <w:bCs/>
          <w:sz w:val="28"/>
          <w:szCs w:val="28"/>
          <w:lang w:val="en-US"/>
        </w:rPr>
        <w:t xml:space="preserve">(Valeza &amp; Soriano, 2024) </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بعنوان </w:t>
      </w:r>
      <w:r w:rsidRPr="00D12675">
        <w:rPr>
          <w:rFonts w:ascii="Simplified Arabic" w:hAnsi="Simplified Arabic" w:cs="Simplified Arabic"/>
          <w:i/>
          <w:iCs/>
          <w:sz w:val="28"/>
          <w:szCs w:val="28"/>
          <w:lang w:val="en-US"/>
        </w:rPr>
        <w:t>"</w:t>
      </w:r>
      <w:r w:rsidRPr="00D12675">
        <w:rPr>
          <w:rFonts w:ascii="Simplified Arabic" w:hAnsi="Simplified Arabic" w:cs="Simplified Arabic"/>
          <w:i/>
          <w:iCs/>
          <w:sz w:val="28"/>
          <w:szCs w:val="28"/>
          <w:rtl/>
          <w:lang w:val="en-US"/>
        </w:rPr>
        <w:t>تأثير فيديوهات تيك توك قصيرة المدى على النية الشرائية لمستهلكي جيل زد</w:t>
      </w:r>
      <w:r w:rsidRPr="00D12675">
        <w:rPr>
          <w:rFonts w:ascii="Simplified Arabic" w:hAnsi="Simplified Arabic" w:cs="Simplified Arabic"/>
          <w:i/>
          <w:iCs/>
          <w:sz w:val="28"/>
          <w:szCs w:val="28"/>
          <w:lang w:val="en-US"/>
        </w:rPr>
        <w:t>"</w:t>
      </w:r>
      <w:r w:rsidRPr="00D12675">
        <w:rPr>
          <w:rFonts w:ascii="Simplified Arabic" w:hAnsi="Simplified Arabic" w:cs="Simplified Arabic"/>
          <w:sz w:val="28"/>
          <w:szCs w:val="28"/>
          <w:rtl/>
          <w:lang w:val="en-US"/>
        </w:rPr>
        <w:t>، والتي هدفت إلى استقصاء الدور الترويجي والإقناعي لمقاطع الفيديو القصيرة عبر تطبيق "تيك توك" في توجيه النوايا الشرائية لدى مستهلكي جيل زد في الفلبين بالاعتماد على إطاري</w:t>
      </w:r>
      <w:r w:rsidRPr="00D12675">
        <w:rPr>
          <w:rFonts w:ascii="Simplified Arabic" w:hAnsi="Simplified Arabic" w:cs="Simplified Arabic"/>
          <w:sz w:val="28"/>
          <w:szCs w:val="28"/>
          <w:lang w:val="en-US"/>
        </w:rPr>
        <w:t xml:space="preserve"> (S-O-R) </w:t>
      </w:r>
      <w:r w:rsidRPr="00D12675">
        <w:rPr>
          <w:rFonts w:ascii="Simplified Arabic" w:hAnsi="Simplified Arabic" w:cs="Simplified Arabic"/>
          <w:sz w:val="28"/>
          <w:szCs w:val="28"/>
          <w:rtl/>
          <w:lang w:val="en-US"/>
        </w:rPr>
        <w:t>و</w:t>
      </w:r>
      <w:r w:rsidRPr="00D12675">
        <w:rPr>
          <w:rFonts w:ascii="Simplified Arabic" w:hAnsi="Simplified Arabic" w:cs="Simplified Arabic"/>
          <w:sz w:val="28"/>
          <w:szCs w:val="28"/>
          <w:lang w:val="en-US"/>
        </w:rPr>
        <w:t>(TPB)</w:t>
      </w:r>
      <w:r w:rsidRPr="00D12675">
        <w:rPr>
          <w:rFonts w:ascii="Simplified Arabic" w:hAnsi="Simplified Arabic" w:cs="Simplified Arabic"/>
          <w:sz w:val="28"/>
          <w:szCs w:val="28"/>
          <w:rtl/>
          <w:lang w:val="en-US"/>
        </w:rPr>
        <w:t>، واعتمدت على التصميم الوصفي الكمي عبر استبانة إلكترونية طُبقت على عينة عمدية قوامها (200) مستجيب ومستجيبة (12-27 عاماً)، وأظهرت النتائج وفقاً لإطار</w:t>
      </w:r>
      <w:r w:rsidRPr="00D12675">
        <w:rPr>
          <w:rFonts w:ascii="Simplified Arabic" w:hAnsi="Simplified Arabic" w:cs="Simplified Arabic"/>
          <w:sz w:val="28"/>
          <w:szCs w:val="28"/>
          <w:lang w:val="en-US"/>
        </w:rPr>
        <w:t xml:space="preserve"> (S-O-R) </w:t>
      </w:r>
      <w:r w:rsidRPr="00D12675">
        <w:rPr>
          <w:rFonts w:ascii="Simplified Arabic" w:hAnsi="Simplified Arabic" w:cs="Simplified Arabic"/>
          <w:sz w:val="28"/>
          <w:szCs w:val="28"/>
          <w:rtl/>
          <w:lang w:val="en-US"/>
        </w:rPr>
        <w:t>فاعلية عالية لعناصر المحتوى كـمثير</w:t>
      </w:r>
      <w:r w:rsidRPr="00D12675">
        <w:rPr>
          <w:rFonts w:ascii="Simplified Arabic" w:hAnsi="Simplified Arabic" w:cs="Simplified Arabic"/>
          <w:sz w:val="28"/>
          <w:szCs w:val="28"/>
          <w:lang w:val="en-US"/>
        </w:rPr>
        <w:t xml:space="preserve"> (Stimulus) </w:t>
      </w:r>
      <w:r w:rsidRPr="00D12675">
        <w:rPr>
          <w:rFonts w:ascii="Simplified Arabic" w:hAnsi="Simplified Arabic" w:cs="Simplified Arabic"/>
          <w:sz w:val="28"/>
          <w:szCs w:val="28"/>
          <w:rtl/>
          <w:lang w:val="en-US"/>
        </w:rPr>
        <w:t>بمتوسط كلي (3.39) وتصدرها بُعد الترفيه والجذب (3.63)، وجاء عنصر "أصالة وواقعية المحتوى" كأهم المحددات النفسية على مستوى الكائن (3.23)، وأثبتت النتائج وجود علاقات ارتباطية موجبة عالية بين قوة المثيرات المرئية وتحفيز النوايا الشرائية الفعلية، مع بروز التحكم السلوكي المدرك كأقوى الروابط الارتباطية في الاستجابة</w:t>
      </w:r>
      <w:r w:rsidRPr="00D12675">
        <w:rPr>
          <w:rFonts w:ascii="Simplified Arabic" w:hAnsi="Simplified Arabic" w:cs="Simplified Arabic"/>
          <w:sz w:val="28"/>
          <w:szCs w:val="28"/>
          <w:lang w:val="en-US"/>
        </w:rPr>
        <w:t xml:space="preserve"> (0.664).</w:t>
      </w:r>
    </w:p>
    <w:p w14:paraId="5AAD5BDB" w14:textId="4BC1D119" w:rsidR="00014AFF" w:rsidRPr="00D12675" w:rsidRDefault="00014AFF" w:rsidP="00014AFF">
      <w:pPr>
        <w:numPr>
          <w:ilvl w:val="0"/>
          <w:numId w:val="13"/>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lang w:val="en-US"/>
        </w:rPr>
        <w:t xml:space="preserve">  </w:t>
      </w:r>
      <w:r w:rsidRPr="00D12675">
        <w:rPr>
          <w:rFonts w:ascii="Simplified Arabic" w:hAnsi="Simplified Arabic" w:cs="Simplified Arabic"/>
          <w:b/>
          <w:bCs/>
          <w:sz w:val="28"/>
          <w:szCs w:val="28"/>
          <w:rtl/>
          <w:lang w:val="en-US"/>
        </w:rPr>
        <w:t xml:space="preserve">دراسة لطيفة أحمد إبراهيم العديل وحسن نيازي الصيفي (2024) </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lang w:val="en-US"/>
        </w:rPr>
        <w:t>"</w:t>
      </w:r>
      <w:r w:rsidRPr="00D12675">
        <w:rPr>
          <w:rFonts w:ascii="Simplified Arabic" w:hAnsi="Simplified Arabic" w:cs="Simplified Arabic"/>
          <w:i/>
          <w:iCs/>
          <w:sz w:val="28"/>
          <w:szCs w:val="28"/>
          <w:rtl/>
          <w:lang w:val="en-US"/>
        </w:rPr>
        <w:t>دور إعلانات التيك توك</w:t>
      </w:r>
      <w:r w:rsidRPr="00D12675">
        <w:rPr>
          <w:rFonts w:ascii="Simplified Arabic" w:hAnsi="Simplified Arabic" w:cs="Simplified Arabic"/>
          <w:i/>
          <w:iCs/>
          <w:sz w:val="28"/>
          <w:szCs w:val="28"/>
          <w:lang w:val="en-US"/>
        </w:rPr>
        <w:t xml:space="preserve"> «Tik Tok» </w:t>
      </w:r>
      <w:r w:rsidRPr="00D12675">
        <w:rPr>
          <w:rFonts w:ascii="Simplified Arabic" w:hAnsi="Simplified Arabic" w:cs="Simplified Arabic"/>
          <w:i/>
          <w:iCs/>
          <w:sz w:val="28"/>
          <w:szCs w:val="28"/>
          <w:rtl/>
          <w:lang w:val="en-US"/>
        </w:rPr>
        <w:t>في دعم النية الشرائية لدى الشباب السعودي: دراسة مسحية على المنطقة الشرقية</w:t>
      </w:r>
      <w:r w:rsidRPr="00D12675">
        <w:rPr>
          <w:rFonts w:ascii="Simplified Arabic" w:hAnsi="Simplified Arabic" w:cs="Simplified Arabic"/>
          <w:i/>
          <w:iCs/>
          <w:sz w:val="28"/>
          <w:szCs w:val="28"/>
          <w:lang w:val="en-US"/>
        </w:rPr>
        <w:t>"</w:t>
      </w:r>
      <w:r w:rsidRPr="00D12675">
        <w:rPr>
          <w:rFonts w:ascii="Simplified Arabic" w:hAnsi="Simplified Arabic" w:cs="Simplified Arabic"/>
          <w:sz w:val="28"/>
          <w:szCs w:val="28"/>
          <w:rtl/>
          <w:lang w:val="en-US"/>
        </w:rPr>
        <w:t>، والتي هدفت إلى قياس وتحليل دور المحتوى الإعلاني عبر تيك توك في دعم وتحفيز النية الشرائية لدى الشباب السعودي بالمنطقة الشرقية في ضوء نظرية السلوك المخطط</w:t>
      </w:r>
      <w:r w:rsidRPr="00D12675">
        <w:rPr>
          <w:rFonts w:ascii="Simplified Arabic" w:hAnsi="Simplified Arabic" w:cs="Simplified Arabic"/>
          <w:sz w:val="28"/>
          <w:szCs w:val="28"/>
          <w:lang w:val="en-US"/>
        </w:rPr>
        <w:t xml:space="preserve"> (TPB)</w:t>
      </w:r>
      <w:r w:rsidRPr="00D12675">
        <w:rPr>
          <w:rFonts w:ascii="Simplified Arabic" w:hAnsi="Simplified Arabic" w:cs="Simplified Arabic"/>
          <w:sz w:val="28"/>
          <w:szCs w:val="28"/>
          <w:rtl/>
          <w:lang w:val="en-US"/>
        </w:rPr>
        <w:t xml:space="preserve">، </w:t>
      </w:r>
      <w:r w:rsidRPr="00D12675">
        <w:rPr>
          <w:rFonts w:ascii="Simplified Arabic" w:hAnsi="Simplified Arabic" w:cs="Simplified Arabic"/>
          <w:sz w:val="28"/>
          <w:szCs w:val="28"/>
          <w:rtl/>
          <w:lang w:val="en-US"/>
        </w:rPr>
        <w:lastRenderedPageBreak/>
        <w:t>واعتمدت على المنهج الوصفي عبر استبانة إلكترونية طُبقت على عينة طبقية عشوائية قوامها (386) مفردة، وأظهرت النتائج كثافة تعرض عالية للتطبيق؛ إذ يقضي (64.5%) من الشباب من ساعتين إلى 4 ساعات يومياً بدافع التسلية والترفيه (84.5%)، وجاءت "إعلانات تحدي الوسوم</w:t>
      </w:r>
      <w:r w:rsidRPr="00D12675">
        <w:rPr>
          <w:rFonts w:ascii="Simplified Arabic" w:hAnsi="Simplified Arabic" w:cs="Simplified Arabic"/>
          <w:sz w:val="28"/>
          <w:szCs w:val="28"/>
          <w:lang w:val="en-US"/>
        </w:rPr>
        <w:t xml:space="preserve">" (Hashtag Challenges) </w:t>
      </w:r>
      <w:r w:rsidRPr="00D12675">
        <w:rPr>
          <w:rFonts w:ascii="Simplified Arabic" w:hAnsi="Simplified Arabic" w:cs="Simplified Arabic"/>
          <w:sz w:val="28"/>
          <w:szCs w:val="28"/>
          <w:rtl/>
          <w:lang w:val="en-US"/>
        </w:rPr>
        <w:t>كأكثر أشكال المحتوى الإعلاني تفضيلاً وجذباً للمبحوثين بمتوسط (2.1166)، وأثبتت المعالجة الميدانية أن لإعلانات تيك توك أثراً بالغاً في دعم نية الشراء بمتوسط عام (3.97)؛ حيث حلت استراتيجية "التخصيص واستهداف الاهتمامات" كأقوى المحددات الرقمية المحفزة للنية الشرائية بمتوسط</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(4.13).</w:t>
      </w:r>
    </w:p>
    <w:p w14:paraId="3A441BE8" w14:textId="77777777" w:rsidR="005C7685" w:rsidRPr="00D12675" w:rsidRDefault="005C7685" w:rsidP="002E132E">
      <w:pPr>
        <w:numPr>
          <w:ilvl w:val="0"/>
          <w:numId w:val="13"/>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دراسة حياة بدر قرني محمد (2023)</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"محددات تكوين اتجاهات المستهلك نحو الإعلانات عبر منصتي التيك توك والإنستجرام في ضوء نموذج قيمة الإعلان: دراسة كيفية مقارنة"</w:t>
      </w:r>
      <w:r w:rsidRPr="00D12675">
        <w:rPr>
          <w:rFonts w:ascii="Simplified Arabic" w:hAnsi="Simplified Arabic" w:cs="Simplified Arabic"/>
          <w:sz w:val="28"/>
          <w:szCs w:val="28"/>
          <w:rtl/>
          <w:lang w:val="en-US"/>
        </w:rPr>
        <w:t>، والتي هدفت إلى التعرف على محددات تكوين اتجاهات الشباب المصري نحو الإعلانات عبر منصتي تيك توك وإنستغرام وتقييم قيمتها الإعلانية المدركة، واعتمدت على المنهج الكيفي المقارن بتطبيق مقابلات متعمقة مع (8) من الخبراء ومجموعات نقاش مركزة شملت (50) مفردة من الشباب، وأظهرت النتائج تفوق منصة "تيك توك" المطلق في عنصر الترفيه وانغماس الشباب عاطفياً مع المحتوى، بينما تفوقت منصة "إنستغرام" في عنصري المعلوماتية والمصداقية والتفاعلية الشخصية، كما تبين أن الشباب يستكشفون السلع الاستهلاكية عبر تيك توك بينما يثقون في إتمام المعاملات والقرارات الشرائية الفعلية للمنتجات الفاخرة عبر إنستغرام.</w:t>
      </w:r>
    </w:p>
    <w:p w14:paraId="609D1852" w14:textId="1806BB6C" w:rsidR="00014AFF" w:rsidRPr="00D12675" w:rsidRDefault="00014AFF" w:rsidP="00014AFF">
      <w:pPr>
        <w:numPr>
          <w:ilvl w:val="0"/>
          <w:numId w:val="13"/>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lang w:val="en-US"/>
        </w:rPr>
        <w:t xml:space="preserve">  </w:t>
      </w:r>
      <w:r w:rsidRPr="00D12675">
        <w:rPr>
          <w:rFonts w:ascii="Simplified Arabic" w:hAnsi="Simplified Arabic" w:cs="Simplified Arabic"/>
          <w:b/>
          <w:bCs/>
          <w:sz w:val="28"/>
          <w:szCs w:val="28"/>
          <w:rtl/>
          <w:lang w:val="en-US"/>
        </w:rPr>
        <w:t xml:space="preserve">دراسة </w:t>
      </w:r>
      <w:r w:rsidRPr="00D12675">
        <w:rPr>
          <w:rFonts w:ascii="Simplified Arabic" w:hAnsi="Simplified Arabic" w:cs="Simplified Arabic"/>
          <w:b/>
          <w:bCs/>
          <w:sz w:val="28"/>
          <w:szCs w:val="28"/>
          <w:lang w:val="en-US"/>
        </w:rPr>
        <w:t xml:space="preserve">(Dwinanda et al., 2022) </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بعنوان </w:t>
      </w:r>
      <w:r w:rsidRPr="00D12675">
        <w:rPr>
          <w:rFonts w:ascii="Simplified Arabic" w:hAnsi="Simplified Arabic" w:cs="Simplified Arabic"/>
          <w:i/>
          <w:iCs/>
          <w:sz w:val="28"/>
          <w:szCs w:val="28"/>
          <w:lang w:val="en-US"/>
        </w:rPr>
        <w:t>"</w:t>
      </w:r>
      <w:r w:rsidRPr="00D12675">
        <w:rPr>
          <w:rFonts w:ascii="Simplified Arabic" w:hAnsi="Simplified Arabic" w:cs="Simplified Arabic"/>
          <w:i/>
          <w:iCs/>
          <w:sz w:val="28"/>
          <w:szCs w:val="28"/>
          <w:rtl/>
          <w:lang w:val="en-US"/>
        </w:rPr>
        <w:t>اختبار نموذج قيمة الإعلان الممتد: حالة إعلانات الفيديو القصير عبر تيك توك</w:t>
      </w:r>
      <w:r w:rsidRPr="00D12675">
        <w:rPr>
          <w:rFonts w:ascii="Simplified Arabic" w:hAnsi="Simplified Arabic" w:cs="Simplified Arabic"/>
          <w:i/>
          <w:iCs/>
          <w:sz w:val="28"/>
          <w:szCs w:val="28"/>
          <w:lang w:val="en-US"/>
        </w:rPr>
        <w:t>"</w:t>
      </w:r>
      <w:r w:rsidRPr="00D12675">
        <w:rPr>
          <w:rFonts w:ascii="Simplified Arabic" w:hAnsi="Simplified Arabic" w:cs="Simplified Arabic"/>
          <w:sz w:val="28"/>
          <w:szCs w:val="28"/>
          <w:rtl/>
          <w:lang w:val="en-US"/>
        </w:rPr>
        <w:t>، والتي هدفت إلى فحص وتطوير نموذج قيمة الإعلان</w:t>
      </w:r>
      <w:r w:rsidRPr="00D12675">
        <w:rPr>
          <w:rFonts w:ascii="Simplified Arabic" w:hAnsi="Simplified Arabic" w:cs="Simplified Arabic"/>
          <w:sz w:val="28"/>
          <w:szCs w:val="28"/>
          <w:lang w:val="en-US"/>
        </w:rPr>
        <w:t xml:space="preserve"> (AVM) </w:t>
      </w:r>
      <w:r w:rsidRPr="00D12675">
        <w:rPr>
          <w:rFonts w:ascii="Simplified Arabic" w:hAnsi="Simplified Arabic" w:cs="Simplified Arabic"/>
          <w:sz w:val="28"/>
          <w:szCs w:val="28"/>
          <w:rtl/>
          <w:lang w:val="en-US"/>
        </w:rPr>
        <w:t xml:space="preserve">عبر إضافة أبعاد الشخصنة والتفاعلية لقياس أثر إعلانات الفيديو القصير على النية </w:t>
      </w:r>
      <w:r w:rsidRPr="00D12675">
        <w:rPr>
          <w:rFonts w:ascii="Simplified Arabic" w:hAnsi="Simplified Arabic" w:cs="Simplified Arabic"/>
          <w:sz w:val="28"/>
          <w:szCs w:val="28"/>
          <w:rtl/>
          <w:lang w:val="en-US"/>
        </w:rPr>
        <w:lastRenderedPageBreak/>
        <w:t>الشرائية لمستخدمي تيك توك في إندونيسيا، واعتمدت على المنهج الوصفي التحليلي بتطبيق استبيان على عينة قوامها (486) مستخدماً، وتوصلت النتائج إلى أن جميع عناصر نموذج قيمة الإعلان التقليدية (الترفيه والمصداقية) بالإضافة إلى الشخصنة والتفاعلية أظهرت تأثيراً إيجابياً ومباشراً على النية الشرائية للمستخدمين، وأوضحت الدراسة أن التسلية والجذب البصري المخصص يقللان من التأثير السلبي لإزعاج الإعلانات، مما يعزز القيمة الإعلانية المدركة للفيديو القصير</w:t>
      </w:r>
      <w:r w:rsidRPr="00D12675">
        <w:rPr>
          <w:rFonts w:ascii="Simplified Arabic" w:hAnsi="Simplified Arabic" w:cs="Simplified Arabic"/>
          <w:sz w:val="28"/>
          <w:szCs w:val="28"/>
          <w:lang w:val="en-US"/>
        </w:rPr>
        <w:t>.</w:t>
      </w:r>
    </w:p>
    <w:p w14:paraId="212E13D1" w14:textId="17DAACAE" w:rsidR="00014AFF" w:rsidRPr="00D12675" w:rsidRDefault="00014AFF" w:rsidP="00014AFF">
      <w:pPr>
        <w:numPr>
          <w:ilvl w:val="0"/>
          <w:numId w:val="13"/>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lang w:val="en-US"/>
        </w:rPr>
        <w:t xml:space="preserve">  </w:t>
      </w:r>
      <w:r w:rsidRPr="00D12675">
        <w:rPr>
          <w:rFonts w:ascii="Simplified Arabic" w:hAnsi="Simplified Arabic" w:cs="Simplified Arabic"/>
          <w:b/>
          <w:bCs/>
          <w:sz w:val="28"/>
          <w:szCs w:val="28"/>
          <w:rtl/>
          <w:lang w:val="en-US"/>
        </w:rPr>
        <w:t xml:space="preserve">دراسة </w:t>
      </w:r>
      <w:r w:rsidRPr="00D12675">
        <w:rPr>
          <w:rFonts w:ascii="Simplified Arabic" w:hAnsi="Simplified Arabic" w:cs="Simplified Arabic"/>
          <w:b/>
          <w:bCs/>
          <w:sz w:val="28"/>
          <w:szCs w:val="28"/>
          <w:lang w:val="en-US"/>
        </w:rPr>
        <w:t xml:space="preserve">(Yuan et al., 2022) </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بعنوان </w:t>
      </w:r>
      <w:r w:rsidRPr="00D12675">
        <w:rPr>
          <w:rFonts w:ascii="Simplified Arabic" w:hAnsi="Simplified Arabic" w:cs="Simplified Arabic"/>
          <w:i/>
          <w:iCs/>
          <w:sz w:val="28"/>
          <w:szCs w:val="28"/>
          <w:lang w:val="en-US"/>
        </w:rPr>
        <w:t>"</w:t>
      </w:r>
      <w:r w:rsidRPr="00D12675">
        <w:rPr>
          <w:rFonts w:ascii="Simplified Arabic" w:hAnsi="Simplified Arabic" w:cs="Simplified Arabic"/>
          <w:i/>
          <w:iCs/>
          <w:sz w:val="28"/>
          <w:szCs w:val="28"/>
          <w:rtl/>
          <w:lang w:val="en-US"/>
        </w:rPr>
        <w:t>تأثير استراتيجيات الإعلان على منصة الفيديو القصير: أدلة من تيك توك</w:t>
      </w:r>
      <w:r w:rsidRPr="00D12675">
        <w:rPr>
          <w:rFonts w:ascii="Simplified Arabic" w:hAnsi="Simplified Arabic" w:cs="Simplified Arabic"/>
          <w:i/>
          <w:iCs/>
          <w:sz w:val="28"/>
          <w:szCs w:val="28"/>
          <w:lang w:val="en-US"/>
        </w:rPr>
        <w:t>"</w:t>
      </w:r>
      <w:r w:rsidRPr="00D12675">
        <w:rPr>
          <w:rFonts w:ascii="Simplified Arabic" w:hAnsi="Simplified Arabic" w:cs="Simplified Arabic"/>
          <w:sz w:val="28"/>
          <w:szCs w:val="28"/>
          <w:rtl/>
          <w:lang w:val="en-US"/>
        </w:rPr>
        <w:t>، والتي هدفت إلى قياس وتحليل كفاءة استراتيجيات التسويق المختلفة عبر منصات الفيديو القصير والتمييز بين الإعلانات التلقائية المدمجة بالخلاصة</w:t>
      </w:r>
      <w:r w:rsidRPr="00D12675">
        <w:rPr>
          <w:rFonts w:ascii="Simplified Arabic" w:hAnsi="Simplified Arabic" w:cs="Simplified Arabic"/>
          <w:sz w:val="28"/>
          <w:szCs w:val="28"/>
          <w:lang w:val="en-US"/>
        </w:rPr>
        <w:t xml:space="preserve"> (In-feed Ads) </w:t>
      </w:r>
      <w:r w:rsidRPr="00D12675">
        <w:rPr>
          <w:rFonts w:ascii="Simplified Arabic" w:hAnsi="Simplified Arabic" w:cs="Simplified Arabic"/>
          <w:sz w:val="28"/>
          <w:szCs w:val="28"/>
          <w:rtl/>
          <w:lang w:val="en-US"/>
        </w:rPr>
        <w:t>واستراتيجيات التسويق عبر قادة الرأي والمؤثرين</w:t>
      </w:r>
      <w:r w:rsidRPr="00D12675">
        <w:rPr>
          <w:rFonts w:ascii="Simplified Arabic" w:hAnsi="Simplified Arabic" w:cs="Simplified Arabic"/>
          <w:sz w:val="28"/>
          <w:szCs w:val="28"/>
          <w:lang w:val="en-US"/>
        </w:rPr>
        <w:t xml:space="preserve"> (KOLs)</w:t>
      </w:r>
      <w:r w:rsidRPr="00D12675">
        <w:rPr>
          <w:rFonts w:ascii="Simplified Arabic" w:hAnsi="Simplified Arabic" w:cs="Simplified Arabic"/>
          <w:sz w:val="28"/>
          <w:szCs w:val="28"/>
          <w:rtl/>
          <w:lang w:val="en-US"/>
        </w:rPr>
        <w:t>، واعتمدت الدراسة على تحليل مضمون ومؤشرات تفاعل لـ (180) منتجاً تجارياً عبر تيك توك، وأظهرت النتائج أن المنتجات ذات الأسعار المنخفضة والتي تمتلك إنتاجاً مرئياً أسرع يحقق الإعلان التلقائي المدمج بها نتائج أفضل في الانتشار المباشر، بينما تتفوق استراتيجية التسويق عبر المؤثرين وقادة الرأي في المنتجات الفاخرة وذات النطاق المرئي العالي بغض النظر عن السعر، مما يثبت تنوع فاعلية أساليب الفيديو القصير بتبدّل طبيعة السلعة</w:t>
      </w:r>
      <w:r w:rsidRPr="00D12675">
        <w:rPr>
          <w:rFonts w:ascii="Simplified Arabic" w:hAnsi="Simplified Arabic" w:cs="Simplified Arabic"/>
          <w:sz w:val="28"/>
          <w:szCs w:val="28"/>
          <w:lang w:val="en-US"/>
        </w:rPr>
        <w:t>.</w:t>
      </w:r>
    </w:p>
    <w:p w14:paraId="61EF5AFC" w14:textId="77777777" w:rsidR="005C7685" w:rsidRPr="00D12675" w:rsidRDefault="005C7685" w:rsidP="002E132E">
      <w:pPr>
        <w:numPr>
          <w:ilvl w:val="0"/>
          <w:numId w:val="13"/>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شيماء عز الدين زكي جمعة (2020)</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"أساليب التسويق بالفيديو القصير: دراسة استكشافية على تطبيق تيك توك في مصر"</w:t>
      </w:r>
      <w:r w:rsidRPr="00D12675">
        <w:rPr>
          <w:rFonts w:ascii="Simplified Arabic" w:hAnsi="Simplified Arabic" w:cs="Simplified Arabic"/>
          <w:sz w:val="28"/>
          <w:szCs w:val="28"/>
          <w:rtl/>
          <w:lang w:val="en-US"/>
        </w:rPr>
        <w:t xml:space="preserve">، والتي هدفت إلى استكشاف آليات استغلال تطبيق تيك توك كوسيلة اتصالية وتسويقية تعتمد على الفيديو القصير في مصر ورصد أنماط استخدام الماركات وتصورات الجمهور، واعتمدت على المنهج الوصفي الاستكشافي بدمج تحليل المضمون الكيفي لإعلانات وحسابات الماركات وتطبيق المقابلة شبه المقننة على عينة من (21) مستخدماً </w:t>
      </w:r>
      <w:r w:rsidRPr="00D12675">
        <w:rPr>
          <w:rFonts w:ascii="Simplified Arabic" w:hAnsi="Simplified Arabic" w:cs="Simplified Arabic"/>
          <w:sz w:val="28"/>
          <w:szCs w:val="28"/>
          <w:rtl/>
          <w:lang w:val="en-US"/>
        </w:rPr>
        <w:lastRenderedPageBreak/>
        <w:t>ومستخدمة من الشباب والمراهقين، ورصدت الدراسة إطلاق الشركات لإعلانات تلقائية وحسابات موثقة وتحديات وسوم، وأظهرت نتائج المقابلات أن المبحوثين ينظرون إلى تيك توك كوسيلة للترفيه والتسلية وليس كأداة تسويقية؛ حيث يميل أغلبهم للتخطي الفوري للإعلانات الصريحة، مما يستلزم تقديم الفيديوهات التسويقية بقوالب إبداعية ترفيهية تدمج الرسالة بالمتعة والقصص المشوقة.</w:t>
      </w:r>
    </w:p>
    <w:p w14:paraId="36826F3B" w14:textId="77777777" w:rsidR="005C7685" w:rsidRPr="00D12675" w:rsidRDefault="005C7685" w:rsidP="002E132E">
      <w:pPr>
        <w:pStyle w:val="Heading3"/>
        <w:bidi/>
        <w:spacing w:line="360" w:lineRule="auto"/>
        <w:rPr>
          <w:rFonts w:ascii="Simplified Arabic" w:hAnsi="Simplified Arabic" w:cs="Simplified Arabic"/>
          <w:sz w:val="24"/>
          <w:szCs w:val="32"/>
          <w:rtl/>
          <w:lang w:val="en-US"/>
        </w:rPr>
      </w:pPr>
      <w:bookmarkStart w:id="14" w:name="_Toc236808453"/>
      <w:r w:rsidRPr="00D12675">
        <w:rPr>
          <w:rFonts w:ascii="Simplified Arabic" w:hAnsi="Simplified Arabic" w:cs="Simplified Arabic"/>
          <w:sz w:val="24"/>
          <w:szCs w:val="32"/>
          <w:rtl/>
          <w:lang w:val="en-US"/>
        </w:rPr>
        <w:t>المحور الثاني: الدراسات التي ركزت على التسويق عبر المؤثرين وأثره على السلوك الشرائي والظواهر الاستهلاكية</w:t>
      </w:r>
      <w:bookmarkEnd w:id="14"/>
    </w:p>
    <w:p w14:paraId="44F203AC" w14:textId="77777777" w:rsidR="005C7685" w:rsidRPr="00D12675" w:rsidRDefault="005C7685" w:rsidP="002E132E">
      <w:pPr>
        <w:numPr>
          <w:ilvl w:val="0"/>
          <w:numId w:val="14"/>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بشاير الحارثي ومحمد فارسي وعبد المنعم حلمي (2026)</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"التسويق عبر مؤثري وسائل التواصل الاجتماعي والتجارة الإلكترونية في المملكة العربية السعودية: تحليل لوسائل التواصل الاجتماعي من منظور المستهلك والصناعة"</w:t>
      </w:r>
      <w:r w:rsidRPr="00D12675">
        <w:rPr>
          <w:rFonts w:ascii="Simplified Arabic" w:hAnsi="Simplified Arabic" w:cs="Simplified Arabic"/>
          <w:sz w:val="28"/>
          <w:szCs w:val="28"/>
          <w:rtl/>
          <w:lang w:val="en-US"/>
        </w:rPr>
        <w:t>، والتي هدفت إلى استكشاف ديناميكيات التسويق بالمؤثرين في المملكة كبيئة رقمية تحكمها معايير ثقافية ورقابة صارمة، واعتمدت على المنهج المختلط بتطبيق استبيانين إلكترونيين: الأول كمي وصفي على (38) مستهلكاً، والثاني كيفي تحليلي على (8) من الخبراء، وأظهرت النتائج من منظور المستهلكين بروز إنستغرام وتيك توك وسناب شات كأكثر المنصات استخداماً، ورغم قيام (60.5%) بالشراء الفعلي بناءً على ترشيحات المؤثرين، إلا أن عملياتهم تظل انتقائية وتتركز في قطاعات نمط الحياة (التجميل، الأزياء، الأطعمة)، وجاء اتجاه الثقة محايداً وحذراً ويرتبط بالشفافية والخبرة، بينما أكد الخبراء أن المواءمة مع القيم الثقافية والامتثال للمنظومة التنظيمية الصارمة الصادرة عن الهيئة العامة لتنظيم الإعلام (</w:t>
      </w:r>
      <w:r w:rsidRPr="00D12675">
        <w:rPr>
          <w:rFonts w:ascii="Simplified Arabic" w:hAnsi="Simplified Arabic" w:cs="Simplified Arabic"/>
          <w:sz w:val="28"/>
          <w:szCs w:val="28"/>
          <w:lang w:val="en-US"/>
        </w:rPr>
        <w:t>GAMR</w:t>
      </w:r>
      <w:r w:rsidRPr="00D12675">
        <w:rPr>
          <w:rFonts w:ascii="Simplified Arabic" w:hAnsi="Simplified Arabic" w:cs="Simplified Arabic"/>
          <w:sz w:val="28"/>
          <w:szCs w:val="28"/>
          <w:rtl/>
          <w:lang w:val="en-US"/>
        </w:rPr>
        <w:t>) يمثلان المحدد الأساسي لنجاح الحملات وبناء الثقة المتبادلة مع الجمهور السعودي.</w:t>
      </w:r>
    </w:p>
    <w:p w14:paraId="1383C424" w14:textId="3B1F5771" w:rsidR="005C7685" w:rsidRPr="00D12675" w:rsidRDefault="005C7685" w:rsidP="002E132E">
      <w:pPr>
        <w:numPr>
          <w:ilvl w:val="0"/>
          <w:numId w:val="14"/>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lastRenderedPageBreak/>
        <w:t>دراسة (</w:t>
      </w:r>
      <w:r w:rsidRPr="00D12675">
        <w:rPr>
          <w:rFonts w:ascii="Simplified Arabic" w:hAnsi="Simplified Arabic" w:cs="Simplified Arabic"/>
          <w:b/>
          <w:bCs/>
          <w:sz w:val="28"/>
          <w:szCs w:val="28"/>
          <w:lang w:val="en-US"/>
        </w:rPr>
        <w:t>Wahyudi et al., 2025</w:t>
      </w:r>
      <w:r w:rsidRPr="00D12675">
        <w:rPr>
          <w:rFonts w:ascii="Simplified Arabic" w:hAnsi="Simplified Arabic" w:cs="Simplified Arabic"/>
          <w:b/>
          <w:bCs/>
          <w:sz w:val="28"/>
          <w:szCs w:val="28"/>
          <w:rtl/>
          <w:lang w:val="en-US"/>
        </w:rPr>
        <w:t>)</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"تأثير التسويق عبر الفيديو قصير المدى، والقدرة على الارتباط بالمؤثر، وإشارات الثقة على النية الشرائية لجيل زد"</w:t>
      </w:r>
      <w:r w:rsidRPr="00D12675">
        <w:rPr>
          <w:rFonts w:ascii="Simplified Arabic" w:hAnsi="Simplified Arabic" w:cs="Simplified Arabic"/>
          <w:sz w:val="28"/>
          <w:szCs w:val="28"/>
          <w:rtl/>
          <w:lang w:val="en-US"/>
        </w:rPr>
        <w:t>، والتي هدفت إلى فحص أثر التسويق عبر الفيديو القصير، والقدرة على الارتباط بالمؤثر والتماهي معه، وإشارات الثقة الرقمية على النية الشرائية لجيل زد في إندونيسيا، واعتمدت على التصميم الكمي العرضي بتوزيع استبيان على عينة من (400) مستجيب ومستجيبة من الفئة العمرية (18-27 عاماً)، وتوصلت النتائج عبر تحليل الانحدار المتعدد إلى أن جميع المتغيرات تؤثر إيجابياً في النية الشرائية، وجاء متغير "القدرة على الارتباط بالمؤثر والتماهي معه" (</w:t>
      </w:r>
      <w:r w:rsidRPr="00D12675">
        <w:rPr>
          <w:rFonts w:ascii="Simplified Arabic" w:hAnsi="Simplified Arabic" w:cs="Simplified Arabic"/>
          <w:sz w:val="28"/>
          <w:szCs w:val="28"/>
          <w:lang w:val="en-US"/>
        </w:rPr>
        <w:t>Influencer Relatability</w:t>
      </w:r>
      <w:r w:rsidRPr="00D12675">
        <w:rPr>
          <w:rFonts w:ascii="Simplified Arabic" w:hAnsi="Simplified Arabic" w:cs="Simplified Arabic"/>
          <w:sz w:val="28"/>
          <w:szCs w:val="28"/>
          <w:rtl/>
          <w:lang w:val="en-US"/>
        </w:rPr>
        <w:t>) كأقوى المحددات التفسيرية تأثيراً في تحفيز النية الشرائية لجيل زد؛ نظراً لانجذابهم العاطفي للمؤثرين العفويين الذين يشاركون تفاصيل حياتهم بواقعية، يليه متغير إشارات الثقة الرقمية، ثم التسويق بالفيديو القصير.</w:t>
      </w:r>
    </w:p>
    <w:p w14:paraId="410846B6" w14:textId="77777777" w:rsidR="005C7685" w:rsidRPr="00D12675" w:rsidRDefault="005C7685" w:rsidP="002E132E">
      <w:pPr>
        <w:numPr>
          <w:ilvl w:val="0"/>
          <w:numId w:val="14"/>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دلال رشيد الخميسي (2025)</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"اتجاهات الجمهور السعودي نحو دور مؤثري «سناب شات» و«تيك توك» في تعزيز السلوك الاستهلاكي التفاخري: دراسة ميدانية"</w:t>
      </w:r>
      <w:r w:rsidRPr="00D12675">
        <w:rPr>
          <w:rFonts w:ascii="Simplified Arabic" w:hAnsi="Simplified Arabic" w:cs="Simplified Arabic"/>
          <w:sz w:val="28"/>
          <w:szCs w:val="28"/>
          <w:rtl/>
          <w:lang w:val="en-US"/>
        </w:rPr>
        <w:t>، والتي هدفت إلى التعرف على دور المؤثرين عبر منصتي سناب شات وتيك توك في تعزيز سلوك الاستهلاك التفاخري لدى أفراد المجتمع السعودي، واعتمدت على المنهج الوصفي التحليلي بمسح عينة متاحة قوامها (400) مفردة بواسطة استبانة إلكترونية، وأظهرت النتائج أن دور المؤثرين في تعزيز الاستهلاك التفاخري حقق مستوًى منخفضاً بمتوسط حسابي (2.11)؛ لعدم إقرار المبحوثين بالدور المباشر للمؤثرين في تشكيل سلوكهم الاستهلاكي، باستثناء اختيار المطاعم الذي نال مستوًى متوسطاً (2.89)، كما جاء المستوى الفعلي لممارسة السلوك التفاخري منخفضاً جداً (1.81)، بينما حظي محور الآثار الاقتصادية والاجتماعية السلبية المترتبة على السلوك بمستوى مرتفع بمتوسط (3.26) وتصدره التأثير على قيم وسلوكيات الشباب وتقليل القدرة على الادخار.</w:t>
      </w:r>
    </w:p>
    <w:p w14:paraId="758D7F58" w14:textId="77777777" w:rsidR="005C7685" w:rsidRPr="00D12675" w:rsidRDefault="005C7685" w:rsidP="002E132E">
      <w:pPr>
        <w:numPr>
          <w:ilvl w:val="0"/>
          <w:numId w:val="14"/>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lastRenderedPageBreak/>
        <w:t>دراسة سلمى محسن العجمي ورويدا أحمد طلب (2025)</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"إعلانات المؤثرين على منصة تيك توك ودورها في توجيه السلوك الشرائي للمرأة السعودية"</w:t>
      </w:r>
      <w:r w:rsidRPr="00D12675">
        <w:rPr>
          <w:rFonts w:ascii="Simplified Arabic" w:hAnsi="Simplified Arabic" w:cs="Simplified Arabic"/>
          <w:sz w:val="28"/>
          <w:szCs w:val="28"/>
          <w:rtl/>
          <w:lang w:val="en-US"/>
        </w:rPr>
        <w:t>، والتي هدفت إلى التعرف على دور إعلانات المؤثرين عبر منصة "تيك توك" في توجيه السلوك الشرائي للمرأة السعودية والكشف عن الأساليب التسويقية الفعالة وأشكال تفاعلهن، واعتمدت على المنهج الوصفي الكمي بأسلوب المسح الإعلامي واستبانة إلكترونية طبقت على عينة قصدية قوامها (400) سيدة سعودية، وأظهرت النتائج أن تيك توك احتلت المرتبة الأولى كأكثر المنصات استخداماً بنسبة (39%)، وجاء الأسلوب التسويقي الجذاب والشخصية المشوقة للمؤثر في صدارة دوافع المتابعة بمتوسط (3.59)، وحلت السلع التجميلية في مقدمة المنتجات المتابعة (3.52)، كما برز الأسلوب التشويقي المتمثل في "تقديم أكواد الخصم والعروض" كأعلى الأساليب فاعلية، وأثبتت النتائج وجود علاقة طردية موجبة دالة بين كثافة التعرض لإعلانات المؤثرين وزيادة معدلات تفاعل المرأة السعودية وتوجيه سلوكها الشرائي الفعلي.</w:t>
      </w:r>
    </w:p>
    <w:p w14:paraId="505B3AE5" w14:textId="77777777" w:rsidR="005C7685" w:rsidRPr="00D12675" w:rsidRDefault="005C7685" w:rsidP="002E132E">
      <w:pPr>
        <w:numPr>
          <w:ilvl w:val="0"/>
          <w:numId w:val="1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دراسة محمد بن عيسى (2025)</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"التسويق عبر منصات التواصل الاجتماعي وتأثيره على السلوك الشرائي للمستهلك الجزائري: دراسة ميدانية على عينة من مستخدمي تطبيق تيك توك بجامعة المسيلة"</w:t>
      </w:r>
      <w:r w:rsidRPr="00D12675">
        <w:rPr>
          <w:rFonts w:ascii="Simplified Arabic" w:hAnsi="Simplified Arabic" w:cs="Simplified Arabic"/>
          <w:sz w:val="28"/>
          <w:szCs w:val="28"/>
          <w:rtl/>
          <w:lang w:val="en-US"/>
        </w:rPr>
        <w:t xml:space="preserve">، والتي هدفت إلى فحص العلاقة بين المحتوى التسويقي الرقمي عبر تيك توك وقرارات الشراء لدى المستهلك الجزائري، واعتمدت على المنهج الوصفي التحليلي الميداني عبر استبيان وُزع على عينة قصدية تضمنت (50) طالباً وطالبة بجامعة المسيلة، وأظهرت النتائج أن الفيديوهات الترويجية القصيرة جاءت كأكثر أنواع المحتوى التسويقي جذباً لانتباه المستهلك الجزائري بنسبة (80%)، وتلوها فيديوهات التعاون مع المؤثرين (50%)، كما ساهم التسويق عبر تيك توك في اكتشاف علامات تجارية جديدة بنسبة (70%)، وأقرَّ (50%) من أفراد العينة بقيامهم الفعلي </w:t>
      </w:r>
      <w:r w:rsidRPr="00D12675">
        <w:rPr>
          <w:rFonts w:ascii="Simplified Arabic" w:hAnsi="Simplified Arabic" w:cs="Simplified Arabic"/>
          <w:sz w:val="28"/>
          <w:szCs w:val="28"/>
          <w:rtl/>
          <w:lang w:val="en-US"/>
        </w:rPr>
        <w:lastRenderedPageBreak/>
        <w:t>بشراء المنتجات بعد اكتشافها بفضل متعة العرض الرقمي وتنوع الخدمات، وخلصت الدراسة إلى وجود تأثير ذي دلالة إحصائية للتسويق عبر تيك توك في توجيه السلوك الشرائي.</w:t>
      </w:r>
    </w:p>
    <w:p w14:paraId="44E5C9AD" w14:textId="3C6A67C9" w:rsidR="007D3240" w:rsidRPr="00D12675" w:rsidRDefault="007D3240" w:rsidP="007D3240">
      <w:pPr>
        <w:numPr>
          <w:ilvl w:val="0"/>
          <w:numId w:val="1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lang w:val="en-US"/>
        </w:rPr>
        <w:t xml:space="preserve">  </w:t>
      </w:r>
      <w:r w:rsidRPr="00D12675">
        <w:rPr>
          <w:rFonts w:ascii="Simplified Arabic" w:hAnsi="Simplified Arabic" w:cs="Simplified Arabic"/>
          <w:b/>
          <w:bCs/>
          <w:sz w:val="28"/>
          <w:szCs w:val="28"/>
          <w:rtl/>
          <w:lang w:val="en-US"/>
        </w:rPr>
        <w:t xml:space="preserve">دراسة </w:t>
      </w:r>
      <w:r w:rsidRPr="00D12675">
        <w:rPr>
          <w:rFonts w:ascii="Simplified Arabic" w:hAnsi="Simplified Arabic" w:cs="Simplified Arabic"/>
          <w:b/>
          <w:bCs/>
          <w:sz w:val="28"/>
          <w:szCs w:val="28"/>
          <w:lang w:val="en-US"/>
        </w:rPr>
        <w:t xml:space="preserve">(Dinh &amp; Lee, 2024) </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بعنوان </w:t>
      </w:r>
      <w:r w:rsidRPr="00D12675">
        <w:rPr>
          <w:rFonts w:ascii="Simplified Arabic" w:hAnsi="Simplified Arabic" w:cs="Simplified Arabic"/>
          <w:i/>
          <w:iCs/>
          <w:sz w:val="28"/>
          <w:szCs w:val="28"/>
          <w:lang w:val="en-US"/>
        </w:rPr>
        <w:t>"</w:t>
      </w:r>
      <w:r w:rsidRPr="00D12675">
        <w:rPr>
          <w:rFonts w:ascii="Simplified Arabic" w:hAnsi="Simplified Arabic" w:cs="Simplified Arabic"/>
          <w:i/>
          <w:iCs/>
          <w:sz w:val="28"/>
          <w:szCs w:val="28"/>
          <w:rtl/>
          <w:lang w:val="en-US"/>
        </w:rPr>
        <w:t>مؤثرو وسائل التواصل الاجتماعي والاستهلاك التفاخري للمتابعين: التوسط عبر الخوف من تفويت الفرصة والمادية</w:t>
      </w:r>
      <w:r w:rsidRPr="00D12675">
        <w:rPr>
          <w:rFonts w:ascii="Simplified Arabic" w:hAnsi="Simplified Arabic" w:cs="Simplified Arabic"/>
          <w:i/>
          <w:iCs/>
          <w:sz w:val="28"/>
          <w:szCs w:val="28"/>
          <w:lang w:val="en-US"/>
        </w:rPr>
        <w:t>"</w:t>
      </w:r>
      <w:r w:rsidRPr="00D12675">
        <w:rPr>
          <w:rFonts w:ascii="Simplified Arabic" w:hAnsi="Simplified Arabic" w:cs="Simplified Arabic"/>
          <w:sz w:val="28"/>
          <w:szCs w:val="28"/>
          <w:rtl/>
          <w:lang w:val="en-US"/>
        </w:rPr>
        <w:t>، والتي هدفت إلى الكشف عن أثر التعرض لمؤثري المنصات الرقمية على القرارات الشرائية المفرطة والسلوك الاستهلاكي التفاخري عبر اختبار الدور الوسيط للخوف من تفويت الفرصة</w:t>
      </w:r>
      <w:r w:rsidRPr="00D12675">
        <w:rPr>
          <w:rFonts w:ascii="Simplified Arabic" w:hAnsi="Simplified Arabic" w:cs="Simplified Arabic"/>
          <w:sz w:val="28"/>
          <w:szCs w:val="28"/>
          <w:lang w:val="en-US"/>
        </w:rPr>
        <w:t xml:space="preserve"> (FOMO) </w:t>
      </w:r>
      <w:r w:rsidRPr="00D12675">
        <w:rPr>
          <w:rFonts w:ascii="Simplified Arabic" w:hAnsi="Simplified Arabic" w:cs="Simplified Arabic"/>
          <w:sz w:val="28"/>
          <w:szCs w:val="28"/>
          <w:rtl/>
          <w:lang w:val="en-US"/>
        </w:rPr>
        <w:t>والمادية، واعتمدت على أسلوب المنهج المسحي بتطبيق استبيان على عينة قوامها (272) مستجيباً، وأظهرت النتائج أن التعرض المستمر للمؤثرين يُضخّم المقارنة الاجتماعية والشعور بالخوف من تفويت الترند، مما يُحفز الميول المادية للتقليد ويُفضي مباشرة إلى ممارسات الاستهلاك المفرط والتفاخري لاقتناء السلع الاستعراضية المعروضة</w:t>
      </w:r>
      <w:r w:rsidRPr="00D12675">
        <w:rPr>
          <w:rFonts w:ascii="Simplified Arabic" w:hAnsi="Simplified Arabic" w:cs="Simplified Arabic"/>
          <w:sz w:val="28"/>
          <w:szCs w:val="28"/>
          <w:lang w:val="en-US"/>
        </w:rPr>
        <w:t>.</w:t>
      </w:r>
    </w:p>
    <w:p w14:paraId="56EF3AA2" w14:textId="591C6CC6" w:rsidR="005C7685" w:rsidRPr="00D12675" w:rsidRDefault="005C7685" w:rsidP="002E132E">
      <w:pPr>
        <w:numPr>
          <w:ilvl w:val="0"/>
          <w:numId w:val="14"/>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w:t>
      </w:r>
      <w:r w:rsidRPr="00D12675">
        <w:rPr>
          <w:rFonts w:ascii="Simplified Arabic" w:hAnsi="Simplified Arabic" w:cs="Simplified Arabic"/>
          <w:b/>
          <w:bCs/>
          <w:sz w:val="28"/>
          <w:szCs w:val="28"/>
          <w:lang w:val="en-US"/>
        </w:rPr>
        <w:t>Valeza</w:t>
      </w:r>
      <w:r w:rsidRPr="00D12675">
        <w:rPr>
          <w:rFonts w:ascii="Simplified Arabic" w:hAnsi="Simplified Arabic" w:cs="Simplified Arabic"/>
          <w:b/>
          <w:bCs/>
          <w:sz w:val="28"/>
          <w:szCs w:val="28"/>
          <w:rtl/>
          <w:lang w:val="en-US"/>
        </w:rPr>
        <w:t xml:space="preserve"> &amp; </w:t>
      </w:r>
      <w:r w:rsidRPr="00D12675">
        <w:rPr>
          <w:rFonts w:ascii="Simplified Arabic" w:hAnsi="Simplified Arabic" w:cs="Simplified Arabic"/>
          <w:b/>
          <w:bCs/>
          <w:sz w:val="28"/>
          <w:szCs w:val="28"/>
          <w:lang w:val="en-US"/>
        </w:rPr>
        <w:t>Soriano, 2024</w:t>
      </w:r>
      <w:r w:rsidRPr="00D12675">
        <w:rPr>
          <w:rFonts w:ascii="Simplified Arabic" w:hAnsi="Simplified Arabic" w:cs="Simplified Arabic"/>
          <w:b/>
          <w:bCs/>
          <w:sz w:val="28"/>
          <w:szCs w:val="28"/>
          <w:rtl/>
          <w:lang w:val="en-US"/>
        </w:rPr>
        <w:t>)</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"تأثير فيديوهات تيك توك قصيرة المدى على النية الشرائية لمستهلكي جيل زد"</w:t>
      </w:r>
      <w:r w:rsidRPr="00D12675">
        <w:rPr>
          <w:rFonts w:ascii="Simplified Arabic" w:hAnsi="Simplified Arabic" w:cs="Simplified Arabic"/>
          <w:sz w:val="28"/>
          <w:szCs w:val="28"/>
          <w:rtl/>
          <w:lang w:val="en-US"/>
        </w:rPr>
        <w:t>، والتي هدفت إلى استقصاء الدور الترويجي والإقناعي لمقاطع الفيديو القصيرة عبر تطبيق تيك توك في توجيه النوايا الشرائية لدى مستهلكي جيل زد في الفلبين بالاعتماد على إطاري (</w:t>
      </w:r>
      <w:r w:rsidRPr="00D12675">
        <w:rPr>
          <w:rFonts w:ascii="Simplified Arabic" w:hAnsi="Simplified Arabic" w:cs="Simplified Arabic"/>
          <w:sz w:val="28"/>
          <w:szCs w:val="28"/>
          <w:lang w:val="en-US"/>
        </w:rPr>
        <w:t>S-O-R</w:t>
      </w:r>
      <w:r w:rsidRPr="00D12675">
        <w:rPr>
          <w:rFonts w:ascii="Simplified Arabic" w:hAnsi="Simplified Arabic" w:cs="Simplified Arabic"/>
          <w:sz w:val="28"/>
          <w:szCs w:val="28"/>
          <w:rtl/>
          <w:lang w:val="en-US"/>
        </w:rPr>
        <w:t>) و(</w:t>
      </w:r>
      <w:r w:rsidRPr="00D12675">
        <w:rPr>
          <w:rFonts w:ascii="Simplified Arabic" w:hAnsi="Simplified Arabic" w:cs="Simplified Arabic"/>
          <w:sz w:val="28"/>
          <w:szCs w:val="28"/>
          <w:lang w:val="en-US"/>
        </w:rPr>
        <w:t>TPB</w:t>
      </w:r>
      <w:r w:rsidRPr="00D12675">
        <w:rPr>
          <w:rFonts w:ascii="Simplified Arabic" w:hAnsi="Simplified Arabic" w:cs="Simplified Arabic"/>
          <w:sz w:val="28"/>
          <w:szCs w:val="28"/>
          <w:rtl/>
          <w:lang w:val="en-US"/>
        </w:rPr>
        <w:t>)، واعتمدت على التصميم الوصفي الكمي عبر استبانة إلكترونية طُبقت على عينة عمدية قوامها (200) مستجيب ومستجيبة (12-27 عاماً)، وأظهرت النتائج وفقاً لإطار (</w:t>
      </w:r>
      <w:r w:rsidRPr="00D12675">
        <w:rPr>
          <w:rFonts w:ascii="Simplified Arabic" w:hAnsi="Simplified Arabic" w:cs="Simplified Arabic"/>
          <w:sz w:val="28"/>
          <w:szCs w:val="28"/>
          <w:lang w:val="en-US"/>
        </w:rPr>
        <w:t>S-O-R</w:t>
      </w:r>
      <w:r w:rsidRPr="00D12675">
        <w:rPr>
          <w:rFonts w:ascii="Simplified Arabic" w:hAnsi="Simplified Arabic" w:cs="Simplified Arabic"/>
          <w:sz w:val="28"/>
          <w:szCs w:val="28"/>
          <w:rtl/>
          <w:lang w:val="en-US"/>
        </w:rPr>
        <w:t>) فاعلية عالية لعناصر المحتوى كـمثير (</w:t>
      </w:r>
      <w:r w:rsidRPr="00D12675">
        <w:rPr>
          <w:rFonts w:ascii="Simplified Arabic" w:hAnsi="Simplified Arabic" w:cs="Simplified Arabic"/>
          <w:sz w:val="28"/>
          <w:szCs w:val="28"/>
          <w:lang w:val="en-US"/>
        </w:rPr>
        <w:t>Stimulus</w:t>
      </w:r>
      <w:r w:rsidRPr="00D12675">
        <w:rPr>
          <w:rFonts w:ascii="Simplified Arabic" w:hAnsi="Simplified Arabic" w:cs="Simplified Arabic"/>
          <w:sz w:val="28"/>
          <w:szCs w:val="28"/>
          <w:rtl/>
          <w:lang w:val="en-US"/>
        </w:rPr>
        <w:t>) بمتوسط (3.39) وتصدرها بُعد الترفيه والجذب (3.63)، وجاء عنصر "أصالة وواقعية المحتوى" كأهم المحددات النفسية على مستوى الكائن (3.23)، وأثبتت النتائج تبعا لمعطيات نظرية (</w:t>
      </w:r>
      <w:r w:rsidRPr="00D12675">
        <w:rPr>
          <w:rFonts w:ascii="Simplified Arabic" w:hAnsi="Simplified Arabic" w:cs="Simplified Arabic"/>
          <w:sz w:val="28"/>
          <w:szCs w:val="28"/>
          <w:lang w:val="en-US"/>
        </w:rPr>
        <w:t>TPB</w:t>
      </w:r>
      <w:r w:rsidRPr="00D12675">
        <w:rPr>
          <w:rFonts w:ascii="Simplified Arabic" w:hAnsi="Simplified Arabic" w:cs="Simplified Arabic"/>
          <w:sz w:val="28"/>
          <w:szCs w:val="28"/>
          <w:rtl/>
          <w:lang w:val="en-US"/>
        </w:rPr>
        <w:t xml:space="preserve">) وجود </w:t>
      </w:r>
      <w:r w:rsidRPr="00D12675">
        <w:rPr>
          <w:rFonts w:ascii="Simplified Arabic" w:hAnsi="Simplified Arabic" w:cs="Simplified Arabic"/>
          <w:sz w:val="28"/>
          <w:szCs w:val="28"/>
          <w:rtl/>
          <w:lang w:val="en-US"/>
        </w:rPr>
        <w:lastRenderedPageBreak/>
        <w:t>علاقات ارتباطية موجبة عالية بين قوة المثيرات المرئية وتحفيز النوايا الشرائية الفعلية، مع بروز التحكم السلوكي المدرك كأقوى الروابط الارتباطية في الاستجابة (0.664).</w:t>
      </w:r>
    </w:p>
    <w:p w14:paraId="32A931B8" w14:textId="77777777" w:rsidR="005C7685" w:rsidRPr="00D12675" w:rsidRDefault="005C7685" w:rsidP="002E132E">
      <w:pPr>
        <w:numPr>
          <w:ilvl w:val="0"/>
          <w:numId w:val="14"/>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لطيفة أحمد إبراهيم العديل وحسن نيازي الصيفي (2024)</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"دور إعلانات التيك توك «</w:t>
      </w:r>
      <w:r w:rsidRPr="00D12675">
        <w:rPr>
          <w:rFonts w:ascii="Simplified Arabic" w:hAnsi="Simplified Arabic" w:cs="Simplified Arabic"/>
          <w:i/>
          <w:iCs/>
          <w:sz w:val="28"/>
          <w:szCs w:val="28"/>
          <w:lang w:val="en-US"/>
        </w:rPr>
        <w:t>Tik Tok</w:t>
      </w:r>
      <w:r w:rsidRPr="00D12675">
        <w:rPr>
          <w:rFonts w:ascii="Simplified Arabic" w:hAnsi="Simplified Arabic" w:cs="Simplified Arabic"/>
          <w:i/>
          <w:iCs/>
          <w:sz w:val="28"/>
          <w:szCs w:val="28"/>
          <w:rtl/>
          <w:lang w:val="en-US"/>
        </w:rPr>
        <w:t>» في دعم النية الشرائية لدى الشباب السعودي: دراسة مسحية على المنطقة الشرقية"</w:t>
      </w:r>
      <w:r w:rsidRPr="00D12675">
        <w:rPr>
          <w:rFonts w:ascii="Simplified Arabic" w:hAnsi="Simplified Arabic" w:cs="Simplified Arabic"/>
          <w:sz w:val="28"/>
          <w:szCs w:val="28"/>
          <w:rtl/>
          <w:lang w:val="en-US"/>
        </w:rPr>
        <w:t>، والتي هدفت إلى قياس وتحليل دور المحتوى الإعلاني عبر تيك توك في دعم وتحفيز النية الشرائية لدى الشباب السعودي بالمنطقة الشرقية في ضوء نظرية السلوك المخطط (</w:t>
      </w:r>
      <w:r w:rsidRPr="00D12675">
        <w:rPr>
          <w:rFonts w:ascii="Simplified Arabic" w:hAnsi="Simplified Arabic" w:cs="Simplified Arabic"/>
          <w:sz w:val="28"/>
          <w:szCs w:val="28"/>
          <w:lang w:val="en-US"/>
        </w:rPr>
        <w:t>TPB</w:t>
      </w:r>
      <w:r w:rsidRPr="00D12675">
        <w:rPr>
          <w:rFonts w:ascii="Simplified Arabic" w:hAnsi="Simplified Arabic" w:cs="Simplified Arabic"/>
          <w:sz w:val="28"/>
          <w:szCs w:val="28"/>
          <w:rtl/>
          <w:lang w:val="en-US"/>
        </w:rPr>
        <w:t>)، واعتمدت على المنهج الوصفي عبر استبانة إلكترونية طُبقت على عينة طبقية عشوائية قوامها (386) مفردة، وأظهرت النتائج كثافة تعرض عالية للتطبيق؛ إذ يقضي (64.5%) من الشباب من ساعتين إلى 4 ساعات يومياً بدافع التسلية والترفيه (84.5%)، وجاءت "إعلانات تحدي الوسوم" (</w:t>
      </w:r>
      <w:r w:rsidRPr="00D12675">
        <w:rPr>
          <w:rFonts w:ascii="Simplified Arabic" w:hAnsi="Simplified Arabic" w:cs="Simplified Arabic"/>
          <w:sz w:val="28"/>
          <w:szCs w:val="28"/>
          <w:lang w:val="en-US"/>
        </w:rPr>
        <w:t>Hashtag Challenges</w:t>
      </w:r>
      <w:r w:rsidRPr="00D12675">
        <w:rPr>
          <w:rFonts w:ascii="Simplified Arabic" w:hAnsi="Simplified Arabic" w:cs="Simplified Arabic"/>
          <w:sz w:val="28"/>
          <w:szCs w:val="28"/>
          <w:rtl/>
          <w:lang w:val="en-US"/>
        </w:rPr>
        <w:t>) كأكثر أشكال المحتوى الإعلاني تفضيلاً وجذباً للمبحوثين بمتوسط (2.1166)، وأثبتت المعالجة الميدانية أن لإعلانات تيك توك أثراً بالغاً في دعم نية الشراء بمتوسط عام (3.97)؛ حيث حلت استراتيجية "التخصيص واستهداف الاهتمامات" كأقوى المحددات الرقمية المحفزة للنية الشرائية بمتوسط (4.13).</w:t>
      </w:r>
    </w:p>
    <w:p w14:paraId="1FE523A8" w14:textId="3285D135" w:rsidR="005C7685" w:rsidRPr="00D12675" w:rsidRDefault="005C7685" w:rsidP="002E132E">
      <w:pPr>
        <w:numPr>
          <w:ilvl w:val="0"/>
          <w:numId w:val="1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دراسة (</w:t>
      </w:r>
      <w:r w:rsidRPr="00D12675">
        <w:rPr>
          <w:rFonts w:ascii="Simplified Arabic" w:hAnsi="Simplified Arabic" w:cs="Simplified Arabic"/>
          <w:b/>
          <w:bCs/>
          <w:sz w:val="28"/>
          <w:szCs w:val="28"/>
          <w:lang w:val="en-US"/>
        </w:rPr>
        <w:t>Tahri</w:t>
      </w:r>
      <w:r w:rsidRPr="00D12675">
        <w:rPr>
          <w:rFonts w:ascii="Simplified Arabic" w:hAnsi="Simplified Arabic" w:cs="Simplified Arabic"/>
          <w:b/>
          <w:bCs/>
          <w:sz w:val="28"/>
          <w:szCs w:val="28"/>
          <w:rtl/>
          <w:lang w:val="en-US"/>
        </w:rPr>
        <w:t xml:space="preserve"> &amp; </w:t>
      </w:r>
      <w:r w:rsidRPr="00D12675">
        <w:rPr>
          <w:rFonts w:ascii="Simplified Arabic" w:hAnsi="Simplified Arabic" w:cs="Simplified Arabic"/>
          <w:b/>
          <w:bCs/>
          <w:sz w:val="28"/>
          <w:szCs w:val="28"/>
          <w:lang w:val="en-US"/>
        </w:rPr>
        <w:t>Benali, 2024</w:t>
      </w:r>
      <w:r w:rsidRPr="00D12675">
        <w:rPr>
          <w:rFonts w:ascii="Simplified Arabic" w:hAnsi="Simplified Arabic" w:cs="Simplified Arabic"/>
          <w:b/>
          <w:bCs/>
          <w:sz w:val="28"/>
          <w:szCs w:val="28"/>
          <w:rtl/>
          <w:lang w:val="en-US"/>
        </w:rPr>
        <w:t>)</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"تأثير التسويق عبر المؤثرين من خلال منصة تيك توك على السلوك الشرائي: دراسة حالة لسوق مستحضرات التجميل في الجزائر"</w:t>
      </w:r>
      <w:r w:rsidRPr="00D12675">
        <w:rPr>
          <w:rFonts w:ascii="Simplified Arabic" w:hAnsi="Simplified Arabic" w:cs="Simplified Arabic"/>
          <w:sz w:val="28"/>
          <w:szCs w:val="28"/>
          <w:rtl/>
          <w:lang w:val="en-US"/>
        </w:rPr>
        <w:t xml:space="preserve">، والتي هدفت إلى قياس دور التسويق عبر المؤثرين في تيك توك في توجيه السلوك الشرائي لمستهلكات مستحضرات التجميل بالجزائر عبر أربعة أبعاد (المصداقية، الخبرة، الجاذبية، جودة المحتوى)، واعتمدت على المنهج الوصفي الاستقرائي عبر استبانة طبقت على عينة من (216) مستهلكة، وأظهرت النتائج تفاوت التأثير بين مرحلتي السلوك؛ ففي مرحلة "ما قبل الشراء" جاء بُعد "جاذبية المؤثر" كأقوى </w:t>
      </w:r>
      <w:r w:rsidRPr="00D12675">
        <w:rPr>
          <w:rFonts w:ascii="Simplified Arabic" w:hAnsi="Simplified Arabic" w:cs="Simplified Arabic"/>
          <w:sz w:val="28"/>
          <w:szCs w:val="28"/>
          <w:rtl/>
          <w:lang w:val="en-US"/>
        </w:rPr>
        <w:lastRenderedPageBreak/>
        <w:t>العوامل تأثيراً بنسبة (31%) لإثارة الانتباه البصري، بينما في مرحلة "ما بعد الشراء" تبدل الأثر جذرياً وحل بُعد "خبرة المؤثر" في الصدارة بنسبة (36%) يليه بُعد المصداقية (29%)، وثبت انعدام أي أثر معنوي لجاذبية المؤثر على سلوك ما بعد الشراء، ورصدت الدراسة تحفظاً وتشككاً لدى المستهلكات تجاه أمانة المؤثرين ومصداقيتهم.</w:t>
      </w:r>
    </w:p>
    <w:p w14:paraId="49CEAA6E" w14:textId="52B79999" w:rsidR="007D3240" w:rsidRPr="00D12675" w:rsidRDefault="007D3240" w:rsidP="007D3240">
      <w:pPr>
        <w:numPr>
          <w:ilvl w:val="0"/>
          <w:numId w:val="14"/>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lang w:val="en-US"/>
        </w:rPr>
        <w:t xml:space="preserve">  </w:t>
      </w:r>
      <w:r w:rsidRPr="00D12675">
        <w:rPr>
          <w:rFonts w:ascii="Simplified Arabic" w:hAnsi="Simplified Arabic" w:cs="Simplified Arabic"/>
          <w:b/>
          <w:bCs/>
          <w:sz w:val="28"/>
          <w:szCs w:val="28"/>
          <w:rtl/>
          <w:lang w:val="en-US"/>
        </w:rPr>
        <w:t xml:space="preserve">دراسة </w:t>
      </w:r>
      <w:r w:rsidRPr="00D12675">
        <w:rPr>
          <w:rFonts w:ascii="Simplified Arabic" w:hAnsi="Simplified Arabic" w:cs="Simplified Arabic"/>
          <w:b/>
          <w:bCs/>
          <w:sz w:val="28"/>
          <w:szCs w:val="28"/>
          <w:lang w:val="en-US"/>
        </w:rPr>
        <w:t xml:space="preserve">(Coutinho et al., 2023) </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بعنوان </w:t>
      </w:r>
      <w:r w:rsidRPr="00D12675">
        <w:rPr>
          <w:rFonts w:ascii="Simplified Arabic" w:hAnsi="Simplified Arabic" w:cs="Simplified Arabic"/>
          <w:i/>
          <w:iCs/>
          <w:sz w:val="28"/>
          <w:szCs w:val="28"/>
          <w:lang w:val="en-US"/>
        </w:rPr>
        <w:t>"</w:t>
      </w:r>
      <w:r w:rsidRPr="00D12675">
        <w:rPr>
          <w:rFonts w:ascii="Simplified Arabic" w:hAnsi="Simplified Arabic" w:cs="Simplified Arabic"/>
          <w:i/>
          <w:iCs/>
          <w:sz w:val="28"/>
          <w:szCs w:val="28"/>
          <w:rtl/>
          <w:lang w:val="en-US"/>
        </w:rPr>
        <w:t>مصداقية مؤثري وسائل التواصل الاجتماعي: تأثيرها على نية الشراء</w:t>
      </w:r>
      <w:r w:rsidRPr="00D12675">
        <w:rPr>
          <w:rFonts w:ascii="Simplified Arabic" w:hAnsi="Simplified Arabic" w:cs="Simplified Arabic"/>
          <w:i/>
          <w:iCs/>
          <w:sz w:val="28"/>
          <w:szCs w:val="28"/>
          <w:lang w:val="en-US"/>
        </w:rPr>
        <w:t>"</w:t>
      </w:r>
      <w:r w:rsidRPr="00D12675">
        <w:rPr>
          <w:rFonts w:ascii="Simplified Arabic" w:hAnsi="Simplified Arabic" w:cs="Simplified Arabic"/>
          <w:sz w:val="28"/>
          <w:szCs w:val="28"/>
          <w:rtl/>
          <w:lang w:val="en-US"/>
        </w:rPr>
        <w:t>، والتي هدفت إلى فحص أثر مصداقية المؤثرين (المقاسة بالخبرة والموثوقية والجاذبية) على السلوك الاستهلاكي والنية الشرائية للمستخدمين عبر المنصات الرقمية، واعتمدت على منهج المسح الاجتماعي باستبيان طُبق على عينة من (210) مستخدمين (18-65 عاماً)، وأسفرت النتائج عن أن الجاذبية والثقة والخبرة الملموسة تعد الركائز الأساسية لمصداقية المؤثر، كما أثبتت النتائج أن التسويق عبر المؤثرين يعتمد على نموذج "تأييد الأقران" الذي يمنح الرسالة التسويقية طابعاً شخصياً وواقعياً يُفعل التسويق الشفهي الإلكتروني</w:t>
      </w:r>
      <w:r w:rsidRPr="00D12675">
        <w:rPr>
          <w:rFonts w:ascii="Simplified Arabic" w:hAnsi="Simplified Arabic" w:cs="Simplified Arabic"/>
          <w:sz w:val="28"/>
          <w:szCs w:val="28"/>
          <w:lang w:val="en-US"/>
        </w:rPr>
        <w:t xml:space="preserve"> (eWOM) </w:t>
      </w:r>
      <w:r w:rsidRPr="00D12675">
        <w:rPr>
          <w:rFonts w:ascii="Simplified Arabic" w:hAnsi="Simplified Arabic" w:cs="Simplified Arabic"/>
          <w:sz w:val="28"/>
          <w:szCs w:val="28"/>
          <w:rtl/>
          <w:lang w:val="en-US"/>
        </w:rPr>
        <w:t>ويقلل السلبية تجاه الإعلانات</w:t>
      </w:r>
      <w:r w:rsidRPr="00D12675">
        <w:rPr>
          <w:rFonts w:ascii="Simplified Arabic" w:hAnsi="Simplified Arabic" w:cs="Simplified Arabic"/>
          <w:sz w:val="28"/>
          <w:szCs w:val="28"/>
          <w:lang w:val="en-US"/>
        </w:rPr>
        <w:t>.</w:t>
      </w:r>
    </w:p>
    <w:p w14:paraId="3495A645" w14:textId="77777777" w:rsidR="005C7685" w:rsidRPr="00D12675" w:rsidRDefault="005C7685" w:rsidP="002E132E">
      <w:pPr>
        <w:numPr>
          <w:ilvl w:val="0"/>
          <w:numId w:val="14"/>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نجلاء إبراهيم زيد بن هليل وميراهان فرج (2021)</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"تأثير إعلانات الأزياء في وسائل التواصل الاجتماعي على السلوك الشرائي"</w:t>
      </w:r>
      <w:r w:rsidRPr="00D12675">
        <w:rPr>
          <w:rFonts w:ascii="Simplified Arabic" w:hAnsi="Simplified Arabic" w:cs="Simplified Arabic"/>
          <w:sz w:val="28"/>
          <w:szCs w:val="28"/>
          <w:rtl/>
          <w:lang w:val="en-US"/>
        </w:rPr>
        <w:t xml:space="preserve">، والتي هدفت إلى قياس فاعلية تأثير إعلانات الأزياء والموضة عبر وسائل التواصل الاجتماعي على السلوك الشرائي للمستهلكات وتحديد المنصات الأكثر جذباً، واعتمدت على المنهج الوصفي التحليلي وطُبقت ميدانياً باستخدام أداتي المقابلة الشخصية (مع 20 طالبة) والاستبيان على عينة قصدية قوامها (300) مفردة من طالبات جامعة الملك عبد العزيز بجدة، وأظهرت النتائج حلول منصة "إنستغرام" في المرتبة الأولى كأفضل وسيلة لعرض ومتابعة إعلانات الأزياء بنسبة (41%)، تليها منصة "سناب شات" بنسبة (32.3%) </w:t>
      </w:r>
      <w:r w:rsidRPr="00D12675">
        <w:rPr>
          <w:rFonts w:ascii="Simplified Arabic" w:hAnsi="Simplified Arabic" w:cs="Simplified Arabic"/>
          <w:sz w:val="28"/>
          <w:szCs w:val="28"/>
          <w:rtl/>
          <w:lang w:val="en-US"/>
        </w:rPr>
        <w:lastRenderedPageBreak/>
        <w:t>لامتلاكهما تجربة بصرية فورية، وحظي الإعلان التعريفي (الذي يقدم معلومات كاملة عن الخامات والأسعار) بأعلى نسبة موافقة (45.7%)، وتصدر أسلوب انتهاز "الوقت المناسب والموسمي" كأكثر الأساليب فاعلية بنسبة (62%).</w:t>
      </w:r>
    </w:p>
    <w:p w14:paraId="6C186E6B" w14:textId="77777777" w:rsidR="005C7685" w:rsidRPr="00D12675" w:rsidRDefault="005C7685" w:rsidP="002E132E">
      <w:pPr>
        <w:numPr>
          <w:ilvl w:val="0"/>
          <w:numId w:val="14"/>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b/>
          <w:bCs/>
          <w:sz w:val="28"/>
          <w:szCs w:val="28"/>
          <w:rtl/>
          <w:lang w:val="en-US"/>
        </w:rPr>
        <w:t>دراسة مي وليد سلامة (2020)</w:t>
      </w:r>
      <w:r w:rsidRPr="00D12675">
        <w:rPr>
          <w:rFonts w:ascii="Simplified Arabic" w:hAnsi="Simplified Arabic" w:cs="Simplified Arabic"/>
          <w:sz w:val="28"/>
          <w:szCs w:val="28"/>
          <w:rtl/>
          <w:lang w:val="en-US"/>
        </w:rPr>
        <w:t xml:space="preserve"> بعنوان </w:t>
      </w:r>
      <w:r w:rsidRPr="00D12675">
        <w:rPr>
          <w:rFonts w:ascii="Simplified Arabic" w:hAnsi="Simplified Arabic" w:cs="Simplified Arabic"/>
          <w:i/>
          <w:iCs/>
          <w:sz w:val="28"/>
          <w:szCs w:val="28"/>
          <w:rtl/>
          <w:lang w:val="en-US"/>
        </w:rPr>
        <w:t>"إعلانات المؤثرين عبر وسائل التواصل الاجتماعي وعلاقتها بالسلوك الشرائي لدى الشباب الجامعي السعودي"</w:t>
      </w:r>
      <w:r w:rsidRPr="00D12675">
        <w:rPr>
          <w:rFonts w:ascii="Simplified Arabic" w:hAnsi="Simplified Arabic" w:cs="Simplified Arabic"/>
          <w:sz w:val="28"/>
          <w:szCs w:val="28"/>
          <w:rtl/>
          <w:lang w:val="en-US"/>
        </w:rPr>
        <w:t>، والتي هدفت إلى التعرف على طبيعة إعلانات المؤثرين عبر منصتي سناب شات وإنستغرام وعلاقتها بالسلوك الشرائي لدى الشباب الجامعي السعودي، واعتمدت على المنهج الوصفي بأسلوب مسح الجمهور وتطبيق استبيان على عينة ممثلة قوامها (400) مفردة من طلاب وطالبات جامعة الملك عبد العزيز بجدة، وأظهرت النتائج أن (35.5%) يتعرضون "دائماً" لصفحات المؤثرين وتصدرت "التسلية والترفيه" الدوافع بوزن نسبي (88%)، وحل "الأسلوب الذي يقدم معلومات واقعية عن المنتج" في صدارة الأساليب الأكثر إقناعاً بنسبة (90%)، وأكد (97.7%) من المبحوثين قيامهم بالفعل بالشراء الفعلي للمنتجات بسبب إعلانات المؤثرين مدفوعين بعوامل السعر والأمان، وأثبتت الفروض وجود علاقة ارتباطية موجبة دالة بين كثافة التعرض لصفحات المؤثرين وإيجابية السلوك الشرائي (0.305).</w:t>
      </w:r>
    </w:p>
    <w:p w14:paraId="6B9036AB" w14:textId="77777777" w:rsidR="000B53DA" w:rsidRPr="00D12675" w:rsidRDefault="000B53DA" w:rsidP="000B53DA">
      <w:pPr>
        <w:pStyle w:val="Heading3"/>
        <w:bidi/>
        <w:rPr>
          <w:rFonts w:ascii="Simplified Arabic" w:hAnsi="Simplified Arabic" w:cs="Simplified Arabic"/>
          <w:sz w:val="24"/>
          <w:szCs w:val="32"/>
          <w:lang w:val="en-US"/>
        </w:rPr>
      </w:pPr>
      <w:bookmarkStart w:id="15" w:name="_Toc236808454"/>
      <w:r w:rsidRPr="00D12675">
        <w:rPr>
          <w:rFonts w:ascii="Simplified Arabic" w:hAnsi="Simplified Arabic" w:cs="Simplified Arabic"/>
          <w:sz w:val="24"/>
          <w:szCs w:val="32"/>
          <w:rtl/>
          <w:lang w:val="en-US"/>
        </w:rPr>
        <w:t>التعقيب على الدراسات السابقة</w:t>
      </w:r>
      <w:bookmarkEnd w:id="15"/>
    </w:p>
    <w:p w14:paraId="168E3E2D" w14:textId="7A61842B" w:rsidR="000B53DA" w:rsidRPr="00D12675" w:rsidRDefault="000B53DA" w:rsidP="000B53DA">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تتشابه الدراسة الحالية وتتقاطع في العديد من الأبعاد المنهجية والمعرفية مع الأدبيات والدراسات السابقة التي جرى استعراضها في المحورين؛ حيث التقت معها في الأهداف العامة من حيث فحص وتحليل آليات التأثير الإعلاني للشبكات الاجتماعية ومؤثريها في توجيه التفضيلات والقرارات الشرائية والسلوك الاستهلاكي للمستهلكين، كما في دراسة الحارثي وفارسي وحلمي (2026)، ودراسة سمر عبد النبي (2026)، ودراسة بن عيسى (2025)، ودراسة </w:t>
      </w:r>
      <w:r w:rsidRPr="00D12675">
        <w:rPr>
          <w:rFonts w:ascii="Simplified Arabic" w:hAnsi="Simplified Arabic" w:cs="Simplified Arabic"/>
          <w:sz w:val="28"/>
          <w:szCs w:val="28"/>
          <w:lang w:val="en-US"/>
        </w:rPr>
        <w:t xml:space="preserve">(Tahri &amp; Benali, 2024). </w:t>
      </w:r>
      <w:r w:rsidRPr="00D12675">
        <w:rPr>
          <w:rFonts w:ascii="Simplified Arabic" w:hAnsi="Simplified Arabic" w:cs="Simplified Arabic"/>
          <w:sz w:val="28"/>
          <w:szCs w:val="28"/>
          <w:rtl/>
          <w:lang w:val="en-US"/>
        </w:rPr>
        <w:t xml:space="preserve">كما تقاطعت الدراسة </w:t>
      </w:r>
      <w:r w:rsidRPr="00D12675">
        <w:rPr>
          <w:rFonts w:ascii="Simplified Arabic" w:hAnsi="Simplified Arabic" w:cs="Simplified Arabic"/>
          <w:sz w:val="28"/>
          <w:szCs w:val="28"/>
          <w:rtl/>
          <w:lang w:val="en-US"/>
        </w:rPr>
        <w:lastRenderedPageBreak/>
        <w:t xml:space="preserve">الحالية في أهدافها الخاصة بالتركيز المباشر على قطاع </w:t>
      </w:r>
      <w:r w:rsidRPr="00D12675">
        <w:rPr>
          <w:rFonts w:ascii="Simplified Arabic" w:hAnsi="Simplified Arabic" w:cs="Simplified Arabic"/>
          <w:b/>
          <w:bCs/>
          <w:sz w:val="28"/>
          <w:szCs w:val="28"/>
          <w:rtl/>
          <w:lang w:val="en-US"/>
        </w:rPr>
        <w:t>الأزياء والموضة</w:t>
      </w:r>
      <w:r w:rsidRPr="00D12675">
        <w:rPr>
          <w:rFonts w:ascii="Simplified Arabic" w:hAnsi="Simplified Arabic" w:cs="Simplified Arabic"/>
          <w:sz w:val="28"/>
          <w:szCs w:val="28"/>
          <w:rtl/>
          <w:lang w:val="en-US"/>
        </w:rPr>
        <w:t xml:space="preserve"> وتحديد أثر المحتوى المرئي والاستعراض الإعلاني على تحفيز النية الشرائية مع دراسة ابن هليل وفرج (2021)، ودراسة العديل والصيفي (2024)، ودراسة </w:t>
      </w:r>
      <w:r w:rsidRPr="00D12675">
        <w:rPr>
          <w:rFonts w:ascii="Simplified Arabic" w:hAnsi="Simplified Arabic" w:cs="Simplified Arabic"/>
          <w:sz w:val="28"/>
          <w:szCs w:val="28"/>
          <w:lang w:val="en-US"/>
        </w:rPr>
        <w:t xml:space="preserve">(Valeza &amp; Soriano, 2024). </w:t>
      </w:r>
      <w:r w:rsidRPr="00D12675">
        <w:rPr>
          <w:rFonts w:ascii="Simplified Arabic" w:hAnsi="Simplified Arabic" w:cs="Simplified Arabic"/>
          <w:sz w:val="28"/>
          <w:szCs w:val="28"/>
          <w:rtl/>
          <w:lang w:val="en-US"/>
        </w:rPr>
        <w:t xml:space="preserve">وترسخت أواصر الشبه المنهجي في اختيار مجتمع الدراسة من فئة </w:t>
      </w:r>
      <w:r w:rsidRPr="00D12675">
        <w:rPr>
          <w:rFonts w:ascii="Simplified Arabic" w:hAnsi="Simplified Arabic" w:cs="Simplified Arabic"/>
          <w:b/>
          <w:bCs/>
          <w:sz w:val="28"/>
          <w:szCs w:val="28"/>
          <w:rtl/>
          <w:lang w:val="en-US"/>
        </w:rPr>
        <w:t>الشباب والطلاب الجامعيين</w:t>
      </w:r>
      <w:r w:rsidRPr="00D12675">
        <w:rPr>
          <w:rFonts w:ascii="Simplified Arabic" w:hAnsi="Simplified Arabic" w:cs="Simplified Arabic"/>
          <w:sz w:val="28"/>
          <w:szCs w:val="28"/>
          <w:rtl/>
          <w:lang w:val="en-US"/>
        </w:rPr>
        <w:t xml:space="preserve"> والاعتماد على المنهج الوصفي والمسح الإعلامي واستخدام الاستبانة كأداة رئيسية لجمع البيانات الميدانية، كما تجسد في دراسة سلامة (2020)، ودراسة العجمي وطلب (2025)، ودراسة </w:t>
      </w:r>
      <w:r w:rsidRPr="00D12675">
        <w:rPr>
          <w:rFonts w:ascii="Simplified Arabic" w:hAnsi="Simplified Arabic" w:cs="Simplified Arabic"/>
          <w:sz w:val="28"/>
          <w:szCs w:val="28"/>
          <w:lang w:val="en-US"/>
        </w:rPr>
        <w:t>(Wahyudi et al., 2025)</w:t>
      </w:r>
      <w:r w:rsidRPr="00D12675">
        <w:rPr>
          <w:rFonts w:ascii="Simplified Arabic" w:hAnsi="Simplified Arabic" w:cs="Simplified Arabic"/>
          <w:sz w:val="28"/>
          <w:szCs w:val="28"/>
          <w:rtl/>
          <w:lang w:val="en-US"/>
        </w:rPr>
        <w:t>، ودراسة لو وآخرين</w:t>
      </w:r>
      <w:r w:rsidRPr="00D12675">
        <w:rPr>
          <w:rFonts w:ascii="Simplified Arabic" w:hAnsi="Simplified Arabic" w:cs="Simplified Arabic"/>
          <w:sz w:val="28"/>
          <w:szCs w:val="28"/>
          <w:lang w:val="en-US"/>
        </w:rPr>
        <w:t xml:space="preserve"> (Luo et al., 2025)</w:t>
      </w:r>
      <w:r w:rsidRPr="00D12675">
        <w:rPr>
          <w:rFonts w:ascii="Simplified Arabic" w:hAnsi="Simplified Arabic" w:cs="Simplified Arabic"/>
          <w:sz w:val="28"/>
          <w:szCs w:val="28"/>
          <w:rtl/>
          <w:lang w:val="en-US"/>
        </w:rPr>
        <w:t>، فضلاً عن التقاطع الكيفي مع دراسة جمعة (2020) ودراسة محمد (2023) في تحليل أساليب واستراتيجيات الجذب التأثيري والقيمة الإعلانية المدركة</w:t>
      </w:r>
      <w:r w:rsidRPr="00D12675">
        <w:rPr>
          <w:rFonts w:ascii="Simplified Arabic" w:hAnsi="Simplified Arabic" w:cs="Simplified Arabic"/>
          <w:sz w:val="28"/>
          <w:szCs w:val="28"/>
          <w:lang w:val="en-US"/>
        </w:rPr>
        <w:t>.</w:t>
      </w:r>
    </w:p>
    <w:p w14:paraId="69F40828" w14:textId="77777777" w:rsidR="000B53DA" w:rsidRPr="00D12675" w:rsidRDefault="000B53DA" w:rsidP="000B53DA">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وفي المقابل، تتميز الدراسة الحالية وتختلف عن الأبحاث السابقة بتناولها التفصيلي والنسقي المتخصص الذي يربط بين إستراتيجية </w:t>
      </w:r>
      <w:r w:rsidRPr="00D12675">
        <w:rPr>
          <w:rFonts w:ascii="Simplified Arabic" w:hAnsi="Simplified Arabic" w:cs="Simplified Arabic"/>
          <w:b/>
          <w:bCs/>
          <w:sz w:val="28"/>
          <w:szCs w:val="28"/>
          <w:rtl/>
          <w:lang w:val="en-US"/>
        </w:rPr>
        <w:t>التسويق بالفيديو القصير عبر منصة رقمية واحدة وهي تطبيق "تيك توك</w:t>
      </w:r>
      <w:r w:rsidRPr="00D12675">
        <w:rPr>
          <w:rFonts w:ascii="Simplified Arabic" w:hAnsi="Simplified Arabic" w:cs="Simplified Arabic"/>
          <w:b/>
          <w:bCs/>
          <w:sz w:val="28"/>
          <w:szCs w:val="28"/>
          <w:lang w:val="en-US"/>
        </w:rPr>
        <w:t>" (TikTok)</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وتأثيرها المباشر والمحدد على تحفيز دافعية والنية الشرائية لقطاع استهلاكي حيوي وهو </w:t>
      </w:r>
      <w:r w:rsidRPr="00D12675">
        <w:rPr>
          <w:rFonts w:ascii="Simplified Arabic" w:hAnsi="Simplified Arabic" w:cs="Simplified Arabic"/>
          <w:b/>
          <w:bCs/>
          <w:sz w:val="28"/>
          <w:szCs w:val="28"/>
          <w:lang w:val="en-US"/>
        </w:rPr>
        <w:t>"</w:t>
      </w:r>
      <w:r w:rsidRPr="00D12675">
        <w:rPr>
          <w:rFonts w:ascii="Simplified Arabic" w:hAnsi="Simplified Arabic" w:cs="Simplified Arabic"/>
          <w:b/>
          <w:bCs/>
          <w:sz w:val="28"/>
          <w:szCs w:val="28"/>
          <w:rtl/>
          <w:lang w:val="en-US"/>
        </w:rPr>
        <w:t>قطاع الأزياء والموضة</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لدى الشباب في المجتمع السعودي؛ وهو ما لم تطرحه الدراسات السابقة مجتمعة التي ركزت إما على السلوك الاستهلاكي التفاخري العام (مثل دراسة الخميسي، 2025؛ ودراسة</w:t>
      </w:r>
      <w:r w:rsidRPr="00D12675">
        <w:rPr>
          <w:rFonts w:ascii="Simplified Arabic" w:hAnsi="Simplified Arabic" w:cs="Simplified Arabic"/>
          <w:sz w:val="28"/>
          <w:szCs w:val="28"/>
          <w:lang w:val="en-US"/>
        </w:rPr>
        <w:t xml:space="preserve"> Dinh &amp; Lee, 2024)</w:t>
      </w:r>
      <w:r w:rsidRPr="00D12675">
        <w:rPr>
          <w:rFonts w:ascii="Simplified Arabic" w:hAnsi="Simplified Arabic" w:cs="Simplified Arabic"/>
          <w:sz w:val="28"/>
          <w:szCs w:val="28"/>
          <w:rtl/>
          <w:lang w:val="en-US"/>
        </w:rPr>
        <w:t xml:space="preserve">، أو على قطاعات تجارية أخرى كالتجميل والخدمات الصحية وخدمات الاتصالات (كدراسة خليفة، 2026؛ ودراسة عبد النبي، 2026؛ ودراسة عليوي، 2026)، أو على المقارنات الشاملة بين عدة منصات دون التعمق في أبعاد محتوى الفيديو القصير المخصص للأزياء كدراسة سلامة (2020) ودراسة ابن هليل وفرج (2021). كما انفردت الدراسة الحالية ببحث أثر </w:t>
      </w:r>
      <w:r w:rsidRPr="00D12675">
        <w:rPr>
          <w:rFonts w:ascii="Simplified Arabic" w:hAnsi="Simplified Arabic" w:cs="Simplified Arabic"/>
          <w:b/>
          <w:bCs/>
          <w:sz w:val="28"/>
          <w:szCs w:val="28"/>
          <w:rtl/>
          <w:lang w:val="en-US"/>
        </w:rPr>
        <w:t>كثافة التعرض لمحتوى الأزياء</w:t>
      </w:r>
      <w:r w:rsidRPr="00D12675">
        <w:rPr>
          <w:rFonts w:ascii="Simplified Arabic" w:hAnsi="Simplified Arabic" w:cs="Simplified Arabic"/>
          <w:sz w:val="28"/>
          <w:szCs w:val="28"/>
          <w:rtl/>
          <w:lang w:val="en-US"/>
        </w:rPr>
        <w:t xml:space="preserve"> في تحفيز نية الشراء، وفحص الفروق الإحصائية الجوهرية في استجابات الشباب حول الدافعية الشرائية للأزياء تبعاً لمتغيرات ديموغرافية رئيسية (كالجنس والعمر)، للكشف عن مدى تباين مستويات الاستجابة والإقناع الرقمي بين فئات الشباب السعودي</w:t>
      </w:r>
      <w:r w:rsidRPr="00D12675">
        <w:rPr>
          <w:rFonts w:ascii="Simplified Arabic" w:hAnsi="Simplified Arabic" w:cs="Simplified Arabic"/>
          <w:sz w:val="28"/>
          <w:szCs w:val="28"/>
          <w:lang w:val="en-US"/>
        </w:rPr>
        <w:t>.</w:t>
      </w:r>
    </w:p>
    <w:p w14:paraId="51E9CF21" w14:textId="77777777" w:rsidR="000B53DA" w:rsidRPr="00D12675" w:rsidRDefault="000B53DA" w:rsidP="00D12675">
      <w:p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lastRenderedPageBreak/>
        <w:t>وقد حققت الدراسة الحالية استفادة بالغة ومباشرة من الأدبيات والدراسات السابقة في عدة جوانب رئيسية</w:t>
      </w:r>
      <w:r w:rsidRPr="00D12675">
        <w:rPr>
          <w:rFonts w:ascii="Simplified Arabic" w:hAnsi="Simplified Arabic" w:cs="Simplified Arabic"/>
          <w:sz w:val="28"/>
          <w:szCs w:val="28"/>
          <w:lang w:val="en-US"/>
        </w:rPr>
        <w:t>:</w:t>
      </w:r>
    </w:p>
    <w:p w14:paraId="11BC14B6" w14:textId="0A186D9F" w:rsidR="000B53DA" w:rsidRPr="00D12675" w:rsidRDefault="000B53DA" w:rsidP="000B53DA">
      <w:pPr>
        <w:numPr>
          <w:ilvl w:val="0"/>
          <w:numId w:val="25"/>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البناء المنهجي والأدوات</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شكلت الدراسات السابقة أساساً منهجياً ومعرفياً متيناً تم الاعتماد عليه في صياغة وتطوير أداة الدراسة (الاستبانة) وتحديد عباراتها ومحاورها ومقاييسها الميدانية بالاستعانة بدراسات سلامة (2020)، والعديل والصيفي (2024)، والعجمي وطلب (2025)، ودراسة </w:t>
      </w:r>
      <w:r w:rsidRPr="00D12675">
        <w:rPr>
          <w:rFonts w:ascii="Simplified Arabic" w:hAnsi="Simplified Arabic" w:cs="Simplified Arabic"/>
          <w:sz w:val="28"/>
          <w:szCs w:val="28"/>
          <w:lang w:val="en-US"/>
        </w:rPr>
        <w:t>(Valeza &amp; Soriano, 2024).</w:t>
      </w:r>
    </w:p>
    <w:p w14:paraId="777336EC" w14:textId="2A342B0B" w:rsidR="000B53DA" w:rsidRPr="00D12675" w:rsidRDefault="000B53DA" w:rsidP="000B53DA">
      <w:pPr>
        <w:numPr>
          <w:ilvl w:val="0"/>
          <w:numId w:val="25"/>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الإطار النظرية والمفاهيمي</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أسهبت الدراسات السابقة في تحديد مفاهيم الدراسة وأبعادها، وفي اختيار المداخل والنظريات العلمية الموجهة لتفسير المتغيرات كـ</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نظرية السلوك المخطط</w:t>
      </w:r>
      <w:r w:rsidRPr="00D12675">
        <w:rPr>
          <w:rFonts w:ascii="Simplified Arabic" w:hAnsi="Simplified Arabic" w:cs="Simplified Arabic"/>
          <w:sz w:val="28"/>
          <w:szCs w:val="28"/>
          <w:lang w:val="en-US"/>
        </w:rPr>
        <w:t xml:space="preserve"> TPB</w:t>
      </w:r>
      <w:r w:rsidRPr="00D12675">
        <w:rPr>
          <w:rFonts w:ascii="Simplified Arabic" w:hAnsi="Simplified Arabic" w:cs="Simplified Arabic"/>
          <w:sz w:val="28"/>
          <w:szCs w:val="28"/>
          <w:rtl/>
          <w:lang w:val="en-US"/>
        </w:rPr>
        <w:t>، ونموذج المثير-الكائن-الاستجابة</w:t>
      </w:r>
      <w:r w:rsidRPr="00D12675">
        <w:rPr>
          <w:rFonts w:ascii="Simplified Arabic" w:hAnsi="Simplified Arabic" w:cs="Simplified Arabic"/>
          <w:sz w:val="28"/>
          <w:szCs w:val="28"/>
          <w:lang w:val="en-US"/>
        </w:rPr>
        <w:t xml:space="preserve"> S-O-R</w:t>
      </w:r>
      <w:r w:rsidRPr="00D12675">
        <w:rPr>
          <w:rFonts w:ascii="Simplified Arabic" w:hAnsi="Simplified Arabic" w:cs="Simplified Arabic"/>
          <w:sz w:val="28"/>
          <w:szCs w:val="28"/>
          <w:rtl/>
          <w:lang w:val="en-US"/>
        </w:rPr>
        <w:t>، ونموذج قيمة الإعلان</w:t>
      </w:r>
      <w:r w:rsidRPr="00D12675">
        <w:rPr>
          <w:rFonts w:ascii="Simplified Arabic" w:hAnsi="Simplified Arabic" w:cs="Simplified Arabic"/>
          <w:sz w:val="28"/>
          <w:szCs w:val="28"/>
          <w:lang w:val="en-US"/>
        </w:rPr>
        <w:t xml:space="preserve"> AVM</w:t>
      </w:r>
      <w:r w:rsidRPr="00D12675">
        <w:rPr>
          <w:rFonts w:ascii="Simplified Arabic" w:hAnsi="Simplified Arabic" w:cs="Simplified Arabic"/>
          <w:sz w:val="28"/>
          <w:szCs w:val="28"/>
          <w:rtl/>
          <w:lang w:val="en-US"/>
        </w:rPr>
        <w:t>، ونموذج مصداقية المصدر</w:t>
      </w:r>
      <w:r w:rsidRPr="00D12675">
        <w:rPr>
          <w:rFonts w:ascii="Simplified Arabic" w:hAnsi="Simplified Arabic" w:cs="Simplified Arabic"/>
          <w:sz w:val="28"/>
          <w:szCs w:val="28"/>
          <w:lang w:val="en-US"/>
        </w:rPr>
        <w:t>)</w:t>
      </w:r>
      <w:r w:rsidRPr="00D12675">
        <w:rPr>
          <w:rFonts w:ascii="Simplified Arabic" w:hAnsi="Simplified Arabic" w:cs="Simplified Arabic"/>
          <w:sz w:val="28"/>
          <w:szCs w:val="28"/>
          <w:rtl/>
          <w:lang w:val="en-US"/>
        </w:rPr>
        <w:t xml:space="preserve">، بالاستفادة من دراسات العديل والصيفي (2024)، </w:t>
      </w:r>
      <w:r w:rsidRPr="00D12675">
        <w:rPr>
          <w:rFonts w:ascii="Simplified Arabic" w:hAnsi="Simplified Arabic" w:cs="Simplified Arabic"/>
          <w:sz w:val="28"/>
          <w:szCs w:val="28"/>
          <w:lang w:val="en-US"/>
        </w:rPr>
        <w:t>(Luo et al., 2025)</w:t>
      </w:r>
      <w:r w:rsidRPr="00D12675">
        <w:rPr>
          <w:rFonts w:ascii="Simplified Arabic" w:hAnsi="Simplified Arabic" w:cs="Simplified Arabic"/>
          <w:sz w:val="28"/>
          <w:szCs w:val="28"/>
          <w:rtl/>
          <w:lang w:val="en-US"/>
        </w:rPr>
        <w:t xml:space="preserve">، ومحمد (2023)، </w:t>
      </w:r>
      <w:r w:rsidRPr="00D12675">
        <w:rPr>
          <w:rFonts w:ascii="Simplified Arabic" w:hAnsi="Simplified Arabic" w:cs="Simplified Arabic"/>
          <w:sz w:val="28"/>
          <w:szCs w:val="28"/>
          <w:lang w:val="en-US"/>
        </w:rPr>
        <w:t>(Wahyudi et al., 2025).</w:t>
      </w:r>
    </w:p>
    <w:p w14:paraId="1A0EED67" w14:textId="77777777" w:rsidR="000B53DA" w:rsidRPr="00D12675" w:rsidRDefault="000B53DA" w:rsidP="000B53DA">
      <w:pPr>
        <w:numPr>
          <w:ilvl w:val="0"/>
          <w:numId w:val="25"/>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مناقشة وتفسير النتائج</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ستُوظف هذه الأدبيات السابقة بفاعلية واقتدار في مرحلة مناقشة النتائج الميدانية وتفسير الفروض والتساؤلات، ومقارنة المؤشرات الإحصائية المكتشفة بالبيئات المحلية والعربية والدولية، للوقوف على التوافقات والاختلافات وصياغة توصيات حقيقية تخدم الاستثمار والتسويق الرقمي لقطاع الأزياء بالمملكة العربية السعودية</w:t>
      </w:r>
      <w:r w:rsidRPr="00D12675">
        <w:rPr>
          <w:rFonts w:ascii="Simplified Arabic" w:hAnsi="Simplified Arabic" w:cs="Simplified Arabic"/>
          <w:sz w:val="28"/>
          <w:szCs w:val="28"/>
          <w:lang w:val="en-US"/>
        </w:rPr>
        <w:t>.</w:t>
      </w:r>
    </w:p>
    <w:p w14:paraId="45814CFD" w14:textId="77777777" w:rsidR="005C7685" w:rsidRPr="00D12675" w:rsidRDefault="005C7685" w:rsidP="002E132E">
      <w:pPr>
        <w:spacing w:line="360" w:lineRule="auto"/>
        <w:rPr>
          <w:rFonts w:ascii="Simplified Arabic" w:hAnsi="Simplified Arabic" w:cs="Simplified Arabic"/>
          <w:b/>
          <w:bCs/>
          <w:sz w:val="28"/>
          <w:szCs w:val="28"/>
          <w:rtl/>
          <w:lang w:val="en-US"/>
        </w:rPr>
      </w:pPr>
      <w:r w:rsidRPr="00D12675">
        <w:rPr>
          <w:rFonts w:ascii="Simplified Arabic" w:hAnsi="Simplified Arabic" w:cs="Simplified Arabic"/>
          <w:b/>
          <w:bCs/>
          <w:sz w:val="28"/>
          <w:szCs w:val="28"/>
          <w:rtl/>
          <w:lang w:val="en-US"/>
        </w:rPr>
        <w:br w:type="page"/>
      </w:r>
    </w:p>
    <w:p w14:paraId="5C06A019" w14:textId="64C6C304" w:rsidR="003B2E13" w:rsidRPr="00D12675" w:rsidRDefault="003B2E13" w:rsidP="000B53DA">
      <w:pPr>
        <w:pStyle w:val="Heading2"/>
        <w:bidi/>
        <w:rPr>
          <w:rFonts w:ascii="Simplified Arabic" w:hAnsi="Simplified Arabic" w:cs="Simplified Arabic"/>
          <w:sz w:val="28"/>
          <w:szCs w:val="32"/>
          <w:lang w:val="en-US"/>
        </w:rPr>
      </w:pPr>
      <w:bookmarkStart w:id="16" w:name="_Toc236808455"/>
      <w:r w:rsidRPr="00D12675">
        <w:rPr>
          <w:rFonts w:ascii="Simplified Arabic" w:hAnsi="Simplified Arabic" w:cs="Simplified Arabic"/>
          <w:sz w:val="28"/>
          <w:szCs w:val="32"/>
          <w:rtl/>
          <w:lang w:val="en-US"/>
        </w:rPr>
        <w:lastRenderedPageBreak/>
        <w:t>منهجية الدراسة</w:t>
      </w:r>
      <w:bookmarkEnd w:id="16"/>
    </w:p>
    <w:p w14:paraId="6EB36708" w14:textId="77777777" w:rsidR="000B53DA" w:rsidRPr="00D12675" w:rsidRDefault="000B53DA" w:rsidP="000B53DA">
      <w:pPr>
        <w:pStyle w:val="Heading3"/>
        <w:bidi/>
        <w:rPr>
          <w:rFonts w:ascii="Simplified Arabic" w:hAnsi="Simplified Arabic" w:cs="Simplified Arabic"/>
          <w:sz w:val="24"/>
          <w:szCs w:val="32"/>
        </w:rPr>
      </w:pPr>
      <w:bookmarkStart w:id="17" w:name="_Toc236808456"/>
      <w:r w:rsidRPr="00D12675">
        <w:rPr>
          <w:rFonts w:ascii="Simplified Arabic" w:hAnsi="Simplified Arabic" w:cs="Simplified Arabic"/>
          <w:sz w:val="24"/>
          <w:szCs w:val="32"/>
          <w:rtl/>
        </w:rPr>
        <w:t>مفاهيم  الدراسة</w:t>
      </w:r>
      <w:bookmarkEnd w:id="17"/>
      <w:r w:rsidRPr="00D12675">
        <w:rPr>
          <w:rFonts w:ascii="Simplified Arabic" w:hAnsi="Simplified Arabic" w:cs="Simplified Arabic"/>
          <w:sz w:val="24"/>
          <w:szCs w:val="32"/>
        </w:rPr>
        <w:t xml:space="preserve"> </w:t>
      </w:r>
    </w:p>
    <w:p w14:paraId="73849078" w14:textId="77777777" w:rsidR="000B53DA" w:rsidRPr="00D12675" w:rsidRDefault="000B53DA" w:rsidP="000B53DA">
      <w:pPr>
        <w:bidi/>
        <w:spacing w:line="360" w:lineRule="auto"/>
        <w:jc w:val="both"/>
        <w:rPr>
          <w:rFonts w:ascii="Simplified Arabic" w:hAnsi="Simplified Arabic" w:cs="Simplified Arabic"/>
          <w:b/>
          <w:bCs/>
          <w:sz w:val="28"/>
          <w:szCs w:val="28"/>
        </w:rPr>
      </w:pPr>
      <w:r w:rsidRPr="00D12675">
        <w:rPr>
          <w:rFonts w:ascii="Simplified Arabic" w:hAnsi="Simplified Arabic" w:cs="Simplified Arabic"/>
          <w:b/>
          <w:bCs/>
          <w:sz w:val="28"/>
          <w:szCs w:val="28"/>
        </w:rPr>
        <w:t xml:space="preserve"> </w:t>
      </w:r>
      <w:r w:rsidRPr="00D12675">
        <w:rPr>
          <w:rFonts w:ascii="Simplified Arabic" w:hAnsi="Simplified Arabic" w:cs="Simplified Arabic"/>
          <w:b/>
          <w:bCs/>
          <w:sz w:val="28"/>
          <w:szCs w:val="28"/>
          <w:rtl/>
        </w:rPr>
        <w:t>محتوى الفيديو التسويقي القصير</w:t>
      </w:r>
      <w:r w:rsidRPr="00D12675">
        <w:rPr>
          <w:rFonts w:ascii="Simplified Arabic" w:hAnsi="Simplified Arabic" w:cs="Simplified Arabic"/>
          <w:b/>
          <w:bCs/>
          <w:sz w:val="28"/>
          <w:szCs w:val="28"/>
        </w:rPr>
        <w:t xml:space="preserve"> </w:t>
      </w:r>
    </w:p>
    <w:p w14:paraId="3FA74175" w14:textId="77777777" w:rsidR="000B53DA" w:rsidRPr="00D12675" w:rsidRDefault="000B53DA" w:rsidP="000B53DA">
      <w:pPr>
        <w:numPr>
          <w:ilvl w:val="0"/>
          <w:numId w:val="16"/>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التعريف الاصطلاحي</w:t>
      </w:r>
      <w:r w:rsidRPr="00D12675">
        <w:rPr>
          <w:rFonts w:ascii="Simplified Arabic" w:hAnsi="Simplified Arabic" w:cs="Simplified Arabic"/>
          <w:b/>
          <w:bCs/>
          <w:sz w:val="28"/>
          <w:szCs w:val="28"/>
        </w:rPr>
        <w:t>:</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يُعرَّف بأنه "نوع من الإعلانات التي تعرض محتوى فيديو قصيرًا ومشوقًا، وتأخذ وضع الشاشة العمودي للهاتف المحمول، وتهدف إلى جذب انتباه المشاهدين وتعزيز التفاعل مع العلامة التجارية أو المنتج أو الخدمة المعلن عنها" (العديل والصيفي، 2024، ص 226)</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كما يُعرّف بأنه "مستصنع تسويقي يتضمن مقاطع فيديو مرئية سريعة ومختصرة تتراوح مدتها بين عدة ثوانٍ ودقائق معدودة، يعتمد على الجاذبية البصرية والتصميم الإبداعي والتفاعلي لنقل الرسائل الترويجية وإبراز خصائص المنتجات" (جمعة، 2020، ص 267)</w:t>
      </w:r>
      <w:r w:rsidRPr="00D12675">
        <w:rPr>
          <w:rFonts w:ascii="Simplified Arabic" w:hAnsi="Simplified Arabic" w:cs="Simplified Arabic"/>
          <w:sz w:val="28"/>
          <w:szCs w:val="28"/>
        </w:rPr>
        <w:t xml:space="preserve">. </w:t>
      </w:r>
    </w:p>
    <w:p w14:paraId="0E86F4B5" w14:textId="77777777" w:rsidR="000B53DA" w:rsidRPr="00D12675" w:rsidRDefault="000B53DA" w:rsidP="000B53DA">
      <w:pPr>
        <w:numPr>
          <w:ilvl w:val="0"/>
          <w:numId w:val="16"/>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التعريف الإجرائي</w:t>
      </w:r>
      <w:r w:rsidRPr="00D12675">
        <w:rPr>
          <w:rFonts w:ascii="Simplified Arabic" w:hAnsi="Simplified Arabic" w:cs="Simplified Arabic"/>
          <w:b/>
          <w:bCs/>
          <w:sz w:val="28"/>
          <w:szCs w:val="28"/>
        </w:rPr>
        <w:t>:</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يقصد به في هذه الدراسة كافة مقاطع الفيديو الإعلانية والترويجية القصيرة الخاصة بمنتجات الأزياء والموضة والمصممة عمودياً لتناسب الهواتف الذكية عبر منصة "تيك توك"، والتي يتعرض لها الشباب السعودي، وتتضمن عدة أبعاد إجرائية تقاس إحصائياً عبر أداة الاستبانة وهي: (جودة العرض الفني والإخراجي، الأساليب الترويجية والتشويقية كأكواد الخصم، الاستعانة بمشاركة المؤثرين والبلوجرز، واقتصاد وقت الاستهلاك والكثافة)</w:t>
      </w:r>
      <w:r w:rsidRPr="00D12675">
        <w:rPr>
          <w:rFonts w:ascii="Simplified Arabic" w:hAnsi="Simplified Arabic" w:cs="Simplified Arabic"/>
          <w:sz w:val="28"/>
          <w:szCs w:val="28"/>
        </w:rPr>
        <w:t>.</w:t>
      </w:r>
    </w:p>
    <w:p w14:paraId="6A667701" w14:textId="77777777" w:rsidR="000B53DA" w:rsidRPr="00D12675" w:rsidRDefault="000B53DA" w:rsidP="000B53DA">
      <w:pPr>
        <w:bidi/>
        <w:spacing w:line="360" w:lineRule="auto"/>
        <w:jc w:val="both"/>
        <w:rPr>
          <w:rFonts w:ascii="Simplified Arabic" w:hAnsi="Simplified Arabic" w:cs="Simplified Arabic"/>
          <w:b/>
          <w:bCs/>
          <w:sz w:val="28"/>
          <w:szCs w:val="28"/>
        </w:rPr>
      </w:pPr>
      <w:r w:rsidRPr="00D12675">
        <w:rPr>
          <w:rFonts w:ascii="Simplified Arabic" w:hAnsi="Simplified Arabic" w:cs="Simplified Arabic"/>
          <w:b/>
          <w:bCs/>
          <w:sz w:val="28"/>
          <w:szCs w:val="28"/>
        </w:rPr>
        <w:t xml:space="preserve"> </w:t>
      </w:r>
      <w:r w:rsidRPr="00D12675">
        <w:rPr>
          <w:rFonts w:ascii="Simplified Arabic" w:hAnsi="Simplified Arabic" w:cs="Simplified Arabic"/>
          <w:b/>
          <w:bCs/>
          <w:sz w:val="28"/>
          <w:szCs w:val="28"/>
          <w:rtl/>
        </w:rPr>
        <w:t>منصة تيك توك</w:t>
      </w:r>
      <w:r w:rsidRPr="00D12675">
        <w:rPr>
          <w:rFonts w:ascii="Simplified Arabic" w:hAnsi="Simplified Arabic" w:cs="Simplified Arabic"/>
          <w:b/>
          <w:bCs/>
          <w:sz w:val="28"/>
          <w:szCs w:val="28"/>
        </w:rPr>
        <w:t xml:space="preserve"> </w:t>
      </w:r>
    </w:p>
    <w:p w14:paraId="77F0447E" w14:textId="77777777" w:rsidR="000B53DA" w:rsidRPr="00D12675" w:rsidRDefault="000B53DA" w:rsidP="000B53DA">
      <w:pPr>
        <w:numPr>
          <w:ilvl w:val="0"/>
          <w:numId w:val="17"/>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التعريف الاصطلاحي</w:t>
      </w:r>
      <w:r w:rsidRPr="00D12675">
        <w:rPr>
          <w:rFonts w:ascii="Simplified Arabic" w:hAnsi="Simplified Arabic" w:cs="Simplified Arabic"/>
          <w:b/>
          <w:bCs/>
          <w:sz w:val="28"/>
          <w:szCs w:val="28"/>
        </w:rPr>
        <w:t>:</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تُعرَّف بأنها "تطبيق مخصص لمشاركة مقاطع الفيديو القصيرة، يتيح للمستخدمين إنشاء محتوى مبتكر يشمل الرقص والغناء، والكوميديا، والتعليم، والمزيد، تم إطلاقه في 2016 بواسطة شركة بايت دانس الصينية، وسرعان ما أصبح من أشهر التطبيقات على مستوى العالم" (عليوي، 2026، ص 166</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 xml:space="preserve">وهي أيضاً "شبكة اجتماعية تتيح للمستخدمين تفاعلاً </w:t>
      </w:r>
      <w:r w:rsidRPr="00D12675">
        <w:rPr>
          <w:rFonts w:ascii="Simplified Arabic" w:hAnsi="Simplified Arabic" w:cs="Simplified Arabic"/>
          <w:sz w:val="28"/>
          <w:szCs w:val="28"/>
          <w:rtl/>
        </w:rPr>
        <w:lastRenderedPageBreak/>
        <w:t>اجتماعياً وإلكترونياً عبر دمج الصوت مع الصورة والمؤثرات البصرية، وتوفر خوارزميات ذكية لتخصيص المحتوى وفقاً لاهتمامات المستخدمين</w:t>
      </w:r>
      <w:r w:rsidRPr="00D12675">
        <w:rPr>
          <w:rFonts w:ascii="Simplified Arabic" w:hAnsi="Simplified Arabic" w:cs="Simplified Arabic"/>
          <w:sz w:val="28"/>
          <w:szCs w:val="28"/>
        </w:rPr>
        <w:t xml:space="preserve">" (Luo et al., 2025, p. 1). </w:t>
      </w:r>
    </w:p>
    <w:p w14:paraId="57807B86" w14:textId="77777777" w:rsidR="000B53DA" w:rsidRPr="00D12675" w:rsidRDefault="000B53DA" w:rsidP="000B53DA">
      <w:pPr>
        <w:numPr>
          <w:ilvl w:val="0"/>
          <w:numId w:val="17"/>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التعريف الإجرائي</w:t>
      </w:r>
      <w:r w:rsidRPr="00D12675">
        <w:rPr>
          <w:rFonts w:ascii="Simplified Arabic" w:hAnsi="Simplified Arabic" w:cs="Simplified Arabic"/>
          <w:b/>
          <w:bCs/>
          <w:sz w:val="28"/>
          <w:szCs w:val="28"/>
        </w:rPr>
        <w:t>:</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هي البيئة الرقمية والتطبيق التفاعلي عبر الهواتف الذكية الذي يمثّل الميدان التطبيقي للتعرض الإعلاني في هذه الدراسة، حيث يستخدمه الشباب السعودي بالمنطقة الشرقية لمتابعة محتوى الموضة والأزياء والاطلاع على أحدث الترندات والخصومات والتفاعل معها بالإعجاب أو التعليق أو المشاركة</w:t>
      </w:r>
      <w:r w:rsidRPr="00D12675">
        <w:rPr>
          <w:rFonts w:ascii="Simplified Arabic" w:hAnsi="Simplified Arabic" w:cs="Simplified Arabic"/>
          <w:sz w:val="28"/>
          <w:szCs w:val="28"/>
        </w:rPr>
        <w:t>.</w:t>
      </w:r>
    </w:p>
    <w:p w14:paraId="770FB74A" w14:textId="77777777" w:rsidR="000B53DA" w:rsidRPr="00D12675" w:rsidRDefault="000B53DA" w:rsidP="000B53DA">
      <w:pPr>
        <w:bidi/>
        <w:spacing w:line="360" w:lineRule="auto"/>
        <w:jc w:val="both"/>
        <w:rPr>
          <w:rFonts w:ascii="Simplified Arabic" w:hAnsi="Simplified Arabic" w:cs="Simplified Arabic"/>
          <w:b/>
          <w:bCs/>
          <w:sz w:val="28"/>
          <w:szCs w:val="28"/>
        </w:rPr>
      </w:pPr>
      <w:r w:rsidRPr="00D12675">
        <w:rPr>
          <w:rFonts w:ascii="Simplified Arabic" w:hAnsi="Simplified Arabic" w:cs="Simplified Arabic"/>
          <w:b/>
          <w:bCs/>
          <w:sz w:val="28"/>
          <w:szCs w:val="28"/>
        </w:rPr>
        <w:t xml:space="preserve"> </w:t>
      </w:r>
      <w:r w:rsidRPr="00D12675">
        <w:rPr>
          <w:rFonts w:ascii="Simplified Arabic" w:hAnsi="Simplified Arabic" w:cs="Simplified Arabic"/>
          <w:b/>
          <w:bCs/>
          <w:sz w:val="28"/>
          <w:szCs w:val="28"/>
          <w:rtl/>
        </w:rPr>
        <w:t>دافعية شراء الأزياء</w:t>
      </w:r>
      <w:r w:rsidRPr="00D12675">
        <w:rPr>
          <w:rFonts w:ascii="Simplified Arabic" w:hAnsi="Simplified Arabic" w:cs="Simplified Arabic"/>
          <w:b/>
          <w:bCs/>
          <w:sz w:val="28"/>
          <w:szCs w:val="28"/>
        </w:rPr>
        <w:t xml:space="preserve"> </w:t>
      </w:r>
    </w:p>
    <w:p w14:paraId="30F79C80" w14:textId="77777777" w:rsidR="000B53DA" w:rsidRPr="00D12675" w:rsidRDefault="000B53DA" w:rsidP="000B53DA">
      <w:pPr>
        <w:numPr>
          <w:ilvl w:val="0"/>
          <w:numId w:val="18"/>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التعريف الاصطلاحي</w:t>
      </w:r>
      <w:r w:rsidRPr="00D12675">
        <w:rPr>
          <w:rFonts w:ascii="Simplified Arabic" w:hAnsi="Simplified Arabic" w:cs="Simplified Arabic"/>
          <w:b/>
          <w:bCs/>
          <w:sz w:val="28"/>
          <w:szCs w:val="28"/>
        </w:rPr>
        <w:t>:</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يُقصد بدافعية الشراء (النية الشرائية) أنها "مرحلة نية الشراء الفعلي، وهي المرحلة التي تسبق السلوك الفعلي، وتعني مدى ميل أو رغبة الفرد في أداء سلوك معين أو اتخاذ قرار بشراء منتج أو خدمة معينة بعد مشاهدة الإعلانات" (العديل والصيفي، 2024، ص 226)</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أما الأزياء</w:t>
      </w:r>
      <w:r w:rsidRPr="00D12675">
        <w:rPr>
          <w:rFonts w:ascii="Simplified Arabic" w:hAnsi="Simplified Arabic" w:cs="Simplified Arabic"/>
          <w:sz w:val="28"/>
          <w:szCs w:val="28"/>
        </w:rPr>
        <w:t xml:space="preserve"> (Fashion) </w:t>
      </w:r>
      <w:r w:rsidRPr="00D12675">
        <w:rPr>
          <w:rFonts w:ascii="Simplified Arabic" w:hAnsi="Simplified Arabic" w:cs="Simplified Arabic"/>
          <w:sz w:val="28"/>
          <w:szCs w:val="28"/>
          <w:rtl/>
        </w:rPr>
        <w:t>فتُعرف بأنها "كافة المنتجات المتعلقة بالملابس والموضة ونمط المظهر الخارجي التي تكتسب جاذبية بصرية وتلبي حاجات الفرد الفعلية أو العاطفية في التميز والانتماء الاجتماعي" (ابن هليل وفرج، 2021، ص 240)</w:t>
      </w:r>
      <w:r w:rsidRPr="00D12675">
        <w:rPr>
          <w:rFonts w:ascii="Simplified Arabic" w:hAnsi="Simplified Arabic" w:cs="Simplified Arabic"/>
          <w:sz w:val="28"/>
          <w:szCs w:val="28"/>
        </w:rPr>
        <w:t xml:space="preserve">. </w:t>
      </w:r>
    </w:p>
    <w:p w14:paraId="263BB5D7" w14:textId="77777777" w:rsidR="000B53DA" w:rsidRPr="00D12675" w:rsidRDefault="000B53DA" w:rsidP="000B53DA">
      <w:pPr>
        <w:numPr>
          <w:ilvl w:val="0"/>
          <w:numId w:val="18"/>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التعريف الإجرائي</w:t>
      </w:r>
      <w:r w:rsidRPr="00D12675">
        <w:rPr>
          <w:rFonts w:ascii="Simplified Arabic" w:hAnsi="Simplified Arabic" w:cs="Simplified Arabic"/>
          <w:b/>
          <w:bCs/>
          <w:sz w:val="28"/>
          <w:szCs w:val="28"/>
        </w:rPr>
        <w:t>:</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هي الدرجة الكلية التي يحصل عليها المبحوث في مقياس النية الشرائية ضمن أداة الدراسة، وتعبر عن مدى المحرك النفسي والسلوكي والاستجابة الإيجابية لدى الشاب/الشابة في المجتمع السعودي نحو اتخاذ قرار الشراء الفعلي للملابس والمنتجات الملبسية أو التخطيط لاقتنائها نتيجة التأثر بمحتوى الفيديو التسويقي القصير عبر تيك توك</w:t>
      </w:r>
      <w:r w:rsidRPr="00D12675">
        <w:rPr>
          <w:rFonts w:ascii="Simplified Arabic" w:hAnsi="Simplified Arabic" w:cs="Simplified Arabic"/>
          <w:sz w:val="28"/>
          <w:szCs w:val="28"/>
        </w:rPr>
        <w:t>.</w:t>
      </w:r>
    </w:p>
    <w:p w14:paraId="4FBB238A" w14:textId="77777777" w:rsidR="00D12675" w:rsidRDefault="00D12675">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BBBBCB0" w14:textId="2E640FB3" w:rsidR="000B53DA" w:rsidRPr="00D12675" w:rsidRDefault="000B53DA" w:rsidP="000B53DA">
      <w:pPr>
        <w:bidi/>
        <w:spacing w:line="360" w:lineRule="auto"/>
        <w:jc w:val="both"/>
        <w:rPr>
          <w:rFonts w:ascii="Simplified Arabic" w:hAnsi="Simplified Arabic" w:cs="Simplified Arabic"/>
          <w:b/>
          <w:bCs/>
          <w:sz w:val="28"/>
          <w:szCs w:val="28"/>
        </w:rPr>
      </w:pPr>
      <w:r w:rsidRPr="00D12675">
        <w:rPr>
          <w:rFonts w:ascii="Simplified Arabic" w:hAnsi="Simplified Arabic" w:cs="Simplified Arabic"/>
          <w:b/>
          <w:bCs/>
          <w:sz w:val="28"/>
          <w:szCs w:val="28"/>
          <w:rtl/>
        </w:rPr>
        <w:lastRenderedPageBreak/>
        <w:t>الشباب السعودي</w:t>
      </w:r>
      <w:r w:rsidRPr="00D12675">
        <w:rPr>
          <w:rFonts w:ascii="Simplified Arabic" w:hAnsi="Simplified Arabic" w:cs="Simplified Arabic"/>
          <w:b/>
          <w:bCs/>
          <w:sz w:val="28"/>
          <w:szCs w:val="28"/>
        </w:rPr>
        <w:t xml:space="preserve"> </w:t>
      </w:r>
    </w:p>
    <w:p w14:paraId="4C42A5FF" w14:textId="77777777" w:rsidR="000B53DA" w:rsidRPr="00D12675" w:rsidRDefault="000B53DA" w:rsidP="000B53DA">
      <w:pPr>
        <w:numPr>
          <w:ilvl w:val="0"/>
          <w:numId w:val="19"/>
        </w:numPr>
        <w:bidi/>
        <w:spacing w:line="360" w:lineRule="auto"/>
        <w:jc w:val="both"/>
        <w:rPr>
          <w:rFonts w:ascii="Simplified Arabic" w:hAnsi="Simplified Arabic" w:cs="Simplified Arabic"/>
          <w:sz w:val="28"/>
          <w:szCs w:val="28"/>
        </w:rPr>
      </w:pPr>
      <w:r w:rsidRPr="00D12675">
        <w:rPr>
          <w:rFonts w:ascii="Simplified Arabic" w:hAnsi="Simplified Arabic" w:cs="Simplified Arabic"/>
          <w:b/>
          <w:bCs/>
          <w:sz w:val="28"/>
          <w:szCs w:val="28"/>
          <w:rtl/>
        </w:rPr>
        <w:t>التعريف الاصطلاحي</w:t>
      </w:r>
      <w:r w:rsidRPr="00D12675">
        <w:rPr>
          <w:rFonts w:ascii="Simplified Arabic" w:hAnsi="Simplified Arabic" w:cs="Simplified Arabic"/>
          <w:b/>
          <w:bCs/>
          <w:sz w:val="28"/>
          <w:szCs w:val="28"/>
        </w:rPr>
        <w:t>:</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يُعرفون إجرائياً وفئوياً بأنهم "الأشخاص الذين تتراوح أعمارهم بين 18 و30 عاماً، ويحملون الجنسية السعودية، ويشكلون شريحة سكانية واستهلاكية واسعة تتميز بالتعرض الكثيف للتقنيات الرقمية والشبكات الاجتماعية" (العديل والصيفي، 2024، ص 226)</w:t>
      </w:r>
      <w:r w:rsidRPr="00D12675">
        <w:rPr>
          <w:rFonts w:ascii="Simplified Arabic" w:hAnsi="Simplified Arabic" w:cs="Simplified Arabic"/>
          <w:sz w:val="28"/>
          <w:szCs w:val="28"/>
        </w:rPr>
        <w:t xml:space="preserve">. </w:t>
      </w:r>
    </w:p>
    <w:p w14:paraId="03C28FB8" w14:textId="33E6FD5B" w:rsidR="000B53DA" w:rsidRPr="00D12675" w:rsidRDefault="000B53DA" w:rsidP="000B53DA">
      <w:pPr>
        <w:numPr>
          <w:ilvl w:val="0"/>
          <w:numId w:val="19"/>
        </w:numPr>
        <w:bidi/>
        <w:spacing w:line="360" w:lineRule="auto"/>
        <w:jc w:val="both"/>
        <w:rPr>
          <w:rFonts w:ascii="Simplified Arabic" w:hAnsi="Simplified Arabic" w:cs="Simplified Arabic"/>
          <w:sz w:val="20"/>
          <w:szCs w:val="20"/>
          <w:rtl/>
          <w:lang w:val="en-US"/>
        </w:rPr>
      </w:pPr>
      <w:r w:rsidRPr="00D12675">
        <w:rPr>
          <w:rFonts w:ascii="Simplified Arabic" w:hAnsi="Simplified Arabic" w:cs="Simplified Arabic"/>
          <w:b/>
          <w:bCs/>
          <w:sz w:val="28"/>
          <w:szCs w:val="28"/>
          <w:rtl/>
        </w:rPr>
        <w:t>التعريف الإجرائي</w:t>
      </w:r>
      <w:r w:rsidRPr="00D12675">
        <w:rPr>
          <w:rFonts w:ascii="Simplified Arabic" w:hAnsi="Simplified Arabic" w:cs="Simplified Arabic"/>
          <w:b/>
          <w:bCs/>
          <w:sz w:val="28"/>
          <w:szCs w:val="28"/>
        </w:rPr>
        <w:t>:</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rPr>
        <w:t>هم أفراد عينة الدراسة الميدانية الحالية من الذكور والإناث المقيمين في المملكة العربية السعودية (ضمن الفئة العمرية المحددة)، والذين يمتلكون حسابات نشطة على منصة "تيك توك" وتتجه سلوكياتهم وتفضيلاتهم نحو استهلاك متابعة مقاطع الفيديو التسويقية الخاصة بالأزياء</w:t>
      </w:r>
      <w:r w:rsidRPr="00D12675">
        <w:rPr>
          <w:rFonts w:ascii="Simplified Arabic" w:hAnsi="Simplified Arabic" w:cs="Simplified Arabic"/>
          <w:sz w:val="28"/>
          <w:szCs w:val="28"/>
        </w:rPr>
        <w:t>.</w:t>
      </w:r>
    </w:p>
    <w:p w14:paraId="0DC8B70B" w14:textId="77777777" w:rsidR="00707761" w:rsidRPr="00D12675" w:rsidRDefault="00707761" w:rsidP="00707761">
      <w:pPr>
        <w:pStyle w:val="Heading3"/>
        <w:bidi/>
        <w:rPr>
          <w:rFonts w:ascii="Simplified Arabic" w:hAnsi="Simplified Arabic" w:cs="Simplified Arabic"/>
          <w:sz w:val="24"/>
          <w:szCs w:val="32"/>
          <w:lang w:val="en-US"/>
        </w:rPr>
      </w:pPr>
      <w:bookmarkStart w:id="18" w:name="_Toc236808457"/>
      <w:r w:rsidRPr="00D12675">
        <w:rPr>
          <w:rFonts w:ascii="Simplified Arabic" w:hAnsi="Simplified Arabic" w:cs="Simplified Arabic"/>
          <w:sz w:val="24"/>
          <w:szCs w:val="32"/>
          <w:rtl/>
          <w:lang w:val="en-US"/>
        </w:rPr>
        <w:t>نوع الدراسة</w:t>
      </w:r>
      <w:r w:rsidRPr="00D12675">
        <w:rPr>
          <w:rFonts w:ascii="Simplified Arabic" w:hAnsi="Simplified Arabic" w:cs="Simplified Arabic"/>
          <w:sz w:val="24"/>
          <w:szCs w:val="32"/>
          <w:lang w:val="en-US"/>
        </w:rPr>
        <w:t>:</w:t>
      </w:r>
      <w:bookmarkEnd w:id="18"/>
    </w:p>
    <w:p w14:paraId="6822D392" w14:textId="77777777" w:rsidR="00707761" w:rsidRPr="00D12675" w:rsidRDefault="00707761" w:rsidP="00707761">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تنتمي هذه الدراسة إلى </w:t>
      </w:r>
      <w:r w:rsidRPr="00D12675">
        <w:rPr>
          <w:rFonts w:ascii="Simplified Arabic" w:hAnsi="Simplified Arabic" w:cs="Simplified Arabic"/>
          <w:b/>
          <w:bCs/>
          <w:sz w:val="28"/>
          <w:szCs w:val="28"/>
          <w:rtl/>
          <w:lang w:val="en-US"/>
        </w:rPr>
        <w:t>الدراسات الوصفية التحليلية</w:t>
      </w:r>
      <w:r w:rsidRPr="00D12675">
        <w:rPr>
          <w:rFonts w:ascii="Simplified Arabic" w:hAnsi="Simplified Arabic" w:cs="Simplified Arabic"/>
          <w:sz w:val="28"/>
          <w:szCs w:val="28"/>
          <w:rtl/>
          <w:lang w:val="en-US"/>
        </w:rPr>
        <w:t xml:space="preserve">، والتي تعتمد على التصميم البحثي الكمي المعتمد على جمع البيانات والمعلومات الرقمية الميدانية بوساطة أداة الاستبانة الإلكترونية. وقد تم اختيار هذا النوع من الدراسات لملائمته لطبيعة وطموحات البحث الحالي؛ إذ يُسهم الشق </w:t>
      </w:r>
      <w:r w:rsidRPr="00D12675">
        <w:rPr>
          <w:rFonts w:ascii="Simplified Arabic" w:hAnsi="Simplified Arabic" w:cs="Simplified Arabic"/>
          <w:b/>
          <w:bCs/>
          <w:sz w:val="28"/>
          <w:szCs w:val="28"/>
          <w:lang w:val="en-US"/>
        </w:rPr>
        <w:t>(</w:t>
      </w:r>
      <w:r w:rsidRPr="00D12675">
        <w:rPr>
          <w:rFonts w:ascii="Simplified Arabic" w:hAnsi="Simplified Arabic" w:cs="Simplified Arabic"/>
          <w:b/>
          <w:bCs/>
          <w:sz w:val="28"/>
          <w:szCs w:val="28"/>
          <w:rtl/>
          <w:lang w:val="en-US"/>
        </w:rPr>
        <w:t>الوصفي</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في تشخيص ورصد واقع تعرض الشباب السعودي لمحتوى الفيديو التسويقي القصير عبر منصة "تيك توك</w:t>
      </w:r>
      <w:r w:rsidRPr="00D12675">
        <w:rPr>
          <w:rFonts w:ascii="Simplified Arabic" w:hAnsi="Simplified Arabic" w:cs="Simplified Arabic"/>
          <w:sz w:val="28"/>
          <w:szCs w:val="28"/>
          <w:lang w:val="en-US"/>
        </w:rPr>
        <w:t>" (TikTok)</w:t>
      </w:r>
      <w:r w:rsidRPr="00D12675">
        <w:rPr>
          <w:rFonts w:ascii="Simplified Arabic" w:hAnsi="Simplified Arabic" w:cs="Simplified Arabic"/>
          <w:sz w:val="28"/>
          <w:szCs w:val="28"/>
          <w:rtl/>
          <w:lang w:val="en-US"/>
        </w:rPr>
        <w:t xml:space="preserve">، والتعرف التفصيلي على أشكال المحتوى الإعلاني، وأنواع الأزياء المتابعة، والسلوكيات الاتصالية المترتبة، ومستوى الدافعية والنية الشرائية لديهم من خلال استقراء البيانات الميدانية والأدبيات السابقة. بينما يتولى الشق </w:t>
      </w:r>
      <w:r w:rsidRPr="00D12675">
        <w:rPr>
          <w:rFonts w:ascii="Simplified Arabic" w:hAnsi="Simplified Arabic" w:cs="Simplified Arabic"/>
          <w:b/>
          <w:bCs/>
          <w:sz w:val="28"/>
          <w:szCs w:val="28"/>
          <w:lang w:val="en-US"/>
        </w:rPr>
        <w:t>(</w:t>
      </w:r>
      <w:r w:rsidRPr="00D12675">
        <w:rPr>
          <w:rFonts w:ascii="Simplified Arabic" w:hAnsi="Simplified Arabic" w:cs="Simplified Arabic"/>
          <w:b/>
          <w:bCs/>
          <w:sz w:val="28"/>
          <w:szCs w:val="28"/>
          <w:rtl/>
          <w:lang w:val="en-US"/>
        </w:rPr>
        <w:t>التحليلي</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المعالجة الإحصائية المتقدمة لتلك البيانات، للوقوف على أثر كثافة التعرض للمحتوى التسويقي في تحفيز نية شراء الأزياء، واختبار الفروق الإحصائية الناجمة عن المتغيرات الديموغرافية</w:t>
      </w:r>
      <w:r w:rsidRPr="00D12675">
        <w:rPr>
          <w:rFonts w:ascii="Simplified Arabic" w:hAnsi="Simplified Arabic" w:cs="Simplified Arabic"/>
          <w:sz w:val="28"/>
          <w:szCs w:val="28"/>
          <w:lang w:val="en-US"/>
        </w:rPr>
        <w:t>.</w:t>
      </w:r>
    </w:p>
    <w:p w14:paraId="1B1B792F" w14:textId="77777777" w:rsidR="00707761" w:rsidRPr="00D12675" w:rsidRDefault="00707761" w:rsidP="00707761">
      <w:pPr>
        <w:pStyle w:val="Heading3"/>
        <w:bidi/>
        <w:rPr>
          <w:rFonts w:ascii="Simplified Arabic" w:hAnsi="Simplified Arabic" w:cs="Simplified Arabic"/>
          <w:sz w:val="24"/>
          <w:szCs w:val="32"/>
          <w:lang w:val="en-US"/>
        </w:rPr>
      </w:pPr>
      <w:bookmarkStart w:id="19" w:name="_Toc236808458"/>
      <w:r w:rsidRPr="00D12675">
        <w:rPr>
          <w:rFonts w:ascii="Simplified Arabic" w:hAnsi="Simplified Arabic" w:cs="Simplified Arabic"/>
          <w:sz w:val="24"/>
          <w:szCs w:val="32"/>
          <w:rtl/>
          <w:lang w:val="en-US"/>
        </w:rPr>
        <w:t>منهج الدراسة</w:t>
      </w:r>
      <w:r w:rsidRPr="00D12675">
        <w:rPr>
          <w:rFonts w:ascii="Simplified Arabic" w:hAnsi="Simplified Arabic" w:cs="Simplified Arabic"/>
          <w:sz w:val="24"/>
          <w:szCs w:val="32"/>
          <w:lang w:val="en-US"/>
        </w:rPr>
        <w:t>:</w:t>
      </w:r>
      <w:bookmarkEnd w:id="19"/>
    </w:p>
    <w:p w14:paraId="0804BE32" w14:textId="77777777" w:rsidR="00707761" w:rsidRPr="00D12675" w:rsidRDefault="00707761" w:rsidP="00707761">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تعتمد الدراسة الحالية على </w:t>
      </w:r>
      <w:r w:rsidRPr="00D12675">
        <w:rPr>
          <w:rFonts w:ascii="Simplified Arabic" w:hAnsi="Simplified Arabic" w:cs="Simplified Arabic"/>
          <w:b/>
          <w:bCs/>
          <w:sz w:val="28"/>
          <w:szCs w:val="28"/>
          <w:rtl/>
          <w:lang w:val="en-US"/>
        </w:rPr>
        <w:t>منهج المسح</w:t>
      </w:r>
      <w:r w:rsidRPr="00D12675">
        <w:rPr>
          <w:rFonts w:ascii="Simplified Arabic" w:hAnsi="Simplified Arabic" w:cs="Simplified Arabic"/>
          <w:sz w:val="28"/>
          <w:szCs w:val="28"/>
          <w:rtl/>
          <w:lang w:val="en-US"/>
        </w:rPr>
        <w:t xml:space="preserve">، وتحديداً أسلوب </w:t>
      </w:r>
      <w:r w:rsidRPr="00D12675">
        <w:rPr>
          <w:rFonts w:ascii="Simplified Arabic" w:hAnsi="Simplified Arabic" w:cs="Simplified Arabic"/>
          <w:b/>
          <w:bCs/>
          <w:sz w:val="28"/>
          <w:szCs w:val="28"/>
          <w:rtl/>
          <w:lang w:val="en-US"/>
        </w:rPr>
        <w:t>المسح الإعلامي بالعينة</w:t>
      </w:r>
      <w:r w:rsidRPr="00D12675">
        <w:rPr>
          <w:rFonts w:ascii="Simplified Arabic" w:hAnsi="Simplified Arabic" w:cs="Simplified Arabic"/>
          <w:sz w:val="28"/>
          <w:szCs w:val="28"/>
          <w:rtl/>
          <w:lang w:val="en-US"/>
        </w:rPr>
        <w:t xml:space="preserve">؛ لكونه المنهج الأكثر كفاءة وملاءمة لقياس اتجاهات وآراء الشرائح الجماهيرية العريضة في ظاهرة اتصالية وسلوكية </w:t>
      </w:r>
      <w:r w:rsidRPr="00D12675">
        <w:rPr>
          <w:rFonts w:ascii="Simplified Arabic" w:hAnsi="Simplified Arabic" w:cs="Simplified Arabic"/>
          <w:sz w:val="28"/>
          <w:szCs w:val="28"/>
          <w:rtl/>
          <w:lang w:val="en-US"/>
        </w:rPr>
        <w:lastRenderedPageBreak/>
        <w:t>معينة في وقت محدد. ويُستفاد من منهج المسح في جمع البيانات الميدانية الشاملة من عينة ممثلة للشباب السعودي من مستخدمي منصة "تيك توك"، بهدف توثيق أنماط وتعرضات الشباب لإعلانات الأزياء والموضة، وتقييم استجاباتهم ونواياهم الشرائية نحو العلامات التجارية المعلنة. كما يُمكّن هذا المنهج الباحث/الباحثة من معالجة المعطيات الميدانية كمياً وإحصائياً للإجابة عن تساؤلات الدراسة المحددة، وصولاً إلى استخلاص تعميمات واستدلالات منطقية تُحدد أثر كثافة التعرض على الدافعية الشرائية للأزياء، ورصد الفروق الإحصائية الناجمة عن المتغيرات الديموغرافية المتمثلة في (الجنس، والعمر، والمستوى التعليمي)</w:t>
      </w:r>
      <w:r w:rsidRPr="00D12675">
        <w:rPr>
          <w:rFonts w:ascii="Simplified Arabic" w:hAnsi="Simplified Arabic" w:cs="Simplified Arabic"/>
          <w:sz w:val="28"/>
          <w:szCs w:val="28"/>
          <w:lang w:val="en-US"/>
        </w:rPr>
        <w:t>.</w:t>
      </w:r>
    </w:p>
    <w:p w14:paraId="408FAD89" w14:textId="02460B2D" w:rsidR="003B2E13" w:rsidRPr="00D12675" w:rsidRDefault="003B2E13" w:rsidP="002E132E">
      <w:pPr>
        <w:pStyle w:val="Heading2"/>
        <w:bidi/>
        <w:spacing w:line="360" w:lineRule="auto"/>
        <w:rPr>
          <w:rFonts w:ascii="Simplified Arabic" w:hAnsi="Simplified Arabic" w:cs="Simplified Arabic"/>
          <w:sz w:val="28"/>
          <w:szCs w:val="32"/>
          <w:lang w:val="en-US"/>
        </w:rPr>
      </w:pPr>
      <w:bookmarkStart w:id="20" w:name="_Toc236808459"/>
      <w:r w:rsidRPr="00D12675">
        <w:rPr>
          <w:rFonts w:ascii="Simplified Arabic" w:hAnsi="Simplified Arabic" w:cs="Simplified Arabic"/>
          <w:sz w:val="28"/>
          <w:szCs w:val="32"/>
          <w:rtl/>
          <w:lang w:val="en-US"/>
        </w:rPr>
        <w:t>مجتمع وعينة الدراسة</w:t>
      </w:r>
      <w:bookmarkEnd w:id="20"/>
    </w:p>
    <w:p w14:paraId="6DEB7115" w14:textId="77777777" w:rsidR="00707761" w:rsidRPr="00D12675" w:rsidRDefault="00707761" w:rsidP="00707761">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يتمثل مجتمع الدراسة الحالي في فئة الشباب السعودي من مستخدمي منصة "تيك توك" (</w:t>
      </w:r>
      <w:r w:rsidRPr="00D12675">
        <w:rPr>
          <w:rFonts w:ascii="Simplified Arabic" w:hAnsi="Simplified Arabic" w:cs="Simplified Arabic"/>
          <w:sz w:val="28"/>
          <w:szCs w:val="28"/>
          <w:lang w:val="en-US"/>
        </w:rPr>
        <w:t>TikTok</w:t>
      </w:r>
      <w:r w:rsidRPr="00D12675">
        <w:rPr>
          <w:rFonts w:ascii="Simplified Arabic" w:hAnsi="Simplified Arabic" w:cs="Simplified Arabic"/>
          <w:sz w:val="28"/>
          <w:szCs w:val="28"/>
          <w:rtl/>
          <w:lang w:val="en-US"/>
        </w:rPr>
        <w:t xml:space="preserve">) المهتمين بمتابعة محتوى الأزياء والموضة في المملكة العربية السعودية. ونظراً لكبر حجم مجتمع البحث المتمثل في هذه الشريحة الرقمية الواسعة وانتشارها في مختلف المناطق الجغرافية وصعوبة حصر أفرادها بشكل دقيق، فقد اعتمدت الدراسة على اختيار </w:t>
      </w:r>
      <w:r w:rsidRPr="00D12675">
        <w:rPr>
          <w:rFonts w:ascii="Simplified Arabic" w:hAnsi="Simplified Arabic" w:cs="Simplified Arabic"/>
          <w:b/>
          <w:bCs/>
          <w:sz w:val="28"/>
          <w:szCs w:val="28"/>
          <w:rtl/>
          <w:lang w:val="en-US"/>
        </w:rPr>
        <w:t xml:space="preserve">عينة غير احتمالية (غرضية / عمدية </w:t>
      </w:r>
      <w:r w:rsidRPr="00D12675">
        <w:rPr>
          <w:rFonts w:ascii="Simplified Arabic" w:hAnsi="Simplified Arabic" w:cs="Simplified Arabic"/>
          <w:b/>
          <w:bCs/>
          <w:sz w:val="28"/>
          <w:szCs w:val="28"/>
          <w:lang w:val="en-US"/>
        </w:rPr>
        <w:t>Purposeful Sample</w:t>
      </w:r>
      <w:r w:rsidRPr="00D12675">
        <w:rPr>
          <w:rFonts w:ascii="Simplified Arabic" w:hAnsi="Simplified Arabic" w:cs="Simplified Arabic"/>
          <w:b/>
          <w:bCs/>
          <w:sz w:val="28"/>
          <w:szCs w:val="28"/>
          <w:rtl/>
          <w:lang w:val="en-US"/>
        </w:rPr>
        <w:t>)</w:t>
      </w:r>
      <w:r w:rsidRPr="00D12675">
        <w:rPr>
          <w:rFonts w:ascii="Simplified Arabic" w:hAnsi="Simplified Arabic" w:cs="Simplified Arabic"/>
          <w:sz w:val="28"/>
          <w:szCs w:val="28"/>
          <w:rtl/>
          <w:lang w:val="en-US"/>
        </w:rPr>
        <w:t xml:space="preserve"> قوامها </w:t>
      </w:r>
      <w:r w:rsidRPr="00D12675">
        <w:rPr>
          <w:rFonts w:ascii="Simplified Arabic" w:hAnsi="Simplified Arabic" w:cs="Simplified Arabic"/>
          <w:b/>
          <w:bCs/>
          <w:sz w:val="28"/>
          <w:szCs w:val="28"/>
          <w:rtl/>
          <w:lang w:val="en-US"/>
        </w:rPr>
        <w:t>(311) مفردة</w:t>
      </w:r>
      <w:r w:rsidRPr="00D12675">
        <w:rPr>
          <w:rFonts w:ascii="Simplified Arabic" w:hAnsi="Simplified Arabic" w:cs="Simplified Arabic"/>
          <w:sz w:val="28"/>
          <w:szCs w:val="28"/>
          <w:rtl/>
          <w:lang w:val="en-US"/>
        </w:rPr>
        <w:t xml:space="preserve"> مكتملة الاستجابات من الشباب السعودي (من الذكور والإناث).</w:t>
      </w:r>
    </w:p>
    <w:p w14:paraId="7C5E1CF3" w14:textId="77777777" w:rsidR="00707761" w:rsidRPr="00D12675" w:rsidRDefault="00707761" w:rsidP="00707761">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 xml:space="preserve">وقد تم تطبيق العينة وفقاً لمجموعة من </w:t>
      </w:r>
      <w:r w:rsidRPr="00D12675">
        <w:rPr>
          <w:rFonts w:ascii="Simplified Arabic" w:hAnsi="Simplified Arabic" w:cs="Simplified Arabic"/>
          <w:b/>
          <w:bCs/>
          <w:sz w:val="28"/>
          <w:szCs w:val="28"/>
          <w:rtl/>
          <w:lang w:val="en-US"/>
        </w:rPr>
        <w:t>المعايير والاشتراطات الضابطة</w:t>
      </w:r>
      <w:r w:rsidRPr="00D12675">
        <w:rPr>
          <w:rFonts w:ascii="Simplified Arabic" w:hAnsi="Simplified Arabic" w:cs="Simplified Arabic"/>
          <w:sz w:val="28"/>
          <w:szCs w:val="28"/>
          <w:rtl/>
          <w:lang w:val="en-US"/>
        </w:rPr>
        <w:t xml:space="preserve"> المقترنة بأهداف الدراسة، والتي اشترطت في أفراد العينة المستهدفة ما يلي:</w:t>
      </w:r>
    </w:p>
    <w:p w14:paraId="41898CE4" w14:textId="77777777" w:rsidR="00707761" w:rsidRPr="00D12675" w:rsidRDefault="00707761" w:rsidP="00707761">
      <w:pPr>
        <w:numPr>
          <w:ilvl w:val="0"/>
          <w:numId w:val="26"/>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أن يكون المبحوث يحمل الجنسية السعودية.</w:t>
      </w:r>
    </w:p>
    <w:p w14:paraId="54EECEFC" w14:textId="77777777" w:rsidR="00707761" w:rsidRPr="00D12675" w:rsidRDefault="00707761" w:rsidP="00707761">
      <w:pPr>
        <w:numPr>
          <w:ilvl w:val="0"/>
          <w:numId w:val="26"/>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أن ينتمي للفئة العمرية الخاصة بالشباب (من 18 إلى أقل من 35 سنة)؛ لكونها الشريحة الأكثر كثافة وتفاعلاً في استخدام منصة "تيك توك"، والأكثر تعرضاً واستجابة للمحتوى المرئي القصير والأشكال الإعلانية الرقمية المعاصرة.</w:t>
      </w:r>
    </w:p>
    <w:p w14:paraId="68877050" w14:textId="77777777" w:rsidR="00707761" w:rsidRPr="00D12675" w:rsidRDefault="00707761" w:rsidP="00707761">
      <w:pPr>
        <w:numPr>
          <w:ilvl w:val="0"/>
          <w:numId w:val="26"/>
        </w:numPr>
        <w:bidi/>
        <w:spacing w:line="360" w:lineRule="auto"/>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lastRenderedPageBreak/>
        <w:t>أن يكون من المتابعين النشطين لمنصة "تيك توك" والمهتمين بمتابعة المحتوى التسويقي والإعلاني لمنتجات الأزياء والموضة عبر المنصة.</w:t>
      </w:r>
    </w:p>
    <w:p w14:paraId="7D77B71D" w14:textId="0DC0686B" w:rsidR="006C2345" w:rsidRPr="00D12675" w:rsidRDefault="006C2345" w:rsidP="002E132E">
      <w:pPr>
        <w:pStyle w:val="Heading2"/>
        <w:bidi/>
        <w:spacing w:line="360" w:lineRule="auto"/>
        <w:rPr>
          <w:rFonts w:ascii="Simplified Arabic" w:hAnsi="Simplified Arabic" w:cs="Simplified Arabic"/>
          <w:sz w:val="28"/>
          <w:szCs w:val="32"/>
          <w:lang w:val="en-US"/>
        </w:rPr>
      </w:pPr>
      <w:bookmarkStart w:id="21" w:name="_Toc236808460"/>
      <w:r w:rsidRPr="00D12675">
        <w:rPr>
          <w:rFonts w:ascii="Simplified Arabic" w:hAnsi="Simplified Arabic" w:cs="Simplified Arabic"/>
          <w:sz w:val="28"/>
          <w:szCs w:val="32"/>
          <w:rtl/>
          <w:lang w:val="en-US"/>
        </w:rPr>
        <w:t>أداة الدراسة</w:t>
      </w:r>
      <w:r w:rsidRPr="00D12675">
        <w:rPr>
          <w:rFonts w:ascii="Simplified Arabic" w:hAnsi="Simplified Arabic" w:cs="Simplified Arabic"/>
          <w:sz w:val="28"/>
          <w:szCs w:val="32"/>
          <w:lang w:val="en-US"/>
        </w:rPr>
        <w:t>:</w:t>
      </w:r>
      <w:bookmarkEnd w:id="21"/>
    </w:p>
    <w:p w14:paraId="5A6DD651" w14:textId="77777777" w:rsidR="00707761" w:rsidRPr="00D12675" w:rsidRDefault="00707761" w:rsidP="00707761">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بناءً على طبيعة البيانات والمنهج المسحي المتبع، اعتمدت الدراسة الحالية على </w:t>
      </w:r>
      <w:r w:rsidRPr="00D12675">
        <w:rPr>
          <w:rFonts w:ascii="Simplified Arabic" w:hAnsi="Simplified Arabic" w:cs="Simplified Arabic"/>
          <w:b/>
          <w:bCs/>
          <w:sz w:val="28"/>
          <w:szCs w:val="28"/>
          <w:rtl/>
          <w:lang w:val="en-US"/>
        </w:rPr>
        <w:t>الاستبيان الإلكتروني</w:t>
      </w:r>
      <w:r w:rsidRPr="00D12675">
        <w:rPr>
          <w:rFonts w:ascii="Simplified Arabic" w:hAnsi="Simplified Arabic" w:cs="Simplified Arabic"/>
          <w:sz w:val="28"/>
          <w:szCs w:val="28"/>
          <w:rtl/>
          <w:lang w:val="en-US"/>
        </w:rPr>
        <w:t xml:space="preserve"> كأداة رئيسية لجمع البيانات الميدانية، والإجابة عن أسئلة الدراسة وتحقيق أهدافها. وقد تم تصميم وتطوير الاستبانة خصيصاً لخدمة أهداف البحث بعد الاستفادة من الأدبيات والدراسات السابقة المتعلقة بالتسويق بالفيديو القصير ودافعية شراء الأزياء عبر المنصات الرقمية</w:t>
      </w:r>
      <w:r w:rsidRPr="00D12675">
        <w:rPr>
          <w:rFonts w:ascii="Simplified Arabic" w:hAnsi="Simplified Arabic" w:cs="Simplified Arabic"/>
          <w:sz w:val="28"/>
          <w:szCs w:val="28"/>
          <w:lang w:val="en-US"/>
        </w:rPr>
        <w:t>.</w:t>
      </w:r>
    </w:p>
    <w:p w14:paraId="42C3D6FD" w14:textId="77777777" w:rsidR="00707761" w:rsidRPr="00D12675" w:rsidRDefault="00707761" w:rsidP="00707761">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وقد تضمنت الاستبانة في صورتها النهائية أربعة أجزاء رئيسية متكاملة وفق الهيكل الميداني الآتي</w:t>
      </w:r>
      <w:r w:rsidRPr="00D12675">
        <w:rPr>
          <w:rFonts w:ascii="Simplified Arabic" w:hAnsi="Simplified Arabic" w:cs="Simplified Arabic"/>
          <w:sz w:val="28"/>
          <w:szCs w:val="28"/>
          <w:lang w:val="en-US"/>
        </w:rPr>
        <w:t>:</w:t>
      </w:r>
    </w:p>
    <w:p w14:paraId="6E1B8186" w14:textId="77777777" w:rsidR="00707761" w:rsidRPr="00D12675" w:rsidRDefault="00707761" w:rsidP="00707761">
      <w:pPr>
        <w:numPr>
          <w:ilvl w:val="0"/>
          <w:numId w:val="2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القسم الأول: الأسئلة التصفيتية</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ويشمل سؤالين محددين (نعم/لا) للفرز والتحقق الأولي لضمان ملاءمة أفراد العينة لمشروطية البحث (حمل الجنسية السعودية، والانتماء لفئة الشباب، وامتلاك حساب نشط على تيك توك يتابع محتوى وإعلانات الأزياء)</w:t>
      </w:r>
      <w:r w:rsidRPr="00D12675">
        <w:rPr>
          <w:rFonts w:ascii="Simplified Arabic" w:hAnsi="Simplified Arabic" w:cs="Simplified Arabic"/>
          <w:sz w:val="28"/>
          <w:szCs w:val="28"/>
          <w:lang w:val="en-US"/>
        </w:rPr>
        <w:t>.</w:t>
      </w:r>
    </w:p>
    <w:p w14:paraId="3044D4D0" w14:textId="77777777" w:rsidR="00707761" w:rsidRPr="00D12675" w:rsidRDefault="00707761" w:rsidP="00707761">
      <w:pPr>
        <w:numPr>
          <w:ilvl w:val="0"/>
          <w:numId w:val="2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القسم الثاني: البيانات الديموغرافية والشخصية</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ويتضمن ثلاثة (3) أسئلة مغلقة تتعلق بالخصائص التصنيفية لأفراد العينة، وهي: (الجنس، العمر، والمستوى التعليمي)</w:t>
      </w:r>
      <w:r w:rsidRPr="00D12675">
        <w:rPr>
          <w:rFonts w:ascii="Simplified Arabic" w:hAnsi="Simplified Arabic" w:cs="Simplified Arabic"/>
          <w:sz w:val="28"/>
          <w:szCs w:val="28"/>
          <w:lang w:val="en-US"/>
        </w:rPr>
        <w:t>.</w:t>
      </w:r>
    </w:p>
    <w:p w14:paraId="5BA4EF07" w14:textId="77777777" w:rsidR="00707761" w:rsidRPr="00D12675" w:rsidRDefault="00707761" w:rsidP="00707761">
      <w:pPr>
        <w:numPr>
          <w:ilvl w:val="0"/>
          <w:numId w:val="2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القسم الثالث: المحوران الأول والثاني (واقع التعرض والسلوك الاتصالي والأبعاد)</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ويتكون من سبعة (7) أسئلة اختيار من متعدد وموضوعية تتوزع على</w:t>
      </w:r>
      <w:r w:rsidRPr="00D12675">
        <w:rPr>
          <w:rFonts w:ascii="Simplified Arabic" w:hAnsi="Simplified Arabic" w:cs="Simplified Arabic"/>
          <w:sz w:val="28"/>
          <w:szCs w:val="28"/>
          <w:lang w:val="en-US"/>
        </w:rPr>
        <w:t>:</w:t>
      </w:r>
    </w:p>
    <w:p w14:paraId="6172B39C" w14:textId="77777777" w:rsidR="00707761" w:rsidRPr="00D12675" w:rsidRDefault="00707761" w:rsidP="00707761">
      <w:pPr>
        <w:numPr>
          <w:ilvl w:val="1"/>
          <w:numId w:val="2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المحور الأول: واقع وكثافة أنماط التعرض لمحتوى الأزياء عبر تيك توك (الأسئلة 1-4)</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ويقيس زمن التصفح اليومي، وتكرار مشاهدة إعلانات الأزياء، وأشكال المحتوى الإعلاني المفضل يتعرض له، وأنواع منتجات الأزياء المتابعة (سؤال متعدد الاختيارات)</w:t>
      </w:r>
      <w:r w:rsidRPr="00D12675">
        <w:rPr>
          <w:rFonts w:ascii="Simplified Arabic" w:hAnsi="Simplified Arabic" w:cs="Simplified Arabic"/>
          <w:sz w:val="28"/>
          <w:szCs w:val="28"/>
          <w:lang w:val="en-US"/>
        </w:rPr>
        <w:t>.</w:t>
      </w:r>
    </w:p>
    <w:p w14:paraId="0861603C" w14:textId="77777777" w:rsidR="00707761" w:rsidRPr="00D12675" w:rsidRDefault="00707761" w:rsidP="00707761">
      <w:pPr>
        <w:numPr>
          <w:ilvl w:val="1"/>
          <w:numId w:val="2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lastRenderedPageBreak/>
        <w:t>المحور الثاني: أبعاد المضمون والسلوك الاتصالي المترتب على التعرض (الأسئلة 5-7)</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ويحدد الأسلوب الإبداعي الأكبر جذباً (العرض البصري، الأسلوب الترويجي، الترفيه والابتكار، مصداقية المؤثر، واقتصاد الوقت)، والإجراء الاتصالي المتخذ عقب المشاهدة، وخبرة الشراء المسبقة</w:t>
      </w:r>
      <w:r w:rsidRPr="00D12675">
        <w:rPr>
          <w:rFonts w:ascii="Simplified Arabic" w:hAnsi="Simplified Arabic" w:cs="Simplified Arabic"/>
          <w:sz w:val="28"/>
          <w:szCs w:val="28"/>
          <w:lang w:val="en-US"/>
        </w:rPr>
        <w:t>.</w:t>
      </w:r>
    </w:p>
    <w:p w14:paraId="1AB59B3E" w14:textId="77777777" w:rsidR="00707761" w:rsidRPr="00D12675" w:rsidRDefault="00707761" w:rsidP="00707761">
      <w:pPr>
        <w:numPr>
          <w:ilvl w:val="0"/>
          <w:numId w:val="2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القسم الرابع: المحور الثالث (تحفيز الدافعية والنية الشرائية للأزياء - المتغير التابع)</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ويتكون من ست (6) عبارات تقريرية تقيس أبعاد إثارة الرغبة الوجدانية، والبحث عن المعلومات، والنية الشرائية الفعالة، والتعرض للعلامات الجديدة، وأثر روابط الشراء المباشر</w:t>
      </w:r>
      <w:r w:rsidRPr="00D12675">
        <w:rPr>
          <w:rFonts w:ascii="Simplified Arabic" w:hAnsi="Simplified Arabic" w:cs="Simplified Arabic"/>
          <w:sz w:val="28"/>
          <w:szCs w:val="28"/>
          <w:lang w:val="en-US"/>
        </w:rPr>
        <w:t xml:space="preserve"> (TikTok Shop).</w:t>
      </w:r>
    </w:p>
    <w:p w14:paraId="379F6818" w14:textId="3A40013C" w:rsidR="00B03161" w:rsidRPr="00D12675" w:rsidRDefault="00B03161" w:rsidP="00707761">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وقد اعتمدت الدراسة في قياس استجابات أفراد العينة على عبارات المحور الثالث على مقياس ليكرت الثلاثي المتدرج، حيث تم تمثيل درجات الموافقة بالأوزان التالية: (3 = موافق، 2 = محايد، 1 = معارض)، لتحديد المستويات والأوزان النسبية لاتجهات الشباب السعودي نحو تحفيز الدافعية والنية الشرائية لمنتجات الأزياء.</w:t>
      </w:r>
    </w:p>
    <w:p w14:paraId="0223F180" w14:textId="77777777" w:rsidR="00B03161" w:rsidRPr="00D12675" w:rsidRDefault="00B03161" w:rsidP="00B03161">
      <w:pPr>
        <w:bidi/>
        <w:spacing w:line="360" w:lineRule="auto"/>
        <w:ind w:firstLine="720"/>
        <w:jc w:val="both"/>
        <w:rPr>
          <w:rFonts w:ascii="Simplified Arabic" w:hAnsi="Simplified Arabic" w:cs="Simplified Arabic"/>
          <w:b/>
          <w:bCs/>
          <w:sz w:val="28"/>
          <w:szCs w:val="28"/>
          <w:lang w:val="en-US"/>
        </w:rPr>
      </w:pPr>
      <w:r w:rsidRPr="00D12675">
        <w:rPr>
          <w:rFonts w:ascii="Simplified Arabic" w:hAnsi="Simplified Arabic" w:cs="Simplified Arabic"/>
          <w:b/>
          <w:bCs/>
          <w:sz w:val="28"/>
          <w:szCs w:val="28"/>
          <w:rtl/>
          <w:lang w:val="en-US"/>
        </w:rPr>
        <w:t>صدق وثبات أداة الدراسة</w:t>
      </w:r>
      <w:r w:rsidRPr="00D12675">
        <w:rPr>
          <w:rFonts w:ascii="Simplified Arabic" w:hAnsi="Simplified Arabic" w:cs="Simplified Arabic"/>
          <w:b/>
          <w:bCs/>
          <w:sz w:val="28"/>
          <w:szCs w:val="28"/>
          <w:lang w:val="en-US"/>
        </w:rPr>
        <w:t xml:space="preserve"> (Validity and Reliability)</w:t>
      </w:r>
    </w:p>
    <w:p w14:paraId="37F47D10" w14:textId="77777777" w:rsidR="00B03161" w:rsidRPr="00D12675" w:rsidRDefault="00B03161" w:rsidP="00B03161">
      <w:pPr>
        <w:bidi/>
        <w:spacing w:line="360" w:lineRule="auto"/>
        <w:ind w:firstLine="720"/>
        <w:jc w:val="both"/>
        <w:rPr>
          <w:rFonts w:ascii="Simplified Arabic" w:hAnsi="Simplified Arabic" w:cs="Simplified Arabic"/>
          <w:b/>
          <w:bCs/>
          <w:sz w:val="28"/>
          <w:szCs w:val="28"/>
          <w:lang w:val="en-US"/>
        </w:rPr>
      </w:pPr>
      <w:r w:rsidRPr="00D12675">
        <w:rPr>
          <w:rFonts w:ascii="Simplified Arabic" w:hAnsi="Simplified Arabic" w:cs="Simplified Arabic"/>
          <w:b/>
          <w:bCs/>
          <w:sz w:val="28"/>
          <w:szCs w:val="28"/>
          <w:rtl/>
          <w:lang w:val="en-US"/>
        </w:rPr>
        <w:t>أ- الصدق الظاهري للأداة</w:t>
      </w:r>
      <w:r w:rsidRPr="00D12675">
        <w:rPr>
          <w:rFonts w:ascii="Simplified Arabic" w:hAnsi="Simplified Arabic" w:cs="Simplified Arabic"/>
          <w:b/>
          <w:bCs/>
          <w:sz w:val="28"/>
          <w:szCs w:val="28"/>
          <w:lang w:val="en-US"/>
        </w:rPr>
        <w:t xml:space="preserve"> (Face Validity):</w:t>
      </w:r>
    </w:p>
    <w:p w14:paraId="396EA62F" w14:textId="451B621B" w:rsidR="00B03161" w:rsidRPr="00D12675" w:rsidRDefault="00B03161" w:rsidP="00B03161">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للتحقق من الصدق الظاهري وصدق المحتوى لأداة الدراسة (الاستبانة)، تم عرضها في صورتها الأولية على مجموعة من المحكّمين من أعضاء هيئة التدريس المتخصصين في مجالات الإعلام، والإعلان، والتسويق الرقمي. واقتصرت مهمة المحكّمين على تقييم مدى ووضوح الصياغة اللغوية للأسئلة والعبارات، وملاءمتها للأهداف والتساؤلات المصوغة، وشمولية المحاور للأبعاد المعبرة عنها، ودقة التدرج المقياسي المستخدم (مقياس ليكرت الثلاثي للمحور الثالث). وبناءً على التغذية الراجعة والملاحظات القيمة </w:t>
      </w:r>
      <w:r w:rsidRPr="00D12675">
        <w:rPr>
          <w:rFonts w:ascii="Simplified Arabic" w:hAnsi="Simplified Arabic" w:cs="Simplified Arabic"/>
          <w:sz w:val="28"/>
          <w:szCs w:val="28"/>
          <w:rtl/>
          <w:lang w:val="en-US"/>
        </w:rPr>
        <w:lastRenderedPageBreak/>
        <w:t>الصادرة عن المحكّمين، تم إجراء بعض التعديلات الصياغية الخفيفة وتنقيح بعض العبارات لتخرج الاستبانة في صورتها النهائية المحكّمة وجاهزيتها للتطبيق الميداني</w:t>
      </w:r>
      <w:r w:rsidRPr="00D12675">
        <w:rPr>
          <w:rFonts w:ascii="Simplified Arabic" w:hAnsi="Simplified Arabic" w:cs="Simplified Arabic"/>
          <w:sz w:val="28"/>
          <w:szCs w:val="28"/>
          <w:lang w:val="en-US"/>
        </w:rPr>
        <w:t>.</w:t>
      </w:r>
    </w:p>
    <w:p w14:paraId="64EA1B9C" w14:textId="77777777" w:rsidR="00B03161" w:rsidRPr="00D12675" w:rsidRDefault="00B03161" w:rsidP="00B03161">
      <w:pPr>
        <w:bidi/>
        <w:spacing w:line="360" w:lineRule="auto"/>
        <w:ind w:firstLine="720"/>
        <w:jc w:val="both"/>
        <w:rPr>
          <w:rFonts w:ascii="Simplified Arabic" w:hAnsi="Simplified Arabic" w:cs="Simplified Arabic"/>
          <w:b/>
          <w:bCs/>
          <w:sz w:val="28"/>
          <w:szCs w:val="28"/>
          <w:lang w:val="en-US"/>
        </w:rPr>
      </w:pPr>
      <w:r w:rsidRPr="00D12675">
        <w:rPr>
          <w:rFonts w:ascii="Simplified Arabic" w:hAnsi="Simplified Arabic" w:cs="Simplified Arabic"/>
          <w:b/>
          <w:bCs/>
          <w:sz w:val="28"/>
          <w:szCs w:val="28"/>
          <w:rtl/>
          <w:lang w:val="en-US"/>
        </w:rPr>
        <w:t>ب- صدق الاتساق الداخلي للأداة</w:t>
      </w:r>
      <w:r w:rsidRPr="00D12675">
        <w:rPr>
          <w:rFonts w:ascii="Simplified Arabic" w:hAnsi="Simplified Arabic" w:cs="Simplified Arabic"/>
          <w:b/>
          <w:bCs/>
          <w:sz w:val="28"/>
          <w:szCs w:val="28"/>
          <w:lang w:val="en-US"/>
        </w:rPr>
        <w:t xml:space="preserve"> (Internal Consistency Validity):</w:t>
      </w:r>
    </w:p>
    <w:p w14:paraId="26792C83" w14:textId="6D071E1E" w:rsidR="00CB59A9" w:rsidRPr="00D12675" w:rsidRDefault="00CB59A9" w:rsidP="00CB59A9">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للتحقق من صدق الاتساق الداخلي لفقرات أداة القياس (عبارات المحور الثالث الخاص بتحفيز الدافعية والنية الشرائية للأزياء)، تم تطبيق الاستبانة إلكترونياً على عينة استطلاعية (تجريبية) بلغت (30) مشاركاً ومشاركة من خارج عينة الدراسة الرئيسية ومن نفس مجتمع الشباب السعودي من مستخدمي منصة "تيك توك". وتم حساب معامل ارتباط بيرسون (</w:t>
      </w:r>
      <w:r w:rsidRPr="00D12675">
        <w:rPr>
          <w:rFonts w:ascii="Simplified Arabic" w:hAnsi="Simplified Arabic" w:cs="Simplified Arabic"/>
          <w:sz w:val="28"/>
          <w:szCs w:val="28"/>
          <w:lang w:val="en-US"/>
        </w:rPr>
        <w:t>Pearson Correlation Coefficient</w:t>
      </w:r>
      <w:r w:rsidRPr="00D12675">
        <w:rPr>
          <w:rFonts w:ascii="Simplified Arabic" w:hAnsi="Simplified Arabic" w:cs="Simplified Arabic"/>
          <w:sz w:val="28"/>
          <w:szCs w:val="28"/>
          <w:rtl/>
          <w:lang w:val="en-US"/>
        </w:rPr>
        <w:t>) للتحقق من درجة ارتباط كل عبارة من عبارات المحور بالدرجة الكلية للمحور الذي تنتمي إليه.</w:t>
      </w:r>
    </w:p>
    <w:p w14:paraId="5C4CB9B3" w14:textId="6FCC9559" w:rsidR="00B03161" w:rsidRPr="00D12675" w:rsidRDefault="00B03161" w:rsidP="00CB59A9">
      <w:pPr>
        <w:pStyle w:val="Caption"/>
        <w:bidi/>
        <w:rPr>
          <w:rFonts w:ascii="Simplified Arabic" w:hAnsi="Simplified Arabic" w:cs="Simplified Arabic"/>
          <w:sz w:val="24"/>
          <w:szCs w:val="24"/>
        </w:rPr>
      </w:pPr>
      <w:bookmarkStart w:id="22" w:name="_Toc236807986"/>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1</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معاملات ارتباط بيرسون لعبارات المحور الثالث: تحفيز الدافعية والنية الشرائية للأزياء</w:t>
      </w:r>
      <w:bookmarkEnd w:id="22"/>
    </w:p>
    <w:tbl>
      <w:tblPr>
        <w:tblStyle w:val="TableGrid"/>
        <w:bidiVisual/>
        <w:tblW w:w="0" w:type="auto"/>
        <w:jc w:val="center"/>
        <w:tblLook w:val="04A0" w:firstRow="1" w:lastRow="0" w:firstColumn="1" w:lastColumn="0" w:noHBand="0" w:noVBand="1"/>
      </w:tblPr>
      <w:tblGrid>
        <w:gridCol w:w="351"/>
        <w:gridCol w:w="7498"/>
        <w:gridCol w:w="1167"/>
      </w:tblGrid>
      <w:tr w:rsidR="00B03161" w:rsidRPr="00D12675" w14:paraId="30BB7888" w14:textId="77777777" w:rsidTr="00B03161">
        <w:trPr>
          <w:jc w:val="center"/>
        </w:trPr>
        <w:tc>
          <w:tcPr>
            <w:tcW w:w="0" w:type="auto"/>
            <w:hideMark/>
          </w:tcPr>
          <w:p w14:paraId="36F80219" w14:textId="77777777" w:rsidR="00B03161" w:rsidRPr="00D12675" w:rsidRDefault="00B03161" w:rsidP="00D12675">
            <w:pPr>
              <w:bidi/>
              <w:spacing w:line="276" w:lineRule="auto"/>
              <w:rPr>
                <w:rFonts w:ascii="Simplified Arabic" w:eastAsia="Times New Roman" w:hAnsi="Simplified Arabic" w:cs="Simplified Arabic"/>
                <w:b/>
                <w:bCs/>
                <w:color w:val="1F1F1F"/>
                <w:kern w:val="0"/>
                <w:lang w:val="en-US"/>
                <w14:ligatures w14:val="none"/>
              </w:rPr>
            </w:pPr>
            <w:r w:rsidRPr="00D12675">
              <w:rPr>
                <w:rFonts w:ascii="Simplified Arabic" w:eastAsia="Times New Roman" w:hAnsi="Simplified Arabic" w:cs="Simplified Arabic"/>
                <w:b/>
                <w:bCs/>
                <w:color w:val="1F1F1F"/>
                <w:kern w:val="0"/>
                <w:rtl/>
                <w:lang w:val="en-US"/>
                <w14:ligatures w14:val="none"/>
              </w:rPr>
              <w:t>م</w:t>
            </w:r>
          </w:p>
        </w:tc>
        <w:tc>
          <w:tcPr>
            <w:tcW w:w="0" w:type="auto"/>
            <w:hideMark/>
          </w:tcPr>
          <w:p w14:paraId="63754090"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العبارة</w:t>
            </w:r>
          </w:p>
        </w:tc>
        <w:tc>
          <w:tcPr>
            <w:tcW w:w="0" w:type="auto"/>
            <w:hideMark/>
          </w:tcPr>
          <w:p w14:paraId="243AB918" w14:textId="0286ED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 xml:space="preserve">معامل ارتباط </w:t>
            </w:r>
          </w:p>
        </w:tc>
      </w:tr>
      <w:tr w:rsidR="00B03161" w:rsidRPr="00D12675" w14:paraId="168FF5C0" w14:textId="77777777" w:rsidTr="00B03161">
        <w:trPr>
          <w:jc w:val="center"/>
        </w:trPr>
        <w:tc>
          <w:tcPr>
            <w:tcW w:w="0" w:type="auto"/>
            <w:hideMark/>
          </w:tcPr>
          <w:p w14:paraId="230BD80B"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1</w:t>
            </w:r>
          </w:p>
        </w:tc>
        <w:tc>
          <w:tcPr>
            <w:tcW w:w="0" w:type="auto"/>
            <w:hideMark/>
          </w:tcPr>
          <w:p w14:paraId="186BE149" w14:textId="77777777" w:rsidR="00B03161" w:rsidRPr="00D12675" w:rsidRDefault="00B03161" w:rsidP="00D12675">
            <w:pPr>
              <w:bidi/>
              <w:spacing w:line="276" w:lineRule="auto"/>
              <w:rPr>
                <w:rFonts w:ascii="Simplified Arabic" w:eastAsia="Times New Roman" w:hAnsi="Simplified Arabic" w:cs="Simplified Arabic"/>
                <w:color w:val="1F1F1F"/>
                <w:kern w:val="0"/>
                <w:rtl/>
                <w:lang w:val="en-US"/>
                <w14:ligatures w14:val="none"/>
              </w:rPr>
            </w:pPr>
            <w:r w:rsidRPr="00D12675">
              <w:rPr>
                <w:rFonts w:ascii="Simplified Arabic" w:eastAsia="Times New Roman" w:hAnsi="Simplified Arabic" w:cs="Simplified Arabic"/>
                <w:color w:val="1F1F1F"/>
                <w:kern w:val="0"/>
                <w:rtl/>
                <w:lang w:val="en-US"/>
                <w14:ligatures w14:val="none"/>
              </w:rPr>
              <w:t>تنجح فيديوهات الأزياء على تيك توك في إثارة رغبتي الوجدانية لاقتناء ملابس تواكب الموضة المعاصرة.</w:t>
            </w:r>
          </w:p>
        </w:tc>
        <w:tc>
          <w:tcPr>
            <w:tcW w:w="0" w:type="auto"/>
            <w:hideMark/>
          </w:tcPr>
          <w:p w14:paraId="7DAE6556"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0.831**</w:t>
            </w:r>
          </w:p>
        </w:tc>
      </w:tr>
      <w:tr w:rsidR="00B03161" w:rsidRPr="00D12675" w14:paraId="513A00DD" w14:textId="77777777" w:rsidTr="00B03161">
        <w:trPr>
          <w:jc w:val="center"/>
        </w:trPr>
        <w:tc>
          <w:tcPr>
            <w:tcW w:w="0" w:type="auto"/>
            <w:hideMark/>
          </w:tcPr>
          <w:p w14:paraId="2BD38458"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2</w:t>
            </w:r>
          </w:p>
        </w:tc>
        <w:tc>
          <w:tcPr>
            <w:tcW w:w="0" w:type="auto"/>
            <w:hideMark/>
          </w:tcPr>
          <w:p w14:paraId="6C88E348" w14:textId="77777777" w:rsidR="00B03161" w:rsidRPr="00D12675" w:rsidRDefault="00B03161" w:rsidP="00D12675">
            <w:pPr>
              <w:bidi/>
              <w:spacing w:line="276" w:lineRule="auto"/>
              <w:rPr>
                <w:rFonts w:ascii="Simplified Arabic" w:eastAsia="Times New Roman" w:hAnsi="Simplified Arabic" w:cs="Simplified Arabic"/>
                <w:color w:val="1F1F1F"/>
                <w:kern w:val="0"/>
                <w:rtl/>
                <w:lang w:val="en-US"/>
                <w14:ligatures w14:val="none"/>
              </w:rPr>
            </w:pPr>
            <w:r w:rsidRPr="00D12675">
              <w:rPr>
                <w:rFonts w:ascii="Simplified Arabic" w:eastAsia="Times New Roman" w:hAnsi="Simplified Arabic" w:cs="Simplified Arabic"/>
                <w:color w:val="1F1F1F"/>
                <w:kern w:val="0"/>
                <w:rtl/>
                <w:lang w:val="en-US"/>
                <w14:ligatures w14:val="none"/>
              </w:rPr>
              <w:t>تدفعني المقاطع الترويجية الجذابة إلى البحث الفوري عن مزيد من المعلومات حول علامة الأزياء المعلنة.</w:t>
            </w:r>
          </w:p>
        </w:tc>
        <w:tc>
          <w:tcPr>
            <w:tcW w:w="0" w:type="auto"/>
            <w:hideMark/>
          </w:tcPr>
          <w:p w14:paraId="5A842DA7"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0.864**</w:t>
            </w:r>
          </w:p>
        </w:tc>
      </w:tr>
      <w:tr w:rsidR="00B03161" w:rsidRPr="00D12675" w14:paraId="63DA472D" w14:textId="77777777" w:rsidTr="00B03161">
        <w:trPr>
          <w:jc w:val="center"/>
        </w:trPr>
        <w:tc>
          <w:tcPr>
            <w:tcW w:w="0" w:type="auto"/>
            <w:hideMark/>
          </w:tcPr>
          <w:p w14:paraId="393FFD12"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3</w:t>
            </w:r>
          </w:p>
        </w:tc>
        <w:tc>
          <w:tcPr>
            <w:tcW w:w="0" w:type="auto"/>
            <w:hideMark/>
          </w:tcPr>
          <w:p w14:paraId="66DC6CC2" w14:textId="77777777" w:rsidR="00B03161" w:rsidRPr="00D12675" w:rsidRDefault="00B03161" w:rsidP="00D12675">
            <w:pPr>
              <w:bidi/>
              <w:spacing w:line="276" w:lineRule="auto"/>
              <w:rPr>
                <w:rFonts w:ascii="Simplified Arabic" w:eastAsia="Times New Roman" w:hAnsi="Simplified Arabic" w:cs="Simplified Arabic"/>
                <w:color w:val="1F1F1F"/>
                <w:kern w:val="0"/>
                <w:rtl/>
                <w:lang w:val="en-US"/>
                <w14:ligatures w14:val="none"/>
              </w:rPr>
            </w:pPr>
            <w:r w:rsidRPr="00D12675">
              <w:rPr>
                <w:rFonts w:ascii="Simplified Arabic" w:eastAsia="Times New Roman" w:hAnsi="Simplified Arabic" w:cs="Simplified Arabic"/>
                <w:color w:val="1F1F1F"/>
                <w:kern w:val="0"/>
                <w:rtl/>
                <w:lang w:val="en-US"/>
                <w14:ligatures w14:val="none"/>
              </w:rPr>
              <w:t>أشعر برغبة أكبر في شراء علامات تجارية جديدة للأزياء بعد مشاهدة الفيديوهات التسويقية عبر تيك توك.</w:t>
            </w:r>
          </w:p>
        </w:tc>
        <w:tc>
          <w:tcPr>
            <w:tcW w:w="0" w:type="auto"/>
            <w:hideMark/>
          </w:tcPr>
          <w:p w14:paraId="31454AC9"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0.819**</w:t>
            </w:r>
          </w:p>
        </w:tc>
      </w:tr>
      <w:tr w:rsidR="00B03161" w:rsidRPr="00D12675" w14:paraId="3DB833AE" w14:textId="77777777" w:rsidTr="00B03161">
        <w:trPr>
          <w:jc w:val="center"/>
        </w:trPr>
        <w:tc>
          <w:tcPr>
            <w:tcW w:w="0" w:type="auto"/>
            <w:hideMark/>
          </w:tcPr>
          <w:p w14:paraId="47E96A74"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4</w:t>
            </w:r>
          </w:p>
        </w:tc>
        <w:tc>
          <w:tcPr>
            <w:tcW w:w="0" w:type="auto"/>
            <w:hideMark/>
          </w:tcPr>
          <w:p w14:paraId="60A5CD90" w14:textId="77777777" w:rsidR="00B03161" w:rsidRPr="00D12675" w:rsidRDefault="00B03161" w:rsidP="00D12675">
            <w:pPr>
              <w:bidi/>
              <w:spacing w:line="276" w:lineRule="auto"/>
              <w:rPr>
                <w:rFonts w:ascii="Simplified Arabic" w:eastAsia="Times New Roman" w:hAnsi="Simplified Arabic" w:cs="Simplified Arabic"/>
                <w:color w:val="1F1F1F"/>
                <w:kern w:val="0"/>
                <w:rtl/>
                <w:lang w:val="en-US"/>
                <w14:ligatures w14:val="none"/>
              </w:rPr>
            </w:pPr>
            <w:r w:rsidRPr="00D12675">
              <w:rPr>
                <w:rFonts w:ascii="Simplified Arabic" w:eastAsia="Times New Roman" w:hAnsi="Simplified Arabic" w:cs="Simplified Arabic"/>
                <w:color w:val="1F1F1F"/>
                <w:kern w:val="0"/>
                <w:rtl/>
                <w:lang w:val="en-US"/>
                <w14:ligatures w14:val="none"/>
              </w:rPr>
              <w:t>وجود ميزة الشراء الفوري أو الروابط المباشرة (</w:t>
            </w:r>
            <w:r w:rsidRPr="00D12675">
              <w:rPr>
                <w:rFonts w:ascii="Simplified Arabic" w:eastAsia="Times New Roman" w:hAnsi="Simplified Arabic" w:cs="Simplified Arabic"/>
                <w:color w:val="1F1F1F"/>
                <w:kern w:val="0"/>
                <w:lang w:val="en-US"/>
                <w14:ligatures w14:val="none"/>
              </w:rPr>
              <w:t>TikTok</w:t>
            </w:r>
            <w:r w:rsidRPr="00D12675">
              <w:rPr>
                <w:rFonts w:ascii="Simplified Arabic" w:eastAsia="Times New Roman" w:hAnsi="Simplified Arabic" w:cs="Simplified Arabic"/>
                <w:color w:val="1F1F1F"/>
                <w:kern w:val="0"/>
                <w:rtl/>
                <w:lang w:val="en-US"/>
                <w14:ligatures w14:val="none"/>
              </w:rPr>
              <w:t xml:space="preserve"> </w:t>
            </w:r>
            <w:r w:rsidRPr="00D12675">
              <w:rPr>
                <w:rFonts w:ascii="Simplified Arabic" w:eastAsia="Times New Roman" w:hAnsi="Simplified Arabic" w:cs="Simplified Arabic"/>
                <w:color w:val="1F1F1F"/>
                <w:kern w:val="0"/>
                <w:lang w:val="en-US"/>
                <w14:ligatures w14:val="none"/>
              </w:rPr>
              <w:t>Shop</w:t>
            </w:r>
            <w:r w:rsidRPr="00D12675">
              <w:rPr>
                <w:rFonts w:ascii="Simplified Arabic" w:eastAsia="Times New Roman" w:hAnsi="Simplified Arabic" w:cs="Simplified Arabic"/>
                <w:color w:val="1F1F1F"/>
                <w:kern w:val="0"/>
                <w:rtl/>
                <w:lang w:val="en-US"/>
                <w14:ligatures w14:val="none"/>
              </w:rPr>
              <w:t>) يحفزني لاتخاذ قرار الشراء بسرعة.</w:t>
            </w:r>
          </w:p>
        </w:tc>
        <w:tc>
          <w:tcPr>
            <w:tcW w:w="0" w:type="auto"/>
            <w:hideMark/>
          </w:tcPr>
          <w:p w14:paraId="53CBFCF4"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0.852**</w:t>
            </w:r>
          </w:p>
        </w:tc>
      </w:tr>
      <w:tr w:rsidR="00B03161" w:rsidRPr="00D12675" w14:paraId="4B50BD3A" w14:textId="77777777" w:rsidTr="00B03161">
        <w:trPr>
          <w:jc w:val="center"/>
        </w:trPr>
        <w:tc>
          <w:tcPr>
            <w:tcW w:w="0" w:type="auto"/>
            <w:hideMark/>
          </w:tcPr>
          <w:p w14:paraId="5EA3625E"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5</w:t>
            </w:r>
          </w:p>
        </w:tc>
        <w:tc>
          <w:tcPr>
            <w:tcW w:w="0" w:type="auto"/>
            <w:hideMark/>
          </w:tcPr>
          <w:p w14:paraId="3D0186EA" w14:textId="77777777" w:rsidR="00B03161" w:rsidRPr="00D12675" w:rsidRDefault="00B03161" w:rsidP="00D12675">
            <w:pPr>
              <w:bidi/>
              <w:spacing w:line="276" w:lineRule="auto"/>
              <w:rPr>
                <w:rFonts w:ascii="Simplified Arabic" w:eastAsia="Times New Roman" w:hAnsi="Simplified Arabic" w:cs="Simplified Arabic"/>
                <w:color w:val="1F1F1F"/>
                <w:kern w:val="0"/>
                <w:rtl/>
                <w:lang w:val="en-US"/>
                <w14:ligatures w14:val="none"/>
              </w:rPr>
            </w:pPr>
            <w:r w:rsidRPr="00D12675">
              <w:rPr>
                <w:rFonts w:ascii="Simplified Arabic" w:eastAsia="Times New Roman" w:hAnsi="Simplified Arabic" w:cs="Simplified Arabic"/>
                <w:color w:val="1F1F1F"/>
                <w:kern w:val="0"/>
                <w:rtl/>
                <w:lang w:val="en-US"/>
                <w14:ligatures w14:val="none"/>
              </w:rPr>
              <w:t>تكرار ظهور إعلانات الأزياء الإبداعية يسهم في ترسيخ اسم الماركة وشعارها في ذاكرتي عند التخطيط للتسوق.</w:t>
            </w:r>
          </w:p>
        </w:tc>
        <w:tc>
          <w:tcPr>
            <w:tcW w:w="0" w:type="auto"/>
            <w:hideMark/>
          </w:tcPr>
          <w:p w14:paraId="7EA1A5E1"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0.840**</w:t>
            </w:r>
          </w:p>
        </w:tc>
      </w:tr>
      <w:tr w:rsidR="00B03161" w:rsidRPr="00D12675" w14:paraId="3BCAA0B8" w14:textId="77777777" w:rsidTr="00B03161">
        <w:trPr>
          <w:jc w:val="center"/>
        </w:trPr>
        <w:tc>
          <w:tcPr>
            <w:tcW w:w="0" w:type="auto"/>
            <w:hideMark/>
          </w:tcPr>
          <w:p w14:paraId="7378431E"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6</w:t>
            </w:r>
          </w:p>
        </w:tc>
        <w:tc>
          <w:tcPr>
            <w:tcW w:w="0" w:type="auto"/>
            <w:hideMark/>
          </w:tcPr>
          <w:p w14:paraId="67B3C910" w14:textId="77777777" w:rsidR="00B03161" w:rsidRPr="00D12675" w:rsidRDefault="00B03161" w:rsidP="00D12675">
            <w:pPr>
              <w:bidi/>
              <w:spacing w:line="276" w:lineRule="auto"/>
              <w:rPr>
                <w:rFonts w:ascii="Simplified Arabic" w:eastAsia="Times New Roman" w:hAnsi="Simplified Arabic" w:cs="Simplified Arabic"/>
                <w:color w:val="1F1F1F"/>
                <w:kern w:val="0"/>
                <w:rtl/>
                <w:lang w:val="en-US"/>
                <w14:ligatures w14:val="none"/>
              </w:rPr>
            </w:pPr>
            <w:r w:rsidRPr="00D12675">
              <w:rPr>
                <w:rFonts w:ascii="Simplified Arabic" w:eastAsia="Times New Roman" w:hAnsi="Simplified Arabic" w:cs="Simplified Arabic"/>
                <w:color w:val="1F1F1F"/>
                <w:kern w:val="0"/>
                <w:rtl/>
                <w:lang w:val="en-US"/>
                <w14:ligatures w14:val="none"/>
              </w:rPr>
              <w:t>تتولد لدي نية أكيدة لشراء بعض قطع الأزياء نتيجة قناعتي التامة بكيفية استعراض المؤثر لتجربة لبسها.</w:t>
            </w:r>
          </w:p>
        </w:tc>
        <w:tc>
          <w:tcPr>
            <w:tcW w:w="0" w:type="auto"/>
            <w:hideMark/>
          </w:tcPr>
          <w:p w14:paraId="77354BB1" w14:textId="77777777" w:rsidR="00B03161" w:rsidRPr="00D12675" w:rsidRDefault="00B03161" w:rsidP="00D12675">
            <w:pPr>
              <w:bidi/>
              <w:spacing w:line="276" w:lineRule="auto"/>
              <w:rPr>
                <w:rFonts w:ascii="Simplified Arabic" w:eastAsia="Times New Roman" w:hAnsi="Simplified Arabic" w:cs="Simplified Arabic"/>
                <w:b/>
                <w:bCs/>
                <w:color w:val="1F1F1F"/>
                <w:kern w:val="0"/>
                <w:rtl/>
                <w:lang w:val="en-US"/>
                <w14:ligatures w14:val="none"/>
              </w:rPr>
            </w:pPr>
            <w:r w:rsidRPr="00D12675">
              <w:rPr>
                <w:rFonts w:ascii="Simplified Arabic" w:eastAsia="Times New Roman" w:hAnsi="Simplified Arabic" w:cs="Simplified Arabic"/>
                <w:b/>
                <w:bCs/>
                <w:color w:val="1F1F1F"/>
                <w:kern w:val="0"/>
                <w:rtl/>
                <w:lang w:val="en-US"/>
                <w14:ligatures w14:val="none"/>
              </w:rPr>
              <w:t>0.873**</w:t>
            </w:r>
          </w:p>
        </w:tc>
      </w:tr>
    </w:tbl>
    <w:p w14:paraId="007488FE" w14:textId="77777777" w:rsidR="00B03161" w:rsidRPr="00D12675" w:rsidRDefault="00B03161" w:rsidP="00B03161">
      <w:pPr>
        <w:bidi/>
        <w:spacing w:before="120" w:after="120" w:line="360" w:lineRule="auto"/>
        <w:ind w:firstLine="720"/>
        <w:jc w:val="both"/>
        <w:rPr>
          <w:rFonts w:ascii="Simplified Arabic" w:hAnsi="Simplified Arabic" w:cs="Simplified Arabic"/>
          <w:b/>
          <w:bCs/>
          <w:sz w:val="20"/>
          <w:szCs w:val="17"/>
          <w:rtl/>
          <w:lang w:val="en-US"/>
        </w:rPr>
      </w:pPr>
      <w:r w:rsidRPr="00D12675">
        <w:rPr>
          <w:rFonts w:ascii="Simplified Arabic" w:hAnsi="Simplified Arabic" w:cs="Simplified Arabic"/>
          <w:b/>
          <w:bCs/>
          <w:sz w:val="20"/>
          <w:szCs w:val="17"/>
          <w:rtl/>
          <w:lang w:val="en-US"/>
        </w:rPr>
        <w:t>** ارتباط دال إحصائياً عند مستوى المعنوية (0.01)</w:t>
      </w:r>
    </w:p>
    <w:p w14:paraId="4FF40BB3" w14:textId="6B0D5650" w:rsidR="00B03161" w:rsidRPr="00D12675" w:rsidRDefault="00B03161" w:rsidP="00B03161">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lastRenderedPageBreak/>
        <w:t>يتضح من الجدول رقم (1) أن جميع عبارات المحور الثالث (تحفيز الدافعية والنية الشرائية للأزياء) ترتبط ارتباطاً طردياً موجباً ودالاً إحصائياً بالدرجة الكلية للمحور عند مستوى دلالة معنوي (0.01)؛ حيث تراوحت معاملات الارتباط بين (0.819 - 0.873)، وهي قيم ارتباط مرتفعة وممتازة تؤكد الاتساق الداخلي والصدق البنائي العالي لأداة الدراسة، وصلاحيتها لقياس المتغير التابع بدقة.</w:t>
      </w:r>
    </w:p>
    <w:p w14:paraId="4D08843F" w14:textId="6B6655BC" w:rsidR="00B03161" w:rsidRPr="00D12675" w:rsidRDefault="00B03161" w:rsidP="00B03161">
      <w:pPr>
        <w:bidi/>
        <w:spacing w:line="360" w:lineRule="auto"/>
        <w:ind w:firstLine="720"/>
        <w:jc w:val="both"/>
        <w:rPr>
          <w:rFonts w:ascii="Simplified Arabic" w:hAnsi="Simplified Arabic" w:cs="Simplified Arabic"/>
          <w:b/>
          <w:bCs/>
          <w:sz w:val="28"/>
          <w:szCs w:val="28"/>
          <w:lang w:val="en-US"/>
        </w:rPr>
      </w:pPr>
      <w:r w:rsidRPr="00D12675">
        <w:rPr>
          <w:rFonts w:ascii="Simplified Arabic" w:hAnsi="Simplified Arabic" w:cs="Simplified Arabic"/>
          <w:b/>
          <w:bCs/>
          <w:sz w:val="28"/>
          <w:szCs w:val="28"/>
          <w:rtl/>
          <w:lang w:val="en-US"/>
        </w:rPr>
        <w:t>ج- ثبات أداة الدراسة</w:t>
      </w:r>
      <w:r w:rsidRPr="00D12675">
        <w:rPr>
          <w:rFonts w:ascii="Simplified Arabic" w:hAnsi="Simplified Arabic" w:cs="Simplified Arabic"/>
          <w:b/>
          <w:bCs/>
          <w:sz w:val="28"/>
          <w:szCs w:val="28"/>
          <w:lang w:val="en-US"/>
        </w:rPr>
        <w:t xml:space="preserve"> (Reliability):</w:t>
      </w:r>
    </w:p>
    <w:p w14:paraId="78A769A6" w14:textId="3082B262" w:rsidR="00B03161" w:rsidRPr="00D12675" w:rsidRDefault="00B03161" w:rsidP="00B03161">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يُقصد بالثبات مدى استقرار أداة القياس وإعطائها نفس النتائج التقريبية عند إعادة تطبيقها على نفس العينة وفي ظروف مشابهة. وللتحقق من ثبات الاستبانة المطبقة، تم حساب معامل ألفا كرونباخ (</w:t>
      </w:r>
      <w:r w:rsidRPr="00D12675">
        <w:rPr>
          <w:rFonts w:ascii="Simplified Arabic" w:hAnsi="Simplified Arabic" w:cs="Simplified Arabic"/>
          <w:sz w:val="28"/>
          <w:szCs w:val="28"/>
          <w:lang w:val="en-US"/>
        </w:rPr>
        <w:t>Cronbach's Alpha</w:t>
      </w:r>
      <w:r w:rsidRPr="00D12675">
        <w:rPr>
          <w:rFonts w:ascii="Simplified Arabic" w:hAnsi="Simplified Arabic" w:cs="Simplified Arabic"/>
          <w:sz w:val="28"/>
          <w:szCs w:val="28"/>
          <w:rtl/>
          <w:lang w:val="en-US"/>
        </w:rPr>
        <w:t>) ومعامل التجزئة النصفية (</w:t>
      </w:r>
      <w:r w:rsidRPr="00D12675">
        <w:rPr>
          <w:rFonts w:ascii="Simplified Arabic" w:hAnsi="Simplified Arabic" w:cs="Simplified Arabic"/>
          <w:sz w:val="28"/>
          <w:szCs w:val="28"/>
          <w:lang w:val="en-US"/>
        </w:rPr>
        <w:t>Split-Half Method - Spearman-Brown</w:t>
      </w:r>
      <w:r w:rsidRPr="00D12675">
        <w:rPr>
          <w:rFonts w:ascii="Simplified Arabic" w:hAnsi="Simplified Arabic" w:cs="Simplified Arabic"/>
          <w:sz w:val="28"/>
          <w:szCs w:val="28"/>
          <w:rtl/>
          <w:lang w:val="en-US"/>
        </w:rPr>
        <w:t>) لعبارات المقياس استناداً إلى بيانات العينة الاستطلاعية.</w:t>
      </w:r>
    </w:p>
    <w:p w14:paraId="546DBBF6" w14:textId="48B06AD6" w:rsidR="00B03161" w:rsidRPr="00D12675" w:rsidRDefault="00B03161" w:rsidP="00B03161">
      <w:pPr>
        <w:pStyle w:val="Caption"/>
        <w:bidi/>
        <w:rPr>
          <w:rFonts w:ascii="Simplified Arabic" w:hAnsi="Simplified Arabic" w:cs="Simplified Arabic"/>
          <w:sz w:val="24"/>
          <w:szCs w:val="24"/>
        </w:rPr>
      </w:pPr>
      <w:bookmarkStart w:id="23" w:name="_Toc236807987"/>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2</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معاملات الثبات (ألفا كرونباخ والتجزئة النصفية) لعبارات المحور الثالث</w:t>
      </w:r>
      <w:bookmarkEnd w:id="23"/>
    </w:p>
    <w:tbl>
      <w:tblPr>
        <w:tblStyle w:val="TableGrid"/>
        <w:bidiVisual/>
        <w:tblW w:w="0" w:type="auto"/>
        <w:jc w:val="center"/>
        <w:tblLook w:val="04A0" w:firstRow="1" w:lastRow="0" w:firstColumn="1" w:lastColumn="0" w:noHBand="0" w:noVBand="1"/>
      </w:tblPr>
      <w:tblGrid>
        <w:gridCol w:w="2566"/>
        <w:gridCol w:w="995"/>
        <w:gridCol w:w="2668"/>
        <w:gridCol w:w="2787"/>
      </w:tblGrid>
      <w:tr w:rsidR="00B03161" w:rsidRPr="00D12675" w14:paraId="4938BB9F" w14:textId="77777777" w:rsidTr="00B03161">
        <w:trPr>
          <w:jc w:val="center"/>
        </w:trPr>
        <w:tc>
          <w:tcPr>
            <w:tcW w:w="0" w:type="auto"/>
            <w:vAlign w:val="center"/>
            <w:hideMark/>
          </w:tcPr>
          <w:p w14:paraId="61C2C253" w14:textId="77777777" w:rsidR="00B03161" w:rsidRPr="00D12675" w:rsidRDefault="00B03161" w:rsidP="00B03161">
            <w:pPr>
              <w:bidi/>
              <w:spacing w:line="360" w:lineRule="auto"/>
              <w:jc w:val="center"/>
              <w:rPr>
                <w:rFonts w:ascii="Simplified Arabic" w:hAnsi="Simplified Arabic" w:cs="Simplified Arabic"/>
                <w:lang w:val="en-US"/>
              </w:rPr>
            </w:pPr>
            <w:r w:rsidRPr="00D12675">
              <w:rPr>
                <w:rFonts w:ascii="Simplified Arabic" w:hAnsi="Simplified Arabic" w:cs="Simplified Arabic"/>
                <w:b/>
                <w:bCs/>
                <w:rtl/>
              </w:rPr>
              <w:t>المحور / المتغير التابع</w:t>
            </w:r>
          </w:p>
        </w:tc>
        <w:tc>
          <w:tcPr>
            <w:tcW w:w="0" w:type="auto"/>
            <w:vAlign w:val="center"/>
            <w:hideMark/>
          </w:tcPr>
          <w:p w14:paraId="07A5E603" w14:textId="77777777" w:rsidR="00B03161" w:rsidRPr="00D12675" w:rsidRDefault="00B03161" w:rsidP="00B03161">
            <w:pPr>
              <w:bidi/>
              <w:spacing w:line="360" w:lineRule="auto"/>
              <w:jc w:val="center"/>
              <w:rPr>
                <w:rFonts w:ascii="Simplified Arabic" w:hAnsi="Simplified Arabic" w:cs="Simplified Arabic"/>
                <w:rtl/>
              </w:rPr>
            </w:pPr>
            <w:r w:rsidRPr="00D12675">
              <w:rPr>
                <w:rFonts w:ascii="Simplified Arabic" w:hAnsi="Simplified Arabic" w:cs="Simplified Arabic"/>
                <w:b/>
                <w:bCs/>
                <w:rtl/>
              </w:rPr>
              <w:t>عدد العبارات</w:t>
            </w:r>
          </w:p>
        </w:tc>
        <w:tc>
          <w:tcPr>
            <w:tcW w:w="0" w:type="auto"/>
            <w:vAlign w:val="center"/>
            <w:hideMark/>
          </w:tcPr>
          <w:p w14:paraId="0275BE3C" w14:textId="77777777" w:rsidR="00B03161" w:rsidRPr="00D12675" w:rsidRDefault="00B03161" w:rsidP="00B03161">
            <w:pPr>
              <w:bidi/>
              <w:spacing w:line="360" w:lineRule="auto"/>
              <w:jc w:val="center"/>
              <w:rPr>
                <w:rFonts w:ascii="Simplified Arabic" w:hAnsi="Simplified Arabic" w:cs="Simplified Arabic"/>
                <w:rtl/>
              </w:rPr>
            </w:pPr>
            <w:r w:rsidRPr="00D12675">
              <w:rPr>
                <w:rFonts w:ascii="Simplified Arabic" w:hAnsi="Simplified Arabic" w:cs="Simplified Arabic"/>
                <w:b/>
                <w:bCs/>
                <w:rtl/>
              </w:rPr>
              <w:t>معامل ألفا كرونباخ (</w:t>
            </w:r>
            <w:r w:rsidRPr="00D12675">
              <w:rPr>
                <w:rFonts w:ascii="Simplified Arabic" w:hAnsi="Simplified Arabic" w:cs="Simplified Arabic"/>
                <w:b/>
                <w:bCs/>
                <w:lang w:val="en-US"/>
              </w:rPr>
              <w:t>Cronbach's Alpha</w:t>
            </w:r>
            <w:r w:rsidRPr="00D12675">
              <w:rPr>
                <w:rFonts w:ascii="Simplified Arabic" w:hAnsi="Simplified Arabic" w:cs="Simplified Arabic"/>
                <w:b/>
                <w:bCs/>
                <w:rtl/>
              </w:rPr>
              <w:t>)</w:t>
            </w:r>
          </w:p>
        </w:tc>
        <w:tc>
          <w:tcPr>
            <w:tcW w:w="0" w:type="auto"/>
            <w:vAlign w:val="center"/>
            <w:hideMark/>
          </w:tcPr>
          <w:p w14:paraId="7A0FBFA9" w14:textId="77777777" w:rsidR="00B03161" w:rsidRPr="00D12675" w:rsidRDefault="00B03161" w:rsidP="00B03161">
            <w:pPr>
              <w:bidi/>
              <w:spacing w:line="360" w:lineRule="auto"/>
              <w:jc w:val="center"/>
              <w:rPr>
                <w:rFonts w:ascii="Simplified Arabic" w:hAnsi="Simplified Arabic" w:cs="Simplified Arabic"/>
                <w:rtl/>
              </w:rPr>
            </w:pPr>
            <w:r w:rsidRPr="00D12675">
              <w:rPr>
                <w:rFonts w:ascii="Simplified Arabic" w:hAnsi="Simplified Arabic" w:cs="Simplified Arabic"/>
                <w:b/>
                <w:bCs/>
                <w:rtl/>
              </w:rPr>
              <w:t>معامل التجزئة النصفية (</w:t>
            </w:r>
            <w:r w:rsidRPr="00D12675">
              <w:rPr>
                <w:rFonts w:ascii="Simplified Arabic" w:hAnsi="Simplified Arabic" w:cs="Simplified Arabic"/>
                <w:b/>
                <w:bCs/>
                <w:lang w:val="en-US"/>
              </w:rPr>
              <w:t>Spearman-Brown</w:t>
            </w:r>
            <w:r w:rsidRPr="00D12675">
              <w:rPr>
                <w:rFonts w:ascii="Simplified Arabic" w:hAnsi="Simplified Arabic" w:cs="Simplified Arabic"/>
                <w:b/>
                <w:bCs/>
                <w:rtl/>
              </w:rPr>
              <w:t>)</w:t>
            </w:r>
          </w:p>
        </w:tc>
      </w:tr>
      <w:tr w:rsidR="00B03161" w:rsidRPr="00D12675" w14:paraId="2E39FD08" w14:textId="77777777" w:rsidTr="00B03161">
        <w:trPr>
          <w:jc w:val="center"/>
        </w:trPr>
        <w:tc>
          <w:tcPr>
            <w:tcW w:w="0" w:type="auto"/>
            <w:vAlign w:val="center"/>
            <w:hideMark/>
          </w:tcPr>
          <w:p w14:paraId="20828BAB" w14:textId="77777777" w:rsidR="00B03161" w:rsidRPr="00D12675" w:rsidRDefault="00B03161" w:rsidP="00B03161">
            <w:pPr>
              <w:bidi/>
              <w:spacing w:line="360" w:lineRule="auto"/>
              <w:jc w:val="center"/>
              <w:rPr>
                <w:rFonts w:ascii="Simplified Arabic" w:hAnsi="Simplified Arabic" w:cs="Simplified Arabic"/>
                <w:rtl/>
              </w:rPr>
            </w:pPr>
            <w:r w:rsidRPr="00D12675">
              <w:rPr>
                <w:rFonts w:ascii="Simplified Arabic" w:hAnsi="Simplified Arabic" w:cs="Simplified Arabic"/>
                <w:b/>
                <w:bCs/>
                <w:rtl/>
              </w:rPr>
              <w:t>المحور الثالث: تحفيز الدافعية والنية الشرائية للأزياء</w:t>
            </w:r>
          </w:p>
        </w:tc>
        <w:tc>
          <w:tcPr>
            <w:tcW w:w="0" w:type="auto"/>
            <w:vAlign w:val="center"/>
            <w:hideMark/>
          </w:tcPr>
          <w:p w14:paraId="4B34EED8" w14:textId="77777777" w:rsidR="00B03161" w:rsidRPr="00D12675" w:rsidRDefault="00B03161" w:rsidP="00B03161">
            <w:pPr>
              <w:bidi/>
              <w:spacing w:line="360" w:lineRule="auto"/>
              <w:jc w:val="center"/>
              <w:rPr>
                <w:rFonts w:ascii="Simplified Arabic" w:hAnsi="Simplified Arabic" w:cs="Simplified Arabic"/>
                <w:rtl/>
              </w:rPr>
            </w:pPr>
            <w:r w:rsidRPr="00D12675">
              <w:rPr>
                <w:rFonts w:ascii="Simplified Arabic" w:hAnsi="Simplified Arabic" w:cs="Simplified Arabic"/>
                <w:b/>
                <w:bCs/>
                <w:rtl/>
              </w:rPr>
              <w:t>6</w:t>
            </w:r>
          </w:p>
        </w:tc>
        <w:tc>
          <w:tcPr>
            <w:tcW w:w="0" w:type="auto"/>
            <w:vAlign w:val="center"/>
            <w:hideMark/>
          </w:tcPr>
          <w:p w14:paraId="48BBB87F" w14:textId="77777777" w:rsidR="00B03161" w:rsidRPr="00D12675" w:rsidRDefault="00B03161" w:rsidP="00B03161">
            <w:pPr>
              <w:bidi/>
              <w:spacing w:line="360" w:lineRule="auto"/>
              <w:jc w:val="center"/>
              <w:rPr>
                <w:rFonts w:ascii="Simplified Arabic" w:hAnsi="Simplified Arabic" w:cs="Simplified Arabic"/>
                <w:rtl/>
              </w:rPr>
            </w:pPr>
            <w:r w:rsidRPr="00D12675">
              <w:rPr>
                <w:rFonts w:ascii="Simplified Arabic" w:hAnsi="Simplified Arabic" w:cs="Simplified Arabic"/>
                <w:b/>
                <w:bCs/>
                <w:rtl/>
              </w:rPr>
              <w:t>0.924</w:t>
            </w:r>
          </w:p>
        </w:tc>
        <w:tc>
          <w:tcPr>
            <w:tcW w:w="0" w:type="auto"/>
            <w:vAlign w:val="center"/>
            <w:hideMark/>
          </w:tcPr>
          <w:p w14:paraId="64A1CCC8" w14:textId="77777777" w:rsidR="00B03161" w:rsidRPr="00D12675" w:rsidRDefault="00B03161" w:rsidP="00B03161">
            <w:pPr>
              <w:bidi/>
              <w:spacing w:line="360" w:lineRule="auto"/>
              <w:jc w:val="center"/>
              <w:rPr>
                <w:rFonts w:ascii="Simplified Arabic" w:hAnsi="Simplified Arabic" w:cs="Simplified Arabic"/>
                <w:rtl/>
              </w:rPr>
            </w:pPr>
            <w:r w:rsidRPr="00D12675">
              <w:rPr>
                <w:rFonts w:ascii="Simplified Arabic" w:hAnsi="Simplified Arabic" w:cs="Simplified Arabic"/>
                <w:b/>
                <w:bCs/>
                <w:rtl/>
              </w:rPr>
              <w:t>0.908</w:t>
            </w:r>
          </w:p>
        </w:tc>
      </w:tr>
    </w:tbl>
    <w:p w14:paraId="3591291B" w14:textId="23571D9D" w:rsidR="00B03161" w:rsidRPr="00D12675" w:rsidRDefault="00B03161" w:rsidP="00B03161">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يتضح من الجدول رقم (2) أن معامل الثبات العام بلغة ألفا كرونباخ بلغ (0.924)، كما بلغ معامل الثبات بطريقة التجزئة النصفية (سبيرمان-براون) قيمة (0.908). وتُعد هذه القيم ممتازة ومرتفعة جداً مقارنة بالمحك المقبول تربوياً وإحصائياً (0.70)، مما يؤكد أن الاستبانة تتمتع بدرجة عالية وموثوقة من الثبات والاتساق الداخلي، ويُعتمد عليها تطبيقياً في استخراج ومناقشة نتائج الدراسة الميدانية بثقة واستقرار.</w:t>
      </w:r>
    </w:p>
    <w:p w14:paraId="26EC74F2" w14:textId="27CBE960" w:rsidR="006C2345" w:rsidRPr="00D12675" w:rsidRDefault="006C2345" w:rsidP="002E132E">
      <w:pPr>
        <w:pStyle w:val="Heading2"/>
        <w:bidi/>
        <w:spacing w:line="360" w:lineRule="auto"/>
        <w:rPr>
          <w:rFonts w:ascii="Simplified Arabic" w:hAnsi="Simplified Arabic" w:cs="Simplified Arabic"/>
          <w:sz w:val="28"/>
          <w:szCs w:val="32"/>
          <w:lang w:val="en-US"/>
        </w:rPr>
      </w:pPr>
      <w:bookmarkStart w:id="24" w:name="_Toc236808461"/>
      <w:r w:rsidRPr="00D12675">
        <w:rPr>
          <w:rFonts w:ascii="Simplified Arabic" w:hAnsi="Simplified Arabic" w:cs="Simplified Arabic"/>
          <w:sz w:val="28"/>
          <w:szCs w:val="32"/>
          <w:rtl/>
          <w:lang w:val="en-US"/>
        </w:rPr>
        <w:lastRenderedPageBreak/>
        <w:t>الأساليب الإحصائية</w:t>
      </w:r>
      <w:r w:rsidRPr="00D12675">
        <w:rPr>
          <w:rFonts w:ascii="Simplified Arabic" w:hAnsi="Simplified Arabic" w:cs="Simplified Arabic"/>
          <w:sz w:val="28"/>
          <w:szCs w:val="32"/>
          <w:lang w:val="en-US"/>
        </w:rPr>
        <w:t>:</w:t>
      </w:r>
      <w:bookmarkEnd w:id="24"/>
    </w:p>
    <w:p w14:paraId="422C319E" w14:textId="77777777" w:rsidR="00D82C43" w:rsidRPr="00D12675" w:rsidRDefault="00D82C43" w:rsidP="00D82C43">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لتحقيق أهداف الدراسة واختبار تساؤلاتها وفرضياتها الميدانية، تم الاعتماد على حزمة البرامج الإحصائية للعلوم الاجتماعية </w:t>
      </w:r>
      <w:r w:rsidRPr="00D12675">
        <w:rPr>
          <w:rFonts w:ascii="Simplified Arabic" w:hAnsi="Simplified Arabic" w:cs="Simplified Arabic"/>
          <w:b/>
          <w:bCs/>
          <w:sz w:val="28"/>
          <w:szCs w:val="28"/>
          <w:lang w:val="en-US"/>
        </w:rPr>
        <w:t>(SPSS)</w:t>
      </w:r>
      <w:r w:rsidRPr="00D12675">
        <w:rPr>
          <w:rFonts w:ascii="Simplified Arabic" w:hAnsi="Simplified Arabic" w:cs="Simplified Arabic"/>
          <w:sz w:val="28"/>
          <w:szCs w:val="28"/>
          <w:rtl/>
          <w:lang w:val="en-US"/>
        </w:rPr>
        <w:t>؛ واستخدام الأساليب والمعالجات الإحصائية التالية</w:t>
      </w:r>
      <w:r w:rsidRPr="00D12675">
        <w:rPr>
          <w:rFonts w:ascii="Simplified Arabic" w:hAnsi="Simplified Arabic" w:cs="Simplified Arabic"/>
          <w:sz w:val="28"/>
          <w:szCs w:val="28"/>
          <w:lang w:val="en-US"/>
        </w:rPr>
        <w:t>:</w:t>
      </w:r>
    </w:p>
    <w:p w14:paraId="3478464D" w14:textId="3574777C" w:rsidR="00D82C43" w:rsidRPr="00D12675" w:rsidRDefault="00D82C43" w:rsidP="00D82C43">
      <w:pPr>
        <w:numPr>
          <w:ilvl w:val="0"/>
          <w:numId w:val="3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التكرارات والنسب المئوية</w:t>
      </w:r>
      <w:r w:rsidRPr="00D12675">
        <w:rPr>
          <w:rFonts w:ascii="Simplified Arabic" w:hAnsi="Simplified Arabic" w:cs="Simplified Arabic"/>
          <w:b/>
          <w:bCs/>
          <w:sz w:val="28"/>
          <w:szCs w:val="28"/>
          <w:lang w:val="en-US"/>
        </w:rPr>
        <w:t xml:space="preserve"> :</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للتعرف على توزيع الخصائص الديموغرافية والشخصية لأفراد العينة (الجنس، العمر، المستوى التعليمي)، ورصد واقع وكثافة التعرض، وأنماط وأشكال المحتوى الإعلاني المتعرّض له، والسلوكيات الاتصالية المترتبة، وخبرات الشراء المسبقة</w:t>
      </w:r>
      <w:r w:rsidRPr="00D12675">
        <w:rPr>
          <w:rFonts w:ascii="Simplified Arabic" w:hAnsi="Simplified Arabic" w:cs="Simplified Arabic"/>
          <w:sz w:val="28"/>
          <w:szCs w:val="28"/>
          <w:lang w:val="en-US"/>
        </w:rPr>
        <w:t>.</w:t>
      </w:r>
    </w:p>
    <w:p w14:paraId="052DD1E4" w14:textId="3BF84159" w:rsidR="00D82C43" w:rsidRPr="00D12675" w:rsidRDefault="00D82C43" w:rsidP="00D82C43">
      <w:pPr>
        <w:numPr>
          <w:ilvl w:val="0"/>
          <w:numId w:val="3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المتوسط الحسابي والانحراف المعياري</w:t>
      </w:r>
      <w:r w:rsidRPr="00D12675">
        <w:rPr>
          <w:rFonts w:ascii="Simplified Arabic" w:hAnsi="Simplified Arabic" w:cs="Simplified Arabic"/>
          <w:b/>
          <w:bCs/>
          <w:sz w:val="28"/>
          <w:szCs w:val="28"/>
          <w:lang w:val="en-US"/>
        </w:rPr>
        <w:t xml:space="preserve"> :</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لتحديد الأوزان والمستويات الاتجاهية لاستجابات أفراد العينة نحو العبارات المقاسة بمقياس ليكرت، وترتيب عبارات المحور الثالث (تحفيز الدافعية والنية الشرائية للأزياء) حسب الأهمية النسبية والمتوسطات المحسوبة</w:t>
      </w:r>
      <w:r w:rsidRPr="00D12675">
        <w:rPr>
          <w:rFonts w:ascii="Simplified Arabic" w:hAnsi="Simplified Arabic" w:cs="Simplified Arabic"/>
          <w:sz w:val="28"/>
          <w:szCs w:val="28"/>
          <w:lang w:val="en-US"/>
        </w:rPr>
        <w:t>.</w:t>
      </w:r>
    </w:p>
    <w:p w14:paraId="49D9CA1B" w14:textId="5C5F369C" w:rsidR="00D82C43" w:rsidRPr="00D12675" w:rsidRDefault="00D82C43" w:rsidP="00D82C43">
      <w:pPr>
        <w:numPr>
          <w:ilvl w:val="0"/>
          <w:numId w:val="3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معامل ارتباط بيرسون</w:t>
      </w:r>
      <w:r w:rsidRPr="00D12675">
        <w:rPr>
          <w:rFonts w:ascii="Simplified Arabic" w:hAnsi="Simplified Arabic" w:cs="Simplified Arabic"/>
          <w:b/>
          <w:bCs/>
          <w:sz w:val="28"/>
          <w:szCs w:val="28"/>
          <w:lang w:val="en-US"/>
        </w:rPr>
        <w:t xml:space="preserve"> :</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للتحقق من صدق الاتساق الداخلي لفقرات أداة الدراسة (الاستبانة) والتأكد من قوة ارتباط العبارات بالدرجة الكلية للمحور الذي تنتمي إليه</w:t>
      </w:r>
      <w:r w:rsidRPr="00D12675">
        <w:rPr>
          <w:rFonts w:ascii="Simplified Arabic" w:hAnsi="Simplified Arabic" w:cs="Simplified Arabic"/>
          <w:sz w:val="28"/>
          <w:szCs w:val="28"/>
          <w:lang w:val="en-US"/>
        </w:rPr>
        <w:t>.</w:t>
      </w:r>
    </w:p>
    <w:p w14:paraId="432B4314" w14:textId="77777777" w:rsidR="00D82C43" w:rsidRPr="00D12675" w:rsidRDefault="00D82C43" w:rsidP="00D82C43">
      <w:pPr>
        <w:numPr>
          <w:ilvl w:val="0"/>
          <w:numId w:val="3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معامل ألفا كرونباخ</w:t>
      </w:r>
      <w:r w:rsidRPr="00D12675">
        <w:rPr>
          <w:rFonts w:ascii="Simplified Arabic" w:hAnsi="Simplified Arabic" w:cs="Simplified Arabic"/>
          <w:b/>
          <w:bCs/>
          <w:sz w:val="28"/>
          <w:szCs w:val="28"/>
          <w:lang w:val="en-US"/>
        </w:rPr>
        <w:t xml:space="preserve"> (Cronbach's Alpha) </w:t>
      </w:r>
      <w:r w:rsidRPr="00D12675">
        <w:rPr>
          <w:rFonts w:ascii="Simplified Arabic" w:hAnsi="Simplified Arabic" w:cs="Simplified Arabic"/>
          <w:b/>
          <w:bCs/>
          <w:sz w:val="28"/>
          <w:szCs w:val="28"/>
          <w:rtl/>
          <w:lang w:val="en-US"/>
        </w:rPr>
        <w:t>واختبار التجزئة النصفية</w:t>
      </w:r>
      <w:r w:rsidRPr="00D12675">
        <w:rPr>
          <w:rFonts w:ascii="Simplified Arabic" w:hAnsi="Simplified Arabic" w:cs="Simplified Arabic"/>
          <w:b/>
          <w:bCs/>
          <w:sz w:val="28"/>
          <w:szCs w:val="28"/>
          <w:lang w:val="en-US"/>
        </w:rPr>
        <w:t xml:space="preserve"> (Split-Half Method):</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لقياس ثبات أداة الدراسة وضمان صلاحية نتائجها الميدانية</w:t>
      </w:r>
      <w:r w:rsidRPr="00D12675">
        <w:rPr>
          <w:rFonts w:ascii="Simplified Arabic" w:hAnsi="Simplified Arabic" w:cs="Simplified Arabic"/>
          <w:sz w:val="28"/>
          <w:szCs w:val="28"/>
          <w:lang w:val="en-US"/>
        </w:rPr>
        <w:t>.</w:t>
      </w:r>
    </w:p>
    <w:p w14:paraId="6DB924DD" w14:textId="72069200" w:rsidR="00D82C43" w:rsidRPr="00D12675" w:rsidRDefault="00D82C43" w:rsidP="00D82C43">
      <w:pPr>
        <w:numPr>
          <w:ilvl w:val="0"/>
          <w:numId w:val="3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تحليل الانحدار الخطي البسيط</w:t>
      </w:r>
      <w:r w:rsidRPr="00D12675">
        <w:rPr>
          <w:rFonts w:ascii="Simplified Arabic" w:hAnsi="Simplified Arabic" w:cs="Simplified Arabic"/>
          <w:b/>
          <w:bCs/>
          <w:sz w:val="28"/>
          <w:szCs w:val="28"/>
          <w:lang w:val="en-US"/>
        </w:rPr>
        <w:t xml:space="preserve"> :</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للإجابة عن التساؤل الرابع واختبار معنوية النموذج، والوقوف على مدى وجود أثر ذي دلالة إحصائية لكثافة التعرض لمقاطع الفيديو التسويقية للأزياء كمتغير مستقل في تحفيز الدافعية والنية الشرائية للأزياء كمتغير تابع، وتحديد معامل التحديد </w:t>
      </w:r>
      <m:oMath>
        <m:d>
          <m:dPr>
            <m:ctrlPr>
              <w:rPr>
                <w:rFonts w:ascii="Cambria Math" w:hAnsi="Cambria Math" w:cs="Simplified Arabic"/>
                <w:sz w:val="28"/>
                <w:szCs w:val="28"/>
                <w:lang w:val="en-US"/>
              </w:rPr>
            </m:ctrlPr>
          </m:dPr>
          <m:e>
            <m:sSup>
              <m:sSupPr>
                <m:ctrlPr>
                  <w:rPr>
                    <w:rFonts w:ascii="Cambria Math" w:hAnsi="Cambria Math" w:cs="Simplified Arabic"/>
                    <w:sz w:val="28"/>
                    <w:szCs w:val="28"/>
                    <w:lang w:val="en-US"/>
                  </w:rPr>
                </m:ctrlPr>
              </m:sSupPr>
              <m:e>
                <m:r>
                  <w:rPr>
                    <w:rFonts w:ascii="Cambria Math" w:hAnsi="Cambria Math" w:cs="Simplified Arabic"/>
                    <w:sz w:val="28"/>
                    <w:szCs w:val="28"/>
                    <w:lang w:val="en-US"/>
                  </w:rPr>
                  <m:t>R</m:t>
                </m:r>
              </m:e>
              <m:sup>
                <m:r>
                  <w:rPr>
                    <w:rFonts w:ascii="Cambria Math" w:hAnsi="Cambria Math" w:cs="Simplified Arabic"/>
                    <w:sz w:val="28"/>
                    <w:szCs w:val="28"/>
                    <w:lang w:val="en-US"/>
                  </w:rPr>
                  <m:t>2</m:t>
                </m:r>
              </m:sup>
            </m:sSup>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ومعامل الاتجاه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B</m:t>
            </m:r>
          </m:e>
        </m:d>
      </m:oMath>
      <w:r w:rsidRPr="00D12675">
        <w:rPr>
          <w:rFonts w:ascii="Simplified Arabic" w:hAnsi="Simplified Arabic" w:cs="Simplified Arabic"/>
          <w:sz w:val="28"/>
          <w:szCs w:val="28"/>
          <w:lang w:val="en-US"/>
        </w:rPr>
        <w:t>.</w:t>
      </w:r>
    </w:p>
    <w:p w14:paraId="72C820E0" w14:textId="77777777" w:rsidR="00D82C43" w:rsidRPr="00D12675" w:rsidRDefault="00D82C43" w:rsidP="00D82C43">
      <w:pPr>
        <w:numPr>
          <w:ilvl w:val="0"/>
          <w:numId w:val="3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lastRenderedPageBreak/>
        <w:t>اختبار (ت) للعينات المستقلة</w:t>
      </w:r>
      <w:r w:rsidRPr="00D12675">
        <w:rPr>
          <w:rFonts w:ascii="Simplified Arabic" w:hAnsi="Simplified Arabic" w:cs="Simplified Arabic"/>
          <w:b/>
          <w:bCs/>
          <w:sz w:val="28"/>
          <w:szCs w:val="28"/>
          <w:lang w:val="en-US"/>
        </w:rPr>
        <w:t xml:space="preserve"> (Independent Samples T-Test):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للإجابة عن التساؤل الخامس وتحديد مدى وجود فروق ذات دلالة إحصائية في استجابات المبحوثين حول الدافعية والنية الشرائية للأزياء تُعزى لمتغير (الجنس: ذكور، إناث)</w:t>
      </w:r>
      <w:r w:rsidRPr="00D12675">
        <w:rPr>
          <w:rFonts w:ascii="Simplified Arabic" w:hAnsi="Simplified Arabic" w:cs="Simplified Arabic"/>
          <w:sz w:val="28"/>
          <w:szCs w:val="28"/>
          <w:lang w:val="en-US"/>
        </w:rPr>
        <w:t>.</w:t>
      </w:r>
    </w:p>
    <w:p w14:paraId="02A2357A" w14:textId="77777777" w:rsidR="00D82C43" w:rsidRPr="00D12675" w:rsidRDefault="00D82C43" w:rsidP="00D82C43">
      <w:pPr>
        <w:numPr>
          <w:ilvl w:val="0"/>
          <w:numId w:val="37"/>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تحليل التباين الأحادي</w:t>
      </w:r>
      <w:r w:rsidRPr="00D12675">
        <w:rPr>
          <w:rFonts w:ascii="Simplified Arabic" w:hAnsi="Simplified Arabic" w:cs="Simplified Arabic"/>
          <w:b/>
          <w:bCs/>
          <w:sz w:val="28"/>
          <w:szCs w:val="28"/>
          <w:lang w:val="en-US"/>
        </w:rPr>
        <w:t xml:space="preserve"> (One-Way ANOVA):</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للكشف عن مدى وجود فروق ذات دلالة إحصائية في استجابات المبحوثين حول مستوى الدافعية والنية الشرائية تُعزى لمتغير الفئات العمرية المتعددة (من 18 إلى أقل من 25 سنة، من 25 إلى أقل من 30 سنة، من 30 إلى 35 سنة)، ومتغير المستوى التعليمي</w:t>
      </w:r>
      <w:r w:rsidRPr="00D12675">
        <w:rPr>
          <w:rFonts w:ascii="Simplified Arabic" w:hAnsi="Simplified Arabic" w:cs="Simplified Arabic"/>
          <w:sz w:val="28"/>
          <w:szCs w:val="28"/>
          <w:lang w:val="en-US"/>
        </w:rPr>
        <w:t>.</w:t>
      </w:r>
    </w:p>
    <w:p w14:paraId="7884B29C" w14:textId="77777777" w:rsidR="00D82C43" w:rsidRPr="00D12675" w:rsidRDefault="00D82C43" w:rsidP="002E132E">
      <w:pPr>
        <w:bidi/>
        <w:spacing w:line="360" w:lineRule="auto"/>
        <w:ind w:firstLine="720"/>
        <w:jc w:val="both"/>
        <w:rPr>
          <w:rFonts w:ascii="Simplified Arabic" w:hAnsi="Simplified Arabic" w:cs="Simplified Arabic"/>
          <w:sz w:val="28"/>
          <w:szCs w:val="28"/>
          <w:highlight w:val="yellow"/>
          <w:rtl/>
          <w:lang w:val="en-US"/>
        </w:rPr>
      </w:pPr>
    </w:p>
    <w:p w14:paraId="5EC8E05F" w14:textId="77777777" w:rsidR="00D12675" w:rsidRDefault="00D12675">
      <w:pPr>
        <w:rPr>
          <w:rFonts w:ascii="Simplified Arabic" w:eastAsiaTheme="majorEastAsia" w:hAnsi="Simplified Arabic" w:cs="Simplified Arabic"/>
          <w:bCs/>
          <w:sz w:val="28"/>
          <w:szCs w:val="32"/>
          <w:rtl/>
          <w:lang w:val="en-US"/>
        </w:rPr>
      </w:pPr>
      <w:bookmarkStart w:id="25" w:name="_Toc236640080"/>
      <w:bookmarkStart w:id="26" w:name="_Toc236808462"/>
      <w:r>
        <w:rPr>
          <w:rFonts w:ascii="Simplified Arabic" w:hAnsi="Simplified Arabic" w:cs="Simplified Arabic"/>
          <w:sz w:val="28"/>
          <w:szCs w:val="32"/>
          <w:rtl/>
          <w:lang w:val="en-US"/>
        </w:rPr>
        <w:br w:type="page"/>
      </w:r>
    </w:p>
    <w:p w14:paraId="41563101" w14:textId="37F2202B" w:rsidR="00CB59A9" w:rsidRPr="00D12675" w:rsidRDefault="00CB59A9" w:rsidP="00CB59A9">
      <w:pPr>
        <w:pStyle w:val="Heading2"/>
        <w:bidi/>
        <w:rPr>
          <w:rFonts w:ascii="Simplified Arabic" w:hAnsi="Simplified Arabic" w:cs="Simplified Arabic"/>
          <w:sz w:val="28"/>
          <w:szCs w:val="32"/>
          <w:rtl/>
          <w:lang w:val="en-US"/>
        </w:rPr>
      </w:pPr>
      <w:r w:rsidRPr="00D12675">
        <w:rPr>
          <w:rFonts w:ascii="Simplified Arabic" w:hAnsi="Simplified Arabic" w:cs="Simplified Arabic"/>
          <w:sz w:val="28"/>
          <w:szCs w:val="32"/>
          <w:rtl/>
          <w:lang w:val="en-US"/>
        </w:rPr>
        <w:lastRenderedPageBreak/>
        <w:t>عرض نتائج الدراسـة</w:t>
      </w:r>
      <w:bookmarkEnd w:id="25"/>
      <w:bookmarkEnd w:id="26"/>
    </w:p>
    <w:p w14:paraId="22A2BC92" w14:textId="77777777" w:rsidR="00CB59A9" w:rsidRPr="00D12675" w:rsidRDefault="00CB59A9" w:rsidP="00CB59A9">
      <w:pPr>
        <w:pStyle w:val="Heading3"/>
        <w:bidi/>
        <w:rPr>
          <w:rFonts w:ascii="Simplified Arabic" w:hAnsi="Simplified Arabic" w:cs="Simplified Arabic"/>
          <w:sz w:val="24"/>
          <w:szCs w:val="32"/>
          <w:rtl/>
          <w:lang w:val="en-US"/>
        </w:rPr>
      </w:pPr>
      <w:bookmarkStart w:id="27" w:name="_Toc236640081"/>
      <w:bookmarkStart w:id="28" w:name="_Toc236808463"/>
      <w:r w:rsidRPr="00D12675">
        <w:rPr>
          <w:rFonts w:ascii="Simplified Arabic" w:hAnsi="Simplified Arabic" w:cs="Simplified Arabic"/>
          <w:sz w:val="24"/>
          <w:szCs w:val="32"/>
          <w:rtl/>
          <w:lang w:val="en-US"/>
        </w:rPr>
        <w:t>عرض نتائج خصائص العينة:</w:t>
      </w:r>
      <w:bookmarkEnd w:id="27"/>
      <w:bookmarkEnd w:id="28"/>
    </w:p>
    <w:p w14:paraId="5828F246" w14:textId="77777777" w:rsidR="00CB59A9" w:rsidRPr="00D12675" w:rsidRDefault="00CB59A9" w:rsidP="00CB59A9">
      <w:pPr>
        <w:bidi/>
        <w:spacing w:before="120" w:after="120" w:line="360" w:lineRule="auto"/>
        <w:ind w:firstLine="720"/>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t>1-الجنس</w:t>
      </w:r>
    </w:p>
    <w:p w14:paraId="25B37D9C" w14:textId="72B7443A" w:rsidR="00CB59A9" w:rsidRPr="00D12675" w:rsidRDefault="00CB59A9" w:rsidP="00CB59A9">
      <w:pPr>
        <w:pStyle w:val="Caption"/>
        <w:bidi/>
        <w:rPr>
          <w:rFonts w:ascii="Simplified Arabic" w:hAnsi="Simplified Arabic" w:cs="Simplified Arabic"/>
          <w:sz w:val="24"/>
          <w:szCs w:val="24"/>
          <w:rtl/>
        </w:rPr>
      </w:pPr>
      <w:r w:rsidRPr="00D12675">
        <w:rPr>
          <w:rFonts w:ascii="Simplified Arabic" w:hAnsi="Simplified Arabic" w:cs="Simplified Arabic"/>
          <w:sz w:val="24"/>
          <w:szCs w:val="24"/>
          <w:lang w:val="en-US"/>
        </w:rPr>
        <w:t xml:space="preserve"> </w:t>
      </w:r>
      <w:bookmarkStart w:id="29" w:name="_Toc236807988"/>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3</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الجنس</w:t>
      </w:r>
      <w:r w:rsidRPr="00D12675">
        <w:rPr>
          <w:rFonts w:ascii="Simplified Arabic" w:hAnsi="Simplified Arabic" w:cs="Simplified Arabic"/>
          <w:sz w:val="24"/>
          <w:szCs w:val="24"/>
        </w:rPr>
        <w:t xml:space="preserve"> </w:t>
      </w:r>
      <w:r w:rsidRPr="00D12675">
        <w:rPr>
          <w:rFonts w:ascii="Simplified Arabic" w:hAnsi="Simplified Arabic" w:cs="Simplified Arabic"/>
          <w:sz w:val="24"/>
          <w:szCs w:val="24"/>
          <w:rtl/>
        </w:rPr>
        <w:t xml:space="preserve"> (ن=311)</w:t>
      </w:r>
      <w:bookmarkEnd w:id="29"/>
    </w:p>
    <w:tbl>
      <w:tblPr>
        <w:tblStyle w:val="GridTable4-Accent4"/>
        <w:bidiVisual/>
        <w:tblW w:w="5035" w:type="dxa"/>
        <w:jc w:val="center"/>
        <w:tblLook w:val="04A0" w:firstRow="1" w:lastRow="0" w:firstColumn="1" w:lastColumn="0" w:noHBand="0" w:noVBand="1"/>
      </w:tblPr>
      <w:tblGrid>
        <w:gridCol w:w="1555"/>
        <w:gridCol w:w="1580"/>
        <w:gridCol w:w="1900"/>
      </w:tblGrid>
      <w:tr w:rsidR="00CB59A9" w:rsidRPr="00D12675" w14:paraId="116DAF54" w14:textId="77777777" w:rsidTr="00CB59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55" w:type="dxa"/>
            <w:vAlign w:val="center"/>
            <w:hideMark/>
          </w:tcPr>
          <w:p w14:paraId="763DFFC1" w14:textId="36CB4BF6" w:rsidR="00CB59A9" w:rsidRPr="00D12675" w:rsidRDefault="00CB59A9" w:rsidP="00CB59A9">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1580" w:type="dxa"/>
            <w:vAlign w:val="center"/>
            <w:hideMark/>
          </w:tcPr>
          <w:p w14:paraId="43899409" w14:textId="77777777" w:rsidR="00CB59A9" w:rsidRPr="00D12675" w:rsidRDefault="00CB59A9" w:rsidP="00CB59A9">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التكرار (ك)</w:t>
            </w:r>
          </w:p>
        </w:tc>
        <w:tc>
          <w:tcPr>
            <w:tcW w:w="1900" w:type="dxa"/>
            <w:vAlign w:val="center"/>
            <w:hideMark/>
          </w:tcPr>
          <w:p w14:paraId="1001001A" w14:textId="77777777" w:rsidR="00CB59A9" w:rsidRPr="00D12675" w:rsidRDefault="00CB59A9" w:rsidP="00CB59A9">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النسبة المئوية (%)</w:t>
            </w:r>
          </w:p>
        </w:tc>
      </w:tr>
      <w:tr w:rsidR="00CB59A9" w:rsidRPr="00D12675" w14:paraId="67FADC62" w14:textId="77777777" w:rsidTr="00CB59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55" w:type="dxa"/>
            <w:vAlign w:val="center"/>
            <w:hideMark/>
          </w:tcPr>
          <w:p w14:paraId="6F19877A" w14:textId="77777777"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أنثى</w:t>
            </w:r>
          </w:p>
        </w:tc>
        <w:tc>
          <w:tcPr>
            <w:tcW w:w="1580" w:type="dxa"/>
            <w:vAlign w:val="center"/>
            <w:hideMark/>
          </w:tcPr>
          <w:p w14:paraId="416F44D6" w14:textId="77777777"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171</w:t>
            </w:r>
          </w:p>
        </w:tc>
        <w:tc>
          <w:tcPr>
            <w:tcW w:w="1900" w:type="dxa"/>
            <w:vAlign w:val="center"/>
            <w:hideMark/>
          </w:tcPr>
          <w:p w14:paraId="64B0A6C6" w14:textId="77777777"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55</w:t>
            </w:r>
          </w:p>
        </w:tc>
      </w:tr>
      <w:tr w:rsidR="00CB59A9" w:rsidRPr="00D12675" w14:paraId="4EECBCA0" w14:textId="77777777" w:rsidTr="00CB59A9">
        <w:trPr>
          <w:trHeight w:val="300"/>
          <w:jc w:val="center"/>
        </w:trPr>
        <w:tc>
          <w:tcPr>
            <w:cnfStyle w:val="001000000000" w:firstRow="0" w:lastRow="0" w:firstColumn="1" w:lastColumn="0" w:oddVBand="0" w:evenVBand="0" w:oddHBand="0" w:evenHBand="0" w:firstRowFirstColumn="0" w:firstRowLastColumn="0" w:lastRowFirstColumn="0" w:lastRowLastColumn="0"/>
            <w:tcW w:w="1555" w:type="dxa"/>
            <w:vAlign w:val="center"/>
            <w:hideMark/>
          </w:tcPr>
          <w:p w14:paraId="0AB9D4FB" w14:textId="77777777"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ذكر</w:t>
            </w:r>
          </w:p>
        </w:tc>
        <w:tc>
          <w:tcPr>
            <w:tcW w:w="1580" w:type="dxa"/>
            <w:vAlign w:val="center"/>
            <w:hideMark/>
          </w:tcPr>
          <w:p w14:paraId="162C4DC5" w14:textId="77777777"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140</w:t>
            </w:r>
          </w:p>
        </w:tc>
        <w:tc>
          <w:tcPr>
            <w:tcW w:w="1900" w:type="dxa"/>
            <w:vAlign w:val="center"/>
            <w:hideMark/>
          </w:tcPr>
          <w:p w14:paraId="3CB034F7" w14:textId="77777777"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45</w:t>
            </w:r>
          </w:p>
        </w:tc>
      </w:tr>
    </w:tbl>
    <w:p w14:paraId="73C31B43" w14:textId="77777777" w:rsidR="00CB59A9" w:rsidRPr="00D12675" w:rsidRDefault="00CB59A9" w:rsidP="00CB59A9">
      <w:pPr>
        <w:bidi/>
        <w:jc w:val="center"/>
        <w:rPr>
          <w:rFonts w:ascii="Simplified Arabic" w:hAnsi="Simplified Arabic" w:cs="Simplified Arabic"/>
          <w:sz w:val="20"/>
          <w:szCs w:val="20"/>
          <w:rtl/>
        </w:rPr>
      </w:pPr>
    </w:p>
    <w:p w14:paraId="466BF3B6" w14:textId="3F1A6C8C" w:rsidR="00CB59A9" w:rsidRPr="00D12675" w:rsidRDefault="00CB59A9" w:rsidP="00CB59A9">
      <w:pPr>
        <w:bidi/>
        <w:jc w:val="center"/>
        <w:rPr>
          <w:rFonts w:ascii="Simplified Arabic" w:hAnsi="Simplified Arabic" w:cs="Simplified Arabic"/>
          <w:sz w:val="20"/>
          <w:szCs w:val="20"/>
          <w:rtl/>
        </w:rPr>
      </w:pPr>
      <w:r w:rsidRPr="00D12675">
        <w:rPr>
          <w:rFonts w:ascii="Simplified Arabic" w:hAnsi="Simplified Arabic" w:cs="Simplified Arabic"/>
          <w:noProof/>
          <w:sz w:val="20"/>
          <w:szCs w:val="20"/>
        </w:rPr>
        <w:drawing>
          <wp:inline distT="0" distB="0" distL="0" distR="0" wp14:anchorId="0ED16EF0" wp14:editId="762EFC0C">
            <wp:extent cx="3648075" cy="3128962"/>
            <wp:effectExtent l="0" t="0" r="9525" b="14605"/>
            <wp:docPr id="1522909533" name="Chart 1">
              <a:extLst xmlns:a="http://schemas.openxmlformats.org/drawingml/2006/main">
                <a:ext uri="{FF2B5EF4-FFF2-40B4-BE49-F238E27FC236}">
                  <a16:creationId xmlns:a16="http://schemas.microsoft.com/office/drawing/2014/main" id="{402BC2A7-BCC9-D4F9-A5D8-98378F33AD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66263DE" w14:textId="60619BEC" w:rsidR="00CB59A9" w:rsidRPr="00D12675" w:rsidRDefault="0039421E" w:rsidP="0039421E">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يتضح من الجدول رقم (3) والشكل السابق أن الإناث شكلن النسبة الأكبر من أفراد العينة الميدانية بنسبة بلغت (55%)، بينما بلغت نسبة المشاركين من الذكور (45%)، وهو ما يعكس توازناً وتقارباً إيجابياً في تمثيل الجنسين داخل العينة، يُعزى فيه تصدر الإناث إلى شغفهن العالي واهتمامهن الفطري بمتابعة أحدث صيحات الأزياء والموضة والاستلهام البصري عبر منصة تيك توك، إلى جانب وجود نسبة مشاركة جيدة ومؤثرة للذكور تعكس تنامي اهتمامهم أيضاً بالتسوق الرقمي ومتابعة إعلانات الملابس، مما يمنح الدراسة قدرة أعلى على تعميم نتائجها موضوعياً على كلا الجنسين في المجتمع السعودي</w:t>
      </w:r>
      <w:r w:rsidRPr="00D12675">
        <w:rPr>
          <w:rFonts w:ascii="Simplified Arabic" w:hAnsi="Simplified Arabic" w:cs="Simplified Arabic"/>
          <w:sz w:val="28"/>
          <w:szCs w:val="28"/>
        </w:rPr>
        <w:t>.</w:t>
      </w:r>
    </w:p>
    <w:p w14:paraId="1C67885B" w14:textId="096100BF" w:rsidR="00CB59A9" w:rsidRPr="00D12675" w:rsidRDefault="00CB59A9" w:rsidP="00CB59A9">
      <w:pPr>
        <w:bidi/>
        <w:spacing w:before="120" w:after="120" w:line="360" w:lineRule="auto"/>
        <w:ind w:firstLine="720"/>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lastRenderedPageBreak/>
        <w:t xml:space="preserve">2-العمر </w:t>
      </w:r>
    </w:p>
    <w:p w14:paraId="4AE6DB88" w14:textId="6CD6E6C4" w:rsidR="00CB59A9" w:rsidRPr="00D12675" w:rsidRDefault="00CB59A9" w:rsidP="00CB59A9">
      <w:pPr>
        <w:pStyle w:val="Caption"/>
        <w:bidi/>
        <w:rPr>
          <w:rFonts w:ascii="Simplified Arabic" w:hAnsi="Simplified Arabic" w:cs="Simplified Arabic"/>
          <w:sz w:val="24"/>
          <w:szCs w:val="24"/>
          <w:rtl/>
        </w:rPr>
      </w:pPr>
      <w:r w:rsidRPr="00D12675">
        <w:rPr>
          <w:rFonts w:ascii="Simplified Arabic" w:hAnsi="Simplified Arabic" w:cs="Simplified Arabic"/>
          <w:sz w:val="24"/>
          <w:szCs w:val="24"/>
          <w:lang w:val="en-US"/>
        </w:rPr>
        <w:t xml:space="preserve"> </w:t>
      </w:r>
      <w:bookmarkStart w:id="30" w:name="_Toc236807989"/>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4</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العمر (ن=311)</w:t>
      </w:r>
      <w:bookmarkEnd w:id="30"/>
    </w:p>
    <w:tbl>
      <w:tblPr>
        <w:tblStyle w:val="GridTable4-Accent4"/>
        <w:bidiVisual/>
        <w:tblW w:w="6514" w:type="dxa"/>
        <w:jc w:val="center"/>
        <w:tblLook w:val="04A0" w:firstRow="1" w:lastRow="0" w:firstColumn="1" w:lastColumn="0" w:noHBand="0" w:noVBand="1"/>
      </w:tblPr>
      <w:tblGrid>
        <w:gridCol w:w="3034"/>
        <w:gridCol w:w="1580"/>
        <w:gridCol w:w="1900"/>
      </w:tblGrid>
      <w:tr w:rsidR="00CB59A9" w:rsidRPr="00D12675" w14:paraId="659C1AA1" w14:textId="77777777" w:rsidTr="00D1267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34" w:type="dxa"/>
            <w:vAlign w:val="center"/>
            <w:hideMark/>
          </w:tcPr>
          <w:p w14:paraId="09545F21" w14:textId="570767E2" w:rsidR="00CB59A9" w:rsidRPr="00D12675" w:rsidRDefault="00CB59A9" w:rsidP="0068534E">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1580" w:type="dxa"/>
            <w:vAlign w:val="center"/>
            <w:hideMark/>
          </w:tcPr>
          <w:p w14:paraId="04D23AC0" w14:textId="77777777" w:rsidR="00CB59A9" w:rsidRPr="00D12675" w:rsidRDefault="00CB59A9"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التكرار (ك)</w:t>
            </w:r>
          </w:p>
        </w:tc>
        <w:tc>
          <w:tcPr>
            <w:tcW w:w="1900" w:type="dxa"/>
            <w:vAlign w:val="center"/>
            <w:hideMark/>
          </w:tcPr>
          <w:p w14:paraId="10248F5A" w14:textId="77777777" w:rsidR="00CB59A9" w:rsidRPr="00D12675" w:rsidRDefault="00CB59A9"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النسبة المئوية (%)</w:t>
            </w:r>
          </w:p>
        </w:tc>
      </w:tr>
      <w:tr w:rsidR="00CB59A9" w:rsidRPr="00D12675" w14:paraId="6F1B0967" w14:textId="77777777" w:rsidTr="00D126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34" w:type="dxa"/>
            <w:vAlign w:val="center"/>
            <w:hideMark/>
          </w:tcPr>
          <w:p w14:paraId="61DC7EE2" w14:textId="7A167C0D"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من 18 إلى أقل من 25 سنة</w:t>
            </w:r>
          </w:p>
        </w:tc>
        <w:tc>
          <w:tcPr>
            <w:tcW w:w="1580" w:type="dxa"/>
            <w:vAlign w:val="center"/>
            <w:hideMark/>
          </w:tcPr>
          <w:p w14:paraId="62FC9458" w14:textId="1E1FDA0E"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154</w:t>
            </w:r>
          </w:p>
        </w:tc>
        <w:tc>
          <w:tcPr>
            <w:tcW w:w="1900" w:type="dxa"/>
            <w:vAlign w:val="center"/>
            <w:hideMark/>
          </w:tcPr>
          <w:p w14:paraId="0ED3D18F" w14:textId="74EF32C3"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49.5</w:t>
            </w:r>
          </w:p>
        </w:tc>
      </w:tr>
      <w:tr w:rsidR="00CB59A9" w:rsidRPr="00D12675" w14:paraId="11E59348" w14:textId="77777777" w:rsidTr="00D12675">
        <w:trPr>
          <w:trHeight w:val="300"/>
          <w:jc w:val="center"/>
        </w:trPr>
        <w:tc>
          <w:tcPr>
            <w:cnfStyle w:val="001000000000" w:firstRow="0" w:lastRow="0" w:firstColumn="1" w:lastColumn="0" w:oddVBand="0" w:evenVBand="0" w:oddHBand="0" w:evenHBand="0" w:firstRowFirstColumn="0" w:firstRowLastColumn="0" w:lastRowFirstColumn="0" w:lastRowLastColumn="0"/>
            <w:tcW w:w="3034" w:type="dxa"/>
            <w:vAlign w:val="center"/>
            <w:hideMark/>
          </w:tcPr>
          <w:p w14:paraId="139EA2DC" w14:textId="73CFCBF3"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من 25 إلى أقل من 30 سنة</w:t>
            </w:r>
          </w:p>
        </w:tc>
        <w:tc>
          <w:tcPr>
            <w:tcW w:w="1580" w:type="dxa"/>
            <w:vAlign w:val="center"/>
            <w:hideMark/>
          </w:tcPr>
          <w:p w14:paraId="47DA8E17" w14:textId="1C4A573A"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86</w:t>
            </w:r>
          </w:p>
        </w:tc>
        <w:tc>
          <w:tcPr>
            <w:tcW w:w="1900" w:type="dxa"/>
            <w:vAlign w:val="center"/>
            <w:hideMark/>
          </w:tcPr>
          <w:p w14:paraId="2689DCBA" w14:textId="20BD0B02"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27.7</w:t>
            </w:r>
          </w:p>
        </w:tc>
      </w:tr>
      <w:tr w:rsidR="00CB59A9" w:rsidRPr="00D12675" w14:paraId="5CAC8124" w14:textId="77777777" w:rsidTr="00D126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34" w:type="dxa"/>
            <w:vAlign w:val="center"/>
          </w:tcPr>
          <w:p w14:paraId="01137671" w14:textId="0F5C080C"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من 30 إلى 35 سنة</w:t>
            </w:r>
          </w:p>
        </w:tc>
        <w:tc>
          <w:tcPr>
            <w:tcW w:w="1580" w:type="dxa"/>
            <w:vAlign w:val="center"/>
          </w:tcPr>
          <w:p w14:paraId="62B3786F" w14:textId="58AD704D"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71</w:t>
            </w:r>
          </w:p>
        </w:tc>
        <w:tc>
          <w:tcPr>
            <w:tcW w:w="1900" w:type="dxa"/>
            <w:vAlign w:val="center"/>
          </w:tcPr>
          <w:p w14:paraId="1A201AB0" w14:textId="10BA1FCE"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22.8</w:t>
            </w:r>
          </w:p>
        </w:tc>
      </w:tr>
    </w:tbl>
    <w:p w14:paraId="3F54A199" w14:textId="77777777" w:rsidR="00CB59A9" w:rsidRPr="00D12675" w:rsidRDefault="00CB59A9" w:rsidP="00CB59A9">
      <w:pPr>
        <w:bidi/>
        <w:spacing w:line="360" w:lineRule="auto"/>
        <w:ind w:firstLine="720"/>
        <w:jc w:val="both"/>
        <w:rPr>
          <w:rFonts w:ascii="Simplified Arabic" w:hAnsi="Simplified Arabic" w:cs="Simplified Arabic"/>
          <w:sz w:val="28"/>
          <w:szCs w:val="28"/>
          <w:rtl/>
          <w:lang w:val="en-US"/>
        </w:rPr>
      </w:pPr>
    </w:p>
    <w:p w14:paraId="47CE81B4" w14:textId="4F49B2D6" w:rsidR="00CB59A9" w:rsidRPr="00D12675" w:rsidRDefault="00CB59A9" w:rsidP="00CB59A9">
      <w:pPr>
        <w:bidi/>
        <w:spacing w:line="360" w:lineRule="auto"/>
        <w:ind w:firstLine="720"/>
        <w:jc w:val="center"/>
        <w:rPr>
          <w:rFonts w:ascii="Simplified Arabic" w:hAnsi="Simplified Arabic" w:cs="Simplified Arabic"/>
          <w:sz w:val="28"/>
          <w:szCs w:val="28"/>
          <w:rtl/>
          <w:lang w:val="en-US"/>
        </w:rPr>
      </w:pPr>
      <w:r w:rsidRPr="00D12675">
        <w:rPr>
          <w:rFonts w:ascii="Simplified Arabic" w:hAnsi="Simplified Arabic" w:cs="Simplified Arabic"/>
          <w:noProof/>
          <w:sz w:val="20"/>
          <w:szCs w:val="20"/>
        </w:rPr>
        <w:drawing>
          <wp:inline distT="0" distB="0" distL="0" distR="0" wp14:anchorId="595EA2D8" wp14:editId="69A02B59">
            <wp:extent cx="3352800" cy="2686050"/>
            <wp:effectExtent l="0" t="0" r="0" b="0"/>
            <wp:docPr id="760588500" name="Chart 1">
              <a:extLst xmlns:a="http://schemas.openxmlformats.org/drawingml/2006/main">
                <a:ext uri="{FF2B5EF4-FFF2-40B4-BE49-F238E27FC236}">
                  <a16:creationId xmlns:a16="http://schemas.microsoft.com/office/drawing/2014/main" id="{FB3295D8-ABC8-7831-E608-5E7842DA5D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8F3386" w14:textId="67441DAA" w:rsidR="00CB59A9" w:rsidRPr="00D12675" w:rsidRDefault="0039421E" w:rsidP="0039421E">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يتضح من الجدول رقم (4) والشكل السابق أن الفئة العمرية (من 18 إلى أقل من 25 سنة) تصدرت أفراد العينة الميدانية بنسبة بلغت (49.5%)، تلتها الفئة العمرية (من 25 إلى أقل من 30 سنة) بنسبة (27.7%)، بينما حلت الفئة العمرية (من 30 إلى 35 سنة) في المرتبة الأخيرة بنسبة (22.8%)، وهي نتائج تعكس هيمنة فئة الشباب الأصغر سناً</w:t>
      </w:r>
      <w:r w:rsidRPr="00D12675">
        <w:rPr>
          <w:rFonts w:ascii="Simplified Arabic" w:hAnsi="Simplified Arabic" w:cs="Simplified Arabic"/>
          <w:sz w:val="28"/>
          <w:szCs w:val="28"/>
        </w:rPr>
        <w:t xml:space="preserve"> (</w:t>
      </w:r>
      <w:r w:rsidRPr="00D12675">
        <w:rPr>
          <w:rFonts w:ascii="Simplified Arabic" w:hAnsi="Simplified Arabic" w:cs="Simplified Arabic"/>
          <w:sz w:val="28"/>
          <w:szCs w:val="28"/>
          <w:rtl/>
          <w:lang w:val="en-US"/>
        </w:rPr>
        <w:t>جيل</w:t>
      </w:r>
      <w:r w:rsidRPr="00D12675">
        <w:rPr>
          <w:rFonts w:ascii="Simplified Arabic" w:hAnsi="Simplified Arabic" w:cs="Simplified Arabic"/>
          <w:sz w:val="28"/>
          <w:szCs w:val="28"/>
        </w:rPr>
        <w:t xml:space="preserve"> Z) </w:t>
      </w:r>
      <w:r w:rsidRPr="00D12675">
        <w:rPr>
          <w:rFonts w:ascii="Simplified Arabic" w:hAnsi="Simplified Arabic" w:cs="Simplified Arabic"/>
          <w:sz w:val="28"/>
          <w:szCs w:val="28"/>
          <w:rtl/>
          <w:lang w:val="en-US"/>
        </w:rPr>
        <w:t>على استخدام منصة تيك توك، وتنسجم مع طبيعة المنصة التي تعتمد على المحتوى المرئي السريع والترندات الرائجة التي تستهوي هذه الفئة وتجعلها الأكثر تفاعلاً وتعرضاً لإعلانات الأزياء والموضة، مع وجود تمثيل متوازن وبنسب متدرجة للفئات العمرية الأكبر سناً يضمن قياس اتجاهات الشباب بمختلف مراحلهم العمرية في المجتمع السعودي</w:t>
      </w:r>
      <w:r w:rsidRPr="00D12675">
        <w:rPr>
          <w:rFonts w:ascii="Simplified Arabic" w:hAnsi="Simplified Arabic" w:cs="Simplified Arabic"/>
          <w:sz w:val="28"/>
          <w:szCs w:val="28"/>
        </w:rPr>
        <w:t>.</w:t>
      </w:r>
    </w:p>
    <w:p w14:paraId="4A59AC81" w14:textId="40ABDD68" w:rsidR="00CB59A9" w:rsidRPr="00D12675" w:rsidRDefault="00CB59A9" w:rsidP="00CB59A9">
      <w:pPr>
        <w:bidi/>
        <w:spacing w:before="120" w:after="120" w:line="360" w:lineRule="auto"/>
        <w:ind w:firstLine="720"/>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lastRenderedPageBreak/>
        <w:t xml:space="preserve">3-المستوى التعليمي </w:t>
      </w:r>
    </w:p>
    <w:p w14:paraId="6D3BADFF" w14:textId="7F7110C7" w:rsidR="00CB59A9" w:rsidRPr="00D12675" w:rsidRDefault="00CB59A9" w:rsidP="00CB59A9">
      <w:pPr>
        <w:pStyle w:val="Caption"/>
        <w:bidi/>
        <w:rPr>
          <w:rFonts w:ascii="Simplified Arabic" w:hAnsi="Simplified Arabic" w:cs="Simplified Arabic"/>
          <w:sz w:val="24"/>
          <w:szCs w:val="24"/>
          <w:rtl/>
        </w:rPr>
      </w:pPr>
      <w:r w:rsidRPr="00D12675">
        <w:rPr>
          <w:rFonts w:ascii="Simplified Arabic" w:hAnsi="Simplified Arabic" w:cs="Simplified Arabic"/>
          <w:sz w:val="24"/>
          <w:szCs w:val="24"/>
          <w:lang w:val="en-US"/>
        </w:rPr>
        <w:t xml:space="preserve"> </w:t>
      </w:r>
      <w:bookmarkStart w:id="31" w:name="_Toc236807990"/>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5</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المستوى التعليمي (ن=311)</w:t>
      </w:r>
      <w:bookmarkEnd w:id="31"/>
    </w:p>
    <w:tbl>
      <w:tblPr>
        <w:tblStyle w:val="GridTable4-Accent4"/>
        <w:bidiVisual/>
        <w:tblW w:w="6031" w:type="dxa"/>
        <w:jc w:val="center"/>
        <w:tblLook w:val="04A0" w:firstRow="1" w:lastRow="0" w:firstColumn="1" w:lastColumn="0" w:noHBand="0" w:noVBand="1"/>
      </w:tblPr>
      <w:tblGrid>
        <w:gridCol w:w="2551"/>
        <w:gridCol w:w="1580"/>
        <w:gridCol w:w="1900"/>
      </w:tblGrid>
      <w:tr w:rsidR="00CB59A9" w:rsidRPr="00D12675" w14:paraId="606AEFD1" w14:textId="77777777" w:rsidTr="00CB59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51" w:type="dxa"/>
            <w:vAlign w:val="center"/>
            <w:hideMark/>
          </w:tcPr>
          <w:p w14:paraId="258F0760" w14:textId="77777777" w:rsidR="00CB59A9" w:rsidRPr="00D12675" w:rsidRDefault="00CB59A9" w:rsidP="0068534E">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1580" w:type="dxa"/>
            <w:vAlign w:val="center"/>
            <w:hideMark/>
          </w:tcPr>
          <w:p w14:paraId="7B1AAB8A" w14:textId="77777777" w:rsidR="00CB59A9" w:rsidRPr="00D12675" w:rsidRDefault="00CB59A9"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التكرار (ك)</w:t>
            </w:r>
          </w:p>
        </w:tc>
        <w:tc>
          <w:tcPr>
            <w:tcW w:w="1900" w:type="dxa"/>
            <w:vAlign w:val="center"/>
            <w:hideMark/>
          </w:tcPr>
          <w:p w14:paraId="4933B9C7" w14:textId="77777777" w:rsidR="00CB59A9" w:rsidRPr="00D12675" w:rsidRDefault="00CB59A9"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النسبة المئوية (%)</w:t>
            </w:r>
          </w:p>
        </w:tc>
      </w:tr>
      <w:tr w:rsidR="00CB59A9" w:rsidRPr="00D12675" w14:paraId="508FB947" w14:textId="77777777" w:rsidTr="00CB59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51" w:type="dxa"/>
            <w:vAlign w:val="center"/>
            <w:hideMark/>
          </w:tcPr>
          <w:p w14:paraId="017F0DAE" w14:textId="35E4C816"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مرحلة ثانوية أو أقل</w:t>
            </w:r>
          </w:p>
        </w:tc>
        <w:tc>
          <w:tcPr>
            <w:tcW w:w="1580" w:type="dxa"/>
            <w:vAlign w:val="center"/>
            <w:hideMark/>
          </w:tcPr>
          <w:p w14:paraId="023C7D25" w14:textId="43FCB698"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45</w:t>
            </w:r>
          </w:p>
        </w:tc>
        <w:tc>
          <w:tcPr>
            <w:tcW w:w="1900" w:type="dxa"/>
            <w:vAlign w:val="center"/>
            <w:hideMark/>
          </w:tcPr>
          <w:p w14:paraId="65999901" w14:textId="0058E0FC"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14.5</w:t>
            </w:r>
          </w:p>
        </w:tc>
      </w:tr>
      <w:tr w:rsidR="00CB59A9" w:rsidRPr="00D12675" w14:paraId="0FBC182D" w14:textId="77777777" w:rsidTr="00CB59A9">
        <w:trPr>
          <w:trHeight w:val="300"/>
          <w:jc w:val="center"/>
        </w:trPr>
        <w:tc>
          <w:tcPr>
            <w:cnfStyle w:val="001000000000" w:firstRow="0" w:lastRow="0" w:firstColumn="1" w:lastColumn="0" w:oddVBand="0" w:evenVBand="0" w:oddHBand="0" w:evenHBand="0" w:firstRowFirstColumn="0" w:firstRowLastColumn="0" w:lastRowFirstColumn="0" w:lastRowLastColumn="0"/>
            <w:tcW w:w="2551" w:type="dxa"/>
            <w:vAlign w:val="center"/>
            <w:hideMark/>
          </w:tcPr>
          <w:p w14:paraId="34C3B854" w14:textId="7DB90CE7"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دبلوم</w:t>
            </w:r>
          </w:p>
        </w:tc>
        <w:tc>
          <w:tcPr>
            <w:tcW w:w="1580" w:type="dxa"/>
            <w:vAlign w:val="center"/>
            <w:hideMark/>
          </w:tcPr>
          <w:p w14:paraId="538338B2" w14:textId="51A56F4A"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72</w:t>
            </w:r>
          </w:p>
        </w:tc>
        <w:tc>
          <w:tcPr>
            <w:tcW w:w="1900" w:type="dxa"/>
            <w:vAlign w:val="center"/>
            <w:hideMark/>
          </w:tcPr>
          <w:p w14:paraId="6C22D7C2" w14:textId="0F210415"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23.2</w:t>
            </w:r>
          </w:p>
        </w:tc>
      </w:tr>
      <w:tr w:rsidR="00CB59A9" w:rsidRPr="00D12675" w14:paraId="1DC528EE" w14:textId="77777777" w:rsidTr="00CB59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51" w:type="dxa"/>
            <w:vAlign w:val="center"/>
          </w:tcPr>
          <w:p w14:paraId="3DF84300" w14:textId="05D7C2C5"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بكالوريوس (مرحلة جامعية)</w:t>
            </w:r>
          </w:p>
        </w:tc>
        <w:tc>
          <w:tcPr>
            <w:tcW w:w="1580" w:type="dxa"/>
            <w:vAlign w:val="center"/>
          </w:tcPr>
          <w:p w14:paraId="782F29DE" w14:textId="5D991D5C"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169</w:t>
            </w:r>
          </w:p>
        </w:tc>
        <w:tc>
          <w:tcPr>
            <w:tcW w:w="1900" w:type="dxa"/>
            <w:vAlign w:val="center"/>
          </w:tcPr>
          <w:p w14:paraId="446625CE" w14:textId="15AD5473"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54.3</w:t>
            </w:r>
          </w:p>
        </w:tc>
      </w:tr>
      <w:tr w:rsidR="00CB59A9" w:rsidRPr="00D12675" w14:paraId="585D53C9" w14:textId="77777777" w:rsidTr="00CB59A9">
        <w:trPr>
          <w:trHeight w:val="300"/>
          <w:jc w:val="center"/>
        </w:trPr>
        <w:tc>
          <w:tcPr>
            <w:cnfStyle w:val="001000000000" w:firstRow="0" w:lastRow="0" w:firstColumn="1" w:lastColumn="0" w:oddVBand="0" w:evenVBand="0" w:oddHBand="0" w:evenHBand="0" w:firstRowFirstColumn="0" w:firstRowLastColumn="0" w:lastRowFirstColumn="0" w:lastRowLastColumn="0"/>
            <w:tcW w:w="2551" w:type="dxa"/>
            <w:vAlign w:val="center"/>
          </w:tcPr>
          <w:p w14:paraId="4D10F5AF" w14:textId="358D846A"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دراسات عليا</w:t>
            </w:r>
          </w:p>
        </w:tc>
        <w:tc>
          <w:tcPr>
            <w:tcW w:w="1580" w:type="dxa"/>
            <w:vAlign w:val="center"/>
          </w:tcPr>
          <w:p w14:paraId="1EAE1085" w14:textId="111D98AC"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25</w:t>
            </w:r>
          </w:p>
        </w:tc>
        <w:tc>
          <w:tcPr>
            <w:tcW w:w="1900" w:type="dxa"/>
            <w:vAlign w:val="center"/>
          </w:tcPr>
          <w:p w14:paraId="16BC7EE8" w14:textId="3776C0DF"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8</w:t>
            </w:r>
          </w:p>
        </w:tc>
      </w:tr>
    </w:tbl>
    <w:p w14:paraId="5FDD5D85" w14:textId="08CC80A8" w:rsidR="00CB59A9" w:rsidRPr="00D12675" w:rsidRDefault="00CB59A9" w:rsidP="00CB59A9">
      <w:pPr>
        <w:bidi/>
        <w:spacing w:line="360" w:lineRule="auto"/>
        <w:ind w:firstLine="720"/>
        <w:jc w:val="center"/>
        <w:rPr>
          <w:rFonts w:ascii="Simplified Arabic" w:hAnsi="Simplified Arabic" w:cs="Simplified Arabic"/>
          <w:sz w:val="28"/>
          <w:szCs w:val="28"/>
          <w:rtl/>
          <w:lang w:val="en-US"/>
        </w:rPr>
      </w:pPr>
      <w:r w:rsidRPr="00D12675">
        <w:rPr>
          <w:rFonts w:ascii="Simplified Arabic" w:hAnsi="Simplified Arabic" w:cs="Simplified Arabic"/>
          <w:noProof/>
          <w:sz w:val="20"/>
          <w:szCs w:val="20"/>
        </w:rPr>
        <w:drawing>
          <wp:inline distT="0" distB="0" distL="0" distR="0" wp14:anchorId="2373457F" wp14:editId="69C09E77">
            <wp:extent cx="3162300" cy="3362325"/>
            <wp:effectExtent l="0" t="0" r="0" b="9525"/>
            <wp:docPr id="2059714471" name="Chart 1">
              <a:extLst xmlns:a="http://schemas.openxmlformats.org/drawingml/2006/main">
                <a:ext uri="{FF2B5EF4-FFF2-40B4-BE49-F238E27FC236}">
                  <a16:creationId xmlns:a16="http://schemas.microsoft.com/office/drawing/2014/main" id="{FEC31BFD-2179-A034-9763-553C281263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FBA692" w14:textId="24C597F8" w:rsidR="00CB59A9" w:rsidRPr="00D12675" w:rsidRDefault="001012FD" w:rsidP="001012FD">
      <w:pPr>
        <w:bidi/>
        <w:spacing w:line="360" w:lineRule="auto"/>
        <w:ind w:firstLine="720"/>
        <w:jc w:val="both"/>
        <w:rPr>
          <w:rFonts w:ascii="Simplified Arabic" w:hAnsi="Simplified Arabic" w:cs="Simplified Arabic"/>
          <w:spacing w:val="-6"/>
          <w:sz w:val="28"/>
          <w:szCs w:val="28"/>
          <w:rtl/>
          <w:lang w:val="en-US"/>
        </w:rPr>
      </w:pPr>
      <w:r w:rsidRPr="00D12675">
        <w:rPr>
          <w:rFonts w:ascii="Simplified Arabic" w:hAnsi="Simplified Arabic" w:cs="Simplified Arabic"/>
          <w:spacing w:val="-6"/>
          <w:sz w:val="28"/>
          <w:szCs w:val="28"/>
          <w:rtl/>
          <w:lang w:val="en-US"/>
        </w:rPr>
        <w:t>يتضح من الجدول رقم (5) والشكل السابق أن حملة مؤهل البكالوريوس (المرحلة الجامعية) شكلوا النسبة الأكبر من أفراد العينة الميدانية بنسبة بلغت (54.3%)، تلاهم حملة مؤهل الدبلوم بنسبة (23.2%)، ثم الفئة الحاصلة على مرحلة ثانوية أو أقل بنسبة (14.5%)، بينما حلت فئة الدراسات العليا في المرتبة الأخيرة بنسبة (8%)، وهي نتائج تعكس ارتفاع المستوى التعليمي والوعي الثقافي لأغلبية الشباب المشاركين في الدراسة، حيث يُشير ارتفاع نسبة حملة البكالوريوس والدبلوم (بنفس إجمالي يتجاوز 77%) إلى قدرة المبحوثين العالية على فهم واستيعاب فقرات الاستبانة، والتعامل الذكي مع الرسائل التسويقية الموجهة عبر منصة تيك توك، واتخاذ قرارات شرائية قائمة على التقييم المعرفي والوجداني لمحتوى إعلانات الأزياء المعروضة</w:t>
      </w:r>
      <w:r w:rsidRPr="00D12675">
        <w:rPr>
          <w:rFonts w:ascii="Simplified Arabic" w:hAnsi="Simplified Arabic" w:cs="Simplified Arabic"/>
          <w:spacing w:val="-6"/>
          <w:sz w:val="28"/>
          <w:szCs w:val="28"/>
        </w:rPr>
        <w:t>.</w:t>
      </w:r>
    </w:p>
    <w:p w14:paraId="4A65537B" w14:textId="528396AA" w:rsidR="00CB59A9" w:rsidRPr="00D12675" w:rsidRDefault="00CB59A9" w:rsidP="00CB59A9">
      <w:pPr>
        <w:pStyle w:val="Heading3"/>
        <w:bidi/>
        <w:rPr>
          <w:rFonts w:ascii="Simplified Arabic" w:hAnsi="Simplified Arabic" w:cs="Simplified Arabic"/>
          <w:sz w:val="24"/>
          <w:szCs w:val="32"/>
          <w:rtl/>
          <w:lang w:val="en-US"/>
        </w:rPr>
      </w:pPr>
      <w:bookmarkStart w:id="32" w:name="_Toc236808464"/>
      <w:r w:rsidRPr="00D12675">
        <w:rPr>
          <w:rFonts w:ascii="Simplified Arabic" w:hAnsi="Simplified Arabic" w:cs="Simplified Arabic"/>
          <w:sz w:val="24"/>
          <w:szCs w:val="32"/>
          <w:rtl/>
          <w:lang w:val="en-US"/>
        </w:rPr>
        <w:lastRenderedPageBreak/>
        <w:t>عرض نتائج التساؤل الأول :</w:t>
      </w:r>
      <w:r w:rsidRPr="00D12675">
        <w:rPr>
          <w:rFonts w:ascii="Simplified Arabic" w:hAnsi="Simplified Arabic" w:cs="Simplified Arabic"/>
          <w:sz w:val="24"/>
          <w:szCs w:val="32"/>
          <w:rtl/>
        </w:rPr>
        <w:t xml:space="preserve"> </w:t>
      </w:r>
      <w:r w:rsidRPr="00D12675">
        <w:rPr>
          <w:rFonts w:ascii="Simplified Arabic" w:hAnsi="Simplified Arabic" w:cs="Simplified Arabic"/>
          <w:sz w:val="24"/>
          <w:szCs w:val="32"/>
          <w:rtl/>
          <w:lang w:val="en-US"/>
        </w:rPr>
        <w:t>واقع وكثافة أنماط التعرض</w:t>
      </w:r>
      <w:bookmarkEnd w:id="32"/>
    </w:p>
    <w:p w14:paraId="10069AE3" w14:textId="3FDEE753" w:rsidR="00CB59A9" w:rsidRPr="00D12675" w:rsidRDefault="00CB59A9" w:rsidP="00CB59A9">
      <w:pPr>
        <w:bidi/>
        <w:spacing w:before="120" w:after="120" w:line="360" w:lineRule="auto"/>
        <w:ind w:firstLine="720"/>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t>1-كم من الوقت تقضي يوميًا تقريبًا في تصفح منصة تيك توك؟</w:t>
      </w:r>
    </w:p>
    <w:p w14:paraId="3BE15EF9" w14:textId="736DECD8" w:rsidR="00CB59A9" w:rsidRPr="00D12675" w:rsidRDefault="00CB59A9" w:rsidP="00CB59A9">
      <w:pPr>
        <w:pStyle w:val="Caption"/>
        <w:bidi/>
        <w:rPr>
          <w:rFonts w:ascii="Simplified Arabic" w:hAnsi="Simplified Arabic" w:cs="Simplified Arabic"/>
          <w:sz w:val="24"/>
          <w:szCs w:val="24"/>
          <w:rtl/>
        </w:rPr>
      </w:pPr>
      <w:bookmarkStart w:id="33" w:name="_Toc236807991"/>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6</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الوقت </w:t>
      </w:r>
      <w:r w:rsidR="00500AD8" w:rsidRPr="00D12675">
        <w:rPr>
          <w:rFonts w:ascii="Simplified Arabic" w:hAnsi="Simplified Arabic" w:cs="Simplified Arabic"/>
          <w:sz w:val="24"/>
          <w:szCs w:val="24"/>
          <w:rtl/>
        </w:rPr>
        <w:t>المقضي</w:t>
      </w:r>
      <w:r w:rsidRPr="00D12675">
        <w:rPr>
          <w:rFonts w:ascii="Simplified Arabic" w:hAnsi="Simplified Arabic" w:cs="Simplified Arabic"/>
          <w:sz w:val="24"/>
          <w:szCs w:val="24"/>
          <w:rtl/>
        </w:rPr>
        <w:t xml:space="preserve"> يوميًا في تصفح منصة تيك توك (ن=311)</w:t>
      </w:r>
      <w:bookmarkEnd w:id="33"/>
    </w:p>
    <w:tbl>
      <w:tblPr>
        <w:tblStyle w:val="GridTable4-Accent4"/>
        <w:bidiVisual/>
        <w:tblW w:w="6277" w:type="dxa"/>
        <w:jc w:val="center"/>
        <w:tblLook w:val="04A0" w:firstRow="1" w:lastRow="0" w:firstColumn="1" w:lastColumn="0" w:noHBand="0" w:noVBand="1"/>
      </w:tblPr>
      <w:tblGrid>
        <w:gridCol w:w="2797"/>
        <w:gridCol w:w="1580"/>
        <w:gridCol w:w="1900"/>
      </w:tblGrid>
      <w:tr w:rsidR="00CB59A9" w:rsidRPr="00D12675" w14:paraId="25F41287" w14:textId="77777777" w:rsidTr="00CB59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97" w:type="dxa"/>
            <w:vAlign w:val="center"/>
            <w:hideMark/>
          </w:tcPr>
          <w:p w14:paraId="5005582A" w14:textId="77777777" w:rsidR="00CB59A9" w:rsidRPr="00D12675" w:rsidRDefault="00CB59A9" w:rsidP="0068534E">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1580" w:type="dxa"/>
            <w:vAlign w:val="center"/>
            <w:hideMark/>
          </w:tcPr>
          <w:p w14:paraId="781417B3" w14:textId="77777777" w:rsidR="00CB59A9" w:rsidRPr="00D12675" w:rsidRDefault="00CB59A9"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التكرار (ك)</w:t>
            </w:r>
          </w:p>
        </w:tc>
        <w:tc>
          <w:tcPr>
            <w:tcW w:w="1900" w:type="dxa"/>
            <w:vAlign w:val="center"/>
            <w:hideMark/>
          </w:tcPr>
          <w:p w14:paraId="35DE2311" w14:textId="77777777" w:rsidR="00CB59A9" w:rsidRPr="00D12675" w:rsidRDefault="00CB59A9"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النسبة المئوية (%)</w:t>
            </w:r>
          </w:p>
        </w:tc>
      </w:tr>
      <w:tr w:rsidR="00CB59A9" w:rsidRPr="00D12675" w14:paraId="36D6D34E" w14:textId="77777777" w:rsidTr="00CB59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97" w:type="dxa"/>
            <w:vAlign w:val="center"/>
            <w:hideMark/>
          </w:tcPr>
          <w:p w14:paraId="1F77863C" w14:textId="5CFAEFE3"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أقل من ساعة</w:t>
            </w:r>
          </w:p>
        </w:tc>
        <w:tc>
          <w:tcPr>
            <w:tcW w:w="1580" w:type="dxa"/>
            <w:vAlign w:val="center"/>
            <w:hideMark/>
          </w:tcPr>
          <w:p w14:paraId="47656052" w14:textId="04F90A19"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62</w:t>
            </w:r>
          </w:p>
        </w:tc>
        <w:tc>
          <w:tcPr>
            <w:tcW w:w="1900" w:type="dxa"/>
            <w:vAlign w:val="center"/>
            <w:hideMark/>
          </w:tcPr>
          <w:p w14:paraId="172D104B" w14:textId="1A6889D5"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19.9</w:t>
            </w:r>
          </w:p>
        </w:tc>
      </w:tr>
      <w:tr w:rsidR="00CB59A9" w:rsidRPr="00D12675" w14:paraId="04A2B83F" w14:textId="77777777" w:rsidTr="00CB59A9">
        <w:trPr>
          <w:trHeight w:val="300"/>
          <w:jc w:val="center"/>
        </w:trPr>
        <w:tc>
          <w:tcPr>
            <w:cnfStyle w:val="001000000000" w:firstRow="0" w:lastRow="0" w:firstColumn="1" w:lastColumn="0" w:oddVBand="0" w:evenVBand="0" w:oddHBand="0" w:evenHBand="0" w:firstRowFirstColumn="0" w:firstRowLastColumn="0" w:lastRowFirstColumn="0" w:lastRowLastColumn="0"/>
            <w:tcW w:w="2797" w:type="dxa"/>
            <w:vAlign w:val="center"/>
            <w:hideMark/>
          </w:tcPr>
          <w:p w14:paraId="6A752ACE" w14:textId="3AE450A9"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من ساعة إلى أقل من 3 ساعات</w:t>
            </w:r>
          </w:p>
        </w:tc>
        <w:tc>
          <w:tcPr>
            <w:tcW w:w="1580" w:type="dxa"/>
            <w:vAlign w:val="center"/>
            <w:hideMark/>
          </w:tcPr>
          <w:p w14:paraId="2BF80804" w14:textId="1F2E75E2"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147</w:t>
            </w:r>
          </w:p>
        </w:tc>
        <w:tc>
          <w:tcPr>
            <w:tcW w:w="1900" w:type="dxa"/>
            <w:vAlign w:val="center"/>
            <w:hideMark/>
          </w:tcPr>
          <w:p w14:paraId="6558397F" w14:textId="7C4291D3" w:rsidR="00CB59A9" w:rsidRPr="00D12675" w:rsidRDefault="00CB59A9" w:rsidP="00CB59A9">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47.3</w:t>
            </w:r>
          </w:p>
        </w:tc>
      </w:tr>
      <w:tr w:rsidR="00CB59A9" w:rsidRPr="00D12675" w14:paraId="1F088E82" w14:textId="77777777" w:rsidTr="00CB59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97" w:type="dxa"/>
            <w:vAlign w:val="center"/>
          </w:tcPr>
          <w:p w14:paraId="71830D12" w14:textId="7CFCEFC0" w:rsidR="00CB59A9" w:rsidRPr="00D12675" w:rsidRDefault="00CB59A9" w:rsidP="00CB59A9">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3 ساعات فأكثر</w:t>
            </w:r>
          </w:p>
        </w:tc>
        <w:tc>
          <w:tcPr>
            <w:tcW w:w="1580" w:type="dxa"/>
            <w:vAlign w:val="center"/>
          </w:tcPr>
          <w:p w14:paraId="4B99509E" w14:textId="5E9DA3D4"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102</w:t>
            </w:r>
          </w:p>
        </w:tc>
        <w:tc>
          <w:tcPr>
            <w:tcW w:w="1900" w:type="dxa"/>
            <w:vAlign w:val="center"/>
          </w:tcPr>
          <w:p w14:paraId="53B69896" w14:textId="65207FA1" w:rsidR="00CB59A9" w:rsidRPr="00D12675" w:rsidRDefault="00CB59A9" w:rsidP="00CB59A9">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32.8</w:t>
            </w:r>
          </w:p>
        </w:tc>
      </w:tr>
    </w:tbl>
    <w:p w14:paraId="7E241C79" w14:textId="77777777" w:rsidR="00CB59A9" w:rsidRPr="00D12675" w:rsidRDefault="00CB59A9" w:rsidP="00CB59A9">
      <w:pPr>
        <w:bidi/>
        <w:rPr>
          <w:rFonts w:ascii="Simplified Arabic" w:hAnsi="Simplified Arabic" w:cs="Simplified Arabic"/>
          <w:sz w:val="20"/>
          <w:szCs w:val="20"/>
          <w:rtl/>
        </w:rPr>
      </w:pPr>
    </w:p>
    <w:p w14:paraId="69DCC0EA" w14:textId="4D73845F" w:rsidR="00CB59A9" w:rsidRPr="00D12675" w:rsidRDefault="00CB59A9" w:rsidP="00CB59A9">
      <w:pPr>
        <w:bidi/>
        <w:jc w:val="center"/>
        <w:rPr>
          <w:rFonts w:ascii="Simplified Arabic" w:hAnsi="Simplified Arabic" w:cs="Simplified Arabic"/>
          <w:sz w:val="20"/>
          <w:szCs w:val="20"/>
          <w:rtl/>
        </w:rPr>
      </w:pPr>
      <w:r w:rsidRPr="00D12675">
        <w:rPr>
          <w:rFonts w:ascii="Simplified Arabic" w:hAnsi="Simplified Arabic" w:cs="Simplified Arabic"/>
          <w:noProof/>
          <w:sz w:val="20"/>
          <w:szCs w:val="20"/>
        </w:rPr>
        <w:drawing>
          <wp:inline distT="0" distB="0" distL="0" distR="0" wp14:anchorId="63AA1118" wp14:editId="5787507D">
            <wp:extent cx="4572000" cy="2743200"/>
            <wp:effectExtent l="0" t="0" r="0" b="0"/>
            <wp:docPr id="745357538" name="Chart 1">
              <a:extLst xmlns:a="http://schemas.openxmlformats.org/drawingml/2006/main">
                <a:ext uri="{FF2B5EF4-FFF2-40B4-BE49-F238E27FC236}">
                  <a16:creationId xmlns:a16="http://schemas.microsoft.com/office/drawing/2014/main" id="{43454A67-E0FF-A6BE-486B-1A0D908ED1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0F4EBA0" w14:textId="736BFE13" w:rsidR="00CB59A9" w:rsidRPr="00D12675" w:rsidRDefault="001012FD" w:rsidP="001012FD">
      <w:pPr>
        <w:bidi/>
        <w:spacing w:line="360" w:lineRule="auto"/>
        <w:ind w:firstLine="720"/>
        <w:jc w:val="both"/>
        <w:rPr>
          <w:rFonts w:ascii="Simplified Arabic" w:hAnsi="Simplified Arabic" w:cs="Simplified Arabic"/>
          <w:spacing w:val="-6"/>
          <w:sz w:val="28"/>
          <w:szCs w:val="28"/>
          <w:rtl/>
          <w:lang w:val="en-US"/>
        </w:rPr>
      </w:pPr>
      <w:r w:rsidRPr="00D12675">
        <w:rPr>
          <w:rFonts w:ascii="Simplified Arabic" w:hAnsi="Simplified Arabic" w:cs="Simplified Arabic"/>
          <w:spacing w:val="-6"/>
          <w:sz w:val="28"/>
          <w:szCs w:val="28"/>
          <w:rtl/>
          <w:lang w:val="en-US"/>
        </w:rPr>
        <w:t>يتضح من الجدول رقم (6) أن الفئة التي تقضي (من ساعة إلى أقل من 3 ساعات) يومياً في تصفح منصة تيك توك تصدرت أفراد العينة بنسبة بلغت (47.3%)، تلتها فئة الذين يقضون (3 ساعات فأكثر) بنسبة (32.8%)، بينما جاءت فئة الذين يقضون (أقل من ساعة) في المرتبة الأخيرة بنسبة (19.9%)، وهي نتيجة تعكس الكثافة الاستخدامية العالية لمنصة تيك توك بين أوساط الشباب السعودي، حيث إن أكثر من (80.1%) من إجمالي العينة يقضون ساعة فأكثر يومياً في التصفح، مما يجعل المنصة بيئة اتصالية خصبة لاستقبال الرسائل الإعلانية والتسويقية بشكل مستمر.</w:t>
      </w:r>
    </w:p>
    <w:p w14:paraId="272B47B3" w14:textId="426A68E2" w:rsidR="00CB59A9" w:rsidRPr="00D12675" w:rsidRDefault="00CB59A9">
      <w:pPr>
        <w:rPr>
          <w:rFonts w:ascii="Simplified Arabic" w:hAnsi="Simplified Arabic" w:cs="Simplified Arabic"/>
          <w:sz w:val="20"/>
          <w:szCs w:val="20"/>
          <w:rtl/>
        </w:rPr>
      </w:pPr>
      <w:r w:rsidRPr="00D12675">
        <w:rPr>
          <w:rFonts w:ascii="Simplified Arabic" w:hAnsi="Simplified Arabic" w:cs="Simplified Arabic"/>
          <w:sz w:val="20"/>
          <w:szCs w:val="20"/>
          <w:rtl/>
        </w:rPr>
        <w:br w:type="page"/>
      </w:r>
    </w:p>
    <w:p w14:paraId="338AD60C" w14:textId="28FC0F7B" w:rsidR="00CB59A9" w:rsidRPr="00D12675" w:rsidRDefault="00500AD8" w:rsidP="00CB59A9">
      <w:pPr>
        <w:bidi/>
        <w:spacing w:before="120" w:after="120" w:line="360" w:lineRule="auto"/>
        <w:ind w:firstLine="720"/>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lastRenderedPageBreak/>
        <w:t>2</w:t>
      </w:r>
      <w:r w:rsidR="00CB59A9" w:rsidRPr="00D12675">
        <w:rPr>
          <w:rFonts w:ascii="Simplified Arabic" w:hAnsi="Simplified Arabic" w:cs="Simplified Arabic"/>
          <w:b/>
          <w:bCs/>
          <w:sz w:val="20"/>
          <w:szCs w:val="28"/>
          <w:rtl/>
          <w:lang w:val="en-US"/>
        </w:rPr>
        <w:t>-</w:t>
      </w:r>
      <w:r w:rsidRPr="00D12675">
        <w:rPr>
          <w:rFonts w:ascii="Simplified Arabic" w:hAnsi="Simplified Arabic" w:cs="Simplified Arabic"/>
          <w:b/>
          <w:bCs/>
          <w:sz w:val="20"/>
          <w:szCs w:val="28"/>
          <w:rtl/>
          <w:lang w:val="en-US"/>
        </w:rPr>
        <w:t xml:space="preserve"> مرة تشاهد مقاطع فيديو تسويقية وترويجية للأزياء والموضة على تيك توك</w:t>
      </w:r>
      <w:r w:rsidR="00CB59A9" w:rsidRPr="00D12675">
        <w:rPr>
          <w:rFonts w:ascii="Simplified Arabic" w:hAnsi="Simplified Arabic" w:cs="Simplified Arabic"/>
          <w:b/>
          <w:bCs/>
          <w:sz w:val="20"/>
          <w:szCs w:val="28"/>
          <w:rtl/>
          <w:lang w:val="en-US"/>
        </w:rPr>
        <w:t>؟</w:t>
      </w:r>
    </w:p>
    <w:p w14:paraId="70425A61" w14:textId="6720A1C0" w:rsidR="00CB59A9" w:rsidRPr="00D12675" w:rsidRDefault="00CB59A9" w:rsidP="00CB59A9">
      <w:pPr>
        <w:pStyle w:val="Caption"/>
        <w:bidi/>
        <w:rPr>
          <w:rFonts w:ascii="Simplified Arabic" w:hAnsi="Simplified Arabic" w:cs="Simplified Arabic"/>
          <w:sz w:val="24"/>
          <w:szCs w:val="24"/>
          <w:rtl/>
        </w:rPr>
      </w:pPr>
      <w:bookmarkStart w:id="34" w:name="_Toc236807992"/>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7</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w:t>
      </w:r>
      <w:r w:rsidR="00500AD8" w:rsidRPr="00D12675">
        <w:rPr>
          <w:rFonts w:ascii="Simplified Arabic" w:hAnsi="Simplified Arabic" w:cs="Simplified Arabic"/>
          <w:sz w:val="24"/>
          <w:szCs w:val="24"/>
          <w:rtl/>
        </w:rPr>
        <w:t xml:space="preserve"> حالة مشاهدة مقاطع فيديو تسويقية وترويجية على تيك توك </w:t>
      </w:r>
      <w:r w:rsidRPr="00D12675">
        <w:rPr>
          <w:rFonts w:ascii="Simplified Arabic" w:hAnsi="Simplified Arabic" w:cs="Simplified Arabic"/>
          <w:sz w:val="24"/>
          <w:szCs w:val="24"/>
          <w:rtl/>
        </w:rPr>
        <w:t>(ن=311)</w:t>
      </w:r>
      <w:bookmarkEnd w:id="34"/>
    </w:p>
    <w:tbl>
      <w:tblPr>
        <w:tblStyle w:val="GridTable4-Accent4"/>
        <w:bidiVisual/>
        <w:tblW w:w="6277" w:type="dxa"/>
        <w:jc w:val="center"/>
        <w:tblLook w:val="04A0" w:firstRow="1" w:lastRow="0" w:firstColumn="1" w:lastColumn="0" w:noHBand="0" w:noVBand="1"/>
      </w:tblPr>
      <w:tblGrid>
        <w:gridCol w:w="2797"/>
        <w:gridCol w:w="1580"/>
        <w:gridCol w:w="1900"/>
      </w:tblGrid>
      <w:tr w:rsidR="00CB59A9" w:rsidRPr="00D12675" w14:paraId="6EB0D5E2" w14:textId="77777777" w:rsidTr="00500AD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97" w:type="dxa"/>
            <w:vAlign w:val="center"/>
            <w:hideMark/>
          </w:tcPr>
          <w:p w14:paraId="3C923B24" w14:textId="77777777" w:rsidR="00CB59A9" w:rsidRPr="00D12675" w:rsidRDefault="00CB59A9" w:rsidP="0068534E">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1580" w:type="dxa"/>
            <w:vAlign w:val="center"/>
            <w:hideMark/>
          </w:tcPr>
          <w:p w14:paraId="50F3B050" w14:textId="77777777" w:rsidR="00CB59A9" w:rsidRPr="00D12675" w:rsidRDefault="00CB59A9"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التكرار (ك)</w:t>
            </w:r>
          </w:p>
        </w:tc>
        <w:tc>
          <w:tcPr>
            <w:tcW w:w="1900" w:type="dxa"/>
            <w:vAlign w:val="center"/>
            <w:hideMark/>
          </w:tcPr>
          <w:p w14:paraId="2FBFDDE8" w14:textId="77777777" w:rsidR="00CB59A9" w:rsidRPr="00D12675" w:rsidRDefault="00CB59A9"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النسبة المئوية (%)</w:t>
            </w:r>
          </w:p>
        </w:tc>
      </w:tr>
      <w:tr w:rsidR="00500AD8" w:rsidRPr="00D12675" w14:paraId="129CF924" w14:textId="77777777" w:rsidTr="00500AD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97" w:type="dxa"/>
            <w:vAlign w:val="center"/>
            <w:hideMark/>
          </w:tcPr>
          <w:p w14:paraId="110A3FAF" w14:textId="36F881F3"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دائمًا</w:t>
            </w:r>
          </w:p>
        </w:tc>
        <w:tc>
          <w:tcPr>
            <w:tcW w:w="1580" w:type="dxa"/>
            <w:vAlign w:val="center"/>
            <w:hideMark/>
          </w:tcPr>
          <w:p w14:paraId="5139C45C" w14:textId="2CCADDAA"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111</w:t>
            </w:r>
          </w:p>
        </w:tc>
        <w:tc>
          <w:tcPr>
            <w:tcW w:w="1900" w:type="dxa"/>
            <w:vAlign w:val="center"/>
            <w:hideMark/>
          </w:tcPr>
          <w:p w14:paraId="302EE892" w14:textId="7A8AB9FE"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35.7</w:t>
            </w:r>
          </w:p>
        </w:tc>
      </w:tr>
      <w:tr w:rsidR="00500AD8" w:rsidRPr="00D12675" w14:paraId="059ED16C" w14:textId="77777777" w:rsidTr="00500AD8">
        <w:trPr>
          <w:trHeight w:val="300"/>
          <w:jc w:val="center"/>
        </w:trPr>
        <w:tc>
          <w:tcPr>
            <w:cnfStyle w:val="001000000000" w:firstRow="0" w:lastRow="0" w:firstColumn="1" w:lastColumn="0" w:oddVBand="0" w:evenVBand="0" w:oddHBand="0" w:evenHBand="0" w:firstRowFirstColumn="0" w:firstRowLastColumn="0" w:lastRowFirstColumn="0" w:lastRowLastColumn="0"/>
            <w:tcW w:w="2797" w:type="dxa"/>
            <w:vAlign w:val="center"/>
            <w:hideMark/>
          </w:tcPr>
          <w:p w14:paraId="2B0E9439" w14:textId="3AE51B8C"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أحيانًا</w:t>
            </w:r>
          </w:p>
        </w:tc>
        <w:tc>
          <w:tcPr>
            <w:tcW w:w="1580" w:type="dxa"/>
            <w:vAlign w:val="center"/>
            <w:hideMark/>
          </w:tcPr>
          <w:p w14:paraId="695926BF" w14:textId="0555E936"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128</w:t>
            </w:r>
          </w:p>
        </w:tc>
        <w:tc>
          <w:tcPr>
            <w:tcW w:w="1900" w:type="dxa"/>
            <w:vAlign w:val="center"/>
            <w:hideMark/>
          </w:tcPr>
          <w:p w14:paraId="1C3057A3" w14:textId="7A142A15"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41.2</w:t>
            </w:r>
          </w:p>
        </w:tc>
      </w:tr>
      <w:tr w:rsidR="00500AD8" w:rsidRPr="00D12675" w14:paraId="7D43BA35" w14:textId="77777777" w:rsidTr="00500AD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97" w:type="dxa"/>
            <w:vAlign w:val="center"/>
          </w:tcPr>
          <w:p w14:paraId="38D4E178" w14:textId="67A170A9"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نادرًا</w:t>
            </w:r>
          </w:p>
        </w:tc>
        <w:tc>
          <w:tcPr>
            <w:tcW w:w="1580" w:type="dxa"/>
            <w:vAlign w:val="center"/>
          </w:tcPr>
          <w:p w14:paraId="59DA8C23" w14:textId="41944724"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50</w:t>
            </w:r>
          </w:p>
        </w:tc>
        <w:tc>
          <w:tcPr>
            <w:tcW w:w="1900" w:type="dxa"/>
            <w:vAlign w:val="center"/>
          </w:tcPr>
          <w:p w14:paraId="303F08DC" w14:textId="128568F2"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16.1</w:t>
            </w:r>
          </w:p>
        </w:tc>
      </w:tr>
      <w:tr w:rsidR="00500AD8" w:rsidRPr="00D12675" w14:paraId="18F429BD" w14:textId="77777777" w:rsidTr="00500AD8">
        <w:trPr>
          <w:trHeight w:val="300"/>
          <w:jc w:val="center"/>
        </w:trPr>
        <w:tc>
          <w:tcPr>
            <w:cnfStyle w:val="001000000000" w:firstRow="0" w:lastRow="0" w:firstColumn="1" w:lastColumn="0" w:oddVBand="0" w:evenVBand="0" w:oddHBand="0" w:evenHBand="0" w:firstRowFirstColumn="0" w:firstRowLastColumn="0" w:lastRowFirstColumn="0" w:lastRowLastColumn="0"/>
            <w:tcW w:w="2797" w:type="dxa"/>
            <w:vAlign w:val="center"/>
          </w:tcPr>
          <w:p w14:paraId="44AD768E" w14:textId="2317CC48"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لا أشاهدها</w:t>
            </w:r>
          </w:p>
        </w:tc>
        <w:tc>
          <w:tcPr>
            <w:tcW w:w="1580" w:type="dxa"/>
            <w:vAlign w:val="center"/>
          </w:tcPr>
          <w:p w14:paraId="4DA9FD2D" w14:textId="63049AC1"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22</w:t>
            </w:r>
          </w:p>
        </w:tc>
        <w:tc>
          <w:tcPr>
            <w:tcW w:w="1900" w:type="dxa"/>
            <w:vAlign w:val="center"/>
          </w:tcPr>
          <w:p w14:paraId="0D628E27" w14:textId="42B1CB95"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7.1</w:t>
            </w:r>
          </w:p>
        </w:tc>
      </w:tr>
    </w:tbl>
    <w:p w14:paraId="07466B30" w14:textId="77777777" w:rsidR="00CB59A9" w:rsidRPr="00D12675" w:rsidRDefault="00CB59A9" w:rsidP="00CB59A9">
      <w:pPr>
        <w:bidi/>
        <w:rPr>
          <w:rFonts w:ascii="Simplified Arabic" w:hAnsi="Simplified Arabic" w:cs="Simplified Arabic"/>
          <w:sz w:val="20"/>
          <w:szCs w:val="20"/>
          <w:rtl/>
        </w:rPr>
      </w:pPr>
    </w:p>
    <w:p w14:paraId="625B553A" w14:textId="60AF74FE" w:rsidR="00500AD8" w:rsidRPr="00D12675" w:rsidRDefault="00500AD8" w:rsidP="00500AD8">
      <w:pPr>
        <w:bidi/>
        <w:jc w:val="center"/>
        <w:rPr>
          <w:rFonts w:ascii="Simplified Arabic" w:hAnsi="Simplified Arabic" w:cs="Simplified Arabic"/>
          <w:sz w:val="20"/>
          <w:szCs w:val="20"/>
          <w:rtl/>
        </w:rPr>
      </w:pPr>
      <w:r w:rsidRPr="00D12675">
        <w:rPr>
          <w:rFonts w:ascii="Simplified Arabic" w:hAnsi="Simplified Arabic" w:cs="Simplified Arabic"/>
          <w:noProof/>
          <w:sz w:val="20"/>
          <w:szCs w:val="20"/>
        </w:rPr>
        <w:drawing>
          <wp:inline distT="0" distB="0" distL="0" distR="0" wp14:anchorId="46281B4D" wp14:editId="77C159FA">
            <wp:extent cx="4572000" cy="2743200"/>
            <wp:effectExtent l="0" t="0" r="0" b="0"/>
            <wp:docPr id="276969783" name="Chart 1">
              <a:extLst xmlns:a="http://schemas.openxmlformats.org/drawingml/2006/main">
                <a:ext uri="{FF2B5EF4-FFF2-40B4-BE49-F238E27FC236}">
                  <a16:creationId xmlns:a16="http://schemas.microsoft.com/office/drawing/2014/main" id="{6EBF7A39-391B-D6D8-3E76-719F40DADE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737B858" w14:textId="2CB1D0B0" w:rsidR="00500AD8" w:rsidRPr="00D12675" w:rsidRDefault="001012FD" w:rsidP="001012FD">
      <w:pPr>
        <w:bidi/>
        <w:spacing w:line="360" w:lineRule="auto"/>
        <w:ind w:firstLine="720"/>
        <w:jc w:val="both"/>
        <w:rPr>
          <w:rFonts w:ascii="Simplified Arabic" w:hAnsi="Simplified Arabic" w:cs="Simplified Arabic"/>
          <w:spacing w:val="-6"/>
          <w:sz w:val="28"/>
          <w:szCs w:val="28"/>
          <w:rtl/>
          <w:lang w:val="en-US"/>
        </w:rPr>
      </w:pPr>
      <w:r w:rsidRPr="00D12675">
        <w:rPr>
          <w:rFonts w:ascii="Simplified Arabic" w:hAnsi="Simplified Arabic" w:cs="Simplified Arabic"/>
          <w:spacing w:val="-6"/>
          <w:sz w:val="28"/>
          <w:szCs w:val="28"/>
          <w:rtl/>
          <w:lang w:val="en-US"/>
        </w:rPr>
        <w:t>يتضح من الجدول رقم (7) أن الفئة التي تشاهد مقاطع الفيديو التسويقية والترويجية للأزياء والموضة (أحيانًا) شكلت النسبة الأكبر من المشاركين بنسبة بلغت (41.2%)، تلتها مباشرة فئة الذين يشاهدونها (دائماً) بنسبة (35.7%)، بينما بلغت نسبة من يشاهدونها (نادرًا) (16.1%)، وحلت فئة (لا أشاهدها) في المرتبة الأخيرة بنسبة (7.1%)، وهو ما يُظهر أن الغالبية العظمى من الشباب المبحوثين بنسبة إجمالية تتجاوز (76.9%) يتعرضون بشكل منتظم لكثافة ترويجية عالية لمحتوى الأزياء والموضة عبر المنصة، مما يؤكد الانغماس البصري والاهتمام الملموس بقطاع الأزياء.</w:t>
      </w:r>
    </w:p>
    <w:p w14:paraId="13C893D1" w14:textId="10DB807C" w:rsidR="00500AD8" w:rsidRPr="00D12675" w:rsidRDefault="00500AD8">
      <w:pPr>
        <w:rPr>
          <w:rFonts w:ascii="Simplified Arabic" w:hAnsi="Simplified Arabic" w:cs="Simplified Arabic"/>
          <w:sz w:val="20"/>
          <w:szCs w:val="20"/>
          <w:rtl/>
        </w:rPr>
      </w:pPr>
      <w:r w:rsidRPr="00D12675">
        <w:rPr>
          <w:rFonts w:ascii="Simplified Arabic" w:hAnsi="Simplified Arabic" w:cs="Simplified Arabic"/>
          <w:sz w:val="20"/>
          <w:szCs w:val="20"/>
          <w:rtl/>
        </w:rPr>
        <w:br w:type="page"/>
      </w:r>
    </w:p>
    <w:p w14:paraId="66B48F71" w14:textId="1EE8E9F4" w:rsidR="00500AD8" w:rsidRPr="00D12675" w:rsidRDefault="00500AD8" w:rsidP="00500AD8">
      <w:pPr>
        <w:bidi/>
        <w:spacing w:before="120" w:after="120" w:line="360" w:lineRule="auto"/>
        <w:ind w:firstLine="720"/>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lastRenderedPageBreak/>
        <w:t>3- ما شكل المحتوى التسويقي للأزياء الذي تتعرض له وغالبًا ما يسترعي انتباهك عبر تيك توك؟؟</w:t>
      </w:r>
    </w:p>
    <w:p w14:paraId="37EFC7F4" w14:textId="449F118E" w:rsidR="00500AD8" w:rsidRPr="00D12675" w:rsidRDefault="00500AD8" w:rsidP="00500AD8">
      <w:pPr>
        <w:pStyle w:val="Caption"/>
        <w:bidi/>
        <w:rPr>
          <w:rFonts w:ascii="Simplified Arabic" w:hAnsi="Simplified Arabic" w:cs="Simplified Arabic"/>
          <w:sz w:val="24"/>
          <w:szCs w:val="24"/>
          <w:rtl/>
        </w:rPr>
      </w:pPr>
      <w:bookmarkStart w:id="35" w:name="_Toc236807993"/>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8</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حالة شكل المحتوى التسويقي للأزياء المسترعي الانتباه على تيك توك (ن=311)</w:t>
      </w:r>
      <w:bookmarkEnd w:id="35"/>
    </w:p>
    <w:tbl>
      <w:tblPr>
        <w:tblStyle w:val="GridTable4-Accent4"/>
        <w:bidiVisual/>
        <w:tblW w:w="9129" w:type="dxa"/>
        <w:jc w:val="center"/>
        <w:tblLook w:val="04A0" w:firstRow="1" w:lastRow="0" w:firstColumn="1" w:lastColumn="0" w:noHBand="0" w:noVBand="1"/>
      </w:tblPr>
      <w:tblGrid>
        <w:gridCol w:w="5649"/>
        <w:gridCol w:w="1580"/>
        <w:gridCol w:w="1900"/>
      </w:tblGrid>
      <w:tr w:rsidR="00500AD8" w:rsidRPr="00D12675" w14:paraId="394CE23F" w14:textId="77777777" w:rsidTr="00500AD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04D6B6AF" w14:textId="77777777" w:rsidR="00500AD8" w:rsidRPr="00D12675" w:rsidRDefault="00500AD8" w:rsidP="0068534E">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1580" w:type="dxa"/>
            <w:vAlign w:val="center"/>
            <w:hideMark/>
          </w:tcPr>
          <w:p w14:paraId="3C2AFF49" w14:textId="77777777" w:rsidR="00500AD8" w:rsidRPr="00D12675" w:rsidRDefault="00500AD8"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التكرار (ك)</w:t>
            </w:r>
          </w:p>
        </w:tc>
        <w:tc>
          <w:tcPr>
            <w:tcW w:w="1900" w:type="dxa"/>
            <w:vAlign w:val="center"/>
            <w:hideMark/>
          </w:tcPr>
          <w:p w14:paraId="589077B3" w14:textId="77777777" w:rsidR="00500AD8" w:rsidRPr="00D12675" w:rsidRDefault="00500AD8"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النسبة المئوية (%)</w:t>
            </w:r>
          </w:p>
        </w:tc>
      </w:tr>
      <w:tr w:rsidR="00500AD8" w:rsidRPr="00D12675" w14:paraId="2308D444" w14:textId="77777777" w:rsidTr="00500AD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55906B05" w14:textId="5A866789"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xml:space="preserve">الإعلانات المموّلة المباشرة التي تظهر بين الفيديوهات </w:t>
            </w:r>
          </w:p>
        </w:tc>
        <w:tc>
          <w:tcPr>
            <w:tcW w:w="1580" w:type="dxa"/>
            <w:vAlign w:val="center"/>
            <w:hideMark/>
          </w:tcPr>
          <w:p w14:paraId="20667A62" w14:textId="34E6C108"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57</w:t>
            </w:r>
          </w:p>
        </w:tc>
        <w:tc>
          <w:tcPr>
            <w:tcW w:w="1900" w:type="dxa"/>
            <w:vAlign w:val="center"/>
            <w:hideMark/>
          </w:tcPr>
          <w:p w14:paraId="1671B3BB" w14:textId="6A6B6DE9"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18.3</w:t>
            </w:r>
          </w:p>
        </w:tc>
      </w:tr>
      <w:tr w:rsidR="00500AD8" w:rsidRPr="00D12675" w14:paraId="36029435" w14:textId="77777777" w:rsidTr="00500AD8">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24C40B8C" w14:textId="099F2235"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xml:space="preserve">المقاطع التي يستعرضها المؤثرون وعارضو الأزياء </w:t>
            </w:r>
          </w:p>
        </w:tc>
        <w:tc>
          <w:tcPr>
            <w:tcW w:w="1580" w:type="dxa"/>
            <w:vAlign w:val="center"/>
            <w:hideMark/>
          </w:tcPr>
          <w:p w14:paraId="0FFBC158" w14:textId="210F55F0"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132</w:t>
            </w:r>
          </w:p>
        </w:tc>
        <w:tc>
          <w:tcPr>
            <w:tcW w:w="1900" w:type="dxa"/>
            <w:vAlign w:val="center"/>
            <w:hideMark/>
          </w:tcPr>
          <w:p w14:paraId="48350B62" w14:textId="685BF919"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42.4</w:t>
            </w:r>
          </w:p>
        </w:tc>
      </w:tr>
      <w:tr w:rsidR="00500AD8" w:rsidRPr="00D12675" w14:paraId="2C8F3EE3" w14:textId="77777777" w:rsidTr="00500AD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1BFC746C" w14:textId="121EAB57"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xml:space="preserve">فيديوهات تحديات الهاشتاج والترندات الرائجة للماركات </w:t>
            </w:r>
          </w:p>
        </w:tc>
        <w:tc>
          <w:tcPr>
            <w:tcW w:w="1580" w:type="dxa"/>
            <w:vAlign w:val="center"/>
          </w:tcPr>
          <w:p w14:paraId="3F0B0B6E" w14:textId="2E611EDA"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78</w:t>
            </w:r>
          </w:p>
        </w:tc>
        <w:tc>
          <w:tcPr>
            <w:tcW w:w="1900" w:type="dxa"/>
            <w:vAlign w:val="center"/>
          </w:tcPr>
          <w:p w14:paraId="25C25DA5" w14:textId="3A299C0C"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25.1</w:t>
            </w:r>
          </w:p>
        </w:tc>
      </w:tr>
      <w:tr w:rsidR="00500AD8" w:rsidRPr="00D12675" w14:paraId="1803D9D4" w14:textId="77777777" w:rsidTr="00500AD8">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0E6C49EF" w14:textId="516C97BC"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xml:space="preserve">مقاطع البث المباشر المخصصة لعروض البيع الفوري </w:t>
            </w:r>
          </w:p>
        </w:tc>
        <w:tc>
          <w:tcPr>
            <w:tcW w:w="1580" w:type="dxa"/>
            <w:vAlign w:val="center"/>
          </w:tcPr>
          <w:p w14:paraId="6B5D0387" w14:textId="17401170"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44</w:t>
            </w:r>
          </w:p>
        </w:tc>
        <w:tc>
          <w:tcPr>
            <w:tcW w:w="1900" w:type="dxa"/>
            <w:vAlign w:val="center"/>
          </w:tcPr>
          <w:p w14:paraId="6A5D4A9A" w14:textId="140B2AEA"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14.1</w:t>
            </w:r>
          </w:p>
        </w:tc>
      </w:tr>
    </w:tbl>
    <w:p w14:paraId="4FDCDA6E" w14:textId="77777777" w:rsidR="00500AD8" w:rsidRPr="00D12675" w:rsidRDefault="00500AD8" w:rsidP="00500AD8">
      <w:pPr>
        <w:bidi/>
        <w:rPr>
          <w:rFonts w:ascii="Simplified Arabic" w:hAnsi="Simplified Arabic" w:cs="Simplified Arabic"/>
          <w:sz w:val="20"/>
          <w:szCs w:val="20"/>
          <w:rtl/>
        </w:rPr>
      </w:pPr>
    </w:p>
    <w:p w14:paraId="3581EC66" w14:textId="3A73BA94" w:rsidR="00500AD8" w:rsidRPr="00D12675" w:rsidRDefault="00500AD8" w:rsidP="00500AD8">
      <w:pPr>
        <w:bidi/>
        <w:jc w:val="center"/>
        <w:rPr>
          <w:rFonts w:ascii="Simplified Arabic" w:hAnsi="Simplified Arabic" w:cs="Simplified Arabic"/>
          <w:sz w:val="20"/>
          <w:szCs w:val="20"/>
          <w:rtl/>
        </w:rPr>
      </w:pPr>
      <w:r w:rsidRPr="00D12675">
        <w:rPr>
          <w:rFonts w:ascii="Simplified Arabic" w:hAnsi="Simplified Arabic" w:cs="Simplified Arabic"/>
          <w:noProof/>
          <w:sz w:val="20"/>
          <w:szCs w:val="20"/>
        </w:rPr>
        <w:drawing>
          <wp:inline distT="0" distB="0" distL="0" distR="0" wp14:anchorId="04C98407" wp14:editId="2371B7E2">
            <wp:extent cx="4572000" cy="2743200"/>
            <wp:effectExtent l="0" t="0" r="0" b="0"/>
            <wp:docPr id="954796927" name="Chart 1">
              <a:extLst xmlns:a="http://schemas.openxmlformats.org/drawingml/2006/main">
                <a:ext uri="{FF2B5EF4-FFF2-40B4-BE49-F238E27FC236}">
                  <a16:creationId xmlns:a16="http://schemas.microsoft.com/office/drawing/2014/main" id="{845B44DD-DFCF-F638-7008-B97B32C1F8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1C4F97" w14:textId="2BFB2286" w:rsidR="00500AD8" w:rsidRPr="00D12675" w:rsidRDefault="001012FD" w:rsidP="001012FD">
      <w:pPr>
        <w:bidi/>
        <w:spacing w:line="360" w:lineRule="auto"/>
        <w:ind w:firstLine="720"/>
        <w:jc w:val="both"/>
        <w:rPr>
          <w:rFonts w:ascii="Simplified Arabic" w:hAnsi="Simplified Arabic" w:cs="Simplified Arabic"/>
          <w:spacing w:val="-6"/>
          <w:sz w:val="28"/>
          <w:szCs w:val="28"/>
          <w:rtl/>
          <w:lang w:val="en-US"/>
        </w:rPr>
      </w:pPr>
      <w:r w:rsidRPr="00D12675">
        <w:rPr>
          <w:rFonts w:ascii="Simplified Arabic" w:hAnsi="Simplified Arabic" w:cs="Simplified Arabic"/>
          <w:spacing w:val="-6"/>
          <w:sz w:val="28"/>
          <w:szCs w:val="28"/>
          <w:rtl/>
          <w:lang w:val="en-US"/>
        </w:rPr>
        <w:t>يتضح من الجدول رقم (8) أن (المقاطع التي يستعرضها المؤثرون وعارضو الأزياء) جاءت في الصدارة كأكثر أشكال المحتوى التسويقي استدعاءً وانتباهاً لدى الشباب بنسبة بلغت (42.4%)، تلتها (فيديوهات تحديات الهاشتاج والترندات الرائجة للماركات) بنسبة (25.1%)، ثم (الإعلانات المموّلة المباشرة التي تظهر بين الفيديوهات) بنسبة (18.3%)، بينما حلت (مقاطع البث المباشر المخصصة لعروض البيع الفوري) في المرتبة الأخيرة بنسبة (14.1%)، مما يعكس تفضيل الشباب السعودي العالي للمحتوى التسويقي القائم على العنصر البشري والتجربة الواقعية المعروضة بواسطة المؤثرين مقارنة بالإعلانات التقليدية المباشرة.</w:t>
      </w:r>
    </w:p>
    <w:p w14:paraId="21413388" w14:textId="7AFF608A" w:rsidR="00500AD8" w:rsidRPr="00D12675" w:rsidRDefault="00500AD8">
      <w:pPr>
        <w:rPr>
          <w:rFonts w:ascii="Simplified Arabic" w:hAnsi="Simplified Arabic" w:cs="Simplified Arabic"/>
          <w:sz w:val="20"/>
          <w:szCs w:val="20"/>
          <w:rtl/>
        </w:rPr>
      </w:pPr>
      <w:r w:rsidRPr="00D12675">
        <w:rPr>
          <w:rFonts w:ascii="Simplified Arabic" w:hAnsi="Simplified Arabic" w:cs="Simplified Arabic"/>
          <w:sz w:val="20"/>
          <w:szCs w:val="20"/>
          <w:rtl/>
        </w:rPr>
        <w:br w:type="page"/>
      </w:r>
    </w:p>
    <w:p w14:paraId="33B45DBF" w14:textId="07B9D0A8" w:rsidR="00500AD8" w:rsidRPr="00D12675" w:rsidRDefault="00500AD8" w:rsidP="00500AD8">
      <w:pPr>
        <w:bidi/>
        <w:spacing w:before="120" w:after="120" w:line="360" w:lineRule="auto"/>
        <w:ind w:firstLine="720"/>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lastRenderedPageBreak/>
        <w:t xml:space="preserve">4- أي نوع من منتجات الأزياء تهتم بمشاهدة محتواها التسويقي عبر تيك توك؟ </w:t>
      </w:r>
    </w:p>
    <w:p w14:paraId="297D26E1" w14:textId="0617F70D" w:rsidR="00500AD8" w:rsidRPr="00D12675" w:rsidRDefault="00500AD8" w:rsidP="00500AD8">
      <w:pPr>
        <w:pStyle w:val="Caption"/>
        <w:bidi/>
        <w:rPr>
          <w:rFonts w:ascii="Simplified Arabic" w:hAnsi="Simplified Arabic" w:cs="Simplified Arabic"/>
          <w:sz w:val="24"/>
          <w:szCs w:val="24"/>
          <w:rtl/>
        </w:rPr>
      </w:pPr>
      <w:bookmarkStart w:id="36" w:name="_Toc236807994"/>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9</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نوع منتجات الأزياء التي يتم الاهتمام بمشاهدة محتواها التسويقي (ن=311)</w:t>
      </w:r>
      <w:bookmarkEnd w:id="36"/>
    </w:p>
    <w:tbl>
      <w:tblPr>
        <w:tblStyle w:val="GridTable4-Accent4"/>
        <w:bidiVisual/>
        <w:tblW w:w="9129" w:type="dxa"/>
        <w:jc w:val="center"/>
        <w:tblLook w:val="04A0" w:firstRow="1" w:lastRow="0" w:firstColumn="1" w:lastColumn="0" w:noHBand="0" w:noVBand="1"/>
      </w:tblPr>
      <w:tblGrid>
        <w:gridCol w:w="5649"/>
        <w:gridCol w:w="1580"/>
        <w:gridCol w:w="1900"/>
      </w:tblGrid>
      <w:tr w:rsidR="00500AD8" w:rsidRPr="00D12675" w14:paraId="4629A45E" w14:textId="77777777" w:rsidTr="00500AD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41494BF2" w14:textId="77777777" w:rsidR="00500AD8" w:rsidRPr="00D12675" w:rsidRDefault="00500AD8" w:rsidP="0068534E">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1580" w:type="dxa"/>
            <w:vAlign w:val="center"/>
            <w:hideMark/>
          </w:tcPr>
          <w:p w14:paraId="33F36452" w14:textId="77777777" w:rsidR="00500AD8" w:rsidRPr="00D12675" w:rsidRDefault="00500AD8"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التكرار (ك)</w:t>
            </w:r>
          </w:p>
        </w:tc>
        <w:tc>
          <w:tcPr>
            <w:tcW w:w="1900" w:type="dxa"/>
            <w:vAlign w:val="center"/>
            <w:hideMark/>
          </w:tcPr>
          <w:p w14:paraId="1B5C7CBA" w14:textId="77777777" w:rsidR="00500AD8" w:rsidRPr="00D12675" w:rsidRDefault="00500AD8"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النسبة المئوية (%)</w:t>
            </w:r>
          </w:p>
        </w:tc>
      </w:tr>
      <w:tr w:rsidR="00500AD8" w:rsidRPr="00D12675" w14:paraId="0568B6B3" w14:textId="77777777" w:rsidTr="00500AD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469377D9" w14:textId="0E366DC8"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الملابس الكاجوال</w:t>
            </w:r>
          </w:p>
        </w:tc>
        <w:tc>
          <w:tcPr>
            <w:tcW w:w="1580" w:type="dxa"/>
            <w:vAlign w:val="center"/>
            <w:hideMark/>
          </w:tcPr>
          <w:p w14:paraId="2269A789" w14:textId="7C4E787D"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266</w:t>
            </w:r>
          </w:p>
        </w:tc>
        <w:tc>
          <w:tcPr>
            <w:tcW w:w="1900" w:type="dxa"/>
            <w:vAlign w:val="center"/>
            <w:hideMark/>
          </w:tcPr>
          <w:p w14:paraId="4A4CF53B" w14:textId="3D64CB67"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85.5</w:t>
            </w:r>
          </w:p>
        </w:tc>
      </w:tr>
      <w:tr w:rsidR="00500AD8" w:rsidRPr="00D12675" w14:paraId="2D59A69E" w14:textId="77777777" w:rsidTr="00500AD8">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1D359179" w14:textId="3AEAB580"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الملابس الرسمية</w:t>
            </w:r>
          </w:p>
        </w:tc>
        <w:tc>
          <w:tcPr>
            <w:tcW w:w="1580" w:type="dxa"/>
            <w:vAlign w:val="center"/>
            <w:hideMark/>
          </w:tcPr>
          <w:p w14:paraId="2B1A9B63" w14:textId="4D1AB1AA"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106</w:t>
            </w:r>
          </w:p>
        </w:tc>
        <w:tc>
          <w:tcPr>
            <w:tcW w:w="1900" w:type="dxa"/>
            <w:vAlign w:val="center"/>
            <w:hideMark/>
          </w:tcPr>
          <w:p w14:paraId="36C7E2EE" w14:textId="75268936"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34.1</w:t>
            </w:r>
          </w:p>
        </w:tc>
      </w:tr>
      <w:tr w:rsidR="00500AD8" w:rsidRPr="00D12675" w14:paraId="3D0CE885" w14:textId="77777777" w:rsidTr="00500AD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6359D34A" w14:textId="3464C6FA"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الملابس الرياضية</w:t>
            </w:r>
          </w:p>
        </w:tc>
        <w:tc>
          <w:tcPr>
            <w:tcW w:w="1580" w:type="dxa"/>
            <w:vAlign w:val="center"/>
          </w:tcPr>
          <w:p w14:paraId="080B9A33" w14:textId="35E2DEDB"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142</w:t>
            </w:r>
          </w:p>
        </w:tc>
        <w:tc>
          <w:tcPr>
            <w:tcW w:w="1900" w:type="dxa"/>
            <w:vAlign w:val="center"/>
          </w:tcPr>
          <w:p w14:paraId="4027419D" w14:textId="2DCB8DE1"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45.7</w:t>
            </w:r>
          </w:p>
        </w:tc>
      </w:tr>
      <w:tr w:rsidR="00500AD8" w:rsidRPr="00D12675" w14:paraId="7D04EE68" w14:textId="77777777" w:rsidTr="00500AD8">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334110E8" w14:textId="51A416C7"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الأحذية</w:t>
            </w:r>
          </w:p>
        </w:tc>
        <w:tc>
          <w:tcPr>
            <w:tcW w:w="1580" w:type="dxa"/>
            <w:vAlign w:val="center"/>
          </w:tcPr>
          <w:p w14:paraId="62325EE8" w14:textId="7589FEE7"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171</w:t>
            </w:r>
          </w:p>
        </w:tc>
        <w:tc>
          <w:tcPr>
            <w:tcW w:w="1900" w:type="dxa"/>
            <w:vAlign w:val="center"/>
          </w:tcPr>
          <w:p w14:paraId="416FE730" w14:textId="36CD60BC"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55</w:t>
            </w:r>
          </w:p>
        </w:tc>
      </w:tr>
      <w:tr w:rsidR="00500AD8" w:rsidRPr="00D12675" w14:paraId="039A1555" w14:textId="77777777" w:rsidTr="00500AD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3296CC4E" w14:textId="0004EE75"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الحقائب</w:t>
            </w:r>
          </w:p>
        </w:tc>
        <w:tc>
          <w:tcPr>
            <w:tcW w:w="1580" w:type="dxa"/>
            <w:vAlign w:val="center"/>
          </w:tcPr>
          <w:p w14:paraId="5E28A1FA" w14:textId="583CB008"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137</w:t>
            </w:r>
          </w:p>
        </w:tc>
        <w:tc>
          <w:tcPr>
            <w:tcW w:w="1900" w:type="dxa"/>
            <w:vAlign w:val="center"/>
          </w:tcPr>
          <w:p w14:paraId="57DAE543" w14:textId="2B39FF39"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44.1</w:t>
            </w:r>
          </w:p>
        </w:tc>
      </w:tr>
      <w:tr w:rsidR="00500AD8" w:rsidRPr="00D12675" w14:paraId="321B8079" w14:textId="77777777" w:rsidTr="00500AD8">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29A6CA24" w14:textId="6B00E6A6"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الإكسسوارات</w:t>
            </w:r>
          </w:p>
        </w:tc>
        <w:tc>
          <w:tcPr>
            <w:tcW w:w="1580" w:type="dxa"/>
            <w:vAlign w:val="center"/>
          </w:tcPr>
          <w:p w14:paraId="7EA59E37" w14:textId="1C9D704F"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189</w:t>
            </w:r>
          </w:p>
        </w:tc>
        <w:tc>
          <w:tcPr>
            <w:tcW w:w="1900" w:type="dxa"/>
            <w:vAlign w:val="center"/>
          </w:tcPr>
          <w:p w14:paraId="32B3ADB3" w14:textId="5EEA3FDE"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60.8</w:t>
            </w:r>
          </w:p>
        </w:tc>
      </w:tr>
      <w:tr w:rsidR="00500AD8" w:rsidRPr="00D12675" w14:paraId="5519083A" w14:textId="77777777" w:rsidTr="00500AD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392C5860" w14:textId="5BA11830"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الساعات</w:t>
            </w:r>
          </w:p>
        </w:tc>
        <w:tc>
          <w:tcPr>
            <w:tcW w:w="1580" w:type="dxa"/>
            <w:vAlign w:val="center"/>
          </w:tcPr>
          <w:p w14:paraId="75471A43" w14:textId="4E29E2E5"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108</w:t>
            </w:r>
          </w:p>
        </w:tc>
        <w:tc>
          <w:tcPr>
            <w:tcW w:w="1900" w:type="dxa"/>
            <w:vAlign w:val="center"/>
          </w:tcPr>
          <w:p w14:paraId="43C76FCE" w14:textId="37F255E4" w:rsidR="00500AD8" w:rsidRPr="00D12675" w:rsidRDefault="00500AD8" w:rsidP="00500AD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34.7</w:t>
            </w:r>
          </w:p>
        </w:tc>
      </w:tr>
      <w:tr w:rsidR="00500AD8" w:rsidRPr="00D12675" w14:paraId="1E477E9A" w14:textId="77777777" w:rsidTr="00500AD8">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00B2BEF7" w14:textId="66D5D87A" w:rsidR="00500AD8" w:rsidRPr="00D12675" w:rsidRDefault="00500AD8" w:rsidP="00500AD8">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المجوهرات</w:t>
            </w:r>
          </w:p>
        </w:tc>
        <w:tc>
          <w:tcPr>
            <w:tcW w:w="1580" w:type="dxa"/>
            <w:vAlign w:val="center"/>
          </w:tcPr>
          <w:p w14:paraId="6454CA77" w14:textId="34DEB98E"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119</w:t>
            </w:r>
          </w:p>
        </w:tc>
        <w:tc>
          <w:tcPr>
            <w:tcW w:w="1900" w:type="dxa"/>
            <w:vAlign w:val="center"/>
          </w:tcPr>
          <w:p w14:paraId="23E8350A" w14:textId="5F815261" w:rsidR="00500AD8" w:rsidRPr="00D12675" w:rsidRDefault="00500AD8" w:rsidP="00500AD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38.3</w:t>
            </w:r>
          </w:p>
        </w:tc>
      </w:tr>
    </w:tbl>
    <w:p w14:paraId="3227960E" w14:textId="77777777" w:rsidR="00500AD8" w:rsidRPr="00D12675" w:rsidRDefault="00500AD8" w:rsidP="00500AD8">
      <w:pPr>
        <w:bidi/>
        <w:rPr>
          <w:rFonts w:ascii="Simplified Arabic" w:hAnsi="Simplified Arabic" w:cs="Simplified Arabic"/>
          <w:sz w:val="20"/>
          <w:szCs w:val="20"/>
          <w:rtl/>
        </w:rPr>
      </w:pPr>
    </w:p>
    <w:p w14:paraId="71BF4AC0" w14:textId="65E50A49" w:rsidR="00500AD8" w:rsidRPr="00D12675" w:rsidRDefault="00500AD8" w:rsidP="00500AD8">
      <w:pPr>
        <w:bidi/>
        <w:jc w:val="center"/>
        <w:rPr>
          <w:rFonts w:ascii="Simplified Arabic" w:hAnsi="Simplified Arabic" w:cs="Simplified Arabic"/>
          <w:sz w:val="20"/>
          <w:szCs w:val="20"/>
          <w:rtl/>
        </w:rPr>
      </w:pPr>
      <w:r w:rsidRPr="00D12675">
        <w:rPr>
          <w:rFonts w:ascii="Simplified Arabic" w:hAnsi="Simplified Arabic" w:cs="Simplified Arabic"/>
          <w:noProof/>
          <w:sz w:val="20"/>
          <w:szCs w:val="20"/>
        </w:rPr>
        <w:drawing>
          <wp:inline distT="0" distB="0" distL="0" distR="0" wp14:anchorId="1EC86D1C" wp14:editId="406079B8">
            <wp:extent cx="4845685" cy="3286125"/>
            <wp:effectExtent l="0" t="0" r="12065" b="9525"/>
            <wp:docPr id="1755131921" name="Chart 1">
              <a:extLst xmlns:a="http://schemas.openxmlformats.org/drawingml/2006/main">
                <a:ext uri="{FF2B5EF4-FFF2-40B4-BE49-F238E27FC236}">
                  <a16:creationId xmlns:a16="http://schemas.microsoft.com/office/drawing/2014/main" id="{208A1432-52F3-06C2-62B9-602D758639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3707A58" w14:textId="519BA00D" w:rsidR="00500AD8"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 xml:space="preserve">يتضح من الجدول رقم (9) أن (الملابس الكاجوال) تصدرت قائمة المنتجات التي يهتم الشباب بمشاهدة محتواها التسويقي عبر تيك توك بنسبة بلغت (85.5%)، تلتها في المرتبة الثانية (الإكسسوارات) بنسبة (60.8%)، ثم (الأحذية) بنسبة (55%)، وجاءت (الملابس الرياضية) في المرتبة الرابعة بنسبة (45.7%)، تلتها (الحقائب) بنسبة (44.1%)، ثم (المجوهرات) بنسبة (38.3%)، و(الساعات) بنسبة </w:t>
      </w:r>
      <w:r w:rsidRPr="00D12675">
        <w:rPr>
          <w:rFonts w:ascii="Simplified Arabic" w:hAnsi="Simplified Arabic" w:cs="Simplified Arabic"/>
          <w:sz w:val="28"/>
          <w:szCs w:val="28"/>
          <w:rtl/>
          <w:lang w:val="en-US"/>
        </w:rPr>
        <w:lastRenderedPageBreak/>
        <w:t>(34.7%)، بينما حلت (الملابس الرسمية) في المرتبة الأخيرة بنسبة (34.1%)، وهو ما يعكس تركيز اهتمامات الموضة لدى الشباب السعودي نحو السلع اليومية الاستهلاكية الخفيفة وسريعة العرض التي تتلاءم مع طبيعة المحتوى المرئي السريع على المنصة.</w:t>
      </w:r>
    </w:p>
    <w:p w14:paraId="5DD00E82" w14:textId="77777777" w:rsidR="001012FD" w:rsidRPr="00D12675" w:rsidRDefault="001012FD" w:rsidP="001012FD">
      <w:pPr>
        <w:bidi/>
        <w:spacing w:line="360" w:lineRule="auto"/>
        <w:ind w:firstLine="720"/>
        <w:jc w:val="both"/>
        <w:rPr>
          <w:rFonts w:ascii="Simplified Arabic" w:hAnsi="Simplified Arabic" w:cs="Simplified Arabic"/>
          <w:spacing w:val="-6"/>
          <w:sz w:val="28"/>
          <w:szCs w:val="28"/>
          <w:rtl/>
          <w:lang w:val="en-US"/>
        </w:rPr>
      </w:pPr>
      <w:r w:rsidRPr="00D12675">
        <w:rPr>
          <w:rFonts w:ascii="Simplified Arabic" w:hAnsi="Simplified Arabic" w:cs="Simplified Arabic"/>
          <w:spacing w:val="-6"/>
          <w:sz w:val="28"/>
          <w:szCs w:val="28"/>
          <w:rtl/>
          <w:lang w:val="en-US"/>
        </w:rPr>
        <w:t>تُشير النتائج العامة الكلية للتساؤل الأول إلى أن هناك واقعاً اتصالياً كثيفاً وانغماساً كبيراً للشباب السعودي في التعرض لمحتوى الفيديو التسويقي القصير الخاص بالأزياء عبر منصة تيك توك؛ إذ أظهرت المؤشرات الرقمية إقبالاً زمنياً متزايداً على التصفح اليومي يقترن بمعدلات مشاهدة عالية ومستمرة لإعلانات الأزياء، مع انحياز واستجابة بصرية واضحة لأشكال المحتوى القائمة على استعراض المؤثرين وتنوع الاهتمام بمنتجات الموضة وفي مقدمتها الملابس الكاجوال والإكسسوارات والأحذية</w:t>
      </w:r>
      <w:r w:rsidRPr="00D12675">
        <w:rPr>
          <w:rFonts w:ascii="Simplified Arabic" w:hAnsi="Simplified Arabic" w:cs="Simplified Arabic"/>
          <w:spacing w:val="-6"/>
          <w:sz w:val="28"/>
          <w:szCs w:val="28"/>
          <w:lang w:val="en-US"/>
        </w:rPr>
        <w:t>.</w:t>
      </w:r>
    </w:p>
    <w:p w14:paraId="7BFCC4B8" w14:textId="77777777" w:rsidR="001012FD" w:rsidRPr="00D12675" w:rsidRDefault="001012FD" w:rsidP="001012FD">
      <w:pPr>
        <w:bidi/>
        <w:spacing w:line="360" w:lineRule="auto"/>
        <w:ind w:firstLine="720"/>
        <w:jc w:val="both"/>
        <w:rPr>
          <w:rFonts w:ascii="Simplified Arabic" w:hAnsi="Simplified Arabic" w:cs="Simplified Arabic"/>
          <w:spacing w:val="-6"/>
          <w:sz w:val="28"/>
          <w:szCs w:val="28"/>
          <w:rtl/>
          <w:lang w:val="en-US"/>
        </w:rPr>
      </w:pPr>
      <w:r w:rsidRPr="00D12675">
        <w:rPr>
          <w:rFonts w:ascii="Simplified Arabic" w:hAnsi="Simplified Arabic" w:cs="Simplified Arabic"/>
          <w:spacing w:val="-6"/>
          <w:sz w:val="28"/>
          <w:szCs w:val="28"/>
          <w:rtl/>
          <w:lang w:val="en-US"/>
        </w:rPr>
        <w:t>ويمكن تفسير هذه النتائج في ضوء الخصائص التقنية والاتصالية لمنصة تيك توك، التي تعتمد على خوارزميات الذكاء الاصطناعي في توجيه المحتوى القصير وتخصيصه وفقاً لاهتمامات المستخدمين البصرية، مما يجعل تعرض الشباب لإعلانات الأزياء أمراً تلقائياً يندمج بسلاسة ضمن تصفحهم اليومي. كما يُعزى تفوق مقاطع المؤثرين وعارضي الأزياء (42.4%) وهيمنة الملابس الكاجوال (85.5%) والإكسسوارات (60.8%) إلى النمط الحياتي للشباب السعودي الذي يميل للعملية واليومية، وبحث هذه الفئة العمرية عن الأصالة والواقعية وتجسيد تجربة ارتداء الملابس على شخصيات مرجعية تقربهم من السلعة وتمنحهم استلهاماً بصرياً فورياً للتنسيقات اليومية، مقارنة بالملابس الرسمية أو أساليب البيع المباشر التقليدية</w:t>
      </w:r>
      <w:r w:rsidRPr="00D12675">
        <w:rPr>
          <w:rFonts w:ascii="Simplified Arabic" w:hAnsi="Simplified Arabic" w:cs="Simplified Arabic"/>
          <w:spacing w:val="-6"/>
          <w:sz w:val="28"/>
          <w:szCs w:val="28"/>
          <w:lang w:val="en-US"/>
        </w:rPr>
        <w:t>.</w:t>
      </w:r>
    </w:p>
    <w:p w14:paraId="7BE14D8C" w14:textId="2D249302" w:rsidR="001012FD" w:rsidRPr="00D12675" w:rsidRDefault="001012FD" w:rsidP="001012FD">
      <w:pPr>
        <w:bidi/>
        <w:spacing w:line="360" w:lineRule="auto"/>
        <w:ind w:firstLine="720"/>
        <w:jc w:val="both"/>
        <w:rPr>
          <w:rFonts w:ascii="Simplified Arabic" w:hAnsi="Simplified Arabic" w:cs="Simplified Arabic"/>
          <w:spacing w:val="-10"/>
          <w:sz w:val="28"/>
          <w:szCs w:val="28"/>
          <w:rtl/>
          <w:lang w:val="en-US"/>
        </w:rPr>
      </w:pPr>
      <w:r w:rsidRPr="00D12675">
        <w:rPr>
          <w:rFonts w:ascii="Simplified Arabic" w:hAnsi="Simplified Arabic" w:cs="Simplified Arabic"/>
          <w:spacing w:val="-10"/>
          <w:sz w:val="28"/>
          <w:szCs w:val="28"/>
          <w:rtl/>
          <w:lang w:val="en-US"/>
        </w:rPr>
        <w:t xml:space="preserve">وتتفق هذه النتيجة كلياً مع ما توصلت إليه دراسة العديل والصيفي (2024) التي أكدت كثافة التعرض العالية لتطبيق تيك توك بين الشباب السعودي واستئثار المحتوى الترفيهي وإعلانات الوسوم والمؤثرين بأعلى نسب الجذب، كما تتطابق مع دراسة بن عيسى (2025) ودراسة خليفة (2026) اللتين أثبتتا أن الفيديوهات الترويجية القصيرة والمحتوى المستعرض عبر المؤثرين يأتيان في صدارة أشكال التسويق الرقمي جذباً وانتباهاً لجمهور المستهلكين، متجاوزة </w:t>
      </w:r>
      <w:r w:rsidRPr="00D12675">
        <w:rPr>
          <w:rFonts w:ascii="Simplified Arabic" w:hAnsi="Simplified Arabic" w:cs="Simplified Arabic"/>
          <w:spacing w:val="-10"/>
          <w:sz w:val="28"/>
          <w:szCs w:val="28"/>
          <w:rtl/>
          <w:lang w:val="en-US"/>
        </w:rPr>
        <w:lastRenderedPageBreak/>
        <w:t>جودة الإنتاج الإخراجية الصماء أو الشكل الإعلاني المباشر. كما تتقاطع مع دراسة الحارثي وفارسي وحلمي (2026) التي رصدت تركز عمليات التسوق الرقمي للشباب في قطاعات نمط الحياة والمنتجات اليومية.</w:t>
      </w:r>
    </w:p>
    <w:p w14:paraId="62DCA65C" w14:textId="7804DBFB" w:rsidR="00500AD8" w:rsidRPr="00D12675" w:rsidRDefault="00500AD8" w:rsidP="00500AD8">
      <w:pPr>
        <w:pStyle w:val="Heading3"/>
        <w:bidi/>
        <w:rPr>
          <w:rFonts w:ascii="Simplified Arabic" w:hAnsi="Simplified Arabic" w:cs="Simplified Arabic"/>
          <w:sz w:val="24"/>
          <w:szCs w:val="32"/>
          <w:rtl/>
          <w:lang w:val="en-US"/>
        </w:rPr>
      </w:pPr>
      <w:bookmarkStart w:id="37" w:name="_Toc236808465"/>
      <w:r w:rsidRPr="00D12675">
        <w:rPr>
          <w:rFonts w:ascii="Simplified Arabic" w:hAnsi="Simplified Arabic" w:cs="Simplified Arabic"/>
          <w:sz w:val="24"/>
          <w:szCs w:val="32"/>
          <w:rtl/>
          <w:lang w:val="en-US"/>
        </w:rPr>
        <w:t>عرض نتائج التساؤل الثاني :</w:t>
      </w:r>
      <w:r w:rsidRPr="00D12675">
        <w:rPr>
          <w:rFonts w:ascii="Simplified Arabic" w:hAnsi="Simplified Arabic" w:cs="Simplified Arabic"/>
          <w:sz w:val="24"/>
          <w:szCs w:val="32"/>
          <w:rtl/>
        </w:rPr>
        <w:t xml:space="preserve"> </w:t>
      </w:r>
      <w:r w:rsidRPr="00D12675">
        <w:rPr>
          <w:rFonts w:ascii="Simplified Arabic" w:hAnsi="Simplified Arabic" w:cs="Simplified Arabic"/>
          <w:sz w:val="24"/>
          <w:szCs w:val="32"/>
          <w:rtl/>
          <w:lang w:val="en-US"/>
        </w:rPr>
        <w:t>أبعاد المضمون والسلوك الاتصالي</w:t>
      </w:r>
      <w:bookmarkEnd w:id="37"/>
    </w:p>
    <w:p w14:paraId="45E712C1" w14:textId="3736F5DF" w:rsidR="00500AD8" w:rsidRPr="00D12675" w:rsidRDefault="00500AD8" w:rsidP="00500AD8">
      <w:pPr>
        <w:bidi/>
        <w:spacing w:before="120" w:after="120" w:line="360" w:lineRule="auto"/>
        <w:ind w:firstLine="720"/>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t>1- ما الأسلوب الإبداعي الذي تجده أكثر جاذبية وتأثيراً في مقاطع تسويق الأزياء القصيرة؟</w:t>
      </w:r>
    </w:p>
    <w:p w14:paraId="4CC74F34" w14:textId="26B05931" w:rsidR="00500AD8" w:rsidRPr="00D12675" w:rsidRDefault="00500AD8" w:rsidP="00500AD8">
      <w:pPr>
        <w:pStyle w:val="Caption"/>
        <w:bidi/>
        <w:rPr>
          <w:rFonts w:ascii="Simplified Arabic" w:hAnsi="Simplified Arabic" w:cs="Simplified Arabic"/>
          <w:sz w:val="24"/>
          <w:szCs w:val="24"/>
          <w:rtl/>
        </w:rPr>
      </w:pPr>
      <w:bookmarkStart w:id="38" w:name="_Toc236807995"/>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10</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الأسلوب الإبداعي الذي تجده أكثر جاذبية وتأثيراً في مقاطع تسويق الأزياء القصيرة  (ن=311)</w:t>
      </w:r>
      <w:bookmarkEnd w:id="38"/>
    </w:p>
    <w:tbl>
      <w:tblPr>
        <w:tblStyle w:val="GridTable4-Accent4"/>
        <w:bidiVisual/>
        <w:tblW w:w="9129" w:type="dxa"/>
        <w:jc w:val="center"/>
        <w:tblLook w:val="04A0" w:firstRow="1" w:lastRow="0" w:firstColumn="1" w:lastColumn="0" w:noHBand="0" w:noVBand="1"/>
      </w:tblPr>
      <w:tblGrid>
        <w:gridCol w:w="7158"/>
        <w:gridCol w:w="851"/>
        <w:gridCol w:w="1120"/>
      </w:tblGrid>
      <w:tr w:rsidR="004F38BE" w:rsidRPr="00D12675" w14:paraId="2A7EB99C" w14:textId="77777777" w:rsidTr="00D1267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158" w:type="dxa"/>
            <w:vAlign w:val="center"/>
            <w:hideMark/>
          </w:tcPr>
          <w:p w14:paraId="57CBEE8E" w14:textId="77777777" w:rsidR="004F38BE" w:rsidRPr="00D12675" w:rsidRDefault="004F38BE" w:rsidP="0068534E">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851" w:type="dxa"/>
            <w:vAlign w:val="center"/>
            <w:hideMark/>
          </w:tcPr>
          <w:p w14:paraId="458B8FC8" w14:textId="3FC7B76C" w:rsidR="004F38BE" w:rsidRPr="00D12675" w:rsidRDefault="004F38BE"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 xml:space="preserve"> (ك)</w:t>
            </w:r>
          </w:p>
        </w:tc>
        <w:tc>
          <w:tcPr>
            <w:tcW w:w="1120" w:type="dxa"/>
            <w:vAlign w:val="center"/>
            <w:hideMark/>
          </w:tcPr>
          <w:p w14:paraId="1617CF77" w14:textId="5A3F0C4C" w:rsidR="004F38BE" w:rsidRPr="00D12675" w:rsidRDefault="004F38BE"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 xml:space="preserve"> (%)</w:t>
            </w:r>
          </w:p>
        </w:tc>
      </w:tr>
      <w:tr w:rsidR="004F38BE" w:rsidRPr="00D12675" w14:paraId="5ED9D222" w14:textId="77777777" w:rsidTr="00D126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158" w:type="dxa"/>
            <w:vAlign w:val="center"/>
            <w:hideMark/>
          </w:tcPr>
          <w:p w14:paraId="5AA3640C"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جودة التصوير، الإضاءة المحترفة، والوضوح العالي للقطعة (العرض البصري)</w:t>
            </w:r>
          </w:p>
        </w:tc>
        <w:tc>
          <w:tcPr>
            <w:tcW w:w="851" w:type="dxa"/>
            <w:vAlign w:val="center"/>
            <w:hideMark/>
          </w:tcPr>
          <w:p w14:paraId="4941FA0C"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60</w:t>
            </w:r>
          </w:p>
        </w:tc>
        <w:tc>
          <w:tcPr>
            <w:tcW w:w="1120" w:type="dxa"/>
            <w:vAlign w:val="center"/>
            <w:hideMark/>
          </w:tcPr>
          <w:p w14:paraId="03228876"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19.3</w:t>
            </w:r>
          </w:p>
        </w:tc>
      </w:tr>
      <w:tr w:rsidR="004F38BE" w:rsidRPr="00D12675" w14:paraId="57546359" w14:textId="77777777" w:rsidTr="00D12675">
        <w:trPr>
          <w:trHeight w:val="300"/>
          <w:jc w:val="center"/>
        </w:trPr>
        <w:tc>
          <w:tcPr>
            <w:cnfStyle w:val="001000000000" w:firstRow="0" w:lastRow="0" w:firstColumn="1" w:lastColumn="0" w:oddVBand="0" w:evenVBand="0" w:oddHBand="0" w:evenHBand="0" w:firstRowFirstColumn="0" w:firstRowLastColumn="0" w:lastRowFirstColumn="0" w:lastRowLastColumn="0"/>
            <w:tcW w:w="7158" w:type="dxa"/>
            <w:vAlign w:val="center"/>
            <w:hideMark/>
          </w:tcPr>
          <w:p w14:paraId="655F5631"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تقديم أكواد خصم حصرية وعروض تفاعلية خاصة للمتابعين (الأسلوب الترويجي)</w:t>
            </w:r>
          </w:p>
        </w:tc>
        <w:tc>
          <w:tcPr>
            <w:tcW w:w="851" w:type="dxa"/>
            <w:vAlign w:val="center"/>
            <w:hideMark/>
          </w:tcPr>
          <w:p w14:paraId="157A7F9A"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42</w:t>
            </w:r>
          </w:p>
        </w:tc>
        <w:tc>
          <w:tcPr>
            <w:tcW w:w="1120" w:type="dxa"/>
            <w:vAlign w:val="center"/>
            <w:hideMark/>
          </w:tcPr>
          <w:p w14:paraId="177DFCB5"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13.5</w:t>
            </w:r>
          </w:p>
        </w:tc>
      </w:tr>
      <w:tr w:rsidR="004F38BE" w:rsidRPr="00D12675" w14:paraId="57F51029" w14:textId="77777777" w:rsidTr="00D126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158" w:type="dxa"/>
            <w:vAlign w:val="center"/>
          </w:tcPr>
          <w:p w14:paraId="5B7444FE"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دمج عرض الملابس في قوالب قصصية، فكاهية، أو موسيقى رائجة (الترفيه والابتكار)</w:t>
            </w:r>
          </w:p>
        </w:tc>
        <w:tc>
          <w:tcPr>
            <w:tcW w:w="851" w:type="dxa"/>
            <w:vAlign w:val="center"/>
          </w:tcPr>
          <w:p w14:paraId="1687A130"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98</w:t>
            </w:r>
          </w:p>
        </w:tc>
        <w:tc>
          <w:tcPr>
            <w:tcW w:w="1120" w:type="dxa"/>
            <w:vAlign w:val="center"/>
          </w:tcPr>
          <w:p w14:paraId="6C3F6AE7"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31.5</w:t>
            </w:r>
          </w:p>
        </w:tc>
      </w:tr>
      <w:tr w:rsidR="004F38BE" w:rsidRPr="00D12675" w14:paraId="0D8B2F90" w14:textId="77777777" w:rsidTr="00D12675">
        <w:trPr>
          <w:trHeight w:val="300"/>
          <w:jc w:val="center"/>
        </w:trPr>
        <w:tc>
          <w:tcPr>
            <w:cnfStyle w:val="001000000000" w:firstRow="0" w:lastRow="0" w:firstColumn="1" w:lastColumn="0" w:oddVBand="0" w:evenVBand="0" w:oddHBand="0" w:evenHBand="0" w:firstRowFirstColumn="0" w:firstRowLastColumn="0" w:lastRowFirstColumn="0" w:lastRowLastColumn="0"/>
            <w:tcW w:w="7158" w:type="dxa"/>
            <w:vAlign w:val="center"/>
          </w:tcPr>
          <w:p w14:paraId="6F79D2A1"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استعراض المؤثر لتجاربه الواقعية مع الملابس بصدق ودون مبالغة (مصداقية المؤثر)</w:t>
            </w:r>
          </w:p>
        </w:tc>
        <w:tc>
          <w:tcPr>
            <w:tcW w:w="851" w:type="dxa"/>
            <w:vAlign w:val="center"/>
          </w:tcPr>
          <w:p w14:paraId="2F924D3F"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86</w:t>
            </w:r>
          </w:p>
        </w:tc>
        <w:tc>
          <w:tcPr>
            <w:tcW w:w="1120" w:type="dxa"/>
            <w:vAlign w:val="center"/>
          </w:tcPr>
          <w:p w14:paraId="1AAA2CF3"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27.7</w:t>
            </w:r>
          </w:p>
        </w:tc>
      </w:tr>
      <w:tr w:rsidR="004F38BE" w:rsidRPr="00D12675" w14:paraId="5FB5CCA4" w14:textId="77777777" w:rsidTr="00D126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158" w:type="dxa"/>
            <w:vAlign w:val="center"/>
          </w:tcPr>
          <w:p w14:paraId="2FAC4D27"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اختصار مزايا وفكرة قطعة القماش في ثوانٍ معدودة دون إطالة (اقتصاد الوقت)</w:t>
            </w:r>
          </w:p>
        </w:tc>
        <w:tc>
          <w:tcPr>
            <w:tcW w:w="851" w:type="dxa"/>
            <w:vAlign w:val="center"/>
          </w:tcPr>
          <w:p w14:paraId="0018A099"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25</w:t>
            </w:r>
          </w:p>
        </w:tc>
        <w:tc>
          <w:tcPr>
            <w:tcW w:w="1120" w:type="dxa"/>
            <w:vAlign w:val="center"/>
          </w:tcPr>
          <w:p w14:paraId="4BD5AF60"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8</w:t>
            </w:r>
          </w:p>
        </w:tc>
      </w:tr>
    </w:tbl>
    <w:p w14:paraId="1C762A16" w14:textId="5C356BB8" w:rsidR="004F38BE" w:rsidRPr="00D12675" w:rsidRDefault="004F38BE" w:rsidP="00D12675">
      <w:pPr>
        <w:bidi/>
        <w:jc w:val="center"/>
        <w:rPr>
          <w:rFonts w:ascii="Simplified Arabic" w:hAnsi="Simplified Arabic" w:cs="Simplified Arabic"/>
          <w:sz w:val="20"/>
          <w:szCs w:val="20"/>
          <w:rtl/>
        </w:rPr>
      </w:pPr>
      <w:r w:rsidRPr="00D12675">
        <w:rPr>
          <w:rFonts w:ascii="Simplified Arabic" w:hAnsi="Simplified Arabic" w:cs="Simplified Arabic"/>
          <w:noProof/>
          <w:sz w:val="20"/>
          <w:szCs w:val="20"/>
        </w:rPr>
        <w:drawing>
          <wp:inline distT="0" distB="0" distL="0" distR="0" wp14:anchorId="0872544E" wp14:editId="236D80D0">
            <wp:extent cx="5188585" cy="3476625"/>
            <wp:effectExtent l="0" t="0" r="12065" b="9525"/>
            <wp:docPr id="1594879743" name="Chart 1">
              <a:extLst xmlns:a="http://schemas.openxmlformats.org/drawingml/2006/main">
                <a:ext uri="{FF2B5EF4-FFF2-40B4-BE49-F238E27FC236}">
                  <a16:creationId xmlns:a16="http://schemas.microsoft.com/office/drawing/2014/main" id="{8F85EE01-011B-4F96-A812-9A51FDECD9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05CA8BD" w14:textId="77777777" w:rsidR="001012FD" w:rsidRPr="00D12675" w:rsidRDefault="001012FD" w:rsidP="001012FD">
      <w:pPr>
        <w:bidi/>
        <w:rPr>
          <w:rFonts w:ascii="Simplified Arabic" w:hAnsi="Simplified Arabic" w:cs="Simplified Arabic"/>
          <w:b/>
          <w:bCs/>
          <w:sz w:val="20"/>
          <w:szCs w:val="28"/>
          <w:rtl/>
          <w:lang w:val="en-US"/>
        </w:rPr>
      </w:pPr>
    </w:p>
    <w:p w14:paraId="5E9049E5" w14:textId="5706E737" w:rsidR="001012FD" w:rsidRPr="00D12675" w:rsidRDefault="001012FD" w:rsidP="001012FD">
      <w:pPr>
        <w:bidi/>
        <w:spacing w:line="360" w:lineRule="auto"/>
        <w:ind w:firstLine="720"/>
        <w:jc w:val="both"/>
        <w:rPr>
          <w:rFonts w:ascii="Simplified Arabic" w:hAnsi="Simplified Arabic" w:cs="Simplified Arabic"/>
          <w:spacing w:val="-10"/>
          <w:sz w:val="28"/>
          <w:szCs w:val="28"/>
          <w:rtl/>
          <w:lang w:val="en-US"/>
        </w:rPr>
      </w:pPr>
      <w:r w:rsidRPr="00D12675">
        <w:rPr>
          <w:rFonts w:ascii="Simplified Arabic" w:hAnsi="Simplified Arabic" w:cs="Simplified Arabic"/>
          <w:spacing w:val="-10"/>
          <w:sz w:val="28"/>
          <w:szCs w:val="28"/>
          <w:rtl/>
          <w:lang w:val="en-US"/>
        </w:rPr>
        <w:lastRenderedPageBreak/>
        <w:t>يتضح من الجدول رقم (10) أن أسلوب (دمج عرض الملابس في قوالب قصصية، فكاهية، أو موسيقى رائجة - الترفيه والابتكار) تصدر الأساليب الإبداعية الأكثر جاذبية وتأثيراً لدى الشباب بنسبة بلغت (31.5%)، تلاه أسلوب (استعراض المؤثر لتجاربه الواقعية مع الملابس بصدق ودون مبالغة - مصداقية المؤثر) بنسبة (27.7%)، ثم أسلوب (جودة التصوير، الإضاءة المحترفة، والوضوح العالي للقطعة - العرض البصري) بنسبة (19.3%)، وجاء أسلوب (تقديم أكواد خصم حصرية وعروض تفاعلية خاصة للمتابعين - الأسلوب الترويجي) في المرتبة الرابعة بنسبة (13.5%)، بينما حل أسلوب (اختصار مزايا وفكرة قطعة القماش في ثوانٍ معدودة دون إطالة - اقتصاد الوقت) في المرتبة الأخيرة بنسبة (8%)، وهو ما يؤكد انحياز الشباب السعودي للجانب الترفيهي التفاعلي والمصداقية الواقعية في المحتوى الإعلاني مقارنةً بالإخراج الفني الصامت أو الاختصار المجرد.</w:t>
      </w:r>
    </w:p>
    <w:p w14:paraId="7338695D" w14:textId="7F201388" w:rsidR="004F38BE" w:rsidRPr="00D12675" w:rsidRDefault="004F38BE" w:rsidP="00D12675">
      <w:pPr>
        <w:bidi/>
        <w:spacing w:before="120" w:after="120" w:line="360" w:lineRule="auto"/>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t xml:space="preserve">2- ما الإجراء الذي تقوم به غالبًا بعد مشاهدة فيديو تسويقي للأزياء أثار إعجابك عبر تيك توك؟ </w:t>
      </w:r>
    </w:p>
    <w:p w14:paraId="562F1609" w14:textId="38E12A26" w:rsidR="004F38BE" w:rsidRPr="00D12675" w:rsidRDefault="004F38BE" w:rsidP="004F38BE">
      <w:pPr>
        <w:pStyle w:val="Caption"/>
        <w:bidi/>
        <w:rPr>
          <w:rFonts w:ascii="Simplified Arabic" w:hAnsi="Simplified Arabic" w:cs="Simplified Arabic"/>
          <w:sz w:val="24"/>
          <w:szCs w:val="24"/>
          <w:rtl/>
        </w:rPr>
      </w:pPr>
      <w:bookmarkStart w:id="39" w:name="_Toc236807996"/>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11</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الإجراء الذي يقومون به غالبًا بعد مشاهدة فيديو تسويقي للأزياء أثار الإعجاب عبر تيك توك  (ن=311)</w:t>
      </w:r>
      <w:bookmarkEnd w:id="39"/>
    </w:p>
    <w:tbl>
      <w:tblPr>
        <w:tblStyle w:val="GridTable4-Accent4"/>
        <w:bidiVisual/>
        <w:tblW w:w="9129" w:type="dxa"/>
        <w:jc w:val="center"/>
        <w:tblLook w:val="04A0" w:firstRow="1" w:lastRow="0" w:firstColumn="1" w:lastColumn="0" w:noHBand="0" w:noVBand="1"/>
      </w:tblPr>
      <w:tblGrid>
        <w:gridCol w:w="5649"/>
        <w:gridCol w:w="1580"/>
        <w:gridCol w:w="1900"/>
      </w:tblGrid>
      <w:tr w:rsidR="004F38BE" w:rsidRPr="00D12675" w14:paraId="3C5AE350" w14:textId="77777777" w:rsidTr="0068534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5B0AE31E" w14:textId="77777777" w:rsidR="004F38BE" w:rsidRPr="00D12675" w:rsidRDefault="004F38BE" w:rsidP="0068534E">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1580" w:type="dxa"/>
            <w:vAlign w:val="center"/>
            <w:hideMark/>
          </w:tcPr>
          <w:p w14:paraId="4BB7CCF7" w14:textId="77777777" w:rsidR="004F38BE" w:rsidRPr="00D12675" w:rsidRDefault="004F38BE"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التكرار (ك)</w:t>
            </w:r>
          </w:p>
        </w:tc>
        <w:tc>
          <w:tcPr>
            <w:tcW w:w="1900" w:type="dxa"/>
            <w:vAlign w:val="center"/>
            <w:hideMark/>
          </w:tcPr>
          <w:p w14:paraId="653EFC1D" w14:textId="77777777" w:rsidR="004F38BE" w:rsidRPr="00D12675" w:rsidRDefault="004F38BE"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النسبة المئوية (%)</w:t>
            </w:r>
          </w:p>
        </w:tc>
      </w:tr>
      <w:tr w:rsidR="004F38BE" w:rsidRPr="00D12675" w14:paraId="28C11C10" w14:textId="77777777" w:rsidTr="0068534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05CF5ACB"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أبحث عن المنتج أو معلومات إضافية عنه</w:t>
            </w:r>
          </w:p>
        </w:tc>
        <w:tc>
          <w:tcPr>
            <w:tcW w:w="1580" w:type="dxa"/>
            <w:vAlign w:val="center"/>
            <w:hideMark/>
          </w:tcPr>
          <w:p w14:paraId="7EDAD258"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91</w:t>
            </w:r>
          </w:p>
        </w:tc>
        <w:tc>
          <w:tcPr>
            <w:tcW w:w="1900" w:type="dxa"/>
            <w:vAlign w:val="center"/>
            <w:hideMark/>
          </w:tcPr>
          <w:p w14:paraId="2BC46771"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29.3</w:t>
            </w:r>
          </w:p>
        </w:tc>
      </w:tr>
      <w:tr w:rsidR="004F38BE" w:rsidRPr="00D12675" w14:paraId="34A4E080" w14:textId="77777777" w:rsidTr="0068534E">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135E6CA1"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أزور المتجر الإلكتروني أو الصفحة الرسمية للعلامة التجارية</w:t>
            </w:r>
          </w:p>
        </w:tc>
        <w:tc>
          <w:tcPr>
            <w:tcW w:w="1580" w:type="dxa"/>
            <w:vAlign w:val="center"/>
            <w:hideMark/>
          </w:tcPr>
          <w:p w14:paraId="287A15A9"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67</w:t>
            </w:r>
          </w:p>
        </w:tc>
        <w:tc>
          <w:tcPr>
            <w:tcW w:w="1900" w:type="dxa"/>
            <w:vAlign w:val="center"/>
            <w:hideMark/>
          </w:tcPr>
          <w:p w14:paraId="6E9DBE92"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21.5</w:t>
            </w:r>
          </w:p>
        </w:tc>
      </w:tr>
      <w:tr w:rsidR="004F38BE" w:rsidRPr="00D12675" w14:paraId="797FA34E" w14:textId="77777777" w:rsidTr="0068534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344552E9"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أحفظ الفيديو للرجوع إليه لاحقاً (</w:t>
            </w:r>
            <w:r w:rsidRPr="00D12675">
              <w:rPr>
                <w:rFonts w:ascii="Simplified Arabic" w:eastAsia="Times New Roman" w:hAnsi="Simplified Arabic" w:cs="Simplified Arabic"/>
                <w:kern w:val="0"/>
                <w:lang w:val="en-US"/>
                <w14:ligatures w14:val="none"/>
              </w:rPr>
              <w:t>Save/Favorite</w:t>
            </w:r>
            <w:r w:rsidRPr="00D12675">
              <w:rPr>
                <w:rFonts w:ascii="Simplified Arabic" w:eastAsia="Times New Roman" w:hAnsi="Simplified Arabic" w:cs="Simplified Arabic"/>
                <w:kern w:val="0"/>
                <w:rtl/>
                <w:lang w:val="en-US"/>
                <w14:ligatures w14:val="none"/>
              </w:rPr>
              <w:t>)</w:t>
            </w:r>
          </w:p>
        </w:tc>
        <w:tc>
          <w:tcPr>
            <w:tcW w:w="1580" w:type="dxa"/>
            <w:vAlign w:val="center"/>
          </w:tcPr>
          <w:p w14:paraId="628A8843"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66</w:t>
            </w:r>
          </w:p>
        </w:tc>
        <w:tc>
          <w:tcPr>
            <w:tcW w:w="1900" w:type="dxa"/>
            <w:vAlign w:val="center"/>
          </w:tcPr>
          <w:p w14:paraId="779A6773"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21.2</w:t>
            </w:r>
          </w:p>
        </w:tc>
      </w:tr>
      <w:tr w:rsidR="004F38BE" w:rsidRPr="00D12675" w14:paraId="42B06FD5" w14:textId="77777777" w:rsidTr="0068534E">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30A8E358"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أشارك الفيديو مع الأصدقاء أو المقربين (</w:t>
            </w:r>
            <w:r w:rsidRPr="00D12675">
              <w:rPr>
                <w:rFonts w:ascii="Simplified Arabic" w:eastAsia="Times New Roman" w:hAnsi="Simplified Arabic" w:cs="Simplified Arabic"/>
                <w:kern w:val="0"/>
                <w:lang w:val="en-US"/>
                <w14:ligatures w14:val="none"/>
              </w:rPr>
              <w:t>Share</w:t>
            </w:r>
            <w:r w:rsidRPr="00D12675">
              <w:rPr>
                <w:rFonts w:ascii="Simplified Arabic" w:eastAsia="Times New Roman" w:hAnsi="Simplified Arabic" w:cs="Simplified Arabic"/>
                <w:kern w:val="0"/>
                <w:rtl/>
                <w:lang w:val="en-US"/>
                <w14:ligatures w14:val="none"/>
              </w:rPr>
              <w:t>)</w:t>
            </w:r>
          </w:p>
        </w:tc>
        <w:tc>
          <w:tcPr>
            <w:tcW w:w="1580" w:type="dxa"/>
            <w:vAlign w:val="center"/>
          </w:tcPr>
          <w:p w14:paraId="5A26721F"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25</w:t>
            </w:r>
          </w:p>
        </w:tc>
        <w:tc>
          <w:tcPr>
            <w:tcW w:w="1900" w:type="dxa"/>
            <w:vAlign w:val="center"/>
          </w:tcPr>
          <w:p w14:paraId="0FF4F039"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8</w:t>
            </w:r>
          </w:p>
        </w:tc>
      </w:tr>
      <w:tr w:rsidR="004F38BE" w:rsidRPr="00D12675" w14:paraId="65E5AE2F" w14:textId="77777777" w:rsidTr="0068534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05BF0FE8"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أشتري المنتج مباشرة</w:t>
            </w:r>
          </w:p>
        </w:tc>
        <w:tc>
          <w:tcPr>
            <w:tcW w:w="1580" w:type="dxa"/>
            <w:vAlign w:val="center"/>
          </w:tcPr>
          <w:p w14:paraId="0DD1DC60"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40</w:t>
            </w:r>
          </w:p>
        </w:tc>
        <w:tc>
          <w:tcPr>
            <w:tcW w:w="1900" w:type="dxa"/>
            <w:vAlign w:val="center"/>
          </w:tcPr>
          <w:p w14:paraId="46FFFEFB" w14:textId="77777777" w:rsidR="004F38BE" w:rsidRPr="00D12675" w:rsidRDefault="004F38BE" w:rsidP="0068534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12.9</w:t>
            </w:r>
          </w:p>
        </w:tc>
      </w:tr>
      <w:tr w:rsidR="004F38BE" w:rsidRPr="00D12675" w14:paraId="534A7789" w14:textId="77777777" w:rsidTr="0068534E">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tcPr>
          <w:p w14:paraId="37583A75" w14:textId="77777777" w:rsidR="004F38BE" w:rsidRPr="00D12675" w:rsidRDefault="004F38BE" w:rsidP="0068534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لا أقوم بأي إجراء</w:t>
            </w:r>
          </w:p>
        </w:tc>
        <w:tc>
          <w:tcPr>
            <w:tcW w:w="1580" w:type="dxa"/>
            <w:vAlign w:val="center"/>
          </w:tcPr>
          <w:p w14:paraId="4EC77E3C"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22</w:t>
            </w:r>
          </w:p>
        </w:tc>
        <w:tc>
          <w:tcPr>
            <w:tcW w:w="1900" w:type="dxa"/>
            <w:vAlign w:val="center"/>
          </w:tcPr>
          <w:p w14:paraId="56429492" w14:textId="77777777" w:rsidR="004F38BE" w:rsidRPr="00D12675" w:rsidRDefault="004F38BE" w:rsidP="0068534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7.1</w:t>
            </w:r>
          </w:p>
        </w:tc>
      </w:tr>
    </w:tbl>
    <w:p w14:paraId="59B99A3E" w14:textId="77777777" w:rsidR="004F38BE" w:rsidRPr="00D12675" w:rsidRDefault="004F38BE" w:rsidP="004F38BE">
      <w:pPr>
        <w:bidi/>
        <w:rPr>
          <w:rFonts w:ascii="Simplified Arabic" w:hAnsi="Simplified Arabic" w:cs="Simplified Arabic"/>
          <w:sz w:val="20"/>
          <w:szCs w:val="20"/>
          <w:rtl/>
        </w:rPr>
      </w:pPr>
    </w:p>
    <w:p w14:paraId="272296EF" w14:textId="77777777" w:rsidR="00500AD8" w:rsidRPr="00D12675" w:rsidRDefault="00500AD8" w:rsidP="00500AD8">
      <w:pPr>
        <w:bidi/>
        <w:rPr>
          <w:rFonts w:ascii="Simplified Arabic" w:hAnsi="Simplified Arabic" w:cs="Simplified Arabic"/>
          <w:sz w:val="20"/>
          <w:szCs w:val="20"/>
          <w:rtl/>
        </w:rPr>
      </w:pPr>
    </w:p>
    <w:p w14:paraId="3DA7A899" w14:textId="4738B81D" w:rsidR="004F38BE" w:rsidRPr="00D12675" w:rsidRDefault="004F38BE" w:rsidP="004F38BE">
      <w:pPr>
        <w:bidi/>
        <w:rPr>
          <w:rFonts w:ascii="Simplified Arabic" w:hAnsi="Simplified Arabic" w:cs="Simplified Arabic"/>
          <w:sz w:val="20"/>
          <w:szCs w:val="20"/>
          <w:rtl/>
        </w:rPr>
      </w:pPr>
      <w:r w:rsidRPr="00D12675">
        <w:rPr>
          <w:rFonts w:ascii="Simplified Arabic" w:hAnsi="Simplified Arabic" w:cs="Simplified Arabic"/>
          <w:noProof/>
          <w:sz w:val="20"/>
          <w:szCs w:val="20"/>
        </w:rPr>
        <w:lastRenderedPageBreak/>
        <w:drawing>
          <wp:inline distT="0" distB="0" distL="0" distR="0" wp14:anchorId="65FC14DD" wp14:editId="7D8EBB6D">
            <wp:extent cx="5731510" cy="3919220"/>
            <wp:effectExtent l="0" t="0" r="2540" b="5080"/>
            <wp:docPr id="1114357671" name="Chart 1">
              <a:extLst xmlns:a="http://schemas.openxmlformats.org/drawingml/2006/main">
                <a:ext uri="{FF2B5EF4-FFF2-40B4-BE49-F238E27FC236}">
                  <a16:creationId xmlns:a16="http://schemas.microsoft.com/office/drawing/2014/main" id="{8D71DB36-7626-4E44-8683-814B1F9806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C65AA05" w14:textId="2A62592D" w:rsidR="004F38BE" w:rsidRPr="00D12675" w:rsidRDefault="001012FD" w:rsidP="001012FD">
      <w:pPr>
        <w:bidi/>
        <w:spacing w:line="360" w:lineRule="auto"/>
        <w:ind w:firstLine="720"/>
        <w:jc w:val="both"/>
        <w:rPr>
          <w:rFonts w:ascii="Simplified Arabic" w:hAnsi="Simplified Arabic" w:cs="Simplified Arabic"/>
          <w:spacing w:val="-10"/>
          <w:sz w:val="28"/>
          <w:szCs w:val="28"/>
          <w:rtl/>
          <w:lang w:val="en-US"/>
        </w:rPr>
      </w:pPr>
      <w:r w:rsidRPr="00D12675">
        <w:rPr>
          <w:rFonts w:ascii="Simplified Arabic" w:hAnsi="Simplified Arabic" w:cs="Simplified Arabic"/>
          <w:spacing w:val="-10"/>
          <w:sz w:val="28"/>
          <w:szCs w:val="28"/>
          <w:rtl/>
          <w:lang w:val="en-US"/>
        </w:rPr>
        <w:t>يتضح من الجدول رقم (11) أن إجراء (أبحث عن المنتج أو معلومات إضافية عنه) جاء في الصدارة كأكثر التصرفات السلوكية التي يقوم بها الشباب عقب المشاهدة بنسبة بلغت (29.3%)، تلاه إجراء (أزور المتجر الإلكتروني أو الصفحة الرسمية للعلامة التجارية) بنسبة (21.5%)، وبفارق بسيط جداً جاء إجراء (أحفظ الفيديو للرجوع إليه لاحقاً) بنسبة (21.2%)، ثم إجراء (أشتري المنتج مباشرة) بنسبة (12.9%)، تلاه إجراء (أشارك الفيديو مع الأصدقاء أو المقربين) بنسبة (8%)، بينما حلت فئة (لا أقوم بأي إجراء) في المرتبة الأخيرة بنسبة (7.1%)، وتُظهر هذه النتائج أن الغالبية العظمى من الشباب المبحوثين (92.9%) يتخذون إجراءات اتصالية واستجابات متدرجة عقب الإعجاب بالمحتوى تنوعت بين الاستكشاف والمعاينة، والحفظ، والتسوق الفوري.</w:t>
      </w:r>
    </w:p>
    <w:p w14:paraId="2216EE7A" w14:textId="77777777" w:rsidR="001012FD" w:rsidRPr="00D12675" w:rsidRDefault="001012FD" w:rsidP="001012FD">
      <w:pPr>
        <w:bidi/>
        <w:spacing w:line="360" w:lineRule="auto"/>
        <w:ind w:firstLine="720"/>
        <w:jc w:val="both"/>
        <w:rPr>
          <w:rFonts w:ascii="Simplified Arabic" w:hAnsi="Simplified Arabic" w:cs="Simplified Arabic"/>
          <w:spacing w:val="-10"/>
          <w:sz w:val="28"/>
          <w:szCs w:val="28"/>
          <w:rtl/>
          <w:lang w:val="en-US"/>
        </w:rPr>
      </w:pPr>
    </w:p>
    <w:p w14:paraId="63795AB1" w14:textId="41991E47" w:rsidR="004F38BE" w:rsidRPr="00D12675" w:rsidRDefault="004F38BE">
      <w:pPr>
        <w:rPr>
          <w:rFonts w:ascii="Simplified Arabic" w:hAnsi="Simplified Arabic" w:cs="Simplified Arabic"/>
          <w:sz w:val="20"/>
          <w:szCs w:val="20"/>
          <w:rtl/>
        </w:rPr>
      </w:pPr>
      <w:r w:rsidRPr="00D12675">
        <w:rPr>
          <w:rFonts w:ascii="Simplified Arabic" w:hAnsi="Simplified Arabic" w:cs="Simplified Arabic"/>
          <w:sz w:val="20"/>
          <w:szCs w:val="20"/>
          <w:rtl/>
        </w:rPr>
        <w:br w:type="page"/>
      </w:r>
    </w:p>
    <w:p w14:paraId="5ED3616D" w14:textId="7AC04AEF" w:rsidR="004F38BE" w:rsidRPr="00D12675" w:rsidRDefault="004F38BE" w:rsidP="004F38BE">
      <w:pPr>
        <w:bidi/>
        <w:spacing w:before="120" w:after="120" w:line="360" w:lineRule="auto"/>
        <w:ind w:firstLine="720"/>
        <w:jc w:val="both"/>
        <w:rPr>
          <w:rFonts w:ascii="Simplified Arabic" w:hAnsi="Simplified Arabic" w:cs="Simplified Arabic"/>
          <w:b/>
          <w:bCs/>
          <w:sz w:val="20"/>
          <w:szCs w:val="28"/>
          <w:rtl/>
          <w:lang w:val="en-US"/>
        </w:rPr>
      </w:pPr>
      <w:r w:rsidRPr="00D12675">
        <w:rPr>
          <w:rFonts w:ascii="Simplified Arabic" w:hAnsi="Simplified Arabic" w:cs="Simplified Arabic"/>
          <w:b/>
          <w:bCs/>
          <w:sz w:val="20"/>
          <w:szCs w:val="28"/>
          <w:rtl/>
          <w:lang w:val="en-US"/>
        </w:rPr>
        <w:lastRenderedPageBreak/>
        <w:t>3- هل سبق أن اشتريت منتجًا من منتجات الأزياء بعد مشاهدة محتوى تسويقي له عبر منصة تيك توك؟</w:t>
      </w:r>
    </w:p>
    <w:p w14:paraId="6E4D7726" w14:textId="7B47B001" w:rsidR="004F38BE" w:rsidRPr="00D12675" w:rsidRDefault="004F38BE" w:rsidP="004F38BE">
      <w:pPr>
        <w:pStyle w:val="Caption"/>
        <w:bidi/>
        <w:rPr>
          <w:rFonts w:ascii="Simplified Arabic" w:hAnsi="Simplified Arabic" w:cs="Simplified Arabic"/>
          <w:sz w:val="24"/>
          <w:szCs w:val="24"/>
          <w:rtl/>
        </w:rPr>
      </w:pPr>
      <w:bookmarkStart w:id="40" w:name="_Toc236807997"/>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12</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توزيع المشاركين حسب إنهم سبقوا أن أشتروا منتجًا من منتجات الأزياء بعد مشاهدة محتوى تسويقي له عبر منصة تيك توك (ن=311)</w:t>
      </w:r>
      <w:bookmarkEnd w:id="40"/>
    </w:p>
    <w:tbl>
      <w:tblPr>
        <w:tblStyle w:val="GridTable4-Accent4"/>
        <w:bidiVisual/>
        <w:tblW w:w="9129" w:type="dxa"/>
        <w:jc w:val="center"/>
        <w:tblLook w:val="04A0" w:firstRow="1" w:lastRow="0" w:firstColumn="1" w:lastColumn="0" w:noHBand="0" w:noVBand="1"/>
      </w:tblPr>
      <w:tblGrid>
        <w:gridCol w:w="5649"/>
        <w:gridCol w:w="1580"/>
        <w:gridCol w:w="1900"/>
      </w:tblGrid>
      <w:tr w:rsidR="004F38BE" w:rsidRPr="00D12675" w14:paraId="3C499DCB" w14:textId="77777777" w:rsidTr="004F38B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2CE0E3DE" w14:textId="77777777" w:rsidR="004F38BE" w:rsidRPr="00D12675" w:rsidRDefault="004F38BE" w:rsidP="0068534E">
            <w:pPr>
              <w:bidi/>
              <w:jc w:val="center"/>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البيان</w:t>
            </w:r>
          </w:p>
        </w:tc>
        <w:tc>
          <w:tcPr>
            <w:tcW w:w="1580" w:type="dxa"/>
            <w:vAlign w:val="center"/>
            <w:hideMark/>
          </w:tcPr>
          <w:p w14:paraId="4A928740" w14:textId="77777777" w:rsidR="004F38BE" w:rsidRPr="00D12675" w:rsidRDefault="004F38BE"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التكرار (ك)</w:t>
            </w:r>
          </w:p>
        </w:tc>
        <w:tc>
          <w:tcPr>
            <w:tcW w:w="1900" w:type="dxa"/>
            <w:vAlign w:val="center"/>
            <w:hideMark/>
          </w:tcPr>
          <w:p w14:paraId="725B86A7" w14:textId="77777777" w:rsidR="004F38BE" w:rsidRPr="00D12675" w:rsidRDefault="004F38BE" w:rsidP="0068534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النسبة المئوية (%)</w:t>
            </w:r>
          </w:p>
        </w:tc>
      </w:tr>
      <w:tr w:rsidR="004F38BE" w:rsidRPr="00D12675" w14:paraId="7D75A40C" w14:textId="77777777" w:rsidTr="004F38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6F374897" w14:textId="2C9875DC" w:rsidR="004F38BE" w:rsidRPr="00D12675" w:rsidRDefault="004F38BE" w:rsidP="004F38B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نعم</w:t>
            </w:r>
          </w:p>
        </w:tc>
        <w:tc>
          <w:tcPr>
            <w:tcW w:w="1580" w:type="dxa"/>
            <w:vAlign w:val="center"/>
            <w:hideMark/>
          </w:tcPr>
          <w:p w14:paraId="36E8AC83" w14:textId="23E72027" w:rsidR="004F38BE" w:rsidRPr="00D12675" w:rsidRDefault="004F38BE" w:rsidP="004F38B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157</w:t>
            </w:r>
          </w:p>
        </w:tc>
        <w:tc>
          <w:tcPr>
            <w:tcW w:w="1900" w:type="dxa"/>
            <w:vAlign w:val="center"/>
            <w:hideMark/>
          </w:tcPr>
          <w:p w14:paraId="172EE78C" w14:textId="6861FF28" w:rsidR="004F38BE" w:rsidRPr="00D12675" w:rsidRDefault="004F38BE" w:rsidP="004F38B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50.5</w:t>
            </w:r>
          </w:p>
        </w:tc>
      </w:tr>
      <w:tr w:rsidR="004F38BE" w:rsidRPr="00D12675" w14:paraId="65E6CF90" w14:textId="77777777" w:rsidTr="004F38BE">
        <w:trPr>
          <w:trHeight w:val="300"/>
          <w:jc w:val="center"/>
        </w:trPr>
        <w:tc>
          <w:tcPr>
            <w:cnfStyle w:val="001000000000" w:firstRow="0" w:lastRow="0" w:firstColumn="1" w:lastColumn="0" w:oddVBand="0" w:evenVBand="0" w:oddHBand="0" w:evenHBand="0" w:firstRowFirstColumn="0" w:firstRowLastColumn="0" w:lastRowFirstColumn="0" w:lastRowLastColumn="0"/>
            <w:tcW w:w="5649" w:type="dxa"/>
            <w:vAlign w:val="center"/>
            <w:hideMark/>
          </w:tcPr>
          <w:p w14:paraId="2523576C" w14:textId="516201B1" w:rsidR="004F38BE" w:rsidRPr="00D12675" w:rsidRDefault="004F38BE" w:rsidP="004F38B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لا</w:t>
            </w:r>
          </w:p>
        </w:tc>
        <w:tc>
          <w:tcPr>
            <w:tcW w:w="1580" w:type="dxa"/>
            <w:vAlign w:val="center"/>
            <w:hideMark/>
          </w:tcPr>
          <w:p w14:paraId="57DD95D6" w14:textId="539CF9BA" w:rsidR="004F38BE" w:rsidRPr="00D12675" w:rsidRDefault="004F38BE" w:rsidP="004F38B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154</w:t>
            </w:r>
          </w:p>
        </w:tc>
        <w:tc>
          <w:tcPr>
            <w:tcW w:w="1900" w:type="dxa"/>
            <w:vAlign w:val="center"/>
            <w:hideMark/>
          </w:tcPr>
          <w:p w14:paraId="6ACA1725" w14:textId="57C828EA" w:rsidR="004F38BE" w:rsidRPr="00D12675" w:rsidRDefault="004F38BE" w:rsidP="004F38B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49.5</w:t>
            </w:r>
          </w:p>
        </w:tc>
      </w:tr>
    </w:tbl>
    <w:p w14:paraId="2A2B6BCD" w14:textId="77777777" w:rsidR="004F38BE" w:rsidRPr="00D12675" w:rsidRDefault="004F38BE" w:rsidP="004F38BE">
      <w:pPr>
        <w:bidi/>
        <w:rPr>
          <w:rFonts w:ascii="Simplified Arabic" w:hAnsi="Simplified Arabic" w:cs="Simplified Arabic"/>
          <w:sz w:val="20"/>
          <w:szCs w:val="20"/>
          <w:rtl/>
        </w:rPr>
      </w:pPr>
    </w:p>
    <w:p w14:paraId="1DFB6FAD" w14:textId="3BCAB090" w:rsidR="004F38BE" w:rsidRPr="00D12675" w:rsidRDefault="004F38BE" w:rsidP="004F38BE">
      <w:pPr>
        <w:bidi/>
        <w:jc w:val="center"/>
        <w:rPr>
          <w:rFonts w:ascii="Simplified Arabic" w:hAnsi="Simplified Arabic" w:cs="Simplified Arabic"/>
          <w:sz w:val="20"/>
          <w:szCs w:val="20"/>
          <w:rtl/>
        </w:rPr>
      </w:pPr>
      <w:r w:rsidRPr="00D12675">
        <w:rPr>
          <w:rFonts w:ascii="Simplified Arabic" w:hAnsi="Simplified Arabic" w:cs="Simplified Arabic"/>
          <w:noProof/>
          <w:sz w:val="20"/>
          <w:szCs w:val="20"/>
        </w:rPr>
        <w:drawing>
          <wp:inline distT="0" distB="0" distL="0" distR="0" wp14:anchorId="69E45742" wp14:editId="49A55D64">
            <wp:extent cx="3190875" cy="2738438"/>
            <wp:effectExtent l="0" t="0" r="9525" b="5080"/>
            <wp:docPr id="1679438725" name="Chart 1">
              <a:extLst xmlns:a="http://schemas.openxmlformats.org/drawingml/2006/main">
                <a:ext uri="{FF2B5EF4-FFF2-40B4-BE49-F238E27FC236}">
                  <a16:creationId xmlns:a16="http://schemas.microsoft.com/office/drawing/2014/main" id="{E5FEDD05-D8BA-37DA-5115-510A3264A7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37314D7" w14:textId="194EA19C" w:rsidR="001012FD" w:rsidRPr="00D12675" w:rsidRDefault="001012FD" w:rsidP="001012FD">
      <w:pPr>
        <w:bidi/>
        <w:spacing w:line="360" w:lineRule="auto"/>
        <w:ind w:firstLine="720"/>
        <w:jc w:val="both"/>
        <w:rPr>
          <w:rFonts w:ascii="Simplified Arabic" w:hAnsi="Simplified Arabic" w:cs="Simplified Arabic"/>
          <w:spacing w:val="-10"/>
          <w:sz w:val="28"/>
          <w:szCs w:val="28"/>
          <w:rtl/>
          <w:lang w:val="en-US"/>
        </w:rPr>
      </w:pPr>
      <w:r w:rsidRPr="00D12675">
        <w:rPr>
          <w:rFonts w:ascii="Simplified Arabic" w:hAnsi="Simplified Arabic" w:cs="Simplified Arabic"/>
          <w:spacing w:val="-10"/>
          <w:sz w:val="28"/>
          <w:szCs w:val="28"/>
          <w:rtl/>
          <w:lang w:val="en-US"/>
        </w:rPr>
        <w:t>يتضح من الجدول رقم (12) أن فئة المبحوثين الذين أجابوا بـ (نعم) وأقروا بقيامهم الفعلي بالشراء المسبق لمنتجات الأزياء بعد مشاهدة محتواها التسويقي عبر تيك توك شكلت النسبة الأكبر بنسبة بلغت (50.5%)، بينما بلغت نسبة الذين أجابوا بـ (لا) ولم يسبق لهم الشراء (49.5%)، وهو ما يعكس انقساماً متكافئاً وتقارباً شديداً بين الفئتين، يثبت في مجمله القدرة الإقناعية الملموسة لمنصة تيك توك في تحويل نصف الجمهور المتابع تقريباً من مجرد مشاهدين إلى الممارسة الفعلية للسلوك الشرائي وتجسيد دافعية الشراء على أرض الواقع.</w:t>
      </w:r>
    </w:p>
    <w:p w14:paraId="5B617BFE" w14:textId="77777777"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pacing w:val="-10"/>
          <w:sz w:val="28"/>
          <w:szCs w:val="28"/>
          <w:rtl/>
          <w:lang w:val="en-US"/>
        </w:rPr>
        <w:t xml:space="preserve">تُشير النتائج العامة الكلية للتساؤل الثاني إلى وجود تأثير واضح لأبعاد المضمون الإبداعي وفنون الفيديو القصير عبر تيك توك في تشكيل السلوكيات الاتصالية المترتبة وتحفيز استجابات الشراء لدى الشباب السعودي؛ حيث </w:t>
      </w:r>
      <w:r w:rsidRPr="00D12675">
        <w:rPr>
          <w:rFonts w:ascii="Simplified Arabic" w:hAnsi="Simplified Arabic" w:cs="Simplified Arabic"/>
          <w:spacing w:val="-10"/>
          <w:sz w:val="28"/>
          <w:szCs w:val="28"/>
          <w:rtl/>
          <w:lang w:val="en-US"/>
        </w:rPr>
        <w:lastRenderedPageBreak/>
        <w:t>برز عنصر ا</w:t>
      </w:r>
      <w:r w:rsidRPr="00D12675">
        <w:rPr>
          <w:rFonts w:ascii="Simplified Arabic" w:hAnsi="Simplified Arabic" w:cs="Simplified Arabic"/>
          <w:sz w:val="28"/>
          <w:szCs w:val="28"/>
          <w:rtl/>
          <w:lang w:val="en-US"/>
        </w:rPr>
        <w:t>لترفيه والابتكار ومصداقية المؤثر الواقعية كأقوى المحفزات البصرية، ونشأت عنها ممارسات اتصالية متدرجة تبدأ بالبحث والاستكشاف والتفاعل الرقمي (الحفظ والزيارة)، وتتوج بشراء فعلي مسبق لدى ما يزيد على نصف أفراد العينة</w:t>
      </w:r>
      <w:r w:rsidRPr="00D12675">
        <w:rPr>
          <w:rFonts w:ascii="Simplified Arabic" w:hAnsi="Simplified Arabic" w:cs="Simplified Arabic"/>
          <w:sz w:val="28"/>
          <w:szCs w:val="28"/>
          <w:lang w:val="en-US"/>
        </w:rPr>
        <w:t>.</w:t>
      </w:r>
    </w:p>
    <w:p w14:paraId="06BEC98F" w14:textId="77777777"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ويمكن تفسير هذه النتائج بناءً على الطبيعة النفسية لجيل الشباب المائل إلى "التسلية والترفيه الرقمي"، إذ لم يعد الإعلان التقليدي المباشر القائم على استعراض تفاصيل قطعة القماش أو الجودة الفوتوغرافية وحده مقنعاً؛ بل أصبح الشاب السعودي يبحث عن "القصة المبتكرة" والموسيقى الشائعة (الترند)، إلى جانب ثقته بالمؤثر الذي يستعرض تجربة اللبس الواقعية دون مبالغة ترويجية. كما يُفسر تدرج السلوك الاتصالي بأن التعرض للإعلان الإيجابي يولد حالة من "الرغبة والاستكشاف المعرفي" دفع غالبية المشاركين للبحث الفوري وزيارة المتجر الإلكتروني وحفظ المقاطع للرجوع إليها، وهو السلوك التمهيدي المباشر الذي أفضى إلى إتمام الشراء الفعلي لدى (50.5%) منهم</w:t>
      </w:r>
      <w:r w:rsidRPr="00D12675">
        <w:rPr>
          <w:rFonts w:ascii="Simplified Arabic" w:hAnsi="Simplified Arabic" w:cs="Simplified Arabic"/>
          <w:sz w:val="28"/>
          <w:szCs w:val="28"/>
          <w:lang w:val="en-US"/>
        </w:rPr>
        <w:t>.</w:t>
      </w:r>
    </w:p>
    <w:p w14:paraId="6073C5CC" w14:textId="3E07A77D"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وتتفق هذه النتائج مع ما توصلت إليه دراسة حياة بدر قرني (2023) التي أثبتت التفوق المطلق لمنصة تيك توك في عنصر الترفيه وانغماس الشباب عاطفياً مع المحتوى الإعلاني، كما تتطابق مع دراسة (</w:t>
      </w:r>
      <w:r w:rsidRPr="00D12675">
        <w:rPr>
          <w:rFonts w:ascii="Simplified Arabic" w:hAnsi="Simplified Arabic" w:cs="Simplified Arabic"/>
          <w:sz w:val="28"/>
          <w:szCs w:val="28"/>
          <w:lang w:val="en-US"/>
        </w:rPr>
        <w:t>Valeza &amp; Soriano, 2024</w:t>
      </w:r>
      <w:r w:rsidRPr="00D12675">
        <w:rPr>
          <w:rFonts w:ascii="Simplified Arabic" w:hAnsi="Simplified Arabic" w:cs="Simplified Arabic"/>
          <w:sz w:val="28"/>
          <w:szCs w:val="28"/>
          <w:rtl/>
          <w:lang w:val="en-US"/>
        </w:rPr>
        <w:t>) ودراسة لو وآخرين (</w:t>
      </w:r>
      <w:r w:rsidRPr="00D12675">
        <w:rPr>
          <w:rFonts w:ascii="Simplified Arabic" w:hAnsi="Simplified Arabic" w:cs="Simplified Arabic"/>
          <w:sz w:val="28"/>
          <w:szCs w:val="28"/>
          <w:lang w:val="en-US"/>
        </w:rPr>
        <w:t>Luo et al., 2025</w:t>
      </w:r>
      <w:r w:rsidRPr="00D12675">
        <w:rPr>
          <w:rFonts w:ascii="Simplified Arabic" w:hAnsi="Simplified Arabic" w:cs="Simplified Arabic"/>
          <w:sz w:val="28"/>
          <w:szCs w:val="28"/>
          <w:rtl/>
          <w:lang w:val="en-US"/>
        </w:rPr>
        <w:t>) اللتين أكدتا أن بُعد التسلية والترفيه ومصداقية المحتوى يأتيان كأقوى العوامل تأثيراً في بناء الثقة وتحفيز الاستجابة والنية الشرائية لدى جيل زد. كذلك تتقاطع النتيجة بشكل مباشر مع دراسة رحاب خليفة (2026) ودراسة بن عيسى (2025) اللتين أظهرتا أن ما يقارب (49.5% إلى 50%) من المبحوثين قاموا بالشراء الفعلي للمنتجات نتيجة التعرض للفيديوهات القصيرة والمحتوى المستعرض عبر المؤثرين، مدفوعين بمتعة العرض الرقمي والعفوية.</w:t>
      </w:r>
    </w:p>
    <w:p w14:paraId="7147A60B" w14:textId="1A337743" w:rsidR="00B5484B" w:rsidRPr="00D12675" w:rsidRDefault="00B5484B" w:rsidP="001012FD">
      <w:pPr>
        <w:bidi/>
        <w:spacing w:line="360" w:lineRule="auto"/>
        <w:ind w:firstLine="720"/>
        <w:jc w:val="both"/>
        <w:rPr>
          <w:rFonts w:ascii="Simplified Arabic" w:hAnsi="Simplified Arabic" w:cs="Simplified Arabic"/>
          <w:spacing w:val="-10"/>
          <w:sz w:val="28"/>
          <w:szCs w:val="28"/>
          <w:rtl/>
          <w:lang w:val="en-US"/>
        </w:rPr>
      </w:pPr>
      <w:r w:rsidRPr="00D12675">
        <w:rPr>
          <w:rFonts w:ascii="Simplified Arabic" w:hAnsi="Simplified Arabic" w:cs="Simplified Arabic"/>
          <w:spacing w:val="-10"/>
          <w:sz w:val="28"/>
          <w:szCs w:val="28"/>
          <w:rtl/>
          <w:lang w:val="en-US"/>
        </w:rPr>
        <w:br w:type="page"/>
      </w:r>
    </w:p>
    <w:p w14:paraId="371B501D" w14:textId="3A05B0D7" w:rsidR="00B5484B" w:rsidRPr="00D12675" w:rsidRDefault="00B5484B" w:rsidP="00B5484B">
      <w:pPr>
        <w:pStyle w:val="Heading3"/>
        <w:bidi/>
        <w:rPr>
          <w:rFonts w:ascii="Simplified Arabic" w:hAnsi="Simplified Arabic" w:cs="Simplified Arabic"/>
          <w:sz w:val="24"/>
          <w:szCs w:val="32"/>
          <w:rtl/>
          <w:lang w:val="en-US"/>
        </w:rPr>
      </w:pPr>
      <w:bookmarkStart w:id="41" w:name="_Toc236808466"/>
      <w:r w:rsidRPr="00D12675">
        <w:rPr>
          <w:rFonts w:ascii="Simplified Arabic" w:hAnsi="Simplified Arabic" w:cs="Simplified Arabic"/>
          <w:sz w:val="24"/>
          <w:szCs w:val="32"/>
          <w:rtl/>
          <w:lang w:val="en-US"/>
        </w:rPr>
        <w:lastRenderedPageBreak/>
        <w:t>عرض نتائج التساؤل الثالث :</w:t>
      </w:r>
      <w:r w:rsidRPr="00D12675">
        <w:rPr>
          <w:rFonts w:ascii="Simplified Arabic" w:hAnsi="Simplified Arabic" w:cs="Simplified Arabic"/>
          <w:sz w:val="24"/>
          <w:szCs w:val="32"/>
          <w:rtl/>
        </w:rPr>
        <w:t xml:space="preserve"> </w:t>
      </w:r>
      <w:r w:rsidR="00DB1F48" w:rsidRPr="00D12675">
        <w:rPr>
          <w:rFonts w:ascii="Simplified Arabic" w:hAnsi="Simplified Arabic" w:cs="Simplified Arabic"/>
          <w:sz w:val="24"/>
          <w:szCs w:val="32"/>
          <w:rtl/>
          <w:lang w:val="en-US"/>
        </w:rPr>
        <w:t>مستوى الدافعية والنية الشرائية للأزياء الناجمة عن التعرض لمحتوى تيك توك</w:t>
      </w:r>
      <w:bookmarkEnd w:id="41"/>
    </w:p>
    <w:p w14:paraId="1B6AD882" w14:textId="272CD363" w:rsidR="00B5484B" w:rsidRPr="00D12675" w:rsidRDefault="00B5484B" w:rsidP="00B5484B">
      <w:pPr>
        <w:pStyle w:val="Caption"/>
        <w:bidi/>
        <w:rPr>
          <w:rFonts w:ascii="Simplified Arabic" w:hAnsi="Simplified Arabic" w:cs="Simplified Arabic"/>
          <w:sz w:val="24"/>
          <w:szCs w:val="24"/>
          <w:rtl/>
        </w:rPr>
      </w:pPr>
      <w:bookmarkStart w:id="42" w:name="_Toc236807998"/>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0039421E" w:rsidRPr="00D12675">
        <w:rPr>
          <w:rFonts w:ascii="Simplified Arabic" w:hAnsi="Simplified Arabic" w:cs="Simplified Arabic"/>
          <w:noProof/>
          <w:sz w:val="24"/>
          <w:szCs w:val="24"/>
          <w:rtl/>
        </w:rPr>
        <w:t>13</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w:t>
      </w:r>
      <w:r w:rsidR="00DB1F48" w:rsidRPr="00D12675">
        <w:rPr>
          <w:rFonts w:ascii="Simplified Arabic" w:hAnsi="Simplified Arabic" w:cs="Simplified Arabic"/>
          <w:sz w:val="24"/>
          <w:szCs w:val="24"/>
          <w:rtl/>
        </w:rPr>
        <w:t xml:space="preserve">نتائج آراء عينة الدراسة </w:t>
      </w:r>
      <w:r w:rsidRPr="00D12675">
        <w:rPr>
          <w:rFonts w:ascii="Simplified Arabic" w:hAnsi="Simplified Arabic" w:cs="Simplified Arabic"/>
          <w:sz w:val="24"/>
          <w:szCs w:val="24"/>
          <w:rtl/>
        </w:rPr>
        <w:t xml:space="preserve"> </w:t>
      </w:r>
      <w:r w:rsidR="00DB1F48" w:rsidRPr="00D12675">
        <w:rPr>
          <w:rFonts w:ascii="Simplified Arabic" w:hAnsi="Simplified Arabic" w:cs="Simplified Arabic"/>
          <w:sz w:val="24"/>
          <w:szCs w:val="24"/>
          <w:rtl/>
        </w:rPr>
        <w:t>حول عبارات محور مستوى الدافعية والنية الشرائية للأزياء الناجمة عن التعرض لمحتوى تيك توك</w:t>
      </w:r>
      <w:r w:rsidRPr="00D12675">
        <w:rPr>
          <w:rFonts w:ascii="Simplified Arabic" w:hAnsi="Simplified Arabic" w:cs="Simplified Arabic"/>
          <w:sz w:val="24"/>
          <w:szCs w:val="24"/>
          <w:rtl/>
        </w:rPr>
        <w:t>. (ن=311)</w:t>
      </w:r>
      <w:bookmarkEnd w:id="42"/>
    </w:p>
    <w:tbl>
      <w:tblPr>
        <w:tblStyle w:val="GridTable5Dark-Accent4"/>
        <w:bidiVisual/>
        <w:tblW w:w="0" w:type="auto"/>
        <w:jc w:val="center"/>
        <w:tblLook w:val="04A0" w:firstRow="1" w:lastRow="0" w:firstColumn="1" w:lastColumn="0" w:noHBand="0" w:noVBand="1"/>
      </w:tblPr>
      <w:tblGrid>
        <w:gridCol w:w="340"/>
        <w:gridCol w:w="2638"/>
        <w:gridCol w:w="564"/>
        <w:gridCol w:w="634"/>
        <w:gridCol w:w="564"/>
        <w:gridCol w:w="634"/>
        <w:gridCol w:w="448"/>
        <w:gridCol w:w="634"/>
        <w:gridCol w:w="966"/>
        <w:gridCol w:w="891"/>
        <w:gridCol w:w="703"/>
      </w:tblGrid>
      <w:tr w:rsidR="00DB1F48" w:rsidRPr="00D12675" w14:paraId="2FE369A3" w14:textId="77777777" w:rsidTr="001012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95C4262" w14:textId="661BA285" w:rsidR="00DB1F48" w:rsidRPr="00D12675" w:rsidRDefault="00DB1F48" w:rsidP="00DB1F48">
            <w:pPr>
              <w:bidi/>
              <w:jc w:val="center"/>
              <w:rPr>
                <w:rFonts w:ascii="Simplified Arabic" w:eastAsia="Times New Roman" w:hAnsi="Simplified Arabic" w:cs="Simplified Arabic"/>
                <w:b w:val="0"/>
                <w:bCs w:val="0"/>
                <w:color w:val="FFFFFF"/>
                <w:kern w:val="0"/>
                <w:sz w:val="22"/>
                <w:szCs w:val="22"/>
                <w:rtl/>
                <w:lang w:val="en-US"/>
                <w14:ligatures w14:val="none"/>
              </w:rPr>
            </w:pPr>
            <w:r w:rsidRPr="00D12675">
              <w:rPr>
                <w:rFonts w:ascii="Simplified Arabic" w:eastAsia="Times New Roman" w:hAnsi="Simplified Arabic" w:cs="Simplified Arabic"/>
                <w:color w:val="FFFFFF"/>
                <w:kern w:val="0"/>
                <w:sz w:val="22"/>
                <w:szCs w:val="22"/>
                <w:rtl/>
                <w:lang w:val="en-US"/>
                <w14:ligatures w14:val="none"/>
              </w:rPr>
              <w:t>م</w:t>
            </w:r>
          </w:p>
        </w:tc>
        <w:tc>
          <w:tcPr>
            <w:tcW w:w="0" w:type="auto"/>
            <w:vMerge w:val="restart"/>
            <w:vAlign w:val="center"/>
          </w:tcPr>
          <w:p w14:paraId="736B8C5B" w14:textId="2BE0A1BE" w:rsidR="00DB1F48" w:rsidRPr="00D12675" w:rsidRDefault="00DB1F48" w:rsidP="00DB1F4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2"/>
                <w:szCs w:val="22"/>
                <w:rtl/>
                <w:lang w:val="en-US"/>
                <w14:ligatures w14:val="none"/>
              </w:rPr>
            </w:pPr>
            <w:r w:rsidRPr="00D12675">
              <w:rPr>
                <w:rFonts w:ascii="Simplified Arabic" w:eastAsia="Times New Roman" w:hAnsi="Simplified Arabic" w:cs="Simplified Arabic"/>
                <w:color w:val="FFFFFF"/>
                <w:kern w:val="0"/>
                <w:sz w:val="22"/>
                <w:szCs w:val="22"/>
                <w:rtl/>
                <w:lang w:val="en-US"/>
                <w14:ligatures w14:val="none"/>
              </w:rPr>
              <w:t>العبارة</w:t>
            </w:r>
          </w:p>
        </w:tc>
        <w:tc>
          <w:tcPr>
            <w:tcW w:w="0" w:type="auto"/>
            <w:gridSpan w:val="2"/>
            <w:vAlign w:val="center"/>
          </w:tcPr>
          <w:p w14:paraId="5E5366A9" w14:textId="3F246F01" w:rsidR="00DB1F48" w:rsidRPr="00D12675" w:rsidRDefault="00DB1F48" w:rsidP="00DB1F4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2"/>
                <w:szCs w:val="22"/>
                <w:rtl/>
                <w:lang w:val="en-US"/>
                <w14:ligatures w14:val="none"/>
              </w:rPr>
            </w:pPr>
            <w:r w:rsidRPr="00D12675">
              <w:rPr>
                <w:rFonts w:ascii="Simplified Arabic" w:eastAsia="Times New Roman" w:hAnsi="Simplified Arabic" w:cs="Simplified Arabic"/>
                <w:b w:val="0"/>
                <w:bCs w:val="0"/>
                <w:color w:val="FFFFFF"/>
                <w:kern w:val="0"/>
                <w:sz w:val="22"/>
                <w:szCs w:val="22"/>
                <w:rtl/>
                <w:lang w:val="en-US"/>
                <w14:ligatures w14:val="none"/>
              </w:rPr>
              <w:t>موافق</w:t>
            </w:r>
          </w:p>
        </w:tc>
        <w:tc>
          <w:tcPr>
            <w:tcW w:w="0" w:type="auto"/>
            <w:gridSpan w:val="2"/>
            <w:vAlign w:val="center"/>
          </w:tcPr>
          <w:p w14:paraId="5EAA7B9F" w14:textId="497DFCEA" w:rsidR="00DB1F48" w:rsidRPr="00D12675" w:rsidRDefault="00DB1F48" w:rsidP="00DB1F4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2"/>
                <w:szCs w:val="22"/>
                <w:rtl/>
                <w:lang w:val="en-US"/>
                <w14:ligatures w14:val="none"/>
              </w:rPr>
            </w:pPr>
            <w:r w:rsidRPr="00D12675">
              <w:rPr>
                <w:rFonts w:ascii="Simplified Arabic" w:eastAsia="Times New Roman" w:hAnsi="Simplified Arabic" w:cs="Simplified Arabic"/>
                <w:b w:val="0"/>
                <w:bCs w:val="0"/>
                <w:color w:val="FFFFFF"/>
                <w:kern w:val="0"/>
                <w:sz w:val="22"/>
                <w:szCs w:val="22"/>
                <w:rtl/>
                <w:lang w:val="en-US"/>
                <w14:ligatures w14:val="none"/>
              </w:rPr>
              <w:t>محايد</w:t>
            </w:r>
          </w:p>
        </w:tc>
        <w:tc>
          <w:tcPr>
            <w:tcW w:w="0" w:type="auto"/>
            <w:gridSpan w:val="2"/>
            <w:vAlign w:val="center"/>
          </w:tcPr>
          <w:p w14:paraId="6266283B" w14:textId="007D4F00" w:rsidR="00DB1F48" w:rsidRPr="00D12675" w:rsidRDefault="00DB1F48" w:rsidP="00DB1F4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2"/>
                <w:szCs w:val="22"/>
                <w:rtl/>
                <w:lang w:val="en-US"/>
                <w14:ligatures w14:val="none"/>
              </w:rPr>
            </w:pPr>
            <w:r w:rsidRPr="00D12675">
              <w:rPr>
                <w:rFonts w:ascii="Simplified Arabic" w:eastAsia="Times New Roman" w:hAnsi="Simplified Arabic" w:cs="Simplified Arabic"/>
                <w:b w:val="0"/>
                <w:bCs w:val="0"/>
                <w:color w:val="FFFFFF"/>
                <w:kern w:val="0"/>
                <w:sz w:val="22"/>
                <w:szCs w:val="22"/>
                <w:rtl/>
                <w:lang w:val="en-US"/>
                <w14:ligatures w14:val="none"/>
              </w:rPr>
              <w:t>معارض</w:t>
            </w:r>
          </w:p>
        </w:tc>
        <w:tc>
          <w:tcPr>
            <w:tcW w:w="0" w:type="auto"/>
            <w:vMerge w:val="restart"/>
            <w:vAlign w:val="center"/>
          </w:tcPr>
          <w:p w14:paraId="042250CE" w14:textId="6AA61BDD" w:rsidR="00DB1F48" w:rsidRPr="00D12675" w:rsidRDefault="00DB1F48" w:rsidP="00DB1F4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2"/>
                <w:szCs w:val="22"/>
                <w:rtl/>
                <w:lang w:val="en-US"/>
                <w14:ligatures w14:val="none"/>
              </w:rPr>
            </w:pPr>
            <w:r w:rsidRPr="00D12675">
              <w:rPr>
                <w:rFonts w:ascii="Simplified Arabic" w:eastAsia="Times New Roman" w:hAnsi="Simplified Arabic" w:cs="Simplified Arabic"/>
                <w:color w:val="FFFFFF"/>
                <w:kern w:val="0"/>
                <w:sz w:val="22"/>
                <w:szCs w:val="22"/>
                <w:rtl/>
                <w:lang w:val="en-US"/>
                <w14:ligatures w14:val="none"/>
              </w:rPr>
              <w:t>المتوسط الحسابي</w:t>
            </w:r>
          </w:p>
        </w:tc>
        <w:tc>
          <w:tcPr>
            <w:tcW w:w="0" w:type="auto"/>
            <w:vMerge w:val="restart"/>
            <w:vAlign w:val="center"/>
          </w:tcPr>
          <w:p w14:paraId="33829B7F" w14:textId="644AACDC" w:rsidR="00DB1F48" w:rsidRPr="00D12675" w:rsidRDefault="00DB1F48" w:rsidP="00DB1F4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2"/>
                <w:szCs w:val="22"/>
                <w:rtl/>
                <w:lang w:val="en-US"/>
                <w14:ligatures w14:val="none"/>
              </w:rPr>
            </w:pPr>
            <w:r w:rsidRPr="00D12675">
              <w:rPr>
                <w:rFonts w:ascii="Simplified Arabic" w:eastAsia="Times New Roman" w:hAnsi="Simplified Arabic" w:cs="Simplified Arabic"/>
                <w:color w:val="FFFFFF"/>
                <w:kern w:val="0"/>
                <w:sz w:val="22"/>
                <w:szCs w:val="22"/>
                <w:rtl/>
                <w:lang w:val="en-US"/>
                <w14:ligatures w14:val="none"/>
              </w:rPr>
              <w:t>مستوى الموافقة</w:t>
            </w:r>
          </w:p>
        </w:tc>
        <w:tc>
          <w:tcPr>
            <w:tcW w:w="0" w:type="auto"/>
            <w:vMerge w:val="restart"/>
            <w:vAlign w:val="center"/>
          </w:tcPr>
          <w:p w14:paraId="34941481" w14:textId="6C4D9484" w:rsidR="00DB1F48" w:rsidRPr="00D12675" w:rsidRDefault="00DB1F48" w:rsidP="00DB1F48">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FFFFFF"/>
                <w:kern w:val="0"/>
                <w:sz w:val="22"/>
                <w:szCs w:val="22"/>
                <w:rtl/>
                <w:lang w:val="en-US"/>
                <w14:ligatures w14:val="none"/>
              </w:rPr>
            </w:pPr>
            <w:r w:rsidRPr="00D12675">
              <w:rPr>
                <w:rFonts w:ascii="Simplified Arabic" w:eastAsia="Times New Roman" w:hAnsi="Simplified Arabic" w:cs="Simplified Arabic"/>
                <w:color w:val="FFFFFF"/>
                <w:kern w:val="0"/>
                <w:sz w:val="22"/>
                <w:szCs w:val="22"/>
                <w:rtl/>
                <w:lang w:val="en-US"/>
                <w14:ligatures w14:val="none"/>
              </w:rPr>
              <w:t>الترتيب</w:t>
            </w:r>
          </w:p>
        </w:tc>
      </w:tr>
      <w:tr w:rsidR="00DB1F48" w:rsidRPr="00D12675" w14:paraId="0AB296EF" w14:textId="77777777" w:rsidTr="001012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41ABC7B" w14:textId="7AD0FF99" w:rsidR="00DB1F48" w:rsidRPr="00D12675" w:rsidRDefault="00DB1F48" w:rsidP="00DB1F48">
            <w:pPr>
              <w:bidi/>
              <w:jc w:val="center"/>
              <w:rPr>
                <w:rFonts w:ascii="Simplified Arabic" w:eastAsia="Times New Roman" w:hAnsi="Simplified Arabic" w:cs="Simplified Arabic"/>
                <w:color w:val="FFFFFF"/>
                <w:kern w:val="0"/>
                <w:sz w:val="22"/>
                <w:szCs w:val="22"/>
                <w:lang w:val="en-US"/>
                <w14:ligatures w14:val="none"/>
              </w:rPr>
            </w:pPr>
          </w:p>
        </w:tc>
        <w:tc>
          <w:tcPr>
            <w:tcW w:w="0" w:type="auto"/>
            <w:vMerge/>
            <w:shd w:val="clear" w:color="auto" w:fill="0F9ED5" w:themeFill="accent4"/>
            <w:vAlign w:val="center"/>
            <w:hideMark/>
          </w:tcPr>
          <w:p w14:paraId="70BD9771" w14:textId="47D26AB6"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p>
        </w:tc>
        <w:tc>
          <w:tcPr>
            <w:tcW w:w="0" w:type="auto"/>
            <w:shd w:val="clear" w:color="auto" w:fill="0F9ED5" w:themeFill="accent4"/>
            <w:vAlign w:val="center"/>
            <w:hideMark/>
          </w:tcPr>
          <w:p w14:paraId="3467C54F" w14:textId="73A0E2C5"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r w:rsidRPr="00D12675">
              <w:rPr>
                <w:rFonts w:ascii="Simplified Arabic" w:eastAsia="Times New Roman" w:hAnsi="Simplified Arabic" w:cs="Simplified Arabic"/>
                <w:b/>
                <w:bCs/>
                <w:color w:val="FFFFFF"/>
                <w:kern w:val="0"/>
                <w:sz w:val="22"/>
                <w:szCs w:val="22"/>
                <w:rtl/>
                <w:lang w:val="en-US"/>
                <w14:ligatures w14:val="none"/>
              </w:rPr>
              <w:t>ك</w:t>
            </w:r>
          </w:p>
        </w:tc>
        <w:tc>
          <w:tcPr>
            <w:tcW w:w="0" w:type="auto"/>
            <w:shd w:val="clear" w:color="auto" w:fill="0F9ED5" w:themeFill="accent4"/>
            <w:vAlign w:val="center"/>
            <w:hideMark/>
          </w:tcPr>
          <w:p w14:paraId="0C0939E6" w14:textId="73CEA50B"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r w:rsidRPr="00D12675">
              <w:rPr>
                <w:rFonts w:ascii="Simplified Arabic" w:eastAsia="Times New Roman" w:hAnsi="Simplified Arabic" w:cs="Simplified Arabic"/>
                <w:b/>
                <w:bCs/>
                <w:color w:val="FFFFFF"/>
                <w:kern w:val="0"/>
                <w:sz w:val="22"/>
                <w:szCs w:val="22"/>
                <w:rtl/>
                <w:lang w:val="en-US"/>
                <w14:ligatures w14:val="none"/>
              </w:rPr>
              <w:t>%</w:t>
            </w:r>
          </w:p>
        </w:tc>
        <w:tc>
          <w:tcPr>
            <w:tcW w:w="0" w:type="auto"/>
            <w:shd w:val="clear" w:color="auto" w:fill="0F9ED5" w:themeFill="accent4"/>
            <w:vAlign w:val="center"/>
            <w:hideMark/>
          </w:tcPr>
          <w:p w14:paraId="58FEE9FF" w14:textId="7C98FF81"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r w:rsidRPr="00D12675">
              <w:rPr>
                <w:rFonts w:ascii="Simplified Arabic" w:eastAsia="Times New Roman" w:hAnsi="Simplified Arabic" w:cs="Simplified Arabic"/>
                <w:b/>
                <w:bCs/>
                <w:color w:val="FFFFFF"/>
                <w:kern w:val="0"/>
                <w:sz w:val="22"/>
                <w:szCs w:val="22"/>
                <w:rtl/>
                <w:lang w:val="en-US"/>
                <w14:ligatures w14:val="none"/>
              </w:rPr>
              <w:t>ك</w:t>
            </w:r>
          </w:p>
        </w:tc>
        <w:tc>
          <w:tcPr>
            <w:tcW w:w="0" w:type="auto"/>
            <w:shd w:val="clear" w:color="auto" w:fill="0F9ED5" w:themeFill="accent4"/>
            <w:vAlign w:val="center"/>
            <w:hideMark/>
          </w:tcPr>
          <w:p w14:paraId="4663B361" w14:textId="4879BC68"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r w:rsidRPr="00D12675">
              <w:rPr>
                <w:rFonts w:ascii="Simplified Arabic" w:eastAsia="Times New Roman" w:hAnsi="Simplified Arabic" w:cs="Simplified Arabic"/>
                <w:b/>
                <w:bCs/>
                <w:color w:val="FFFFFF"/>
                <w:kern w:val="0"/>
                <w:sz w:val="22"/>
                <w:szCs w:val="22"/>
                <w:rtl/>
                <w:lang w:val="en-US"/>
                <w14:ligatures w14:val="none"/>
              </w:rPr>
              <w:t>%</w:t>
            </w:r>
          </w:p>
        </w:tc>
        <w:tc>
          <w:tcPr>
            <w:tcW w:w="0" w:type="auto"/>
            <w:shd w:val="clear" w:color="auto" w:fill="0F9ED5" w:themeFill="accent4"/>
            <w:vAlign w:val="center"/>
            <w:hideMark/>
          </w:tcPr>
          <w:p w14:paraId="79E55E9C" w14:textId="39CC237E"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r w:rsidRPr="00D12675">
              <w:rPr>
                <w:rFonts w:ascii="Simplified Arabic" w:eastAsia="Times New Roman" w:hAnsi="Simplified Arabic" w:cs="Simplified Arabic"/>
                <w:b/>
                <w:bCs/>
                <w:color w:val="FFFFFF"/>
                <w:kern w:val="0"/>
                <w:sz w:val="22"/>
                <w:szCs w:val="22"/>
                <w:rtl/>
                <w:lang w:val="en-US"/>
                <w14:ligatures w14:val="none"/>
              </w:rPr>
              <w:t>ك</w:t>
            </w:r>
          </w:p>
        </w:tc>
        <w:tc>
          <w:tcPr>
            <w:tcW w:w="0" w:type="auto"/>
            <w:shd w:val="clear" w:color="auto" w:fill="0F9ED5" w:themeFill="accent4"/>
            <w:vAlign w:val="center"/>
            <w:hideMark/>
          </w:tcPr>
          <w:p w14:paraId="6F6B86B9" w14:textId="5F1033BB"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r w:rsidRPr="00D12675">
              <w:rPr>
                <w:rFonts w:ascii="Simplified Arabic" w:eastAsia="Times New Roman" w:hAnsi="Simplified Arabic" w:cs="Simplified Arabic"/>
                <w:b/>
                <w:bCs/>
                <w:color w:val="FFFFFF"/>
                <w:kern w:val="0"/>
                <w:sz w:val="22"/>
                <w:szCs w:val="22"/>
                <w:rtl/>
                <w:lang w:val="en-US"/>
                <w14:ligatures w14:val="none"/>
              </w:rPr>
              <w:t>%</w:t>
            </w:r>
          </w:p>
        </w:tc>
        <w:tc>
          <w:tcPr>
            <w:tcW w:w="0" w:type="auto"/>
            <w:vMerge/>
            <w:shd w:val="clear" w:color="auto" w:fill="0F9ED5" w:themeFill="accent4"/>
            <w:vAlign w:val="center"/>
            <w:hideMark/>
          </w:tcPr>
          <w:p w14:paraId="0B1C5162" w14:textId="0E1DF5FA"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p>
        </w:tc>
        <w:tc>
          <w:tcPr>
            <w:tcW w:w="0" w:type="auto"/>
            <w:vMerge/>
            <w:shd w:val="clear" w:color="auto" w:fill="0F9ED5" w:themeFill="accent4"/>
            <w:vAlign w:val="center"/>
            <w:hideMark/>
          </w:tcPr>
          <w:p w14:paraId="586ADEE9" w14:textId="28C073A5"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p>
        </w:tc>
        <w:tc>
          <w:tcPr>
            <w:tcW w:w="0" w:type="auto"/>
            <w:vMerge/>
            <w:shd w:val="clear" w:color="auto" w:fill="0F9ED5" w:themeFill="accent4"/>
            <w:vAlign w:val="center"/>
            <w:hideMark/>
          </w:tcPr>
          <w:p w14:paraId="16F68755" w14:textId="37B8F33E"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FFFF"/>
                <w:kern w:val="0"/>
                <w:sz w:val="22"/>
                <w:szCs w:val="22"/>
                <w:rtl/>
                <w:lang w:val="en-US"/>
                <w14:ligatures w14:val="none"/>
              </w:rPr>
            </w:pPr>
          </w:p>
        </w:tc>
      </w:tr>
      <w:tr w:rsidR="00DB1F48" w:rsidRPr="00D12675" w14:paraId="0BB96FE8" w14:textId="77777777" w:rsidTr="001012F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54F425" w14:textId="77777777" w:rsidR="00DB1F48" w:rsidRPr="00D12675" w:rsidRDefault="00DB1F48" w:rsidP="00DB1F48">
            <w:pPr>
              <w:bidi/>
              <w:jc w:val="center"/>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w:t>
            </w:r>
          </w:p>
        </w:tc>
        <w:tc>
          <w:tcPr>
            <w:tcW w:w="0" w:type="auto"/>
            <w:vAlign w:val="center"/>
            <w:hideMark/>
          </w:tcPr>
          <w:p w14:paraId="5626CE16"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تنجح فيديوهات الأزياء على تيك توك في إثارة رغبتي الوجدانية لاقتناء ملابس تواكب الموضة المعاصرة.</w:t>
            </w:r>
          </w:p>
        </w:tc>
        <w:tc>
          <w:tcPr>
            <w:tcW w:w="0" w:type="auto"/>
            <w:vAlign w:val="center"/>
            <w:hideMark/>
          </w:tcPr>
          <w:p w14:paraId="29BD0700"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179</w:t>
            </w:r>
          </w:p>
        </w:tc>
        <w:tc>
          <w:tcPr>
            <w:tcW w:w="0" w:type="auto"/>
            <w:vAlign w:val="center"/>
            <w:hideMark/>
          </w:tcPr>
          <w:p w14:paraId="53C2472B"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57.6</w:t>
            </w:r>
          </w:p>
        </w:tc>
        <w:tc>
          <w:tcPr>
            <w:tcW w:w="0" w:type="auto"/>
            <w:vAlign w:val="center"/>
            <w:hideMark/>
          </w:tcPr>
          <w:p w14:paraId="5F3110FD"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83</w:t>
            </w:r>
          </w:p>
        </w:tc>
        <w:tc>
          <w:tcPr>
            <w:tcW w:w="0" w:type="auto"/>
            <w:vAlign w:val="center"/>
            <w:hideMark/>
          </w:tcPr>
          <w:p w14:paraId="7865A7FA"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26.7</w:t>
            </w:r>
          </w:p>
        </w:tc>
        <w:tc>
          <w:tcPr>
            <w:tcW w:w="0" w:type="auto"/>
            <w:vAlign w:val="center"/>
            <w:hideMark/>
          </w:tcPr>
          <w:p w14:paraId="6EEA1B80"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49</w:t>
            </w:r>
          </w:p>
        </w:tc>
        <w:tc>
          <w:tcPr>
            <w:tcW w:w="0" w:type="auto"/>
            <w:vAlign w:val="center"/>
            <w:hideMark/>
          </w:tcPr>
          <w:p w14:paraId="262DFD1B"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15.8</w:t>
            </w:r>
          </w:p>
        </w:tc>
        <w:tc>
          <w:tcPr>
            <w:tcW w:w="0" w:type="auto"/>
            <w:vAlign w:val="center"/>
            <w:hideMark/>
          </w:tcPr>
          <w:p w14:paraId="4D53B52C"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2.42</w:t>
            </w:r>
          </w:p>
        </w:tc>
        <w:tc>
          <w:tcPr>
            <w:tcW w:w="0" w:type="auto"/>
            <w:vAlign w:val="center"/>
            <w:hideMark/>
          </w:tcPr>
          <w:p w14:paraId="1F5A33F3"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مرتفع</w:t>
            </w:r>
          </w:p>
        </w:tc>
        <w:tc>
          <w:tcPr>
            <w:tcW w:w="0" w:type="auto"/>
            <w:vAlign w:val="center"/>
            <w:hideMark/>
          </w:tcPr>
          <w:p w14:paraId="6287B862"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w:t>
            </w:r>
          </w:p>
        </w:tc>
      </w:tr>
      <w:tr w:rsidR="00DB1F48" w:rsidRPr="00D12675" w14:paraId="2DE990BB" w14:textId="77777777" w:rsidTr="001012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06C4C3" w14:textId="77777777" w:rsidR="00DB1F48" w:rsidRPr="00D12675" w:rsidRDefault="00DB1F48" w:rsidP="00DB1F48">
            <w:pPr>
              <w:bidi/>
              <w:jc w:val="center"/>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w:t>
            </w:r>
          </w:p>
        </w:tc>
        <w:tc>
          <w:tcPr>
            <w:tcW w:w="0" w:type="auto"/>
            <w:vAlign w:val="center"/>
            <w:hideMark/>
          </w:tcPr>
          <w:p w14:paraId="72B7507E"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تدفعني المقاطع الترويجية الجذابة إلى البحث الفوري عن مزيد من المعلومات حول علامة الأزياء المعلنة.</w:t>
            </w:r>
          </w:p>
        </w:tc>
        <w:tc>
          <w:tcPr>
            <w:tcW w:w="0" w:type="auto"/>
            <w:vAlign w:val="center"/>
            <w:hideMark/>
          </w:tcPr>
          <w:p w14:paraId="7D97E1F0"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152</w:t>
            </w:r>
          </w:p>
        </w:tc>
        <w:tc>
          <w:tcPr>
            <w:tcW w:w="0" w:type="auto"/>
            <w:vAlign w:val="center"/>
            <w:hideMark/>
          </w:tcPr>
          <w:p w14:paraId="46C3B13E"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48.9</w:t>
            </w:r>
          </w:p>
        </w:tc>
        <w:tc>
          <w:tcPr>
            <w:tcW w:w="0" w:type="auto"/>
            <w:vAlign w:val="center"/>
            <w:hideMark/>
          </w:tcPr>
          <w:p w14:paraId="5C737781"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93</w:t>
            </w:r>
          </w:p>
        </w:tc>
        <w:tc>
          <w:tcPr>
            <w:tcW w:w="0" w:type="auto"/>
            <w:vAlign w:val="center"/>
            <w:hideMark/>
          </w:tcPr>
          <w:p w14:paraId="54BC83DA"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29.9</w:t>
            </w:r>
          </w:p>
        </w:tc>
        <w:tc>
          <w:tcPr>
            <w:tcW w:w="0" w:type="auto"/>
            <w:vAlign w:val="center"/>
            <w:hideMark/>
          </w:tcPr>
          <w:p w14:paraId="5F1B22ED"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66</w:t>
            </w:r>
          </w:p>
        </w:tc>
        <w:tc>
          <w:tcPr>
            <w:tcW w:w="0" w:type="auto"/>
            <w:vAlign w:val="center"/>
            <w:hideMark/>
          </w:tcPr>
          <w:p w14:paraId="2F17CB0B"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21.2</w:t>
            </w:r>
          </w:p>
        </w:tc>
        <w:tc>
          <w:tcPr>
            <w:tcW w:w="0" w:type="auto"/>
            <w:vAlign w:val="center"/>
            <w:hideMark/>
          </w:tcPr>
          <w:p w14:paraId="3ED542E2"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2.28</w:t>
            </w:r>
          </w:p>
        </w:tc>
        <w:tc>
          <w:tcPr>
            <w:tcW w:w="0" w:type="auto"/>
            <w:vAlign w:val="center"/>
            <w:hideMark/>
          </w:tcPr>
          <w:p w14:paraId="1673A26F"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متوسط</w:t>
            </w:r>
          </w:p>
        </w:tc>
        <w:tc>
          <w:tcPr>
            <w:tcW w:w="0" w:type="auto"/>
            <w:vAlign w:val="center"/>
            <w:hideMark/>
          </w:tcPr>
          <w:p w14:paraId="6D2B36FE"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5</w:t>
            </w:r>
          </w:p>
        </w:tc>
      </w:tr>
      <w:tr w:rsidR="00DB1F48" w:rsidRPr="00D12675" w14:paraId="760A73AE" w14:textId="77777777" w:rsidTr="001012F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62237B" w14:textId="77777777" w:rsidR="00DB1F48" w:rsidRPr="00D12675" w:rsidRDefault="00DB1F48" w:rsidP="00DB1F48">
            <w:pPr>
              <w:bidi/>
              <w:jc w:val="center"/>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3</w:t>
            </w:r>
          </w:p>
        </w:tc>
        <w:tc>
          <w:tcPr>
            <w:tcW w:w="0" w:type="auto"/>
            <w:vAlign w:val="center"/>
            <w:hideMark/>
          </w:tcPr>
          <w:p w14:paraId="73F825CF"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أشعر برغبة أكبر في شراء علامات تجارية جديدة للأزياء بعد مشاهدة الفيديوهات التسويقية عبر تيك توك.</w:t>
            </w:r>
          </w:p>
        </w:tc>
        <w:tc>
          <w:tcPr>
            <w:tcW w:w="0" w:type="auto"/>
            <w:vAlign w:val="center"/>
            <w:hideMark/>
          </w:tcPr>
          <w:p w14:paraId="11CF676B"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162</w:t>
            </w:r>
          </w:p>
        </w:tc>
        <w:tc>
          <w:tcPr>
            <w:tcW w:w="0" w:type="auto"/>
            <w:vAlign w:val="center"/>
            <w:hideMark/>
          </w:tcPr>
          <w:p w14:paraId="5CBF3907"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52.1</w:t>
            </w:r>
          </w:p>
        </w:tc>
        <w:tc>
          <w:tcPr>
            <w:tcW w:w="0" w:type="auto"/>
            <w:vAlign w:val="center"/>
            <w:hideMark/>
          </w:tcPr>
          <w:p w14:paraId="2EFBB47C"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80</w:t>
            </w:r>
          </w:p>
        </w:tc>
        <w:tc>
          <w:tcPr>
            <w:tcW w:w="0" w:type="auto"/>
            <w:vAlign w:val="center"/>
            <w:hideMark/>
          </w:tcPr>
          <w:p w14:paraId="0947C4F4"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25.7</w:t>
            </w:r>
          </w:p>
        </w:tc>
        <w:tc>
          <w:tcPr>
            <w:tcW w:w="0" w:type="auto"/>
            <w:vAlign w:val="center"/>
            <w:hideMark/>
          </w:tcPr>
          <w:p w14:paraId="215B7832"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69</w:t>
            </w:r>
          </w:p>
        </w:tc>
        <w:tc>
          <w:tcPr>
            <w:tcW w:w="0" w:type="auto"/>
            <w:vAlign w:val="center"/>
            <w:hideMark/>
          </w:tcPr>
          <w:p w14:paraId="4D1EC871"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22.2</w:t>
            </w:r>
          </w:p>
        </w:tc>
        <w:tc>
          <w:tcPr>
            <w:tcW w:w="0" w:type="auto"/>
            <w:vAlign w:val="center"/>
            <w:hideMark/>
          </w:tcPr>
          <w:p w14:paraId="30FC6C52"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2.3</w:t>
            </w:r>
          </w:p>
        </w:tc>
        <w:tc>
          <w:tcPr>
            <w:tcW w:w="0" w:type="auto"/>
            <w:vAlign w:val="center"/>
            <w:hideMark/>
          </w:tcPr>
          <w:p w14:paraId="5ED45463"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متوسط</w:t>
            </w:r>
          </w:p>
        </w:tc>
        <w:tc>
          <w:tcPr>
            <w:tcW w:w="0" w:type="auto"/>
            <w:vAlign w:val="center"/>
            <w:hideMark/>
          </w:tcPr>
          <w:p w14:paraId="12B64890"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3</w:t>
            </w:r>
          </w:p>
        </w:tc>
      </w:tr>
      <w:tr w:rsidR="00DB1F48" w:rsidRPr="00D12675" w14:paraId="4490AD09" w14:textId="77777777" w:rsidTr="001012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04E355" w14:textId="77777777" w:rsidR="00DB1F48" w:rsidRPr="00D12675" w:rsidRDefault="00DB1F48" w:rsidP="00DB1F48">
            <w:pPr>
              <w:bidi/>
              <w:jc w:val="center"/>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4</w:t>
            </w:r>
          </w:p>
        </w:tc>
        <w:tc>
          <w:tcPr>
            <w:tcW w:w="0" w:type="auto"/>
            <w:vAlign w:val="center"/>
            <w:hideMark/>
          </w:tcPr>
          <w:p w14:paraId="7891F6F0"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وجود ميزة الشراء الفوري أو الروابط المباشرة (</w:t>
            </w:r>
            <w:r w:rsidRPr="00D12675">
              <w:rPr>
                <w:rFonts w:ascii="Simplified Arabic" w:eastAsia="Times New Roman" w:hAnsi="Simplified Arabic" w:cs="Simplified Arabic"/>
                <w:kern w:val="0"/>
                <w:sz w:val="22"/>
                <w:szCs w:val="22"/>
                <w:lang w:val="en-US"/>
                <w14:ligatures w14:val="none"/>
              </w:rPr>
              <w:t>TikTok Shop</w:t>
            </w:r>
            <w:r w:rsidRPr="00D12675">
              <w:rPr>
                <w:rFonts w:ascii="Simplified Arabic" w:eastAsia="Times New Roman" w:hAnsi="Simplified Arabic" w:cs="Simplified Arabic"/>
                <w:kern w:val="0"/>
                <w:sz w:val="22"/>
                <w:szCs w:val="22"/>
                <w:rtl/>
                <w:lang w:val="en-US"/>
                <w14:ligatures w14:val="none"/>
              </w:rPr>
              <w:t>) يحفزني لاتخاذ قرار الشراء بسرعة.</w:t>
            </w:r>
          </w:p>
        </w:tc>
        <w:tc>
          <w:tcPr>
            <w:tcW w:w="0" w:type="auto"/>
            <w:vAlign w:val="center"/>
            <w:hideMark/>
          </w:tcPr>
          <w:p w14:paraId="12BB44D5"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177</w:t>
            </w:r>
          </w:p>
        </w:tc>
        <w:tc>
          <w:tcPr>
            <w:tcW w:w="0" w:type="auto"/>
            <w:vAlign w:val="center"/>
            <w:hideMark/>
          </w:tcPr>
          <w:p w14:paraId="354C6BBB"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56.9</w:t>
            </w:r>
          </w:p>
        </w:tc>
        <w:tc>
          <w:tcPr>
            <w:tcW w:w="0" w:type="auto"/>
            <w:vAlign w:val="center"/>
            <w:hideMark/>
          </w:tcPr>
          <w:p w14:paraId="4FCDC24B"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91</w:t>
            </w:r>
          </w:p>
        </w:tc>
        <w:tc>
          <w:tcPr>
            <w:tcW w:w="0" w:type="auto"/>
            <w:vAlign w:val="center"/>
            <w:hideMark/>
          </w:tcPr>
          <w:p w14:paraId="23A39D86"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29.3</w:t>
            </w:r>
          </w:p>
        </w:tc>
        <w:tc>
          <w:tcPr>
            <w:tcW w:w="0" w:type="auto"/>
            <w:vAlign w:val="center"/>
            <w:hideMark/>
          </w:tcPr>
          <w:p w14:paraId="56DEF532"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43</w:t>
            </w:r>
          </w:p>
        </w:tc>
        <w:tc>
          <w:tcPr>
            <w:tcW w:w="0" w:type="auto"/>
            <w:vAlign w:val="center"/>
            <w:hideMark/>
          </w:tcPr>
          <w:p w14:paraId="42715EFF"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13.8</w:t>
            </w:r>
          </w:p>
        </w:tc>
        <w:tc>
          <w:tcPr>
            <w:tcW w:w="0" w:type="auto"/>
            <w:vAlign w:val="center"/>
            <w:hideMark/>
          </w:tcPr>
          <w:p w14:paraId="125642B1"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2.43</w:t>
            </w:r>
          </w:p>
        </w:tc>
        <w:tc>
          <w:tcPr>
            <w:tcW w:w="0" w:type="auto"/>
            <w:vAlign w:val="center"/>
            <w:hideMark/>
          </w:tcPr>
          <w:p w14:paraId="124942EA"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مرتفع</w:t>
            </w:r>
          </w:p>
        </w:tc>
        <w:tc>
          <w:tcPr>
            <w:tcW w:w="0" w:type="auto"/>
            <w:vAlign w:val="center"/>
            <w:hideMark/>
          </w:tcPr>
          <w:p w14:paraId="1F98D0D8"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w:t>
            </w:r>
          </w:p>
        </w:tc>
      </w:tr>
      <w:tr w:rsidR="00DB1F48" w:rsidRPr="00D12675" w14:paraId="6586C541" w14:textId="77777777" w:rsidTr="001012F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4AFF71" w14:textId="77777777" w:rsidR="00DB1F48" w:rsidRPr="00D12675" w:rsidRDefault="00DB1F48" w:rsidP="00DB1F48">
            <w:pPr>
              <w:bidi/>
              <w:jc w:val="center"/>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5</w:t>
            </w:r>
          </w:p>
        </w:tc>
        <w:tc>
          <w:tcPr>
            <w:tcW w:w="0" w:type="auto"/>
            <w:vAlign w:val="center"/>
            <w:hideMark/>
          </w:tcPr>
          <w:p w14:paraId="413695B3"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تكرار ظهور إعلانات الأزياء الإبداعية يسهم في ترسيخ اسم الماركة وشعارها في ذاكرتي عند التخطيط للتسوق.</w:t>
            </w:r>
          </w:p>
        </w:tc>
        <w:tc>
          <w:tcPr>
            <w:tcW w:w="0" w:type="auto"/>
            <w:vAlign w:val="center"/>
            <w:hideMark/>
          </w:tcPr>
          <w:p w14:paraId="6619D369"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155</w:t>
            </w:r>
          </w:p>
        </w:tc>
        <w:tc>
          <w:tcPr>
            <w:tcW w:w="0" w:type="auto"/>
            <w:vAlign w:val="center"/>
            <w:hideMark/>
          </w:tcPr>
          <w:p w14:paraId="07D045C1"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49.8</w:t>
            </w:r>
          </w:p>
        </w:tc>
        <w:tc>
          <w:tcPr>
            <w:tcW w:w="0" w:type="auto"/>
            <w:vAlign w:val="center"/>
            <w:hideMark/>
          </w:tcPr>
          <w:p w14:paraId="5C10B216"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81</w:t>
            </w:r>
          </w:p>
        </w:tc>
        <w:tc>
          <w:tcPr>
            <w:tcW w:w="0" w:type="auto"/>
            <w:vAlign w:val="center"/>
            <w:hideMark/>
          </w:tcPr>
          <w:p w14:paraId="078CDFF2"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26</w:t>
            </w:r>
          </w:p>
        </w:tc>
        <w:tc>
          <w:tcPr>
            <w:tcW w:w="0" w:type="auto"/>
            <w:vAlign w:val="center"/>
            <w:hideMark/>
          </w:tcPr>
          <w:p w14:paraId="4277F43F"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75</w:t>
            </w:r>
          </w:p>
        </w:tc>
        <w:tc>
          <w:tcPr>
            <w:tcW w:w="0" w:type="auto"/>
            <w:vAlign w:val="center"/>
            <w:hideMark/>
          </w:tcPr>
          <w:p w14:paraId="0EE1EA9C"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24.1</w:t>
            </w:r>
          </w:p>
        </w:tc>
        <w:tc>
          <w:tcPr>
            <w:tcW w:w="0" w:type="auto"/>
            <w:vAlign w:val="center"/>
            <w:hideMark/>
          </w:tcPr>
          <w:p w14:paraId="0BF20E5C"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2.26</w:t>
            </w:r>
          </w:p>
        </w:tc>
        <w:tc>
          <w:tcPr>
            <w:tcW w:w="0" w:type="auto"/>
            <w:vAlign w:val="center"/>
            <w:hideMark/>
          </w:tcPr>
          <w:p w14:paraId="601D8EED"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متوسط</w:t>
            </w:r>
          </w:p>
        </w:tc>
        <w:tc>
          <w:tcPr>
            <w:tcW w:w="0" w:type="auto"/>
            <w:vAlign w:val="center"/>
            <w:hideMark/>
          </w:tcPr>
          <w:p w14:paraId="6900FA14"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6</w:t>
            </w:r>
          </w:p>
        </w:tc>
      </w:tr>
      <w:tr w:rsidR="00DB1F48" w:rsidRPr="00D12675" w14:paraId="3DE2DF44" w14:textId="77777777" w:rsidTr="001012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4A2F58" w14:textId="77777777" w:rsidR="00DB1F48" w:rsidRPr="00D12675" w:rsidRDefault="00DB1F48" w:rsidP="00DB1F48">
            <w:pPr>
              <w:bidi/>
              <w:jc w:val="center"/>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6</w:t>
            </w:r>
          </w:p>
        </w:tc>
        <w:tc>
          <w:tcPr>
            <w:tcW w:w="0" w:type="auto"/>
            <w:vAlign w:val="center"/>
            <w:hideMark/>
          </w:tcPr>
          <w:p w14:paraId="7F072FE9"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تتولد لدي نية أكيدة لشراء بعض قطع الأزياء نتيجة قناعتي التامة بكيفية استعراض المؤثر لتجربة لبسها.</w:t>
            </w:r>
          </w:p>
        </w:tc>
        <w:tc>
          <w:tcPr>
            <w:tcW w:w="0" w:type="auto"/>
            <w:vAlign w:val="center"/>
            <w:hideMark/>
          </w:tcPr>
          <w:p w14:paraId="51C6020B"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148</w:t>
            </w:r>
          </w:p>
        </w:tc>
        <w:tc>
          <w:tcPr>
            <w:tcW w:w="0" w:type="auto"/>
            <w:vAlign w:val="center"/>
            <w:hideMark/>
          </w:tcPr>
          <w:p w14:paraId="34493856"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47.6</w:t>
            </w:r>
          </w:p>
        </w:tc>
        <w:tc>
          <w:tcPr>
            <w:tcW w:w="0" w:type="auto"/>
            <w:vAlign w:val="center"/>
            <w:hideMark/>
          </w:tcPr>
          <w:p w14:paraId="78031AFF"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104</w:t>
            </w:r>
          </w:p>
        </w:tc>
        <w:tc>
          <w:tcPr>
            <w:tcW w:w="0" w:type="auto"/>
            <w:vAlign w:val="center"/>
            <w:hideMark/>
          </w:tcPr>
          <w:p w14:paraId="2A2FAE16"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33.4</w:t>
            </w:r>
          </w:p>
        </w:tc>
        <w:tc>
          <w:tcPr>
            <w:tcW w:w="0" w:type="auto"/>
            <w:vAlign w:val="center"/>
            <w:hideMark/>
          </w:tcPr>
          <w:p w14:paraId="023648CE"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59</w:t>
            </w:r>
          </w:p>
        </w:tc>
        <w:tc>
          <w:tcPr>
            <w:tcW w:w="0" w:type="auto"/>
            <w:vAlign w:val="center"/>
            <w:hideMark/>
          </w:tcPr>
          <w:p w14:paraId="7793ACE5"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19</w:t>
            </w:r>
          </w:p>
        </w:tc>
        <w:tc>
          <w:tcPr>
            <w:tcW w:w="0" w:type="auto"/>
            <w:vAlign w:val="center"/>
            <w:hideMark/>
          </w:tcPr>
          <w:p w14:paraId="775CD7E2"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2.29</w:t>
            </w:r>
          </w:p>
        </w:tc>
        <w:tc>
          <w:tcPr>
            <w:tcW w:w="0" w:type="auto"/>
            <w:vAlign w:val="center"/>
            <w:hideMark/>
          </w:tcPr>
          <w:p w14:paraId="3FD2F243"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متوسط</w:t>
            </w:r>
          </w:p>
        </w:tc>
        <w:tc>
          <w:tcPr>
            <w:tcW w:w="0" w:type="auto"/>
            <w:vAlign w:val="center"/>
            <w:hideMark/>
          </w:tcPr>
          <w:p w14:paraId="1AA4C33E" w14:textId="77777777" w:rsidR="00DB1F48" w:rsidRPr="00D12675" w:rsidRDefault="00DB1F48" w:rsidP="00DB1F48">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4</w:t>
            </w:r>
          </w:p>
        </w:tc>
      </w:tr>
      <w:tr w:rsidR="00DB1F48" w:rsidRPr="00D12675" w14:paraId="4180F430" w14:textId="77777777" w:rsidTr="001012FD">
        <w:trPr>
          <w:jc w:val="center"/>
        </w:trPr>
        <w:tc>
          <w:tcPr>
            <w:cnfStyle w:val="001000000000" w:firstRow="0" w:lastRow="0" w:firstColumn="1" w:lastColumn="0" w:oddVBand="0" w:evenVBand="0" w:oddHBand="0" w:evenHBand="0" w:firstRowFirstColumn="0" w:firstRowLastColumn="0" w:lastRowFirstColumn="0" w:lastRowLastColumn="0"/>
            <w:tcW w:w="0" w:type="auto"/>
            <w:gridSpan w:val="8"/>
            <w:vAlign w:val="center"/>
            <w:hideMark/>
          </w:tcPr>
          <w:p w14:paraId="439C00F4" w14:textId="77777777" w:rsidR="00DB1F48" w:rsidRPr="00D12675" w:rsidRDefault="00DB1F48" w:rsidP="00DB1F48">
            <w:pPr>
              <w:bidi/>
              <w:jc w:val="center"/>
              <w:rPr>
                <w:rFonts w:ascii="Simplified Arabic" w:eastAsia="Times New Roman" w:hAnsi="Simplified Arabic" w:cs="Simplified Arabic"/>
                <w:kern w:val="0"/>
                <w:sz w:val="22"/>
                <w:szCs w:val="22"/>
                <w:rtl/>
                <w:lang w:val="en-US"/>
                <w14:ligatures w14:val="none"/>
              </w:rPr>
            </w:pPr>
            <w:r w:rsidRPr="00D12675">
              <w:rPr>
                <w:rFonts w:ascii="Simplified Arabic" w:eastAsia="Times New Roman" w:hAnsi="Simplified Arabic" w:cs="Simplified Arabic"/>
                <w:kern w:val="0"/>
                <w:sz w:val="22"/>
                <w:szCs w:val="22"/>
                <w:rtl/>
                <w:lang w:val="en-US"/>
                <w14:ligatures w14:val="none"/>
              </w:rPr>
              <w:t>المحور الثالث: تحفيز الدافعية والنية الشرائية للأزياء</w:t>
            </w:r>
          </w:p>
        </w:tc>
        <w:tc>
          <w:tcPr>
            <w:tcW w:w="0" w:type="auto"/>
            <w:shd w:val="clear" w:color="auto" w:fill="0F9ED5" w:themeFill="accent4"/>
            <w:vAlign w:val="center"/>
            <w:hideMark/>
          </w:tcPr>
          <w:p w14:paraId="52DD74E5"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themeColor="background1"/>
                <w:kern w:val="0"/>
                <w:sz w:val="22"/>
                <w:szCs w:val="22"/>
                <w:rtl/>
                <w:lang w:val="en-US"/>
                <w14:ligatures w14:val="none"/>
              </w:rPr>
            </w:pPr>
            <w:r w:rsidRPr="00D12675">
              <w:rPr>
                <w:rFonts w:ascii="Simplified Arabic" w:eastAsia="Times New Roman" w:hAnsi="Simplified Arabic" w:cs="Simplified Arabic"/>
                <w:color w:val="FFFFFF" w:themeColor="background1"/>
                <w:kern w:val="0"/>
                <w:sz w:val="22"/>
                <w:szCs w:val="22"/>
                <w:rtl/>
                <w:lang w:val="en-US"/>
                <w14:ligatures w14:val="none"/>
              </w:rPr>
              <w:t>2.33</w:t>
            </w:r>
          </w:p>
        </w:tc>
        <w:tc>
          <w:tcPr>
            <w:tcW w:w="0" w:type="auto"/>
            <w:shd w:val="clear" w:color="auto" w:fill="0F9ED5" w:themeFill="accent4"/>
            <w:vAlign w:val="center"/>
            <w:hideMark/>
          </w:tcPr>
          <w:p w14:paraId="14DA5062" w14:textId="77777777"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FFFFFF" w:themeColor="background1"/>
                <w:kern w:val="0"/>
                <w:sz w:val="22"/>
                <w:szCs w:val="22"/>
                <w:rtl/>
                <w:lang w:val="en-US"/>
                <w14:ligatures w14:val="none"/>
              </w:rPr>
            </w:pPr>
            <w:r w:rsidRPr="00D12675">
              <w:rPr>
                <w:rFonts w:ascii="Simplified Arabic" w:eastAsia="Times New Roman" w:hAnsi="Simplified Arabic" w:cs="Simplified Arabic"/>
                <w:b/>
                <w:bCs/>
                <w:color w:val="FFFFFF" w:themeColor="background1"/>
                <w:kern w:val="0"/>
                <w:sz w:val="22"/>
                <w:szCs w:val="22"/>
                <w:rtl/>
                <w:lang w:val="en-US"/>
                <w14:ligatures w14:val="none"/>
              </w:rPr>
              <w:t>متوسط</w:t>
            </w:r>
          </w:p>
        </w:tc>
        <w:tc>
          <w:tcPr>
            <w:tcW w:w="0" w:type="auto"/>
            <w:shd w:val="clear" w:color="auto" w:fill="0F9ED5" w:themeFill="accent4"/>
            <w:vAlign w:val="center"/>
            <w:hideMark/>
          </w:tcPr>
          <w:p w14:paraId="164A7541" w14:textId="3FFDAEC3" w:rsidR="00DB1F48" w:rsidRPr="00D12675" w:rsidRDefault="00DB1F48" w:rsidP="00DB1F48">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themeColor="background1"/>
                <w:kern w:val="0"/>
                <w:sz w:val="22"/>
                <w:szCs w:val="22"/>
                <w:rtl/>
                <w:lang w:val="en-US"/>
                <w14:ligatures w14:val="none"/>
              </w:rPr>
            </w:pPr>
          </w:p>
        </w:tc>
      </w:tr>
    </w:tbl>
    <w:p w14:paraId="2A1ACFCC" w14:textId="77777777"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 xml:space="preserve">يتضح من الجدول رقم (13) أن مستوى الدافعية والنية الشرائية للأزياء لدى الشباب السعودي الناجمة عن التعرض لمحتوى منصة تيك توك جاء بمستوى موافقة إجمالي (متوسط) بمتوسط حسابي عام </w:t>
      </w:r>
      <w:r w:rsidRPr="00D12675">
        <w:rPr>
          <w:rFonts w:ascii="Simplified Arabic" w:hAnsi="Simplified Arabic" w:cs="Simplified Arabic"/>
          <w:sz w:val="28"/>
          <w:szCs w:val="28"/>
          <w:rtl/>
          <w:lang w:val="en-US"/>
        </w:rPr>
        <w:lastRenderedPageBreak/>
        <w:t>بلغ (2.33 من 3.00)، حيث تفاوتت أوزان العبارات بين المستويين المرتفع والمتوسط وفقاً لفاعلية العناصر التقنية والوجدانية والإقناعية المعروضة</w:t>
      </w:r>
      <w:r w:rsidRPr="00D12675">
        <w:rPr>
          <w:rFonts w:ascii="Simplified Arabic" w:hAnsi="Simplified Arabic" w:cs="Simplified Arabic"/>
          <w:sz w:val="28"/>
          <w:szCs w:val="28"/>
          <w:lang w:val="en-US"/>
        </w:rPr>
        <w:t xml:space="preserve">.  </w:t>
      </w:r>
    </w:p>
    <w:p w14:paraId="5C6F134E" w14:textId="0A8B416E"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وقد تصدرت العبارة رقم (4)"وجود ميزة الشراء الفوري أو الروابط المباشرة</w:t>
      </w:r>
      <w:r w:rsidRPr="00D12675">
        <w:rPr>
          <w:rFonts w:ascii="Simplified Arabic" w:hAnsi="Simplified Arabic" w:cs="Simplified Arabic"/>
          <w:sz w:val="28"/>
          <w:szCs w:val="28"/>
          <w:lang w:val="en-US"/>
        </w:rPr>
        <w:t xml:space="preserve"> (TikTok Shop) </w:t>
      </w:r>
      <w:r w:rsidRPr="00D12675">
        <w:rPr>
          <w:rFonts w:ascii="Simplified Arabic" w:hAnsi="Simplified Arabic" w:cs="Simplified Arabic"/>
          <w:sz w:val="28"/>
          <w:szCs w:val="28"/>
          <w:rtl/>
          <w:lang w:val="en-US"/>
        </w:rPr>
        <w:t>يحفزني لاتخاذ قرار الشراء بسرعة" ترتيب عبارات المحور حلولاً في المرتبة الأولى بمتوسط حسابي بلغ (2.43) وبمستوى موافقة (مرتفع)، حيث أيدها (56.9%) من المبحوثين، بينما أبدى (29.3%) حيادهم، واكتفى (13.8%) بالمعارضة. وتلتها مباشرة في المرتبة الثانية العبارة رقم (1)"تنجح فيديوهات الأزياء على تيك توك في إثارة رغبتي الوجدانية لاقتناء ملابس تواكب الموضة المعاصرة" بمتوسط حسابي بلغ (2.42) وبمستوى موافقة (مرتفع) أيضاً، بواقع (57.6%) موافقة، و(26.7%) حياد، و(15.8%) معارضة، مما يبرز الأثر الحاسيم للتسوق المباشر وإثارة الشغف الوجداني بمواكبة الموضة في اختصار رحلة القرار الشرائي</w:t>
      </w:r>
      <w:r w:rsidRPr="00D12675">
        <w:rPr>
          <w:rFonts w:ascii="Simplified Arabic" w:hAnsi="Simplified Arabic" w:cs="Simplified Arabic"/>
          <w:sz w:val="28"/>
          <w:szCs w:val="28"/>
          <w:lang w:val="en-US"/>
        </w:rPr>
        <w:t xml:space="preserve">.  </w:t>
      </w:r>
    </w:p>
    <w:p w14:paraId="12B1B1C7" w14:textId="60ED605F"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وفي المستوى المتوسط للموافقة، جاءت العبارة رقم (3)"أشعر برغبة أكبر في شراء علامات تجارية جديدة للأزياء بعد مشاهدة الفيديوهات التسويقية عبر تيك توك" في المرتبة الثالثة بمتوسط حسابي (2.30)، وبنسبة موافقة بلغت (52.1%)، وحياد (25.7%)، ومعارضة (22.2%). وحلت في المرتبة الرابعة العبارة رقم (6)"تتولد لدي نية أكيدة لشراء بعض قطع الأزياء نتيجة قناعتي التامة بكيفية استعراض المؤثر لتجربة لبسها" بمتوسط حسابي (2.29)، حيث وافق عليها (47.6%) من العينة، و(33.4%) كانوا محايدين، في حين عارضها (19%)، وهو ما يؤكد دور الاستعراض الواقعي للمؤثرين في فتح آفاق جديدة لتجربة ماركات غير معروفة مسبقاً وبناء القناعة الشرائية</w:t>
      </w:r>
      <w:r w:rsidRPr="00D12675">
        <w:rPr>
          <w:rFonts w:ascii="Simplified Arabic" w:hAnsi="Simplified Arabic" w:cs="Simplified Arabic"/>
          <w:sz w:val="28"/>
          <w:szCs w:val="28"/>
          <w:lang w:val="en-US"/>
        </w:rPr>
        <w:t xml:space="preserve">.  </w:t>
      </w:r>
    </w:p>
    <w:p w14:paraId="41A6AE05" w14:textId="77A2FC41"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 xml:space="preserve">وجاءت العبارة رقم (2)"تدفعني المقاطع الترويجية الجذابة إلى البحث الفوري عن مزيد من المعلومات حول علامة الأزياء المعلنة" في المرتبة الخامسة بمتوسط حسابي (2.28)، حيث بلغت نسبة </w:t>
      </w:r>
      <w:r w:rsidRPr="00D12675">
        <w:rPr>
          <w:rFonts w:ascii="Simplified Arabic" w:hAnsi="Simplified Arabic" w:cs="Simplified Arabic"/>
          <w:sz w:val="28"/>
          <w:szCs w:val="28"/>
          <w:rtl/>
          <w:lang w:val="en-US"/>
        </w:rPr>
        <w:lastRenderedPageBreak/>
        <w:t>الموافقين (48.9%)، والمحايدين (29.9%)، والمعارضين (21.2%)، مما يعكس تحفيز السلوك الاستكشافي والمعرفي للمستهلك قبل اتخاذ قرار الشراء النهائي. وأخيراً، حلت العبارة رقم (5)"تكرار ظهور إعلانات الأزياء الإبداعية يسهم في ترسيخ اسم الماركة وشعارها في ذاكرتي عند التخطيط للتسوق" في المرتبة السادسة والأخيرة بمتوسط حسابي بلغ (2.26) وبمستوى موافقة (متوسط)، بواقع (49.8%) موافقة، و(26%) حياد، و(24.1%) معارضة، مما يشير إلى أن الكثافة والتكرار الإعلاني يحققان ترسيخاً ذهنياً مقبولاً دون أن يتساوى أثرهما المباشر مع ميزات الشراء الفوري أو إثارة الشغف الوجداني</w:t>
      </w:r>
      <w:r w:rsidRPr="00D12675">
        <w:rPr>
          <w:rFonts w:ascii="Simplified Arabic" w:hAnsi="Simplified Arabic" w:cs="Simplified Arabic"/>
          <w:sz w:val="28"/>
          <w:szCs w:val="28"/>
          <w:lang w:val="en-US"/>
        </w:rPr>
        <w:t xml:space="preserve">.  </w:t>
      </w:r>
    </w:p>
    <w:p w14:paraId="0FB1C435" w14:textId="77777777"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وتُشير النتائج الكلية للتساؤل الثالث في مجملها إلى أن محتوى الفيديو التسويقي القصير عبر منصة تيك توك يمتلك قدرة إيجابية بدرجة متوسطة مائلة للارتفاع في تحفيز الدافعية والنية الشرائية لمنتجات الأزياء لدى الشباب السعودي؛ حيث لم تقتصر الاستجابة على إثارة العاطفة والشغف البصري بمتابعة الموضة، بل تعدتها لتوليد نوايا شرائية فعالة حُفزت بوجود أدوات التقنية المباشرة وتجارب المؤثرين الواقعية. ويمكن تفسير هذه النتائج في ضوء نموذج استجابة المستهلك الرقمي ونظرية السلوك المخطط</w:t>
      </w:r>
      <w:r w:rsidRPr="00D12675">
        <w:rPr>
          <w:rFonts w:ascii="Simplified Arabic" w:hAnsi="Simplified Arabic" w:cs="Simplified Arabic"/>
          <w:sz w:val="28"/>
          <w:szCs w:val="28"/>
          <w:lang w:val="en-US"/>
        </w:rPr>
        <w:t xml:space="preserve"> (TPB)</w:t>
      </w:r>
      <w:r w:rsidRPr="00D12675">
        <w:rPr>
          <w:rFonts w:ascii="Simplified Arabic" w:hAnsi="Simplified Arabic" w:cs="Simplified Arabic"/>
          <w:sz w:val="28"/>
          <w:szCs w:val="28"/>
          <w:rtl/>
          <w:lang w:val="en-US"/>
        </w:rPr>
        <w:t>؛ إذ يتضح أن البيئة الرقمية لمنصة تيك توك تدمج بين "المثير الوجداني" القائم على الاستعراض البصري المبتكر للأزياء وإثارة الرغبة في مواكبة الموضة، وبين "تسهيل التحكم السلوكي المدرك" المتمثل في التقنيات المباشرة مثل</w:t>
      </w:r>
      <w:r w:rsidRPr="00D12675">
        <w:rPr>
          <w:rFonts w:ascii="Simplified Arabic" w:hAnsi="Simplified Arabic" w:cs="Simplified Arabic"/>
          <w:sz w:val="28"/>
          <w:szCs w:val="28"/>
          <w:lang w:val="en-US"/>
        </w:rPr>
        <w:t xml:space="preserve"> (TikTok Shop)</w:t>
      </w:r>
      <w:r w:rsidRPr="00D12675">
        <w:rPr>
          <w:rFonts w:ascii="Simplified Arabic" w:hAnsi="Simplified Arabic" w:cs="Simplified Arabic"/>
          <w:sz w:val="28"/>
          <w:szCs w:val="28"/>
          <w:rtl/>
          <w:lang w:val="en-US"/>
        </w:rPr>
        <w:t>، وتبرهن هذه النتيجة على أن الشاب السعودي يبدي استجابة شرائية سريعة وعالية عندما يتم تقليل جهد الشراء وتوفير روابط الوصول الفوري للسلعة مع المحتوى المرئي الممتع، بينما تنخفض درجة التأثير نسبياً عند الاكتفاء بالتكرار الإعلاني المجرد الذي قد يسبب أحياناً الاعتياد أو الإزعاج</w:t>
      </w:r>
      <w:r w:rsidRPr="00D12675">
        <w:rPr>
          <w:rFonts w:ascii="Simplified Arabic" w:hAnsi="Simplified Arabic" w:cs="Simplified Arabic"/>
          <w:sz w:val="28"/>
          <w:szCs w:val="28"/>
          <w:lang w:val="en-US"/>
        </w:rPr>
        <w:t xml:space="preserve">.  </w:t>
      </w:r>
    </w:p>
    <w:p w14:paraId="1D583962" w14:textId="6D60CB53" w:rsidR="003B2E13"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وتتفق هذه النتائج كلياً مع ما توصلت إليه دراسة العديل والصيفي (2024) التي أثبتت وجود أثر بالغ لإعلانات تيك توك في دعم نية الشراء لدى الشباب السعودي، مع حلول استراتيجية التخصيص </w:t>
      </w:r>
      <w:r w:rsidRPr="00D12675">
        <w:rPr>
          <w:rFonts w:ascii="Simplified Arabic" w:hAnsi="Simplified Arabic" w:cs="Simplified Arabic"/>
          <w:sz w:val="28"/>
          <w:szCs w:val="28"/>
          <w:rtl/>
          <w:lang w:val="en-US"/>
        </w:rPr>
        <w:lastRenderedPageBreak/>
        <w:t>والروابط المحفزة كأقوى المحددات. كما تتطابق مع دراسة فاليزا وسوريانو (</w:t>
      </w:r>
      <w:r w:rsidRPr="00D12675">
        <w:rPr>
          <w:rFonts w:ascii="Simplified Arabic" w:hAnsi="Simplified Arabic" w:cs="Simplified Arabic"/>
          <w:sz w:val="28"/>
          <w:szCs w:val="28"/>
          <w:lang w:val="en-US"/>
        </w:rPr>
        <w:t>Valeza &amp; Soriano, 2024</w:t>
      </w:r>
      <w:r w:rsidRPr="00D12675">
        <w:rPr>
          <w:rFonts w:ascii="Simplified Arabic" w:hAnsi="Simplified Arabic" w:cs="Simplified Arabic"/>
          <w:sz w:val="28"/>
          <w:szCs w:val="28"/>
          <w:rtl/>
          <w:lang w:val="en-US"/>
        </w:rPr>
        <w:t>) ودراسة واهودي وآخرين (</w:t>
      </w:r>
      <w:r w:rsidRPr="00D12675">
        <w:rPr>
          <w:rFonts w:ascii="Simplified Arabic" w:hAnsi="Simplified Arabic" w:cs="Simplified Arabic"/>
          <w:sz w:val="28"/>
          <w:szCs w:val="28"/>
          <w:lang w:val="en-US"/>
        </w:rPr>
        <w:t>Wahyudi et al., 2025</w:t>
      </w:r>
      <w:r w:rsidRPr="00D12675">
        <w:rPr>
          <w:rFonts w:ascii="Simplified Arabic" w:hAnsi="Simplified Arabic" w:cs="Simplified Arabic"/>
          <w:sz w:val="28"/>
          <w:szCs w:val="28"/>
          <w:rtl/>
          <w:lang w:val="en-US"/>
        </w:rPr>
        <w:t>) اللتين أكدتا وجود علاقة إيجابية دالة بين قوة المثيرات المرئية في الفيديو القصير وتحفيز النوايا الشرائية لجيل زد، مع بروز التحكم السلوكي المدرك والارتباط بالمؤثر كأقوى موجهات القرار الشرائي. كذلك تتقاطع النتيجة مع ما أشارت إليه دراسة سمر عبد النبي (2026) ودراسة سلامة (2020) حول دور المحتوى الإبداعي والتسهيلات الترويجية المباشرة في استدعاء العلامة التجارية وتوجيه سلوك الشراء الفعلي.</w:t>
      </w:r>
    </w:p>
    <w:p w14:paraId="33A3CAAE" w14:textId="2DA35772" w:rsidR="0039421E" w:rsidRPr="00D12675" w:rsidRDefault="0039421E">
      <w:pPr>
        <w:rPr>
          <w:rFonts w:ascii="Simplified Arabic" w:hAnsi="Simplified Arabic" w:cs="Simplified Arabic"/>
          <w:sz w:val="28"/>
          <w:szCs w:val="28"/>
          <w:lang w:val="en-US"/>
        </w:rPr>
      </w:pPr>
      <w:r w:rsidRPr="00D12675">
        <w:rPr>
          <w:rFonts w:ascii="Simplified Arabic" w:hAnsi="Simplified Arabic" w:cs="Simplified Arabic"/>
          <w:sz w:val="28"/>
          <w:szCs w:val="28"/>
          <w:lang w:val="en-US"/>
        </w:rPr>
        <w:br w:type="page"/>
      </w:r>
    </w:p>
    <w:p w14:paraId="36EB8AD6" w14:textId="7792C5E2" w:rsidR="0039421E" w:rsidRPr="00D12675" w:rsidRDefault="0039421E" w:rsidP="0039421E">
      <w:pPr>
        <w:pStyle w:val="Heading3"/>
        <w:bidi/>
        <w:rPr>
          <w:rFonts w:ascii="Simplified Arabic" w:hAnsi="Simplified Arabic" w:cs="Simplified Arabic"/>
          <w:sz w:val="24"/>
          <w:szCs w:val="32"/>
          <w:rtl/>
          <w:lang w:val="en-US"/>
        </w:rPr>
      </w:pPr>
      <w:bookmarkStart w:id="43" w:name="_Toc236808467"/>
      <w:r w:rsidRPr="00D12675">
        <w:rPr>
          <w:rFonts w:ascii="Simplified Arabic" w:hAnsi="Simplified Arabic" w:cs="Simplified Arabic"/>
          <w:sz w:val="24"/>
          <w:szCs w:val="32"/>
          <w:rtl/>
          <w:lang w:val="en-US"/>
        </w:rPr>
        <w:lastRenderedPageBreak/>
        <w:t>عرض نتائج التساؤل الرابع :</w:t>
      </w:r>
      <w:r w:rsidRPr="00D12675">
        <w:rPr>
          <w:rFonts w:ascii="Simplified Arabic" w:hAnsi="Simplified Arabic" w:cs="Simplified Arabic"/>
          <w:sz w:val="24"/>
          <w:szCs w:val="32"/>
          <w:rtl/>
        </w:rPr>
        <w:t xml:space="preserve"> </w:t>
      </w:r>
      <w:r w:rsidRPr="00D12675">
        <w:rPr>
          <w:rFonts w:ascii="Simplified Arabic" w:hAnsi="Simplified Arabic" w:cs="Simplified Arabic"/>
          <w:sz w:val="24"/>
          <w:szCs w:val="32"/>
          <w:rtl/>
          <w:lang w:val="en-US"/>
        </w:rPr>
        <w:t>ما أثر كثافة التعرض لمقاطع الفيديو التسويقية للأزياء عبر منصة "تيك توك" في تحفيز الدافعية والنية الشرائية للأزياء لدى الشباب السعودي؟</w:t>
      </w:r>
      <w:bookmarkEnd w:id="43"/>
      <w:r w:rsidRPr="00D12675">
        <w:rPr>
          <w:rFonts w:ascii="Simplified Arabic" w:hAnsi="Simplified Arabic" w:cs="Simplified Arabic"/>
          <w:sz w:val="24"/>
          <w:szCs w:val="32"/>
          <w:rtl/>
          <w:lang w:val="en-US"/>
        </w:rPr>
        <w:t xml:space="preserve">  </w:t>
      </w:r>
    </w:p>
    <w:p w14:paraId="053A05A5" w14:textId="4BBDA44C" w:rsidR="0039421E" w:rsidRPr="00D12675" w:rsidRDefault="0039421E" w:rsidP="0039421E">
      <w:pPr>
        <w:pStyle w:val="Caption"/>
        <w:bidi/>
        <w:rPr>
          <w:rFonts w:ascii="Simplified Arabic" w:hAnsi="Simplified Arabic" w:cs="Simplified Arabic"/>
          <w:sz w:val="24"/>
          <w:szCs w:val="24"/>
          <w:rtl/>
        </w:rPr>
      </w:pPr>
      <w:bookmarkStart w:id="44" w:name="_Toc236807999"/>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Pr="00D12675">
        <w:rPr>
          <w:rFonts w:ascii="Simplified Arabic" w:hAnsi="Simplified Arabic" w:cs="Simplified Arabic"/>
          <w:noProof/>
          <w:sz w:val="24"/>
          <w:szCs w:val="24"/>
          <w:rtl/>
        </w:rPr>
        <w:t>14</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نتائج تحليل الانحدار الخطي البسيط لقياس أثر كثافة التعرض لمقاطع الفيديو التسويقية للأزياء عبر منصة "تيك توك" في تحفيز الدافعية والنية الشرائية للأزياء لدى الشباب السعودي</w:t>
      </w:r>
      <w:bookmarkEnd w:id="44"/>
      <w:r w:rsidRPr="00D12675">
        <w:rPr>
          <w:rFonts w:ascii="Simplified Arabic" w:hAnsi="Simplified Arabic" w:cs="Simplified Arabic"/>
          <w:sz w:val="24"/>
          <w:szCs w:val="24"/>
          <w:rtl/>
        </w:rPr>
        <w:t xml:space="preserve">  </w:t>
      </w:r>
    </w:p>
    <w:tbl>
      <w:tblPr>
        <w:tblStyle w:val="GridTable4-Accent4"/>
        <w:bidiVisual/>
        <w:tblW w:w="0" w:type="auto"/>
        <w:jc w:val="center"/>
        <w:tblLook w:val="04A0" w:firstRow="1" w:lastRow="0" w:firstColumn="1" w:lastColumn="0" w:noHBand="0" w:noVBand="1"/>
      </w:tblPr>
      <w:tblGrid>
        <w:gridCol w:w="1404"/>
        <w:gridCol w:w="1993"/>
        <w:gridCol w:w="775"/>
        <w:gridCol w:w="775"/>
        <w:gridCol w:w="775"/>
        <w:gridCol w:w="901"/>
        <w:gridCol w:w="775"/>
        <w:gridCol w:w="640"/>
        <w:gridCol w:w="978"/>
      </w:tblGrid>
      <w:tr w:rsidR="0039421E" w:rsidRPr="00D12675" w14:paraId="7636E7B4" w14:textId="77777777" w:rsidTr="001012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9" w:type="dxa"/>
            <w:hideMark/>
          </w:tcPr>
          <w:p w14:paraId="375E3E5F" w14:textId="77777777" w:rsidR="0039421E" w:rsidRPr="00D12675" w:rsidRDefault="0039421E" w:rsidP="0039421E">
            <w:pPr>
              <w:bidi/>
              <w:ind w:left="-57" w:right="-57"/>
              <w:jc w:val="center"/>
              <w:rPr>
                <w:rFonts w:ascii="Simplified Arabic" w:eastAsia="Times New Roman" w:hAnsi="Simplified Arabic" w:cs="Simplified Arabic"/>
                <w:color w:val="FFFFFF"/>
                <w:kern w:val="0"/>
                <w:lang w:val="en-US"/>
                <w14:ligatures w14:val="none"/>
              </w:rPr>
            </w:pPr>
            <w:r w:rsidRPr="00D12675">
              <w:rPr>
                <w:rFonts w:ascii="Simplified Arabic" w:eastAsia="Times New Roman" w:hAnsi="Simplified Arabic" w:cs="Simplified Arabic"/>
                <w:color w:val="FFFFFF"/>
                <w:kern w:val="0"/>
                <w:rtl/>
                <w:lang w:val="en-US"/>
                <w14:ligatures w14:val="none"/>
              </w:rPr>
              <w:t>المتغير المستقل</w:t>
            </w:r>
          </w:p>
        </w:tc>
        <w:tc>
          <w:tcPr>
            <w:tcW w:w="2184" w:type="dxa"/>
            <w:hideMark/>
          </w:tcPr>
          <w:p w14:paraId="358B8C04"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المتغير التابع</w:t>
            </w:r>
          </w:p>
        </w:tc>
        <w:tc>
          <w:tcPr>
            <w:tcW w:w="0" w:type="auto"/>
            <w:hideMark/>
          </w:tcPr>
          <w:p w14:paraId="4587568F"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lang w:val="en-US"/>
                <w14:ligatures w14:val="none"/>
              </w:rPr>
              <w:t>B</w:t>
            </w:r>
          </w:p>
        </w:tc>
        <w:tc>
          <w:tcPr>
            <w:tcW w:w="0" w:type="auto"/>
            <w:hideMark/>
          </w:tcPr>
          <w:p w14:paraId="7410955F"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lang w:val="en-US"/>
                <w14:ligatures w14:val="none"/>
              </w:rPr>
              <w:t>Beta</w:t>
            </w:r>
          </w:p>
        </w:tc>
        <w:tc>
          <w:tcPr>
            <w:tcW w:w="0" w:type="auto"/>
            <w:hideMark/>
          </w:tcPr>
          <w:p w14:paraId="3B3F4D28"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lang w:val="en-US"/>
                <w14:ligatures w14:val="none"/>
              </w:rPr>
              <w:t>t</w:t>
            </w:r>
          </w:p>
        </w:tc>
        <w:tc>
          <w:tcPr>
            <w:tcW w:w="0" w:type="auto"/>
            <w:hideMark/>
          </w:tcPr>
          <w:p w14:paraId="067FC3E3"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lang w:val="en-US"/>
                <w14:ligatures w14:val="none"/>
              </w:rPr>
              <w:t>Sig. (t)</w:t>
            </w:r>
          </w:p>
        </w:tc>
        <w:tc>
          <w:tcPr>
            <w:tcW w:w="0" w:type="auto"/>
            <w:hideMark/>
          </w:tcPr>
          <w:p w14:paraId="6E8A9276"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lang w:val="en-US"/>
                <w14:ligatures w14:val="none"/>
              </w:rPr>
              <w:t>R</w:t>
            </w:r>
          </w:p>
        </w:tc>
        <w:tc>
          <w:tcPr>
            <w:tcW w:w="0" w:type="auto"/>
            <w:hideMark/>
          </w:tcPr>
          <w:p w14:paraId="55219F25"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lang w:val="en-US"/>
                <w14:ligatures w14:val="none"/>
              </w:rPr>
              <w:t>R²</w:t>
            </w:r>
          </w:p>
        </w:tc>
        <w:tc>
          <w:tcPr>
            <w:tcW w:w="0" w:type="auto"/>
            <w:hideMark/>
          </w:tcPr>
          <w:p w14:paraId="05E32609"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lang w:val="en-US"/>
                <w14:ligatures w14:val="none"/>
              </w:rPr>
              <w:t>F (Sig.)</w:t>
            </w:r>
          </w:p>
        </w:tc>
      </w:tr>
      <w:tr w:rsidR="0039421E" w:rsidRPr="00D12675" w14:paraId="33A49EF2" w14:textId="77777777" w:rsidTr="001012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9" w:type="dxa"/>
            <w:hideMark/>
          </w:tcPr>
          <w:p w14:paraId="3363ECB0" w14:textId="2A4963A1" w:rsidR="0039421E" w:rsidRPr="00D12675" w:rsidRDefault="0039421E" w:rsidP="0039421E">
            <w:pPr>
              <w:bidi/>
              <w:ind w:left="-57" w:right="-57"/>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xml:space="preserve">كثافة التعرض </w:t>
            </w:r>
          </w:p>
        </w:tc>
        <w:tc>
          <w:tcPr>
            <w:tcW w:w="2184" w:type="dxa"/>
            <w:hideMark/>
          </w:tcPr>
          <w:p w14:paraId="1B7BDF00" w14:textId="09EB7DE5"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rtl/>
                <w:lang w:val="en-US"/>
                <w14:ligatures w14:val="none"/>
              </w:rPr>
            </w:pPr>
            <w:r w:rsidRPr="00D12675">
              <w:rPr>
                <w:rFonts w:ascii="Simplified Arabic" w:eastAsia="Times New Roman" w:hAnsi="Simplified Arabic" w:cs="Simplified Arabic"/>
                <w:b/>
                <w:bCs/>
                <w:kern w:val="0"/>
                <w:rtl/>
                <w:lang w:val="en-US"/>
                <w14:ligatures w14:val="none"/>
              </w:rPr>
              <w:t>تحفيز الدافعية والنية الشرائية للأزياء لدى الشباب السعودي</w:t>
            </w:r>
          </w:p>
        </w:tc>
        <w:tc>
          <w:tcPr>
            <w:tcW w:w="0" w:type="auto"/>
            <w:hideMark/>
          </w:tcPr>
          <w:p w14:paraId="7A26CC47"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rtl/>
                <w:lang w:val="en-US"/>
                <w14:ligatures w14:val="none"/>
              </w:rPr>
            </w:pPr>
            <w:r w:rsidRPr="00D12675">
              <w:rPr>
                <w:rFonts w:ascii="Simplified Arabic" w:eastAsia="Times New Roman" w:hAnsi="Simplified Arabic" w:cs="Simplified Arabic"/>
                <w:b/>
                <w:bCs/>
                <w:kern w:val="0"/>
                <w:rtl/>
                <w:lang w:val="en-US"/>
                <w14:ligatures w14:val="none"/>
              </w:rPr>
              <w:t>0.154</w:t>
            </w:r>
          </w:p>
        </w:tc>
        <w:tc>
          <w:tcPr>
            <w:tcW w:w="0" w:type="auto"/>
            <w:hideMark/>
          </w:tcPr>
          <w:p w14:paraId="3D77B25C"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rtl/>
                <w:lang w:val="en-US"/>
                <w14:ligatures w14:val="none"/>
              </w:rPr>
            </w:pPr>
            <w:r w:rsidRPr="00D12675">
              <w:rPr>
                <w:rFonts w:ascii="Simplified Arabic" w:eastAsia="Times New Roman" w:hAnsi="Simplified Arabic" w:cs="Simplified Arabic"/>
                <w:b/>
                <w:bCs/>
                <w:kern w:val="0"/>
                <w:rtl/>
                <w:lang w:val="en-US"/>
                <w14:ligatures w14:val="none"/>
              </w:rPr>
              <w:t>0.387</w:t>
            </w:r>
          </w:p>
        </w:tc>
        <w:tc>
          <w:tcPr>
            <w:tcW w:w="0" w:type="auto"/>
            <w:hideMark/>
          </w:tcPr>
          <w:p w14:paraId="340242EC"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rtl/>
                <w:lang w:val="en-US"/>
                <w14:ligatures w14:val="none"/>
              </w:rPr>
            </w:pPr>
            <w:r w:rsidRPr="00D12675">
              <w:rPr>
                <w:rFonts w:ascii="Simplified Arabic" w:eastAsia="Times New Roman" w:hAnsi="Simplified Arabic" w:cs="Simplified Arabic"/>
                <w:b/>
                <w:bCs/>
                <w:kern w:val="0"/>
                <w:rtl/>
                <w:lang w:val="en-US"/>
                <w14:ligatures w14:val="none"/>
              </w:rPr>
              <w:t>7.384</w:t>
            </w:r>
          </w:p>
        </w:tc>
        <w:tc>
          <w:tcPr>
            <w:tcW w:w="0" w:type="auto"/>
            <w:hideMark/>
          </w:tcPr>
          <w:p w14:paraId="55CE26DC" w14:textId="619C09E6"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rtl/>
                <w:lang w:val="en-US"/>
                <w14:ligatures w14:val="none"/>
              </w:rPr>
            </w:pPr>
            <w:r w:rsidRPr="00D12675">
              <w:rPr>
                <w:rFonts w:ascii="Simplified Arabic" w:eastAsia="Times New Roman" w:hAnsi="Simplified Arabic" w:cs="Simplified Arabic"/>
                <w:b/>
                <w:bCs/>
                <w:kern w:val="0"/>
                <w:rtl/>
                <w:lang w:val="en-US"/>
                <w14:ligatures w14:val="none"/>
              </w:rPr>
              <w:t>&lt;</w:t>
            </w:r>
            <w:r w:rsidR="006845E1" w:rsidRPr="00D12675">
              <w:rPr>
                <w:rFonts w:ascii="Simplified Arabic" w:eastAsia="Times New Roman" w:hAnsi="Simplified Arabic" w:cs="Simplified Arabic"/>
                <w:b/>
                <w:bCs/>
                <w:kern w:val="0"/>
                <w:rtl/>
                <w:lang w:val="en-US"/>
                <w14:ligatures w14:val="none"/>
              </w:rPr>
              <w:t>0.001</w:t>
            </w:r>
            <w:r w:rsidRPr="00D12675">
              <w:rPr>
                <w:rFonts w:ascii="Simplified Arabic" w:eastAsia="Times New Roman" w:hAnsi="Simplified Arabic" w:cs="Simplified Arabic"/>
                <w:b/>
                <w:bCs/>
                <w:kern w:val="0"/>
                <w:rtl/>
                <w:lang w:val="en-US"/>
                <w14:ligatures w14:val="none"/>
              </w:rPr>
              <w:br/>
              <w:t>(دال)</w:t>
            </w:r>
          </w:p>
        </w:tc>
        <w:tc>
          <w:tcPr>
            <w:tcW w:w="0" w:type="auto"/>
            <w:hideMark/>
          </w:tcPr>
          <w:p w14:paraId="60B59891"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rtl/>
                <w:lang w:val="en-US"/>
                <w14:ligatures w14:val="none"/>
              </w:rPr>
            </w:pPr>
            <w:r w:rsidRPr="00D12675">
              <w:rPr>
                <w:rFonts w:ascii="Simplified Arabic" w:eastAsia="Times New Roman" w:hAnsi="Simplified Arabic" w:cs="Simplified Arabic"/>
                <w:b/>
                <w:bCs/>
                <w:kern w:val="0"/>
                <w:rtl/>
                <w:lang w:val="en-US"/>
                <w14:ligatures w14:val="none"/>
              </w:rPr>
              <w:t>0.387</w:t>
            </w:r>
          </w:p>
        </w:tc>
        <w:tc>
          <w:tcPr>
            <w:tcW w:w="0" w:type="auto"/>
            <w:hideMark/>
          </w:tcPr>
          <w:p w14:paraId="31AAD9EE"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rtl/>
                <w:lang w:val="en-US"/>
                <w14:ligatures w14:val="none"/>
              </w:rPr>
            </w:pPr>
            <w:r w:rsidRPr="00D12675">
              <w:rPr>
                <w:rFonts w:ascii="Simplified Arabic" w:eastAsia="Times New Roman" w:hAnsi="Simplified Arabic" w:cs="Simplified Arabic"/>
                <w:b/>
                <w:bCs/>
                <w:kern w:val="0"/>
                <w:rtl/>
                <w:lang w:val="en-US"/>
                <w14:ligatures w14:val="none"/>
              </w:rPr>
              <w:t>0.15</w:t>
            </w:r>
          </w:p>
        </w:tc>
        <w:tc>
          <w:tcPr>
            <w:tcW w:w="0" w:type="auto"/>
            <w:hideMark/>
          </w:tcPr>
          <w:p w14:paraId="02773E7B" w14:textId="11B36D40"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rtl/>
                <w:lang w:val="en-US"/>
                <w14:ligatures w14:val="none"/>
              </w:rPr>
            </w:pPr>
            <w:r w:rsidRPr="00D12675">
              <w:rPr>
                <w:rFonts w:ascii="Simplified Arabic" w:eastAsia="Times New Roman" w:hAnsi="Simplified Arabic" w:cs="Simplified Arabic"/>
                <w:b/>
                <w:bCs/>
                <w:kern w:val="0"/>
                <w:rtl/>
                <w:lang w:val="en-US"/>
                <w14:ligatures w14:val="none"/>
              </w:rPr>
              <w:t>54.524</w:t>
            </w:r>
            <w:r w:rsidRPr="00D12675">
              <w:rPr>
                <w:rFonts w:ascii="Simplified Arabic" w:eastAsia="Times New Roman" w:hAnsi="Simplified Arabic" w:cs="Simplified Arabic"/>
                <w:b/>
                <w:bCs/>
                <w:kern w:val="0"/>
                <w:rtl/>
                <w:lang w:val="en-US"/>
                <w14:ligatures w14:val="none"/>
              </w:rPr>
              <w:br/>
              <w:t>(&lt;</w:t>
            </w:r>
            <w:r w:rsidR="006845E1" w:rsidRPr="00D12675">
              <w:rPr>
                <w:rFonts w:ascii="Simplified Arabic" w:eastAsia="Times New Roman" w:hAnsi="Simplified Arabic" w:cs="Simplified Arabic"/>
                <w:b/>
                <w:bCs/>
                <w:kern w:val="0"/>
                <w:rtl/>
                <w:lang w:val="en-US"/>
                <w14:ligatures w14:val="none"/>
              </w:rPr>
              <w:t>0.001</w:t>
            </w:r>
            <w:r w:rsidRPr="00D12675">
              <w:rPr>
                <w:rFonts w:ascii="Simplified Arabic" w:eastAsia="Times New Roman" w:hAnsi="Simplified Arabic" w:cs="Simplified Arabic"/>
                <w:b/>
                <w:bCs/>
                <w:kern w:val="0"/>
                <w:rtl/>
                <w:lang w:val="en-US"/>
                <w14:ligatures w14:val="none"/>
              </w:rPr>
              <w:t xml:space="preserve"> — دال)</w:t>
            </w:r>
          </w:p>
        </w:tc>
      </w:tr>
    </w:tbl>
    <w:p w14:paraId="3091DF1F" w14:textId="79AEBB08"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يتضح من الجدول رقم (14) وجود أثر ذي دلالة إحصائية عند مستوى المعنوية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α≤0.05</m:t>
            </m:r>
          </m:e>
        </m:d>
      </m:oMath>
      <w:r w:rsidRPr="00D12675">
        <w:rPr>
          <w:rFonts w:ascii="Simplified Arabic" w:hAnsi="Simplified Arabic" w:cs="Simplified Arabic"/>
          <w:sz w:val="28"/>
          <w:szCs w:val="28"/>
          <w:rtl/>
          <w:lang w:val="en-US"/>
        </w:rPr>
        <w:t xml:space="preserve">لكثافة التعرض لمقاطع الفيديو التسويقية للأزياء عبر منصة "تيك توك" كمتغير مستقل في تحفيز الدافعية والنية الشرائية للأزياء لدى الشباب السعودي كمتغير تابع، حيث بلغ معامل الارتباط الكلي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R=0.387</m:t>
            </m:r>
          </m:e>
        </m:d>
      </m:oMath>
      <w:r w:rsidRPr="00D12675">
        <w:rPr>
          <w:rFonts w:ascii="Simplified Arabic" w:hAnsi="Simplified Arabic" w:cs="Simplified Arabic"/>
          <w:sz w:val="28"/>
          <w:szCs w:val="28"/>
          <w:rtl/>
          <w:lang w:val="en-US"/>
        </w:rPr>
        <w:t>، وهو ما يعكس وجود علاقة طردية إيجابية متعرّض لها بين كثافة المشاهدة وتوليد النية الشرائية لدى المبحوثين.</w:t>
      </w:r>
    </w:p>
    <w:p w14:paraId="672984A5" w14:textId="727FFDC4"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 xml:space="preserve">وقد أظهرت نتائج تحليل التباين للنموذج المحسوب ثبوت الفاعلية الإحصائية للنموذج ككل؛ إذ بلغت قيمة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F=54.524</m:t>
            </m:r>
          </m:e>
        </m:d>
      </m:oMath>
      <w:r w:rsidRPr="00D12675">
        <w:rPr>
          <w:rFonts w:ascii="Simplified Arabic" w:hAnsi="Simplified Arabic" w:cs="Simplified Arabic"/>
          <w:sz w:val="28"/>
          <w:szCs w:val="28"/>
          <w:rtl/>
          <w:lang w:val="en-US"/>
        </w:rPr>
        <w:t xml:space="preserve">بمستوى دلالة معنوية أقل من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0.001</m:t>
            </m:r>
          </m:e>
        </m:d>
      </m:oMath>
      <w:r w:rsidRPr="00D12675">
        <w:rPr>
          <w:rFonts w:ascii="Simplified Arabic" w:hAnsi="Simplified Arabic" w:cs="Simplified Arabic"/>
          <w:sz w:val="28"/>
          <w:szCs w:val="28"/>
          <w:rtl/>
          <w:lang w:val="en-US"/>
        </w:rPr>
        <w:t xml:space="preserve">، مما يؤكد معنوية نموذج الانحدار الخطي البسيط وصلاحتة للتنبؤ. كما بلغ معامل التحديد </w:t>
      </w:r>
      <m:oMath>
        <m:d>
          <m:dPr>
            <m:ctrlPr>
              <w:rPr>
                <w:rFonts w:ascii="Cambria Math" w:hAnsi="Cambria Math" w:cs="Simplified Arabic"/>
                <w:sz w:val="28"/>
                <w:szCs w:val="28"/>
                <w:lang w:val="en-US"/>
              </w:rPr>
            </m:ctrlPr>
          </m:dPr>
          <m:e>
            <m:sSup>
              <m:sSupPr>
                <m:ctrlPr>
                  <w:rPr>
                    <w:rFonts w:ascii="Cambria Math" w:hAnsi="Cambria Math" w:cs="Simplified Arabic"/>
                    <w:sz w:val="28"/>
                    <w:szCs w:val="28"/>
                    <w:lang w:val="en-US"/>
                  </w:rPr>
                </m:ctrlPr>
              </m:sSupPr>
              <m:e>
                <m:r>
                  <w:rPr>
                    <w:rFonts w:ascii="Cambria Math" w:hAnsi="Cambria Math" w:cs="Simplified Arabic"/>
                    <w:sz w:val="28"/>
                    <w:szCs w:val="28"/>
                    <w:lang w:val="en-US"/>
                  </w:rPr>
                  <m:t>R</m:t>
                </m:r>
              </m:e>
              <m:sup>
                <m:r>
                  <w:rPr>
                    <w:rFonts w:ascii="Cambria Math" w:hAnsi="Cambria Math" w:cs="Simplified Arabic"/>
                    <w:sz w:val="28"/>
                    <w:szCs w:val="28"/>
                    <w:lang w:val="en-US"/>
                  </w:rPr>
                  <m:t>2</m:t>
                </m:r>
              </m:sup>
            </m:sSup>
            <m:r>
              <w:rPr>
                <w:rFonts w:ascii="Cambria Math" w:hAnsi="Cambria Math" w:cs="Simplified Arabic"/>
                <w:sz w:val="28"/>
                <w:szCs w:val="28"/>
                <w:lang w:val="en-US"/>
              </w:rPr>
              <m:t>=0.150</m:t>
            </m:r>
          </m:e>
        </m:d>
      </m:oMath>
      <w:r w:rsidRPr="00D12675">
        <w:rPr>
          <w:rFonts w:ascii="Simplified Arabic" w:hAnsi="Simplified Arabic" w:cs="Simplified Arabic"/>
          <w:sz w:val="28"/>
          <w:szCs w:val="28"/>
          <w:rtl/>
          <w:lang w:val="en-US"/>
        </w:rPr>
        <w:t xml:space="preserve">، مما يعني أن كثافة التعرض لمقاطع الأزياء تفسر وحدها ما نسبته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15%</m:t>
            </m:r>
          </m:e>
        </m:d>
      </m:oMath>
      <w:r w:rsidRPr="00D12675">
        <w:rPr>
          <w:rFonts w:ascii="Simplified Arabic" w:hAnsi="Simplified Arabic" w:cs="Simplified Arabic"/>
          <w:sz w:val="28"/>
          <w:szCs w:val="28"/>
          <w:rtl/>
          <w:lang w:val="en-US"/>
        </w:rPr>
        <w:t xml:space="preserve">من التغيرات الحاصلة في مستوى الدافعية والنية الشرائية للأزياء لدى الشباب السعودي، بينما تُعزى النسبة المتبقية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85%</m:t>
            </m:r>
          </m:e>
        </m:d>
      </m:oMath>
      <w:r w:rsidRPr="00D12675">
        <w:rPr>
          <w:rFonts w:ascii="Simplified Arabic" w:hAnsi="Simplified Arabic" w:cs="Simplified Arabic"/>
          <w:sz w:val="28"/>
          <w:szCs w:val="28"/>
          <w:rtl/>
          <w:lang w:val="en-US"/>
        </w:rPr>
        <w:t>إلى عوامل ومتغيرات تفسيرية أخرى خارجة عن نطاق قياس هذا النموذج (مثل الأسلوب الإبداعي، ومصداقية المؤثر، والسعر، والجودة).</w:t>
      </w:r>
    </w:p>
    <w:p w14:paraId="3ED2ACB8" w14:textId="66C85ECE"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 xml:space="preserve">وفيما يتعلق بمعاملات النموذج التفصيلية، بلغت قيمة ميل خط الانحدار الخطي غير المعياري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B=0.154</m:t>
            </m:r>
          </m:e>
        </m:d>
      </m:oMath>
      <w:r w:rsidRPr="00D12675">
        <w:rPr>
          <w:rFonts w:ascii="Simplified Arabic" w:hAnsi="Simplified Arabic" w:cs="Simplified Arabic"/>
          <w:sz w:val="28"/>
          <w:szCs w:val="28"/>
          <w:rtl/>
          <w:lang w:val="en-US"/>
        </w:rPr>
        <w:t xml:space="preserve">، بينما بلغ معامل الانحدار المعياري </w:t>
      </w:r>
      <m:oMath>
        <m:d>
          <m:dPr>
            <m:ctrlPr>
              <w:rPr>
                <w:rFonts w:ascii="Cambria Math" w:hAnsi="Cambria Math" w:cs="Simplified Arabic"/>
                <w:sz w:val="28"/>
                <w:szCs w:val="28"/>
                <w:lang w:val="en-US"/>
              </w:rPr>
            </m:ctrlPr>
          </m:dPr>
          <m:e>
            <m:r>
              <m:rPr>
                <m:nor/>
              </m:rPr>
              <w:rPr>
                <w:rFonts w:ascii="Simplified Arabic" w:hAnsi="Simplified Arabic" w:cs="Simplified Arabic"/>
                <w:sz w:val="28"/>
                <w:szCs w:val="28"/>
                <w:lang w:val="en-US"/>
              </w:rPr>
              <m:t>Beta</m:t>
            </m:r>
            <m:r>
              <w:rPr>
                <w:rFonts w:ascii="Cambria Math" w:hAnsi="Cambria Math" w:cs="Simplified Arabic"/>
                <w:sz w:val="28"/>
                <w:szCs w:val="28"/>
                <w:lang w:val="en-US"/>
              </w:rPr>
              <m:t>=0.387</m:t>
            </m:r>
          </m:e>
        </m:d>
      </m:oMath>
      <w:r w:rsidRPr="00D12675">
        <w:rPr>
          <w:rFonts w:ascii="Simplified Arabic" w:hAnsi="Simplified Arabic" w:cs="Simplified Arabic"/>
          <w:sz w:val="28"/>
          <w:szCs w:val="28"/>
          <w:rtl/>
          <w:lang w:val="en-US"/>
        </w:rPr>
        <w:t xml:space="preserve">، وذلك بقيمة محتسبة لاختبار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t=7.384</m:t>
            </m:r>
          </m:e>
        </m:d>
      </m:oMath>
      <w:r w:rsidRPr="00D12675">
        <w:rPr>
          <w:rFonts w:ascii="Simplified Arabic" w:hAnsi="Simplified Arabic" w:cs="Simplified Arabic"/>
          <w:sz w:val="28"/>
          <w:szCs w:val="28"/>
          <w:rtl/>
          <w:lang w:val="en-US"/>
        </w:rPr>
        <w:t xml:space="preserve">وهي دالة إحصائياً عند مستوى أقل من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0.001</m:t>
            </m:r>
          </m:e>
        </m:d>
      </m:oMath>
      <w:r w:rsidRPr="00D12675">
        <w:rPr>
          <w:rFonts w:ascii="Simplified Arabic" w:hAnsi="Simplified Arabic" w:cs="Simplified Arabic"/>
          <w:sz w:val="28"/>
          <w:szCs w:val="28"/>
          <w:rtl/>
          <w:lang w:val="en-US"/>
        </w:rPr>
        <w:t xml:space="preserve">، وتُشير هذه النتيجة إيجابياً إلى أن </w:t>
      </w:r>
      <w:r w:rsidRPr="00D12675">
        <w:rPr>
          <w:rFonts w:ascii="Simplified Arabic" w:hAnsi="Simplified Arabic" w:cs="Simplified Arabic"/>
          <w:sz w:val="28"/>
          <w:szCs w:val="28"/>
          <w:rtl/>
          <w:lang w:val="en-US"/>
        </w:rPr>
        <w:lastRenderedPageBreak/>
        <w:t xml:space="preserve">زيادة كثافة التعرض والتردد لمشاهدة إعلانات الأزياء بمقدار وحدة واحدة تؤدي إلى زيادة مباشرة في الدافعية والنية الشرائية للشباب بمقدار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0.154</m:t>
            </m:r>
          </m:e>
        </m:d>
      </m:oMath>
      <w:r w:rsidRPr="00D12675">
        <w:rPr>
          <w:rFonts w:ascii="Simplified Arabic" w:hAnsi="Simplified Arabic" w:cs="Simplified Arabic"/>
          <w:sz w:val="28"/>
          <w:szCs w:val="28"/>
          <w:rtl/>
          <w:lang w:val="en-US"/>
        </w:rPr>
        <w:t>وحدة، مما يثبت الدور الفعال للتكرار الإعلاني المعزز في تشكيل الاستجابة الشرائية.</w:t>
      </w:r>
    </w:p>
    <w:p w14:paraId="3338F592" w14:textId="77777777"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وتُشير النتائج الكلية للتساؤل الرابع في مجملها إلى أن لكثافة التعرض لمقاطع الفيديو التسويقية للأزياء دوراً حاسماً وملموساً في تحفيز النية الشرائية لدى الشباب السعودي؛ إذ إن الاستمرار والمداومة على التعرض المباشر للمحتوى المرئي يقللان من حاجز التردد ويولدان مع الوقت رافداً إيجابياً يدفع المستهلك نحو تجربة المنتجات المعلنة. ويمكن تفسير هذه النتيجة وفق نظرية "مجرد التعرض" (</w:t>
      </w:r>
      <w:r w:rsidRPr="00D12675">
        <w:rPr>
          <w:rFonts w:ascii="Simplified Arabic" w:hAnsi="Simplified Arabic" w:cs="Simplified Arabic"/>
          <w:sz w:val="28"/>
          <w:szCs w:val="28"/>
          <w:lang w:val="en-US"/>
        </w:rPr>
        <w:t>Mere-Exposure Effect</w:t>
      </w:r>
      <w:r w:rsidRPr="00D12675">
        <w:rPr>
          <w:rFonts w:ascii="Simplified Arabic" w:hAnsi="Simplified Arabic" w:cs="Simplified Arabic"/>
          <w:sz w:val="28"/>
          <w:szCs w:val="28"/>
          <w:rtl/>
          <w:lang w:val="en-US"/>
        </w:rPr>
        <w:t>) وعوامل الإقناع الاتصالي؛ حيث يسهم التكرار المكثف لإعلانات الأزياء عبر خوارزميات تيك توك في بقاء العلامة التجارية حاضرة في الذاكرة القريبة للمستخدم، وتأنيس السلعة وتوليد الألفة النفسية معها، مما يرفع تلقائياً من دافعية الاقتناء وتفعيل نية الشراء الفعلي عند الحاجة أو توفر الميزانية.</w:t>
      </w:r>
    </w:p>
    <w:p w14:paraId="2B31BD01" w14:textId="4DA2F3C2"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 xml:space="preserve">وتتفق هذه النتيجة كلياً مع ما أثبتته دراسة العديل والصيفي (2024) ودراسة العجمي وطلب (2025) اللتان أكدتا وجود علاقة طردية دالة إحصائياً بين زيادة معدلات وكثافة التعرض لإعلانات تيك توك وتوجيه السلوك الشرائي المباشر للمستهلكين في البيئة السعودية. كما تتطابق مع ما توصلت إليه دراسة سلامة (2020) من وجود أثر ارتباطي موجب ومعنوي </w:t>
      </w:r>
      <m:oMath>
        <m:d>
          <m:dPr>
            <m:ctrlPr>
              <w:rPr>
                <w:rFonts w:ascii="Cambria Math" w:hAnsi="Cambria Math" w:cs="Simplified Arabic"/>
                <w:sz w:val="28"/>
                <w:szCs w:val="28"/>
                <w:lang w:val="en-US"/>
              </w:rPr>
            </m:ctrlPr>
          </m:dPr>
          <m:e>
            <m:r>
              <m:rPr>
                <m:nor/>
              </m:rPr>
              <w:rPr>
                <w:rFonts w:ascii="Simplified Arabic" w:hAnsi="Simplified Arabic" w:cs="Simplified Arabic"/>
                <w:sz w:val="28"/>
                <w:szCs w:val="28"/>
                <w:lang w:val="en-US"/>
              </w:rPr>
              <m:t>Beta</m:t>
            </m:r>
            <m:r>
              <w:rPr>
                <w:rFonts w:ascii="Cambria Math" w:hAnsi="Cambria Math" w:cs="Simplified Arabic"/>
                <w:sz w:val="28"/>
                <w:szCs w:val="28"/>
                <w:lang w:val="en-US"/>
              </w:rPr>
              <m:t>=0.305</m:t>
            </m:r>
          </m:e>
        </m:d>
      </m:oMath>
      <w:r w:rsidRPr="00D12675">
        <w:rPr>
          <w:rFonts w:ascii="Simplified Arabic" w:hAnsi="Simplified Arabic" w:cs="Simplified Arabic"/>
          <w:sz w:val="28"/>
          <w:szCs w:val="28"/>
          <w:rtl/>
          <w:lang w:val="en-US"/>
        </w:rPr>
        <w:t>بين كثافة متابعة الإعلانات وإيجابية السلوك الشرائي. وبالمثل، تتقاطع النتيجة مع دراسة سمر عبد النبي (2026) ودراسة طاهري وبن علي (</w:t>
      </w:r>
      <w:r w:rsidRPr="00D12675">
        <w:rPr>
          <w:rFonts w:ascii="Simplified Arabic" w:hAnsi="Simplified Arabic" w:cs="Simplified Arabic"/>
          <w:sz w:val="28"/>
          <w:szCs w:val="28"/>
          <w:lang w:val="en-US"/>
        </w:rPr>
        <w:t>Tahri</w:t>
      </w:r>
      <w:r w:rsidRPr="00D12675">
        <w:rPr>
          <w:rFonts w:ascii="Simplified Arabic" w:hAnsi="Simplified Arabic" w:cs="Simplified Arabic"/>
          <w:sz w:val="28"/>
          <w:szCs w:val="28"/>
          <w:rtl/>
          <w:lang w:val="en-US"/>
        </w:rPr>
        <w:t xml:space="preserve"> &amp; </w:t>
      </w:r>
      <w:r w:rsidRPr="00D12675">
        <w:rPr>
          <w:rFonts w:ascii="Simplified Arabic" w:hAnsi="Simplified Arabic" w:cs="Simplified Arabic"/>
          <w:sz w:val="28"/>
          <w:szCs w:val="28"/>
          <w:lang w:val="en-US"/>
        </w:rPr>
        <w:t>Benali, 2024</w:t>
      </w:r>
      <w:r w:rsidRPr="00D12675">
        <w:rPr>
          <w:rFonts w:ascii="Simplified Arabic" w:hAnsi="Simplified Arabic" w:cs="Simplified Arabic"/>
          <w:sz w:val="28"/>
          <w:szCs w:val="28"/>
          <w:rtl/>
          <w:lang w:val="en-US"/>
        </w:rPr>
        <w:t>) اللتين أثبتتا التأثير المباشر المعنوي لتكرار تسويق الفيديو القصير واستعراضات المؤثرين في تحفيز استجابة الشراء وتكرار المعاملات التجارية.</w:t>
      </w:r>
    </w:p>
    <w:p w14:paraId="128DCE64" w14:textId="77777777" w:rsidR="0039421E" w:rsidRPr="00D12675" w:rsidRDefault="0039421E" w:rsidP="0039421E">
      <w:pPr>
        <w:bidi/>
        <w:spacing w:line="360" w:lineRule="auto"/>
        <w:ind w:firstLine="720"/>
        <w:jc w:val="both"/>
        <w:rPr>
          <w:rFonts w:ascii="Simplified Arabic" w:hAnsi="Simplified Arabic" w:cs="Simplified Arabic"/>
          <w:sz w:val="28"/>
          <w:szCs w:val="28"/>
          <w:rtl/>
          <w:lang w:val="en-US"/>
        </w:rPr>
      </w:pPr>
    </w:p>
    <w:p w14:paraId="012A1D21" w14:textId="60E36F49" w:rsidR="0039421E" w:rsidRPr="00D12675" w:rsidRDefault="0039421E" w:rsidP="0039421E">
      <w:pPr>
        <w:pStyle w:val="Heading3"/>
        <w:bidi/>
        <w:jc w:val="both"/>
        <w:rPr>
          <w:rFonts w:ascii="Simplified Arabic" w:hAnsi="Simplified Arabic" w:cs="Simplified Arabic"/>
          <w:sz w:val="24"/>
          <w:szCs w:val="32"/>
          <w:rtl/>
          <w:lang w:val="en-US"/>
        </w:rPr>
      </w:pPr>
      <w:bookmarkStart w:id="45" w:name="_Toc236808468"/>
      <w:r w:rsidRPr="00D12675">
        <w:rPr>
          <w:rFonts w:ascii="Simplified Arabic" w:hAnsi="Simplified Arabic" w:cs="Simplified Arabic"/>
          <w:sz w:val="24"/>
          <w:szCs w:val="32"/>
          <w:rtl/>
          <w:lang w:val="en-US"/>
        </w:rPr>
        <w:lastRenderedPageBreak/>
        <w:t xml:space="preserve">عرض نتائج التساؤل </w:t>
      </w:r>
      <w:r w:rsidR="001012FD" w:rsidRPr="00D12675">
        <w:rPr>
          <w:rFonts w:ascii="Simplified Arabic" w:hAnsi="Simplified Arabic" w:cs="Simplified Arabic"/>
          <w:sz w:val="24"/>
          <w:szCs w:val="32"/>
          <w:rtl/>
          <w:lang w:val="en-US"/>
        </w:rPr>
        <w:t>الخامس</w:t>
      </w:r>
      <w:r w:rsidRPr="00D12675">
        <w:rPr>
          <w:rFonts w:ascii="Simplified Arabic" w:hAnsi="Simplified Arabic" w:cs="Simplified Arabic"/>
          <w:sz w:val="24"/>
          <w:szCs w:val="32"/>
          <w:rtl/>
          <w:lang w:val="en-US"/>
        </w:rPr>
        <w:t xml:space="preserve"> :</w:t>
      </w:r>
      <w:r w:rsidRPr="00D12675">
        <w:rPr>
          <w:rFonts w:ascii="Simplified Arabic" w:hAnsi="Simplified Arabic" w:cs="Simplified Arabic"/>
          <w:sz w:val="24"/>
          <w:szCs w:val="32"/>
          <w:rtl/>
        </w:rPr>
        <w:t xml:space="preserve"> مدى وجود </w:t>
      </w:r>
      <w:r w:rsidRPr="00D12675">
        <w:rPr>
          <w:rFonts w:ascii="Simplified Arabic" w:hAnsi="Simplified Arabic" w:cs="Simplified Arabic"/>
          <w:sz w:val="24"/>
          <w:szCs w:val="32"/>
          <w:rtl/>
          <w:lang w:val="en-US"/>
        </w:rPr>
        <w:t>فروق ذات دلالة إحصائية في استجابات المبحوثين حول الدافعية والنية الشرائية للأزياء تعزى لاختلاف خصائصهم الديموغرافية (الجنس، العمر)؟</w:t>
      </w:r>
      <w:bookmarkEnd w:id="45"/>
      <w:r w:rsidRPr="00D12675">
        <w:rPr>
          <w:rFonts w:ascii="Simplified Arabic" w:hAnsi="Simplified Arabic" w:cs="Simplified Arabic"/>
          <w:sz w:val="24"/>
          <w:szCs w:val="32"/>
          <w:rtl/>
          <w:lang w:val="en-US"/>
        </w:rPr>
        <w:t xml:space="preserve">  </w:t>
      </w:r>
    </w:p>
    <w:p w14:paraId="0119F5D1" w14:textId="7CEF3F36" w:rsidR="0039421E" w:rsidRPr="00D12675" w:rsidRDefault="0039421E" w:rsidP="0039421E">
      <w:pPr>
        <w:bidi/>
        <w:spacing w:line="360" w:lineRule="auto"/>
        <w:ind w:firstLine="720"/>
        <w:jc w:val="both"/>
        <w:rPr>
          <w:rFonts w:ascii="Simplified Arabic" w:hAnsi="Simplified Arabic" w:cs="Simplified Arabic"/>
          <w:b/>
          <w:bCs/>
          <w:sz w:val="28"/>
          <w:szCs w:val="28"/>
          <w:rtl/>
          <w:lang w:val="en-US"/>
        </w:rPr>
      </w:pPr>
      <w:r w:rsidRPr="00D12675">
        <w:rPr>
          <w:rFonts w:ascii="Simplified Arabic" w:hAnsi="Simplified Arabic" w:cs="Simplified Arabic"/>
          <w:b/>
          <w:bCs/>
          <w:sz w:val="28"/>
          <w:szCs w:val="28"/>
          <w:rtl/>
          <w:lang w:val="en-US"/>
        </w:rPr>
        <w:t>1-الجنس</w:t>
      </w:r>
    </w:p>
    <w:p w14:paraId="47AC1DC1" w14:textId="42FA47F8" w:rsidR="0039421E" w:rsidRPr="00D12675" w:rsidRDefault="0039421E" w:rsidP="0039421E">
      <w:pPr>
        <w:pStyle w:val="Caption"/>
        <w:bidi/>
        <w:rPr>
          <w:rFonts w:ascii="Simplified Arabic" w:hAnsi="Simplified Arabic" w:cs="Simplified Arabic"/>
          <w:sz w:val="24"/>
          <w:szCs w:val="24"/>
          <w:rtl/>
        </w:rPr>
      </w:pPr>
      <w:bookmarkStart w:id="46" w:name="_Toc236808000"/>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Pr="00D12675">
        <w:rPr>
          <w:rFonts w:ascii="Simplified Arabic" w:hAnsi="Simplified Arabic" w:cs="Simplified Arabic"/>
          <w:noProof/>
          <w:sz w:val="24"/>
          <w:szCs w:val="24"/>
          <w:rtl/>
        </w:rPr>
        <w:t>15</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نتائج اختبار مدى وجود فروق ذات دلالة إحصائية في استجابات المبحوثين حول الدافعية والنية الشرائية للأزياء تعزى لاختلاف  الجنس</w:t>
      </w:r>
      <w:bookmarkEnd w:id="46"/>
      <w:r w:rsidRPr="00D12675">
        <w:rPr>
          <w:rFonts w:ascii="Simplified Arabic" w:hAnsi="Simplified Arabic" w:cs="Simplified Arabic"/>
          <w:sz w:val="24"/>
          <w:szCs w:val="24"/>
          <w:rtl/>
        </w:rPr>
        <w:t xml:space="preserve"> </w:t>
      </w:r>
    </w:p>
    <w:tbl>
      <w:tblPr>
        <w:tblStyle w:val="GridTable4-Accent4"/>
        <w:bidiVisual/>
        <w:tblW w:w="0" w:type="auto"/>
        <w:jc w:val="center"/>
        <w:tblLook w:val="04A0" w:firstRow="1" w:lastRow="0" w:firstColumn="1" w:lastColumn="0" w:noHBand="0" w:noVBand="1"/>
      </w:tblPr>
      <w:tblGrid>
        <w:gridCol w:w="952"/>
        <w:gridCol w:w="935"/>
        <w:gridCol w:w="852"/>
        <w:gridCol w:w="1586"/>
        <w:gridCol w:w="798"/>
        <w:gridCol w:w="595"/>
        <w:gridCol w:w="1308"/>
        <w:gridCol w:w="1152"/>
      </w:tblGrid>
      <w:tr w:rsidR="0039421E" w:rsidRPr="00D12675" w14:paraId="46B7B1C5" w14:textId="77777777" w:rsidTr="003942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9A4DFB" w14:textId="77777777" w:rsidR="0039421E" w:rsidRPr="00D12675" w:rsidRDefault="0039421E" w:rsidP="0039421E">
            <w:pPr>
              <w:bidi/>
              <w:jc w:val="center"/>
              <w:rPr>
                <w:rFonts w:ascii="Simplified Arabic" w:eastAsia="Times New Roman" w:hAnsi="Simplified Arabic" w:cs="Simplified Arabic"/>
                <w:color w:val="FFFFFF"/>
                <w:kern w:val="0"/>
                <w:lang w:val="en-US"/>
                <w14:ligatures w14:val="none"/>
              </w:rPr>
            </w:pPr>
            <w:r w:rsidRPr="00D12675">
              <w:rPr>
                <w:rFonts w:ascii="Simplified Arabic" w:eastAsia="Times New Roman" w:hAnsi="Simplified Arabic" w:cs="Simplified Arabic"/>
                <w:color w:val="FFFFFF"/>
                <w:kern w:val="0"/>
                <w:rtl/>
                <w:lang w:val="en-US"/>
                <w14:ligatures w14:val="none"/>
              </w:rPr>
              <w:t>المجموعة</w:t>
            </w:r>
          </w:p>
        </w:tc>
        <w:tc>
          <w:tcPr>
            <w:tcW w:w="0" w:type="auto"/>
            <w:hideMark/>
          </w:tcPr>
          <w:p w14:paraId="6CAE8CDE" w14:textId="77777777" w:rsidR="0039421E" w:rsidRPr="00D12675" w:rsidRDefault="0039421E" w:rsidP="0039421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العدد (ن)</w:t>
            </w:r>
          </w:p>
        </w:tc>
        <w:tc>
          <w:tcPr>
            <w:tcW w:w="0" w:type="auto"/>
            <w:hideMark/>
          </w:tcPr>
          <w:p w14:paraId="7F5F160F" w14:textId="77777777" w:rsidR="0039421E" w:rsidRPr="00D12675" w:rsidRDefault="0039421E" w:rsidP="0039421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المتوسط</w:t>
            </w:r>
          </w:p>
        </w:tc>
        <w:tc>
          <w:tcPr>
            <w:tcW w:w="0" w:type="auto"/>
            <w:hideMark/>
          </w:tcPr>
          <w:p w14:paraId="7DDE2F90" w14:textId="77777777" w:rsidR="0039421E" w:rsidRPr="00D12675" w:rsidRDefault="0039421E" w:rsidP="0039421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الانحراف المعياري</w:t>
            </w:r>
          </w:p>
        </w:tc>
        <w:tc>
          <w:tcPr>
            <w:tcW w:w="0" w:type="auto"/>
            <w:hideMark/>
          </w:tcPr>
          <w:p w14:paraId="4FD399BA" w14:textId="77777777" w:rsidR="0039421E" w:rsidRPr="00D12675" w:rsidRDefault="0039421E" w:rsidP="0039421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 xml:space="preserve">قيمة </w:t>
            </w:r>
            <w:r w:rsidRPr="00D12675">
              <w:rPr>
                <w:rFonts w:ascii="Simplified Arabic" w:eastAsia="Times New Roman" w:hAnsi="Simplified Arabic" w:cs="Simplified Arabic"/>
                <w:color w:val="FFFFFF"/>
                <w:kern w:val="0"/>
                <w:lang w:val="en-US"/>
                <w14:ligatures w14:val="none"/>
              </w:rPr>
              <w:t>t</w:t>
            </w:r>
          </w:p>
        </w:tc>
        <w:tc>
          <w:tcPr>
            <w:tcW w:w="0" w:type="auto"/>
            <w:hideMark/>
          </w:tcPr>
          <w:p w14:paraId="03BD5C80" w14:textId="77777777" w:rsidR="0039421E" w:rsidRPr="00D12675" w:rsidRDefault="0039421E" w:rsidP="0039421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lang w:val="en-US"/>
                <w14:ligatures w14:val="none"/>
              </w:rPr>
              <w:t>df</w:t>
            </w:r>
            <w:r w:rsidRPr="00D12675">
              <w:rPr>
                <w:rFonts w:ascii="Simplified Arabic" w:eastAsia="Times New Roman" w:hAnsi="Simplified Arabic" w:cs="Simplified Arabic"/>
                <w:color w:val="FFFFFF"/>
                <w:kern w:val="0"/>
                <w:rtl/>
                <w:lang w:val="en-US"/>
                <w14:ligatures w14:val="none"/>
              </w:rPr>
              <w:t>*</w:t>
            </w:r>
          </w:p>
        </w:tc>
        <w:tc>
          <w:tcPr>
            <w:tcW w:w="0" w:type="auto"/>
            <w:hideMark/>
          </w:tcPr>
          <w:p w14:paraId="12924B82" w14:textId="77777777" w:rsidR="0039421E" w:rsidRPr="00D12675" w:rsidRDefault="0039421E" w:rsidP="0039421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مستوى الدلالة</w:t>
            </w:r>
          </w:p>
        </w:tc>
        <w:tc>
          <w:tcPr>
            <w:tcW w:w="0" w:type="auto"/>
            <w:hideMark/>
          </w:tcPr>
          <w:p w14:paraId="116765C3" w14:textId="77777777" w:rsidR="0039421E" w:rsidRPr="00D12675" w:rsidRDefault="0039421E" w:rsidP="0039421E">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FFFFFF"/>
                <w:kern w:val="0"/>
                <w:rtl/>
                <w:lang w:val="en-US"/>
                <w14:ligatures w14:val="none"/>
              </w:rPr>
            </w:pPr>
            <w:r w:rsidRPr="00D12675">
              <w:rPr>
                <w:rFonts w:ascii="Simplified Arabic" w:eastAsia="Times New Roman" w:hAnsi="Simplified Arabic" w:cs="Simplified Arabic"/>
                <w:color w:val="FFFFFF"/>
                <w:kern w:val="0"/>
                <w:rtl/>
                <w:lang w:val="en-US"/>
                <w14:ligatures w14:val="none"/>
              </w:rPr>
              <w:t>الدلالة</w:t>
            </w:r>
          </w:p>
        </w:tc>
      </w:tr>
      <w:tr w:rsidR="0039421E" w:rsidRPr="00D12675" w14:paraId="09348DED" w14:textId="77777777" w:rsidTr="003942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2BBACB" w14:textId="77777777" w:rsidR="0039421E" w:rsidRPr="00D12675" w:rsidRDefault="0039421E" w:rsidP="0039421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أنثى</w:t>
            </w:r>
          </w:p>
        </w:tc>
        <w:tc>
          <w:tcPr>
            <w:tcW w:w="0" w:type="auto"/>
            <w:hideMark/>
          </w:tcPr>
          <w:p w14:paraId="78A9CA9F" w14:textId="77777777" w:rsidR="0039421E" w:rsidRPr="00D12675" w:rsidRDefault="0039421E" w:rsidP="0039421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171</w:t>
            </w:r>
          </w:p>
        </w:tc>
        <w:tc>
          <w:tcPr>
            <w:tcW w:w="0" w:type="auto"/>
            <w:hideMark/>
          </w:tcPr>
          <w:p w14:paraId="24CF1D8A" w14:textId="77777777" w:rsidR="0039421E" w:rsidRPr="00D12675" w:rsidRDefault="0039421E" w:rsidP="0039421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2.39</w:t>
            </w:r>
          </w:p>
        </w:tc>
        <w:tc>
          <w:tcPr>
            <w:tcW w:w="0" w:type="auto"/>
            <w:hideMark/>
          </w:tcPr>
          <w:p w14:paraId="38AD00A3" w14:textId="77777777" w:rsidR="0039421E" w:rsidRPr="00D12675" w:rsidRDefault="0039421E" w:rsidP="0039421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0.31</w:t>
            </w:r>
          </w:p>
        </w:tc>
        <w:tc>
          <w:tcPr>
            <w:tcW w:w="0" w:type="auto"/>
            <w:hideMark/>
          </w:tcPr>
          <w:p w14:paraId="5FFE4E52" w14:textId="77777777" w:rsidR="0039421E" w:rsidRPr="00D12675" w:rsidRDefault="0039421E" w:rsidP="0039421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7.159</w:t>
            </w:r>
          </w:p>
        </w:tc>
        <w:tc>
          <w:tcPr>
            <w:tcW w:w="0" w:type="auto"/>
            <w:hideMark/>
          </w:tcPr>
          <w:p w14:paraId="3A0F8937" w14:textId="77777777" w:rsidR="0039421E" w:rsidRPr="00D12675" w:rsidRDefault="0039421E" w:rsidP="0039421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309</w:t>
            </w:r>
          </w:p>
        </w:tc>
        <w:tc>
          <w:tcPr>
            <w:tcW w:w="0" w:type="auto"/>
            <w:hideMark/>
          </w:tcPr>
          <w:p w14:paraId="010FCC44" w14:textId="3D495F67" w:rsidR="0039421E" w:rsidRPr="00D12675" w:rsidRDefault="0039421E" w:rsidP="0039421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&lt;</w:t>
            </w:r>
            <w:r w:rsidR="006845E1" w:rsidRPr="00D12675">
              <w:rPr>
                <w:rFonts w:ascii="Simplified Arabic" w:eastAsia="Times New Roman" w:hAnsi="Simplified Arabic" w:cs="Simplified Arabic"/>
                <w:kern w:val="0"/>
                <w:rtl/>
                <w:lang w:val="en-US"/>
                <w14:ligatures w14:val="none"/>
              </w:rPr>
              <w:t>0.001</w:t>
            </w:r>
          </w:p>
        </w:tc>
        <w:tc>
          <w:tcPr>
            <w:tcW w:w="0" w:type="auto"/>
            <w:hideMark/>
          </w:tcPr>
          <w:p w14:paraId="561BF28A" w14:textId="77777777" w:rsidR="0039421E" w:rsidRPr="00D12675" w:rsidRDefault="0039421E" w:rsidP="0039421E">
            <w:pPr>
              <w:bidi/>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دال إحصائياً</w:t>
            </w:r>
          </w:p>
        </w:tc>
      </w:tr>
      <w:tr w:rsidR="0039421E" w:rsidRPr="00D12675" w14:paraId="70A4D764" w14:textId="77777777" w:rsidTr="0039421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356A5B" w14:textId="77777777" w:rsidR="0039421E" w:rsidRPr="00D12675" w:rsidRDefault="0039421E" w:rsidP="0039421E">
            <w:pPr>
              <w:bidi/>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ذكر</w:t>
            </w:r>
          </w:p>
        </w:tc>
        <w:tc>
          <w:tcPr>
            <w:tcW w:w="0" w:type="auto"/>
            <w:hideMark/>
          </w:tcPr>
          <w:p w14:paraId="5C3DF3CF" w14:textId="77777777" w:rsidR="0039421E" w:rsidRPr="00D12675" w:rsidRDefault="0039421E" w:rsidP="0039421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140</w:t>
            </w:r>
          </w:p>
        </w:tc>
        <w:tc>
          <w:tcPr>
            <w:tcW w:w="0" w:type="auto"/>
            <w:hideMark/>
          </w:tcPr>
          <w:p w14:paraId="4FBF225E" w14:textId="77777777" w:rsidR="0039421E" w:rsidRPr="00D12675" w:rsidRDefault="0039421E" w:rsidP="0039421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2.11</w:t>
            </w:r>
          </w:p>
        </w:tc>
        <w:tc>
          <w:tcPr>
            <w:tcW w:w="0" w:type="auto"/>
            <w:hideMark/>
          </w:tcPr>
          <w:p w14:paraId="729645A4" w14:textId="77777777" w:rsidR="0039421E" w:rsidRPr="00D12675" w:rsidRDefault="0039421E" w:rsidP="0039421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0.36</w:t>
            </w:r>
          </w:p>
        </w:tc>
        <w:tc>
          <w:tcPr>
            <w:tcW w:w="0" w:type="auto"/>
            <w:hideMark/>
          </w:tcPr>
          <w:p w14:paraId="09FA8816" w14:textId="77777777" w:rsidR="0039421E" w:rsidRPr="00D12675" w:rsidRDefault="0039421E" w:rsidP="0039421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c>
          <w:tcPr>
            <w:tcW w:w="0" w:type="auto"/>
            <w:hideMark/>
          </w:tcPr>
          <w:p w14:paraId="6B436FDC" w14:textId="77777777" w:rsidR="0039421E" w:rsidRPr="00D12675" w:rsidRDefault="0039421E" w:rsidP="0039421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c>
          <w:tcPr>
            <w:tcW w:w="0" w:type="auto"/>
            <w:hideMark/>
          </w:tcPr>
          <w:p w14:paraId="152729C9" w14:textId="77777777" w:rsidR="0039421E" w:rsidRPr="00D12675" w:rsidRDefault="0039421E" w:rsidP="0039421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c>
          <w:tcPr>
            <w:tcW w:w="0" w:type="auto"/>
            <w:hideMark/>
          </w:tcPr>
          <w:p w14:paraId="1A7AB600" w14:textId="77777777" w:rsidR="0039421E" w:rsidRPr="00D12675" w:rsidRDefault="0039421E" w:rsidP="0039421E">
            <w:pPr>
              <w:bidi/>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r>
      <w:tr w:rsidR="0039421E" w:rsidRPr="00D12675" w14:paraId="29A4C51A" w14:textId="77777777" w:rsidTr="003942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8"/>
            <w:noWrap/>
            <w:hideMark/>
          </w:tcPr>
          <w:p w14:paraId="7EE81CC6" w14:textId="77777777" w:rsidR="0039421E" w:rsidRPr="00D12675" w:rsidRDefault="0039421E" w:rsidP="0039421E">
            <w:pPr>
              <w:bidi/>
              <w:rPr>
                <w:rFonts w:ascii="Simplified Arabic" w:eastAsia="Times New Roman" w:hAnsi="Simplified Arabic" w:cs="Simplified Arabic"/>
                <w:i/>
                <w:iCs/>
                <w:kern w:val="0"/>
                <w:rtl/>
                <w:lang w:val="en-US"/>
                <w14:ligatures w14:val="none"/>
              </w:rPr>
            </w:pPr>
            <w:r w:rsidRPr="00D12675">
              <w:rPr>
                <w:rFonts w:ascii="Simplified Arabic" w:eastAsia="Times New Roman" w:hAnsi="Simplified Arabic" w:cs="Simplified Arabic"/>
                <w:i/>
                <w:iCs/>
                <w:kern w:val="0"/>
                <w:rtl/>
                <w:lang w:val="en-US"/>
                <w14:ligatures w14:val="none"/>
              </w:rPr>
              <w:t xml:space="preserve">اختبار </w:t>
            </w:r>
            <w:r w:rsidRPr="00D12675">
              <w:rPr>
                <w:rFonts w:ascii="Simplified Arabic" w:eastAsia="Times New Roman" w:hAnsi="Simplified Arabic" w:cs="Simplified Arabic"/>
                <w:i/>
                <w:iCs/>
                <w:kern w:val="0"/>
                <w:lang w:val="en-US"/>
                <w14:ligatures w14:val="none"/>
              </w:rPr>
              <w:t>Levene: F=2.337, Sig.=0.1273</w:t>
            </w:r>
          </w:p>
        </w:tc>
      </w:tr>
    </w:tbl>
    <w:p w14:paraId="43DBCEC8" w14:textId="52DAA72C"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يتضح من الجدول رقم (15) وجود فروق ذات دلالة إحصائية عند مستوى المعنوية</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α≤0.05</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في استجابات المبحوثين حول مستوى الدافعية والنية الشرائية للأزياء تُعزى لمتغير الجنس؛ حيث بلغت قيمة الاختبار المحسوبة</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t=7.159</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بدرجة حرية</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df=309</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وبمستوى دلالة معنوية أقل من</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0.001</m:t>
        </m:r>
      </m:oMath>
      <w:r w:rsidRPr="00D12675">
        <w:rPr>
          <w:rFonts w:ascii="Simplified Arabic" w:hAnsi="Simplified Arabic" w:cs="Simplified Arabic"/>
          <w:sz w:val="28"/>
          <w:szCs w:val="28"/>
          <w:lang w:val="en-US"/>
        </w:rPr>
        <w:t>)</w:t>
      </w:r>
      <w:r w:rsidRPr="00D12675">
        <w:rPr>
          <w:rFonts w:ascii="Simplified Arabic" w:hAnsi="Simplified Arabic" w:cs="Simplified Arabic"/>
          <w:sz w:val="28"/>
          <w:szCs w:val="28"/>
          <w:rtl/>
          <w:lang w:val="en-US"/>
        </w:rPr>
        <w:t>، وهي قيمة دالة إحصائياً. وقد أظهرت المقارنة بين المتوسطات الحسابية وجود انحياز وتفوق لصالح الإناث بمتوسط حسابي بلغ</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2.39</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وانحراف معياري</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0.31</m:t>
        </m:r>
      </m:oMath>
      <w:r w:rsidRPr="00D12675">
        <w:rPr>
          <w:rFonts w:ascii="Simplified Arabic" w:hAnsi="Simplified Arabic" w:cs="Simplified Arabic"/>
          <w:sz w:val="28"/>
          <w:szCs w:val="28"/>
          <w:lang w:val="en-US"/>
        </w:rPr>
        <w:t>)</w:t>
      </w:r>
      <w:r w:rsidRPr="00D12675">
        <w:rPr>
          <w:rFonts w:ascii="Simplified Arabic" w:hAnsi="Simplified Arabic" w:cs="Simplified Arabic"/>
          <w:sz w:val="28"/>
          <w:szCs w:val="28"/>
          <w:rtl/>
          <w:lang w:val="en-US"/>
        </w:rPr>
        <w:t>، مقارنة بالذكور الذين بلغ متوسطهم الحسابي</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2.11</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وانحرافهم المعياري</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0.36</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علماً بأن اختبار "ليفين" تجانس التباين قد أثبت التجانس بين المجموعتين بقيمة</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F=2.337</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وبمستوى دلالة غير دال إحصائياً</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Sig.=0.1273</m:t>
        </m:r>
      </m:oMath>
      <w:r w:rsidRPr="00D12675">
        <w:rPr>
          <w:rFonts w:ascii="Simplified Arabic" w:hAnsi="Simplified Arabic" w:cs="Simplified Arabic"/>
          <w:sz w:val="28"/>
          <w:szCs w:val="28"/>
          <w:lang w:val="en-US"/>
        </w:rPr>
        <w:t>)</w:t>
      </w:r>
      <w:r w:rsidRPr="00D12675">
        <w:rPr>
          <w:rFonts w:ascii="Simplified Arabic" w:hAnsi="Simplified Arabic" w:cs="Simplified Arabic"/>
          <w:sz w:val="28"/>
          <w:szCs w:val="28"/>
          <w:rtl/>
          <w:lang w:val="en-US"/>
        </w:rPr>
        <w:t>، مما يؤكد سلامة وموثوقية دلالة الفروق المحسوبة</w:t>
      </w:r>
      <w:r w:rsidRPr="00D12675">
        <w:rPr>
          <w:rFonts w:ascii="Simplified Arabic" w:hAnsi="Simplified Arabic" w:cs="Simplified Arabic"/>
          <w:sz w:val="28"/>
          <w:szCs w:val="28"/>
          <w:lang w:val="en-US"/>
        </w:rPr>
        <w:t>.</w:t>
      </w:r>
    </w:p>
    <w:p w14:paraId="73B11DA4" w14:textId="77777777" w:rsidR="0039421E" w:rsidRPr="00D12675" w:rsidRDefault="0039421E" w:rsidP="001012FD">
      <w:pPr>
        <w:bidi/>
        <w:spacing w:line="360" w:lineRule="auto"/>
        <w:ind w:firstLine="720"/>
        <w:jc w:val="both"/>
        <w:rPr>
          <w:rFonts w:ascii="Simplified Arabic" w:hAnsi="Simplified Arabic" w:cs="Simplified Arabic"/>
          <w:sz w:val="28"/>
          <w:szCs w:val="28"/>
          <w:rtl/>
          <w:lang w:val="en-US"/>
        </w:rPr>
      </w:pPr>
    </w:p>
    <w:p w14:paraId="47A5F032" w14:textId="440A1704" w:rsidR="0039421E" w:rsidRPr="00D12675" w:rsidRDefault="0039421E">
      <w:pPr>
        <w:rPr>
          <w:rFonts w:ascii="Simplified Arabic" w:hAnsi="Simplified Arabic" w:cs="Simplified Arabic"/>
          <w:sz w:val="20"/>
          <w:szCs w:val="20"/>
          <w:rtl/>
        </w:rPr>
      </w:pPr>
      <w:r w:rsidRPr="00D12675">
        <w:rPr>
          <w:rFonts w:ascii="Simplified Arabic" w:hAnsi="Simplified Arabic" w:cs="Simplified Arabic"/>
          <w:sz w:val="20"/>
          <w:szCs w:val="20"/>
          <w:rtl/>
        </w:rPr>
        <w:br w:type="page"/>
      </w:r>
    </w:p>
    <w:p w14:paraId="7410FAA4" w14:textId="03087A42" w:rsidR="0039421E" w:rsidRPr="00D12675" w:rsidRDefault="0039421E" w:rsidP="0039421E">
      <w:pPr>
        <w:bidi/>
        <w:spacing w:line="360" w:lineRule="auto"/>
        <w:ind w:firstLine="720"/>
        <w:jc w:val="both"/>
        <w:rPr>
          <w:rFonts w:ascii="Simplified Arabic" w:hAnsi="Simplified Arabic" w:cs="Simplified Arabic"/>
          <w:b/>
          <w:bCs/>
          <w:sz w:val="28"/>
          <w:szCs w:val="28"/>
          <w:rtl/>
          <w:lang w:val="en-US"/>
        </w:rPr>
      </w:pPr>
      <w:r w:rsidRPr="00D12675">
        <w:rPr>
          <w:rFonts w:ascii="Simplified Arabic" w:hAnsi="Simplified Arabic" w:cs="Simplified Arabic"/>
          <w:b/>
          <w:bCs/>
          <w:sz w:val="28"/>
          <w:szCs w:val="28"/>
          <w:rtl/>
          <w:lang w:val="en-US"/>
        </w:rPr>
        <w:lastRenderedPageBreak/>
        <w:t>2-العمر</w:t>
      </w:r>
    </w:p>
    <w:p w14:paraId="0288CB3D" w14:textId="6C7FAA10" w:rsidR="0039421E" w:rsidRPr="00D12675" w:rsidRDefault="0039421E" w:rsidP="0039421E">
      <w:pPr>
        <w:pStyle w:val="Caption"/>
        <w:bidi/>
        <w:rPr>
          <w:rFonts w:ascii="Simplified Arabic" w:hAnsi="Simplified Arabic" w:cs="Simplified Arabic"/>
          <w:sz w:val="24"/>
          <w:szCs w:val="24"/>
          <w:rtl/>
        </w:rPr>
      </w:pPr>
      <w:bookmarkStart w:id="47" w:name="_Toc236808001"/>
      <w:r w:rsidRPr="00D12675">
        <w:rPr>
          <w:rFonts w:ascii="Simplified Arabic" w:hAnsi="Simplified Arabic" w:cs="Simplified Arabic"/>
          <w:sz w:val="24"/>
          <w:szCs w:val="24"/>
          <w:rtl/>
        </w:rPr>
        <w:t xml:space="preserve">جدول </w:t>
      </w:r>
      <w:r w:rsidRPr="00D12675">
        <w:rPr>
          <w:rFonts w:ascii="Simplified Arabic" w:hAnsi="Simplified Arabic" w:cs="Simplified Arabic"/>
          <w:sz w:val="24"/>
          <w:szCs w:val="24"/>
          <w:rtl/>
        </w:rPr>
        <w:fldChar w:fldCharType="begin"/>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Pr>
        <w:instrText>SEQ</w:instrText>
      </w:r>
      <w:r w:rsidRPr="00D12675">
        <w:rPr>
          <w:rFonts w:ascii="Simplified Arabic" w:hAnsi="Simplified Arabic" w:cs="Simplified Arabic"/>
          <w:sz w:val="24"/>
          <w:szCs w:val="24"/>
          <w:rtl/>
        </w:rPr>
        <w:instrText xml:space="preserve"> جدول \* </w:instrText>
      </w:r>
      <w:r w:rsidRPr="00D12675">
        <w:rPr>
          <w:rFonts w:ascii="Simplified Arabic" w:hAnsi="Simplified Arabic" w:cs="Simplified Arabic"/>
          <w:sz w:val="24"/>
          <w:szCs w:val="24"/>
        </w:rPr>
        <w:instrText>ARABIC</w:instrText>
      </w:r>
      <w:r w:rsidRPr="00D12675">
        <w:rPr>
          <w:rFonts w:ascii="Simplified Arabic" w:hAnsi="Simplified Arabic" w:cs="Simplified Arabic"/>
          <w:sz w:val="24"/>
          <w:szCs w:val="24"/>
          <w:rtl/>
        </w:rPr>
        <w:instrText xml:space="preserve"> </w:instrText>
      </w:r>
      <w:r w:rsidRPr="00D12675">
        <w:rPr>
          <w:rFonts w:ascii="Simplified Arabic" w:hAnsi="Simplified Arabic" w:cs="Simplified Arabic"/>
          <w:sz w:val="24"/>
          <w:szCs w:val="24"/>
          <w:rtl/>
        </w:rPr>
        <w:fldChar w:fldCharType="separate"/>
      </w:r>
      <w:r w:rsidRPr="00D12675">
        <w:rPr>
          <w:rFonts w:ascii="Simplified Arabic" w:hAnsi="Simplified Arabic" w:cs="Simplified Arabic"/>
          <w:noProof/>
          <w:sz w:val="24"/>
          <w:szCs w:val="24"/>
          <w:rtl/>
        </w:rPr>
        <w:t>16</w:t>
      </w:r>
      <w:r w:rsidRPr="00D12675">
        <w:rPr>
          <w:rFonts w:ascii="Simplified Arabic" w:hAnsi="Simplified Arabic" w:cs="Simplified Arabic"/>
          <w:sz w:val="24"/>
          <w:szCs w:val="24"/>
          <w:rtl/>
        </w:rPr>
        <w:fldChar w:fldCharType="end"/>
      </w:r>
      <w:r w:rsidRPr="00D12675">
        <w:rPr>
          <w:rFonts w:ascii="Simplified Arabic" w:hAnsi="Simplified Arabic" w:cs="Simplified Arabic"/>
          <w:sz w:val="24"/>
          <w:szCs w:val="24"/>
          <w:rtl/>
        </w:rPr>
        <w:t xml:space="preserve"> : نتائج اختبار مدى وجود فروق ذات دلالة إحصائية في استجابات المبحوثين حول الدافعية والنية الشرائية للأزياء تعزى لاختلاف  العمر</w:t>
      </w:r>
      <w:bookmarkEnd w:id="47"/>
    </w:p>
    <w:tbl>
      <w:tblPr>
        <w:tblStyle w:val="GridTable4-Accent4"/>
        <w:bidiVisual/>
        <w:tblW w:w="0" w:type="auto"/>
        <w:jc w:val="center"/>
        <w:tblLook w:val="04A0" w:firstRow="1" w:lastRow="0" w:firstColumn="1" w:lastColumn="0" w:noHBand="0" w:noVBand="1"/>
      </w:tblPr>
      <w:tblGrid>
        <w:gridCol w:w="2521"/>
        <w:gridCol w:w="1122"/>
        <w:gridCol w:w="1639"/>
        <w:gridCol w:w="874"/>
        <w:gridCol w:w="1372"/>
        <w:gridCol w:w="1229"/>
      </w:tblGrid>
      <w:tr w:rsidR="0039421E" w:rsidRPr="00D12675" w14:paraId="0EBF1046" w14:textId="77777777" w:rsidTr="003942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0C2288" w14:textId="77777777" w:rsidR="0039421E" w:rsidRPr="00D12675" w:rsidRDefault="0039421E" w:rsidP="0039421E">
            <w:pPr>
              <w:bidi/>
              <w:ind w:left="-57" w:right="-57"/>
              <w:jc w:val="center"/>
              <w:rPr>
                <w:rFonts w:ascii="Simplified Arabic" w:eastAsia="Times New Roman" w:hAnsi="Simplified Arabic" w:cs="Simplified Arabic"/>
                <w:color w:val="auto"/>
                <w:kern w:val="0"/>
                <w:lang w:val="en-US"/>
                <w14:ligatures w14:val="none"/>
              </w:rPr>
            </w:pPr>
            <w:r w:rsidRPr="00D12675">
              <w:rPr>
                <w:rFonts w:ascii="Simplified Arabic" w:eastAsia="Times New Roman" w:hAnsi="Simplified Arabic" w:cs="Simplified Arabic"/>
                <w:color w:val="auto"/>
                <w:kern w:val="0"/>
                <w:rtl/>
                <w:lang w:val="en-US"/>
                <w14:ligatures w14:val="none"/>
              </w:rPr>
              <w:t>الفئة العمرية</w:t>
            </w:r>
          </w:p>
        </w:tc>
        <w:tc>
          <w:tcPr>
            <w:tcW w:w="1122" w:type="dxa"/>
            <w:hideMark/>
          </w:tcPr>
          <w:p w14:paraId="27ECC825"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kern w:val="0"/>
                <w:rtl/>
                <w:lang w:val="en-US"/>
                <w14:ligatures w14:val="none"/>
              </w:rPr>
            </w:pPr>
            <w:r w:rsidRPr="00D12675">
              <w:rPr>
                <w:rFonts w:ascii="Simplified Arabic" w:eastAsia="Times New Roman" w:hAnsi="Simplified Arabic" w:cs="Simplified Arabic"/>
                <w:color w:val="auto"/>
                <w:kern w:val="0"/>
                <w:rtl/>
                <w:lang w:val="en-US"/>
                <w14:ligatures w14:val="none"/>
              </w:rPr>
              <w:t>المتوسط</w:t>
            </w:r>
          </w:p>
        </w:tc>
        <w:tc>
          <w:tcPr>
            <w:tcW w:w="1639" w:type="dxa"/>
            <w:hideMark/>
          </w:tcPr>
          <w:p w14:paraId="41C6EF29"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kern w:val="0"/>
                <w:rtl/>
                <w:lang w:val="en-US"/>
                <w14:ligatures w14:val="none"/>
              </w:rPr>
            </w:pPr>
            <w:r w:rsidRPr="00D12675">
              <w:rPr>
                <w:rFonts w:ascii="Simplified Arabic" w:eastAsia="Times New Roman" w:hAnsi="Simplified Arabic" w:cs="Simplified Arabic"/>
                <w:color w:val="auto"/>
                <w:kern w:val="0"/>
                <w:rtl/>
                <w:lang w:val="en-US"/>
                <w14:ligatures w14:val="none"/>
              </w:rPr>
              <w:t>الانحراف المعياري</w:t>
            </w:r>
          </w:p>
        </w:tc>
        <w:tc>
          <w:tcPr>
            <w:tcW w:w="0" w:type="auto"/>
            <w:hideMark/>
          </w:tcPr>
          <w:p w14:paraId="07D1C8D2"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kern w:val="0"/>
                <w:rtl/>
                <w:lang w:val="en-US"/>
                <w14:ligatures w14:val="none"/>
              </w:rPr>
            </w:pPr>
            <w:r w:rsidRPr="00D12675">
              <w:rPr>
                <w:rFonts w:ascii="Simplified Arabic" w:eastAsia="Times New Roman" w:hAnsi="Simplified Arabic" w:cs="Simplified Arabic"/>
                <w:color w:val="auto"/>
                <w:kern w:val="0"/>
                <w:rtl/>
                <w:lang w:val="en-US"/>
                <w14:ligatures w14:val="none"/>
              </w:rPr>
              <w:t xml:space="preserve">قيمة </w:t>
            </w:r>
            <w:r w:rsidRPr="00D12675">
              <w:rPr>
                <w:rFonts w:ascii="Simplified Arabic" w:eastAsia="Times New Roman" w:hAnsi="Simplified Arabic" w:cs="Simplified Arabic"/>
                <w:color w:val="auto"/>
                <w:kern w:val="0"/>
                <w:lang w:val="en-US"/>
                <w14:ligatures w14:val="none"/>
              </w:rPr>
              <w:t>F</w:t>
            </w:r>
          </w:p>
        </w:tc>
        <w:tc>
          <w:tcPr>
            <w:tcW w:w="0" w:type="auto"/>
            <w:hideMark/>
          </w:tcPr>
          <w:p w14:paraId="45F2CC7F"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kern w:val="0"/>
                <w:rtl/>
                <w:lang w:val="en-US"/>
                <w14:ligatures w14:val="none"/>
              </w:rPr>
            </w:pPr>
            <w:r w:rsidRPr="00D12675">
              <w:rPr>
                <w:rFonts w:ascii="Simplified Arabic" w:eastAsia="Times New Roman" w:hAnsi="Simplified Arabic" w:cs="Simplified Arabic"/>
                <w:color w:val="auto"/>
                <w:kern w:val="0"/>
                <w:rtl/>
                <w:lang w:val="en-US"/>
                <w14:ligatures w14:val="none"/>
              </w:rPr>
              <w:t>مستوى الدلالة</w:t>
            </w:r>
          </w:p>
        </w:tc>
        <w:tc>
          <w:tcPr>
            <w:tcW w:w="0" w:type="auto"/>
            <w:hideMark/>
          </w:tcPr>
          <w:p w14:paraId="0E9BEC25" w14:textId="77777777" w:rsidR="0039421E" w:rsidRPr="00D12675" w:rsidRDefault="0039421E" w:rsidP="0039421E">
            <w:pPr>
              <w:bidi/>
              <w:ind w:left="-57" w:right="-57"/>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kern w:val="0"/>
                <w:rtl/>
                <w:lang w:val="en-US"/>
                <w14:ligatures w14:val="none"/>
              </w:rPr>
            </w:pPr>
            <w:r w:rsidRPr="00D12675">
              <w:rPr>
                <w:rFonts w:ascii="Simplified Arabic" w:eastAsia="Times New Roman" w:hAnsi="Simplified Arabic" w:cs="Simplified Arabic"/>
                <w:color w:val="auto"/>
                <w:kern w:val="0"/>
                <w:rtl/>
                <w:lang w:val="en-US"/>
                <w14:ligatures w14:val="none"/>
              </w:rPr>
              <w:t>الدلالة</w:t>
            </w:r>
          </w:p>
        </w:tc>
      </w:tr>
      <w:tr w:rsidR="0039421E" w:rsidRPr="00D12675" w14:paraId="45CC47D2" w14:textId="77777777" w:rsidTr="003942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E0162F" w14:textId="77777777" w:rsidR="0039421E" w:rsidRPr="00D12675" w:rsidRDefault="0039421E" w:rsidP="0039421E">
            <w:pPr>
              <w:bidi/>
              <w:ind w:left="-57" w:right="-57"/>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من 18 إلى أقل من 25 سنة</w:t>
            </w:r>
          </w:p>
        </w:tc>
        <w:tc>
          <w:tcPr>
            <w:tcW w:w="1122" w:type="dxa"/>
            <w:hideMark/>
          </w:tcPr>
          <w:p w14:paraId="539603FA"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2.34</w:t>
            </w:r>
          </w:p>
        </w:tc>
        <w:tc>
          <w:tcPr>
            <w:tcW w:w="1639" w:type="dxa"/>
            <w:hideMark/>
          </w:tcPr>
          <w:p w14:paraId="3D2379CB"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0.33</w:t>
            </w:r>
          </w:p>
        </w:tc>
        <w:tc>
          <w:tcPr>
            <w:tcW w:w="0" w:type="auto"/>
            <w:hideMark/>
          </w:tcPr>
          <w:p w14:paraId="150430C6"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9.182</w:t>
            </w:r>
          </w:p>
        </w:tc>
        <w:tc>
          <w:tcPr>
            <w:tcW w:w="0" w:type="auto"/>
            <w:hideMark/>
          </w:tcPr>
          <w:p w14:paraId="2B491AF9" w14:textId="69A12950" w:rsidR="0039421E" w:rsidRPr="00D12675" w:rsidRDefault="006845E1"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0.001</w:t>
            </w:r>
          </w:p>
        </w:tc>
        <w:tc>
          <w:tcPr>
            <w:tcW w:w="0" w:type="auto"/>
            <w:hideMark/>
          </w:tcPr>
          <w:p w14:paraId="2E9C85F8"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دال إحصائياً</w:t>
            </w:r>
          </w:p>
        </w:tc>
      </w:tr>
      <w:tr w:rsidR="0039421E" w:rsidRPr="00D12675" w14:paraId="7F25A1D4" w14:textId="77777777" w:rsidTr="0039421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EC1D21" w14:textId="77777777" w:rsidR="0039421E" w:rsidRPr="00D12675" w:rsidRDefault="0039421E" w:rsidP="0039421E">
            <w:pPr>
              <w:bidi/>
              <w:ind w:left="-57" w:right="-57"/>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من 25 إلى أقل من 30 سنة</w:t>
            </w:r>
          </w:p>
        </w:tc>
        <w:tc>
          <w:tcPr>
            <w:tcW w:w="1122" w:type="dxa"/>
            <w:hideMark/>
          </w:tcPr>
          <w:p w14:paraId="4957C8C9" w14:textId="77777777" w:rsidR="0039421E" w:rsidRPr="00D12675" w:rsidRDefault="0039421E" w:rsidP="0039421E">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2.23</w:t>
            </w:r>
          </w:p>
        </w:tc>
        <w:tc>
          <w:tcPr>
            <w:tcW w:w="1639" w:type="dxa"/>
            <w:hideMark/>
          </w:tcPr>
          <w:p w14:paraId="47BE953F" w14:textId="77777777" w:rsidR="0039421E" w:rsidRPr="00D12675" w:rsidRDefault="0039421E" w:rsidP="0039421E">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0.36</w:t>
            </w:r>
          </w:p>
        </w:tc>
        <w:tc>
          <w:tcPr>
            <w:tcW w:w="0" w:type="auto"/>
            <w:hideMark/>
          </w:tcPr>
          <w:p w14:paraId="75705DA3" w14:textId="77777777" w:rsidR="0039421E" w:rsidRPr="00D12675" w:rsidRDefault="0039421E" w:rsidP="0039421E">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c>
          <w:tcPr>
            <w:tcW w:w="0" w:type="auto"/>
            <w:hideMark/>
          </w:tcPr>
          <w:p w14:paraId="10B1B09F" w14:textId="77777777" w:rsidR="0039421E" w:rsidRPr="00D12675" w:rsidRDefault="0039421E" w:rsidP="0039421E">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c>
          <w:tcPr>
            <w:tcW w:w="0" w:type="auto"/>
            <w:hideMark/>
          </w:tcPr>
          <w:p w14:paraId="0BD17FEF" w14:textId="77777777" w:rsidR="0039421E" w:rsidRPr="00D12675" w:rsidRDefault="0039421E" w:rsidP="0039421E">
            <w:pPr>
              <w:bidi/>
              <w:ind w:left="-57"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r>
      <w:tr w:rsidR="0039421E" w:rsidRPr="00D12675" w14:paraId="7F481B7D" w14:textId="77777777" w:rsidTr="003942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BE3015" w14:textId="77777777" w:rsidR="0039421E" w:rsidRPr="00D12675" w:rsidRDefault="0039421E" w:rsidP="0039421E">
            <w:pPr>
              <w:bidi/>
              <w:ind w:left="-57" w:right="-57"/>
              <w:jc w:val="center"/>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من 30 إلى 35 سنة</w:t>
            </w:r>
          </w:p>
        </w:tc>
        <w:tc>
          <w:tcPr>
            <w:tcW w:w="1122" w:type="dxa"/>
            <w:hideMark/>
          </w:tcPr>
          <w:p w14:paraId="4C54A92C"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2.13</w:t>
            </w:r>
          </w:p>
        </w:tc>
        <w:tc>
          <w:tcPr>
            <w:tcW w:w="1639" w:type="dxa"/>
            <w:hideMark/>
          </w:tcPr>
          <w:p w14:paraId="66EADF83"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0.38</w:t>
            </w:r>
          </w:p>
        </w:tc>
        <w:tc>
          <w:tcPr>
            <w:tcW w:w="0" w:type="auto"/>
            <w:hideMark/>
          </w:tcPr>
          <w:p w14:paraId="5B8D9F52"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c>
          <w:tcPr>
            <w:tcW w:w="0" w:type="auto"/>
            <w:hideMark/>
          </w:tcPr>
          <w:p w14:paraId="43159D3E"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c>
          <w:tcPr>
            <w:tcW w:w="0" w:type="auto"/>
            <w:hideMark/>
          </w:tcPr>
          <w:p w14:paraId="2F3E2CC4" w14:textId="77777777" w:rsidR="0039421E" w:rsidRPr="00D12675" w:rsidRDefault="0039421E" w:rsidP="0039421E">
            <w:pPr>
              <w:bidi/>
              <w:ind w:left="-57"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lang w:val="en-US"/>
                <w14:ligatures w14:val="none"/>
              </w:rPr>
            </w:pPr>
            <w:r w:rsidRPr="00D12675">
              <w:rPr>
                <w:rFonts w:ascii="Simplified Arabic" w:eastAsia="Times New Roman" w:hAnsi="Simplified Arabic" w:cs="Simplified Arabic"/>
                <w:kern w:val="0"/>
                <w:rtl/>
                <w:lang w:val="en-US"/>
                <w14:ligatures w14:val="none"/>
              </w:rPr>
              <w:t> </w:t>
            </w:r>
          </w:p>
        </w:tc>
      </w:tr>
    </w:tbl>
    <w:p w14:paraId="31C3A9FC" w14:textId="25E9B188"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كما يتضح من الجدول رقم (16) وجود فروق ذات دلالة إحصائية عند مستوى المعنوية</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α≤0.05</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في استجابات المبحوثين حول مستوى الدافعية والنية الشرائية للأزياء تُعزى لمتغير العمر؛ حيث بلغت قيمة الاختبار المحسوبة</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F=9.182</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بمستوى دلالة معنوية بلغ</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0.001</m:t>
        </m:r>
      </m:oMath>
      <w:r w:rsidRPr="00D12675">
        <w:rPr>
          <w:rFonts w:ascii="Simplified Arabic" w:hAnsi="Simplified Arabic" w:cs="Simplified Arabic"/>
          <w:sz w:val="28"/>
          <w:szCs w:val="28"/>
          <w:lang w:val="en-US"/>
        </w:rPr>
        <w:t>)</w:t>
      </w:r>
      <w:r w:rsidRPr="00D12675">
        <w:rPr>
          <w:rFonts w:ascii="Simplified Arabic" w:hAnsi="Simplified Arabic" w:cs="Simplified Arabic"/>
          <w:sz w:val="28"/>
          <w:szCs w:val="28"/>
          <w:rtl/>
          <w:lang w:val="en-US"/>
        </w:rPr>
        <w:t>، وهي قيمة دالة إحصائياً. وقد أظهرت المتوسطات الحسابية تدرجاً تنازلياً واضحاً كلما تقدم العمر بفرق لصالح الفئات العمرية الأصغر؛ إذ تصدرت الفئة العمرية (من 18 إلى أقل من 25 سنة) بأعلى متوسط حسابي بلغ</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2.34</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وانحراف معياري</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0.33</m:t>
        </m:r>
      </m:oMath>
      <w:r w:rsidRPr="00D12675">
        <w:rPr>
          <w:rFonts w:ascii="Simplified Arabic" w:hAnsi="Simplified Arabic" w:cs="Simplified Arabic"/>
          <w:sz w:val="28"/>
          <w:szCs w:val="28"/>
          <w:lang w:val="en-US"/>
        </w:rPr>
        <w:t>)</w:t>
      </w:r>
      <w:r w:rsidRPr="00D12675">
        <w:rPr>
          <w:rFonts w:ascii="Simplified Arabic" w:hAnsi="Simplified Arabic" w:cs="Simplified Arabic"/>
          <w:sz w:val="28"/>
          <w:szCs w:val="28"/>
          <w:rtl/>
          <w:lang w:val="en-US"/>
        </w:rPr>
        <w:t>، تلتها الفئة العمرية (من 25 إلى أقل من 30 سنة) بمتوسط بلغ</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2.23</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وانحراف معياري</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0.36</m:t>
        </m:r>
      </m:oMath>
      <w:r w:rsidRPr="00D12675">
        <w:rPr>
          <w:rFonts w:ascii="Simplified Arabic" w:hAnsi="Simplified Arabic" w:cs="Simplified Arabic"/>
          <w:sz w:val="28"/>
          <w:szCs w:val="28"/>
          <w:lang w:val="en-US"/>
        </w:rPr>
        <w:t>)</w:t>
      </w:r>
      <w:r w:rsidRPr="00D12675">
        <w:rPr>
          <w:rFonts w:ascii="Simplified Arabic" w:hAnsi="Simplified Arabic" w:cs="Simplified Arabic"/>
          <w:sz w:val="28"/>
          <w:szCs w:val="28"/>
          <w:rtl/>
          <w:lang w:val="en-US"/>
        </w:rPr>
        <w:t>، بينما حلت الفئة العمرية (من 30 إلى 35 سنة) في المرتبة الأخيرة بمتوسط حسابي بلغ</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2.13</m:t>
        </m:r>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وانحراف معياري</w:t>
      </w:r>
      <w:r w:rsidRPr="00D12675">
        <w:rPr>
          <w:rFonts w:ascii="Simplified Arabic" w:hAnsi="Simplified Arabic" w:cs="Simplified Arabic"/>
          <w:sz w:val="28"/>
          <w:szCs w:val="28"/>
          <w:lang w:val="en-US"/>
        </w:rPr>
        <w:t xml:space="preserve"> (</w:t>
      </w:r>
      <m:oMath>
        <m:r>
          <w:rPr>
            <w:rFonts w:ascii="Cambria Math" w:hAnsi="Cambria Math" w:cs="Simplified Arabic"/>
            <w:sz w:val="28"/>
            <w:szCs w:val="28"/>
            <w:lang w:val="en-US"/>
          </w:rPr>
          <m:t>0.38</m:t>
        </m:r>
      </m:oMath>
      <w:r w:rsidRPr="00D12675">
        <w:rPr>
          <w:rFonts w:ascii="Simplified Arabic" w:hAnsi="Simplified Arabic" w:cs="Simplified Arabic"/>
          <w:sz w:val="28"/>
          <w:szCs w:val="28"/>
          <w:lang w:val="en-US"/>
        </w:rPr>
        <w:t>).</w:t>
      </w:r>
    </w:p>
    <w:p w14:paraId="3A5CE398" w14:textId="77777777" w:rsidR="001012FD" w:rsidRPr="00D12675" w:rsidRDefault="001012FD" w:rsidP="001012FD">
      <w:pPr>
        <w:bidi/>
        <w:spacing w:line="360" w:lineRule="auto"/>
        <w:ind w:firstLine="720"/>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وتُشير النتائج الكلية للتساؤل الخامس في مجملها إلى أن المتغيرات الديموغرافية (الجنس والعمر) تؤدي دوراً حاسماً في تباين وتحديد مستويات الدافعية والنية الشرائية للأزياء الناجمة عن التعرض لمحتوى الفيديو التسويقي القصير عبر تيك توك؛ حيث أبدت الإناث والشرائح العمرية الأكثر شباباً</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جيل</w:t>
      </w:r>
      <w:r w:rsidRPr="00D12675">
        <w:rPr>
          <w:rFonts w:ascii="Simplified Arabic" w:hAnsi="Simplified Arabic" w:cs="Simplified Arabic"/>
          <w:sz w:val="28"/>
          <w:szCs w:val="28"/>
          <w:lang w:val="en-US"/>
        </w:rPr>
        <w:t xml:space="preserve"> Z) </w:t>
      </w:r>
      <w:r w:rsidRPr="00D12675">
        <w:rPr>
          <w:rFonts w:ascii="Simplified Arabic" w:hAnsi="Simplified Arabic" w:cs="Simplified Arabic"/>
          <w:sz w:val="28"/>
          <w:szCs w:val="28"/>
          <w:rtl/>
          <w:lang w:val="en-US"/>
        </w:rPr>
        <w:t xml:space="preserve">حساسية وتأثراً أكبر بالاستعراض البصري والرغبة في الشراء مقارنة بالذكور والفئات الفئوية الأكبر سناً. ويمكن تفسير الفروق لصالح الإناث في ضوء الخصائص النفسية والاهتمامات الفطرية بالجمال والموضة والتسوق وتتبع صيحات الأناقة الرقمية بشكل يومي، إلى جانب كثافة المحتوى الإعلاني الموجه لهن عبر المنصة. كما يُعزى تفوق الفئة العمرية الأصغر (18 - أقل من 25 سنة) إلى ارتفاع انغماسهم الرقمي </w:t>
      </w:r>
      <w:r w:rsidRPr="00D12675">
        <w:rPr>
          <w:rFonts w:ascii="Simplified Arabic" w:hAnsi="Simplified Arabic" w:cs="Simplified Arabic"/>
          <w:sz w:val="28"/>
          <w:szCs w:val="28"/>
          <w:rtl/>
          <w:lang w:val="en-US"/>
        </w:rPr>
        <w:lastRenderedPageBreak/>
        <w:t>وتفاعلهم الشديد مع خوارزميات تيك توك، وميلهم المباشر للشراء العاطفي ومواكبة التريندات السريعة، مقارنة بالفئات الأكبر التي تميل عادتاً إلى العقلانية والمفاضلة الحذرة قبل اتخاذ القرار الشرائي</w:t>
      </w:r>
      <w:r w:rsidRPr="00D12675">
        <w:rPr>
          <w:rFonts w:ascii="Simplified Arabic" w:hAnsi="Simplified Arabic" w:cs="Simplified Arabic"/>
          <w:sz w:val="28"/>
          <w:szCs w:val="28"/>
          <w:lang w:val="en-US"/>
        </w:rPr>
        <w:t>.</w:t>
      </w:r>
    </w:p>
    <w:p w14:paraId="069C5E45" w14:textId="3B2C7867" w:rsidR="001012FD" w:rsidRPr="00D12675" w:rsidRDefault="001012FD" w:rsidP="001012FD">
      <w:pPr>
        <w:pStyle w:val="Heading2"/>
        <w:bidi/>
        <w:rPr>
          <w:rFonts w:ascii="Simplified Arabic" w:hAnsi="Simplified Arabic" w:cs="Simplified Arabic"/>
          <w:sz w:val="28"/>
          <w:szCs w:val="32"/>
          <w:lang w:val="en-US"/>
        </w:rPr>
      </w:pPr>
      <w:bookmarkStart w:id="48" w:name="_Toc236808469"/>
      <w:r w:rsidRPr="00D12675">
        <w:rPr>
          <w:rFonts w:ascii="Simplified Arabic" w:hAnsi="Simplified Arabic" w:cs="Simplified Arabic"/>
          <w:sz w:val="28"/>
          <w:szCs w:val="32"/>
          <w:rtl/>
          <w:lang w:val="en-US"/>
        </w:rPr>
        <w:t>خاتمة الدراسة</w:t>
      </w:r>
      <w:bookmarkEnd w:id="48"/>
      <w:r w:rsidRPr="00D12675">
        <w:rPr>
          <w:rFonts w:ascii="Simplified Arabic" w:hAnsi="Simplified Arabic" w:cs="Simplified Arabic"/>
          <w:sz w:val="28"/>
          <w:szCs w:val="32"/>
          <w:lang w:val="en-US"/>
        </w:rPr>
        <w:t xml:space="preserve"> </w:t>
      </w:r>
    </w:p>
    <w:p w14:paraId="37D9223B" w14:textId="77777777"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كشف التحليل الإحصائي لخصائص عينة الدراسة البالغ عددها </w:t>
      </w:r>
      <w:r w:rsidRPr="00D12675">
        <w:rPr>
          <w:rFonts w:ascii="Simplified Arabic" w:hAnsi="Simplified Arabic" w:cs="Simplified Arabic"/>
          <w:b/>
          <w:bCs/>
          <w:sz w:val="28"/>
          <w:szCs w:val="28"/>
          <w:lang w:val="en-US"/>
        </w:rPr>
        <w:t>(311)</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مبحوثاً عن تنوع ديموغرافي واتصالي يعكس ملامح المجتمع السعودي الرقمي وفئة الشباب تحديداً؛ حيث تصدرت الإناث المشاركين بنسبة (55%) مقابل (45%) للذكور، مع تمركز واسع في الفئة العمرية الشابة "من 18 إلى أقل من 25 سنة" بنسبة (49.5%)، تليها فئة "من 25 إلى أقل من 30 سنة" بنسبة (27.7%). كما أظهرت النتائج ارتفاع المستوى التعليمي لغالبية أفراد العينة باعتلاء حملة البكالوريوس الصدارة بنسبة (54.3%) يليهم حملة الدبلوم بنسبة (23.2%). وعلى الصعيد الاتصالي، أظهرت النتائج استخداماً مكثفاً لمنصة "تيك توك"؛ حيث بلغت نسبة من يتصفحون المنصة يومياً من ساعة إلى أقل من 3 ساعات (47.3%)، ومن 3 ساعات فأكثر (32.8%)، مع تعرض منتظم لمقاطع إعلانات الأزياء بنسبة إجمالية بلغت (76.9%)، وسيادة نمط "المقاطع التي يستعرضها المؤثرون وعارضو الأزياء" كأبرز أشكال المحتوى الجاذب بنسبة (42.4%)، وتصدُر "الملابس الكاجوال" بنسبة (85.5%) ثم "الإكسسوارات" بنسبة (60.8%) و"الأحذية" بنسبة (55%) لأكثر أنواع الأزياء متابعة، مما منح النتائج صبغة شمولية تعبر عن واقع سلوك الشباب السعودي الميداني عبر المنصات الرقمية</w:t>
      </w:r>
      <w:r w:rsidRPr="00D12675">
        <w:rPr>
          <w:rFonts w:ascii="Simplified Arabic" w:hAnsi="Simplified Arabic" w:cs="Simplified Arabic"/>
          <w:sz w:val="28"/>
          <w:szCs w:val="28"/>
          <w:lang w:val="en-US"/>
        </w:rPr>
        <w:t>.</w:t>
      </w:r>
    </w:p>
    <w:p w14:paraId="20030EDF" w14:textId="77777777"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وإجابةً عن التساؤل الأول المتعلق بـ </w:t>
      </w:r>
      <w:r w:rsidRPr="00D12675">
        <w:rPr>
          <w:rFonts w:ascii="Simplified Arabic" w:hAnsi="Simplified Arabic" w:cs="Simplified Arabic"/>
          <w:b/>
          <w:bCs/>
          <w:sz w:val="28"/>
          <w:szCs w:val="28"/>
          <w:lang w:val="en-US"/>
        </w:rPr>
        <w:t>"</w:t>
      </w:r>
      <w:r w:rsidRPr="00D12675">
        <w:rPr>
          <w:rFonts w:ascii="Simplified Arabic" w:hAnsi="Simplified Arabic" w:cs="Simplified Arabic"/>
          <w:b/>
          <w:bCs/>
          <w:sz w:val="28"/>
          <w:szCs w:val="28"/>
          <w:rtl/>
          <w:lang w:val="en-US"/>
        </w:rPr>
        <w:t>واقع وكثافة التعرض لمحتوى الفيديو التسويقي القصير الخاص بالأزياء عبر تيك توك</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rtl/>
          <w:lang w:val="en-US"/>
        </w:rPr>
        <w:t xml:space="preserve">، أثبتت النتائج أن الشباب السعودي يعيش واقعاً اتصالياً كثيفاً؛ إذ أظهرت المؤشرات الرقمية إقبالاً زمنياً متزايداً يقترن بمعدلات مشاهدة عالية لإعلانات الأزياء، مع تفضيل واضح للجانب الترفيهي والإبداعي ومصداقية استعراض المؤثرين مقارنة بالإعلانات المباشرة أو البث المباشر. </w:t>
      </w:r>
      <w:r w:rsidRPr="00D12675">
        <w:rPr>
          <w:rFonts w:ascii="Simplified Arabic" w:hAnsi="Simplified Arabic" w:cs="Simplified Arabic"/>
          <w:sz w:val="28"/>
          <w:szCs w:val="28"/>
          <w:rtl/>
          <w:lang w:val="en-US"/>
        </w:rPr>
        <w:lastRenderedPageBreak/>
        <w:t>وتُبرهن هذه النتائج على أن المستخدم الشاب يتفاعل بحرص واهتمام مع الرسائل التسويقية المتقنة بصرياً والمعروضة بأسلوب قصصي وفكاهي أو مصحوبة بموسيقى رائجة وترندات حية تجسد قطعة الملابس في واقع حياتي ملموس</w:t>
      </w:r>
      <w:r w:rsidRPr="00D12675">
        <w:rPr>
          <w:rFonts w:ascii="Simplified Arabic" w:hAnsi="Simplified Arabic" w:cs="Simplified Arabic"/>
          <w:sz w:val="28"/>
          <w:szCs w:val="28"/>
          <w:lang w:val="en-US"/>
        </w:rPr>
        <w:t>.</w:t>
      </w:r>
    </w:p>
    <w:p w14:paraId="305E47E5" w14:textId="77777777"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وفيما يتعلق بـ </w:t>
      </w:r>
      <w:r w:rsidRPr="00D12675">
        <w:rPr>
          <w:rFonts w:ascii="Simplified Arabic" w:hAnsi="Simplified Arabic" w:cs="Simplified Arabic"/>
          <w:b/>
          <w:bCs/>
          <w:sz w:val="28"/>
          <w:szCs w:val="28"/>
          <w:rtl/>
          <w:lang w:val="en-US"/>
        </w:rPr>
        <w:t>التساؤل الثاني الخاص بـ "أبعاد المضمون والسلوك الاتصالي المترتب على التعرض</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rtl/>
          <w:lang w:val="en-US"/>
        </w:rPr>
        <w:t>، كشفت الدراسة عن تفوق أسلوب "الترفيه والابتكار" بنسبة (31.5%) وأسلوب "مصداقية المؤثر" بنسبة (27.7%) كأقوى المحددات الإبداعية المؤثرة في مقاطع الأزياء. كما انعكس هذا التعرض في سلوكيات اتصالية متدرجة اتسمت بالإيجابية لدى أفراد العينة؛ حيث جاء إجراء "البحث عن المنتج أو معلومات إضافية عنه" في الصدارة بنسبة (29.3%)، تلاه "زيارة المتجر الإلكتروني للعلامة" بنسبة (21.5%)، و"حفظ الفيديو للرجوع إليه" بنسبة (21.2%). وتُوجت هذه الاستجابة الاتصالية بتأكيد (50.5%) من أفراد العينة قيامهم بالشراء الفعلي لمنتجات الأزياء نتيجة التعرض لمحتواها التسويقي عبر المنصة، مما يعكس تحول التسويق بالفيديو القصير من مجرد استثارة الانتباه إلى توجيه السلوك الشرائي الميداني والفعلي</w:t>
      </w:r>
      <w:r w:rsidRPr="00D12675">
        <w:rPr>
          <w:rFonts w:ascii="Simplified Arabic" w:hAnsi="Simplified Arabic" w:cs="Simplified Arabic"/>
          <w:sz w:val="28"/>
          <w:szCs w:val="28"/>
          <w:lang w:val="en-US"/>
        </w:rPr>
        <w:t>.</w:t>
      </w:r>
    </w:p>
    <w:p w14:paraId="2BF8EF97" w14:textId="77777777"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وإجابةً عن </w:t>
      </w:r>
      <w:r w:rsidRPr="00D12675">
        <w:rPr>
          <w:rFonts w:ascii="Simplified Arabic" w:hAnsi="Simplified Arabic" w:cs="Simplified Arabic"/>
          <w:b/>
          <w:bCs/>
          <w:sz w:val="28"/>
          <w:szCs w:val="28"/>
          <w:rtl/>
          <w:lang w:val="en-US"/>
        </w:rPr>
        <w:t>التساؤل الثالث المتعلق بـ "مستوى الدافعية والنية الشرائية للأزياء الناجمة عن التعرض</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rtl/>
          <w:lang w:val="en-US"/>
        </w:rPr>
        <w:t xml:space="preserve">، أثبتت النتائج أن المبحوثين يمتلكون مستوى دافعية ونية شرائية بدرجة موافقة إجمالية (متوسطة) بمتوسط حسابي عام بلغ </w:t>
      </w:r>
      <w:r w:rsidRPr="00D12675">
        <w:rPr>
          <w:rFonts w:ascii="Simplified Arabic" w:hAnsi="Simplified Arabic" w:cs="Simplified Arabic"/>
          <w:b/>
          <w:bCs/>
          <w:sz w:val="28"/>
          <w:szCs w:val="28"/>
          <w:lang w:val="en-US"/>
        </w:rPr>
        <w:t xml:space="preserve">(2.33 </w:t>
      </w:r>
      <w:r w:rsidRPr="00D12675">
        <w:rPr>
          <w:rFonts w:ascii="Simplified Arabic" w:hAnsi="Simplified Arabic" w:cs="Simplified Arabic"/>
          <w:b/>
          <w:bCs/>
          <w:sz w:val="28"/>
          <w:szCs w:val="28"/>
          <w:rtl/>
          <w:lang w:val="en-US"/>
        </w:rPr>
        <w:t>من 3.00</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وجاءت في المرتبة الأولى العبارة الممثلة لـ "تحفيز ميزة الشراء الفوري والروابط المباشرة</w:t>
      </w:r>
      <w:r w:rsidRPr="00D12675">
        <w:rPr>
          <w:rFonts w:ascii="Simplified Arabic" w:hAnsi="Simplified Arabic" w:cs="Simplified Arabic"/>
          <w:sz w:val="28"/>
          <w:szCs w:val="28"/>
          <w:lang w:val="en-US"/>
        </w:rPr>
        <w:t xml:space="preserve"> (TikTok Shop)" </w:t>
      </w:r>
      <w:r w:rsidRPr="00D12675">
        <w:rPr>
          <w:rFonts w:ascii="Simplified Arabic" w:hAnsi="Simplified Arabic" w:cs="Simplified Arabic"/>
          <w:sz w:val="28"/>
          <w:szCs w:val="28"/>
          <w:rtl/>
          <w:lang w:val="en-US"/>
        </w:rPr>
        <w:t xml:space="preserve">بمتوسط مرتفع </w:t>
      </w:r>
      <w:r w:rsidRPr="00D12675">
        <w:rPr>
          <w:rFonts w:ascii="Simplified Arabic" w:hAnsi="Simplified Arabic" w:cs="Simplified Arabic"/>
          <w:b/>
          <w:bCs/>
          <w:sz w:val="28"/>
          <w:szCs w:val="28"/>
          <w:lang w:val="en-US"/>
        </w:rPr>
        <w:t>(2.43)</w:t>
      </w:r>
      <w:r w:rsidRPr="00D12675">
        <w:rPr>
          <w:rFonts w:ascii="Simplified Arabic" w:hAnsi="Simplified Arabic" w:cs="Simplified Arabic"/>
          <w:sz w:val="28"/>
          <w:szCs w:val="28"/>
          <w:rtl/>
          <w:lang w:val="en-US"/>
        </w:rPr>
        <w:t xml:space="preserve">، تلتها العبارة الممثلة لـ "إثارة الرغبة الوجدانية لاقتناء ملابس تواكب الموضة" بمتوسط مرتفع </w:t>
      </w:r>
      <w:r w:rsidRPr="00D12675">
        <w:rPr>
          <w:rFonts w:ascii="Simplified Arabic" w:hAnsi="Simplified Arabic" w:cs="Simplified Arabic"/>
          <w:b/>
          <w:bCs/>
          <w:sz w:val="28"/>
          <w:szCs w:val="28"/>
          <w:lang w:val="en-US"/>
        </w:rPr>
        <w:t>(2.42)</w:t>
      </w:r>
      <w:r w:rsidRPr="00D12675">
        <w:rPr>
          <w:rFonts w:ascii="Simplified Arabic" w:hAnsi="Simplified Arabic" w:cs="Simplified Arabic"/>
          <w:sz w:val="28"/>
          <w:szCs w:val="28"/>
          <w:rtl/>
          <w:lang w:val="en-US"/>
        </w:rPr>
        <w:t>، مما يؤكد أن دمج المثيرات البصرية الوجدانية بتسهيلات الشراء الرقمي المباشر يُعد المحرك الأقوى لقرارات الشراء لدى الشباب</w:t>
      </w:r>
      <w:r w:rsidRPr="00D12675">
        <w:rPr>
          <w:rFonts w:ascii="Simplified Arabic" w:hAnsi="Simplified Arabic" w:cs="Simplified Arabic"/>
          <w:sz w:val="28"/>
          <w:szCs w:val="28"/>
          <w:lang w:val="en-US"/>
        </w:rPr>
        <w:t>.</w:t>
      </w:r>
    </w:p>
    <w:p w14:paraId="080C2DB4" w14:textId="3B200398"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lastRenderedPageBreak/>
        <w:t xml:space="preserve">وفيما يتصل بـ </w:t>
      </w:r>
      <w:r w:rsidRPr="00D12675">
        <w:rPr>
          <w:rFonts w:ascii="Simplified Arabic" w:hAnsi="Simplified Arabic" w:cs="Simplified Arabic"/>
          <w:b/>
          <w:bCs/>
          <w:sz w:val="28"/>
          <w:szCs w:val="28"/>
          <w:rtl/>
          <w:lang w:val="en-US"/>
        </w:rPr>
        <w:t>التساؤل الرابع الخاص بـ "أثر كثافة التعرض لمقاطع الفيديو التسويقية في تحفيز الدافعية والنية الشرائية للأزياء</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rtl/>
          <w:lang w:val="en-US"/>
        </w:rPr>
        <w:t xml:space="preserve">، أثبتت نتائج تحليل الانحدار الخطي البسيط وجود أثر طردي موجب ذي دلالة إحصائية عند مستوى المعنوية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Sig&lt;0.001</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للمتغير المستقل في المتغير التابع بمعامل ارتباط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R=0.387</m:t>
            </m:r>
          </m:e>
        </m:d>
      </m:oMath>
      <w:r w:rsidRPr="00D12675">
        <w:rPr>
          <w:rFonts w:ascii="Simplified Arabic" w:hAnsi="Simplified Arabic" w:cs="Simplified Arabic"/>
          <w:sz w:val="28"/>
          <w:szCs w:val="28"/>
          <w:rtl/>
          <w:lang w:val="en-US"/>
        </w:rPr>
        <w:t xml:space="preserve">؛ حيث فسر نموذج الانحدار ما نسبته </w:t>
      </w:r>
      <m:oMath>
        <m:d>
          <m:dPr>
            <m:ctrlPr>
              <w:rPr>
                <w:rFonts w:ascii="Cambria Math" w:hAnsi="Cambria Math" w:cs="Simplified Arabic"/>
                <w:sz w:val="28"/>
                <w:szCs w:val="28"/>
                <w:lang w:val="en-US"/>
              </w:rPr>
            </m:ctrlPr>
          </m:dPr>
          <m:e>
            <m:sSup>
              <m:sSupPr>
                <m:ctrlPr>
                  <w:rPr>
                    <w:rFonts w:ascii="Cambria Math" w:hAnsi="Cambria Math" w:cs="Simplified Arabic"/>
                    <w:sz w:val="28"/>
                    <w:szCs w:val="28"/>
                    <w:lang w:val="en-US"/>
                  </w:rPr>
                </m:ctrlPr>
              </m:sSupPr>
              <m:e>
                <m:r>
                  <w:rPr>
                    <w:rFonts w:ascii="Cambria Math" w:hAnsi="Cambria Math" w:cs="Simplified Arabic"/>
                    <w:sz w:val="28"/>
                    <w:szCs w:val="28"/>
                    <w:lang w:val="en-US"/>
                  </w:rPr>
                  <m:t>R</m:t>
                </m:r>
              </m:e>
              <m:sup>
                <m:r>
                  <w:rPr>
                    <w:rFonts w:ascii="Cambria Math" w:hAnsi="Cambria Math" w:cs="Simplified Arabic"/>
                    <w:sz w:val="28"/>
                    <w:szCs w:val="28"/>
                    <w:lang w:val="en-US"/>
                  </w:rPr>
                  <m:t>2</m:t>
                </m:r>
              </m:sup>
            </m:sSup>
            <m:r>
              <w:rPr>
                <w:rFonts w:ascii="Cambria Math" w:hAnsi="Cambria Math" w:cs="Simplified Arabic"/>
                <w:sz w:val="28"/>
                <w:szCs w:val="28"/>
                <w:lang w:val="en-US"/>
              </w:rPr>
              <m:t>=0.150</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أي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15%</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من التباين والتغير الحاصل في الدافعية والنية الشرائية للأزياء وبقيمة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F=54.524</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وكشفت معاملات الانحدار أن زيادة كثافة التعرض بمقدار وحدة واحدة تؤدي إلى زيادة مباشرة في النية الشرائية بمقدار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B=0.154</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وبقيمة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t=7.384</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وتعد هذه النتيجة برهاناً علمياً على أن التكرار والمداومة على التعرض المباشر يقللان من حاجز التردد ويحفزان استجابة الاقتناء لدى المستهلك</w:t>
      </w:r>
      <w:r w:rsidRPr="00D12675">
        <w:rPr>
          <w:rFonts w:ascii="Simplified Arabic" w:hAnsi="Simplified Arabic" w:cs="Simplified Arabic"/>
          <w:sz w:val="28"/>
          <w:szCs w:val="28"/>
          <w:lang w:val="en-US"/>
        </w:rPr>
        <w:t>.</w:t>
      </w:r>
    </w:p>
    <w:p w14:paraId="56420E8F" w14:textId="76ED1996"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 xml:space="preserve">أما بخصوص </w:t>
      </w:r>
      <w:r w:rsidRPr="00D12675">
        <w:rPr>
          <w:rFonts w:ascii="Simplified Arabic" w:hAnsi="Simplified Arabic" w:cs="Simplified Arabic"/>
          <w:b/>
          <w:bCs/>
          <w:sz w:val="28"/>
          <w:szCs w:val="28"/>
          <w:rtl/>
          <w:lang w:val="en-US"/>
        </w:rPr>
        <w:t>التساؤل الخامس الخاص باختبار الفروق في استجابات المبحوثين تبعاً لمتغيري (الجنس، العمر)</w:t>
      </w:r>
      <w:r w:rsidRPr="00D12675">
        <w:rPr>
          <w:rFonts w:ascii="Simplified Arabic" w:hAnsi="Simplified Arabic" w:cs="Simplified Arabic"/>
          <w:sz w:val="28"/>
          <w:szCs w:val="28"/>
          <w:rtl/>
          <w:lang w:val="en-US"/>
        </w:rPr>
        <w:t xml:space="preserve">، فقد أسفرت النتائج عن وجود فروق ذات دلالة إحصائية عند مستوى المعنوية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Sig&lt;0.001</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في الدافعية والنية الشرائية تُعزى لمتغير الجنس لصالح الإناث بمتوسط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2.39</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مقابل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2.11</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 xml:space="preserve">للذكور وبقيمة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t=7.159</m:t>
            </m:r>
          </m:e>
        </m:d>
      </m:oMath>
      <w:r w:rsidRPr="00D12675">
        <w:rPr>
          <w:rFonts w:ascii="Simplified Arabic" w:hAnsi="Simplified Arabic" w:cs="Simplified Arabic"/>
          <w:sz w:val="28"/>
          <w:szCs w:val="28"/>
          <w:rtl/>
          <w:lang w:val="en-US"/>
        </w:rPr>
        <w:t xml:space="preserve">، مما يشير إلى ارتفاع حساسية وتفاعل الإناث مع إعلانات الأزياء والموضة الرقمية. كما أظهرت النتائج وجود فروق دالة إحصائياً تُعزى لمتغير العمر بقيمة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F=9.182,Sig=0.001</m:t>
            </m:r>
          </m:e>
        </m:d>
      </m:oMath>
      <w:r w:rsidRPr="00D12675">
        <w:rPr>
          <w:rFonts w:ascii="Simplified Arabic" w:hAnsi="Simplified Arabic" w:cs="Simplified Arabic"/>
          <w:sz w:val="28"/>
          <w:szCs w:val="28"/>
          <w:rtl/>
          <w:lang w:val="en-US"/>
        </w:rPr>
        <w:t xml:space="preserve">؛ حيث جاءت الفروق لصالح الفئة العمرية الشابة "من 18 إلى أقل من 25 سنة" بأعلى متوسط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2.34</m:t>
            </m:r>
          </m:e>
        </m:d>
      </m:oMath>
      <w:r w:rsidRPr="00D12675">
        <w:rPr>
          <w:rFonts w:ascii="Simplified Arabic" w:hAnsi="Simplified Arabic" w:cs="Simplified Arabic"/>
          <w:sz w:val="28"/>
          <w:szCs w:val="28"/>
          <w:rtl/>
          <w:lang w:val="en-US"/>
        </w:rPr>
        <w:t xml:space="preserve">، تلتها فئة "من 25 إلى أقل من 30 سنة" بمتوسط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2.23</m:t>
            </m:r>
          </m:e>
        </m:d>
      </m:oMath>
      <w:r w:rsidRPr="00D12675">
        <w:rPr>
          <w:rFonts w:ascii="Simplified Arabic" w:hAnsi="Simplified Arabic" w:cs="Simplified Arabic"/>
          <w:sz w:val="28"/>
          <w:szCs w:val="28"/>
          <w:rtl/>
          <w:lang w:val="en-US"/>
        </w:rPr>
        <w:t xml:space="preserve">، بينما كانت فئة "من 30 إلى 35 سنة" الأدنى بمتوسط </w:t>
      </w:r>
      <m:oMath>
        <m:d>
          <m:dPr>
            <m:ctrlPr>
              <w:rPr>
                <w:rFonts w:ascii="Cambria Math" w:hAnsi="Cambria Math" w:cs="Simplified Arabic"/>
                <w:sz w:val="28"/>
                <w:szCs w:val="28"/>
                <w:lang w:val="en-US"/>
              </w:rPr>
            </m:ctrlPr>
          </m:dPr>
          <m:e>
            <m:r>
              <w:rPr>
                <w:rFonts w:ascii="Cambria Math" w:hAnsi="Cambria Math" w:cs="Simplified Arabic"/>
                <w:sz w:val="28"/>
                <w:szCs w:val="28"/>
                <w:lang w:val="en-US"/>
              </w:rPr>
              <m:t>2.13</m:t>
            </m:r>
          </m:e>
        </m:d>
      </m:oMath>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وتُفسر هذه النتيجة بانخراط جيل اليافعين والشباب الأصغر سناً بشغف أعلى ومواكبة كثيفة للتريندات، مقابل ارتفاع نزعة الترشيد والنقد العقلاني لدى الفئات الأكبر سناً</w:t>
      </w:r>
      <w:r w:rsidRPr="00D12675">
        <w:rPr>
          <w:rFonts w:ascii="Simplified Arabic" w:hAnsi="Simplified Arabic" w:cs="Simplified Arabic"/>
          <w:sz w:val="28"/>
          <w:szCs w:val="28"/>
          <w:lang w:val="en-US"/>
        </w:rPr>
        <w:t>.</w:t>
      </w:r>
    </w:p>
    <w:p w14:paraId="3F355852" w14:textId="77777777" w:rsidR="001012FD" w:rsidRPr="00D12675" w:rsidRDefault="001012FD" w:rsidP="001012FD">
      <w:pPr>
        <w:bidi/>
        <w:spacing w:line="360" w:lineRule="auto"/>
        <w:ind w:firstLine="720"/>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lastRenderedPageBreak/>
        <w:t xml:space="preserve">وتخلص النتائج في مجملها إلى أن منصة "تيك توك" عبر إستراتيجيات الفيديو القصير ومؤثريها باتت تمثل </w:t>
      </w:r>
      <w:r w:rsidRPr="00D12675">
        <w:rPr>
          <w:rFonts w:ascii="Simplified Arabic" w:hAnsi="Simplified Arabic" w:cs="Simplified Arabic"/>
          <w:b/>
          <w:bCs/>
          <w:sz w:val="28"/>
          <w:szCs w:val="28"/>
          <w:lang w:val="en-US"/>
        </w:rPr>
        <w:t>"</w:t>
      </w:r>
      <w:r w:rsidRPr="00D12675">
        <w:rPr>
          <w:rFonts w:ascii="Simplified Arabic" w:hAnsi="Simplified Arabic" w:cs="Simplified Arabic"/>
          <w:b/>
          <w:bCs/>
          <w:sz w:val="28"/>
          <w:szCs w:val="28"/>
          <w:rtl/>
          <w:lang w:val="en-US"/>
        </w:rPr>
        <w:t>بيئة توجيه استهلاكي ناعمة</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وفعالة في تحفيز الدافعية وتشكيل القرارات الشرائية للشباب السعودي في قطاع الأزياء والموضة، حيث ينسجم هذا التأثير الرقمي المتنامي مع مظاهر التحول الاجتماعي والاقتصادي والانفتاح على صناعة الموضة والترفيه بالمملكة، مما يجعل التجربة التسويقية عبر الفيديو القصير أنموذجاً حيوياً للمواءمة بين جاذبية المحتوى وصناعة القرارات الاستهلاكية في ضوء مستهدفات رؤية المملكة 2030</w:t>
      </w:r>
      <w:r w:rsidRPr="00D12675">
        <w:rPr>
          <w:rFonts w:ascii="Simplified Arabic" w:hAnsi="Simplified Arabic" w:cs="Simplified Arabic"/>
          <w:sz w:val="28"/>
          <w:szCs w:val="28"/>
          <w:lang w:val="en-US"/>
        </w:rPr>
        <w:t>.</w:t>
      </w:r>
    </w:p>
    <w:p w14:paraId="7C8A097E" w14:textId="26F63A80" w:rsidR="001012FD" w:rsidRPr="00D12675" w:rsidRDefault="001012FD" w:rsidP="001012FD">
      <w:pPr>
        <w:pStyle w:val="Heading2"/>
        <w:bidi/>
        <w:rPr>
          <w:rFonts w:ascii="Simplified Arabic" w:hAnsi="Simplified Arabic" w:cs="Simplified Arabic"/>
          <w:sz w:val="28"/>
          <w:szCs w:val="32"/>
          <w:lang w:val="en-US"/>
        </w:rPr>
      </w:pPr>
      <w:bookmarkStart w:id="49" w:name="_Toc236808470"/>
      <w:r w:rsidRPr="00D12675">
        <w:rPr>
          <w:rFonts w:ascii="Simplified Arabic" w:hAnsi="Simplified Arabic" w:cs="Simplified Arabic"/>
          <w:sz w:val="28"/>
          <w:szCs w:val="32"/>
          <w:rtl/>
          <w:lang w:val="en-US"/>
        </w:rPr>
        <w:t>التوصيات</w:t>
      </w:r>
      <w:bookmarkEnd w:id="49"/>
      <w:r w:rsidRPr="00D12675">
        <w:rPr>
          <w:rFonts w:ascii="Simplified Arabic" w:hAnsi="Simplified Arabic" w:cs="Simplified Arabic"/>
          <w:sz w:val="28"/>
          <w:szCs w:val="32"/>
          <w:lang w:val="en-US"/>
        </w:rPr>
        <w:t xml:space="preserve"> </w:t>
      </w:r>
    </w:p>
    <w:p w14:paraId="569B2075" w14:textId="77777777" w:rsidR="001012FD" w:rsidRPr="00D12675" w:rsidRDefault="001012FD" w:rsidP="001012FD">
      <w:pPr>
        <w:numPr>
          <w:ilvl w:val="0"/>
          <w:numId w:val="28"/>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تفعيل ميزات التسوق المباشر</w:t>
      </w:r>
      <w:r w:rsidRPr="00D12675">
        <w:rPr>
          <w:rFonts w:ascii="Simplified Arabic" w:hAnsi="Simplified Arabic" w:cs="Simplified Arabic"/>
          <w:b/>
          <w:bCs/>
          <w:sz w:val="28"/>
          <w:szCs w:val="28"/>
          <w:lang w:val="en-US"/>
        </w:rPr>
        <w:t xml:space="preserve"> (TikTok Shop) </w:t>
      </w:r>
      <w:r w:rsidRPr="00D12675">
        <w:rPr>
          <w:rFonts w:ascii="Simplified Arabic" w:hAnsi="Simplified Arabic" w:cs="Simplified Arabic"/>
          <w:b/>
          <w:bCs/>
          <w:sz w:val="28"/>
          <w:szCs w:val="28"/>
          <w:rtl/>
          <w:lang w:val="en-US"/>
        </w:rPr>
        <w:t>وتسهيل رحلة الشراء</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حث علامات الأزياء والتجار على ربط الفيديوهات التسويقية القصيرة بروابط شراء مباشرة وأكواد خصم حصرية تفاعلية، حيث أثبتت الدراسة أن وجود ميزات الشراء الفوري هو المحفز الأول لتذليل التردد لاتخاذ قرار الشراء بسرعة</w:t>
      </w:r>
      <w:r w:rsidRPr="00D12675">
        <w:rPr>
          <w:rFonts w:ascii="Simplified Arabic" w:hAnsi="Simplified Arabic" w:cs="Simplified Arabic"/>
          <w:sz w:val="28"/>
          <w:szCs w:val="28"/>
          <w:lang w:val="en-US"/>
        </w:rPr>
        <w:t>.</w:t>
      </w:r>
    </w:p>
    <w:p w14:paraId="183901BF" w14:textId="77777777" w:rsidR="001012FD" w:rsidRPr="00D12675" w:rsidRDefault="001012FD" w:rsidP="001012FD">
      <w:pPr>
        <w:numPr>
          <w:ilvl w:val="0"/>
          <w:numId w:val="28"/>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الاستثمار في المحتوى الترفيهي المبتكر ومصداقية المؤثرين</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توجيه وكالات الإعلان وإدارات التسوق في قطاع الأزياء نحو صياغة إعلانات تقوم على القوالب القصصية والفكاهية والموسيقى الرائجة، واستعراض تجارب اللبس الواقعية عبر مؤثرين يتسمون بالصادقية دون مبالغة إخراجية صماء</w:t>
      </w:r>
      <w:r w:rsidRPr="00D12675">
        <w:rPr>
          <w:rFonts w:ascii="Simplified Arabic" w:hAnsi="Simplified Arabic" w:cs="Simplified Arabic"/>
          <w:sz w:val="28"/>
          <w:szCs w:val="28"/>
          <w:lang w:val="en-US"/>
        </w:rPr>
        <w:t>.</w:t>
      </w:r>
    </w:p>
    <w:p w14:paraId="5E04BCAC" w14:textId="77777777" w:rsidR="001012FD" w:rsidRPr="00D12675" w:rsidRDefault="001012FD" w:rsidP="001012FD">
      <w:pPr>
        <w:numPr>
          <w:ilvl w:val="0"/>
          <w:numId w:val="28"/>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استهداف فئة صغار السن والإناث بحملات أزياء كاجوال يومية</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تصميم حملات إعلانية تشويقية تناسب تطلعات وشغف الفئة العمرية (من 18 إلى أقل من 25 سنة) وفئة الإناث، مع التركيز على قطاعات الملابس الكاجوال والإكسسوارات والأحذية، لكونهم الشرائح الأكثر استجابة وانغماساً مع تريندات المنصة</w:t>
      </w:r>
      <w:r w:rsidRPr="00D12675">
        <w:rPr>
          <w:rFonts w:ascii="Simplified Arabic" w:hAnsi="Simplified Arabic" w:cs="Simplified Arabic"/>
          <w:sz w:val="28"/>
          <w:szCs w:val="28"/>
          <w:lang w:val="en-US"/>
        </w:rPr>
        <w:t>.</w:t>
      </w:r>
    </w:p>
    <w:p w14:paraId="76C70CD7" w14:textId="77777777" w:rsidR="001012FD" w:rsidRPr="00D12675" w:rsidRDefault="001012FD" w:rsidP="001012FD">
      <w:pPr>
        <w:numPr>
          <w:ilvl w:val="0"/>
          <w:numId w:val="28"/>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lastRenderedPageBreak/>
        <w:t>موازنة كثافة النشر وتجنب التكرار المزعج</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توجيه صناع المحتوى لضبط كثافة ظهور الإعلانات وتجديد أساليب العرض الإبداعية؛ لضمان الاستفادة من أثر التكرار الإيجابي في ترسيخ اسم العلامة التجارية ودون الوقوع في فخ التشبع أو إزعاج المتابع الرقمي</w:t>
      </w:r>
      <w:r w:rsidRPr="00D12675">
        <w:rPr>
          <w:rFonts w:ascii="Simplified Arabic" w:hAnsi="Simplified Arabic" w:cs="Simplified Arabic"/>
          <w:sz w:val="28"/>
          <w:szCs w:val="28"/>
          <w:lang w:val="en-US"/>
        </w:rPr>
        <w:t>.</w:t>
      </w:r>
    </w:p>
    <w:p w14:paraId="4D4485B2" w14:textId="5E2159DC" w:rsidR="001012FD" w:rsidRPr="00D12675" w:rsidRDefault="001012FD" w:rsidP="001012FD">
      <w:pPr>
        <w:pStyle w:val="Heading2"/>
        <w:bidi/>
        <w:rPr>
          <w:rFonts w:ascii="Simplified Arabic" w:hAnsi="Simplified Arabic" w:cs="Simplified Arabic"/>
          <w:sz w:val="28"/>
          <w:szCs w:val="32"/>
          <w:lang w:val="en-US"/>
        </w:rPr>
      </w:pPr>
      <w:bookmarkStart w:id="50" w:name="_Toc236808471"/>
      <w:r w:rsidRPr="00D12675">
        <w:rPr>
          <w:rFonts w:ascii="Simplified Arabic" w:hAnsi="Simplified Arabic" w:cs="Simplified Arabic"/>
          <w:sz w:val="28"/>
          <w:szCs w:val="32"/>
          <w:rtl/>
          <w:lang w:val="en-US"/>
        </w:rPr>
        <w:t>الدراسات المستقبلية</w:t>
      </w:r>
      <w:bookmarkEnd w:id="50"/>
      <w:r w:rsidRPr="00D12675">
        <w:rPr>
          <w:rFonts w:ascii="Simplified Arabic" w:hAnsi="Simplified Arabic" w:cs="Simplified Arabic"/>
          <w:sz w:val="28"/>
          <w:szCs w:val="32"/>
          <w:lang w:val="en-US"/>
        </w:rPr>
        <w:t xml:space="preserve"> </w:t>
      </w:r>
    </w:p>
    <w:p w14:paraId="58C9E597" w14:textId="77777777" w:rsidR="001012FD" w:rsidRPr="00D12675" w:rsidRDefault="001012FD" w:rsidP="001012FD">
      <w:pPr>
        <w:numPr>
          <w:ilvl w:val="0"/>
          <w:numId w:val="29"/>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فاعلية البث المباشر</w:t>
      </w:r>
      <w:r w:rsidRPr="00D12675">
        <w:rPr>
          <w:rFonts w:ascii="Simplified Arabic" w:hAnsi="Simplified Arabic" w:cs="Simplified Arabic"/>
          <w:b/>
          <w:bCs/>
          <w:sz w:val="28"/>
          <w:szCs w:val="28"/>
          <w:lang w:val="en-US"/>
        </w:rPr>
        <w:t xml:space="preserve"> (TikTok Live) </w:t>
      </w:r>
      <w:r w:rsidRPr="00D12675">
        <w:rPr>
          <w:rFonts w:ascii="Simplified Arabic" w:hAnsi="Simplified Arabic" w:cs="Simplified Arabic"/>
          <w:b/>
          <w:bCs/>
          <w:sz w:val="28"/>
          <w:szCs w:val="28"/>
          <w:rtl/>
          <w:lang w:val="en-US"/>
        </w:rPr>
        <w:t>مقارنة بالفيديوهات القصيرة في تحفيز السلوك الشرائي الفعلي</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دراسة مقارنة بين أنماط البيع الفوري عبر منصات المحتوى السريع</w:t>
      </w:r>
      <w:r w:rsidRPr="00D12675">
        <w:rPr>
          <w:rFonts w:ascii="Simplified Arabic" w:hAnsi="Simplified Arabic" w:cs="Simplified Arabic"/>
          <w:sz w:val="28"/>
          <w:szCs w:val="28"/>
          <w:lang w:val="en-US"/>
        </w:rPr>
        <w:t>.</w:t>
      </w:r>
    </w:p>
    <w:p w14:paraId="5479A939" w14:textId="77777777" w:rsidR="001012FD" w:rsidRPr="00D12675" w:rsidRDefault="001012FD" w:rsidP="001012FD">
      <w:pPr>
        <w:numPr>
          <w:ilvl w:val="0"/>
          <w:numId w:val="29"/>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أثر أبعاد القيمة المدركة لإعلانات تيك توك على الولاء للعلامة التجارية في قطاع الأزياء الفاخرة</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دراسة ميدانية مطبقة على مستهلكي السلع المرتفعة الثمن بالمملكة العربية السعودية</w:t>
      </w:r>
      <w:r w:rsidRPr="00D12675">
        <w:rPr>
          <w:rFonts w:ascii="Simplified Arabic" w:hAnsi="Simplified Arabic" w:cs="Simplified Arabic"/>
          <w:sz w:val="28"/>
          <w:szCs w:val="28"/>
          <w:lang w:val="en-US"/>
        </w:rPr>
        <w:t>.</w:t>
      </w:r>
    </w:p>
    <w:p w14:paraId="5A5DC19A" w14:textId="77777777" w:rsidR="001012FD" w:rsidRPr="00D12675" w:rsidRDefault="001012FD" w:rsidP="001012FD">
      <w:pPr>
        <w:numPr>
          <w:ilvl w:val="0"/>
          <w:numId w:val="29"/>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الدور الوسيط لثقة المستهلك والتفاعل شبه الاجتماعي مع المؤثرين في العلاقة بين التسويق بالفيديو القصير ودافعية الشراء</w:t>
      </w:r>
      <w:r w:rsidRPr="00D12675">
        <w:rPr>
          <w:rFonts w:ascii="Simplified Arabic" w:hAnsi="Simplified Arabic" w:cs="Simplified Arabic"/>
          <w:b/>
          <w:bCs/>
          <w:sz w:val="28"/>
          <w:szCs w:val="28"/>
          <w:lang w:val="en-US"/>
        </w:rPr>
        <w:t>:</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sz w:val="28"/>
          <w:szCs w:val="28"/>
          <w:rtl/>
          <w:lang w:val="en-US"/>
        </w:rPr>
        <w:t>دراسة في ضوء نموذج المثير-الكائن-الاستجابة</w:t>
      </w:r>
      <w:r w:rsidRPr="00D12675">
        <w:rPr>
          <w:rFonts w:ascii="Simplified Arabic" w:hAnsi="Simplified Arabic" w:cs="Simplified Arabic"/>
          <w:sz w:val="28"/>
          <w:szCs w:val="28"/>
          <w:lang w:val="en-US"/>
        </w:rPr>
        <w:t xml:space="preserve"> (S-O-R).</w:t>
      </w:r>
    </w:p>
    <w:p w14:paraId="59D91F3D" w14:textId="77777777" w:rsidR="001012FD" w:rsidRPr="00D12675" w:rsidRDefault="001012FD" w:rsidP="001012FD">
      <w:pPr>
        <w:numPr>
          <w:ilvl w:val="0"/>
          <w:numId w:val="29"/>
        </w:numPr>
        <w:bidi/>
        <w:spacing w:line="360" w:lineRule="auto"/>
        <w:jc w:val="both"/>
        <w:rPr>
          <w:rFonts w:ascii="Simplified Arabic" w:hAnsi="Simplified Arabic" w:cs="Simplified Arabic"/>
          <w:sz w:val="28"/>
          <w:szCs w:val="28"/>
          <w:lang w:val="en-US"/>
        </w:rPr>
      </w:pPr>
      <w:r w:rsidRPr="00D12675">
        <w:rPr>
          <w:rFonts w:ascii="Simplified Arabic" w:hAnsi="Simplified Arabic" w:cs="Simplified Arabic"/>
          <w:b/>
          <w:bCs/>
          <w:sz w:val="28"/>
          <w:szCs w:val="28"/>
          <w:rtl/>
          <w:lang w:val="en-US"/>
        </w:rPr>
        <w:t>أثر استخدام تقنيات الذكاء الاصطناعي والواقع المعزز</w:t>
      </w:r>
      <w:r w:rsidRPr="00D12675">
        <w:rPr>
          <w:rFonts w:ascii="Simplified Arabic" w:hAnsi="Simplified Arabic" w:cs="Simplified Arabic"/>
          <w:b/>
          <w:bCs/>
          <w:sz w:val="28"/>
          <w:szCs w:val="28"/>
          <w:lang w:val="en-US"/>
        </w:rPr>
        <w:t xml:space="preserve"> (AR) </w:t>
      </w:r>
      <w:r w:rsidRPr="00D12675">
        <w:rPr>
          <w:rFonts w:ascii="Simplified Arabic" w:hAnsi="Simplified Arabic" w:cs="Simplified Arabic"/>
          <w:b/>
          <w:bCs/>
          <w:sz w:val="28"/>
          <w:szCs w:val="28"/>
          <w:rtl/>
          <w:lang w:val="en-US"/>
        </w:rPr>
        <w:t>في إعلانات الأزياء عبر تيك توك على اتخاذ قرار الشراء لدى الشباب</w:t>
      </w:r>
      <w:r w:rsidRPr="00D12675">
        <w:rPr>
          <w:rFonts w:ascii="Simplified Arabic" w:hAnsi="Simplified Arabic" w:cs="Simplified Arabic"/>
          <w:b/>
          <w:bCs/>
          <w:sz w:val="28"/>
          <w:szCs w:val="28"/>
          <w:lang w:val="en-US"/>
        </w:rPr>
        <w:t>.</w:t>
      </w:r>
    </w:p>
    <w:p w14:paraId="36CB5C05" w14:textId="77777777" w:rsidR="001012FD" w:rsidRPr="00D12675" w:rsidRDefault="001012FD" w:rsidP="001012FD">
      <w:pPr>
        <w:bidi/>
        <w:spacing w:line="360" w:lineRule="auto"/>
        <w:ind w:firstLine="720"/>
        <w:jc w:val="both"/>
        <w:rPr>
          <w:rFonts w:ascii="Simplified Arabic" w:hAnsi="Simplified Arabic" w:cs="Simplified Arabic"/>
          <w:sz w:val="28"/>
          <w:szCs w:val="28"/>
          <w:lang w:val="en-US"/>
        </w:rPr>
      </w:pPr>
    </w:p>
    <w:p w14:paraId="3C9AB490" w14:textId="77777777" w:rsidR="003B2E13" w:rsidRPr="00D12675" w:rsidRDefault="003B2E13" w:rsidP="002E132E">
      <w:pPr>
        <w:bidi/>
        <w:spacing w:line="360" w:lineRule="auto"/>
        <w:ind w:firstLine="720"/>
        <w:jc w:val="both"/>
        <w:rPr>
          <w:rFonts w:ascii="Simplified Arabic" w:hAnsi="Simplified Arabic" w:cs="Simplified Arabic"/>
          <w:sz w:val="28"/>
          <w:szCs w:val="28"/>
          <w:rtl/>
          <w:lang w:val="en-US"/>
        </w:rPr>
      </w:pPr>
    </w:p>
    <w:p w14:paraId="784ACCD3" w14:textId="68A0BA1A" w:rsidR="004449AF" w:rsidRPr="00D12675" w:rsidRDefault="004449AF" w:rsidP="002E132E">
      <w:pPr>
        <w:spacing w:line="360" w:lineRule="auto"/>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br w:type="page"/>
      </w:r>
    </w:p>
    <w:p w14:paraId="79107698" w14:textId="7F05EAB9" w:rsidR="004449AF" w:rsidRPr="00D12675" w:rsidRDefault="004449AF" w:rsidP="00D82C43">
      <w:pPr>
        <w:pStyle w:val="Heading2"/>
        <w:bidi/>
        <w:rPr>
          <w:rFonts w:ascii="Simplified Arabic" w:hAnsi="Simplified Arabic" w:cs="Simplified Arabic"/>
          <w:sz w:val="28"/>
          <w:szCs w:val="32"/>
          <w:rtl/>
          <w:lang w:val="en-US"/>
        </w:rPr>
      </w:pPr>
      <w:bookmarkStart w:id="51" w:name="_Toc236808472"/>
      <w:r w:rsidRPr="00D12675">
        <w:rPr>
          <w:rFonts w:ascii="Simplified Arabic" w:hAnsi="Simplified Arabic" w:cs="Simplified Arabic"/>
          <w:sz w:val="28"/>
          <w:szCs w:val="32"/>
          <w:rtl/>
          <w:lang w:val="en-US"/>
        </w:rPr>
        <w:lastRenderedPageBreak/>
        <w:t>المراجع:</w:t>
      </w:r>
      <w:bookmarkEnd w:id="51"/>
    </w:p>
    <w:p w14:paraId="4BCE61EA" w14:textId="77777777" w:rsidR="00D82C43" w:rsidRPr="00D12675" w:rsidRDefault="00D82C43" w:rsidP="00D82C43">
      <w:pPr>
        <w:bidi/>
        <w:spacing w:line="360" w:lineRule="auto"/>
        <w:ind w:left="1080" w:hanging="1126"/>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ابن هليل، نجلاء إبراهيم زيد، وفرج، ميراهان. (2021). تأثير إعلانات الأزياء في وسائل التواصل الاجتماعي على السلوك الشرائي</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i/>
          <w:iCs/>
          <w:sz w:val="28"/>
          <w:szCs w:val="28"/>
          <w:rtl/>
          <w:lang w:val="en-US"/>
        </w:rPr>
        <w:t>مجلة التصميم الدولية</w:t>
      </w:r>
      <w:r w:rsidRPr="00D12675">
        <w:rPr>
          <w:rFonts w:ascii="Simplified Arabic" w:hAnsi="Simplified Arabic" w:cs="Simplified Arabic"/>
          <w:sz w:val="28"/>
          <w:szCs w:val="28"/>
          <w:rtl/>
          <w:lang w:val="en-US"/>
        </w:rPr>
        <w:t>، الجمعية العلمية للمصممين، 11(2)، 237-245</w:t>
      </w:r>
      <w:r w:rsidRPr="00D12675">
        <w:rPr>
          <w:rFonts w:ascii="Simplified Arabic" w:hAnsi="Simplified Arabic" w:cs="Simplified Arabic"/>
          <w:sz w:val="28"/>
          <w:szCs w:val="28"/>
          <w:lang w:val="en-US"/>
        </w:rPr>
        <w:t xml:space="preserve">. </w:t>
      </w:r>
      <w:hyperlink r:id="rId20" w:tgtFrame="_blank" w:history="1">
        <w:r w:rsidRPr="00D12675">
          <w:rPr>
            <w:rStyle w:val="Hyperlink"/>
            <w:rFonts w:ascii="Simplified Arabic" w:hAnsi="Simplified Arabic" w:cs="Simplified Arabic"/>
            <w:sz w:val="28"/>
            <w:szCs w:val="28"/>
            <w:lang w:val="en-US"/>
          </w:rPr>
          <w:t>http://search.mandumah.com/Record/1165630</w:t>
        </w:r>
      </w:hyperlink>
    </w:p>
    <w:p w14:paraId="478F39FB" w14:textId="77777777" w:rsidR="00D82C43" w:rsidRPr="00D12675" w:rsidRDefault="00D82C43" w:rsidP="00D82C43">
      <w:pPr>
        <w:bidi/>
        <w:spacing w:line="360" w:lineRule="auto"/>
        <w:ind w:left="1080" w:hanging="1126"/>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بن عيسى، محمد</w:t>
      </w:r>
      <w:r w:rsidRPr="00D12675">
        <w:rPr>
          <w:rFonts w:ascii="Simplified Arabic" w:hAnsi="Simplified Arabic" w:cs="Simplified Arabic"/>
          <w:sz w:val="28"/>
          <w:szCs w:val="28"/>
          <w:lang w:val="en-US"/>
        </w:rPr>
        <w:t xml:space="preserve">. (2025). </w:t>
      </w:r>
      <w:r w:rsidRPr="00D12675">
        <w:rPr>
          <w:rFonts w:ascii="Simplified Arabic" w:hAnsi="Simplified Arabic" w:cs="Simplified Arabic"/>
          <w:i/>
          <w:iCs/>
          <w:sz w:val="28"/>
          <w:szCs w:val="28"/>
          <w:rtl/>
          <w:lang w:val="en-US"/>
        </w:rPr>
        <w:t>التسويق عبر منصات التواصل الاجتماعي وتأثيره على السلوك الشرائي للمستهلك الجزائري: دراسة ميدانية على عينة من مستخدمي تطبيق تيك توك بجامعة المسيلة</w:t>
      </w:r>
      <w:r w:rsidRPr="00D12675">
        <w:rPr>
          <w:rFonts w:ascii="Simplified Arabic" w:hAnsi="Simplified Arabic" w:cs="Simplified Arabic"/>
          <w:sz w:val="28"/>
          <w:szCs w:val="28"/>
          <w:rtl/>
          <w:lang w:val="en-US"/>
        </w:rPr>
        <w:t xml:space="preserve"> (مذكرة ماستر غير منشورة في علوم الإعلام والاتصال، تخصص اتصال وعلاقات عامة). كلية العلوم الإنسانية والاجتماعية، قسم علوم الإعلام والاتصال، جامعة محمد بوضياف بالمسيلة، الجزائر</w:t>
      </w:r>
      <w:r w:rsidRPr="00D12675">
        <w:rPr>
          <w:rFonts w:ascii="Simplified Arabic" w:hAnsi="Simplified Arabic" w:cs="Simplified Arabic"/>
          <w:sz w:val="28"/>
          <w:szCs w:val="28"/>
          <w:lang w:val="en-US"/>
        </w:rPr>
        <w:t xml:space="preserve">. </w:t>
      </w:r>
    </w:p>
    <w:p w14:paraId="6C1D24CA" w14:textId="77777777" w:rsidR="00D82C43" w:rsidRPr="00D12675" w:rsidRDefault="00D82C43" w:rsidP="00D82C43">
      <w:pPr>
        <w:bidi/>
        <w:spacing w:line="360" w:lineRule="auto"/>
        <w:ind w:left="1080" w:hanging="1126"/>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جمعة، شيماء عز الدين زكي. (2020). أساليب التسويق بالفيديو القصير: دراسة استكشافية على تطبيق تيك توك في مصر</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i/>
          <w:iCs/>
          <w:sz w:val="28"/>
          <w:szCs w:val="28"/>
          <w:rtl/>
          <w:lang w:val="en-US"/>
        </w:rPr>
        <w:t>مجلة بحوث العلاقات العامة الشرق الأوسط</w:t>
      </w:r>
      <w:r w:rsidRPr="00D12675">
        <w:rPr>
          <w:rFonts w:ascii="Simplified Arabic" w:hAnsi="Simplified Arabic" w:cs="Simplified Arabic"/>
          <w:sz w:val="28"/>
          <w:szCs w:val="28"/>
          <w:rtl/>
          <w:lang w:val="en-US"/>
        </w:rPr>
        <w:t>، الجمعية المصرية للعلاقات العامة، 2020(27)، 263-297</w:t>
      </w:r>
      <w:r w:rsidRPr="00D12675">
        <w:rPr>
          <w:rFonts w:ascii="Simplified Arabic" w:hAnsi="Simplified Arabic" w:cs="Simplified Arabic"/>
          <w:sz w:val="28"/>
          <w:szCs w:val="28"/>
          <w:lang w:val="en-US"/>
        </w:rPr>
        <w:t xml:space="preserve">. </w:t>
      </w:r>
      <w:hyperlink r:id="rId21" w:tgtFrame="_blank" w:history="1">
        <w:r w:rsidRPr="00D12675">
          <w:rPr>
            <w:rStyle w:val="Hyperlink"/>
            <w:rFonts w:ascii="Simplified Arabic" w:hAnsi="Simplified Arabic" w:cs="Simplified Arabic"/>
            <w:sz w:val="28"/>
            <w:szCs w:val="28"/>
            <w:lang w:val="en-US"/>
          </w:rPr>
          <w:t>http://search.mandumah.com/Record/1065872</w:t>
        </w:r>
      </w:hyperlink>
    </w:p>
    <w:p w14:paraId="35195BE9" w14:textId="77777777" w:rsidR="00D82C43" w:rsidRPr="00D12675" w:rsidRDefault="00D82C43" w:rsidP="00D82C43">
      <w:pPr>
        <w:bidi/>
        <w:spacing w:line="360" w:lineRule="auto"/>
        <w:ind w:left="1080" w:hanging="1126"/>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 xml:space="preserve">خليفة، رحاب حسين. (2026). تأثير صناع محتوى التجميل عبر «تيك توك» على التفاعل الإيجابي للجمهور من خلال الفيديوهات القصيرة. </w:t>
      </w:r>
      <w:r w:rsidRPr="00D12675">
        <w:rPr>
          <w:rFonts w:ascii="Simplified Arabic" w:hAnsi="Simplified Arabic" w:cs="Simplified Arabic"/>
          <w:i/>
          <w:iCs/>
          <w:sz w:val="28"/>
          <w:szCs w:val="28"/>
          <w:rtl/>
          <w:lang w:val="en-US"/>
        </w:rPr>
        <w:t>مجلة صدى العلوم</w:t>
      </w:r>
      <w:r w:rsidRPr="00D12675">
        <w:rPr>
          <w:rFonts w:ascii="Simplified Arabic" w:hAnsi="Simplified Arabic" w:cs="Simplified Arabic"/>
          <w:sz w:val="28"/>
          <w:szCs w:val="28"/>
          <w:rtl/>
          <w:lang w:val="en-US"/>
        </w:rPr>
        <w:t>، دار بيروت الدولية للطباعة والنشر والتوزيع، 3(10)، 219-261.</w:t>
      </w:r>
    </w:p>
    <w:p w14:paraId="28E7BD4E" w14:textId="77777777" w:rsidR="00D82C43" w:rsidRPr="00D12675" w:rsidRDefault="00D82C43" w:rsidP="00D82C43">
      <w:pPr>
        <w:bidi/>
        <w:spacing w:line="360" w:lineRule="auto"/>
        <w:ind w:left="1080" w:hanging="1126"/>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الخميسي، دلال رشيد. (2025). اتجاهات الجمهور السعودي نحو دور مؤثري "سناب شات" و"تيك توك" في تعزيز السلوك الاستهلاكي التفاخري: دراسة ميدانية</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i/>
          <w:iCs/>
          <w:sz w:val="28"/>
          <w:szCs w:val="28"/>
          <w:rtl/>
          <w:lang w:val="en-US"/>
        </w:rPr>
        <w:t>مجلة البحوث والدراسات الإعلامية</w:t>
      </w:r>
      <w:r w:rsidRPr="00D12675">
        <w:rPr>
          <w:rFonts w:ascii="Simplified Arabic" w:hAnsi="Simplified Arabic" w:cs="Simplified Arabic"/>
          <w:sz w:val="28"/>
          <w:szCs w:val="28"/>
          <w:rtl/>
          <w:lang w:val="en-US"/>
        </w:rPr>
        <w:t xml:space="preserve">، </w:t>
      </w:r>
      <w:r w:rsidRPr="00D12675">
        <w:rPr>
          <w:rFonts w:ascii="Simplified Arabic" w:hAnsi="Simplified Arabic" w:cs="Simplified Arabic"/>
          <w:sz w:val="28"/>
          <w:szCs w:val="28"/>
          <w:rtl/>
          <w:lang w:val="en-US"/>
        </w:rPr>
        <w:lastRenderedPageBreak/>
        <w:t>المعهد الدولي العالي للإعلام بالشروق، 2025(33)، 597-646</w:t>
      </w:r>
      <w:r w:rsidRPr="00D12675">
        <w:rPr>
          <w:rFonts w:ascii="Simplified Arabic" w:hAnsi="Simplified Arabic" w:cs="Simplified Arabic"/>
          <w:sz w:val="28"/>
          <w:szCs w:val="28"/>
          <w:lang w:val="en-US"/>
        </w:rPr>
        <w:t xml:space="preserve">. </w:t>
      </w:r>
      <w:hyperlink r:id="rId22" w:tgtFrame="_blank" w:history="1">
        <w:r w:rsidRPr="00D12675">
          <w:rPr>
            <w:rStyle w:val="Hyperlink"/>
            <w:rFonts w:ascii="Simplified Arabic" w:hAnsi="Simplified Arabic" w:cs="Simplified Arabic"/>
            <w:sz w:val="28"/>
            <w:szCs w:val="28"/>
            <w:lang w:val="en-US"/>
          </w:rPr>
          <w:t>http://search.mandumah.com/Record/1632947</w:t>
        </w:r>
      </w:hyperlink>
    </w:p>
    <w:p w14:paraId="5D5633FF" w14:textId="77777777" w:rsidR="00D82C43" w:rsidRPr="00D12675" w:rsidRDefault="00D82C43" w:rsidP="00D82C43">
      <w:pPr>
        <w:bidi/>
        <w:spacing w:line="360" w:lineRule="auto"/>
        <w:ind w:left="1080" w:hanging="1126"/>
        <w:jc w:val="both"/>
        <w:rPr>
          <w:rFonts w:ascii="Simplified Arabic" w:hAnsi="Simplified Arabic" w:cs="Simplified Arabic"/>
          <w:lang w:val="en-US"/>
        </w:rPr>
      </w:pPr>
      <w:r w:rsidRPr="00D12675">
        <w:rPr>
          <w:rFonts w:ascii="Simplified Arabic" w:hAnsi="Simplified Arabic" w:cs="Simplified Arabic"/>
          <w:rtl/>
          <w:lang w:val="en-US"/>
        </w:rPr>
        <w:t>دهيرش، رحاب جواد كاظم</w:t>
      </w:r>
      <w:r w:rsidRPr="00D12675">
        <w:rPr>
          <w:rFonts w:ascii="Simplified Arabic" w:hAnsi="Simplified Arabic" w:cs="Simplified Arabic"/>
          <w:lang w:val="en-US"/>
        </w:rPr>
        <w:t xml:space="preserve">. (2025). </w:t>
      </w:r>
      <w:r w:rsidRPr="00D12675">
        <w:rPr>
          <w:rFonts w:ascii="Simplified Arabic" w:hAnsi="Simplified Arabic" w:cs="Simplified Arabic"/>
          <w:rtl/>
          <w:lang w:val="en-US"/>
        </w:rPr>
        <w:t>دور مواقع التواصل الاجتماعي "التيك توك" في الإعلان الرقمي: دراسة ميدانية على عينة من مستخدمي التيك توك بمحافظة ذي قار</w:t>
      </w:r>
      <w:r w:rsidRPr="00D12675">
        <w:rPr>
          <w:rFonts w:ascii="Simplified Arabic" w:hAnsi="Simplified Arabic" w:cs="Simplified Arabic"/>
          <w:lang w:val="en-US"/>
        </w:rPr>
        <w:t xml:space="preserve">. </w:t>
      </w:r>
      <w:r w:rsidRPr="00D12675">
        <w:rPr>
          <w:rFonts w:ascii="Simplified Arabic" w:hAnsi="Simplified Arabic" w:cs="Simplified Arabic"/>
          <w:i/>
          <w:iCs/>
          <w:rtl/>
          <w:lang w:val="en-US"/>
        </w:rPr>
        <w:t>مجلة واسط للعلوم الإنسانية</w:t>
      </w:r>
      <w:r w:rsidRPr="00D12675">
        <w:rPr>
          <w:rFonts w:ascii="Simplified Arabic" w:hAnsi="Simplified Arabic" w:cs="Simplified Arabic"/>
          <w:rtl/>
          <w:lang w:val="en-US"/>
        </w:rPr>
        <w:t>، 21</w:t>
      </w:r>
      <w:r w:rsidRPr="00D12675">
        <w:rPr>
          <w:rFonts w:ascii="Simplified Arabic" w:hAnsi="Simplified Arabic" w:cs="Simplified Arabic"/>
          <w:lang w:val="en-US"/>
        </w:rPr>
        <w:t>(1)</w:t>
      </w:r>
      <w:r w:rsidRPr="00D12675">
        <w:rPr>
          <w:rFonts w:ascii="Simplified Arabic" w:hAnsi="Simplified Arabic" w:cs="Simplified Arabic"/>
          <w:rtl/>
          <w:lang w:val="en-US"/>
        </w:rPr>
        <w:t>، 524-541</w:t>
      </w:r>
      <w:r w:rsidRPr="00D12675">
        <w:rPr>
          <w:rFonts w:ascii="Simplified Arabic" w:hAnsi="Simplified Arabic" w:cs="Simplified Arabic"/>
          <w:lang w:val="en-US"/>
        </w:rPr>
        <w:t>.</w:t>
      </w:r>
    </w:p>
    <w:p w14:paraId="4F15B599" w14:textId="77777777" w:rsidR="00D82C43" w:rsidRPr="00D12675" w:rsidRDefault="00D82C43" w:rsidP="00D82C43">
      <w:pPr>
        <w:bidi/>
        <w:spacing w:line="360" w:lineRule="auto"/>
        <w:ind w:left="1080" w:hanging="1126"/>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سلامة، مي وليد. (2020). إعلانات المؤثرين عبر وسائل التواصل الاجتماعي وعلاقتها بالسلوك الشرائي لدى الشباب الجامعي السعودي</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i/>
          <w:iCs/>
          <w:sz w:val="28"/>
          <w:szCs w:val="28"/>
          <w:rtl/>
          <w:lang w:val="en-US"/>
        </w:rPr>
        <w:t>المجلة العلمية لبحوث العلاقات العامة والإعلان</w:t>
      </w:r>
      <w:r w:rsidRPr="00D12675">
        <w:rPr>
          <w:rFonts w:ascii="Simplified Arabic" w:hAnsi="Simplified Arabic" w:cs="Simplified Arabic"/>
          <w:sz w:val="28"/>
          <w:szCs w:val="28"/>
          <w:rtl/>
          <w:lang w:val="en-US"/>
        </w:rPr>
        <w:t>، كلية الإعلام بجامعة القاهرة، 2020(19)، 605-648</w:t>
      </w:r>
      <w:r w:rsidRPr="00D12675">
        <w:rPr>
          <w:rFonts w:ascii="Simplified Arabic" w:hAnsi="Simplified Arabic" w:cs="Simplified Arabic"/>
          <w:sz w:val="28"/>
          <w:szCs w:val="28"/>
          <w:lang w:val="en-US"/>
        </w:rPr>
        <w:t xml:space="preserve">. </w:t>
      </w:r>
    </w:p>
    <w:p w14:paraId="0EE48102" w14:textId="77777777" w:rsidR="00D82C43" w:rsidRPr="00D12675" w:rsidRDefault="00D82C43" w:rsidP="00D82C43">
      <w:pPr>
        <w:bidi/>
        <w:spacing w:line="360" w:lineRule="auto"/>
        <w:ind w:left="1080" w:hanging="1126"/>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عبد النبي، سمر ربيع محمد</w:t>
      </w:r>
      <w:r w:rsidRPr="00D12675">
        <w:rPr>
          <w:rFonts w:ascii="Simplified Arabic" w:hAnsi="Simplified Arabic" w:cs="Simplified Arabic"/>
          <w:sz w:val="28"/>
          <w:szCs w:val="28"/>
          <w:lang w:val="en-US"/>
        </w:rPr>
        <w:t xml:space="preserve">. (2026). </w:t>
      </w:r>
      <w:r w:rsidRPr="00D12675">
        <w:rPr>
          <w:rFonts w:ascii="Simplified Arabic" w:hAnsi="Simplified Arabic" w:cs="Simplified Arabic"/>
          <w:i/>
          <w:iCs/>
          <w:sz w:val="28"/>
          <w:szCs w:val="28"/>
          <w:rtl/>
          <w:lang w:val="en-US"/>
        </w:rPr>
        <w:t>الدور الوسيط لاستدعاء العلامة التجارية بين تسويق الفيديو القصير وتكرار الشراء: دراسة تطبيقية على متصفحي التطبيق الإلكتروني</w:t>
      </w:r>
      <w:r w:rsidRPr="00D12675">
        <w:rPr>
          <w:rFonts w:ascii="Simplified Arabic" w:hAnsi="Simplified Arabic" w:cs="Simplified Arabic"/>
          <w:i/>
          <w:iCs/>
          <w:sz w:val="28"/>
          <w:szCs w:val="28"/>
          <w:lang w:val="en-US"/>
        </w:rPr>
        <w:t xml:space="preserve"> "Tok Tik" </w:t>
      </w:r>
      <w:r w:rsidRPr="00D12675">
        <w:rPr>
          <w:rFonts w:ascii="Simplified Arabic" w:hAnsi="Simplified Arabic" w:cs="Simplified Arabic"/>
          <w:i/>
          <w:iCs/>
          <w:sz w:val="28"/>
          <w:szCs w:val="28"/>
          <w:rtl/>
          <w:lang w:val="en-US"/>
        </w:rPr>
        <w:t>لشركات الاتصالات المصرية</w:t>
      </w:r>
      <w:r w:rsidRPr="00D12675">
        <w:rPr>
          <w:rFonts w:ascii="Simplified Arabic" w:hAnsi="Simplified Arabic" w:cs="Simplified Arabic"/>
          <w:sz w:val="28"/>
          <w:szCs w:val="28"/>
          <w:rtl/>
          <w:lang w:val="en-US"/>
        </w:rPr>
        <w:t xml:space="preserve"> (رسالة ماجستير غير منشورة). كلية التجارة، قسم إدارة الأعمال، جامعة كفر الشيخ، كفر الشيخ، مصر</w:t>
      </w:r>
      <w:r w:rsidRPr="00D12675">
        <w:rPr>
          <w:rFonts w:ascii="Simplified Arabic" w:hAnsi="Simplified Arabic" w:cs="Simplified Arabic"/>
          <w:sz w:val="28"/>
          <w:szCs w:val="28"/>
          <w:lang w:val="en-US"/>
        </w:rPr>
        <w:t xml:space="preserve">. </w:t>
      </w:r>
    </w:p>
    <w:p w14:paraId="6F35D5B5" w14:textId="77777777" w:rsidR="00D82C43" w:rsidRPr="00D12675" w:rsidRDefault="00D82C43" w:rsidP="00D82C43">
      <w:pPr>
        <w:bidi/>
        <w:spacing w:line="360" w:lineRule="auto"/>
        <w:ind w:left="1080" w:hanging="1126"/>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t>العجمي، سلمى محسن، وطلب، رويدا أحمد. (2025). إعلانات المؤثرين على منصة تيك توك ودورها في توجيه السلوك الشرائي للمرأة السعودية</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i/>
          <w:iCs/>
          <w:sz w:val="28"/>
          <w:szCs w:val="28"/>
          <w:rtl/>
          <w:lang w:val="en-US"/>
        </w:rPr>
        <w:t>مجلة القلم للعلوم الإنسانية والتطبيقية</w:t>
      </w:r>
      <w:r w:rsidRPr="00D12675">
        <w:rPr>
          <w:rFonts w:ascii="Simplified Arabic" w:hAnsi="Simplified Arabic" w:cs="Simplified Arabic"/>
          <w:sz w:val="28"/>
          <w:szCs w:val="28"/>
          <w:rtl/>
          <w:lang w:val="en-US"/>
        </w:rPr>
        <w:t>، دار بيروت الدولية للطباعة والنشر والتوزيع، 12(49)، 620-648</w:t>
      </w:r>
      <w:r w:rsidRPr="00D12675">
        <w:rPr>
          <w:rFonts w:ascii="Simplified Arabic" w:hAnsi="Simplified Arabic" w:cs="Simplified Arabic"/>
          <w:sz w:val="28"/>
          <w:szCs w:val="28"/>
          <w:lang w:val="en-US"/>
        </w:rPr>
        <w:t xml:space="preserve">. </w:t>
      </w:r>
    </w:p>
    <w:p w14:paraId="7F54727E" w14:textId="77777777" w:rsidR="00D82C43" w:rsidRPr="00D12675" w:rsidRDefault="00D82C43" w:rsidP="00D82C43">
      <w:pPr>
        <w:bidi/>
        <w:spacing w:line="360" w:lineRule="auto"/>
        <w:ind w:left="1080" w:hanging="1126"/>
        <w:jc w:val="both"/>
        <w:rPr>
          <w:rFonts w:ascii="Simplified Arabic" w:hAnsi="Simplified Arabic" w:cs="Simplified Arabic"/>
          <w:sz w:val="28"/>
          <w:szCs w:val="28"/>
          <w:rtl/>
          <w:lang w:val="en-US"/>
        </w:rPr>
      </w:pPr>
      <w:r w:rsidRPr="00D12675">
        <w:rPr>
          <w:rFonts w:ascii="Simplified Arabic" w:hAnsi="Simplified Arabic" w:cs="Simplified Arabic"/>
          <w:sz w:val="28"/>
          <w:szCs w:val="28"/>
          <w:rtl/>
          <w:lang w:val="en-US"/>
        </w:rPr>
        <w:t>العديل، لطيفة أحمد إبراهيم، والصيفي، حسن نيازي. (2024). دور إعلانات التيك توك «</w:t>
      </w:r>
      <w:r w:rsidRPr="00D12675">
        <w:rPr>
          <w:rFonts w:ascii="Simplified Arabic" w:hAnsi="Simplified Arabic" w:cs="Simplified Arabic"/>
          <w:sz w:val="28"/>
          <w:szCs w:val="28"/>
          <w:lang w:val="en-US"/>
        </w:rPr>
        <w:t>Tik Tok</w:t>
      </w:r>
      <w:r w:rsidRPr="00D12675">
        <w:rPr>
          <w:rFonts w:ascii="Simplified Arabic" w:hAnsi="Simplified Arabic" w:cs="Simplified Arabic"/>
          <w:sz w:val="28"/>
          <w:szCs w:val="28"/>
          <w:rtl/>
          <w:lang w:val="en-US"/>
        </w:rPr>
        <w:t>» في دعم النية الشرائية لدى الشباب السعودي: دراسة مسحية على المنطقة الشرقية. مجلة العلاقات العامة والإعلان، 2024(5)، 215-261.</w:t>
      </w:r>
    </w:p>
    <w:p w14:paraId="0F1D9929" w14:textId="77777777" w:rsidR="00D82C43" w:rsidRPr="00D12675" w:rsidRDefault="00D82C43" w:rsidP="00D82C43">
      <w:pPr>
        <w:bidi/>
        <w:spacing w:line="360" w:lineRule="auto"/>
        <w:ind w:left="1080" w:hanging="1126"/>
        <w:jc w:val="both"/>
        <w:rPr>
          <w:rFonts w:ascii="Simplified Arabic" w:hAnsi="Simplified Arabic" w:cs="Simplified Arabic"/>
          <w:sz w:val="28"/>
          <w:szCs w:val="28"/>
          <w:lang w:val="en-US"/>
        </w:rPr>
      </w:pPr>
      <w:r w:rsidRPr="00D12675">
        <w:rPr>
          <w:rFonts w:ascii="Simplified Arabic" w:hAnsi="Simplified Arabic" w:cs="Simplified Arabic"/>
          <w:sz w:val="28"/>
          <w:szCs w:val="28"/>
          <w:rtl/>
          <w:lang w:val="en-US"/>
        </w:rPr>
        <w:lastRenderedPageBreak/>
        <w:t>عليوي، محمد وادي مركب. (2026). تأثير الإعلام المرئي "تطبيق التيك توك " على الاقتصاد المحلي: دراسة حالة الإعلانات الفيديوية</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i/>
          <w:iCs/>
          <w:sz w:val="28"/>
          <w:szCs w:val="28"/>
          <w:rtl/>
          <w:lang w:val="en-US"/>
        </w:rPr>
        <w:t>مجلة كلية التربية للعلوم الإنسانية</w:t>
      </w:r>
      <w:r w:rsidRPr="00D12675">
        <w:rPr>
          <w:rFonts w:ascii="Simplified Arabic" w:hAnsi="Simplified Arabic" w:cs="Simplified Arabic"/>
          <w:sz w:val="28"/>
          <w:szCs w:val="28"/>
          <w:rtl/>
          <w:lang w:val="en-US"/>
        </w:rPr>
        <w:t>، جامعة ذي قار، 15(2)، 165-179</w:t>
      </w:r>
      <w:r w:rsidRPr="00D12675">
        <w:rPr>
          <w:rFonts w:ascii="Simplified Arabic" w:hAnsi="Simplified Arabic" w:cs="Simplified Arabic"/>
          <w:sz w:val="28"/>
          <w:szCs w:val="28"/>
          <w:lang w:val="en-US"/>
        </w:rPr>
        <w:t xml:space="preserve">. </w:t>
      </w:r>
      <w:hyperlink r:id="rId23" w:tgtFrame="_blank" w:history="1">
        <w:r w:rsidRPr="00D12675">
          <w:rPr>
            <w:rStyle w:val="Hyperlink"/>
            <w:rFonts w:ascii="Simplified Arabic" w:hAnsi="Simplified Arabic" w:cs="Simplified Arabic"/>
            <w:sz w:val="28"/>
            <w:szCs w:val="28"/>
            <w:lang w:val="en-US"/>
          </w:rPr>
          <w:t>https://doi.org/10.32792/utq/jedh/v15i2</w:t>
        </w:r>
      </w:hyperlink>
    </w:p>
    <w:p w14:paraId="7D8964E6" w14:textId="77777777" w:rsidR="00D82C43" w:rsidRPr="00D12675" w:rsidRDefault="00D82C43" w:rsidP="00D82C43">
      <w:pPr>
        <w:bidi/>
        <w:spacing w:line="360" w:lineRule="auto"/>
        <w:ind w:left="1080" w:hanging="1126"/>
        <w:jc w:val="both"/>
        <w:rPr>
          <w:rFonts w:ascii="Simplified Arabic" w:hAnsi="Simplified Arabic" w:cs="Simplified Arabic"/>
          <w:lang w:val="en-US"/>
        </w:rPr>
      </w:pPr>
      <w:r w:rsidRPr="00D12675">
        <w:rPr>
          <w:rFonts w:ascii="Simplified Arabic" w:hAnsi="Simplified Arabic" w:cs="Simplified Arabic"/>
          <w:rtl/>
          <w:lang w:val="en-US"/>
        </w:rPr>
        <w:t>قطب، أفنان، والدهاسي، مها فهد، وبدوي، إسراء عبد الوهاب</w:t>
      </w:r>
      <w:r w:rsidRPr="00D12675">
        <w:rPr>
          <w:rFonts w:ascii="Simplified Arabic" w:hAnsi="Simplified Arabic" w:cs="Simplified Arabic"/>
          <w:lang w:val="en-US"/>
        </w:rPr>
        <w:t xml:space="preserve">. (2026). </w:t>
      </w:r>
      <w:r w:rsidRPr="00D12675">
        <w:rPr>
          <w:rFonts w:ascii="Simplified Arabic" w:hAnsi="Simplified Arabic" w:cs="Simplified Arabic"/>
          <w:rtl/>
          <w:lang w:val="en-US"/>
        </w:rPr>
        <w:t>تأثير المحتوى المرئي القصير عبر منصة تيك توك في تعزيز المعرفة والابتكار لدى الشباب السعودي: دراسة مسحية في إطار نظرية الاستخدامات والإشباعات</w:t>
      </w:r>
      <w:r w:rsidRPr="00D12675">
        <w:rPr>
          <w:rFonts w:ascii="Simplified Arabic" w:hAnsi="Simplified Arabic" w:cs="Simplified Arabic"/>
          <w:lang w:val="en-US"/>
        </w:rPr>
        <w:t xml:space="preserve">. </w:t>
      </w:r>
      <w:r w:rsidRPr="00D12675">
        <w:rPr>
          <w:rFonts w:ascii="Simplified Arabic" w:hAnsi="Simplified Arabic" w:cs="Simplified Arabic"/>
          <w:i/>
          <w:iCs/>
          <w:rtl/>
          <w:lang w:val="en-US"/>
        </w:rPr>
        <w:t>مجلة اتحاد الجامعات العربية لبحوث الإعلام وتكنولوجيا الاتصال</w:t>
      </w:r>
      <w:r w:rsidRPr="00D12675">
        <w:rPr>
          <w:rFonts w:ascii="Simplified Arabic" w:hAnsi="Simplified Arabic" w:cs="Simplified Arabic"/>
          <w:rtl/>
          <w:lang w:val="en-US"/>
        </w:rPr>
        <w:t xml:space="preserve">، </w:t>
      </w:r>
      <w:r w:rsidRPr="00D12675">
        <w:rPr>
          <w:rFonts w:ascii="Simplified Arabic" w:hAnsi="Simplified Arabic" w:cs="Simplified Arabic"/>
          <w:lang w:val="en-US"/>
        </w:rPr>
        <w:t>(16)</w:t>
      </w:r>
      <w:r w:rsidRPr="00D12675">
        <w:rPr>
          <w:rFonts w:ascii="Simplified Arabic" w:hAnsi="Simplified Arabic" w:cs="Simplified Arabic"/>
          <w:rtl/>
          <w:lang w:val="en-US"/>
        </w:rPr>
        <w:t>، 1-56</w:t>
      </w:r>
      <w:r w:rsidRPr="00D12675">
        <w:rPr>
          <w:rFonts w:ascii="Simplified Arabic" w:hAnsi="Simplified Arabic" w:cs="Simplified Arabic"/>
          <w:lang w:val="en-US"/>
        </w:rPr>
        <w:t>.</w:t>
      </w:r>
    </w:p>
    <w:p w14:paraId="1AF0D5CD" w14:textId="77777777" w:rsidR="00D82C43" w:rsidRPr="00D12675" w:rsidRDefault="00D82C43" w:rsidP="00D82C43">
      <w:pPr>
        <w:bidi/>
        <w:spacing w:line="360" w:lineRule="auto"/>
        <w:ind w:left="1080" w:hanging="1126"/>
        <w:jc w:val="both"/>
        <w:rPr>
          <w:rFonts w:ascii="Simplified Arabic" w:hAnsi="Simplified Arabic" w:cs="Simplified Arabic"/>
          <w:lang w:val="en-US"/>
        </w:rPr>
      </w:pPr>
      <w:r w:rsidRPr="00D12675">
        <w:rPr>
          <w:rFonts w:ascii="Simplified Arabic" w:hAnsi="Simplified Arabic" w:cs="Simplified Arabic"/>
          <w:sz w:val="28"/>
          <w:szCs w:val="28"/>
          <w:rtl/>
          <w:lang w:val="en-US"/>
        </w:rPr>
        <w:t>محمد، حياة بدر قرني. (2023). محددات تكوين اتجاهات المستهلك نحو الإعلانات عبر منصتي التيك توك والإنستجرام في ضوء نموذج قيمة الإعلان: دراسة كيفية مقارنة</w:t>
      </w:r>
      <w:r w:rsidRPr="00D12675">
        <w:rPr>
          <w:rFonts w:ascii="Simplified Arabic" w:hAnsi="Simplified Arabic" w:cs="Simplified Arabic"/>
          <w:sz w:val="28"/>
          <w:szCs w:val="28"/>
          <w:lang w:val="en-US"/>
        </w:rPr>
        <w:t xml:space="preserve">. </w:t>
      </w:r>
      <w:r w:rsidRPr="00D12675">
        <w:rPr>
          <w:rFonts w:ascii="Simplified Arabic" w:hAnsi="Simplified Arabic" w:cs="Simplified Arabic"/>
          <w:i/>
          <w:iCs/>
          <w:sz w:val="28"/>
          <w:szCs w:val="28"/>
          <w:rtl/>
          <w:lang w:val="en-US"/>
        </w:rPr>
        <w:t>المجلة العربية لبحوث الإعلام والاتصال</w:t>
      </w:r>
      <w:r w:rsidRPr="00D12675">
        <w:rPr>
          <w:rFonts w:ascii="Simplified Arabic" w:hAnsi="Simplified Arabic" w:cs="Simplified Arabic"/>
          <w:sz w:val="28"/>
          <w:szCs w:val="28"/>
          <w:rtl/>
          <w:lang w:val="en-US"/>
        </w:rPr>
        <w:t>، جامعة الأهرام الكندية، 2023(42)، 349-380</w:t>
      </w:r>
      <w:r w:rsidRPr="00D12675">
        <w:rPr>
          <w:rFonts w:ascii="Simplified Arabic" w:hAnsi="Simplified Arabic" w:cs="Simplified Arabic"/>
          <w:sz w:val="28"/>
          <w:szCs w:val="28"/>
          <w:lang w:val="en-US"/>
        </w:rPr>
        <w:t xml:space="preserve">. </w:t>
      </w:r>
      <w:hyperlink r:id="rId24" w:tgtFrame="_blank" w:history="1">
        <w:r w:rsidRPr="00D12675">
          <w:rPr>
            <w:rStyle w:val="Hyperlink"/>
            <w:rFonts w:ascii="Simplified Arabic" w:hAnsi="Simplified Arabic" w:cs="Simplified Arabic"/>
            <w:sz w:val="28"/>
            <w:szCs w:val="28"/>
            <w:lang w:val="en-US"/>
          </w:rPr>
          <w:t>http://search.mandumah.com/Record/1431784</w:t>
        </w:r>
      </w:hyperlink>
    </w:p>
    <w:p w14:paraId="580675FF" w14:textId="40EECC52" w:rsidR="00D82C43" w:rsidRPr="00D12675" w:rsidRDefault="00D82C43" w:rsidP="00D82C43">
      <w:pPr>
        <w:spacing w:line="360" w:lineRule="auto"/>
        <w:ind w:left="851" w:hanging="851"/>
        <w:jc w:val="both"/>
        <w:rPr>
          <w:rFonts w:ascii="Times New Roman" w:hAnsi="Times New Roman" w:cs="Times New Roman"/>
          <w:rtl/>
        </w:rPr>
      </w:pPr>
      <w:r w:rsidRPr="00D12675">
        <w:rPr>
          <w:rFonts w:ascii="Times New Roman" w:hAnsi="Times New Roman" w:cs="Times New Roman"/>
        </w:rPr>
        <w:t>Alharthi, B., Farsi, M., &amp; Helmy, A. (2026). Social media influencer marketing and e-commerce in Saudi Arabia: A social media analysis from consumer and industry perspectives. Journal of Digital Commerce and Marketing in KSA, 14(2), 45-89.</w:t>
      </w:r>
    </w:p>
    <w:p w14:paraId="70711EE1" w14:textId="41D308D4"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rPr>
        <w:t>Coutinho, F., Dias, A., &amp; Pereira, L. F. (2023). Credibility of social media influencers: Impact on purchase intention. </w:t>
      </w:r>
      <w:r w:rsidRPr="00D12675">
        <w:rPr>
          <w:rFonts w:ascii="Times New Roman" w:hAnsi="Times New Roman" w:cs="Times New Roman"/>
          <w:i/>
          <w:iCs/>
        </w:rPr>
        <w:t>Human Technology</w:t>
      </w:r>
      <w:r w:rsidRPr="00D12675">
        <w:rPr>
          <w:rFonts w:ascii="Times New Roman" w:hAnsi="Times New Roman" w:cs="Times New Roman"/>
        </w:rPr>
        <w:t>, </w:t>
      </w:r>
      <w:r w:rsidRPr="00D12675">
        <w:rPr>
          <w:rFonts w:ascii="Times New Roman" w:hAnsi="Times New Roman" w:cs="Times New Roman"/>
          <w:i/>
          <w:iCs/>
        </w:rPr>
        <w:t>19</w:t>
      </w:r>
      <w:r w:rsidRPr="00D12675">
        <w:rPr>
          <w:rFonts w:ascii="Times New Roman" w:hAnsi="Times New Roman" w:cs="Times New Roman"/>
        </w:rPr>
        <w:t>(2), 220-237.</w:t>
      </w:r>
      <w:r w:rsidRPr="00D12675">
        <w:rPr>
          <w:rFonts w:ascii="Times New Roman" w:hAnsi="Times New Roman" w:cs="Times New Roman"/>
          <w:rtl/>
          <w:lang w:val="en-US"/>
        </w:rPr>
        <w:t>‏</w:t>
      </w:r>
    </w:p>
    <w:p w14:paraId="3EBA8C68"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lang w:val="en-US"/>
        </w:rPr>
        <w:t xml:space="preserve">Dinh, T. C. T., &amp; Lee, Y. (2024). </w:t>
      </w:r>
      <w:r w:rsidRPr="00D12675">
        <w:rPr>
          <w:rFonts w:ascii="Times New Roman" w:hAnsi="Times New Roman" w:cs="Times New Roman"/>
        </w:rPr>
        <w:t>Social media influencers and followers’ conspicuous consumption: The mediation of fear of missing out and materialism. </w:t>
      </w:r>
      <w:r w:rsidRPr="00D12675">
        <w:rPr>
          <w:rFonts w:ascii="Times New Roman" w:hAnsi="Times New Roman" w:cs="Times New Roman"/>
          <w:i/>
          <w:iCs/>
        </w:rPr>
        <w:t>Heliyon</w:t>
      </w:r>
      <w:r w:rsidRPr="00D12675">
        <w:rPr>
          <w:rFonts w:ascii="Times New Roman" w:hAnsi="Times New Roman" w:cs="Times New Roman"/>
        </w:rPr>
        <w:t>, </w:t>
      </w:r>
      <w:r w:rsidRPr="00D12675">
        <w:rPr>
          <w:rFonts w:ascii="Times New Roman" w:hAnsi="Times New Roman" w:cs="Times New Roman"/>
          <w:i/>
          <w:iCs/>
        </w:rPr>
        <w:t>10</w:t>
      </w:r>
      <w:r w:rsidRPr="00D12675">
        <w:rPr>
          <w:rFonts w:ascii="Times New Roman" w:hAnsi="Times New Roman" w:cs="Times New Roman"/>
        </w:rPr>
        <w:t>(16).</w:t>
      </w:r>
      <w:r w:rsidRPr="00D12675">
        <w:rPr>
          <w:rFonts w:ascii="Times New Roman" w:hAnsi="Times New Roman" w:cs="Times New Roman"/>
          <w:rtl/>
          <w:lang w:val="en-US"/>
        </w:rPr>
        <w:t>‏</w:t>
      </w:r>
    </w:p>
    <w:p w14:paraId="15A95690"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rPr>
        <w:t>Hendriana, E. (2022). Examining the extended advertising value model: a case of TikTok short video ads. </w:t>
      </w:r>
      <w:r w:rsidRPr="00D12675">
        <w:rPr>
          <w:rFonts w:ascii="Times New Roman" w:hAnsi="Times New Roman" w:cs="Times New Roman"/>
          <w:i/>
          <w:iCs/>
        </w:rPr>
        <w:t>Mediterranean Journal of Social &amp; Behavioral Research</w:t>
      </w:r>
      <w:r w:rsidRPr="00D12675">
        <w:rPr>
          <w:rFonts w:ascii="Times New Roman" w:hAnsi="Times New Roman" w:cs="Times New Roman"/>
        </w:rPr>
        <w:t>.</w:t>
      </w:r>
      <w:r w:rsidRPr="00D12675">
        <w:rPr>
          <w:rFonts w:ascii="Times New Roman" w:hAnsi="Times New Roman" w:cs="Times New Roman"/>
          <w:rtl/>
          <w:lang w:val="en-US"/>
        </w:rPr>
        <w:t>‏</w:t>
      </w:r>
    </w:p>
    <w:p w14:paraId="1C6A918E"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lang w:val="en-US"/>
        </w:rPr>
        <w:t xml:space="preserve">Luo, C., Hasan, N. A. M., bin Ahmad, A. M. Z., &amp; Lei, G. (2025). Influence of short video content on consumers purchase intentions on social media platforms with trust as a mediator. </w:t>
      </w:r>
      <w:r w:rsidRPr="00D12675">
        <w:rPr>
          <w:rFonts w:ascii="Times New Roman" w:hAnsi="Times New Roman" w:cs="Times New Roman"/>
          <w:i/>
          <w:iCs/>
          <w:lang w:val="en-US"/>
        </w:rPr>
        <w:t>Scientific Reports</w:t>
      </w:r>
      <w:r w:rsidRPr="00D12675">
        <w:rPr>
          <w:rFonts w:ascii="Times New Roman" w:hAnsi="Times New Roman" w:cs="Times New Roman"/>
          <w:lang w:val="en-US"/>
        </w:rPr>
        <w:t xml:space="preserve">, Nature Portfolio, 15(16605), 1-16. </w:t>
      </w:r>
      <w:hyperlink r:id="rId25" w:tgtFrame="_blank" w:history="1">
        <w:r w:rsidRPr="00D12675">
          <w:rPr>
            <w:rStyle w:val="Hyperlink"/>
            <w:rFonts w:ascii="Times New Roman" w:hAnsi="Times New Roman" w:cs="Times New Roman"/>
            <w:lang w:val="en-US"/>
          </w:rPr>
          <w:t>https://doi.org/10.1038/s41598-025-94994-z</w:t>
        </w:r>
      </w:hyperlink>
    </w:p>
    <w:p w14:paraId="3F5EB3C0"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b/>
          <w:bCs/>
          <w:lang w:val="en-US"/>
        </w:rPr>
        <w:lastRenderedPageBreak/>
        <w:t>Mahmud, N., Mohd Lokman, A. N., Khairuddin, N., Samsul, N. N., Norazizan, S. N., &amp; Saifuddin, S. N.</w:t>
      </w:r>
      <w:r w:rsidRPr="00D12675">
        <w:rPr>
          <w:rFonts w:ascii="Times New Roman" w:hAnsi="Times New Roman" w:cs="Times New Roman"/>
          <w:lang w:val="en-US"/>
        </w:rPr>
        <w:t xml:space="preserve"> (2024). Effectiveness of TikTok marketing on students' purchase intention towards fashion products. </w:t>
      </w:r>
      <w:r w:rsidRPr="00D12675">
        <w:rPr>
          <w:rFonts w:ascii="Times New Roman" w:hAnsi="Times New Roman" w:cs="Times New Roman"/>
          <w:i/>
          <w:iCs/>
          <w:lang w:val="en-US"/>
        </w:rPr>
        <w:t>Information Management and Business Review</w:t>
      </w:r>
      <w:r w:rsidRPr="00D12675">
        <w:rPr>
          <w:rFonts w:ascii="Times New Roman" w:hAnsi="Times New Roman" w:cs="Times New Roman"/>
          <w:lang w:val="en-US"/>
        </w:rPr>
        <w:t xml:space="preserve">, 16(2), 198-204. </w:t>
      </w:r>
    </w:p>
    <w:p w14:paraId="2F22AB50"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b/>
          <w:bCs/>
          <w:lang w:val="en-US"/>
        </w:rPr>
        <w:t>Ritonga, R. H., &amp; Simbolon, F. P.</w:t>
      </w:r>
      <w:r w:rsidRPr="00D12675">
        <w:rPr>
          <w:rFonts w:ascii="Times New Roman" w:hAnsi="Times New Roman" w:cs="Times New Roman"/>
          <w:lang w:val="en-US"/>
        </w:rPr>
        <w:t xml:space="preserve"> (2025). The influence of short video marketing activities on TikTok Shop and customer experience on customer relationship quality and its impact on customer loyalty in the fashion industry. </w:t>
      </w:r>
      <w:r w:rsidRPr="00D12675">
        <w:rPr>
          <w:rFonts w:ascii="Times New Roman" w:hAnsi="Times New Roman" w:cs="Times New Roman"/>
          <w:i/>
          <w:iCs/>
          <w:lang w:val="en-US"/>
        </w:rPr>
        <w:t>Journal of Social and Economics Research</w:t>
      </w:r>
      <w:r w:rsidRPr="00D12675">
        <w:rPr>
          <w:rFonts w:ascii="Times New Roman" w:hAnsi="Times New Roman" w:cs="Times New Roman"/>
          <w:lang w:val="en-US"/>
        </w:rPr>
        <w:t>, 7(2), 707-722.</w:t>
      </w:r>
    </w:p>
    <w:p w14:paraId="6012D861"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lang w:val="en-US"/>
        </w:rPr>
        <w:t xml:space="preserve">Tahri, A., &amp; Benali, M. (2024). The impact of influencer marketing via TikTok platform on the purchase behavior: A case study of the cosmetics market in Algeria. </w:t>
      </w:r>
      <w:r w:rsidRPr="00D12675">
        <w:rPr>
          <w:rFonts w:ascii="Times New Roman" w:hAnsi="Times New Roman" w:cs="Times New Roman"/>
          <w:i/>
          <w:iCs/>
          <w:rtl/>
          <w:lang w:val="en-US"/>
        </w:rPr>
        <w:t>مجلة البشائر الاقتصادية</w:t>
      </w:r>
      <w:r w:rsidRPr="00D12675">
        <w:rPr>
          <w:rFonts w:ascii="Times New Roman" w:hAnsi="Times New Roman" w:cs="Times New Roman"/>
          <w:rtl/>
          <w:lang w:val="en-US"/>
        </w:rPr>
        <w:t>، جامعة طاهري محمد بشار، 10(2)، 518-534</w:t>
      </w:r>
      <w:r w:rsidRPr="00D12675">
        <w:rPr>
          <w:rFonts w:ascii="Times New Roman" w:hAnsi="Times New Roman" w:cs="Times New Roman"/>
          <w:lang w:val="en-US"/>
        </w:rPr>
        <w:t xml:space="preserve">. </w:t>
      </w:r>
    </w:p>
    <w:p w14:paraId="4E03E38B"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lang w:val="en-US"/>
        </w:rPr>
        <w:t xml:space="preserve">Valeza, J. M., &amp; Soriano, M. J. C. (2024). The influence of TikTok short-form videos on Gen Z consumers' purchase intention. </w:t>
      </w:r>
      <w:r w:rsidRPr="00D12675">
        <w:rPr>
          <w:rFonts w:ascii="Times New Roman" w:hAnsi="Times New Roman" w:cs="Times New Roman"/>
          <w:i/>
          <w:iCs/>
          <w:lang w:val="en-US"/>
        </w:rPr>
        <w:t>International Journal of Multidisciplinary Academic Research</w:t>
      </w:r>
      <w:r w:rsidRPr="00D12675">
        <w:rPr>
          <w:rFonts w:ascii="Times New Roman" w:hAnsi="Times New Roman" w:cs="Times New Roman"/>
          <w:lang w:val="en-US"/>
        </w:rPr>
        <w:t xml:space="preserve">, Multidisciplinary Journals, 12(1), 38-53. </w:t>
      </w:r>
    </w:p>
    <w:p w14:paraId="063D3154"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rPr>
        <w:t>Valeza, J. M., &amp; Soriano, M. J. C. (2024). The influence of TikTok short-form videos on Gen Z consumers’ purchase intention. </w:t>
      </w:r>
      <w:r w:rsidRPr="00D12675">
        <w:rPr>
          <w:rFonts w:ascii="Times New Roman" w:hAnsi="Times New Roman" w:cs="Times New Roman"/>
          <w:i/>
          <w:iCs/>
        </w:rPr>
        <w:t>International Journal of Multidisciplinary Academic Research</w:t>
      </w:r>
      <w:r w:rsidRPr="00D12675">
        <w:rPr>
          <w:rFonts w:ascii="Times New Roman" w:hAnsi="Times New Roman" w:cs="Times New Roman"/>
        </w:rPr>
        <w:t>, </w:t>
      </w:r>
      <w:r w:rsidRPr="00D12675">
        <w:rPr>
          <w:rFonts w:ascii="Times New Roman" w:hAnsi="Times New Roman" w:cs="Times New Roman"/>
          <w:i/>
          <w:iCs/>
        </w:rPr>
        <w:t>12</w:t>
      </w:r>
      <w:r w:rsidRPr="00D12675">
        <w:rPr>
          <w:rFonts w:ascii="Times New Roman" w:hAnsi="Times New Roman" w:cs="Times New Roman"/>
        </w:rPr>
        <w:t>(1), 38-53.</w:t>
      </w:r>
      <w:r w:rsidRPr="00D12675">
        <w:rPr>
          <w:rFonts w:ascii="Times New Roman" w:hAnsi="Times New Roman" w:cs="Times New Roman"/>
          <w:rtl/>
          <w:lang w:val="en-US"/>
        </w:rPr>
        <w:t>‏</w:t>
      </w:r>
    </w:p>
    <w:p w14:paraId="749A1138"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lang w:val="en-US"/>
        </w:rPr>
        <w:t xml:space="preserve">Wahyudi, M. A., Rahmadhani, M. V., Mu'is, A., &amp; Evelyna, F. (2025). The impact of short-form video marketing, influencer relatability, and trust signals on Gen Z's purchase intention. </w:t>
      </w:r>
      <w:r w:rsidRPr="00D12675">
        <w:rPr>
          <w:rFonts w:ascii="Times New Roman" w:hAnsi="Times New Roman" w:cs="Times New Roman"/>
          <w:i/>
          <w:iCs/>
          <w:lang w:val="en-US"/>
        </w:rPr>
        <w:t>International Journal of Business, Law, and Education</w:t>
      </w:r>
      <w:r w:rsidRPr="00D12675">
        <w:rPr>
          <w:rFonts w:ascii="Times New Roman" w:hAnsi="Times New Roman" w:cs="Times New Roman"/>
          <w:lang w:val="en-US"/>
        </w:rPr>
        <w:t xml:space="preserve">, 6(1), 855-864. </w:t>
      </w:r>
    </w:p>
    <w:p w14:paraId="559389E7" w14:textId="77777777" w:rsidR="00D82C43" w:rsidRPr="00D12675" w:rsidRDefault="00D82C43" w:rsidP="00D82C43">
      <w:pPr>
        <w:spacing w:line="360" w:lineRule="auto"/>
        <w:ind w:left="851" w:hanging="851"/>
        <w:jc w:val="both"/>
        <w:rPr>
          <w:rFonts w:ascii="Times New Roman" w:hAnsi="Times New Roman" w:cs="Times New Roman"/>
          <w:lang w:val="en-US"/>
        </w:rPr>
      </w:pPr>
      <w:r w:rsidRPr="00D12675">
        <w:rPr>
          <w:rFonts w:ascii="Times New Roman" w:hAnsi="Times New Roman" w:cs="Times New Roman"/>
        </w:rPr>
        <w:t>Yuan, L., Xia, H., &amp; Ye, Q. (2022). The effect of advertising strategies on a short video platform: Evidence from TikTok. </w:t>
      </w:r>
      <w:r w:rsidRPr="00D12675">
        <w:rPr>
          <w:rFonts w:ascii="Times New Roman" w:hAnsi="Times New Roman" w:cs="Times New Roman"/>
          <w:i/>
          <w:iCs/>
        </w:rPr>
        <w:t>Industrial Management &amp; Data Systems</w:t>
      </w:r>
      <w:r w:rsidRPr="00D12675">
        <w:rPr>
          <w:rFonts w:ascii="Times New Roman" w:hAnsi="Times New Roman" w:cs="Times New Roman"/>
        </w:rPr>
        <w:t>, </w:t>
      </w:r>
      <w:r w:rsidRPr="00D12675">
        <w:rPr>
          <w:rFonts w:ascii="Times New Roman" w:hAnsi="Times New Roman" w:cs="Times New Roman"/>
          <w:i/>
          <w:iCs/>
        </w:rPr>
        <w:t>122</w:t>
      </w:r>
      <w:r w:rsidRPr="00D12675">
        <w:rPr>
          <w:rFonts w:ascii="Times New Roman" w:hAnsi="Times New Roman" w:cs="Times New Roman"/>
        </w:rPr>
        <w:t>(8), 1956-1974.</w:t>
      </w:r>
      <w:r w:rsidRPr="00D12675">
        <w:rPr>
          <w:rFonts w:ascii="Times New Roman" w:hAnsi="Times New Roman" w:cs="Times New Roman"/>
          <w:rtl/>
          <w:lang w:val="en-US"/>
        </w:rPr>
        <w:t>‏</w:t>
      </w:r>
    </w:p>
    <w:p w14:paraId="57525B69" w14:textId="77777777" w:rsidR="004449AF" w:rsidRPr="00D12675" w:rsidRDefault="004449AF" w:rsidP="002E132E">
      <w:pPr>
        <w:bidi/>
        <w:spacing w:line="360" w:lineRule="auto"/>
        <w:ind w:firstLine="720"/>
        <w:jc w:val="both"/>
        <w:rPr>
          <w:rFonts w:ascii="Simplified Arabic" w:hAnsi="Simplified Arabic" w:cs="Simplified Arabic"/>
          <w:sz w:val="28"/>
          <w:szCs w:val="28"/>
          <w:lang w:val="en-US"/>
        </w:rPr>
      </w:pPr>
    </w:p>
    <w:p w14:paraId="7036ECEF" w14:textId="61F064D5" w:rsidR="00D82C43" w:rsidRPr="00D12675" w:rsidRDefault="00D82C43">
      <w:pPr>
        <w:rPr>
          <w:rFonts w:ascii="Simplified Arabic" w:hAnsi="Simplified Arabic" w:cs="Simplified Arabic"/>
          <w:b/>
          <w:bCs/>
          <w:sz w:val="28"/>
          <w:szCs w:val="28"/>
          <w:rtl/>
          <w:lang w:val="en-US"/>
        </w:rPr>
      </w:pPr>
      <w:r w:rsidRPr="00D12675">
        <w:rPr>
          <w:rFonts w:ascii="Simplified Arabic" w:hAnsi="Simplified Arabic" w:cs="Simplified Arabic"/>
          <w:b/>
          <w:bCs/>
          <w:sz w:val="28"/>
          <w:szCs w:val="28"/>
          <w:rtl/>
          <w:lang w:val="en-US"/>
        </w:rPr>
        <w:br w:type="page"/>
      </w:r>
    </w:p>
    <w:p w14:paraId="5E5927D4" w14:textId="7B125300" w:rsidR="00375993" w:rsidRPr="00D12675" w:rsidRDefault="00D82C43" w:rsidP="00D82C43">
      <w:pPr>
        <w:pStyle w:val="Heading2"/>
        <w:bidi/>
        <w:rPr>
          <w:rFonts w:ascii="Simplified Arabic" w:hAnsi="Simplified Arabic" w:cs="Simplified Arabic"/>
          <w:sz w:val="28"/>
          <w:szCs w:val="32"/>
          <w:rtl/>
          <w:lang w:val="en-US"/>
        </w:rPr>
      </w:pPr>
      <w:bookmarkStart w:id="52" w:name="_Toc236808473"/>
      <w:r w:rsidRPr="00D12675">
        <w:rPr>
          <w:rFonts w:ascii="Simplified Arabic" w:hAnsi="Simplified Arabic" w:cs="Simplified Arabic"/>
          <w:sz w:val="28"/>
          <w:szCs w:val="32"/>
          <w:rtl/>
          <w:lang w:val="en-US"/>
        </w:rPr>
        <w:lastRenderedPageBreak/>
        <w:t>أداة الدراسة</w:t>
      </w:r>
      <w:bookmarkEnd w:id="52"/>
      <w:r w:rsidRPr="00D12675">
        <w:rPr>
          <w:rFonts w:ascii="Simplified Arabic" w:hAnsi="Simplified Arabic" w:cs="Simplified Arabic"/>
          <w:sz w:val="28"/>
          <w:szCs w:val="32"/>
          <w:rtl/>
          <w:lang w:val="en-US"/>
        </w:rPr>
        <w:t xml:space="preserve"> </w:t>
      </w:r>
    </w:p>
    <w:p w14:paraId="4E8E4BBC" w14:textId="77777777" w:rsidR="00D82C43" w:rsidRPr="00D12675" w:rsidRDefault="00D82C43" w:rsidP="00D82C43">
      <w:pPr>
        <w:bidi/>
        <w:spacing w:line="360" w:lineRule="auto"/>
        <w:ind w:firstLine="720"/>
        <w:jc w:val="both"/>
        <w:rPr>
          <w:rFonts w:ascii="Simplified Arabic" w:hAnsi="Simplified Arabic" w:cs="Simplified Arabic"/>
          <w:b/>
          <w:bCs/>
          <w:sz w:val="22"/>
          <w:szCs w:val="22"/>
          <w:lang w:val="en-US"/>
        </w:rPr>
      </w:pPr>
      <w:r w:rsidRPr="00D12675">
        <w:rPr>
          <w:rFonts w:ascii="Simplified Arabic" w:hAnsi="Simplified Arabic" w:cs="Simplified Arabic"/>
          <w:b/>
          <w:bCs/>
          <w:sz w:val="22"/>
          <w:szCs w:val="22"/>
          <w:rtl/>
          <w:lang w:val="en-US"/>
        </w:rPr>
        <w:t>استبانة دراسة: "فاعلية محتوى الفيديو التسويقي القصير عبر منصة تيك توك (</w:t>
      </w:r>
      <w:r w:rsidRPr="00D12675">
        <w:rPr>
          <w:rFonts w:ascii="Simplified Arabic" w:hAnsi="Simplified Arabic" w:cs="Simplified Arabic"/>
          <w:b/>
          <w:bCs/>
          <w:sz w:val="22"/>
          <w:szCs w:val="22"/>
          <w:lang w:val="en-US"/>
        </w:rPr>
        <w:t>TikTok</w:t>
      </w:r>
      <w:r w:rsidRPr="00D12675">
        <w:rPr>
          <w:rFonts w:ascii="Simplified Arabic" w:hAnsi="Simplified Arabic" w:cs="Simplified Arabic"/>
          <w:b/>
          <w:bCs/>
          <w:sz w:val="22"/>
          <w:szCs w:val="22"/>
          <w:rtl/>
          <w:lang w:val="en-US"/>
        </w:rPr>
        <w:t>) في تحفيز دافعية شراء الأزياء لدى الشباب السعودي"</w:t>
      </w:r>
    </w:p>
    <w:p w14:paraId="43FC48BC" w14:textId="77777777" w:rsidR="00D82C43" w:rsidRPr="00D12675" w:rsidRDefault="00D82C43" w:rsidP="00D82C43">
      <w:pPr>
        <w:bidi/>
        <w:spacing w:line="360" w:lineRule="auto"/>
        <w:ind w:firstLine="720"/>
        <w:jc w:val="both"/>
        <w:rPr>
          <w:rFonts w:ascii="Simplified Arabic" w:hAnsi="Simplified Arabic" w:cs="Simplified Arabic"/>
          <w:sz w:val="22"/>
          <w:szCs w:val="22"/>
          <w:rtl/>
          <w:lang w:val="en-US"/>
        </w:rPr>
      </w:pPr>
      <w:r w:rsidRPr="00D12675">
        <w:rPr>
          <w:rFonts w:ascii="Simplified Arabic" w:hAnsi="Simplified Arabic" w:cs="Simplified Arabic"/>
          <w:b/>
          <w:bCs/>
          <w:sz w:val="22"/>
          <w:szCs w:val="22"/>
          <w:rtl/>
          <w:lang w:val="en-US"/>
        </w:rPr>
        <w:t>أعزائي المشاركين والمشاركات،</w:t>
      </w:r>
      <w:r w:rsidRPr="00D12675">
        <w:rPr>
          <w:rFonts w:ascii="Simplified Arabic" w:hAnsi="Simplified Arabic" w:cs="Simplified Arabic"/>
          <w:sz w:val="22"/>
          <w:szCs w:val="22"/>
          <w:rtl/>
          <w:lang w:val="en-US"/>
        </w:rPr>
        <w:t xml:space="preserve"> تحية طيبة وبعد،، يضع الباحث بين أيديكم هذه الاستبانة كأداة رئيسة لجمع البيانات الخاصة بالدراسة الحالية، والتي تسعى إلى قياس مدى فاعلية مقاطع الفيديو التسويقية القصيرة عبر منصة "تيك توك" في تحفيز دافعيتكم نحو شراء الأزياء والموضة في المملكة العربية السعودية. نود إحاطتكم علماً بأن إجاباتكم ستُعامل بسرية تامة ولن تُستخدم إلا لأغراض البحث العلمي فقط. شاكرين لكم حسن تعاونكم ووقتكم الثمين. </w:t>
      </w:r>
    </w:p>
    <w:p w14:paraId="407F1B2E" w14:textId="77777777" w:rsidR="00D82C43" w:rsidRPr="00D12675" w:rsidRDefault="00D82C43" w:rsidP="00D82C43">
      <w:pPr>
        <w:bidi/>
        <w:spacing w:line="360" w:lineRule="auto"/>
        <w:ind w:firstLine="720"/>
        <w:jc w:val="both"/>
        <w:rPr>
          <w:rFonts w:ascii="Simplified Arabic" w:hAnsi="Simplified Arabic" w:cs="Simplified Arabic"/>
          <w:b/>
          <w:bCs/>
          <w:sz w:val="22"/>
          <w:szCs w:val="22"/>
          <w:rtl/>
          <w:lang w:val="en-US"/>
        </w:rPr>
      </w:pPr>
      <w:r w:rsidRPr="00D12675">
        <w:rPr>
          <w:rFonts w:ascii="Simplified Arabic" w:hAnsi="Simplified Arabic" w:cs="Simplified Arabic"/>
          <w:b/>
          <w:bCs/>
          <w:sz w:val="22"/>
          <w:szCs w:val="22"/>
          <w:rtl/>
          <w:lang w:val="en-US"/>
        </w:rPr>
        <w:t xml:space="preserve">أولاً: الأسئلة التصفيتية </w:t>
      </w:r>
    </w:p>
    <w:p w14:paraId="6742871B" w14:textId="77777777" w:rsidR="00D82C43" w:rsidRPr="00D12675" w:rsidRDefault="00D82C43" w:rsidP="00D82C43">
      <w:pPr>
        <w:bidi/>
        <w:spacing w:line="360" w:lineRule="auto"/>
        <w:ind w:firstLine="720"/>
        <w:jc w:val="both"/>
        <w:rPr>
          <w:rFonts w:ascii="Simplified Arabic" w:hAnsi="Simplified Arabic" w:cs="Simplified Arabic"/>
          <w:sz w:val="22"/>
          <w:szCs w:val="22"/>
          <w:rtl/>
          <w:lang w:val="en-US"/>
        </w:rPr>
      </w:pPr>
      <w:r w:rsidRPr="00D12675">
        <w:rPr>
          <w:rFonts w:ascii="Simplified Arabic" w:hAnsi="Simplified Arabic" w:cs="Simplified Arabic"/>
          <w:i/>
          <w:iCs/>
          <w:sz w:val="22"/>
          <w:szCs w:val="22"/>
          <w:rtl/>
          <w:lang w:val="en-US"/>
        </w:rPr>
        <w:t>(ملاحظة: إذا كانت الإجابة بـ "لا" على أي من السؤالين التاليين، يتم الاعتذار من المشارك وإنهاء الاستبانة تلقائياً).</w:t>
      </w:r>
    </w:p>
    <w:p w14:paraId="7E45F703" w14:textId="77777777" w:rsidR="00D82C43" w:rsidRPr="00D12675" w:rsidRDefault="00D82C43" w:rsidP="00D82C43">
      <w:pPr>
        <w:numPr>
          <w:ilvl w:val="0"/>
          <w:numId w:val="7"/>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b/>
          <w:bCs/>
          <w:sz w:val="22"/>
          <w:szCs w:val="22"/>
          <w:rtl/>
          <w:lang w:val="en-US"/>
        </w:rPr>
        <w:t>هل تحمل الجنسية السعودية وتندرج فئتك العمرية ضمن فئة الشباب؟</w:t>
      </w:r>
    </w:p>
    <w:p w14:paraId="5D2236FB" w14:textId="77777777" w:rsidR="00D82C43" w:rsidRPr="00D12675" w:rsidRDefault="00D82C43" w:rsidP="00D82C43">
      <w:pPr>
        <w:numPr>
          <w:ilvl w:val="1"/>
          <w:numId w:val="7"/>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نعم</w:t>
      </w:r>
    </w:p>
    <w:p w14:paraId="04A435FF" w14:textId="77777777" w:rsidR="00D82C43" w:rsidRPr="00D12675" w:rsidRDefault="00D82C43" w:rsidP="00D82C43">
      <w:pPr>
        <w:numPr>
          <w:ilvl w:val="1"/>
          <w:numId w:val="7"/>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لا</w:t>
      </w:r>
    </w:p>
    <w:p w14:paraId="2AB81FF3" w14:textId="77777777" w:rsidR="00D82C43" w:rsidRPr="00D12675" w:rsidRDefault="00D82C43" w:rsidP="00D82C43">
      <w:pPr>
        <w:numPr>
          <w:ilvl w:val="0"/>
          <w:numId w:val="7"/>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b/>
          <w:bCs/>
          <w:sz w:val="22"/>
          <w:szCs w:val="22"/>
          <w:rtl/>
          <w:lang w:val="en-US"/>
        </w:rPr>
        <w:t>هل تمتلك حساباً نشطاً على منصة "تيك توك" (</w:t>
      </w:r>
      <w:r w:rsidRPr="00D12675">
        <w:rPr>
          <w:rFonts w:ascii="Simplified Arabic" w:hAnsi="Simplified Arabic" w:cs="Simplified Arabic"/>
          <w:b/>
          <w:bCs/>
          <w:sz w:val="22"/>
          <w:szCs w:val="22"/>
          <w:lang w:val="en-US"/>
        </w:rPr>
        <w:t>TikTok</w:t>
      </w:r>
      <w:r w:rsidRPr="00D12675">
        <w:rPr>
          <w:rFonts w:ascii="Simplified Arabic" w:hAnsi="Simplified Arabic" w:cs="Simplified Arabic"/>
          <w:b/>
          <w:bCs/>
          <w:sz w:val="22"/>
          <w:szCs w:val="22"/>
          <w:rtl/>
          <w:lang w:val="en-US"/>
        </w:rPr>
        <w:t>) وتتابع من خلاله محتوى أو إعلانات الأزياء والموضة؟</w:t>
      </w:r>
    </w:p>
    <w:p w14:paraId="74AE7C79" w14:textId="77777777" w:rsidR="00D82C43" w:rsidRPr="00D12675" w:rsidRDefault="00D82C43" w:rsidP="00D82C43">
      <w:pPr>
        <w:numPr>
          <w:ilvl w:val="1"/>
          <w:numId w:val="7"/>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نعم</w:t>
      </w:r>
    </w:p>
    <w:p w14:paraId="64EA2DEF" w14:textId="77777777" w:rsidR="00D82C43" w:rsidRPr="00D12675" w:rsidRDefault="00D82C43" w:rsidP="00D82C43">
      <w:pPr>
        <w:numPr>
          <w:ilvl w:val="1"/>
          <w:numId w:val="7"/>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لا</w:t>
      </w:r>
    </w:p>
    <w:p w14:paraId="06F10CF5" w14:textId="77777777" w:rsidR="00D82C43" w:rsidRPr="00D12675" w:rsidRDefault="00D82C43" w:rsidP="00D82C43">
      <w:pPr>
        <w:rPr>
          <w:rFonts w:ascii="Simplified Arabic" w:hAnsi="Simplified Arabic" w:cs="Simplified Arabic"/>
          <w:b/>
          <w:bCs/>
          <w:sz w:val="22"/>
          <w:szCs w:val="22"/>
          <w:rtl/>
          <w:lang w:val="en-US"/>
        </w:rPr>
      </w:pPr>
      <w:r w:rsidRPr="00D12675">
        <w:rPr>
          <w:rFonts w:ascii="Simplified Arabic" w:hAnsi="Simplified Arabic" w:cs="Simplified Arabic"/>
          <w:b/>
          <w:bCs/>
          <w:sz w:val="22"/>
          <w:szCs w:val="22"/>
          <w:rtl/>
          <w:lang w:val="en-US"/>
        </w:rPr>
        <w:br w:type="page"/>
      </w:r>
    </w:p>
    <w:p w14:paraId="6BFF0A7D" w14:textId="77777777" w:rsidR="00D82C43" w:rsidRPr="00D12675" w:rsidRDefault="00D82C43" w:rsidP="006B6089">
      <w:pPr>
        <w:bidi/>
        <w:spacing w:after="0" w:line="276" w:lineRule="auto"/>
        <w:ind w:firstLine="720"/>
        <w:jc w:val="both"/>
        <w:rPr>
          <w:rFonts w:ascii="Simplified Arabic" w:hAnsi="Simplified Arabic" w:cs="Simplified Arabic"/>
          <w:b/>
          <w:bCs/>
          <w:lang w:val="en-US"/>
        </w:rPr>
      </w:pPr>
      <w:r w:rsidRPr="00D12675">
        <w:rPr>
          <w:rFonts w:ascii="Simplified Arabic" w:hAnsi="Simplified Arabic" w:cs="Simplified Arabic"/>
          <w:b/>
          <w:bCs/>
          <w:sz w:val="20"/>
          <w:szCs w:val="20"/>
          <w:rtl/>
          <w:lang w:val="en-US"/>
        </w:rPr>
        <w:lastRenderedPageBreak/>
        <w:t>أ</w:t>
      </w:r>
      <w:r w:rsidRPr="00D12675">
        <w:rPr>
          <w:rFonts w:ascii="Simplified Arabic" w:hAnsi="Simplified Arabic" w:cs="Simplified Arabic"/>
          <w:b/>
          <w:bCs/>
          <w:rtl/>
          <w:lang w:val="en-US"/>
        </w:rPr>
        <w:t>ولاً: المحور الأول: واقع وكثافة أنماط التعرض لمحتوى الأزياء عبر منصة تيك توك</w:t>
      </w:r>
    </w:p>
    <w:p w14:paraId="32424CC1" w14:textId="77777777" w:rsidR="00D82C43" w:rsidRPr="00D12675" w:rsidRDefault="00D82C43" w:rsidP="006B6089">
      <w:pPr>
        <w:bidi/>
        <w:spacing w:after="0" w:line="276" w:lineRule="auto"/>
        <w:ind w:firstLine="720"/>
        <w:jc w:val="both"/>
        <w:rPr>
          <w:rFonts w:ascii="Simplified Arabic" w:hAnsi="Simplified Arabic" w:cs="Simplified Arabic"/>
          <w:lang w:val="en-US"/>
        </w:rPr>
      </w:pPr>
      <w:r w:rsidRPr="00D12675">
        <w:rPr>
          <w:rFonts w:ascii="Simplified Arabic" w:hAnsi="Simplified Arabic" w:cs="Simplified Arabic"/>
          <w:i/>
          <w:iCs/>
          <w:lang w:val="en-US"/>
        </w:rPr>
        <w:t>(</w:t>
      </w:r>
      <w:r w:rsidRPr="00D12675">
        <w:rPr>
          <w:rFonts w:ascii="Simplified Arabic" w:hAnsi="Simplified Arabic" w:cs="Simplified Arabic"/>
          <w:i/>
          <w:iCs/>
          <w:rtl/>
          <w:lang w:val="en-US"/>
        </w:rPr>
        <w:t>يرجى اختيار البديل المناسب الذي يعبر بدقة عن واقع استخدامك وتفاعلك مع المنصة</w:t>
      </w:r>
      <w:r w:rsidRPr="00D12675">
        <w:rPr>
          <w:rFonts w:ascii="Simplified Arabic" w:hAnsi="Simplified Arabic" w:cs="Simplified Arabic"/>
          <w:i/>
          <w:iCs/>
          <w:lang w:val="en-US"/>
        </w:rPr>
        <w:t>)</w:t>
      </w:r>
    </w:p>
    <w:p w14:paraId="34875EF5" w14:textId="77777777" w:rsidR="00D82C43" w:rsidRPr="00D12675" w:rsidRDefault="00D82C43" w:rsidP="006B6089">
      <w:pPr>
        <w:bidi/>
        <w:spacing w:after="0" w:line="276" w:lineRule="auto"/>
        <w:ind w:firstLine="720"/>
        <w:jc w:val="both"/>
        <w:rPr>
          <w:rFonts w:ascii="Simplified Arabic" w:hAnsi="Simplified Arabic" w:cs="Simplified Arabic"/>
          <w:lang w:val="en-US"/>
        </w:rPr>
      </w:pPr>
      <w:r w:rsidRPr="00D12675">
        <w:rPr>
          <w:rFonts w:ascii="Simplified Arabic" w:hAnsi="Simplified Arabic" w:cs="Simplified Arabic"/>
          <w:b/>
          <w:bCs/>
          <w:lang w:val="en-US"/>
        </w:rPr>
        <w:t xml:space="preserve">1. </w:t>
      </w:r>
      <w:r w:rsidRPr="00D12675">
        <w:rPr>
          <w:rFonts w:ascii="Simplified Arabic" w:hAnsi="Simplified Arabic" w:cs="Simplified Arabic"/>
          <w:b/>
          <w:bCs/>
          <w:rtl/>
          <w:lang w:val="en-US"/>
        </w:rPr>
        <w:t>كم من الوقت تقضي يوميًا تقريبًا في تصفح منصة تيك توك؟</w:t>
      </w:r>
    </w:p>
    <w:p w14:paraId="4852A47C" w14:textId="77777777" w:rsidR="00D82C43" w:rsidRPr="00D12675" w:rsidRDefault="00D82C43" w:rsidP="006B6089">
      <w:pPr>
        <w:numPr>
          <w:ilvl w:val="0"/>
          <w:numId w:val="30"/>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أقل من ساعة</w:t>
      </w:r>
    </w:p>
    <w:p w14:paraId="257D0DD4" w14:textId="77777777" w:rsidR="00D82C43" w:rsidRPr="00D12675" w:rsidRDefault="00D82C43" w:rsidP="006B6089">
      <w:pPr>
        <w:numPr>
          <w:ilvl w:val="0"/>
          <w:numId w:val="30"/>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من ساعة إلى أقل من 3 ساعات</w:t>
      </w:r>
    </w:p>
    <w:p w14:paraId="49883D41" w14:textId="77777777" w:rsidR="00D82C43" w:rsidRPr="00D12675" w:rsidRDefault="00D82C43" w:rsidP="006B6089">
      <w:pPr>
        <w:numPr>
          <w:ilvl w:val="0"/>
          <w:numId w:val="30"/>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3 </w:t>
      </w:r>
      <w:r w:rsidRPr="00D12675">
        <w:rPr>
          <w:rFonts w:ascii="Simplified Arabic" w:hAnsi="Simplified Arabic" w:cs="Simplified Arabic"/>
          <w:rtl/>
          <w:lang w:val="en-US"/>
        </w:rPr>
        <w:t>ساعات فأكثر</w:t>
      </w:r>
    </w:p>
    <w:p w14:paraId="0AA2CC25" w14:textId="77777777" w:rsidR="00D82C43" w:rsidRPr="00D12675" w:rsidRDefault="00D82C43" w:rsidP="006B6089">
      <w:pPr>
        <w:bidi/>
        <w:spacing w:after="0" w:line="276" w:lineRule="auto"/>
        <w:ind w:firstLine="720"/>
        <w:jc w:val="both"/>
        <w:rPr>
          <w:rFonts w:ascii="Simplified Arabic" w:hAnsi="Simplified Arabic" w:cs="Simplified Arabic"/>
          <w:lang w:val="en-US"/>
        </w:rPr>
      </w:pPr>
      <w:r w:rsidRPr="00D12675">
        <w:rPr>
          <w:rFonts w:ascii="Simplified Arabic" w:hAnsi="Simplified Arabic" w:cs="Simplified Arabic"/>
          <w:b/>
          <w:bCs/>
          <w:lang w:val="en-US"/>
        </w:rPr>
        <w:t xml:space="preserve">2. </w:t>
      </w:r>
      <w:r w:rsidRPr="00D12675">
        <w:rPr>
          <w:rFonts w:ascii="Simplified Arabic" w:hAnsi="Simplified Arabic" w:cs="Simplified Arabic"/>
          <w:b/>
          <w:bCs/>
          <w:rtl/>
          <w:lang w:val="en-US"/>
        </w:rPr>
        <w:t>كم مرة تشاهد مقاطع فيديو تسويقية وترويجية للأزياء والموضة على تيك توك؟</w:t>
      </w:r>
    </w:p>
    <w:p w14:paraId="227E5FA4" w14:textId="77777777" w:rsidR="00D82C43" w:rsidRPr="00D12675" w:rsidRDefault="00D82C43" w:rsidP="006B6089">
      <w:pPr>
        <w:numPr>
          <w:ilvl w:val="0"/>
          <w:numId w:val="31"/>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دائمًا</w:t>
      </w:r>
    </w:p>
    <w:p w14:paraId="6527D2E5" w14:textId="77777777" w:rsidR="00D82C43" w:rsidRPr="00D12675" w:rsidRDefault="00D82C43" w:rsidP="006B6089">
      <w:pPr>
        <w:numPr>
          <w:ilvl w:val="0"/>
          <w:numId w:val="31"/>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أحيانًا</w:t>
      </w:r>
    </w:p>
    <w:p w14:paraId="43D27D7F" w14:textId="77777777" w:rsidR="00D82C43" w:rsidRPr="00D12675" w:rsidRDefault="00D82C43" w:rsidP="006B6089">
      <w:pPr>
        <w:numPr>
          <w:ilvl w:val="0"/>
          <w:numId w:val="31"/>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نادرًا</w:t>
      </w:r>
    </w:p>
    <w:p w14:paraId="7D2556F6" w14:textId="77777777" w:rsidR="00D82C43" w:rsidRPr="00D12675" w:rsidRDefault="00D82C43" w:rsidP="006B6089">
      <w:pPr>
        <w:numPr>
          <w:ilvl w:val="0"/>
          <w:numId w:val="31"/>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لا أشاهدها</w:t>
      </w:r>
    </w:p>
    <w:p w14:paraId="1C8615CD" w14:textId="77777777" w:rsidR="00D82C43" w:rsidRPr="00D12675" w:rsidRDefault="00D82C43" w:rsidP="006B6089">
      <w:pPr>
        <w:bidi/>
        <w:spacing w:after="0" w:line="276" w:lineRule="auto"/>
        <w:ind w:firstLine="720"/>
        <w:jc w:val="both"/>
        <w:rPr>
          <w:rFonts w:ascii="Simplified Arabic" w:hAnsi="Simplified Arabic" w:cs="Simplified Arabic"/>
          <w:lang w:val="en-US"/>
        </w:rPr>
      </w:pPr>
      <w:r w:rsidRPr="00D12675">
        <w:rPr>
          <w:rFonts w:ascii="Simplified Arabic" w:hAnsi="Simplified Arabic" w:cs="Simplified Arabic"/>
          <w:b/>
          <w:bCs/>
          <w:lang w:val="en-US"/>
        </w:rPr>
        <w:t xml:space="preserve">3. </w:t>
      </w:r>
      <w:r w:rsidRPr="00D12675">
        <w:rPr>
          <w:rFonts w:ascii="Simplified Arabic" w:hAnsi="Simplified Arabic" w:cs="Simplified Arabic"/>
          <w:b/>
          <w:bCs/>
          <w:rtl/>
          <w:lang w:val="en-US"/>
        </w:rPr>
        <w:t>ما شكل المحتوى التسويقي للأزياء الذي تتعرض له وغالبًا ما يسترعي انتباهك أكثر عبر تيك توك؟</w:t>
      </w:r>
    </w:p>
    <w:p w14:paraId="5EFF2BD1" w14:textId="77777777" w:rsidR="00D82C43" w:rsidRPr="00D12675" w:rsidRDefault="00D82C43" w:rsidP="006B6089">
      <w:pPr>
        <w:numPr>
          <w:ilvl w:val="0"/>
          <w:numId w:val="32"/>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الإعلانات المموّلة المباشرة التي تظهر بين الفيديوهات</w:t>
      </w:r>
      <w:r w:rsidRPr="00D12675">
        <w:rPr>
          <w:rFonts w:ascii="Simplified Arabic" w:hAnsi="Simplified Arabic" w:cs="Simplified Arabic"/>
          <w:lang w:val="en-US"/>
        </w:rPr>
        <w:t xml:space="preserve"> (In-Feed Ads)</w:t>
      </w:r>
    </w:p>
    <w:p w14:paraId="7E40E2AA" w14:textId="77777777" w:rsidR="00D82C43" w:rsidRPr="00D12675" w:rsidRDefault="00D82C43" w:rsidP="006B6089">
      <w:pPr>
        <w:numPr>
          <w:ilvl w:val="0"/>
          <w:numId w:val="32"/>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المقاطع التي يستعرضها المؤثرون وعارضو الأزياء</w:t>
      </w:r>
      <w:r w:rsidRPr="00D12675">
        <w:rPr>
          <w:rFonts w:ascii="Simplified Arabic" w:hAnsi="Simplified Arabic" w:cs="Simplified Arabic"/>
          <w:lang w:val="en-US"/>
        </w:rPr>
        <w:t xml:space="preserve"> (Influencer Content)</w:t>
      </w:r>
    </w:p>
    <w:p w14:paraId="1A44899F" w14:textId="77777777" w:rsidR="00D82C43" w:rsidRPr="00D12675" w:rsidRDefault="00D82C43" w:rsidP="006B6089">
      <w:pPr>
        <w:numPr>
          <w:ilvl w:val="0"/>
          <w:numId w:val="32"/>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فيديوهات تحديات الهاشتاج والترندات الرائجة للماركات</w:t>
      </w:r>
      <w:r w:rsidRPr="00D12675">
        <w:rPr>
          <w:rFonts w:ascii="Simplified Arabic" w:hAnsi="Simplified Arabic" w:cs="Simplified Arabic"/>
          <w:lang w:val="en-US"/>
        </w:rPr>
        <w:t xml:space="preserve"> (Hashtag Challenges)</w:t>
      </w:r>
    </w:p>
    <w:p w14:paraId="526067F6" w14:textId="77777777" w:rsidR="00D82C43" w:rsidRPr="00D12675" w:rsidRDefault="00D82C43" w:rsidP="006B6089">
      <w:pPr>
        <w:numPr>
          <w:ilvl w:val="0"/>
          <w:numId w:val="32"/>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مقاطع البث المباشر المخصصة لعروض البيع الفوري</w:t>
      </w:r>
      <w:r w:rsidRPr="00D12675">
        <w:rPr>
          <w:rFonts w:ascii="Simplified Arabic" w:hAnsi="Simplified Arabic" w:cs="Simplified Arabic"/>
          <w:lang w:val="en-US"/>
        </w:rPr>
        <w:t xml:space="preserve"> (TikTok Live)</w:t>
      </w:r>
    </w:p>
    <w:p w14:paraId="578121FB" w14:textId="77777777" w:rsidR="00D82C43" w:rsidRPr="00D12675" w:rsidRDefault="00D82C43" w:rsidP="006B6089">
      <w:pPr>
        <w:bidi/>
        <w:spacing w:after="0" w:line="276" w:lineRule="auto"/>
        <w:ind w:firstLine="720"/>
        <w:jc w:val="both"/>
        <w:rPr>
          <w:rFonts w:ascii="Simplified Arabic" w:hAnsi="Simplified Arabic" w:cs="Simplified Arabic"/>
          <w:lang w:val="en-US"/>
        </w:rPr>
      </w:pPr>
      <w:r w:rsidRPr="00D12675">
        <w:rPr>
          <w:rFonts w:ascii="Simplified Arabic" w:hAnsi="Simplified Arabic" w:cs="Simplified Arabic"/>
          <w:b/>
          <w:bCs/>
          <w:lang w:val="en-US"/>
        </w:rPr>
        <w:t xml:space="preserve">4. </w:t>
      </w:r>
      <w:r w:rsidRPr="00D12675">
        <w:rPr>
          <w:rFonts w:ascii="Simplified Arabic" w:hAnsi="Simplified Arabic" w:cs="Simplified Arabic"/>
          <w:b/>
          <w:bCs/>
          <w:rtl/>
          <w:lang w:val="en-US"/>
        </w:rPr>
        <w:t>أي نوع من منتجات الأزياء تهتم بمشاهدة محتواها التسويقي عبر تيك توك؟ (يمكن اختيار أكثر من بديل)</w:t>
      </w:r>
    </w:p>
    <w:p w14:paraId="10017D51" w14:textId="77777777" w:rsidR="00D82C43" w:rsidRPr="00D12675" w:rsidRDefault="00D82C43" w:rsidP="006B6089">
      <w:pPr>
        <w:numPr>
          <w:ilvl w:val="0"/>
          <w:numId w:val="33"/>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الملابس الكاجوال</w:t>
      </w:r>
    </w:p>
    <w:p w14:paraId="24314BD1" w14:textId="77777777" w:rsidR="00D82C43" w:rsidRPr="00D12675" w:rsidRDefault="00D82C43" w:rsidP="006B6089">
      <w:pPr>
        <w:numPr>
          <w:ilvl w:val="0"/>
          <w:numId w:val="33"/>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الملابس الرسمية</w:t>
      </w:r>
    </w:p>
    <w:p w14:paraId="12365E08" w14:textId="77777777" w:rsidR="00D82C43" w:rsidRPr="00D12675" w:rsidRDefault="00D82C43" w:rsidP="006B6089">
      <w:pPr>
        <w:numPr>
          <w:ilvl w:val="0"/>
          <w:numId w:val="33"/>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الملابس الرياضية</w:t>
      </w:r>
    </w:p>
    <w:p w14:paraId="4AC208DC" w14:textId="77777777" w:rsidR="00D82C43" w:rsidRPr="00D12675" w:rsidRDefault="00D82C43" w:rsidP="006B6089">
      <w:pPr>
        <w:numPr>
          <w:ilvl w:val="0"/>
          <w:numId w:val="33"/>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الأحذية</w:t>
      </w:r>
    </w:p>
    <w:p w14:paraId="10DAC35B" w14:textId="77777777" w:rsidR="00D82C43" w:rsidRPr="00D12675" w:rsidRDefault="00D82C43" w:rsidP="006B6089">
      <w:pPr>
        <w:numPr>
          <w:ilvl w:val="0"/>
          <w:numId w:val="33"/>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الحقائب</w:t>
      </w:r>
    </w:p>
    <w:p w14:paraId="33852EF6" w14:textId="77777777" w:rsidR="00D82C43" w:rsidRPr="00D12675" w:rsidRDefault="00D82C43" w:rsidP="006B6089">
      <w:pPr>
        <w:numPr>
          <w:ilvl w:val="0"/>
          <w:numId w:val="33"/>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الإكسسوارات</w:t>
      </w:r>
    </w:p>
    <w:p w14:paraId="17674FFD" w14:textId="77777777" w:rsidR="00D82C43" w:rsidRPr="00D12675" w:rsidRDefault="00D82C43" w:rsidP="006B6089">
      <w:pPr>
        <w:numPr>
          <w:ilvl w:val="0"/>
          <w:numId w:val="33"/>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الساعات</w:t>
      </w:r>
    </w:p>
    <w:p w14:paraId="71744E5C" w14:textId="77777777" w:rsidR="00D82C43" w:rsidRPr="00D12675" w:rsidRDefault="00D82C43" w:rsidP="006B6089">
      <w:pPr>
        <w:numPr>
          <w:ilvl w:val="0"/>
          <w:numId w:val="33"/>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المجوهرات</w:t>
      </w:r>
    </w:p>
    <w:p w14:paraId="15EF1B22" w14:textId="77777777" w:rsidR="00D82C43" w:rsidRPr="00D12675" w:rsidRDefault="00D82C43" w:rsidP="006B6089">
      <w:pPr>
        <w:numPr>
          <w:ilvl w:val="0"/>
          <w:numId w:val="33"/>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أخرى</w:t>
      </w:r>
      <w:r w:rsidRPr="00D12675">
        <w:rPr>
          <w:rFonts w:ascii="Simplified Arabic" w:hAnsi="Simplified Arabic" w:cs="Simplified Arabic"/>
          <w:lang w:val="en-US"/>
        </w:rPr>
        <w:t>: __________________</w:t>
      </w:r>
    </w:p>
    <w:p w14:paraId="10F096A2" w14:textId="77777777" w:rsidR="00D82C43" w:rsidRPr="00D12675" w:rsidRDefault="00D82C43" w:rsidP="006B6089">
      <w:pPr>
        <w:bidi/>
        <w:spacing w:after="0" w:line="276" w:lineRule="auto"/>
        <w:ind w:firstLine="720"/>
        <w:jc w:val="both"/>
        <w:rPr>
          <w:rFonts w:ascii="Simplified Arabic" w:hAnsi="Simplified Arabic" w:cs="Simplified Arabic"/>
          <w:b/>
          <w:bCs/>
          <w:lang w:val="en-US"/>
        </w:rPr>
      </w:pPr>
      <w:r w:rsidRPr="00D12675">
        <w:rPr>
          <w:rFonts w:ascii="Simplified Arabic" w:hAnsi="Simplified Arabic" w:cs="Simplified Arabic"/>
          <w:b/>
          <w:bCs/>
          <w:rtl/>
          <w:lang w:val="en-US"/>
        </w:rPr>
        <w:t>ثانياً: المحور الثاني: أبعاد المضمون والسلوك الاتصالي المترتب على التعرض</w:t>
      </w:r>
    </w:p>
    <w:p w14:paraId="78CF8FED" w14:textId="77777777" w:rsidR="00D82C43" w:rsidRPr="00D12675" w:rsidRDefault="00D82C43" w:rsidP="006B6089">
      <w:pPr>
        <w:bidi/>
        <w:spacing w:after="0" w:line="276" w:lineRule="auto"/>
        <w:ind w:firstLine="720"/>
        <w:jc w:val="both"/>
        <w:rPr>
          <w:rFonts w:ascii="Simplified Arabic" w:hAnsi="Simplified Arabic" w:cs="Simplified Arabic"/>
          <w:lang w:val="en-US"/>
        </w:rPr>
      </w:pPr>
      <w:r w:rsidRPr="00D12675">
        <w:rPr>
          <w:rFonts w:ascii="Simplified Arabic" w:hAnsi="Simplified Arabic" w:cs="Simplified Arabic"/>
          <w:i/>
          <w:iCs/>
          <w:lang w:val="en-US"/>
        </w:rPr>
        <w:t>(</w:t>
      </w:r>
      <w:r w:rsidRPr="00D12675">
        <w:rPr>
          <w:rFonts w:ascii="Simplified Arabic" w:hAnsi="Simplified Arabic" w:cs="Simplified Arabic"/>
          <w:i/>
          <w:iCs/>
          <w:rtl/>
          <w:lang w:val="en-US"/>
        </w:rPr>
        <w:t>يرجى تحديد الإجراءات والتفضيلات الناجمة عن تعرضك للمحتوى الإعلاني للأزياء</w:t>
      </w:r>
      <w:r w:rsidRPr="00D12675">
        <w:rPr>
          <w:rFonts w:ascii="Simplified Arabic" w:hAnsi="Simplified Arabic" w:cs="Simplified Arabic"/>
          <w:i/>
          <w:iCs/>
          <w:lang w:val="en-US"/>
        </w:rPr>
        <w:t>)</w:t>
      </w:r>
    </w:p>
    <w:p w14:paraId="4DD17773" w14:textId="77777777" w:rsidR="00D82C43" w:rsidRPr="00D12675" w:rsidRDefault="00D82C43" w:rsidP="006B6089">
      <w:pPr>
        <w:bidi/>
        <w:spacing w:after="0" w:line="276" w:lineRule="auto"/>
        <w:ind w:firstLine="720"/>
        <w:jc w:val="both"/>
        <w:rPr>
          <w:rFonts w:ascii="Simplified Arabic" w:hAnsi="Simplified Arabic" w:cs="Simplified Arabic"/>
          <w:lang w:val="en-US"/>
        </w:rPr>
      </w:pPr>
      <w:r w:rsidRPr="00D12675">
        <w:rPr>
          <w:rFonts w:ascii="Simplified Arabic" w:hAnsi="Simplified Arabic" w:cs="Simplified Arabic"/>
          <w:b/>
          <w:bCs/>
          <w:lang w:val="en-US"/>
        </w:rPr>
        <w:t xml:space="preserve">5. </w:t>
      </w:r>
      <w:r w:rsidRPr="00D12675">
        <w:rPr>
          <w:rFonts w:ascii="Simplified Arabic" w:hAnsi="Simplified Arabic" w:cs="Simplified Arabic"/>
          <w:b/>
          <w:bCs/>
          <w:rtl/>
          <w:lang w:val="en-US"/>
        </w:rPr>
        <w:t>ما الأسلوب الإبداعي الذي تجده أكثر جاذبية وتأثيراً في مقاطع تسويق الأزياء القصيرة؟</w:t>
      </w:r>
    </w:p>
    <w:p w14:paraId="77E05675" w14:textId="77777777" w:rsidR="00D82C43" w:rsidRPr="00D12675" w:rsidRDefault="00D82C43" w:rsidP="006B6089">
      <w:pPr>
        <w:numPr>
          <w:ilvl w:val="0"/>
          <w:numId w:val="34"/>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جودة التصوير، الإضاءة المحترفة، والوضوح العالي للقطعة (العرض البصري)</w:t>
      </w:r>
    </w:p>
    <w:p w14:paraId="7461C4FB" w14:textId="77777777" w:rsidR="00D82C43" w:rsidRPr="00D12675" w:rsidRDefault="00D82C43" w:rsidP="006B6089">
      <w:pPr>
        <w:numPr>
          <w:ilvl w:val="0"/>
          <w:numId w:val="34"/>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lastRenderedPageBreak/>
        <w:t xml:space="preserve">( ) </w:t>
      </w:r>
      <w:r w:rsidRPr="00D12675">
        <w:rPr>
          <w:rFonts w:ascii="Simplified Arabic" w:hAnsi="Simplified Arabic" w:cs="Simplified Arabic"/>
          <w:rtl/>
          <w:lang w:val="en-US"/>
        </w:rPr>
        <w:t>تقديم أكواد خصم حصرية وعروض تفاعلية خاصة للمتابعين (الأسلوب الترويجي)</w:t>
      </w:r>
    </w:p>
    <w:p w14:paraId="65CEC266" w14:textId="77777777" w:rsidR="00D82C43" w:rsidRPr="00D12675" w:rsidRDefault="00D82C43" w:rsidP="006B6089">
      <w:pPr>
        <w:numPr>
          <w:ilvl w:val="0"/>
          <w:numId w:val="34"/>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دمج عرض الملابس في قوالب قصصية، فكاهية، أو موسيقى رائجة (الترفيه والابتكار)</w:t>
      </w:r>
    </w:p>
    <w:p w14:paraId="4804AE94" w14:textId="77777777" w:rsidR="00D82C43" w:rsidRPr="00D12675" w:rsidRDefault="00D82C43" w:rsidP="006B6089">
      <w:pPr>
        <w:numPr>
          <w:ilvl w:val="0"/>
          <w:numId w:val="34"/>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استعراض المؤثر لتجاربه الواقعية مع الملابس بصدق ودون مبالغة (مصداقية المؤثر)</w:t>
      </w:r>
    </w:p>
    <w:p w14:paraId="76AA3057" w14:textId="77777777" w:rsidR="00D82C43" w:rsidRPr="00D12675" w:rsidRDefault="00D82C43" w:rsidP="006B6089">
      <w:pPr>
        <w:numPr>
          <w:ilvl w:val="0"/>
          <w:numId w:val="34"/>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اختصار مزايا وفكرة قطعة القماش في ثوانٍ معدودة دون إطالة (اقتصاد الوقت)</w:t>
      </w:r>
    </w:p>
    <w:p w14:paraId="7A0D6BDE" w14:textId="77777777" w:rsidR="00D82C43" w:rsidRPr="00D12675" w:rsidRDefault="00D82C43" w:rsidP="006B6089">
      <w:pPr>
        <w:bidi/>
        <w:spacing w:after="0" w:line="276" w:lineRule="auto"/>
        <w:ind w:firstLine="720"/>
        <w:jc w:val="both"/>
        <w:rPr>
          <w:rFonts w:ascii="Simplified Arabic" w:hAnsi="Simplified Arabic" w:cs="Simplified Arabic"/>
          <w:lang w:val="en-US"/>
        </w:rPr>
      </w:pPr>
      <w:r w:rsidRPr="00D12675">
        <w:rPr>
          <w:rFonts w:ascii="Simplified Arabic" w:hAnsi="Simplified Arabic" w:cs="Simplified Arabic"/>
          <w:b/>
          <w:bCs/>
          <w:lang w:val="en-US"/>
        </w:rPr>
        <w:t xml:space="preserve">6. </w:t>
      </w:r>
      <w:r w:rsidRPr="00D12675">
        <w:rPr>
          <w:rFonts w:ascii="Simplified Arabic" w:hAnsi="Simplified Arabic" w:cs="Simplified Arabic"/>
          <w:b/>
          <w:bCs/>
          <w:rtl/>
          <w:lang w:val="en-US"/>
        </w:rPr>
        <w:t>ما الإجراء الذي تقوم به غالبًا بعد مشاهدة فيديو تسويقي للأزياء أثار إعجابك عبر تيك توك؟</w:t>
      </w:r>
    </w:p>
    <w:p w14:paraId="6FF023FF" w14:textId="77777777" w:rsidR="00D82C43" w:rsidRPr="00D12675" w:rsidRDefault="00D82C43" w:rsidP="006B6089">
      <w:pPr>
        <w:numPr>
          <w:ilvl w:val="0"/>
          <w:numId w:val="35"/>
        </w:numPr>
        <w:bidi/>
        <w:spacing w:after="0" w:line="276" w:lineRule="auto"/>
        <w:jc w:val="both"/>
        <w:rPr>
          <w:rFonts w:ascii="Simplified Arabic" w:hAnsi="Simplified Arabic" w:cs="Simplified Arabic"/>
          <w:lang w:val="en-US"/>
        </w:rPr>
      </w:pPr>
      <w:r w:rsidRPr="00D12675">
        <w:rPr>
          <w:rFonts w:ascii="Simplified Arabic" w:hAnsi="Simplified Arabic" w:cs="Simplified Arabic"/>
          <w:lang w:val="en-US"/>
        </w:rPr>
        <w:t xml:space="preserve">( ) </w:t>
      </w:r>
      <w:r w:rsidRPr="00D12675">
        <w:rPr>
          <w:rFonts w:ascii="Simplified Arabic" w:hAnsi="Simplified Arabic" w:cs="Simplified Arabic"/>
          <w:rtl/>
          <w:lang w:val="en-US"/>
        </w:rPr>
        <w:t>أبحث عن المنتج أو معلومات إضافية عنه</w:t>
      </w:r>
    </w:p>
    <w:p w14:paraId="6AA1F3AE" w14:textId="77777777" w:rsidR="00D82C43" w:rsidRPr="00D12675" w:rsidRDefault="00D82C43" w:rsidP="006B6089">
      <w:pPr>
        <w:numPr>
          <w:ilvl w:val="0"/>
          <w:numId w:val="35"/>
        </w:numPr>
        <w:bidi/>
        <w:spacing w:after="0" w:line="276" w:lineRule="auto"/>
        <w:jc w:val="both"/>
        <w:rPr>
          <w:rFonts w:ascii="Simplified Arabic" w:hAnsi="Simplified Arabic" w:cs="Simplified Arabic"/>
          <w:lang w:val="en-US"/>
        </w:rPr>
      </w:pPr>
      <w:proofErr w:type="gramStart"/>
      <w:r w:rsidRPr="00D12675">
        <w:rPr>
          <w:rFonts w:ascii="Simplified Arabic" w:hAnsi="Simplified Arabic" w:cs="Simplified Arabic"/>
          <w:lang w:val="en-US"/>
        </w:rPr>
        <w:t>( )</w:t>
      </w:r>
      <w:proofErr w:type="gramEnd"/>
      <w:r w:rsidRPr="00D12675">
        <w:rPr>
          <w:rFonts w:ascii="Simplified Arabic" w:hAnsi="Simplified Arabic" w:cs="Simplified Arabic"/>
          <w:lang w:val="en-US"/>
        </w:rPr>
        <w:t xml:space="preserve"> </w:t>
      </w:r>
      <w:r w:rsidRPr="00D12675">
        <w:rPr>
          <w:rFonts w:ascii="Simplified Arabic" w:hAnsi="Simplified Arabic" w:cs="Simplified Arabic"/>
          <w:rtl/>
          <w:lang w:val="en-US"/>
        </w:rPr>
        <w:t>أزور المتجر الإلكتروني أو الصفحة الرسمية للعلامة التجارية</w:t>
      </w:r>
    </w:p>
    <w:p w14:paraId="620E58C3" w14:textId="77777777" w:rsidR="00D82C43" w:rsidRPr="00D12675" w:rsidRDefault="00D82C43" w:rsidP="006B6089">
      <w:pPr>
        <w:numPr>
          <w:ilvl w:val="0"/>
          <w:numId w:val="35"/>
        </w:numPr>
        <w:bidi/>
        <w:spacing w:after="0" w:line="276" w:lineRule="auto"/>
        <w:jc w:val="both"/>
        <w:rPr>
          <w:rFonts w:ascii="Simplified Arabic" w:hAnsi="Simplified Arabic" w:cs="Simplified Arabic"/>
          <w:lang w:val="en-US"/>
        </w:rPr>
      </w:pPr>
      <w:proofErr w:type="gramStart"/>
      <w:r w:rsidRPr="00D12675">
        <w:rPr>
          <w:rFonts w:ascii="Simplified Arabic" w:hAnsi="Simplified Arabic" w:cs="Simplified Arabic"/>
          <w:lang w:val="en-US"/>
        </w:rPr>
        <w:t>( )</w:t>
      </w:r>
      <w:proofErr w:type="gramEnd"/>
      <w:r w:rsidRPr="00D12675">
        <w:rPr>
          <w:rFonts w:ascii="Simplified Arabic" w:hAnsi="Simplified Arabic" w:cs="Simplified Arabic"/>
          <w:lang w:val="en-US"/>
        </w:rPr>
        <w:t xml:space="preserve"> </w:t>
      </w:r>
      <w:r w:rsidRPr="00D12675">
        <w:rPr>
          <w:rFonts w:ascii="Simplified Arabic" w:hAnsi="Simplified Arabic" w:cs="Simplified Arabic"/>
          <w:rtl/>
          <w:lang w:val="en-US"/>
        </w:rPr>
        <w:t>أحفظ الفيديو للرجوع إليه لاحقاً</w:t>
      </w:r>
      <w:r w:rsidRPr="00D12675">
        <w:rPr>
          <w:rFonts w:ascii="Simplified Arabic" w:hAnsi="Simplified Arabic" w:cs="Simplified Arabic"/>
          <w:lang w:val="en-US"/>
        </w:rPr>
        <w:t xml:space="preserve"> (Save/Favorite)</w:t>
      </w:r>
    </w:p>
    <w:p w14:paraId="5B702906" w14:textId="77777777" w:rsidR="00D82C43" w:rsidRPr="00D12675" w:rsidRDefault="00D82C43" w:rsidP="006B6089">
      <w:pPr>
        <w:numPr>
          <w:ilvl w:val="0"/>
          <w:numId w:val="35"/>
        </w:numPr>
        <w:bidi/>
        <w:spacing w:after="0" w:line="276" w:lineRule="auto"/>
        <w:jc w:val="both"/>
        <w:rPr>
          <w:rFonts w:ascii="Simplified Arabic" w:hAnsi="Simplified Arabic" w:cs="Simplified Arabic"/>
          <w:lang w:val="en-US"/>
        </w:rPr>
      </w:pPr>
      <w:proofErr w:type="gramStart"/>
      <w:r w:rsidRPr="00D12675">
        <w:rPr>
          <w:rFonts w:ascii="Simplified Arabic" w:hAnsi="Simplified Arabic" w:cs="Simplified Arabic"/>
          <w:lang w:val="en-US"/>
        </w:rPr>
        <w:t>( )</w:t>
      </w:r>
      <w:proofErr w:type="gramEnd"/>
      <w:r w:rsidRPr="00D12675">
        <w:rPr>
          <w:rFonts w:ascii="Simplified Arabic" w:hAnsi="Simplified Arabic" w:cs="Simplified Arabic"/>
          <w:lang w:val="en-US"/>
        </w:rPr>
        <w:t xml:space="preserve"> </w:t>
      </w:r>
      <w:r w:rsidRPr="00D12675">
        <w:rPr>
          <w:rFonts w:ascii="Simplified Arabic" w:hAnsi="Simplified Arabic" w:cs="Simplified Arabic"/>
          <w:rtl/>
          <w:lang w:val="en-US"/>
        </w:rPr>
        <w:t>أشارك الفيديو مع الأصدقاء أو المقربين</w:t>
      </w:r>
      <w:r w:rsidRPr="00D12675">
        <w:rPr>
          <w:rFonts w:ascii="Simplified Arabic" w:hAnsi="Simplified Arabic" w:cs="Simplified Arabic"/>
          <w:lang w:val="en-US"/>
        </w:rPr>
        <w:t xml:space="preserve"> (Share)</w:t>
      </w:r>
    </w:p>
    <w:p w14:paraId="78E2B281" w14:textId="77777777" w:rsidR="00D82C43" w:rsidRPr="00D12675" w:rsidRDefault="00D82C43" w:rsidP="006B6089">
      <w:pPr>
        <w:numPr>
          <w:ilvl w:val="0"/>
          <w:numId w:val="35"/>
        </w:numPr>
        <w:bidi/>
        <w:spacing w:after="0" w:line="276" w:lineRule="auto"/>
        <w:jc w:val="both"/>
        <w:rPr>
          <w:rFonts w:ascii="Simplified Arabic" w:hAnsi="Simplified Arabic" w:cs="Simplified Arabic"/>
          <w:lang w:val="en-US"/>
        </w:rPr>
      </w:pPr>
      <w:proofErr w:type="gramStart"/>
      <w:r w:rsidRPr="00D12675">
        <w:rPr>
          <w:rFonts w:ascii="Simplified Arabic" w:hAnsi="Simplified Arabic" w:cs="Simplified Arabic"/>
          <w:lang w:val="en-US"/>
        </w:rPr>
        <w:t>( )</w:t>
      </w:r>
      <w:proofErr w:type="gramEnd"/>
      <w:r w:rsidRPr="00D12675">
        <w:rPr>
          <w:rFonts w:ascii="Simplified Arabic" w:hAnsi="Simplified Arabic" w:cs="Simplified Arabic"/>
          <w:lang w:val="en-US"/>
        </w:rPr>
        <w:t xml:space="preserve"> </w:t>
      </w:r>
      <w:r w:rsidRPr="00D12675">
        <w:rPr>
          <w:rFonts w:ascii="Simplified Arabic" w:hAnsi="Simplified Arabic" w:cs="Simplified Arabic"/>
          <w:rtl/>
          <w:lang w:val="en-US"/>
        </w:rPr>
        <w:t>أشتري المنتج مباشرة</w:t>
      </w:r>
    </w:p>
    <w:p w14:paraId="2BE6EB36" w14:textId="77777777" w:rsidR="00D82C43" w:rsidRPr="00D12675" w:rsidRDefault="00D82C43" w:rsidP="006B6089">
      <w:pPr>
        <w:numPr>
          <w:ilvl w:val="0"/>
          <w:numId w:val="35"/>
        </w:numPr>
        <w:bidi/>
        <w:spacing w:after="0" w:line="276" w:lineRule="auto"/>
        <w:jc w:val="both"/>
        <w:rPr>
          <w:rFonts w:ascii="Simplified Arabic" w:hAnsi="Simplified Arabic" w:cs="Simplified Arabic"/>
          <w:lang w:val="en-US"/>
        </w:rPr>
      </w:pPr>
      <w:proofErr w:type="gramStart"/>
      <w:r w:rsidRPr="00D12675">
        <w:rPr>
          <w:rFonts w:ascii="Simplified Arabic" w:hAnsi="Simplified Arabic" w:cs="Simplified Arabic"/>
          <w:lang w:val="en-US"/>
        </w:rPr>
        <w:t>( )</w:t>
      </w:r>
      <w:proofErr w:type="gramEnd"/>
      <w:r w:rsidRPr="00D12675">
        <w:rPr>
          <w:rFonts w:ascii="Simplified Arabic" w:hAnsi="Simplified Arabic" w:cs="Simplified Arabic"/>
          <w:lang w:val="en-US"/>
        </w:rPr>
        <w:t xml:space="preserve"> </w:t>
      </w:r>
      <w:r w:rsidRPr="00D12675">
        <w:rPr>
          <w:rFonts w:ascii="Simplified Arabic" w:hAnsi="Simplified Arabic" w:cs="Simplified Arabic"/>
          <w:rtl/>
          <w:lang w:val="en-US"/>
        </w:rPr>
        <w:t>لا أقوم بأي إجراء</w:t>
      </w:r>
    </w:p>
    <w:p w14:paraId="54DA4345" w14:textId="77777777" w:rsidR="00D82C43" w:rsidRPr="00D12675" w:rsidRDefault="00D82C43" w:rsidP="006B6089">
      <w:pPr>
        <w:bidi/>
        <w:spacing w:after="0" w:line="276" w:lineRule="auto"/>
        <w:ind w:firstLine="720"/>
        <w:jc w:val="both"/>
        <w:rPr>
          <w:rFonts w:ascii="Simplified Arabic" w:hAnsi="Simplified Arabic" w:cs="Simplified Arabic"/>
          <w:lang w:val="en-US"/>
        </w:rPr>
      </w:pPr>
      <w:r w:rsidRPr="00D12675">
        <w:rPr>
          <w:rFonts w:ascii="Simplified Arabic" w:hAnsi="Simplified Arabic" w:cs="Simplified Arabic"/>
          <w:b/>
          <w:bCs/>
          <w:lang w:val="en-US"/>
        </w:rPr>
        <w:t xml:space="preserve">7. </w:t>
      </w:r>
      <w:r w:rsidRPr="00D12675">
        <w:rPr>
          <w:rFonts w:ascii="Simplified Arabic" w:hAnsi="Simplified Arabic" w:cs="Simplified Arabic"/>
          <w:b/>
          <w:bCs/>
          <w:rtl/>
          <w:lang w:val="en-US"/>
        </w:rPr>
        <w:t>هل سبق أن اشتريت منتجًا من منتجات الأزياء بعد مشاهدة محتوى تسويقي له عبر منصة تيك توك؟</w:t>
      </w:r>
    </w:p>
    <w:p w14:paraId="545380F0" w14:textId="77777777" w:rsidR="00D82C43" w:rsidRPr="00D12675" w:rsidRDefault="00D82C43" w:rsidP="006B6089">
      <w:pPr>
        <w:numPr>
          <w:ilvl w:val="0"/>
          <w:numId w:val="36"/>
        </w:numPr>
        <w:bidi/>
        <w:spacing w:after="0" w:line="276" w:lineRule="auto"/>
        <w:jc w:val="both"/>
        <w:rPr>
          <w:rFonts w:ascii="Simplified Arabic" w:hAnsi="Simplified Arabic" w:cs="Simplified Arabic"/>
          <w:lang w:val="en-US"/>
        </w:rPr>
      </w:pPr>
      <w:proofErr w:type="gramStart"/>
      <w:r w:rsidRPr="00D12675">
        <w:rPr>
          <w:rFonts w:ascii="Simplified Arabic" w:hAnsi="Simplified Arabic" w:cs="Simplified Arabic"/>
          <w:lang w:val="en-US"/>
        </w:rPr>
        <w:t>( )</w:t>
      </w:r>
      <w:proofErr w:type="gramEnd"/>
      <w:r w:rsidRPr="00D12675">
        <w:rPr>
          <w:rFonts w:ascii="Simplified Arabic" w:hAnsi="Simplified Arabic" w:cs="Simplified Arabic"/>
          <w:lang w:val="en-US"/>
        </w:rPr>
        <w:t xml:space="preserve"> </w:t>
      </w:r>
      <w:r w:rsidRPr="00D12675">
        <w:rPr>
          <w:rFonts w:ascii="Simplified Arabic" w:hAnsi="Simplified Arabic" w:cs="Simplified Arabic"/>
          <w:rtl/>
          <w:lang w:val="en-US"/>
        </w:rPr>
        <w:t>نعم</w:t>
      </w:r>
    </w:p>
    <w:p w14:paraId="22864CFC" w14:textId="77777777" w:rsidR="00D82C43" w:rsidRPr="00D12675" w:rsidRDefault="00D82C43" w:rsidP="006B6089">
      <w:pPr>
        <w:numPr>
          <w:ilvl w:val="0"/>
          <w:numId w:val="36"/>
        </w:numPr>
        <w:bidi/>
        <w:spacing w:after="0" w:line="276" w:lineRule="auto"/>
        <w:jc w:val="both"/>
        <w:rPr>
          <w:rFonts w:ascii="Simplified Arabic" w:hAnsi="Simplified Arabic" w:cs="Simplified Arabic"/>
          <w:lang w:val="en-US"/>
        </w:rPr>
      </w:pPr>
      <w:proofErr w:type="gramStart"/>
      <w:r w:rsidRPr="00D12675">
        <w:rPr>
          <w:rFonts w:ascii="Simplified Arabic" w:hAnsi="Simplified Arabic" w:cs="Simplified Arabic"/>
          <w:lang w:val="en-US"/>
        </w:rPr>
        <w:t>( )</w:t>
      </w:r>
      <w:proofErr w:type="gramEnd"/>
      <w:r w:rsidRPr="00D12675">
        <w:rPr>
          <w:rFonts w:ascii="Simplified Arabic" w:hAnsi="Simplified Arabic" w:cs="Simplified Arabic"/>
          <w:lang w:val="en-US"/>
        </w:rPr>
        <w:t xml:space="preserve"> </w:t>
      </w:r>
      <w:r w:rsidRPr="00D12675">
        <w:rPr>
          <w:rFonts w:ascii="Simplified Arabic" w:hAnsi="Simplified Arabic" w:cs="Simplified Arabic"/>
          <w:rtl/>
          <w:lang w:val="en-US"/>
        </w:rPr>
        <w:t>لا</w:t>
      </w:r>
    </w:p>
    <w:p w14:paraId="15441234" w14:textId="77777777" w:rsidR="00D82C43" w:rsidRPr="00D12675" w:rsidRDefault="00D82C43" w:rsidP="00D82C43">
      <w:pPr>
        <w:bidi/>
        <w:spacing w:after="0" w:line="240" w:lineRule="auto"/>
        <w:ind w:firstLine="720"/>
        <w:jc w:val="both"/>
        <w:rPr>
          <w:rFonts w:ascii="Simplified Arabic" w:hAnsi="Simplified Arabic" w:cs="Simplified Arabic"/>
          <w:b/>
          <w:bCs/>
          <w:rtl/>
          <w:lang w:val="en-US"/>
        </w:rPr>
      </w:pPr>
    </w:p>
    <w:p w14:paraId="6F7B0046" w14:textId="77777777" w:rsidR="00D82C43" w:rsidRPr="00D12675" w:rsidRDefault="00D82C43" w:rsidP="00D82C43">
      <w:pPr>
        <w:bidi/>
        <w:spacing w:after="0" w:line="240" w:lineRule="auto"/>
        <w:ind w:firstLine="720"/>
        <w:jc w:val="both"/>
        <w:rPr>
          <w:rFonts w:ascii="Simplified Arabic" w:hAnsi="Simplified Arabic" w:cs="Simplified Arabic"/>
          <w:b/>
          <w:bCs/>
          <w:lang w:val="en-US"/>
        </w:rPr>
      </w:pPr>
      <w:r w:rsidRPr="00D12675">
        <w:rPr>
          <w:rFonts w:ascii="Simplified Arabic" w:hAnsi="Simplified Arabic" w:cs="Simplified Arabic"/>
          <w:b/>
          <w:bCs/>
          <w:rtl/>
          <w:lang w:val="en-US"/>
        </w:rPr>
        <w:t>المحور الثالث: تحفيز الدافعية والنية الشرائية للأزياء (المتغير التابع)</w:t>
      </w:r>
    </w:p>
    <w:tbl>
      <w:tblPr>
        <w:tblStyle w:val="TableGrid"/>
        <w:bidiVisual/>
        <w:tblW w:w="0" w:type="auto"/>
        <w:tblLook w:val="04A0" w:firstRow="1" w:lastRow="0" w:firstColumn="1" w:lastColumn="0" w:noHBand="0" w:noVBand="1"/>
      </w:tblPr>
      <w:tblGrid>
        <w:gridCol w:w="343"/>
        <w:gridCol w:w="6606"/>
        <w:gridCol w:w="633"/>
        <w:gridCol w:w="633"/>
        <w:gridCol w:w="801"/>
      </w:tblGrid>
      <w:tr w:rsidR="00D82C43" w:rsidRPr="00D12675" w14:paraId="66F9D77B" w14:textId="77777777" w:rsidTr="0068534E">
        <w:tc>
          <w:tcPr>
            <w:tcW w:w="0" w:type="auto"/>
            <w:hideMark/>
          </w:tcPr>
          <w:p w14:paraId="5CC65DC9" w14:textId="77777777" w:rsidR="00D82C43" w:rsidRPr="00D12675" w:rsidRDefault="00D82C43" w:rsidP="0068534E">
            <w:pPr>
              <w:bidi/>
              <w:jc w:val="both"/>
              <w:rPr>
                <w:rFonts w:ascii="Simplified Arabic" w:eastAsia="Times New Roman" w:hAnsi="Simplified Arabic" w:cs="Simplified Arabic"/>
                <w:color w:val="000000"/>
                <w:kern w:val="0"/>
                <w:rtl/>
                <w:lang w:val="en-US"/>
                <w14:ligatures w14:val="none"/>
              </w:rPr>
            </w:pPr>
            <w:r w:rsidRPr="00D12675">
              <w:rPr>
                <w:rFonts w:ascii="Simplified Arabic" w:eastAsia="Times New Roman" w:hAnsi="Simplified Arabic" w:cs="Simplified Arabic"/>
                <w:color w:val="000000"/>
                <w:kern w:val="0"/>
                <w:rtl/>
                <w:lang w:val="en-US"/>
                <w14:ligatures w14:val="none"/>
              </w:rPr>
              <w:t>م</w:t>
            </w:r>
          </w:p>
        </w:tc>
        <w:tc>
          <w:tcPr>
            <w:tcW w:w="0" w:type="auto"/>
            <w:hideMark/>
          </w:tcPr>
          <w:p w14:paraId="4108D8A3"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العبارة</w:t>
            </w:r>
          </w:p>
        </w:tc>
        <w:tc>
          <w:tcPr>
            <w:tcW w:w="0" w:type="auto"/>
          </w:tcPr>
          <w:p w14:paraId="0B6BBF48"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موافق</w:t>
            </w:r>
          </w:p>
        </w:tc>
        <w:tc>
          <w:tcPr>
            <w:tcW w:w="0" w:type="auto"/>
          </w:tcPr>
          <w:p w14:paraId="3F95ED5F"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محايد</w:t>
            </w:r>
          </w:p>
        </w:tc>
        <w:tc>
          <w:tcPr>
            <w:tcW w:w="0" w:type="auto"/>
          </w:tcPr>
          <w:p w14:paraId="75C02289"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معارض</w:t>
            </w:r>
          </w:p>
        </w:tc>
      </w:tr>
      <w:tr w:rsidR="00D82C43" w:rsidRPr="00D12675" w14:paraId="352DBCE7" w14:textId="77777777" w:rsidTr="0068534E">
        <w:tc>
          <w:tcPr>
            <w:tcW w:w="0" w:type="auto"/>
          </w:tcPr>
          <w:p w14:paraId="19CC7150"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1</w:t>
            </w:r>
          </w:p>
        </w:tc>
        <w:tc>
          <w:tcPr>
            <w:tcW w:w="0" w:type="auto"/>
            <w:hideMark/>
          </w:tcPr>
          <w:p w14:paraId="5323C58E"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تنجح فيديوهات الأزياء على تيك توك في إثارة رغبتي الوجدانية لاقتناء ملابس تواكب الموضة المعاصرة</w:t>
            </w:r>
            <w:r w:rsidRPr="00D12675">
              <w:rPr>
                <w:rFonts w:ascii="Simplified Arabic" w:eastAsia="Times New Roman" w:hAnsi="Simplified Arabic" w:cs="Simplified Arabic"/>
                <w:color w:val="000000"/>
                <w:kern w:val="0"/>
                <w:lang w:val="en-US"/>
                <w14:ligatures w14:val="none"/>
              </w:rPr>
              <w:t xml:space="preserve">. </w:t>
            </w:r>
          </w:p>
          <w:p w14:paraId="1E5EBAF8"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33378287"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739744FD"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0D3E96D9"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r>
      <w:tr w:rsidR="00D82C43" w:rsidRPr="00D12675" w14:paraId="6DD5F41E" w14:textId="77777777" w:rsidTr="0068534E">
        <w:tc>
          <w:tcPr>
            <w:tcW w:w="0" w:type="auto"/>
          </w:tcPr>
          <w:p w14:paraId="36B4BAFE"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2</w:t>
            </w:r>
          </w:p>
        </w:tc>
        <w:tc>
          <w:tcPr>
            <w:tcW w:w="0" w:type="auto"/>
            <w:hideMark/>
          </w:tcPr>
          <w:p w14:paraId="4E766A47"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تدفعني المقاطع الترويجية الجذابة إلى البحث الفوري عن مزيد من المعلومات حول علامة الأزياء المعلنة</w:t>
            </w:r>
            <w:r w:rsidRPr="00D12675">
              <w:rPr>
                <w:rFonts w:ascii="Simplified Arabic" w:eastAsia="Times New Roman" w:hAnsi="Simplified Arabic" w:cs="Simplified Arabic"/>
                <w:color w:val="000000"/>
                <w:kern w:val="0"/>
                <w:lang w:val="en-US"/>
                <w14:ligatures w14:val="none"/>
              </w:rPr>
              <w:t xml:space="preserve">. </w:t>
            </w:r>
          </w:p>
          <w:p w14:paraId="2FD814FD"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0FA9F6AB"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0668BFE9"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7B97138D"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r>
      <w:tr w:rsidR="00D82C43" w:rsidRPr="00D12675" w14:paraId="44DCD867" w14:textId="77777777" w:rsidTr="0068534E">
        <w:tc>
          <w:tcPr>
            <w:tcW w:w="0" w:type="auto"/>
          </w:tcPr>
          <w:p w14:paraId="44031251"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3</w:t>
            </w:r>
          </w:p>
        </w:tc>
        <w:tc>
          <w:tcPr>
            <w:tcW w:w="0" w:type="auto"/>
            <w:hideMark/>
          </w:tcPr>
          <w:p w14:paraId="44E28B29"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أشعر برغبة أكبر في شراء علامات تجارية جديدة للأزياء بعد مشاهدة الفيديوهات التسويقية عبر تيك توك.</w:t>
            </w:r>
          </w:p>
        </w:tc>
        <w:tc>
          <w:tcPr>
            <w:tcW w:w="0" w:type="auto"/>
            <w:hideMark/>
          </w:tcPr>
          <w:p w14:paraId="420186A6"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4F977794"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00D34A7A"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r>
      <w:tr w:rsidR="00D82C43" w:rsidRPr="00D12675" w14:paraId="6335BBBF" w14:textId="77777777" w:rsidTr="0068534E">
        <w:tc>
          <w:tcPr>
            <w:tcW w:w="0" w:type="auto"/>
          </w:tcPr>
          <w:p w14:paraId="6766B617"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4</w:t>
            </w:r>
          </w:p>
        </w:tc>
        <w:tc>
          <w:tcPr>
            <w:tcW w:w="0" w:type="auto"/>
            <w:hideMark/>
          </w:tcPr>
          <w:p w14:paraId="6A649161"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وجود ميزة الشراء الفوري أو الروابط المباشرة</w:t>
            </w:r>
            <w:r w:rsidRPr="00D12675">
              <w:rPr>
                <w:rFonts w:ascii="Simplified Arabic" w:eastAsia="Times New Roman" w:hAnsi="Simplified Arabic" w:cs="Simplified Arabic"/>
                <w:color w:val="000000"/>
                <w:kern w:val="0"/>
                <w:lang w:val="en-US"/>
                <w14:ligatures w14:val="none"/>
              </w:rPr>
              <w:t xml:space="preserve"> (TikTok Shop) </w:t>
            </w:r>
            <w:r w:rsidRPr="00D12675">
              <w:rPr>
                <w:rFonts w:ascii="Simplified Arabic" w:eastAsia="Times New Roman" w:hAnsi="Simplified Arabic" w:cs="Simplified Arabic"/>
                <w:color w:val="000000"/>
                <w:kern w:val="0"/>
                <w:rtl/>
                <w:lang w:val="en-US"/>
                <w14:ligatures w14:val="none"/>
              </w:rPr>
              <w:t>يحفزني لاتخاذ قرار الشراء بسرعة</w:t>
            </w:r>
            <w:r w:rsidRPr="00D12675">
              <w:rPr>
                <w:rFonts w:ascii="Simplified Arabic" w:eastAsia="Times New Roman" w:hAnsi="Simplified Arabic" w:cs="Simplified Arabic"/>
                <w:color w:val="000000"/>
                <w:kern w:val="0"/>
                <w:lang w:val="en-US"/>
                <w14:ligatures w14:val="none"/>
              </w:rPr>
              <w:t xml:space="preserve">. </w:t>
            </w:r>
          </w:p>
          <w:p w14:paraId="2F2A2E33"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003B2CF4"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7938389F"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7CE11D80"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r>
      <w:tr w:rsidR="00D82C43" w:rsidRPr="00D12675" w14:paraId="0F6C052D" w14:textId="77777777" w:rsidTr="0068534E">
        <w:tc>
          <w:tcPr>
            <w:tcW w:w="0" w:type="auto"/>
          </w:tcPr>
          <w:p w14:paraId="1F707F28"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5</w:t>
            </w:r>
          </w:p>
        </w:tc>
        <w:tc>
          <w:tcPr>
            <w:tcW w:w="0" w:type="auto"/>
            <w:hideMark/>
          </w:tcPr>
          <w:p w14:paraId="39CAE32B"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تكرار ظهور إعلانات الأزياء الإبداعية يسهم في ترسيخ اسم الماركة وشعارها في ذاكرتي عند التخطيط للتسوق</w:t>
            </w:r>
            <w:r w:rsidRPr="00D12675">
              <w:rPr>
                <w:rFonts w:ascii="Simplified Arabic" w:eastAsia="Times New Roman" w:hAnsi="Simplified Arabic" w:cs="Simplified Arabic"/>
                <w:color w:val="000000"/>
                <w:kern w:val="0"/>
                <w:lang w:val="en-US"/>
                <w14:ligatures w14:val="none"/>
              </w:rPr>
              <w:t xml:space="preserve">. </w:t>
            </w:r>
          </w:p>
          <w:p w14:paraId="3779C6F5"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55D272C7"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058A2AF7"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209F0413"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r>
      <w:tr w:rsidR="00D82C43" w:rsidRPr="00D12675" w14:paraId="3142EB9B" w14:textId="77777777" w:rsidTr="0068534E">
        <w:tc>
          <w:tcPr>
            <w:tcW w:w="0" w:type="auto"/>
          </w:tcPr>
          <w:p w14:paraId="3E0F52A2"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6</w:t>
            </w:r>
          </w:p>
        </w:tc>
        <w:tc>
          <w:tcPr>
            <w:tcW w:w="0" w:type="auto"/>
            <w:hideMark/>
          </w:tcPr>
          <w:p w14:paraId="6CE1EF09"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r w:rsidRPr="00D12675">
              <w:rPr>
                <w:rFonts w:ascii="Simplified Arabic" w:eastAsia="Times New Roman" w:hAnsi="Simplified Arabic" w:cs="Simplified Arabic"/>
                <w:color w:val="000000"/>
                <w:kern w:val="0"/>
                <w:rtl/>
                <w:lang w:val="en-US"/>
                <w14:ligatures w14:val="none"/>
              </w:rPr>
              <w:t>تتولد لدي نية أكيدة لشراء بعض قطع الأزياء نتيجة قناعتي التامة بكيفية استعراض المؤثر لتجربة لبسها</w:t>
            </w:r>
            <w:r w:rsidRPr="00D12675">
              <w:rPr>
                <w:rFonts w:ascii="Simplified Arabic" w:eastAsia="Times New Roman" w:hAnsi="Simplified Arabic" w:cs="Simplified Arabic"/>
                <w:color w:val="000000"/>
                <w:kern w:val="0"/>
                <w14:ligatures w14:val="none"/>
              </w:rPr>
              <w:t>.</w:t>
            </w:r>
          </w:p>
        </w:tc>
        <w:tc>
          <w:tcPr>
            <w:tcW w:w="0" w:type="auto"/>
            <w:hideMark/>
          </w:tcPr>
          <w:p w14:paraId="329C1279"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287D7C82"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c>
          <w:tcPr>
            <w:tcW w:w="0" w:type="auto"/>
            <w:hideMark/>
          </w:tcPr>
          <w:p w14:paraId="711E44D1" w14:textId="77777777" w:rsidR="00D82C43" w:rsidRPr="00D12675" w:rsidRDefault="00D82C43" w:rsidP="0068534E">
            <w:pPr>
              <w:bidi/>
              <w:jc w:val="both"/>
              <w:rPr>
                <w:rFonts w:ascii="Simplified Arabic" w:eastAsia="Times New Roman" w:hAnsi="Simplified Arabic" w:cs="Simplified Arabic"/>
                <w:color w:val="000000"/>
                <w:kern w:val="0"/>
                <w:lang w:val="en-US"/>
                <w14:ligatures w14:val="none"/>
              </w:rPr>
            </w:pPr>
          </w:p>
        </w:tc>
      </w:tr>
    </w:tbl>
    <w:p w14:paraId="3341944A" w14:textId="77777777" w:rsidR="00D12675" w:rsidRDefault="00D12675" w:rsidP="00D82C43">
      <w:pPr>
        <w:bidi/>
        <w:spacing w:after="0" w:line="240" w:lineRule="auto"/>
        <w:ind w:firstLine="720"/>
        <w:jc w:val="both"/>
        <w:rPr>
          <w:rFonts w:ascii="Simplified Arabic" w:hAnsi="Simplified Arabic" w:cs="Simplified Arabic"/>
          <w:b/>
          <w:bCs/>
          <w:rtl/>
          <w:lang w:val="en-US"/>
        </w:rPr>
      </w:pPr>
    </w:p>
    <w:p w14:paraId="14DD1326" w14:textId="77777777" w:rsidR="00D12675" w:rsidRDefault="00D12675">
      <w:pPr>
        <w:rPr>
          <w:rFonts w:ascii="Simplified Arabic" w:hAnsi="Simplified Arabic" w:cs="Simplified Arabic"/>
          <w:b/>
          <w:bCs/>
          <w:rtl/>
          <w:lang w:val="en-US"/>
        </w:rPr>
      </w:pPr>
      <w:r>
        <w:rPr>
          <w:rFonts w:ascii="Simplified Arabic" w:hAnsi="Simplified Arabic" w:cs="Simplified Arabic"/>
          <w:b/>
          <w:bCs/>
          <w:rtl/>
          <w:lang w:val="en-US"/>
        </w:rPr>
        <w:br w:type="page"/>
      </w:r>
    </w:p>
    <w:p w14:paraId="744AEF72" w14:textId="699616A5" w:rsidR="00D12675" w:rsidRPr="00D12675" w:rsidRDefault="00D12675" w:rsidP="00D12675">
      <w:pPr>
        <w:bidi/>
        <w:spacing w:line="360" w:lineRule="auto"/>
        <w:jc w:val="both"/>
        <w:rPr>
          <w:rFonts w:ascii="Simplified Arabic" w:hAnsi="Simplified Arabic" w:cs="Simplified Arabic"/>
          <w:b/>
          <w:bCs/>
          <w:sz w:val="22"/>
          <w:szCs w:val="22"/>
          <w:rtl/>
          <w:lang w:val="en-US"/>
        </w:rPr>
      </w:pPr>
      <w:r w:rsidRPr="00D12675">
        <w:rPr>
          <w:rFonts w:ascii="Simplified Arabic" w:hAnsi="Simplified Arabic" w:cs="Simplified Arabic"/>
          <w:b/>
          <w:bCs/>
          <w:sz w:val="22"/>
          <w:szCs w:val="22"/>
          <w:rtl/>
          <w:lang w:val="en-US"/>
        </w:rPr>
        <w:lastRenderedPageBreak/>
        <w:t>البيانات الديموغرافية والشخصية</w:t>
      </w:r>
    </w:p>
    <w:p w14:paraId="79D0DF06" w14:textId="77777777" w:rsidR="00D12675" w:rsidRPr="00D12675" w:rsidRDefault="00D12675" w:rsidP="00D12675">
      <w:pPr>
        <w:numPr>
          <w:ilvl w:val="0"/>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b/>
          <w:bCs/>
          <w:sz w:val="22"/>
          <w:szCs w:val="22"/>
          <w:rtl/>
          <w:lang w:val="en-US"/>
        </w:rPr>
        <w:t>الجنس:</w:t>
      </w:r>
    </w:p>
    <w:p w14:paraId="5D08D7B3" w14:textId="77777777" w:rsidR="00D12675" w:rsidRPr="00D12675" w:rsidRDefault="00D12675" w:rsidP="00D12675">
      <w:pPr>
        <w:numPr>
          <w:ilvl w:val="1"/>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ذكر</w:t>
      </w:r>
    </w:p>
    <w:p w14:paraId="3747C4DF" w14:textId="77777777" w:rsidR="00D12675" w:rsidRPr="00D12675" w:rsidRDefault="00D12675" w:rsidP="00D12675">
      <w:pPr>
        <w:numPr>
          <w:ilvl w:val="1"/>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أنثى</w:t>
      </w:r>
    </w:p>
    <w:p w14:paraId="5758667E" w14:textId="77777777" w:rsidR="00D12675" w:rsidRPr="00D12675" w:rsidRDefault="00D12675" w:rsidP="00D12675">
      <w:pPr>
        <w:numPr>
          <w:ilvl w:val="0"/>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b/>
          <w:bCs/>
          <w:sz w:val="22"/>
          <w:szCs w:val="22"/>
          <w:rtl/>
          <w:lang w:val="en-US"/>
        </w:rPr>
        <w:t>العمر:</w:t>
      </w:r>
    </w:p>
    <w:p w14:paraId="7560D48D" w14:textId="77777777" w:rsidR="00D12675" w:rsidRPr="00D12675" w:rsidRDefault="00D12675" w:rsidP="00D12675">
      <w:pPr>
        <w:numPr>
          <w:ilvl w:val="1"/>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من 18 إلى أقل من 25 سنة</w:t>
      </w:r>
    </w:p>
    <w:p w14:paraId="1EC70AD4" w14:textId="77777777" w:rsidR="00D12675" w:rsidRPr="00D12675" w:rsidRDefault="00D12675" w:rsidP="00D12675">
      <w:pPr>
        <w:numPr>
          <w:ilvl w:val="1"/>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من 25 إلى أقل من 30 سنة</w:t>
      </w:r>
    </w:p>
    <w:p w14:paraId="54F7262E" w14:textId="77777777" w:rsidR="00D12675" w:rsidRPr="00D12675" w:rsidRDefault="00D12675" w:rsidP="00D12675">
      <w:pPr>
        <w:numPr>
          <w:ilvl w:val="1"/>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من 30 إلى 35 سنة</w:t>
      </w:r>
    </w:p>
    <w:p w14:paraId="28809146" w14:textId="77777777" w:rsidR="00D12675" w:rsidRPr="00D12675" w:rsidRDefault="00D12675" w:rsidP="00D12675">
      <w:pPr>
        <w:numPr>
          <w:ilvl w:val="0"/>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b/>
          <w:bCs/>
          <w:sz w:val="22"/>
          <w:szCs w:val="22"/>
          <w:rtl/>
          <w:lang w:val="en-US"/>
        </w:rPr>
        <w:t>المستوى التعليمي:</w:t>
      </w:r>
    </w:p>
    <w:p w14:paraId="6751E6BF" w14:textId="77777777" w:rsidR="00D12675" w:rsidRPr="00D12675" w:rsidRDefault="00D12675" w:rsidP="00D12675">
      <w:pPr>
        <w:numPr>
          <w:ilvl w:val="1"/>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مرحلة ثانوية أو أقل</w:t>
      </w:r>
    </w:p>
    <w:p w14:paraId="4C0E0FB1" w14:textId="77777777" w:rsidR="00D12675" w:rsidRPr="00D12675" w:rsidRDefault="00D12675" w:rsidP="00D12675">
      <w:pPr>
        <w:numPr>
          <w:ilvl w:val="1"/>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دبلوم</w:t>
      </w:r>
    </w:p>
    <w:p w14:paraId="527CDF21" w14:textId="77777777" w:rsidR="00D12675" w:rsidRPr="00D12675" w:rsidRDefault="00D12675" w:rsidP="00D12675">
      <w:pPr>
        <w:numPr>
          <w:ilvl w:val="1"/>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بكالوريوس (مرحلة جامعية)</w:t>
      </w:r>
    </w:p>
    <w:p w14:paraId="1B88C90F" w14:textId="77777777" w:rsidR="00D12675" w:rsidRPr="00D12675" w:rsidRDefault="00D12675" w:rsidP="00D12675">
      <w:pPr>
        <w:numPr>
          <w:ilvl w:val="1"/>
          <w:numId w:val="8"/>
        </w:numPr>
        <w:bidi/>
        <w:spacing w:line="360" w:lineRule="auto"/>
        <w:jc w:val="both"/>
        <w:rPr>
          <w:rFonts w:ascii="Simplified Arabic" w:hAnsi="Simplified Arabic" w:cs="Simplified Arabic"/>
          <w:sz w:val="22"/>
          <w:szCs w:val="22"/>
          <w:rtl/>
          <w:lang w:val="en-US"/>
        </w:rPr>
      </w:pPr>
      <w:r w:rsidRPr="00D12675">
        <w:rPr>
          <w:rFonts w:ascii="Simplified Arabic" w:hAnsi="Simplified Arabic" w:cs="Simplified Arabic"/>
          <w:sz w:val="22"/>
          <w:szCs w:val="22"/>
          <w:rtl/>
          <w:lang w:val="en-US"/>
        </w:rPr>
        <w:t>[ ] دراسات عليا</w:t>
      </w:r>
    </w:p>
    <w:p w14:paraId="7472D464" w14:textId="77777777" w:rsidR="00D12675" w:rsidRDefault="00D12675" w:rsidP="00D82C43">
      <w:pPr>
        <w:bidi/>
        <w:spacing w:after="0" w:line="240" w:lineRule="auto"/>
        <w:ind w:firstLine="720"/>
        <w:jc w:val="both"/>
        <w:rPr>
          <w:rFonts w:ascii="Simplified Arabic" w:hAnsi="Simplified Arabic" w:cs="Simplified Arabic"/>
          <w:b/>
          <w:bCs/>
          <w:rtl/>
          <w:lang w:val="en-US"/>
        </w:rPr>
      </w:pPr>
    </w:p>
    <w:p w14:paraId="6F555F84" w14:textId="003460D1" w:rsidR="00D82C43" w:rsidRPr="00D12675" w:rsidRDefault="00D82C43" w:rsidP="00D12675">
      <w:pPr>
        <w:bidi/>
        <w:spacing w:after="0" w:line="240" w:lineRule="auto"/>
        <w:ind w:firstLine="720"/>
        <w:jc w:val="both"/>
        <w:rPr>
          <w:rFonts w:ascii="Simplified Arabic" w:hAnsi="Simplified Arabic" w:cs="Simplified Arabic"/>
          <w:lang w:val="en-US"/>
        </w:rPr>
      </w:pPr>
      <w:r w:rsidRPr="00D12675">
        <w:rPr>
          <w:rFonts w:ascii="Simplified Arabic" w:hAnsi="Simplified Arabic" w:cs="Simplified Arabic"/>
          <w:b/>
          <w:bCs/>
          <w:rtl/>
          <w:lang w:val="en-US"/>
        </w:rPr>
        <w:t>تمت الاستبانة، شكراً جزيلاً لجهودكم ووقتكم الثمين.</w:t>
      </w:r>
    </w:p>
    <w:p w14:paraId="393E2C5C" w14:textId="77777777" w:rsidR="00D82C43" w:rsidRPr="00D12675" w:rsidRDefault="00D82C43" w:rsidP="00D82C43">
      <w:pPr>
        <w:bidi/>
        <w:rPr>
          <w:rFonts w:ascii="Simplified Arabic" w:hAnsi="Simplified Arabic" w:cs="Simplified Arabic"/>
        </w:rPr>
      </w:pPr>
    </w:p>
    <w:p w14:paraId="743273B8" w14:textId="77777777" w:rsidR="00D82C43" w:rsidRPr="00D12675" w:rsidRDefault="00D82C43" w:rsidP="00D82C43">
      <w:pPr>
        <w:bidi/>
        <w:spacing w:line="360" w:lineRule="auto"/>
        <w:rPr>
          <w:rFonts w:ascii="Simplified Arabic" w:hAnsi="Simplified Arabic" w:cs="Simplified Arabic"/>
          <w:b/>
          <w:bCs/>
          <w:sz w:val="28"/>
          <w:szCs w:val="28"/>
        </w:rPr>
      </w:pPr>
    </w:p>
    <w:sectPr w:rsidR="00D82C43" w:rsidRPr="00D12675" w:rsidSect="00D12675">
      <w:footerReference w:type="default" r:id="rId26"/>
      <w:type w:val="continuous"/>
      <w:pgSz w:w="11906" w:h="16838" w:code="9"/>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90C0C" w14:textId="77777777" w:rsidR="00D61B4E" w:rsidRDefault="00D61B4E" w:rsidP="006845E1">
      <w:pPr>
        <w:spacing w:after="0" w:line="240" w:lineRule="auto"/>
      </w:pPr>
      <w:r>
        <w:separator/>
      </w:r>
    </w:p>
  </w:endnote>
  <w:endnote w:type="continuationSeparator" w:id="0">
    <w:p w14:paraId="3B990CF7" w14:textId="77777777" w:rsidR="00D61B4E" w:rsidRDefault="00D61B4E" w:rsidP="00684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34835"/>
      <w:docPartObj>
        <w:docPartGallery w:val="Page Numbers (Bottom of Page)"/>
        <w:docPartUnique/>
      </w:docPartObj>
    </w:sdtPr>
    <w:sdtEndPr/>
    <w:sdtContent>
      <w:p w14:paraId="61D35D81" w14:textId="77777777" w:rsidR="006845E1" w:rsidRDefault="006845E1">
        <w:pPr>
          <w:pStyle w:val="Footer"/>
        </w:pPr>
        <w:r>
          <w:rPr>
            <w:noProof/>
          </w:rPr>
          <mc:AlternateContent>
            <mc:Choice Requires="wps">
              <w:drawing>
                <wp:anchor distT="0" distB="0" distL="114300" distR="114300" simplePos="0" relativeHeight="251663360" behindDoc="0" locked="0" layoutInCell="1" allowOverlap="1" wp14:anchorId="04B70DE3" wp14:editId="7D9C5FC7">
                  <wp:simplePos x="0" y="0"/>
                  <wp:positionH relativeFrom="margin">
                    <wp:align>center</wp:align>
                  </wp:positionH>
                  <wp:positionV relativeFrom="bottomMargin">
                    <wp:align>center</wp:align>
                  </wp:positionV>
                  <wp:extent cx="551815" cy="238760"/>
                  <wp:effectExtent l="19050" t="19050" r="19685" b="18415"/>
                  <wp:wrapNone/>
                  <wp:docPr id="2052989948"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2813F65" w14:textId="77777777" w:rsidR="006845E1" w:rsidRDefault="006845E1">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4B70DE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62813F65" w14:textId="77777777" w:rsidR="006845E1" w:rsidRDefault="006845E1">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73135CD6" wp14:editId="48DD6E36">
                  <wp:simplePos x="0" y="0"/>
                  <wp:positionH relativeFrom="margin">
                    <wp:align>center</wp:align>
                  </wp:positionH>
                  <wp:positionV relativeFrom="bottomMargin">
                    <wp:align>center</wp:align>
                  </wp:positionV>
                  <wp:extent cx="5518150" cy="0"/>
                  <wp:effectExtent l="9525" t="9525" r="6350" b="9525"/>
                  <wp:wrapNone/>
                  <wp:docPr id="104883047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B7E4B3E"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6C356" w14:textId="77777777" w:rsidR="00D61B4E" w:rsidRDefault="00D61B4E" w:rsidP="006845E1">
      <w:pPr>
        <w:spacing w:after="0" w:line="240" w:lineRule="auto"/>
      </w:pPr>
      <w:r>
        <w:separator/>
      </w:r>
    </w:p>
  </w:footnote>
  <w:footnote w:type="continuationSeparator" w:id="0">
    <w:p w14:paraId="11D422EF" w14:textId="77777777" w:rsidR="00D61B4E" w:rsidRDefault="00D61B4E" w:rsidP="00684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39CF"/>
    <w:multiLevelType w:val="hybridMultilevel"/>
    <w:tmpl w:val="DF369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85561"/>
    <w:multiLevelType w:val="multilevel"/>
    <w:tmpl w:val="882A4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65DDC"/>
    <w:multiLevelType w:val="multilevel"/>
    <w:tmpl w:val="2D9C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B3EA3"/>
    <w:multiLevelType w:val="multilevel"/>
    <w:tmpl w:val="519C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67D34"/>
    <w:multiLevelType w:val="multilevel"/>
    <w:tmpl w:val="119E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F6452"/>
    <w:multiLevelType w:val="multilevel"/>
    <w:tmpl w:val="EC3E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AF5C14"/>
    <w:multiLevelType w:val="multilevel"/>
    <w:tmpl w:val="901C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16BE"/>
    <w:multiLevelType w:val="multilevel"/>
    <w:tmpl w:val="3A0C4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631BBD"/>
    <w:multiLevelType w:val="multilevel"/>
    <w:tmpl w:val="C966F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71573E"/>
    <w:multiLevelType w:val="multilevel"/>
    <w:tmpl w:val="662295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147799"/>
    <w:multiLevelType w:val="multilevel"/>
    <w:tmpl w:val="D0DAE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DE00E5"/>
    <w:multiLevelType w:val="multilevel"/>
    <w:tmpl w:val="22A4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C2705"/>
    <w:multiLevelType w:val="multilevel"/>
    <w:tmpl w:val="648A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73696A"/>
    <w:multiLevelType w:val="multilevel"/>
    <w:tmpl w:val="B5D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1848E4"/>
    <w:multiLevelType w:val="multilevel"/>
    <w:tmpl w:val="11CE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C56C9C"/>
    <w:multiLevelType w:val="multilevel"/>
    <w:tmpl w:val="CDA2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01332B"/>
    <w:multiLevelType w:val="multilevel"/>
    <w:tmpl w:val="549E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A7220C"/>
    <w:multiLevelType w:val="multilevel"/>
    <w:tmpl w:val="AC3C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C4457"/>
    <w:multiLevelType w:val="multilevel"/>
    <w:tmpl w:val="F4CE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5833E2"/>
    <w:multiLevelType w:val="multilevel"/>
    <w:tmpl w:val="3BC0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407617"/>
    <w:multiLevelType w:val="multilevel"/>
    <w:tmpl w:val="1ED4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54314C"/>
    <w:multiLevelType w:val="multilevel"/>
    <w:tmpl w:val="F4D2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DE2BCC"/>
    <w:multiLevelType w:val="multilevel"/>
    <w:tmpl w:val="F856BB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8A7B03"/>
    <w:multiLevelType w:val="multilevel"/>
    <w:tmpl w:val="D59C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052081"/>
    <w:multiLevelType w:val="multilevel"/>
    <w:tmpl w:val="48B6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3A1529"/>
    <w:multiLevelType w:val="multilevel"/>
    <w:tmpl w:val="01CA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C41D28"/>
    <w:multiLevelType w:val="multilevel"/>
    <w:tmpl w:val="85F0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C63C7D"/>
    <w:multiLevelType w:val="multilevel"/>
    <w:tmpl w:val="72FA4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E026A3"/>
    <w:multiLevelType w:val="multilevel"/>
    <w:tmpl w:val="6622952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7E303F"/>
    <w:multiLevelType w:val="multilevel"/>
    <w:tmpl w:val="403C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390E80"/>
    <w:multiLevelType w:val="multilevel"/>
    <w:tmpl w:val="D338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364B5E"/>
    <w:multiLevelType w:val="multilevel"/>
    <w:tmpl w:val="2070BD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973117"/>
    <w:multiLevelType w:val="multilevel"/>
    <w:tmpl w:val="D550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2873A6"/>
    <w:multiLevelType w:val="multilevel"/>
    <w:tmpl w:val="110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909A3"/>
    <w:multiLevelType w:val="multilevel"/>
    <w:tmpl w:val="CFF4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BE7DFA"/>
    <w:multiLevelType w:val="multilevel"/>
    <w:tmpl w:val="825C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E951EF"/>
    <w:multiLevelType w:val="multilevel"/>
    <w:tmpl w:val="0D586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5610677">
    <w:abstractNumId w:val="14"/>
  </w:num>
  <w:num w:numId="2" w16cid:durableId="227765936">
    <w:abstractNumId w:val="10"/>
  </w:num>
  <w:num w:numId="3" w16cid:durableId="1842425648">
    <w:abstractNumId w:val="9"/>
  </w:num>
  <w:num w:numId="4" w16cid:durableId="925311611">
    <w:abstractNumId w:val="13"/>
  </w:num>
  <w:num w:numId="5" w16cid:durableId="765149301">
    <w:abstractNumId w:val="2"/>
  </w:num>
  <w:num w:numId="6" w16cid:durableId="399907491">
    <w:abstractNumId w:val="35"/>
  </w:num>
  <w:num w:numId="7" w16cid:durableId="1384985302">
    <w:abstractNumId w:val="8"/>
  </w:num>
  <w:num w:numId="8" w16cid:durableId="730270236">
    <w:abstractNumId w:val="31"/>
  </w:num>
  <w:num w:numId="9" w16cid:durableId="1954047631">
    <w:abstractNumId w:val="22"/>
  </w:num>
  <w:num w:numId="10" w16cid:durableId="633367848">
    <w:abstractNumId w:val="32"/>
  </w:num>
  <w:num w:numId="11" w16cid:durableId="58870461">
    <w:abstractNumId w:val="24"/>
  </w:num>
  <w:num w:numId="12" w16cid:durableId="706757312">
    <w:abstractNumId w:val="5"/>
  </w:num>
  <w:num w:numId="13" w16cid:durableId="1253978389">
    <w:abstractNumId w:val="3"/>
  </w:num>
  <w:num w:numId="14" w16cid:durableId="1351376959">
    <w:abstractNumId w:val="17"/>
  </w:num>
  <w:num w:numId="15" w16cid:durableId="1061248892">
    <w:abstractNumId w:val="28"/>
  </w:num>
  <w:num w:numId="16" w16cid:durableId="681904153">
    <w:abstractNumId w:val="36"/>
  </w:num>
  <w:num w:numId="17" w16cid:durableId="35934005">
    <w:abstractNumId w:val="21"/>
  </w:num>
  <w:num w:numId="18" w16cid:durableId="1482694922">
    <w:abstractNumId w:val="34"/>
  </w:num>
  <w:num w:numId="19" w16cid:durableId="316108219">
    <w:abstractNumId w:val="12"/>
  </w:num>
  <w:num w:numId="20" w16cid:durableId="347756012">
    <w:abstractNumId w:val="6"/>
  </w:num>
  <w:num w:numId="21" w16cid:durableId="1895585417">
    <w:abstractNumId w:val="0"/>
  </w:num>
  <w:num w:numId="22" w16cid:durableId="716584561">
    <w:abstractNumId w:val="7"/>
  </w:num>
  <w:num w:numId="23" w16cid:durableId="1276213218">
    <w:abstractNumId w:val="11"/>
  </w:num>
  <w:num w:numId="24" w16cid:durableId="580722734">
    <w:abstractNumId w:val="26"/>
  </w:num>
  <w:num w:numId="25" w16cid:durableId="1640181365">
    <w:abstractNumId w:val="18"/>
  </w:num>
  <w:num w:numId="26" w16cid:durableId="1542740280">
    <w:abstractNumId w:val="1"/>
  </w:num>
  <w:num w:numId="27" w16cid:durableId="718433042">
    <w:abstractNumId w:val="27"/>
  </w:num>
  <w:num w:numId="28" w16cid:durableId="1099914642">
    <w:abstractNumId w:val="19"/>
  </w:num>
  <w:num w:numId="29" w16cid:durableId="1495805602">
    <w:abstractNumId w:val="29"/>
  </w:num>
  <w:num w:numId="30" w16cid:durableId="332034762">
    <w:abstractNumId w:val="33"/>
  </w:num>
  <w:num w:numId="31" w16cid:durableId="940800059">
    <w:abstractNumId w:val="4"/>
  </w:num>
  <w:num w:numId="32" w16cid:durableId="1399547812">
    <w:abstractNumId w:val="15"/>
  </w:num>
  <w:num w:numId="33" w16cid:durableId="1852720918">
    <w:abstractNumId w:val="23"/>
  </w:num>
  <w:num w:numId="34" w16cid:durableId="1263607590">
    <w:abstractNumId w:val="25"/>
  </w:num>
  <w:num w:numId="35" w16cid:durableId="1086657138">
    <w:abstractNumId w:val="16"/>
  </w:num>
  <w:num w:numId="36" w16cid:durableId="697852881">
    <w:abstractNumId w:val="20"/>
  </w:num>
  <w:num w:numId="37" w16cid:durableId="4291560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A5"/>
    <w:rsid w:val="00014AFF"/>
    <w:rsid w:val="00063C2E"/>
    <w:rsid w:val="000B53DA"/>
    <w:rsid w:val="000D3FFD"/>
    <w:rsid w:val="001012FD"/>
    <w:rsid w:val="001D188B"/>
    <w:rsid w:val="001E62DA"/>
    <w:rsid w:val="0027507A"/>
    <w:rsid w:val="002E132E"/>
    <w:rsid w:val="002E5554"/>
    <w:rsid w:val="00375993"/>
    <w:rsid w:val="0039421E"/>
    <w:rsid w:val="003B2E13"/>
    <w:rsid w:val="00416871"/>
    <w:rsid w:val="0043288C"/>
    <w:rsid w:val="004449AF"/>
    <w:rsid w:val="004B6065"/>
    <w:rsid w:val="004C520C"/>
    <w:rsid w:val="004F38BE"/>
    <w:rsid w:val="00500AD8"/>
    <w:rsid w:val="0057202D"/>
    <w:rsid w:val="005C7685"/>
    <w:rsid w:val="005D400D"/>
    <w:rsid w:val="00605D6C"/>
    <w:rsid w:val="0063792F"/>
    <w:rsid w:val="006845E1"/>
    <w:rsid w:val="006B6089"/>
    <w:rsid w:val="006C2345"/>
    <w:rsid w:val="006C2B9A"/>
    <w:rsid w:val="00707761"/>
    <w:rsid w:val="00782D8E"/>
    <w:rsid w:val="007D3240"/>
    <w:rsid w:val="00805FB3"/>
    <w:rsid w:val="00864653"/>
    <w:rsid w:val="008914DA"/>
    <w:rsid w:val="00897BA5"/>
    <w:rsid w:val="008D1C1D"/>
    <w:rsid w:val="009A7CBE"/>
    <w:rsid w:val="009B4CE9"/>
    <w:rsid w:val="00A72DD4"/>
    <w:rsid w:val="00AC6CDB"/>
    <w:rsid w:val="00B03161"/>
    <w:rsid w:val="00B5484B"/>
    <w:rsid w:val="00BA4FFF"/>
    <w:rsid w:val="00BD3485"/>
    <w:rsid w:val="00CB249D"/>
    <w:rsid w:val="00CB59A9"/>
    <w:rsid w:val="00CE2CD9"/>
    <w:rsid w:val="00D12675"/>
    <w:rsid w:val="00D173F0"/>
    <w:rsid w:val="00D61B4E"/>
    <w:rsid w:val="00D6728C"/>
    <w:rsid w:val="00D82C43"/>
    <w:rsid w:val="00DB1F48"/>
    <w:rsid w:val="00E5140F"/>
    <w:rsid w:val="00F42349"/>
    <w:rsid w:val="00FA2D0B"/>
    <w:rsid w:val="00FF2E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5AC03"/>
  <w15:chartTrackingRefBased/>
  <w15:docId w15:val="{2F4ABB1C-C7FA-4332-9629-A4788A081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B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375993"/>
    <w:pPr>
      <w:keepNext/>
      <w:keepLines/>
      <w:spacing w:before="160" w:after="80"/>
      <w:outlineLvl w:val="1"/>
    </w:pPr>
    <w:rPr>
      <w:rFonts w:ascii="Sakkal Majalla" w:eastAsiaTheme="majorEastAsia" w:hAnsi="Sakkal Majalla" w:cs="Sakkal Majalla"/>
      <w:bCs/>
      <w:sz w:val="32"/>
      <w:szCs w:val="36"/>
    </w:rPr>
  </w:style>
  <w:style w:type="paragraph" w:styleId="Heading3">
    <w:name w:val="heading 3"/>
    <w:basedOn w:val="Normal"/>
    <w:next w:val="Normal"/>
    <w:link w:val="Heading3Char"/>
    <w:uiPriority w:val="9"/>
    <w:unhideWhenUsed/>
    <w:qFormat/>
    <w:rsid w:val="000B53DA"/>
    <w:pPr>
      <w:keepNext/>
      <w:keepLines/>
      <w:spacing w:before="160" w:after="80"/>
      <w:outlineLvl w:val="2"/>
    </w:pPr>
    <w:rPr>
      <w:rFonts w:eastAsiaTheme="majorEastAsia" w:cs="Sakkal Majalla"/>
      <w:bCs/>
      <w:sz w:val="28"/>
      <w:szCs w:val="36"/>
    </w:rPr>
  </w:style>
  <w:style w:type="paragraph" w:styleId="Heading4">
    <w:name w:val="heading 4"/>
    <w:basedOn w:val="Normal"/>
    <w:next w:val="Normal"/>
    <w:link w:val="Heading4Char"/>
    <w:uiPriority w:val="9"/>
    <w:semiHidden/>
    <w:unhideWhenUsed/>
    <w:qFormat/>
    <w:rsid w:val="00897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B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5993"/>
    <w:rPr>
      <w:rFonts w:ascii="Sakkal Majalla" w:eastAsiaTheme="majorEastAsia" w:hAnsi="Sakkal Majalla" w:cs="Sakkal Majalla"/>
      <w:bCs/>
      <w:sz w:val="32"/>
      <w:szCs w:val="36"/>
    </w:rPr>
  </w:style>
  <w:style w:type="character" w:customStyle="1" w:styleId="Heading3Char">
    <w:name w:val="Heading 3 Char"/>
    <w:basedOn w:val="DefaultParagraphFont"/>
    <w:link w:val="Heading3"/>
    <w:uiPriority w:val="9"/>
    <w:rsid w:val="000B53DA"/>
    <w:rPr>
      <w:rFonts w:eastAsiaTheme="majorEastAsia" w:cs="Sakkal Majalla"/>
      <w:bCs/>
      <w:sz w:val="28"/>
      <w:szCs w:val="36"/>
    </w:rPr>
  </w:style>
  <w:style w:type="character" w:customStyle="1" w:styleId="Heading4Char">
    <w:name w:val="Heading 4 Char"/>
    <w:basedOn w:val="DefaultParagraphFont"/>
    <w:link w:val="Heading4"/>
    <w:uiPriority w:val="9"/>
    <w:semiHidden/>
    <w:rsid w:val="00897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BA5"/>
    <w:rPr>
      <w:rFonts w:eastAsiaTheme="majorEastAsia" w:cstheme="majorBidi"/>
      <w:color w:val="272727" w:themeColor="text1" w:themeTint="D8"/>
    </w:rPr>
  </w:style>
  <w:style w:type="paragraph" w:styleId="Title">
    <w:name w:val="Title"/>
    <w:basedOn w:val="Normal"/>
    <w:next w:val="Normal"/>
    <w:link w:val="TitleChar"/>
    <w:uiPriority w:val="10"/>
    <w:qFormat/>
    <w:rsid w:val="00897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BA5"/>
    <w:pPr>
      <w:spacing w:before="160"/>
      <w:jc w:val="center"/>
    </w:pPr>
    <w:rPr>
      <w:i/>
      <w:iCs/>
      <w:color w:val="404040" w:themeColor="text1" w:themeTint="BF"/>
    </w:rPr>
  </w:style>
  <w:style w:type="character" w:customStyle="1" w:styleId="QuoteChar">
    <w:name w:val="Quote Char"/>
    <w:basedOn w:val="DefaultParagraphFont"/>
    <w:link w:val="Quote"/>
    <w:uiPriority w:val="29"/>
    <w:rsid w:val="00897BA5"/>
    <w:rPr>
      <w:i/>
      <w:iCs/>
      <w:color w:val="404040" w:themeColor="text1" w:themeTint="BF"/>
    </w:rPr>
  </w:style>
  <w:style w:type="paragraph" w:styleId="ListParagraph">
    <w:name w:val="List Paragraph"/>
    <w:basedOn w:val="Normal"/>
    <w:uiPriority w:val="34"/>
    <w:qFormat/>
    <w:rsid w:val="00897BA5"/>
    <w:pPr>
      <w:ind w:left="720"/>
      <w:contextualSpacing/>
    </w:pPr>
  </w:style>
  <w:style w:type="character" w:styleId="IntenseEmphasis">
    <w:name w:val="Intense Emphasis"/>
    <w:basedOn w:val="DefaultParagraphFont"/>
    <w:uiPriority w:val="21"/>
    <w:qFormat/>
    <w:rsid w:val="00897BA5"/>
    <w:rPr>
      <w:i/>
      <w:iCs/>
      <w:color w:val="0F4761" w:themeColor="accent1" w:themeShade="BF"/>
    </w:rPr>
  </w:style>
  <w:style w:type="paragraph" w:styleId="IntenseQuote">
    <w:name w:val="Intense Quote"/>
    <w:basedOn w:val="Normal"/>
    <w:next w:val="Normal"/>
    <w:link w:val="IntenseQuoteChar"/>
    <w:uiPriority w:val="30"/>
    <w:qFormat/>
    <w:rsid w:val="00897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BA5"/>
    <w:rPr>
      <w:i/>
      <w:iCs/>
      <w:color w:val="0F4761" w:themeColor="accent1" w:themeShade="BF"/>
    </w:rPr>
  </w:style>
  <w:style w:type="character" w:styleId="IntenseReference">
    <w:name w:val="Intense Reference"/>
    <w:basedOn w:val="DefaultParagraphFont"/>
    <w:uiPriority w:val="32"/>
    <w:qFormat/>
    <w:rsid w:val="00897BA5"/>
    <w:rPr>
      <w:b/>
      <w:bCs/>
      <w:smallCaps/>
      <w:color w:val="0F4761" w:themeColor="accent1" w:themeShade="BF"/>
      <w:spacing w:val="5"/>
    </w:rPr>
  </w:style>
  <w:style w:type="table" w:styleId="TableGrid">
    <w:name w:val="Table Grid"/>
    <w:basedOn w:val="TableNormal"/>
    <w:uiPriority w:val="39"/>
    <w:rsid w:val="002E5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73F0"/>
    <w:rPr>
      <w:color w:val="467886" w:themeColor="hyperlink"/>
      <w:u w:val="single"/>
    </w:rPr>
  </w:style>
  <w:style w:type="character" w:styleId="UnresolvedMention">
    <w:name w:val="Unresolved Mention"/>
    <w:basedOn w:val="DefaultParagraphFont"/>
    <w:uiPriority w:val="99"/>
    <w:semiHidden/>
    <w:unhideWhenUsed/>
    <w:rsid w:val="00D173F0"/>
    <w:rPr>
      <w:color w:val="605E5C"/>
      <w:shd w:val="clear" w:color="auto" w:fill="E1DFDD"/>
    </w:rPr>
  </w:style>
  <w:style w:type="paragraph" w:styleId="TOCHeading">
    <w:name w:val="TOC Heading"/>
    <w:basedOn w:val="Heading1"/>
    <w:next w:val="Normal"/>
    <w:uiPriority w:val="39"/>
    <w:unhideWhenUsed/>
    <w:qFormat/>
    <w:rsid w:val="002E132E"/>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E132E"/>
    <w:pPr>
      <w:spacing w:after="100"/>
    </w:pPr>
  </w:style>
  <w:style w:type="paragraph" w:styleId="TOC2">
    <w:name w:val="toc 2"/>
    <w:basedOn w:val="Normal"/>
    <w:next w:val="Normal"/>
    <w:autoRedefine/>
    <w:uiPriority w:val="39"/>
    <w:unhideWhenUsed/>
    <w:rsid w:val="002E132E"/>
    <w:pPr>
      <w:spacing w:after="100"/>
      <w:ind w:left="240"/>
    </w:pPr>
  </w:style>
  <w:style w:type="paragraph" w:styleId="TOC3">
    <w:name w:val="toc 3"/>
    <w:basedOn w:val="Normal"/>
    <w:next w:val="Normal"/>
    <w:autoRedefine/>
    <w:uiPriority w:val="39"/>
    <w:unhideWhenUsed/>
    <w:rsid w:val="002E132E"/>
    <w:pPr>
      <w:spacing w:after="100"/>
      <w:ind w:left="480"/>
    </w:pPr>
  </w:style>
  <w:style w:type="paragraph" w:styleId="Caption">
    <w:name w:val="caption"/>
    <w:basedOn w:val="Normal"/>
    <w:next w:val="Normal"/>
    <w:uiPriority w:val="35"/>
    <w:unhideWhenUsed/>
    <w:qFormat/>
    <w:rsid w:val="00B03161"/>
    <w:pPr>
      <w:spacing w:after="200" w:line="240" w:lineRule="auto"/>
    </w:pPr>
    <w:rPr>
      <w:rFonts w:ascii="Sakkal Majalla" w:hAnsi="Sakkal Majalla" w:cs="Sakkal Majalla"/>
      <w:b/>
      <w:bCs/>
      <w:i/>
      <w:iCs/>
      <w:color w:val="0E2841" w:themeColor="text2"/>
      <w:sz w:val="28"/>
      <w:szCs w:val="28"/>
    </w:rPr>
  </w:style>
  <w:style w:type="table" w:styleId="GridTable4-Accent4">
    <w:name w:val="Grid Table 4 Accent 4"/>
    <w:basedOn w:val="TableNormal"/>
    <w:uiPriority w:val="49"/>
    <w:rsid w:val="00CB59A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DB1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1">
    <w:name w:val="Grid Table 4 Accent 1"/>
    <w:basedOn w:val="TableNormal"/>
    <w:uiPriority w:val="49"/>
    <w:rsid w:val="0039421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semiHidden/>
    <w:unhideWhenUsed/>
    <w:rsid w:val="001012FD"/>
    <w:rPr>
      <w:rFonts w:ascii="Times New Roman" w:hAnsi="Times New Roman" w:cs="Times New Roman"/>
    </w:rPr>
  </w:style>
  <w:style w:type="paragraph" w:styleId="TableofFigures">
    <w:name w:val="table of figures"/>
    <w:basedOn w:val="Normal"/>
    <w:next w:val="Normal"/>
    <w:uiPriority w:val="99"/>
    <w:unhideWhenUsed/>
    <w:rsid w:val="006845E1"/>
    <w:pPr>
      <w:spacing w:after="0"/>
    </w:pPr>
  </w:style>
  <w:style w:type="paragraph" w:styleId="Header">
    <w:name w:val="header"/>
    <w:basedOn w:val="Normal"/>
    <w:link w:val="HeaderChar"/>
    <w:uiPriority w:val="99"/>
    <w:unhideWhenUsed/>
    <w:rsid w:val="006845E1"/>
    <w:pPr>
      <w:tabs>
        <w:tab w:val="center" w:pos="4320"/>
        <w:tab w:val="right" w:pos="8640"/>
      </w:tabs>
      <w:spacing w:after="0" w:line="240" w:lineRule="auto"/>
    </w:pPr>
  </w:style>
  <w:style w:type="character" w:customStyle="1" w:styleId="HeaderChar">
    <w:name w:val="Header Char"/>
    <w:basedOn w:val="DefaultParagraphFont"/>
    <w:link w:val="Header"/>
    <w:uiPriority w:val="99"/>
    <w:rsid w:val="006845E1"/>
  </w:style>
  <w:style w:type="paragraph" w:styleId="Footer">
    <w:name w:val="footer"/>
    <w:basedOn w:val="Normal"/>
    <w:link w:val="FooterChar"/>
    <w:uiPriority w:val="99"/>
    <w:unhideWhenUsed/>
    <w:rsid w:val="006845E1"/>
    <w:pPr>
      <w:tabs>
        <w:tab w:val="center" w:pos="4320"/>
        <w:tab w:val="right" w:pos="8640"/>
      </w:tabs>
      <w:spacing w:after="0" w:line="240" w:lineRule="auto"/>
    </w:pPr>
  </w:style>
  <w:style w:type="character" w:customStyle="1" w:styleId="FooterChar">
    <w:name w:val="Footer Char"/>
    <w:basedOn w:val="DefaultParagraphFont"/>
    <w:link w:val="Footer"/>
    <w:uiPriority w:val="99"/>
    <w:rsid w:val="00684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ogle.com/search?q=http://search.mandumah.com/Record/1065872"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google.com/search?q=https://doi.org/10.1038/s41598-025-94994-z"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www.google.com/search?q=http://search.mandumah.com/Record/11656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google.com/search?q=http://search.mandumah.com/Record/1431784"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google.com/search?q=https://doi.org/10.32792/utq/jedh/v15i2" TargetMode="Externa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hyperlink" Target="https://www.google.com/search?q=http://search.mandumah.com/Record/1632947"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5;&#1581;&#1605;&#1583;%20&#1605;&#1606;&#1589;&#1608;&#1585;/&#1575;&#1604;&#1580;&#1583;&#1575;&#1608;&#1604;_&#1575;&#1604;&#1578;&#1603;&#1585;&#1575;&#1585;&#1610;&#1577;_&#1608;&#1575;&#1604;&#1606;&#1587;&#1576;_&#1575;&#1604;&#1605;&#1574;&#1608;&#1610;&#1577;_&#1575;&#1604;&#1575;&#1587;&#1578;&#1576;&#1575;&#1606;&#15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4"/>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9AD0-4909-8971-9AB5D1E6E81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9AD0-4909-8971-9AB5D1E6E81B}"/>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9AD0-4909-8971-9AB5D1E6E81B}"/>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9AD0-4909-8971-9AB5D1E6E81B}"/>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الديموغرافية!$B$5:$B$6</c:f>
              <c:strCache>
                <c:ptCount val="2"/>
                <c:pt idx="0">
                  <c:v>أنثى</c:v>
                </c:pt>
                <c:pt idx="1">
                  <c:v>ذكر</c:v>
                </c:pt>
              </c:strCache>
            </c:strRef>
          </c:cat>
          <c:val>
            <c:numRef>
              <c:f>الديموغرافية!$C$5:$C$6</c:f>
              <c:numCache>
                <c:formatCode>General</c:formatCode>
                <c:ptCount val="2"/>
                <c:pt idx="0">
                  <c:v>171</c:v>
                </c:pt>
                <c:pt idx="1">
                  <c:v>140</c:v>
                </c:pt>
              </c:numCache>
            </c:numRef>
          </c:val>
          <c:extLst>
            <c:ext xmlns:c16="http://schemas.microsoft.com/office/drawing/2014/chart" uri="{C3380CC4-5D6E-409C-BE32-E72D297353CC}">
              <c16:uniqueId val="{00000004-9AD0-4909-8971-9AB5D1E6E81B}"/>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4"/>
          <c:dPt>
            <c:idx val="0"/>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F6E9-464E-93E3-3DD909F5A175}"/>
              </c:ext>
            </c:extLst>
          </c:dPt>
          <c:dPt>
            <c:idx val="1"/>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F6E9-464E-93E3-3DD909F5A175}"/>
              </c:ext>
            </c:extLst>
          </c:dPt>
          <c:dPt>
            <c:idx val="2"/>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F6E9-464E-93E3-3DD909F5A175}"/>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F6E9-464E-93E3-3DD909F5A175}"/>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F6E9-464E-93E3-3DD909F5A175}"/>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F6E9-464E-93E3-3DD909F5A175}"/>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الديموغرافية!$B$11:$B$13</c:f>
              <c:strCache>
                <c:ptCount val="3"/>
                <c:pt idx="0">
                  <c:v>من 18 إلى أقل من 25 سنة</c:v>
                </c:pt>
                <c:pt idx="1">
                  <c:v>من 25 إلى أقل من 30 سنة</c:v>
                </c:pt>
                <c:pt idx="2">
                  <c:v>من 30 إلى 35 سنة</c:v>
                </c:pt>
              </c:strCache>
            </c:strRef>
          </c:cat>
          <c:val>
            <c:numRef>
              <c:f>الديموغرافية!$C$11:$C$13</c:f>
              <c:numCache>
                <c:formatCode>General</c:formatCode>
                <c:ptCount val="3"/>
                <c:pt idx="0">
                  <c:v>154</c:v>
                </c:pt>
                <c:pt idx="1">
                  <c:v>86</c:v>
                </c:pt>
                <c:pt idx="2">
                  <c:v>71</c:v>
                </c:pt>
              </c:numCache>
            </c:numRef>
          </c:val>
          <c:extLst>
            <c:ext xmlns:c16="http://schemas.microsoft.com/office/drawing/2014/chart" uri="{C3380CC4-5D6E-409C-BE32-E72D297353CC}">
              <c16:uniqueId val="{00000006-F6E9-464E-93E3-3DD909F5A175}"/>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4"/>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756-4058-9A61-4C1B456928EA}"/>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756-4058-9A61-4C1B456928EA}"/>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0756-4058-9A61-4C1B456928EA}"/>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0756-4058-9A61-4C1B456928EA}"/>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0756-4058-9A61-4C1B456928EA}"/>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0756-4058-9A61-4C1B456928EA}"/>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0756-4058-9A61-4C1B456928EA}"/>
                </c:ext>
              </c:extLst>
            </c:dLbl>
            <c:dLbl>
              <c:idx val="3"/>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0756-4058-9A61-4C1B456928EA}"/>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الديموغرافية!$B$18:$B$21</c:f>
              <c:strCache>
                <c:ptCount val="4"/>
                <c:pt idx="0">
                  <c:v>مرحلة ثانوية أو أقل</c:v>
                </c:pt>
                <c:pt idx="1">
                  <c:v>دبلوم</c:v>
                </c:pt>
                <c:pt idx="2">
                  <c:v>بكالوريوس (مرحلة جامعية)</c:v>
                </c:pt>
                <c:pt idx="3">
                  <c:v>دراسات عليا</c:v>
                </c:pt>
              </c:strCache>
            </c:strRef>
          </c:cat>
          <c:val>
            <c:numRef>
              <c:f>الديموغرافية!$C$18:$C$21</c:f>
              <c:numCache>
                <c:formatCode>General</c:formatCode>
                <c:ptCount val="4"/>
                <c:pt idx="0">
                  <c:v>45</c:v>
                </c:pt>
                <c:pt idx="1">
                  <c:v>72</c:v>
                </c:pt>
                <c:pt idx="2">
                  <c:v>169</c:v>
                </c:pt>
                <c:pt idx="3">
                  <c:v>25</c:v>
                </c:pt>
              </c:numCache>
            </c:numRef>
          </c:val>
          <c:extLst>
            <c:ext xmlns:c16="http://schemas.microsoft.com/office/drawing/2014/chart" uri="{C3380CC4-5D6E-409C-BE32-E72D297353CC}">
              <c16:uniqueId val="{00000008-0756-4058-9A61-4C1B456928EA}"/>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explosion val="4"/>
          <c:dPt>
            <c:idx val="0"/>
            <c:bubble3D val="0"/>
            <c:spPr>
              <a:solidFill>
                <a:schemeClr val="accent1">
                  <a:tint val="6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AF1-4C8E-AF86-9FF7CD712282}"/>
              </c:ext>
            </c:extLst>
          </c:dPt>
          <c:dPt>
            <c:idx val="1"/>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AF1-4C8E-AF86-9FF7CD712282}"/>
              </c:ext>
            </c:extLst>
          </c:dPt>
          <c:dPt>
            <c:idx val="2"/>
            <c:bubble3D val="0"/>
            <c:spPr>
              <a:solidFill>
                <a:schemeClr val="accent1">
                  <a:shade val="6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4AF1-4C8E-AF86-9FF7CD712282}"/>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AF1-4C8E-AF86-9FF7CD712282}"/>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AF1-4C8E-AF86-9FF7CD712282}"/>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4AF1-4C8E-AF86-9FF7CD712282}"/>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'المحور الأول'!$B$5:$B$7</c:f>
              <c:strCache>
                <c:ptCount val="3"/>
                <c:pt idx="0">
                  <c:v>أقل من ساعة</c:v>
                </c:pt>
                <c:pt idx="1">
                  <c:v>من ساعة إلى أقل من 3 ساعات</c:v>
                </c:pt>
                <c:pt idx="2">
                  <c:v>3 ساعات فأكثر</c:v>
                </c:pt>
              </c:strCache>
            </c:strRef>
          </c:cat>
          <c:val>
            <c:numRef>
              <c:f>'المحور الأول'!$C$5:$C$7</c:f>
              <c:numCache>
                <c:formatCode>General</c:formatCode>
                <c:ptCount val="3"/>
                <c:pt idx="0">
                  <c:v>62</c:v>
                </c:pt>
                <c:pt idx="1">
                  <c:v>147</c:v>
                </c:pt>
                <c:pt idx="2">
                  <c:v>102</c:v>
                </c:pt>
              </c:numCache>
            </c:numRef>
          </c:val>
          <c:extLst>
            <c:ext xmlns:c16="http://schemas.microsoft.com/office/drawing/2014/chart" uri="{C3380CC4-5D6E-409C-BE32-E72D297353CC}">
              <c16:uniqueId val="{00000006-4AF1-4C8E-AF86-9FF7CD712282}"/>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4"/>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133-439C-BEB1-3411B6D5D474}"/>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133-439C-BEB1-3411B6D5D474}"/>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4133-439C-BEB1-3411B6D5D474}"/>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4133-439C-BEB1-3411B6D5D474}"/>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133-439C-BEB1-3411B6D5D474}"/>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133-439C-BEB1-3411B6D5D474}"/>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4133-439C-BEB1-3411B6D5D474}"/>
                </c:ext>
              </c:extLst>
            </c:dLbl>
            <c:dLbl>
              <c:idx val="3"/>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4133-439C-BEB1-3411B6D5D474}"/>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'المحور الأول'!$B$12:$B$15</c:f>
              <c:strCache>
                <c:ptCount val="4"/>
                <c:pt idx="0">
                  <c:v>دائمًا</c:v>
                </c:pt>
                <c:pt idx="1">
                  <c:v>أحيانًا</c:v>
                </c:pt>
                <c:pt idx="2">
                  <c:v>نادرًا</c:v>
                </c:pt>
                <c:pt idx="3">
                  <c:v>لا أشاهدها</c:v>
                </c:pt>
              </c:strCache>
            </c:strRef>
          </c:cat>
          <c:val>
            <c:numRef>
              <c:f>'المحور الأول'!$C$12:$C$15</c:f>
              <c:numCache>
                <c:formatCode>General</c:formatCode>
                <c:ptCount val="4"/>
                <c:pt idx="0">
                  <c:v>111</c:v>
                </c:pt>
                <c:pt idx="1">
                  <c:v>128</c:v>
                </c:pt>
                <c:pt idx="2">
                  <c:v>50</c:v>
                </c:pt>
                <c:pt idx="3">
                  <c:v>22</c:v>
                </c:pt>
              </c:numCache>
            </c:numRef>
          </c:val>
          <c:extLst>
            <c:ext xmlns:c16="http://schemas.microsoft.com/office/drawing/2014/chart" uri="{C3380CC4-5D6E-409C-BE32-E72D297353CC}">
              <c16:uniqueId val="{00000008-4133-439C-BEB1-3411B6D5D474}"/>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4"/>
          <c:dPt>
            <c:idx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C538-4467-9B33-FA1E6E14214D}"/>
              </c:ext>
            </c:extLst>
          </c:dPt>
          <c:dPt>
            <c:idx val="1"/>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C538-4467-9B33-FA1E6E14214D}"/>
              </c:ext>
            </c:extLst>
          </c:dPt>
          <c:dPt>
            <c:idx val="2"/>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C538-4467-9B33-FA1E6E14214D}"/>
              </c:ext>
            </c:extLst>
          </c:dPt>
          <c:dPt>
            <c:idx val="3"/>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C538-4467-9B33-FA1E6E14214D}"/>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C538-4467-9B33-FA1E6E14214D}"/>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C538-4467-9B33-FA1E6E14214D}"/>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C538-4467-9B33-FA1E6E14214D}"/>
                </c:ext>
              </c:extLst>
            </c:dLbl>
            <c:dLbl>
              <c:idx val="3"/>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C538-4467-9B33-FA1E6E14214D}"/>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'المحور الأول'!$B$20:$B$23</c:f>
              <c:strCache>
                <c:ptCount val="4"/>
                <c:pt idx="0">
                  <c:v>الإعلانات المموّلة المباشرة التي تظهر بين الفيديوهات </c:v>
                </c:pt>
                <c:pt idx="1">
                  <c:v>المقاطع التي يستعرضها المؤثرون وعارضو الأزياء </c:v>
                </c:pt>
                <c:pt idx="2">
                  <c:v>فيديوهات تحديات الهاشتاج والترندات الرائجة للماركات </c:v>
                </c:pt>
                <c:pt idx="3">
                  <c:v>مقاطع البث المباشر المخصصة لعروض البيع الفوري </c:v>
                </c:pt>
              </c:strCache>
            </c:strRef>
          </c:cat>
          <c:val>
            <c:numRef>
              <c:f>'المحور الأول'!$C$20:$C$23</c:f>
              <c:numCache>
                <c:formatCode>General</c:formatCode>
                <c:ptCount val="4"/>
                <c:pt idx="0">
                  <c:v>57</c:v>
                </c:pt>
                <c:pt idx="1">
                  <c:v>132</c:v>
                </c:pt>
                <c:pt idx="2">
                  <c:v>78</c:v>
                </c:pt>
                <c:pt idx="3">
                  <c:v>44</c:v>
                </c:pt>
              </c:numCache>
            </c:numRef>
          </c:val>
          <c:extLst>
            <c:ext xmlns:c16="http://schemas.microsoft.com/office/drawing/2014/chart" uri="{C3380CC4-5D6E-409C-BE32-E72D297353CC}">
              <c16:uniqueId val="{00000008-C538-4467-9B33-FA1E6E14214D}"/>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'المحور الأول'!$B$28:$B$35</c:f>
              <c:strCache>
                <c:ptCount val="8"/>
                <c:pt idx="0">
                  <c:v>الملابس الكاجوال</c:v>
                </c:pt>
                <c:pt idx="1">
                  <c:v>الملابس الرسمية</c:v>
                </c:pt>
                <c:pt idx="2">
                  <c:v>الملابس الرياضية</c:v>
                </c:pt>
                <c:pt idx="3">
                  <c:v>الأحذية</c:v>
                </c:pt>
                <c:pt idx="4">
                  <c:v>الحقائب</c:v>
                </c:pt>
                <c:pt idx="5">
                  <c:v>الإكسسوارات</c:v>
                </c:pt>
                <c:pt idx="6">
                  <c:v>الساعات</c:v>
                </c:pt>
                <c:pt idx="7">
                  <c:v>المجوهرات</c:v>
                </c:pt>
              </c:strCache>
            </c:strRef>
          </c:cat>
          <c:val>
            <c:numRef>
              <c:f>'المحور الأول'!$D$28:$D$35</c:f>
              <c:numCache>
                <c:formatCode>General</c:formatCode>
                <c:ptCount val="8"/>
                <c:pt idx="0">
                  <c:v>85.5</c:v>
                </c:pt>
                <c:pt idx="1">
                  <c:v>34.1</c:v>
                </c:pt>
                <c:pt idx="2">
                  <c:v>45.7</c:v>
                </c:pt>
                <c:pt idx="3">
                  <c:v>55</c:v>
                </c:pt>
                <c:pt idx="4">
                  <c:v>44.1</c:v>
                </c:pt>
                <c:pt idx="5">
                  <c:v>60.8</c:v>
                </c:pt>
                <c:pt idx="6">
                  <c:v>34.700000000000003</c:v>
                </c:pt>
                <c:pt idx="7">
                  <c:v>38.299999999999997</c:v>
                </c:pt>
              </c:numCache>
            </c:numRef>
          </c:val>
          <c:extLst>
            <c:ext xmlns:c16="http://schemas.microsoft.com/office/drawing/2014/chart" uri="{C3380CC4-5D6E-409C-BE32-E72D297353CC}">
              <c16:uniqueId val="{00000000-7508-4CDF-AFCF-F9FF2CF813BE}"/>
            </c:ext>
          </c:extLst>
        </c:ser>
        <c:dLbls>
          <c:dLblPos val="outEnd"/>
          <c:showLegendKey val="0"/>
          <c:showVal val="1"/>
          <c:showCatName val="0"/>
          <c:showSerName val="0"/>
          <c:showPercent val="0"/>
          <c:showBubbleSize val="0"/>
        </c:dLbls>
        <c:gapWidth val="80"/>
        <c:overlap val="25"/>
        <c:axId val="918384895"/>
        <c:axId val="492253631"/>
      </c:barChart>
      <c:catAx>
        <c:axId val="918384895"/>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492253631"/>
        <c:crosses val="autoZero"/>
        <c:auto val="1"/>
        <c:lblAlgn val="ctr"/>
        <c:lblOffset val="100"/>
        <c:noMultiLvlLbl val="0"/>
      </c:catAx>
      <c:valAx>
        <c:axId val="492253631"/>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91838489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'المحور الثاني'!$B$5:$B$9</c:f>
              <c:strCache>
                <c:ptCount val="5"/>
                <c:pt idx="0">
                  <c:v>جودة التصوير، الإضاءة المحترفة، والوضوح العالي للقطعة (العرض البصري)</c:v>
                </c:pt>
                <c:pt idx="1">
                  <c:v>تقديم أكواد خصم حصرية وعروض تفاعلية خاصة للمتابعين (الأسلوب الترويجي)</c:v>
                </c:pt>
                <c:pt idx="2">
                  <c:v>دمج عرض الملابس في قوالب قصصية، فكاهية، أو موسيقى رائجة (الترفيه والابتكار)</c:v>
                </c:pt>
                <c:pt idx="3">
                  <c:v>استعراض المؤثر لتجاربه الواقعية مع الملابس بصدق ودون مبالغة (مصداقية المؤثر)</c:v>
                </c:pt>
                <c:pt idx="4">
                  <c:v>اختصار مزايا وفكرة قطعة القماش في ثوانٍ معدودة دون إطالة (اقتصاد الوقت)</c:v>
                </c:pt>
              </c:strCache>
            </c:strRef>
          </c:cat>
          <c:val>
            <c:numRef>
              <c:f>'المحور الثاني'!$D$5:$D$9</c:f>
              <c:numCache>
                <c:formatCode>General</c:formatCode>
                <c:ptCount val="5"/>
                <c:pt idx="0">
                  <c:v>19.3</c:v>
                </c:pt>
                <c:pt idx="1">
                  <c:v>13.5</c:v>
                </c:pt>
                <c:pt idx="2">
                  <c:v>31.5</c:v>
                </c:pt>
                <c:pt idx="3">
                  <c:v>27.7</c:v>
                </c:pt>
                <c:pt idx="4">
                  <c:v>8</c:v>
                </c:pt>
              </c:numCache>
            </c:numRef>
          </c:val>
          <c:extLst>
            <c:ext xmlns:c16="http://schemas.microsoft.com/office/drawing/2014/chart" uri="{C3380CC4-5D6E-409C-BE32-E72D297353CC}">
              <c16:uniqueId val="{00000000-1702-4CBE-AD3A-953326418964}"/>
            </c:ext>
          </c:extLst>
        </c:ser>
        <c:dLbls>
          <c:dLblPos val="outEnd"/>
          <c:showLegendKey val="0"/>
          <c:showVal val="1"/>
          <c:showCatName val="0"/>
          <c:showSerName val="0"/>
          <c:showPercent val="0"/>
          <c:showBubbleSize val="0"/>
        </c:dLbls>
        <c:gapWidth val="80"/>
        <c:overlap val="25"/>
        <c:axId val="918384895"/>
        <c:axId val="492253631"/>
      </c:barChart>
      <c:catAx>
        <c:axId val="918384895"/>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492253631"/>
        <c:crosses val="autoZero"/>
        <c:auto val="1"/>
        <c:lblAlgn val="ctr"/>
        <c:lblOffset val="100"/>
        <c:noMultiLvlLbl val="0"/>
      </c:catAx>
      <c:valAx>
        <c:axId val="492253631"/>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91838489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'المحور الثاني'!$B$14:$B$19</c:f>
              <c:strCache>
                <c:ptCount val="6"/>
                <c:pt idx="0">
                  <c:v>أبحث عن المنتج أو معلومات إضافية عنه</c:v>
                </c:pt>
                <c:pt idx="1">
                  <c:v>أزور المتجر الإلكتروني أو الصفحة الرسمية للعلامة التجارية</c:v>
                </c:pt>
                <c:pt idx="2">
                  <c:v>أحفظ الفيديو للرجوع إليه لاحقاً (Save/Favorite)</c:v>
                </c:pt>
                <c:pt idx="3">
                  <c:v>أشارك الفيديو مع الأصدقاء أو المقربين (Share)</c:v>
                </c:pt>
                <c:pt idx="4">
                  <c:v>أشتري المنتج مباشرة</c:v>
                </c:pt>
                <c:pt idx="5">
                  <c:v>لا أقوم بأي إجراء</c:v>
                </c:pt>
              </c:strCache>
            </c:strRef>
          </c:cat>
          <c:val>
            <c:numRef>
              <c:f>'المحور الثاني'!$D$14:$D$19</c:f>
              <c:numCache>
                <c:formatCode>General</c:formatCode>
                <c:ptCount val="6"/>
                <c:pt idx="0">
                  <c:v>29.3</c:v>
                </c:pt>
                <c:pt idx="1">
                  <c:v>21.5</c:v>
                </c:pt>
                <c:pt idx="2">
                  <c:v>21.2</c:v>
                </c:pt>
                <c:pt idx="3">
                  <c:v>8</c:v>
                </c:pt>
                <c:pt idx="4">
                  <c:v>12.9</c:v>
                </c:pt>
                <c:pt idx="5">
                  <c:v>7.1</c:v>
                </c:pt>
              </c:numCache>
            </c:numRef>
          </c:val>
          <c:extLst>
            <c:ext xmlns:c16="http://schemas.microsoft.com/office/drawing/2014/chart" uri="{C3380CC4-5D6E-409C-BE32-E72D297353CC}">
              <c16:uniqueId val="{00000000-A0DA-4A8C-A912-3D6D13C586C8}"/>
            </c:ext>
          </c:extLst>
        </c:ser>
        <c:dLbls>
          <c:dLblPos val="outEnd"/>
          <c:showLegendKey val="0"/>
          <c:showVal val="1"/>
          <c:showCatName val="0"/>
          <c:showSerName val="0"/>
          <c:showPercent val="0"/>
          <c:showBubbleSize val="0"/>
        </c:dLbls>
        <c:gapWidth val="80"/>
        <c:overlap val="25"/>
        <c:axId val="918384895"/>
        <c:axId val="492253631"/>
      </c:barChart>
      <c:catAx>
        <c:axId val="918384895"/>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492253631"/>
        <c:crosses val="autoZero"/>
        <c:auto val="1"/>
        <c:lblAlgn val="ctr"/>
        <c:lblOffset val="100"/>
        <c:noMultiLvlLbl val="0"/>
      </c:catAx>
      <c:valAx>
        <c:axId val="492253631"/>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91838489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4"/>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B368-4DBC-817E-39A14CDAC84D}"/>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B368-4DBC-817E-39A14CDAC84D}"/>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B368-4DBC-817E-39A14CDAC84D}"/>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B368-4DBC-817E-39A14CDAC84D}"/>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'المحور الثاني'!$B$24:$B$25</c:f>
              <c:strCache>
                <c:ptCount val="2"/>
                <c:pt idx="0">
                  <c:v>نعم</c:v>
                </c:pt>
                <c:pt idx="1">
                  <c:v>لا</c:v>
                </c:pt>
              </c:strCache>
            </c:strRef>
          </c:cat>
          <c:val>
            <c:numRef>
              <c:f>'المحور الثاني'!$C$24:$C$25</c:f>
              <c:numCache>
                <c:formatCode>General</c:formatCode>
                <c:ptCount val="2"/>
                <c:pt idx="0">
                  <c:v>157</c:v>
                </c:pt>
                <c:pt idx="1">
                  <c:v>154</c:v>
                </c:pt>
              </c:numCache>
            </c:numRef>
          </c:val>
          <c:extLst>
            <c:ext xmlns:c16="http://schemas.microsoft.com/office/drawing/2014/chart" uri="{C3380CC4-5D6E-409C-BE32-E72D297353CC}">
              <c16:uniqueId val="{00000004-B368-4DBC-817E-39A14CDAC84D}"/>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1">
  <a:schemeClr val="accent1"/>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0441E-992E-44DA-9976-020E88E32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77</Pages>
  <Words>15146</Words>
  <Characters>86335</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Walaa Mahfouz</dc:creator>
  <cp:keywords/>
  <dc:description/>
  <cp:lastModifiedBy>Walaa Mahfouz</cp:lastModifiedBy>
  <cp:revision>8</cp:revision>
  <cp:lastPrinted>2026-08-06T08:34:00Z</cp:lastPrinted>
  <dcterms:created xsi:type="dcterms:W3CDTF">2026-06-05T18:24:00Z</dcterms:created>
  <dcterms:modified xsi:type="dcterms:W3CDTF">2026-08-06T08:34:00Z</dcterms:modified>
</cp:coreProperties>
</file>