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AE53D82" w:rsidR="009125CE" w:rsidRPr="00F55B76" w:rsidRDefault="00C00501" w:rsidP="00F23E19">
      <w:pPr>
        <w:spacing w:line="360" w:lineRule="auto"/>
        <w:rPr>
          <w:rFonts w:asciiTheme="majorBidi" w:hAnsiTheme="majorBidi" w:cstheme="majorBidi"/>
          <w:b/>
          <w:bCs/>
          <w:sz w:val="28"/>
          <w:szCs w:val="28"/>
          <w:lang w:bidi="ar-EG"/>
        </w:rPr>
      </w:pPr>
      <w:r w:rsidRPr="00F55B76">
        <w:rPr>
          <w:rFonts w:asciiTheme="majorBidi" w:hAnsiTheme="majorBidi" w:cstheme="majorBidi"/>
          <w:b/>
          <w:bCs/>
          <w:sz w:val="28"/>
          <w:szCs w:val="28"/>
          <w:rtl/>
          <w:lang w:bidi="ar-EG"/>
        </w:rPr>
        <w:t xml:space="preserve">      </w:t>
      </w:r>
      <w:r w:rsidR="009125CE" w:rsidRPr="00F55B76">
        <w:rPr>
          <w:rFonts w:asciiTheme="majorBidi" w:hAnsiTheme="majorBidi" w:cstheme="majorBidi"/>
          <w:b/>
          <w:bCs/>
          <w:sz w:val="28"/>
          <w:szCs w:val="28"/>
          <w:rtl/>
          <w:lang w:bidi="ar-EG"/>
        </w:rPr>
        <w:t xml:space="preserve">جامعة ميدأوشن </w:t>
      </w:r>
    </w:p>
    <w:p w14:paraId="1E957002" w14:textId="7F90AED9" w:rsidR="00F546CE" w:rsidRPr="00F55B76" w:rsidRDefault="009125CE" w:rsidP="00F23E19">
      <w:pPr>
        <w:spacing w:line="360" w:lineRule="auto"/>
        <w:rPr>
          <w:rFonts w:asciiTheme="majorBidi" w:hAnsiTheme="majorBidi" w:cstheme="majorBidi"/>
          <w:b/>
          <w:bCs/>
          <w:sz w:val="28"/>
          <w:szCs w:val="28"/>
          <w:rtl/>
          <w:lang w:bidi="ar-EG"/>
        </w:rPr>
      </w:pPr>
      <w:r w:rsidRPr="00F55B76">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55B76">
        <w:rPr>
          <w:rFonts w:asciiTheme="majorBidi" w:hAnsiTheme="majorBidi" w:cstheme="majorBidi"/>
          <w:b/>
          <w:bCs/>
          <w:sz w:val="28"/>
          <w:szCs w:val="28"/>
          <w:lang w:bidi="ar-EG"/>
        </w:rPr>
        <w:t xml:space="preserve"> </w:t>
      </w:r>
      <w:r w:rsidR="00C00501" w:rsidRPr="00F55B76">
        <w:rPr>
          <w:rFonts w:asciiTheme="majorBidi" w:hAnsiTheme="majorBidi" w:cstheme="majorBidi"/>
          <w:b/>
          <w:bCs/>
          <w:sz w:val="28"/>
          <w:szCs w:val="28"/>
          <w:rtl/>
          <w:lang w:bidi="ar-EG"/>
        </w:rPr>
        <w:t xml:space="preserve">        </w:t>
      </w:r>
      <w:r w:rsidRPr="00F55B76">
        <w:rPr>
          <w:rFonts w:asciiTheme="majorBidi" w:hAnsiTheme="majorBidi" w:cstheme="majorBidi"/>
          <w:b/>
          <w:bCs/>
          <w:sz w:val="28"/>
          <w:szCs w:val="28"/>
          <w:lang w:bidi="ar-EG"/>
        </w:rPr>
        <w:t xml:space="preserve">   </w:t>
      </w:r>
      <w:r w:rsidRPr="00F55B76">
        <w:rPr>
          <w:rFonts w:asciiTheme="majorBidi" w:hAnsiTheme="majorBidi" w:cstheme="majorBidi"/>
          <w:b/>
          <w:bCs/>
          <w:sz w:val="28"/>
          <w:szCs w:val="28"/>
          <w:rtl/>
          <w:lang w:bidi="ar-EG"/>
        </w:rPr>
        <w:t xml:space="preserve">كلية الإدارة </w:t>
      </w:r>
    </w:p>
    <w:p w14:paraId="0217C513" w14:textId="57F0C7FE" w:rsidR="009125CE" w:rsidRPr="00F55B76" w:rsidRDefault="00350D8D" w:rsidP="00F23E19">
      <w:pPr>
        <w:spacing w:line="360" w:lineRule="auto"/>
        <w:rPr>
          <w:rFonts w:asciiTheme="majorBidi" w:hAnsiTheme="majorBidi" w:cstheme="majorBidi"/>
          <w:sz w:val="28"/>
          <w:szCs w:val="28"/>
          <w:rtl/>
          <w:lang w:bidi="ar-EG"/>
        </w:rPr>
      </w:pPr>
      <w:r w:rsidRPr="00F55B76">
        <w:rPr>
          <w:rFonts w:asciiTheme="majorBidi" w:hAnsiTheme="majorBidi" w:cstheme="majorBidi"/>
          <w:b/>
          <w:bCs/>
          <w:sz w:val="28"/>
          <w:szCs w:val="28"/>
          <w:rtl/>
          <w:lang w:bidi="ar-EG"/>
        </w:rPr>
        <w:t>ماجستير إدارة المشاريع</w:t>
      </w:r>
    </w:p>
    <w:p w14:paraId="11A91486" w14:textId="77777777" w:rsidR="009125CE" w:rsidRPr="00F55B76" w:rsidRDefault="009125CE" w:rsidP="00F23E19">
      <w:pPr>
        <w:spacing w:line="360" w:lineRule="auto"/>
        <w:rPr>
          <w:rFonts w:asciiTheme="majorBidi" w:hAnsiTheme="majorBidi" w:cstheme="majorBidi"/>
          <w:sz w:val="28"/>
          <w:szCs w:val="28"/>
          <w:rtl/>
          <w:lang w:bidi="ar-EG"/>
        </w:rPr>
      </w:pPr>
    </w:p>
    <w:p w14:paraId="3A7BF367" w14:textId="77777777" w:rsidR="009125CE" w:rsidRPr="00F55B76" w:rsidRDefault="009125CE" w:rsidP="00F23E19">
      <w:pPr>
        <w:spacing w:line="360" w:lineRule="auto"/>
        <w:rPr>
          <w:rFonts w:asciiTheme="majorBidi" w:hAnsiTheme="majorBidi" w:cstheme="majorBidi"/>
          <w:sz w:val="28"/>
          <w:szCs w:val="28"/>
          <w:rtl/>
          <w:lang w:bidi="ar-EG"/>
        </w:rPr>
      </w:pPr>
    </w:p>
    <w:p w14:paraId="5F6542BF" w14:textId="77777777" w:rsidR="009125CE" w:rsidRPr="00F55B76" w:rsidRDefault="009125CE" w:rsidP="00F23E19">
      <w:pPr>
        <w:spacing w:line="360" w:lineRule="auto"/>
        <w:rPr>
          <w:rFonts w:asciiTheme="majorBidi" w:hAnsiTheme="majorBidi" w:cstheme="majorBidi"/>
          <w:sz w:val="28"/>
          <w:szCs w:val="28"/>
          <w:rtl/>
          <w:lang w:bidi="ar-EG"/>
        </w:rPr>
      </w:pPr>
    </w:p>
    <w:p w14:paraId="08401F45" w14:textId="0A5F3727" w:rsidR="009125CE" w:rsidRPr="00F55B76" w:rsidRDefault="00A64720" w:rsidP="00F23E19">
      <w:pPr>
        <w:spacing w:line="360" w:lineRule="auto"/>
        <w:jc w:val="center"/>
        <w:rPr>
          <w:rFonts w:asciiTheme="majorBidi" w:hAnsiTheme="majorBidi" w:cstheme="majorBidi"/>
          <w:b/>
          <w:bCs/>
          <w:sz w:val="32"/>
          <w:szCs w:val="32"/>
          <w:rtl/>
          <w:lang w:bidi="ar-EG"/>
        </w:rPr>
      </w:pPr>
      <w:r w:rsidRPr="00F55B76">
        <w:rPr>
          <w:rFonts w:asciiTheme="majorBidi" w:hAnsiTheme="majorBidi" w:cstheme="majorBidi"/>
          <w:b/>
          <w:bCs/>
          <w:sz w:val="32"/>
          <w:szCs w:val="32"/>
          <w:rtl/>
          <w:lang w:bidi="ar-EG"/>
        </w:rPr>
        <w:t>فجوة تطبي</w:t>
      </w:r>
      <w:r w:rsidR="00221944">
        <w:rPr>
          <w:rFonts w:asciiTheme="majorBidi" w:hAnsiTheme="majorBidi" w:cstheme="majorBidi" w:hint="cs"/>
          <w:b/>
          <w:bCs/>
          <w:sz w:val="32"/>
          <w:szCs w:val="32"/>
          <w:rtl/>
          <w:lang w:bidi="ar-EG"/>
        </w:rPr>
        <w:t>ق</w:t>
      </w:r>
      <w:r w:rsidRPr="00F55B76">
        <w:rPr>
          <w:rFonts w:asciiTheme="majorBidi" w:hAnsiTheme="majorBidi" w:cstheme="majorBidi"/>
          <w:b/>
          <w:bCs/>
          <w:sz w:val="32"/>
          <w:szCs w:val="32"/>
          <w:rtl/>
          <w:lang w:bidi="ar-EG"/>
        </w:rPr>
        <w:t xml:space="preserve"> المنهجيات</w:t>
      </w:r>
    </w:p>
    <w:p w14:paraId="4FD96FC8" w14:textId="6AD292F7" w:rsidR="003D6FE1" w:rsidRPr="00F55B76" w:rsidRDefault="003D6FE1" w:rsidP="00F23E19">
      <w:pPr>
        <w:spacing w:line="360" w:lineRule="auto"/>
        <w:jc w:val="center"/>
        <w:rPr>
          <w:rFonts w:asciiTheme="majorBidi" w:hAnsiTheme="majorBidi" w:cstheme="majorBidi"/>
          <w:b/>
          <w:bCs/>
          <w:sz w:val="32"/>
          <w:szCs w:val="32"/>
          <w:rtl/>
          <w:lang w:bidi="ar-EG"/>
        </w:rPr>
      </w:pPr>
      <w:r w:rsidRPr="00F55B76">
        <w:rPr>
          <w:rFonts w:asciiTheme="majorBidi" w:hAnsiTheme="majorBidi" w:cstheme="majorBidi"/>
          <w:b/>
          <w:bCs/>
          <w:sz w:val="32"/>
          <w:szCs w:val="32"/>
          <w:rtl/>
          <w:lang w:bidi="ar-EG"/>
        </w:rPr>
        <w:t>"تحليل العوامل المؤثرة على نجاح تطبيق منهجي</w:t>
      </w:r>
      <w:r w:rsidR="00D91E2B" w:rsidRPr="00F55B76">
        <w:rPr>
          <w:rFonts w:asciiTheme="majorBidi" w:hAnsiTheme="majorBidi" w:cstheme="majorBidi"/>
          <w:b/>
          <w:bCs/>
          <w:sz w:val="32"/>
          <w:szCs w:val="32"/>
          <w:rtl/>
          <w:lang w:bidi="ar-EG"/>
        </w:rPr>
        <w:t>ة الأجايل في المؤسسات متعددة المواقع"</w:t>
      </w:r>
    </w:p>
    <w:p w14:paraId="232F19A4" w14:textId="77777777" w:rsidR="009125CE" w:rsidRPr="00F55B76" w:rsidRDefault="009125CE" w:rsidP="00F23E19">
      <w:pPr>
        <w:spacing w:line="360" w:lineRule="auto"/>
        <w:rPr>
          <w:rFonts w:asciiTheme="majorBidi" w:hAnsiTheme="majorBidi" w:cstheme="majorBidi"/>
          <w:sz w:val="28"/>
          <w:szCs w:val="28"/>
          <w:rtl/>
          <w:lang w:bidi="ar-EG"/>
        </w:rPr>
      </w:pPr>
    </w:p>
    <w:p w14:paraId="0EB57E30" w14:textId="77777777" w:rsidR="009125CE" w:rsidRPr="00F55B76" w:rsidRDefault="009125CE" w:rsidP="00F23E19">
      <w:pPr>
        <w:spacing w:line="360" w:lineRule="auto"/>
        <w:jc w:val="center"/>
        <w:rPr>
          <w:rFonts w:asciiTheme="majorBidi" w:hAnsiTheme="majorBidi" w:cstheme="majorBidi"/>
          <w:b/>
          <w:bCs/>
          <w:sz w:val="28"/>
          <w:szCs w:val="28"/>
          <w:rtl/>
          <w:lang w:bidi="ar-EG"/>
        </w:rPr>
      </w:pPr>
    </w:p>
    <w:p w14:paraId="751A7E65" w14:textId="1A5B252D" w:rsidR="009125CE" w:rsidRPr="00F55B76" w:rsidRDefault="009125CE" w:rsidP="00F23E19">
      <w:pPr>
        <w:spacing w:line="360" w:lineRule="auto"/>
        <w:jc w:val="center"/>
        <w:rPr>
          <w:rFonts w:asciiTheme="majorBidi" w:hAnsiTheme="majorBidi" w:cstheme="majorBidi"/>
          <w:b/>
          <w:bCs/>
          <w:sz w:val="28"/>
          <w:szCs w:val="28"/>
          <w:rtl/>
          <w:lang w:bidi="ar-EG"/>
        </w:rPr>
      </w:pPr>
      <w:r w:rsidRPr="00F55B76">
        <w:rPr>
          <w:rFonts w:asciiTheme="majorBidi" w:hAnsiTheme="majorBidi" w:cstheme="majorBidi"/>
          <w:b/>
          <w:bCs/>
          <w:sz w:val="28"/>
          <w:szCs w:val="28"/>
          <w:rtl/>
          <w:lang w:bidi="ar-EG"/>
        </w:rPr>
        <w:t>إعداد الطالب/</w:t>
      </w:r>
      <w:r w:rsidR="006B6DB6" w:rsidRPr="00F55B76">
        <w:rPr>
          <w:rFonts w:asciiTheme="majorBidi" w:hAnsiTheme="majorBidi" w:cstheme="majorBidi"/>
          <w:b/>
          <w:bCs/>
          <w:sz w:val="28"/>
          <w:szCs w:val="28"/>
          <w:rtl/>
          <w:lang w:bidi="ar-EG"/>
        </w:rPr>
        <w:t xml:space="preserve"> عبدالله محمد هادي ال سنان</w:t>
      </w:r>
    </w:p>
    <w:p w14:paraId="6E3C23C8" w14:textId="17894AD8" w:rsidR="006B6DB6" w:rsidRPr="00F55B76" w:rsidRDefault="006B6DB6" w:rsidP="00F23E19">
      <w:pPr>
        <w:spacing w:line="360" w:lineRule="auto"/>
        <w:jc w:val="center"/>
        <w:rPr>
          <w:rFonts w:asciiTheme="majorBidi" w:hAnsiTheme="majorBidi" w:cstheme="majorBidi"/>
          <w:b/>
          <w:bCs/>
          <w:sz w:val="28"/>
          <w:szCs w:val="28"/>
          <w:rtl/>
          <w:lang w:bidi="ar-EG"/>
        </w:rPr>
      </w:pPr>
      <w:r w:rsidRPr="00F55B76">
        <w:rPr>
          <w:rFonts w:asciiTheme="majorBidi" w:hAnsiTheme="majorBidi" w:cstheme="majorBidi"/>
          <w:b/>
          <w:bCs/>
          <w:sz w:val="28"/>
          <w:szCs w:val="28"/>
          <w:rtl/>
          <w:lang w:bidi="ar-EG"/>
        </w:rPr>
        <w:t>الرقم الأكاديمي</w:t>
      </w:r>
      <w:r w:rsidR="00264DBE" w:rsidRPr="00F55B76">
        <w:rPr>
          <w:rFonts w:asciiTheme="majorBidi" w:hAnsiTheme="majorBidi" w:cstheme="majorBidi"/>
          <w:b/>
          <w:bCs/>
          <w:sz w:val="28"/>
          <w:szCs w:val="28"/>
          <w:rtl/>
          <w:lang w:bidi="ar-EG"/>
        </w:rPr>
        <w:t xml:space="preserve">/ </w:t>
      </w:r>
      <w:r w:rsidR="00616DEC" w:rsidRPr="00F55B76">
        <w:rPr>
          <w:rFonts w:asciiTheme="majorBidi" w:hAnsiTheme="majorBidi" w:cstheme="majorBidi"/>
          <w:b/>
          <w:bCs/>
          <w:sz w:val="28"/>
          <w:szCs w:val="28"/>
          <w:rtl/>
          <w:lang w:bidi="ar-EG"/>
        </w:rPr>
        <w:t>253001835</w:t>
      </w:r>
    </w:p>
    <w:p w14:paraId="76AA45C9" w14:textId="77777777" w:rsidR="009125CE" w:rsidRPr="00F55B76" w:rsidRDefault="009125CE" w:rsidP="00F23E19">
      <w:pPr>
        <w:spacing w:line="360" w:lineRule="auto"/>
        <w:jc w:val="center"/>
        <w:rPr>
          <w:rFonts w:asciiTheme="majorBidi" w:hAnsiTheme="majorBidi" w:cstheme="majorBidi"/>
          <w:b/>
          <w:bCs/>
          <w:sz w:val="28"/>
          <w:szCs w:val="28"/>
          <w:rtl/>
          <w:lang w:bidi="ar-EG"/>
        </w:rPr>
      </w:pPr>
    </w:p>
    <w:p w14:paraId="58D6152F" w14:textId="77777777" w:rsidR="009125CE" w:rsidRPr="00F55B76" w:rsidRDefault="009125CE" w:rsidP="00F23E19">
      <w:pPr>
        <w:spacing w:line="360" w:lineRule="auto"/>
        <w:rPr>
          <w:rFonts w:asciiTheme="majorBidi" w:hAnsiTheme="majorBidi" w:cstheme="majorBidi"/>
          <w:b/>
          <w:bCs/>
          <w:sz w:val="28"/>
          <w:szCs w:val="28"/>
          <w:rtl/>
          <w:lang w:bidi="ar-EG"/>
        </w:rPr>
      </w:pPr>
    </w:p>
    <w:p w14:paraId="5F4EE2DE" w14:textId="1A92484F" w:rsidR="009125CE" w:rsidRPr="00F55B76" w:rsidRDefault="009125CE" w:rsidP="00F23E19">
      <w:pPr>
        <w:spacing w:line="360" w:lineRule="auto"/>
        <w:jc w:val="center"/>
        <w:rPr>
          <w:rFonts w:asciiTheme="majorBidi" w:hAnsiTheme="majorBidi" w:cstheme="majorBidi"/>
          <w:b/>
          <w:bCs/>
          <w:sz w:val="28"/>
          <w:szCs w:val="28"/>
          <w:rtl/>
          <w:lang w:bidi="ar-EG"/>
        </w:rPr>
      </w:pPr>
      <w:r w:rsidRPr="00F55B76">
        <w:rPr>
          <w:rFonts w:asciiTheme="majorBidi" w:hAnsiTheme="majorBidi" w:cstheme="majorBidi"/>
          <w:b/>
          <w:bCs/>
          <w:sz w:val="28"/>
          <w:szCs w:val="28"/>
          <w:rtl/>
          <w:lang w:bidi="ar-EG"/>
        </w:rPr>
        <w:t>إشراف/</w:t>
      </w:r>
    </w:p>
    <w:p w14:paraId="2EFA31CD" w14:textId="48D51395" w:rsidR="009125CE" w:rsidRPr="00F55B76" w:rsidRDefault="00616DEC" w:rsidP="00F23E19">
      <w:pPr>
        <w:spacing w:line="360" w:lineRule="auto"/>
        <w:jc w:val="center"/>
        <w:rPr>
          <w:rFonts w:asciiTheme="majorBidi" w:hAnsiTheme="majorBidi" w:cstheme="majorBidi"/>
          <w:b/>
          <w:bCs/>
          <w:sz w:val="28"/>
          <w:szCs w:val="28"/>
          <w:rtl/>
          <w:lang w:bidi="ar-EG"/>
        </w:rPr>
      </w:pPr>
      <w:r w:rsidRPr="00F55B76">
        <w:rPr>
          <w:rFonts w:asciiTheme="majorBidi" w:hAnsiTheme="majorBidi" w:cstheme="majorBidi"/>
          <w:b/>
          <w:bCs/>
          <w:sz w:val="28"/>
          <w:szCs w:val="28"/>
          <w:rtl/>
          <w:lang w:bidi="ar-EG"/>
        </w:rPr>
        <w:t>د. الفيصل</w:t>
      </w:r>
      <w:r w:rsidR="00B55620" w:rsidRPr="00F55B76">
        <w:rPr>
          <w:rFonts w:asciiTheme="majorBidi" w:hAnsiTheme="majorBidi" w:cstheme="majorBidi"/>
          <w:b/>
          <w:bCs/>
          <w:sz w:val="28"/>
          <w:szCs w:val="28"/>
          <w:rtl/>
          <w:lang w:bidi="ar-EG"/>
        </w:rPr>
        <w:t xml:space="preserve"> عبد الحميد</w:t>
      </w:r>
    </w:p>
    <w:p w14:paraId="2459AD3C" w14:textId="72E648FB" w:rsidR="00B55620" w:rsidRPr="00F55B76" w:rsidRDefault="00616DEC" w:rsidP="00F23E19">
      <w:pPr>
        <w:spacing w:line="360" w:lineRule="auto"/>
        <w:jc w:val="center"/>
        <w:rPr>
          <w:rFonts w:asciiTheme="majorBidi" w:hAnsiTheme="majorBidi" w:cstheme="majorBidi"/>
          <w:b/>
          <w:bCs/>
          <w:sz w:val="28"/>
          <w:szCs w:val="28"/>
          <w:rtl/>
          <w:lang w:bidi="ar-EG"/>
        </w:rPr>
      </w:pPr>
      <w:r w:rsidRPr="00F55B76">
        <w:rPr>
          <w:rFonts w:asciiTheme="majorBidi" w:hAnsiTheme="majorBidi" w:cstheme="majorBidi"/>
          <w:b/>
          <w:bCs/>
          <w:sz w:val="28"/>
          <w:szCs w:val="28"/>
          <w:rtl/>
          <w:lang w:bidi="ar-EG"/>
        </w:rPr>
        <w:t>د. فايز</w:t>
      </w:r>
      <w:r w:rsidR="00B55620" w:rsidRPr="00F55B76">
        <w:rPr>
          <w:rFonts w:asciiTheme="majorBidi" w:hAnsiTheme="majorBidi" w:cstheme="majorBidi"/>
          <w:b/>
          <w:bCs/>
          <w:sz w:val="28"/>
          <w:szCs w:val="28"/>
          <w:rtl/>
          <w:lang w:bidi="ar-EG"/>
        </w:rPr>
        <w:t xml:space="preserve"> جراد</w:t>
      </w:r>
    </w:p>
    <w:p w14:paraId="22738CC6" w14:textId="77777777" w:rsidR="009125CE" w:rsidRPr="00F55B76" w:rsidRDefault="009125CE" w:rsidP="00F23E19">
      <w:pPr>
        <w:spacing w:line="360" w:lineRule="auto"/>
        <w:rPr>
          <w:rFonts w:asciiTheme="majorBidi" w:hAnsiTheme="majorBidi" w:cstheme="majorBidi"/>
          <w:b/>
          <w:bCs/>
          <w:sz w:val="28"/>
          <w:szCs w:val="28"/>
          <w:rtl/>
          <w:lang w:bidi="ar-EG"/>
        </w:rPr>
      </w:pPr>
    </w:p>
    <w:p w14:paraId="14480418" w14:textId="78A6C3AC" w:rsidR="009125CE" w:rsidRPr="00F55B76" w:rsidRDefault="009125CE" w:rsidP="00F23E19">
      <w:pPr>
        <w:spacing w:line="360" w:lineRule="auto"/>
        <w:jc w:val="center"/>
        <w:rPr>
          <w:rFonts w:asciiTheme="majorBidi" w:hAnsiTheme="majorBidi" w:cstheme="majorBidi"/>
          <w:b/>
          <w:bCs/>
          <w:sz w:val="28"/>
          <w:szCs w:val="28"/>
          <w:rtl/>
          <w:lang w:bidi="ar-EG"/>
        </w:rPr>
      </w:pPr>
      <w:r w:rsidRPr="00F55B76">
        <w:rPr>
          <w:rFonts w:asciiTheme="majorBidi" w:hAnsiTheme="majorBidi" w:cstheme="majorBidi"/>
          <w:b/>
          <w:bCs/>
          <w:sz w:val="28"/>
          <w:szCs w:val="28"/>
          <w:rtl/>
          <w:lang w:bidi="ar-EG"/>
        </w:rPr>
        <w:t>العام الدراسي:</w:t>
      </w:r>
    </w:p>
    <w:p w14:paraId="0ECF42F7" w14:textId="7336E78E" w:rsidR="009125CE" w:rsidRPr="00F55B76" w:rsidRDefault="001F7C48" w:rsidP="00F23E19">
      <w:pPr>
        <w:spacing w:line="360" w:lineRule="auto"/>
        <w:jc w:val="center"/>
        <w:rPr>
          <w:rFonts w:asciiTheme="majorBidi" w:hAnsiTheme="majorBidi" w:cstheme="majorBidi"/>
          <w:b/>
          <w:bCs/>
          <w:sz w:val="28"/>
          <w:szCs w:val="28"/>
          <w:rtl/>
          <w:lang w:bidi="ar-EG"/>
        </w:rPr>
      </w:pPr>
      <w:r w:rsidRPr="00F55B76">
        <w:rPr>
          <w:rFonts w:asciiTheme="majorBidi" w:hAnsiTheme="majorBidi" w:cstheme="majorBidi"/>
          <w:b/>
          <w:bCs/>
          <w:sz w:val="28"/>
          <w:szCs w:val="28"/>
          <w:rtl/>
          <w:lang w:bidi="ar-EG"/>
        </w:rPr>
        <w:t>2026/2025</w:t>
      </w:r>
    </w:p>
    <w:p w14:paraId="5DBA947E" w14:textId="77777777" w:rsidR="009125CE" w:rsidRPr="00F55B76" w:rsidRDefault="009125CE" w:rsidP="00F23E19">
      <w:pPr>
        <w:spacing w:line="360" w:lineRule="auto"/>
        <w:jc w:val="center"/>
        <w:rPr>
          <w:rFonts w:asciiTheme="majorBidi" w:hAnsiTheme="majorBidi" w:cstheme="majorBidi"/>
          <w:b/>
          <w:bCs/>
          <w:sz w:val="28"/>
          <w:szCs w:val="28"/>
          <w:rtl/>
          <w:lang w:bidi="ar-EG"/>
        </w:rPr>
      </w:pPr>
    </w:p>
    <w:p w14:paraId="71099ADB" w14:textId="77777777" w:rsidR="009125CE" w:rsidRPr="00F55B76" w:rsidRDefault="009125CE" w:rsidP="00F23E19">
      <w:pPr>
        <w:spacing w:line="360" w:lineRule="auto"/>
        <w:jc w:val="center"/>
        <w:rPr>
          <w:rFonts w:asciiTheme="majorBidi" w:hAnsiTheme="majorBidi" w:cstheme="majorBidi"/>
          <w:b/>
          <w:bCs/>
          <w:sz w:val="28"/>
          <w:szCs w:val="28"/>
          <w:rtl/>
          <w:lang w:bidi="ar-EG"/>
        </w:rPr>
      </w:pPr>
    </w:p>
    <w:p w14:paraId="5E60987D" w14:textId="77777777" w:rsidR="00C00501" w:rsidRPr="00F55B76" w:rsidRDefault="00C00501" w:rsidP="00F23E19">
      <w:pPr>
        <w:spacing w:line="360" w:lineRule="auto"/>
        <w:jc w:val="center"/>
        <w:rPr>
          <w:rFonts w:asciiTheme="majorBidi" w:hAnsiTheme="majorBidi" w:cstheme="majorBidi"/>
          <w:b/>
          <w:bCs/>
          <w:sz w:val="28"/>
          <w:szCs w:val="28"/>
          <w:rtl/>
          <w:lang w:bidi="ar-EG"/>
        </w:rPr>
      </w:pPr>
    </w:p>
    <w:p w14:paraId="79AB4BAD" w14:textId="77777777" w:rsidR="00C00501" w:rsidRPr="00F55B76" w:rsidRDefault="00C00501" w:rsidP="00F23E19">
      <w:pPr>
        <w:spacing w:line="360" w:lineRule="auto"/>
        <w:jc w:val="center"/>
        <w:rPr>
          <w:rFonts w:asciiTheme="majorBidi" w:hAnsiTheme="majorBidi" w:cstheme="majorBidi"/>
          <w:b/>
          <w:bCs/>
          <w:sz w:val="28"/>
          <w:szCs w:val="28"/>
          <w:rtl/>
          <w:lang w:bidi="ar-EG"/>
        </w:rPr>
      </w:pPr>
    </w:p>
    <w:p w14:paraId="3EA27DBE" w14:textId="77777777" w:rsidR="000147DE" w:rsidRDefault="000147DE" w:rsidP="00F23E19">
      <w:pPr>
        <w:spacing w:before="100" w:beforeAutospacing="1" w:after="100" w:afterAutospacing="1" w:line="360" w:lineRule="auto"/>
        <w:jc w:val="center"/>
        <w:outlineLvl w:val="0"/>
        <w:rPr>
          <w:rFonts w:asciiTheme="majorBidi" w:eastAsia="Times New Roman" w:hAnsiTheme="majorBidi" w:cstheme="majorBidi"/>
          <w:b/>
          <w:bCs/>
          <w:kern w:val="36"/>
          <w:sz w:val="48"/>
          <w:szCs w:val="48"/>
          <w:rtl/>
          <w:lang w:val="en-GB" w:eastAsia="en-GB"/>
          <w14:ligatures w14:val="none"/>
        </w:rPr>
      </w:pPr>
    </w:p>
    <w:p w14:paraId="0355FEF4" w14:textId="77777777" w:rsidR="00345E1A" w:rsidRPr="00F55B76" w:rsidRDefault="00345E1A" w:rsidP="00F23E19">
      <w:pPr>
        <w:spacing w:before="100" w:beforeAutospacing="1" w:after="100" w:afterAutospacing="1" w:line="360" w:lineRule="auto"/>
        <w:jc w:val="center"/>
        <w:outlineLvl w:val="0"/>
        <w:rPr>
          <w:rFonts w:asciiTheme="majorBidi" w:eastAsia="Times New Roman" w:hAnsiTheme="majorBidi" w:cstheme="majorBidi"/>
          <w:b/>
          <w:bCs/>
          <w:kern w:val="36"/>
          <w:sz w:val="48"/>
          <w:szCs w:val="48"/>
          <w:rtl/>
          <w:lang w:val="en-GB" w:eastAsia="en-GB"/>
          <w14:ligatures w14:val="none"/>
        </w:rPr>
      </w:pPr>
    </w:p>
    <w:p w14:paraId="26E8A3F2" w14:textId="4683856D" w:rsidR="008D176B" w:rsidRPr="00F55B76" w:rsidRDefault="008D176B" w:rsidP="00F23E19">
      <w:pPr>
        <w:spacing w:before="100" w:beforeAutospacing="1" w:after="100" w:afterAutospacing="1" w:line="360" w:lineRule="auto"/>
        <w:jc w:val="center"/>
        <w:outlineLvl w:val="0"/>
        <w:rPr>
          <w:rFonts w:asciiTheme="majorBidi" w:eastAsia="Times New Roman" w:hAnsiTheme="majorBidi" w:cstheme="majorBidi"/>
          <w:b/>
          <w:bCs/>
          <w:kern w:val="36"/>
          <w:sz w:val="48"/>
          <w:szCs w:val="48"/>
          <w:lang w:val="en-GB" w:eastAsia="en-GB"/>
          <w14:ligatures w14:val="none"/>
        </w:rPr>
      </w:pPr>
      <w:r w:rsidRPr="00F55B76">
        <w:rPr>
          <w:rFonts w:asciiTheme="majorBidi" w:eastAsia="Times New Roman" w:hAnsiTheme="majorBidi" w:cstheme="majorBidi"/>
          <w:b/>
          <w:bCs/>
          <w:kern w:val="36"/>
          <w:sz w:val="48"/>
          <w:szCs w:val="48"/>
          <w:rtl/>
          <w:lang w:val="en-GB" w:eastAsia="en-GB"/>
          <w14:ligatures w14:val="none"/>
        </w:rPr>
        <w:t>الفصل الأول</w:t>
      </w:r>
    </w:p>
    <w:p w14:paraId="45E64804" w14:textId="77777777" w:rsidR="008D176B" w:rsidRPr="00F55B76" w:rsidRDefault="008D176B" w:rsidP="00F23E19">
      <w:pPr>
        <w:spacing w:before="100" w:beforeAutospacing="1" w:after="100" w:afterAutospacing="1" w:line="360" w:lineRule="auto"/>
        <w:jc w:val="center"/>
        <w:outlineLvl w:val="0"/>
        <w:rPr>
          <w:rFonts w:asciiTheme="majorBidi" w:eastAsia="Times New Roman" w:hAnsiTheme="majorBidi" w:cstheme="majorBidi"/>
          <w:b/>
          <w:bCs/>
          <w:kern w:val="36"/>
          <w:sz w:val="48"/>
          <w:szCs w:val="48"/>
          <w:rtl/>
          <w:lang w:val="en-GB" w:eastAsia="en-GB"/>
          <w14:ligatures w14:val="none"/>
        </w:rPr>
      </w:pPr>
      <w:r w:rsidRPr="00F55B76">
        <w:rPr>
          <w:rFonts w:asciiTheme="majorBidi" w:eastAsia="Times New Roman" w:hAnsiTheme="majorBidi" w:cstheme="majorBidi"/>
          <w:b/>
          <w:bCs/>
          <w:kern w:val="36"/>
          <w:sz w:val="48"/>
          <w:szCs w:val="48"/>
          <w:rtl/>
          <w:lang w:val="en-GB" w:eastAsia="en-GB"/>
          <w14:ligatures w14:val="none"/>
        </w:rPr>
        <w:t>الإطار العام للدراسة</w:t>
      </w:r>
    </w:p>
    <w:p w14:paraId="6F71A5ED" w14:textId="77777777" w:rsidR="000147DE" w:rsidRPr="00F55B76" w:rsidRDefault="000147DE" w:rsidP="00F23E19">
      <w:pPr>
        <w:spacing w:before="100" w:beforeAutospacing="1" w:after="100" w:afterAutospacing="1" w:line="360" w:lineRule="auto"/>
        <w:jc w:val="center"/>
        <w:outlineLvl w:val="0"/>
        <w:rPr>
          <w:rFonts w:asciiTheme="majorBidi" w:eastAsia="Times New Roman" w:hAnsiTheme="majorBidi" w:cstheme="majorBidi"/>
          <w:b/>
          <w:bCs/>
          <w:kern w:val="36"/>
          <w:sz w:val="48"/>
          <w:szCs w:val="48"/>
          <w:rtl/>
          <w:lang w:val="en-GB" w:eastAsia="en-GB"/>
          <w14:ligatures w14:val="none"/>
        </w:rPr>
      </w:pPr>
    </w:p>
    <w:p w14:paraId="09985B50" w14:textId="77777777" w:rsidR="000147DE" w:rsidRPr="00F55B76" w:rsidRDefault="000147DE" w:rsidP="00F23E19">
      <w:pPr>
        <w:spacing w:before="100" w:beforeAutospacing="1" w:after="100" w:afterAutospacing="1" w:line="360" w:lineRule="auto"/>
        <w:outlineLvl w:val="0"/>
        <w:rPr>
          <w:rFonts w:asciiTheme="majorBidi" w:eastAsia="Times New Roman" w:hAnsiTheme="majorBidi" w:cstheme="majorBidi"/>
          <w:b/>
          <w:bCs/>
          <w:kern w:val="36"/>
          <w:sz w:val="48"/>
          <w:szCs w:val="48"/>
          <w:rtl/>
          <w:lang w:val="en-GB" w:eastAsia="en-GB"/>
          <w14:ligatures w14:val="none"/>
        </w:rPr>
      </w:pPr>
    </w:p>
    <w:p w14:paraId="05726989" w14:textId="77777777" w:rsidR="000147DE" w:rsidRPr="00F55B76" w:rsidRDefault="000147DE" w:rsidP="00F23E19">
      <w:pPr>
        <w:spacing w:before="100" w:beforeAutospacing="1" w:after="100" w:afterAutospacing="1" w:line="360" w:lineRule="auto"/>
        <w:outlineLvl w:val="0"/>
        <w:rPr>
          <w:rFonts w:asciiTheme="majorBidi" w:eastAsia="Times New Roman" w:hAnsiTheme="majorBidi" w:cstheme="majorBidi"/>
          <w:b/>
          <w:bCs/>
          <w:kern w:val="36"/>
          <w:sz w:val="48"/>
          <w:szCs w:val="48"/>
          <w:rtl/>
          <w:lang w:val="en-GB" w:eastAsia="en-GB"/>
          <w14:ligatures w14:val="none"/>
        </w:rPr>
      </w:pPr>
    </w:p>
    <w:p w14:paraId="77D17EC0" w14:textId="77777777" w:rsidR="000147DE" w:rsidRPr="00F55B76" w:rsidRDefault="000147DE" w:rsidP="00F23E19">
      <w:pPr>
        <w:spacing w:before="100" w:beforeAutospacing="1" w:after="100" w:afterAutospacing="1" w:line="360" w:lineRule="auto"/>
        <w:outlineLvl w:val="0"/>
        <w:rPr>
          <w:rFonts w:asciiTheme="majorBidi" w:eastAsia="Times New Roman" w:hAnsiTheme="majorBidi" w:cstheme="majorBidi"/>
          <w:b/>
          <w:bCs/>
          <w:kern w:val="36"/>
          <w:sz w:val="48"/>
          <w:szCs w:val="48"/>
          <w:rtl/>
          <w:lang w:val="en-GB" w:eastAsia="en-GB"/>
          <w14:ligatures w14:val="none"/>
        </w:rPr>
      </w:pPr>
    </w:p>
    <w:p w14:paraId="68B408B3" w14:textId="77777777" w:rsidR="000147DE" w:rsidRPr="00F55B76" w:rsidRDefault="000147DE" w:rsidP="00F23E19">
      <w:pPr>
        <w:spacing w:before="100" w:beforeAutospacing="1" w:after="100" w:afterAutospacing="1" w:line="360" w:lineRule="auto"/>
        <w:outlineLvl w:val="0"/>
        <w:rPr>
          <w:rFonts w:asciiTheme="majorBidi" w:eastAsia="Times New Roman" w:hAnsiTheme="majorBidi" w:cstheme="majorBidi"/>
          <w:b/>
          <w:bCs/>
          <w:kern w:val="36"/>
          <w:sz w:val="48"/>
          <w:szCs w:val="48"/>
          <w:rtl/>
          <w:lang w:val="en-GB" w:eastAsia="en-GB"/>
          <w14:ligatures w14:val="none"/>
        </w:rPr>
      </w:pPr>
    </w:p>
    <w:p w14:paraId="7821C39D" w14:textId="77777777" w:rsidR="000147DE" w:rsidRPr="00F55B76" w:rsidRDefault="000147DE" w:rsidP="00F23E19">
      <w:pPr>
        <w:spacing w:before="100" w:beforeAutospacing="1" w:after="100" w:afterAutospacing="1" w:line="360" w:lineRule="auto"/>
        <w:outlineLvl w:val="0"/>
        <w:rPr>
          <w:rFonts w:asciiTheme="majorBidi" w:eastAsia="Times New Roman" w:hAnsiTheme="majorBidi" w:cstheme="majorBidi"/>
          <w:b/>
          <w:bCs/>
          <w:kern w:val="36"/>
          <w:sz w:val="48"/>
          <w:szCs w:val="48"/>
          <w:rtl/>
          <w:lang w:val="en-GB" w:eastAsia="en-GB"/>
          <w14:ligatures w14:val="none"/>
        </w:rPr>
      </w:pPr>
    </w:p>
    <w:p w14:paraId="79052F8A" w14:textId="77777777" w:rsidR="000147DE" w:rsidRPr="00F55B76" w:rsidRDefault="000147DE" w:rsidP="00F23E19">
      <w:pPr>
        <w:spacing w:before="100" w:beforeAutospacing="1" w:after="100" w:afterAutospacing="1" w:line="360" w:lineRule="auto"/>
        <w:outlineLvl w:val="0"/>
        <w:rPr>
          <w:rFonts w:asciiTheme="majorBidi" w:eastAsia="Times New Roman" w:hAnsiTheme="majorBidi" w:cstheme="majorBidi"/>
          <w:b/>
          <w:bCs/>
          <w:kern w:val="36"/>
          <w:sz w:val="48"/>
          <w:szCs w:val="48"/>
          <w:lang w:val="en-GB" w:eastAsia="en-GB"/>
          <w14:ligatures w14:val="none"/>
        </w:rPr>
      </w:pPr>
    </w:p>
    <w:p w14:paraId="2E6597C6" w14:textId="344C7A65" w:rsidR="008D176B" w:rsidRPr="00F55B76" w:rsidRDefault="000147DE" w:rsidP="00F23E19">
      <w:pPr>
        <w:spacing w:before="100" w:beforeAutospacing="1" w:after="100" w:afterAutospacing="1" w:line="360" w:lineRule="auto"/>
        <w:outlineLvl w:val="1"/>
        <w:rPr>
          <w:rFonts w:asciiTheme="majorBidi" w:eastAsia="Times New Roman" w:hAnsiTheme="majorBidi" w:cstheme="majorBidi"/>
          <w:b/>
          <w:bCs/>
          <w:kern w:val="0"/>
          <w:sz w:val="36"/>
          <w:szCs w:val="36"/>
          <w:lang w:val="en-GB" w:eastAsia="en-GB"/>
          <w14:ligatures w14:val="none"/>
        </w:rPr>
      </w:pPr>
      <w:r w:rsidRPr="00F55B76">
        <w:rPr>
          <w:rFonts w:asciiTheme="majorBidi" w:eastAsia="Times New Roman" w:hAnsiTheme="majorBidi" w:cstheme="majorBidi"/>
          <w:b/>
          <w:bCs/>
          <w:kern w:val="0"/>
          <w:sz w:val="36"/>
          <w:szCs w:val="36"/>
          <w:lang w:val="en-GB" w:eastAsia="en-GB"/>
          <w14:ligatures w14:val="none"/>
        </w:rPr>
        <w:lastRenderedPageBreak/>
        <w:t>1.1</w:t>
      </w:r>
      <w:r w:rsidRPr="00F55B76">
        <w:rPr>
          <w:rFonts w:asciiTheme="majorBidi" w:eastAsia="Times New Roman" w:hAnsiTheme="majorBidi" w:cstheme="majorBidi"/>
          <w:b/>
          <w:bCs/>
          <w:kern w:val="0"/>
          <w:sz w:val="36"/>
          <w:szCs w:val="36"/>
          <w:rtl/>
          <w:lang w:val="en-GB" w:eastAsia="en-GB"/>
          <w14:ligatures w14:val="none"/>
        </w:rPr>
        <w:t xml:space="preserve"> مقدمة</w:t>
      </w:r>
      <w:r w:rsidR="008D176B" w:rsidRPr="00F55B76">
        <w:rPr>
          <w:rFonts w:asciiTheme="majorBidi" w:eastAsia="Times New Roman" w:hAnsiTheme="majorBidi" w:cstheme="majorBidi"/>
          <w:b/>
          <w:bCs/>
          <w:kern w:val="0"/>
          <w:sz w:val="36"/>
          <w:szCs w:val="36"/>
          <w:rtl/>
          <w:lang w:val="en-GB" w:eastAsia="en-GB"/>
          <w14:ligatures w14:val="none"/>
        </w:rPr>
        <w:t xml:space="preserve"> الدراسة</w:t>
      </w:r>
    </w:p>
    <w:p w14:paraId="11D466D3" w14:textId="33FB2F12" w:rsidR="00732DEA" w:rsidRPr="00F55B76" w:rsidRDefault="00732DEA" w:rsidP="00F23E19">
      <w:pPr>
        <w:pStyle w:val="pdq2pgselectionanchorcontainer"/>
        <w:bidi/>
        <w:spacing w:line="360" w:lineRule="auto"/>
        <w:rPr>
          <w:rFonts w:asciiTheme="majorBidi" w:hAnsiTheme="majorBidi" w:cstheme="majorBidi"/>
        </w:rPr>
      </w:pPr>
      <w:r w:rsidRPr="00F55B76">
        <w:rPr>
          <w:rFonts w:asciiTheme="majorBidi" w:hAnsiTheme="majorBidi" w:cstheme="majorBidi"/>
          <w:rtl/>
        </w:rPr>
        <w:t xml:space="preserve">يشهد العالم في العقود الأخيرة تحولات متسارعة في بيئة الأعمال نتيجة التطور التقني المتسارع، وازدياد حدة المنافسة العالمية، وتنامي توقعات العملاء وأصحاب المصلحة، الأمر الذي دفع المؤسسات إلى إعادة النظر في الأساليب التقليدية لإدارة المشاريع، والبحث عن منهجيات إدارية أكثر مرونة وقدرة على التكيف مع التغيرات المتلاحقة. وقد أدى ذلك إلى بروز عدد من المنهجيات الحديثة التي تهدف إلى تحسين كفاءة تنفيذ المشاريع ورفع جودة المخرجات، ومن أبرزها منهجية </w:t>
      </w:r>
      <w:r w:rsidRPr="00F55B76">
        <w:rPr>
          <w:rStyle w:val="Strong"/>
          <w:rFonts w:asciiTheme="majorBidi" w:hAnsiTheme="majorBidi" w:cstheme="majorBidi"/>
          <w:rtl/>
        </w:rPr>
        <w:t>الإدارة الرشيقة</w:t>
      </w:r>
      <w:r w:rsidRPr="00F55B76">
        <w:rPr>
          <w:rStyle w:val="Strong"/>
          <w:rFonts w:asciiTheme="majorBidi" w:hAnsiTheme="majorBidi" w:cstheme="majorBidi"/>
        </w:rPr>
        <w:t xml:space="preserve"> </w:t>
      </w:r>
      <w:r w:rsidR="004741D3" w:rsidRPr="00F55B76">
        <w:rPr>
          <w:rStyle w:val="Strong"/>
          <w:rFonts w:asciiTheme="majorBidi" w:hAnsiTheme="majorBidi" w:cstheme="majorBidi"/>
          <w:rtl/>
        </w:rPr>
        <w:t xml:space="preserve"> </w:t>
      </w:r>
      <w:r w:rsidRPr="00F55B76">
        <w:rPr>
          <w:rStyle w:val="Strong"/>
          <w:rFonts w:asciiTheme="majorBidi" w:hAnsiTheme="majorBidi" w:cstheme="majorBidi"/>
        </w:rPr>
        <w:t>(Agile)</w:t>
      </w:r>
      <w:r w:rsidRPr="00F55B76">
        <w:rPr>
          <w:rFonts w:asciiTheme="majorBidi" w:hAnsiTheme="majorBidi" w:cstheme="majorBidi"/>
          <w:rtl/>
        </w:rPr>
        <w:t>، التي أصبحت خلال السنوات الأخيرة من أكثر المنهجيات انتشارًا في مختلف القطاعات، بعد أن أثبتت قدرتها على تعزيز سرعة الاستجابة للتغيرات، وتحسين التعاون بين فرق العمل، وتحقيق قيمة مضافة للمستفيدين من المشاريع</w:t>
      </w:r>
      <w:r w:rsidRPr="00F55B76">
        <w:rPr>
          <w:rFonts w:asciiTheme="majorBidi" w:hAnsiTheme="majorBidi" w:cstheme="majorBidi"/>
        </w:rPr>
        <w:t>.</w:t>
      </w:r>
    </w:p>
    <w:p w14:paraId="1C797569" w14:textId="77777777" w:rsidR="00732DEA" w:rsidRPr="00F55B76" w:rsidRDefault="00732DEA" w:rsidP="00F23E19">
      <w:pPr>
        <w:pStyle w:val="NormalWeb"/>
        <w:bidi/>
        <w:spacing w:line="360" w:lineRule="auto"/>
        <w:rPr>
          <w:rFonts w:asciiTheme="majorBidi" w:hAnsiTheme="majorBidi" w:cstheme="majorBidi"/>
        </w:rPr>
      </w:pPr>
      <w:r w:rsidRPr="00F55B76">
        <w:rPr>
          <w:rFonts w:asciiTheme="majorBidi" w:hAnsiTheme="majorBidi" w:cstheme="majorBidi"/>
          <w:rtl/>
        </w:rPr>
        <w:t>ورغم أن منهجية</w:t>
      </w:r>
      <w:r w:rsidRPr="00F55B76">
        <w:rPr>
          <w:rFonts w:asciiTheme="majorBidi" w:hAnsiTheme="majorBidi" w:cstheme="majorBidi"/>
        </w:rPr>
        <w:t xml:space="preserve"> Agile </w:t>
      </w:r>
      <w:r w:rsidRPr="00F55B76">
        <w:rPr>
          <w:rFonts w:asciiTheme="majorBidi" w:hAnsiTheme="majorBidi" w:cstheme="majorBidi"/>
          <w:rtl/>
        </w:rPr>
        <w:t>نشأت في مجال تطوير البرمجيات، إلا أن نجاحها في هذا المجال شجع العديد من المؤسسات على توسيع نطاق استخدامها لتشمل قطاعات أخرى مثل الإنشاءات، والصناعة، والطاقة، والخدمات، والقطاع الحكومي، وإدارة المشاريع المؤسسية. ويعود ذلك إلى اعتمادها على مبادئ أساسية تتمثل في المرونة، والعمل التعاوني، والتحسين المستمر، والاستجابة السريعة للمتغيرات، والتركيز على احتياجات أصحاب المصلحة، وهو ما يجعلها مناسبة للبيئات التي تتسم بسرعة التغير وتعقيد العمليات التشغيلية</w:t>
      </w:r>
      <w:r w:rsidRPr="00F55B76">
        <w:rPr>
          <w:rFonts w:asciiTheme="majorBidi" w:hAnsiTheme="majorBidi" w:cstheme="majorBidi"/>
        </w:rPr>
        <w:t>.</w:t>
      </w:r>
    </w:p>
    <w:p w14:paraId="7A99FEEE" w14:textId="77777777" w:rsidR="00732DEA" w:rsidRPr="00F55B76" w:rsidRDefault="00732DEA" w:rsidP="00F23E19">
      <w:pPr>
        <w:pStyle w:val="NormalWeb"/>
        <w:bidi/>
        <w:spacing w:line="360" w:lineRule="auto"/>
        <w:rPr>
          <w:rFonts w:asciiTheme="majorBidi" w:hAnsiTheme="majorBidi" w:cstheme="majorBidi"/>
        </w:rPr>
      </w:pPr>
      <w:r w:rsidRPr="00F55B76">
        <w:rPr>
          <w:rFonts w:asciiTheme="majorBidi" w:hAnsiTheme="majorBidi" w:cstheme="majorBidi"/>
          <w:rtl/>
        </w:rPr>
        <w:t>وفي ظل التوسع الجغرافي للمؤسسات وازدياد اعتمادها على نماذج الإدارة متعددة المواقع، أصبحت عملية تطبيق المنهجيات الحديثة أكثر تعقيدًا. فوجود إدارة مركزية تشرف على مشاريع أو فروع موزعة في مناطق ومدن مختلفة يفرض تحديات تنظيمية وإدارية تتعلق بتوحيد السياسات والإجراءات، وضمان نقل المعرفة، وتحقيق الاتساق في تطبيق الممارسات الإدارية بين جميع المواقع. وتزداد أهمية هذه التحديات عند تطبيق منهجية</w:t>
      </w:r>
      <w:r w:rsidRPr="00F55B76">
        <w:rPr>
          <w:rFonts w:asciiTheme="majorBidi" w:hAnsiTheme="majorBidi" w:cstheme="majorBidi"/>
        </w:rPr>
        <w:t xml:space="preserve"> Agile </w:t>
      </w:r>
      <w:r w:rsidRPr="00F55B76">
        <w:rPr>
          <w:rFonts w:asciiTheme="majorBidi" w:hAnsiTheme="majorBidi" w:cstheme="majorBidi"/>
          <w:rtl/>
        </w:rPr>
        <w:t>التي تعتمد بصورة كبيرة على التواصل المستمر، والتنسيق الفعال، وسرعة تبادل المعلومات، وتمكين فرق العمل من اتخاذ القرارات المناسبة في الوقت المناسب</w:t>
      </w:r>
      <w:r w:rsidRPr="00F55B76">
        <w:rPr>
          <w:rFonts w:asciiTheme="majorBidi" w:hAnsiTheme="majorBidi" w:cstheme="majorBidi"/>
        </w:rPr>
        <w:t>.</w:t>
      </w:r>
    </w:p>
    <w:p w14:paraId="00D5DCBD" w14:textId="1C20907D" w:rsidR="00732DEA" w:rsidRPr="00F55B76" w:rsidRDefault="00732DEA" w:rsidP="00F23E19">
      <w:pPr>
        <w:pStyle w:val="NormalWeb"/>
        <w:bidi/>
        <w:spacing w:line="360" w:lineRule="auto"/>
        <w:rPr>
          <w:rFonts w:asciiTheme="majorBidi" w:hAnsiTheme="majorBidi" w:cstheme="majorBidi"/>
        </w:rPr>
      </w:pPr>
      <w:r w:rsidRPr="00F55B76">
        <w:rPr>
          <w:rFonts w:asciiTheme="majorBidi" w:hAnsiTheme="majorBidi" w:cstheme="majorBidi"/>
          <w:rtl/>
        </w:rPr>
        <w:t>وتشير العديد من الممارسات المؤسسية إلى أن نجاح تطبيق منهجية</w:t>
      </w:r>
      <w:r w:rsidRPr="00F55B76">
        <w:rPr>
          <w:rFonts w:asciiTheme="majorBidi" w:hAnsiTheme="majorBidi" w:cstheme="majorBidi"/>
        </w:rPr>
        <w:t xml:space="preserve"> Agile </w:t>
      </w:r>
      <w:r w:rsidRPr="00F55B76">
        <w:rPr>
          <w:rFonts w:asciiTheme="majorBidi" w:hAnsiTheme="majorBidi" w:cstheme="majorBidi"/>
          <w:rtl/>
        </w:rPr>
        <w:t>لا يرتبط بقرار الإدارة العليا بتبني المنهجية فقط، وإنما يتطلب توافر مجموعة من المقومات التنظيمية التي تشمل جاهزية القيادات، ووضوح الرؤية الاستراتيجية، وكفاءة برامج التدريب، وفعالية نقل المعرفة، وجودة التواصل المؤسسي، إضافة إلى وجود ثقافة تنظيمية داعمة للتغيير والتطوير المستمر. وعند غياب هذه المقومات قد تظهر فجوة بين التوجه الاستراتيجي للمؤسسة وبين التطبيق الفعلي للمنهجية داخل الفروع والمشاريع، مما يؤدي إلى تفاوت مستوى الأداء، واختلاف طرق العمل، وعدم تحقيق النتائج المتوقعة من التحول نح</w:t>
      </w:r>
      <w:r w:rsidR="007C2BC7">
        <w:rPr>
          <w:rFonts w:asciiTheme="majorBidi" w:hAnsiTheme="majorBidi" w:cstheme="majorBidi" w:hint="cs"/>
          <w:rtl/>
        </w:rPr>
        <w:t>و</w:t>
      </w:r>
      <w:r w:rsidRPr="00F55B76">
        <w:rPr>
          <w:rFonts w:asciiTheme="majorBidi" w:hAnsiTheme="majorBidi" w:cstheme="majorBidi"/>
        </w:rPr>
        <w:t xml:space="preserve"> </w:t>
      </w:r>
      <w:r w:rsidR="001043D1">
        <w:rPr>
          <w:rFonts w:asciiTheme="majorBidi" w:hAnsiTheme="majorBidi" w:cstheme="majorBidi" w:hint="cs"/>
          <w:rtl/>
        </w:rPr>
        <w:t xml:space="preserve"> </w:t>
      </w:r>
      <w:r w:rsidRPr="00F55B76">
        <w:rPr>
          <w:rFonts w:asciiTheme="majorBidi" w:hAnsiTheme="majorBidi" w:cstheme="majorBidi"/>
        </w:rPr>
        <w:t>Agile</w:t>
      </w:r>
      <w:r w:rsidR="001043D1">
        <w:rPr>
          <w:rFonts w:asciiTheme="majorBidi" w:hAnsiTheme="majorBidi" w:cstheme="majorBidi" w:hint="cs"/>
          <w:rtl/>
        </w:rPr>
        <w:t>.</w:t>
      </w:r>
    </w:p>
    <w:p w14:paraId="2781DDE8" w14:textId="77777777" w:rsidR="00732DEA" w:rsidRPr="00F55B76" w:rsidRDefault="00732DEA" w:rsidP="00F23E19">
      <w:pPr>
        <w:pStyle w:val="NormalWeb"/>
        <w:bidi/>
        <w:spacing w:line="360" w:lineRule="auto"/>
        <w:rPr>
          <w:rFonts w:asciiTheme="majorBidi" w:hAnsiTheme="majorBidi" w:cstheme="majorBidi"/>
        </w:rPr>
      </w:pPr>
      <w:r w:rsidRPr="00F55B76">
        <w:rPr>
          <w:rFonts w:asciiTheme="majorBidi" w:hAnsiTheme="majorBidi" w:cstheme="majorBidi"/>
          <w:rtl/>
        </w:rPr>
        <w:t>وتتضح هذه الإشكالية بصورة أكبر في المؤسسات متعددة المواقع، حيث تختلف البيئات التشغيلية، ومستويات الخبرة، وأساليب القيادة، ودرجة الوعي بالمنهجية بين موقع وآخر. وفي كثير من الحالات يتم تبني</w:t>
      </w:r>
      <w:r w:rsidRPr="00F55B76">
        <w:rPr>
          <w:rFonts w:asciiTheme="majorBidi" w:hAnsiTheme="majorBidi" w:cstheme="majorBidi"/>
        </w:rPr>
        <w:t xml:space="preserve"> Agile </w:t>
      </w:r>
      <w:r w:rsidRPr="00F55B76">
        <w:rPr>
          <w:rFonts w:asciiTheme="majorBidi" w:hAnsiTheme="majorBidi" w:cstheme="majorBidi"/>
          <w:rtl/>
        </w:rPr>
        <w:t>على المستوى الاستراتيجي دون توفير برامج كافية لتهيئة القيادات والعاملين أو بناء فهم موحد لمبادئ المنهجية، الأمر الذي ينعكس على كفاءة التطبيق ويؤدي إلى ظهور ممارسات متباينة بين الإدارة المركزية والفروع التشغيلية</w:t>
      </w:r>
      <w:r w:rsidRPr="00F55B76">
        <w:rPr>
          <w:rFonts w:asciiTheme="majorBidi" w:hAnsiTheme="majorBidi" w:cstheme="majorBidi"/>
        </w:rPr>
        <w:t>.</w:t>
      </w:r>
    </w:p>
    <w:p w14:paraId="3C2ADD4E" w14:textId="77777777" w:rsidR="00732DEA" w:rsidRPr="00F55B76" w:rsidRDefault="00732DEA" w:rsidP="00F23E19">
      <w:pPr>
        <w:pStyle w:val="NormalWeb"/>
        <w:bidi/>
        <w:spacing w:line="360" w:lineRule="auto"/>
        <w:rPr>
          <w:rFonts w:asciiTheme="majorBidi" w:hAnsiTheme="majorBidi" w:cstheme="majorBidi"/>
        </w:rPr>
      </w:pPr>
      <w:r w:rsidRPr="00F55B76">
        <w:rPr>
          <w:rFonts w:asciiTheme="majorBidi" w:hAnsiTheme="majorBidi" w:cstheme="majorBidi"/>
          <w:rtl/>
        </w:rPr>
        <w:lastRenderedPageBreak/>
        <w:t>ورغم الاهتمام المتزايد بمنهجية</w:t>
      </w:r>
      <w:r w:rsidRPr="00F55B76">
        <w:rPr>
          <w:rFonts w:asciiTheme="majorBidi" w:hAnsiTheme="majorBidi" w:cstheme="majorBidi"/>
        </w:rPr>
        <w:t xml:space="preserve"> Agile </w:t>
      </w:r>
      <w:r w:rsidRPr="00F55B76">
        <w:rPr>
          <w:rFonts w:asciiTheme="majorBidi" w:hAnsiTheme="majorBidi" w:cstheme="majorBidi"/>
          <w:rtl/>
        </w:rPr>
        <w:t>في الأدبيات العلمية، فإن معظم الدراسات ركزت على تطبيقها في فرق تطوير البرمجيات أو داخل مؤسسات تعمل في بيئة تنظيمية موحدة، بينما لا تزال الدراسات التي تتناول تطبيقها في المؤسسات متعددة المواقع محدودة، ولا سيما تلك التي تركز على تحليل العوامل التنظيمية المؤثرة في نجاح التطبيق، مثل نقل المعرفة، والجاهزية التنظيمية، والتواصل المؤسسي، ودعم الإدارة العليا، وتأثيرها في تقليل الفجوة بين التوجه الاستراتيجي والتنفيذ الفعلي للمشاريع</w:t>
      </w:r>
      <w:r w:rsidRPr="00F55B76">
        <w:rPr>
          <w:rFonts w:asciiTheme="majorBidi" w:hAnsiTheme="majorBidi" w:cstheme="majorBidi"/>
        </w:rPr>
        <w:t>.</w:t>
      </w:r>
    </w:p>
    <w:p w14:paraId="683BF76F" w14:textId="5FEBC839" w:rsidR="00B0349C" w:rsidRPr="00F55B76" w:rsidRDefault="00732DEA" w:rsidP="005D0E33">
      <w:pPr>
        <w:pStyle w:val="NormalWeb"/>
        <w:bidi/>
        <w:spacing w:line="360" w:lineRule="auto"/>
        <w:rPr>
          <w:rFonts w:asciiTheme="majorBidi" w:hAnsiTheme="majorBidi" w:cstheme="majorBidi"/>
          <w:rtl/>
        </w:rPr>
      </w:pPr>
      <w:r w:rsidRPr="00F55B76">
        <w:rPr>
          <w:rFonts w:asciiTheme="majorBidi" w:hAnsiTheme="majorBidi" w:cstheme="majorBidi"/>
          <w:rtl/>
        </w:rPr>
        <w:t>وانطلاقًا من ذلك، تأتي هذه الدراسة لتحليل العوامل التنظيمية المؤثرة في نجاح تطبيق منهجية</w:t>
      </w:r>
      <w:r w:rsidRPr="00F55B76">
        <w:rPr>
          <w:rFonts w:asciiTheme="majorBidi" w:hAnsiTheme="majorBidi" w:cstheme="majorBidi"/>
        </w:rPr>
        <w:t xml:space="preserve"> Agile </w:t>
      </w:r>
      <w:r w:rsidRPr="00F55B76">
        <w:rPr>
          <w:rFonts w:asciiTheme="majorBidi" w:hAnsiTheme="majorBidi" w:cstheme="majorBidi"/>
          <w:rtl/>
        </w:rPr>
        <w:t>في المؤسسات متعددة المواقع، من خلال دراسة أثر مجموعة من المتغيرات التنظيمية المتمثلة في نقل المعرفة التنظيمية، والجاهزية التنظيمية، والتواصل التنظيمي، ودعم الإدارة العليا، على نجاح تطبيق المنهجية. كما تسعى الدراسة إلى تقديم نتائج علمية يمكن أن تسهم في تطوير الممارسات الإدارية داخل المؤسسات متعددة المواقع، وتقديم توصيات عملية تساعد القيادات وصناع القرار على تعزيز نجاح تطبيق منهجية</w:t>
      </w:r>
      <w:r w:rsidRPr="00F55B76">
        <w:rPr>
          <w:rFonts w:asciiTheme="majorBidi" w:hAnsiTheme="majorBidi" w:cstheme="majorBidi"/>
        </w:rPr>
        <w:t xml:space="preserve"> </w:t>
      </w:r>
      <w:r w:rsidR="00FF76E7">
        <w:rPr>
          <w:rFonts w:asciiTheme="majorBidi" w:hAnsiTheme="majorBidi" w:cstheme="majorBidi" w:hint="cs"/>
          <w:rtl/>
        </w:rPr>
        <w:t xml:space="preserve"> </w:t>
      </w:r>
      <w:r w:rsidRPr="00F55B76">
        <w:rPr>
          <w:rFonts w:asciiTheme="majorBidi" w:hAnsiTheme="majorBidi" w:cstheme="majorBidi"/>
        </w:rPr>
        <w:t>Agile</w:t>
      </w:r>
      <w:r w:rsidRPr="00F55B76">
        <w:rPr>
          <w:rFonts w:asciiTheme="majorBidi" w:hAnsiTheme="majorBidi" w:cstheme="majorBidi"/>
          <w:rtl/>
        </w:rPr>
        <w:t>، بما ينعكس إيجابًا على كفاءة إدارة المشاريع وتحقيق الأهداف الاستراتيجية للمؤسسات</w:t>
      </w:r>
      <w:r w:rsidRPr="00F55B76">
        <w:rPr>
          <w:rFonts w:asciiTheme="majorBidi" w:hAnsiTheme="majorBidi" w:cstheme="majorBidi"/>
        </w:rPr>
        <w:t>.</w:t>
      </w:r>
    </w:p>
    <w:p w14:paraId="5CEC7C5C" w14:textId="77777777" w:rsidR="005953F4" w:rsidRPr="00F55B76" w:rsidRDefault="005953F4" w:rsidP="005953F4">
      <w:pPr>
        <w:pStyle w:val="NormalWeb"/>
        <w:bidi/>
        <w:spacing w:line="360" w:lineRule="auto"/>
        <w:rPr>
          <w:rFonts w:asciiTheme="majorBidi" w:hAnsiTheme="majorBidi" w:cstheme="majorBidi"/>
          <w:rtl/>
        </w:rPr>
      </w:pPr>
    </w:p>
    <w:p w14:paraId="7996EA5A" w14:textId="77777777" w:rsidR="005953F4" w:rsidRPr="00F55B76" w:rsidRDefault="005953F4" w:rsidP="005953F4">
      <w:pPr>
        <w:pStyle w:val="NormalWeb"/>
        <w:bidi/>
        <w:spacing w:line="360" w:lineRule="auto"/>
        <w:rPr>
          <w:rFonts w:asciiTheme="majorBidi" w:hAnsiTheme="majorBidi" w:cstheme="majorBidi"/>
          <w:rtl/>
        </w:rPr>
      </w:pPr>
    </w:p>
    <w:p w14:paraId="5B2E0706" w14:textId="77777777" w:rsidR="005953F4" w:rsidRPr="00F55B76" w:rsidRDefault="005953F4" w:rsidP="005953F4">
      <w:pPr>
        <w:pStyle w:val="NormalWeb"/>
        <w:bidi/>
        <w:spacing w:line="360" w:lineRule="auto"/>
        <w:rPr>
          <w:rFonts w:asciiTheme="majorBidi" w:hAnsiTheme="majorBidi" w:cstheme="majorBidi"/>
          <w:rtl/>
        </w:rPr>
      </w:pPr>
    </w:p>
    <w:p w14:paraId="468CDCF6" w14:textId="77777777" w:rsidR="005953F4" w:rsidRPr="00F55B76" w:rsidRDefault="005953F4" w:rsidP="005953F4">
      <w:pPr>
        <w:pStyle w:val="NormalWeb"/>
        <w:bidi/>
        <w:spacing w:line="360" w:lineRule="auto"/>
        <w:rPr>
          <w:rFonts w:asciiTheme="majorBidi" w:hAnsiTheme="majorBidi" w:cstheme="majorBidi"/>
          <w:rtl/>
        </w:rPr>
      </w:pPr>
    </w:p>
    <w:p w14:paraId="62FCE950" w14:textId="77777777" w:rsidR="005953F4" w:rsidRPr="00F55B76" w:rsidRDefault="005953F4" w:rsidP="005953F4">
      <w:pPr>
        <w:pStyle w:val="NormalWeb"/>
        <w:bidi/>
        <w:spacing w:line="360" w:lineRule="auto"/>
        <w:rPr>
          <w:rFonts w:asciiTheme="majorBidi" w:hAnsiTheme="majorBidi" w:cstheme="majorBidi"/>
          <w:rtl/>
        </w:rPr>
      </w:pPr>
    </w:p>
    <w:p w14:paraId="6F008B81" w14:textId="77777777" w:rsidR="005953F4" w:rsidRPr="00F55B76" w:rsidRDefault="005953F4" w:rsidP="005953F4">
      <w:pPr>
        <w:pStyle w:val="NormalWeb"/>
        <w:bidi/>
        <w:spacing w:line="360" w:lineRule="auto"/>
        <w:rPr>
          <w:rFonts w:asciiTheme="majorBidi" w:hAnsiTheme="majorBidi" w:cstheme="majorBidi"/>
          <w:rtl/>
        </w:rPr>
      </w:pPr>
    </w:p>
    <w:p w14:paraId="02EBDF35" w14:textId="77777777" w:rsidR="005953F4" w:rsidRPr="00F55B76" w:rsidRDefault="005953F4" w:rsidP="005953F4">
      <w:pPr>
        <w:pStyle w:val="NormalWeb"/>
        <w:bidi/>
        <w:spacing w:line="360" w:lineRule="auto"/>
        <w:rPr>
          <w:rFonts w:asciiTheme="majorBidi" w:hAnsiTheme="majorBidi" w:cstheme="majorBidi"/>
          <w:rtl/>
        </w:rPr>
      </w:pPr>
    </w:p>
    <w:p w14:paraId="53FAA0E7" w14:textId="77777777" w:rsidR="005953F4" w:rsidRPr="00F55B76" w:rsidRDefault="005953F4" w:rsidP="005953F4">
      <w:pPr>
        <w:pStyle w:val="NormalWeb"/>
        <w:bidi/>
        <w:spacing w:line="360" w:lineRule="auto"/>
        <w:rPr>
          <w:rFonts w:asciiTheme="majorBidi" w:hAnsiTheme="majorBidi" w:cstheme="majorBidi"/>
          <w:rtl/>
        </w:rPr>
      </w:pPr>
    </w:p>
    <w:p w14:paraId="5F2D7CD2" w14:textId="77777777" w:rsidR="005953F4" w:rsidRPr="00F55B76" w:rsidRDefault="005953F4" w:rsidP="005953F4">
      <w:pPr>
        <w:pStyle w:val="NormalWeb"/>
        <w:bidi/>
        <w:spacing w:line="360" w:lineRule="auto"/>
        <w:rPr>
          <w:rFonts w:asciiTheme="majorBidi" w:hAnsiTheme="majorBidi" w:cstheme="majorBidi"/>
          <w:rtl/>
        </w:rPr>
      </w:pPr>
    </w:p>
    <w:p w14:paraId="61EA660A" w14:textId="77777777" w:rsidR="005953F4" w:rsidRPr="00F55B76" w:rsidRDefault="005953F4" w:rsidP="005953F4">
      <w:pPr>
        <w:pStyle w:val="NormalWeb"/>
        <w:bidi/>
        <w:spacing w:line="360" w:lineRule="auto"/>
        <w:rPr>
          <w:rFonts w:asciiTheme="majorBidi" w:hAnsiTheme="majorBidi" w:cstheme="majorBidi"/>
          <w:rtl/>
        </w:rPr>
      </w:pPr>
    </w:p>
    <w:p w14:paraId="18CC5FAB" w14:textId="77777777" w:rsidR="005953F4" w:rsidRPr="00F55B76" w:rsidRDefault="005953F4" w:rsidP="005953F4">
      <w:pPr>
        <w:pStyle w:val="NormalWeb"/>
        <w:bidi/>
        <w:spacing w:line="360" w:lineRule="auto"/>
        <w:rPr>
          <w:rFonts w:asciiTheme="majorBidi" w:hAnsiTheme="majorBidi" w:cstheme="majorBidi"/>
          <w:rtl/>
        </w:rPr>
      </w:pPr>
    </w:p>
    <w:p w14:paraId="63210715" w14:textId="77777777" w:rsidR="005953F4" w:rsidRPr="00F55B76" w:rsidRDefault="005953F4" w:rsidP="005953F4">
      <w:pPr>
        <w:pStyle w:val="NormalWeb"/>
        <w:bidi/>
        <w:spacing w:line="360" w:lineRule="auto"/>
        <w:rPr>
          <w:rFonts w:asciiTheme="majorBidi" w:hAnsiTheme="majorBidi" w:cstheme="majorBidi"/>
          <w:rtl/>
        </w:rPr>
      </w:pPr>
    </w:p>
    <w:p w14:paraId="40C7E4EB" w14:textId="77777777" w:rsidR="005953F4" w:rsidRPr="00F55B76" w:rsidRDefault="005953F4" w:rsidP="005953F4">
      <w:pPr>
        <w:pStyle w:val="NormalWeb"/>
        <w:bidi/>
        <w:spacing w:line="360" w:lineRule="auto"/>
        <w:rPr>
          <w:rFonts w:asciiTheme="majorBidi" w:hAnsiTheme="majorBidi" w:cstheme="majorBidi"/>
        </w:rPr>
      </w:pPr>
    </w:p>
    <w:p w14:paraId="182E01F4" w14:textId="324B13F8" w:rsidR="00B60222" w:rsidRPr="00F55B76" w:rsidRDefault="00F2488E" w:rsidP="00F23E19">
      <w:pPr>
        <w:spacing w:before="100" w:beforeAutospacing="1" w:after="100" w:afterAutospacing="1" w:line="360" w:lineRule="auto"/>
        <w:outlineLvl w:val="1"/>
        <w:rPr>
          <w:rFonts w:asciiTheme="majorBidi" w:eastAsia="Times New Roman" w:hAnsiTheme="majorBidi" w:cstheme="majorBidi"/>
          <w:b/>
          <w:bCs/>
          <w:kern w:val="0"/>
          <w:sz w:val="36"/>
          <w:szCs w:val="36"/>
          <w:lang w:val="en-GB" w:eastAsia="en-GB"/>
          <w14:ligatures w14:val="none"/>
        </w:rPr>
      </w:pPr>
      <w:r w:rsidRPr="00F55B76">
        <w:rPr>
          <w:rFonts w:asciiTheme="majorBidi" w:eastAsia="Times New Roman" w:hAnsiTheme="majorBidi" w:cstheme="majorBidi"/>
          <w:b/>
          <w:bCs/>
          <w:kern w:val="0"/>
          <w:sz w:val="36"/>
          <w:szCs w:val="36"/>
          <w:lang w:val="en-GB" w:eastAsia="en-GB"/>
          <w14:ligatures w14:val="none"/>
        </w:rPr>
        <w:lastRenderedPageBreak/>
        <w:t>1.2</w:t>
      </w:r>
      <w:r w:rsidRPr="00F55B76">
        <w:rPr>
          <w:rFonts w:asciiTheme="majorBidi" w:eastAsia="Times New Roman" w:hAnsiTheme="majorBidi" w:cstheme="majorBidi"/>
          <w:b/>
          <w:bCs/>
          <w:kern w:val="0"/>
          <w:sz w:val="36"/>
          <w:szCs w:val="36"/>
          <w:rtl/>
          <w:lang w:val="en-GB" w:eastAsia="en-GB"/>
          <w14:ligatures w14:val="none"/>
        </w:rPr>
        <w:t xml:space="preserve"> مشكلة</w:t>
      </w:r>
      <w:r w:rsidR="00B60222" w:rsidRPr="00F55B76">
        <w:rPr>
          <w:rFonts w:asciiTheme="majorBidi" w:eastAsia="Times New Roman" w:hAnsiTheme="majorBidi" w:cstheme="majorBidi"/>
          <w:b/>
          <w:bCs/>
          <w:kern w:val="0"/>
          <w:sz w:val="36"/>
          <w:szCs w:val="36"/>
          <w:rtl/>
          <w:lang w:val="en-GB" w:eastAsia="en-GB"/>
          <w14:ligatures w14:val="none"/>
        </w:rPr>
        <w:t xml:space="preserve"> الدراسة</w:t>
      </w:r>
    </w:p>
    <w:p w14:paraId="380DBA38" w14:textId="2853BE23" w:rsidR="00B60222" w:rsidRPr="00F55B76" w:rsidRDefault="00B60222"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في ظل التحولات التنموية المتسارعة التي تشهدها المملكة العربية السعودية في إطار رؤية المملكة 2030، تتجه المؤسسات الحكومية والخاصة إلى تبني الممارسات الإدارية الحديثة ومنهجيات إدارة المشاريع المتقدمة بهدف رفع كفاءة الأداء المؤسسي، وتحسين جودة تنفيذ المشاريع، وتعزيز القدرة التنافسية. وتُعد منهجية الإدارة الرشيقة للمشاريع</w:t>
      </w:r>
      <w:r w:rsidRPr="00F55B76">
        <w:rPr>
          <w:rFonts w:asciiTheme="majorBidi" w:eastAsia="Times New Roman" w:hAnsiTheme="majorBidi" w:cstheme="majorBidi"/>
          <w:kern w:val="0"/>
          <w:sz w:val="24"/>
          <w:szCs w:val="24"/>
          <w:lang w:val="en-GB" w:eastAsia="en-GB"/>
          <w14:ligatures w14:val="none"/>
        </w:rPr>
        <w:t xml:space="preserve"> (Agile Project Management) </w:t>
      </w:r>
      <w:r w:rsidR="007C2BC7">
        <w:rPr>
          <w:rFonts w:asciiTheme="majorBidi" w:eastAsia="Times New Roman" w:hAnsiTheme="majorBidi" w:cstheme="majorBidi" w:hint="cs"/>
          <w:kern w:val="0"/>
          <w:sz w:val="24"/>
          <w:szCs w:val="24"/>
          <w:rtl/>
          <w:lang w:val="en-GB" w:eastAsia="en-GB"/>
          <w14:ligatures w14:val="none"/>
        </w:rPr>
        <w:t xml:space="preserve"> </w:t>
      </w:r>
      <w:r w:rsidRPr="00F55B76">
        <w:rPr>
          <w:rFonts w:asciiTheme="majorBidi" w:eastAsia="Times New Roman" w:hAnsiTheme="majorBidi" w:cstheme="majorBidi"/>
          <w:kern w:val="0"/>
          <w:sz w:val="24"/>
          <w:szCs w:val="24"/>
          <w:rtl/>
          <w:lang w:val="en-GB" w:eastAsia="en-GB"/>
          <w14:ligatures w14:val="none"/>
        </w:rPr>
        <w:t>من أبرز المنهجيات التي حظيت باهتمام واسع خلال السنوات الأخيرة؛ لما تتميز به من مرونة عالية، وسرعة في الاستجابة للمتغيرات، وقدرة على تعزيز التعاون بين فرق العمل، وتحسين جودة المخرجات، وزيادة القيمة المقدمة لأصحاب المصلحة</w:t>
      </w:r>
      <w:r w:rsidRPr="00F55B76">
        <w:rPr>
          <w:rFonts w:asciiTheme="majorBidi" w:eastAsia="Times New Roman" w:hAnsiTheme="majorBidi" w:cstheme="majorBidi"/>
          <w:kern w:val="0"/>
          <w:sz w:val="24"/>
          <w:szCs w:val="24"/>
          <w:lang w:val="en-GB" w:eastAsia="en-GB"/>
          <w14:ligatures w14:val="none"/>
        </w:rPr>
        <w:t>.</w:t>
      </w:r>
    </w:p>
    <w:p w14:paraId="4726B203" w14:textId="38EAF4D1" w:rsidR="00B60222" w:rsidRPr="00FF76E7" w:rsidRDefault="003365A1" w:rsidP="00F23E19">
      <w:pPr>
        <w:spacing w:before="100" w:beforeAutospacing="1" w:after="100" w:afterAutospacing="1" w:line="360" w:lineRule="auto"/>
        <w:rPr>
          <w:rFonts w:asciiTheme="majorBidi" w:eastAsia="Times New Roman" w:hAnsiTheme="majorBidi" w:cstheme="majorBidi"/>
          <w:kern w:val="0"/>
          <w:sz w:val="28"/>
          <w:szCs w:val="28"/>
          <w:lang w:val="en-GB" w:eastAsia="en-GB"/>
          <w14:ligatures w14:val="none"/>
        </w:rPr>
      </w:pPr>
      <w:r w:rsidRPr="00FF76E7">
        <w:rPr>
          <w:rFonts w:asciiTheme="majorBidi" w:hAnsiTheme="majorBidi" w:cstheme="majorBidi"/>
          <w:sz w:val="24"/>
          <w:szCs w:val="24"/>
          <w:rtl/>
        </w:rPr>
        <w:t xml:space="preserve">وتؤكد التقارير الدولية الحديثة أن منهجيات إدارة المشاريع أصبحت تتجه بصورة متزايدة نحو تبني الأساليب المرنة والهجينة بما يتناسب مع طبيعة المشاريع والبيئات التنظيمية المختلفة. فقد أشار تقرير </w:t>
      </w:r>
      <w:r w:rsidRPr="00FF76E7">
        <w:rPr>
          <w:rStyle w:val="Strong"/>
          <w:rFonts w:asciiTheme="majorBidi" w:hAnsiTheme="majorBidi" w:cstheme="majorBidi"/>
          <w:sz w:val="24"/>
          <w:szCs w:val="24"/>
        </w:rPr>
        <w:t>Pulse of the Profession 2024</w:t>
      </w:r>
      <w:r w:rsidRPr="00FF76E7">
        <w:rPr>
          <w:rStyle w:val="Strong"/>
          <w:rFonts w:asciiTheme="majorBidi" w:hAnsiTheme="majorBidi" w:cstheme="majorBidi"/>
          <w:sz w:val="24"/>
          <w:szCs w:val="24"/>
          <w:rtl/>
        </w:rPr>
        <w:t xml:space="preserve"> </w:t>
      </w:r>
      <w:r w:rsidRPr="00FF76E7">
        <w:rPr>
          <w:rFonts w:asciiTheme="majorBidi" w:hAnsiTheme="majorBidi" w:cstheme="majorBidi"/>
          <w:sz w:val="24"/>
          <w:szCs w:val="24"/>
        </w:rPr>
        <w:t xml:space="preserve"> </w:t>
      </w:r>
      <w:r w:rsidRPr="00FF76E7">
        <w:rPr>
          <w:rFonts w:asciiTheme="majorBidi" w:hAnsiTheme="majorBidi" w:cstheme="majorBidi"/>
          <w:sz w:val="24"/>
          <w:szCs w:val="24"/>
          <w:rtl/>
        </w:rPr>
        <w:t xml:space="preserve">الصادر عن </w:t>
      </w:r>
      <w:hyperlink r:id="rId9" w:tgtFrame="_blank" w:history="1">
        <w:r w:rsidRPr="00FF76E7">
          <w:rPr>
            <w:rStyle w:val="Hyperlink"/>
            <w:rFonts w:asciiTheme="majorBidi" w:hAnsiTheme="majorBidi" w:cstheme="majorBidi"/>
            <w:sz w:val="24"/>
            <w:szCs w:val="24"/>
          </w:rPr>
          <w:t>Project Management Institute (PMI)</w:t>
        </w:r>
      </w:hyperlink>
      <w:r w:rsidRPr="00FF76E7">
        <w:rPr>
          <w:rFonts w:asciiTheme="majorBidi" w:hAnsiTheme="majorBidi" w:cstheme="majorBidi"/>
          <w:sz w:val="24"/>
          <w:szCs w:val="24"/>
        </w:rPr>
        <w:t xml:space="preserve"> </w:t>
      </w:r>
      <w:r w:rsidRPr="00FF76E7">
        <w:rPr>
          <w:rFonts w:asciiTheme="majorBidi" w:hAnsiTheme="majorBidi" w:cstheme="majorBidi"/>
          <w:sz w:val="24"/>
          <w:szCs w:val="24"/>
          <w:rtl/>
        </w:rPr>
        <w:t xml:space="preserve"> إلى أن المؤسسات لم تعد تعتمد على منهجية واحدة لإدارة مشاريعها، بل أصبحت تختار بين المنهجيات التنبؤية</w:t>
      </w:r>
      <w:r w:rsidRPr="00FF76E7">
        <w:rPr>
          <w:rFonts w:asciiTheme="majorBidi" w:hAnsiTheme="majorBidi" w:cstheme="majorBidi"/>
          <w:sz w:val="24"/>
          <w:szCs w:val="24"/>
        </w:rPr>
        <w:t xml:space="preserve"> </w:t>
      </w:r>
      <w:r w:rsidR="00CF5EC5">
        <w:rPr>
          <w:rFonts w:asciiTheme="majorBidi" w:hAnsiTheme="majorBidi" w:cstheme="majorBidi" w:hint="cs"/>
          <w:sz w:val="24"/>
          <w:szCs w:val="24"/>
          <w:rtl/>
        </w:rPr>
        <w:t xml:space="preserve"> </w:t>
      </w:r>
      <w:r w:rsidRPr="00FF76E7">
        <w:rPr>
          <w:rFonts w:asciiTheme="majorBidi" w:hAnsiTheme="majorBidi" w:cstheme="majorBidi"/>
          <w:sz w:val="24"/>
          <w:szCs w:val="24"/>
        </w:rPr>
        <w:t>(Predictive)</w:t>
      </w:r>
      <w:r w:rsidRPr="00FF76E7">
        <w:rPr>
          <w:rFonts w:asciiTheme="majorBidi" w:hAnsiTheme="majorBidi" w:cstheme="majorBidi"/>
          <w:sz w:val="24"/>
          <w:szCs w:val="24"/>
          <w:rtl/>
        </w:rPr>
        <w:t>، والمرنة</w:t>
      </w:r>
      <w:r w:rsidRPr="00FF76E7">
        <w:rPr>
          <w:rFonts w:asciiTheme="majorBidi" w:hAnsiTheme="majorBidi" w:cstheme="majorBidi"/>
          <w:sz w:val="24"/>
          <w:szCs w:val="24"/>
        </w:rPr>
        <w:t xml:space="preserve"> </w:t>
      </w:r>
      <w:r w:rsidR="00CF5EC5">
        <w:rPr>
          <w:rFonts w:asciiTheme="majorBidi" w:hAnsiTheme="majorBidi" w:cstheme="majorBidi" w:hint="cs"/>
          <w:sz w:val="24"/>
          <w:szCs w:val="24"/>
          <w:rtl/>
        </w:rPr>
        <w:t xml:space="preserve"> </w:t>
      </w:r>
      <w:r w:rsidRPr="00FF76E7">
        <w:rPr>
          <w:rFonts w:asciiTheme="majorBidi" w:hAnsiTheme="majorBidi" w:cstheme="majorBidi"/>
          <w:sz w:val="24"/>
          <w:szCs w:val="24"/>
        </w:rPr>
        <w:t>(Agile)</w:t>
      </w:r>
      <w:r w:rsidRPr="00FF76E7">
        <w:rPr>
          <w:rFonts w:asciiTheme="majorBidi" w:hAnsiTheme="majorBidi" w:cstheme="majorBidi"/>
          <w:sz w:val="24"/>
          <w:szCs w:val="24"/>
          <w:rtl/>
        </w:rPr>
        <w:t>، والهجينة</w:t>
      </w:r>
      <w:r w:rsidRPr="00FF76E7">
        <w:rPr>
          <w:rFonts w:asciiTheme="majorBidi" w:hAnsiTheme="majorBidi" w:cstheme="majorBidi"/>
          <w:sz w:val="24"/>
          <w:szCs w:val="24"/>
        </w:rPr>
        <w:t xml:space="preserve"> (Hybrid) </w:t>
      </w:r>
      <w:r w:rsidR="00CF5EC5">
        <w:rPr>
          <w:rFonts w:asciiTheme="majorBidi" w:hAnsiTheme="majorBidi" w:cstheme="majorBidi" w:hint="cs"/>
          <w:sz w:val="24"/>
          <w:szCs w:val="24"/>
          <w:rtl/>
        </w:rPr>
        <w:t xml:space="preserve"> </w:t>
      </w:r>
      <w:r w:rsidRPr="00FF76E7">
        <w:rPr>
          <w:rFonts w:asciiTheme="majorBidi" w:hAnsiTheme="majorBidi" w:cstheme="majorBidi"/>
          <w:sz w:val="24"/>
          <w:szCs w:val="24"/>
          <w:rtl/>
        </w:rPr>
        <w:t>وفقًا لاحتياجات الأعمال، مع تزايد الاهتمام ببناء المرونة التنظيمية وتمكين فرق العمل والتعلم المستمر باعتبارها من أهم العوامل المؤثرة في تحسين أداء المشاريع. كما أوضح التقرير أن المؤسسات التي تستثمر في تطوير مهارات العاملين، وتعزيز المرونة التنظيمية، وتمكين فرق المشاريع، تحقق مستويات أعلى من الأداء مقارنة بالمؤسسات التي تقتصر على تبني المنهجيات دون تطوير البيئة التنظيمية الداعمة لها</w:t>
      </w:r>
      <w:r w:rsidRPr="00FF76E7">
        <w:rPr>
          <w:rFonts w:asciiTheme="majorBidi" w:hAnsiTheme="majorBidi" w:cstheme="majorBidi"/>
          <w:sz w:val="24"/>
          <w:szCs w:val="24"/>
        </w:rPr>
        <w:t>.</w:t>
      </w:r>
    </w:p>
    <w:p w14:paraId="01ADC240" w14:textId="06B05ECA" w:rsidR="00B60222" w:rsidRPr="00F55B76" w:rsidRDefault="00B60222"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 xml:space="preserve">ومع التوسع في الهياكل التنظيمية للمؤسسات واعتماد نماذج الإدارة متعددة المواقع، التي تقوم على وجود إدارة مركزية تشرف على فروع أو مشاريع موزعة في مدن أو مناطق جغرافية مختلفة، برزت مجموعة من التحديات التنظيمية والإدارية التي قد تحد من فعالية تطبيق المنهجيات الحديثة، ومن بينها منهجية </w:t>
      </w:r>
      <w:r w:rsidRPr="00F55B76">
        <w:rPr>
          <w:rFonts w:asciiTheme="majorBidi" w:eastAsia="Times New Roman" w:hAnsiTheme="majorBidi" w:cstheme="majorBidi"/>
          <w:b/>
          <w:bCs/>
          <w:kern w:val="0"/>
          <w:sz w:val="24"/>
          <w:szCs w:val="24"/>
          <w:lang w:val="en-GB" w:eastAsia="en-GB"/>
          <w14:ligatures w14:val="none"/>
        </w:rPr>
        <w:t>Agile</w:t>
      </w:r>
      <w:r w:rsidR="002A6791" w:rsidRPr="00F55B76">
        <w:rPr>
          <w:rFonts w:asciiTheme="majorBidi" w:eastAsia="Times New Roman" w:hAnsiTheme="majorBidi" w:cstheme="majorBidi"/>
          <w:b/>
          <w:bCs/>
          <w:kern w:val="0"/>
          <w:sz w:val="24"/>
          <w:szCs w:val="24"/>
          <w:rtl/>
          <w:lang w:val="en-GB" w:eastAsia="en-GB"/>
          <w14:ligatures w14:val="none"/>
        </w:rPr>
        <w:t xml:space="preserve"> </w:t>
      </w:r>
      <w:r w:rsidRPr="00F55B76">
        <w:rPr>
          <w:rFonts w:asciiTheme="majorBidi" w:eastAsia="Times New Roman" w:hAnsiTheme="majorBidi" w:cstheme="majorBidi"/>
          <w:kern w:val="0"/>
          <w:sz w:val="24"/>
          <w:szCs w:val="24"/>
          <w:rtl/>
          <w:lang w:val="en-GB" w:eastAsia="en-GB"/>
          <w14:ligatures w14:val="none"/>
        </w:rPr>
        <w:t>ويعود ذلك إلى طبيعة هذه المنهجية التي تعتمد بدرجة كبيرة على التواصل المستمر، وسرعة تبادل المعرفة، والتنسيق الفعال بين الفرق، ووجود فهم موحد لمبادئها وآليات تطبيقها داخل جميع المستويات التنظيمية</w:t>
      </w:r>
      <w:r w:rsidRPr="00F55B76">
        <w:rPr>
          <w:rFonts w:asciiTheme="majorBidi" w:eastAsia="Times New Roman" w:hAnsiTheme="majorBidi" w:cstheme="majorBidi"/>
          <w:kern w:val="0"/>
          <w:sz w:val="24"/>
          <w:szCs w:val="24"/>
          <w:lang w:val="en-GB" w:eastAsia="en-GB"/>
          <w14:ligatures w14:val="none"/>
        </w:rPr>
        <w:t>.</w:t>
      </w:r>
    </w:p>
    <w:p w14:paraId="0201C4CE" w14:textId="77777777" w:rsidR="00B60222" w:rsidRPr="00F55B76" w:rsidRDefault="00B60222"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وفي الواقع العملي، تواجه العديد من المؤسسات متعددة المواقع صعوبة في تحقيق الاتساق بين التوجهات الاستراتيجية للإدارة العليا وبين التطبيق الفعلي لمنهجية</w:t>
      </w:r>
      <w:r w:rsidRPr="00F55B76">
        <w:rPr>
          <w:rFonts w:asciiTheme="majorBidi" w:eastAsia="Times New Roman" w:hAnsiTheme="majorBidi" w:cstheme="majorBidi"/>
          <w:kern w:val="0"/>
          <w:sz w:val="24"/>
          <w:szCs w:val="24"/>
          <w:lang w:val="en-GB" w:eastAsia="en-GB"/>
          <w14:ligatures w14:val="none"/>
        </w:rPr>
        <w:t xml:space="preserve"> Agile </w:t>
      </w:r>
      <w:r w:rsidRPr="00F55B76">
        <w:rPr>
          <w:rFonts w:asciiTheme="majorBidi" w:eastAsia="Times New Roman" w:hAnsiTheme="majorBidi" w:cstheme="majorBidi"/>
          <w:kern w:val="0"/>
          <w:sz w:val="24"/>
          <w:szCs w:val="24"/>
          <w:rtl/>
          <w:lang w:val="en-GB" w:eastAsia="en-GB"/>
          <w14:ligatures w14:val="none"/>
        </w:rPr>
        <w:t>في الفروع أو المشاريع التشغيلية. ويرجع ذلك إلى عدد من العوامل التنظيمية، من أبرزها تفاوت مستويات المعرفة والخبرة لدى القيادات والعاملين، وضعف برامج التدريب والتأهيل، وقصور آليات نقل المعرفة، واختلاف البيئات التشغيلية، بالإضافة إلى تعيين بعض القيادات أو مديري المشاريع دون امتلاك المعرفة الكافية بمبادئ الإدارة الرشيقة ومتطلباتها التطبيقية. وينعكس ذلك في اختلاف أساليب إدارة المشاريع بين المواقع المختلفة، وعدم توحيد الممارسات الإدارية، وانخفاض مستوى الالتزام بمبادئ المنهجية، الأمر الذي قد يؤثر سلبًا في كفاءة تنفيذ المشاريع وجودة مخرجاتها وقدرة المؤسسة على تحقيق أهدافها الاستراتيجية</w:t>
      </w:r>
      <w:r w:rsidRPr="00F55B76">
        <w:rPr>
          <w:rFonts w:asciiTheme="majorBidi" w:eastAsia="Times New Roman" w:hAnsiTheme="majorBidi" w:cstheme="majorBidi"/>
          <w:kern w:val="0"/>
          <w:sz w:val="24"/>
          <w:szCs w:val="24"/>
          <w:lang w:val="en-GB" w:eastAsia="en-GB"/>
          <w14:ligatures w14:val="none"/>
        </w:rPr>
        <w:t>.</w:t>
      </w:r>
    </w:p>
    <w:p w14:paraId="18E7C51E" w14:textId="2FB21D6E" w:rsidR="00B60222" w:rsidRPr="00F55B76" w:rsidRDefault="00B60222"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ورغم تزايد الاهتمام الأكاديمي والمهني بمنهجية</w:t>
      </w:r>
      <w:r w:rsidR="00FF10B9" w:rsidRPr="00F55B76">
        <w:rPr>
          <w:rFonts w:asciiTheme="majorBidi" w:eastAsia="Times New Roman" w:hAnsiTheme="majorBidi" w:cstheme="majorBidi"/>
          <w:kern w:val="0"/>
          <w:sz w:val="24"/>
          <w:szCs w:val="24"/>
          <w:rtl/>
          <w:lang w:val="en-GB" w:eastAsia="en-GB"/>
          <w14:ligatures w14:val="none"/>
        </w:rPr>
        <w:t xml:space="preserve"> </w:t>
      </w:r>
      <w:r w:rsidRPr="00F55B76">
        <w:rPr>
          <w:rFonts w:asciiTheme="majorBidi" w:eastAsia="Times New Roman" w:hAnsiTheme="majorBidi" w:cstheme="majorBidi"/>
          <w:kern w:val="0"/>
          <w:sz w:val="24"/>
          <w:szCs w:val="24"/>
          <w:lang w:val="en-GB" w:eastAsia="en-GB"/>
          <w14:ligatures w14:val="none"/>
        </w:rPr>
        <w:t>Agile</w:t>
      </w:r>
      <w:r w:rsidRPr="00F55B76">
        <w:rPr>
          <w:rFonts w:asciiTheme="majorBidi" w:eastAsia="Times New Roman" w:hAnsiTheme="majorBidi" w:cstheme="majorBidi"/>
          <w:kern w:val="0"/>
          <w:sz w:val="24"/>
          <w:szCs w:val="24"/>
          <w:rtl/>
          <w:lang w:val="en-GB" w:eastAsia="en-GB"/>
          <w14:ligatures w14:val="none"/>
        </w:rPr>
        <w:t xml:space="preserve">، فإن معظم الدراسات السابقة ركزت على تطبيقها في بيئات تنظيمية موحدة أو ضمن فرق عمل متجانسة، أو اقتصرت على قطاع تطوير البرمجيات، بينما لا تزال الدراسات التي تناولت تطبيق المنهجية في المؤسسات متعددة المواقع محدودة، خاصة فيما يتعلق بتحليل العوامل التنظيمية التي تسبق </w:t>
      </w:r>
      <w:r w:rsidRPr="00F55B76">
        <w:rPr>
          <w:rFonts w:asciiTheme="majorBidi" w:eastAsia="Times New Roman" w:hAnsiTheme="majorBidi" w:cstheme="majorBidi"/>
          <w:kern w:val="0"/>
          <w:sz w:val="24"/>
          <w:szCs w:val="24"/>
          <w:rtl/>
          <w:lang w:val="en-GB" w:eastAsia="en-GB"/>
          <w14:ligatures w14:val="none"/>
        </w:rPr>
        <w:lastRenderedPageBreak/>
        <w:t>نجاح التطبيق، مثل نقل المعرفة التنظيمية، والجاهزية التنظيمية، والتواصل المؤسسي، ودعم الإدارة العليا، وأثرها في تقليل الفجوة بين التوجه الاستراتيجي للإدارة والتنفيذ الفعلي للمشاريع</w:t>
      </w:r>
      <w:r w:rsidRPr="00F55B76">
        <w:rPr>
          <w:rFonts w:asciiTheme="majorBidi" w:eastAsia="Times New Roman" w:hAnsiTheme="majorBidi" w:cstheme="majorBidi"/>
          <w:kern w:val="0"/>
          <w:sz w:val="24"/>
          <w:szCs w:val="24"/>
          <w:lang w:val="en-GB" w:eastAsia="en-GB"/>
          <w14:ligatures w14:val="none"/>
        </w:rPr>
        <w:t>.</w:t>
      </w:r>
    </w:p>
    <w:p w14:paraId="77960AF6" w14:textId="24F9579D" w:rsidR="000147DE" w:rsidRPr="00F55B76" w:rsidRDefault="00B60222" w:rsidP="005D0E33">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 xml:space="preserve">وبناءً على ما سبق، تتمثل مشكلة هذه الدراسة في وجود فجوة تنظيمية تؤثر في نجاح تطبيق منهجية </w:t>
      </w:r>
      <w:r w:rsidRPr="00F55B76">
        <w:rPr>
          <w:rFonts w:asciiTheme="majorBidi" w:eastAsia="Times New Roman" w:hAnsiTheme="majorBidi" w:cstheme="majorBidi"/>
          <w:b/>
          <w:bCs/>
          <w:kern w:val="0"/>
          <w:sz w:val="24"/>
          <w:szCs w:val="24"/>
          <w:lang w:val="en-GB" w:eastAsia="en-GB"/>
          <w14:ligatures w14:val="none"/>
        </w:rPr>
        <w:t>Agile</w:t>
      </w:r>
      <w:r w:rsidR="00FF10B9" w:rsidRPr="00F55B76">
        <w:rPr>
          <w:rFonts w:asciiTheme="majorBidi" w:eastAsia="Times New Roman" w:hAnsiTheme="majorBidi" w:cstheme="majorBidi"/>
          <w:b/>
          <w:bCs/>
          <w:kern w:val="0"/>
          <w:sz w:val="24"/>
          <w:szCs w:val="24"/>
          <w:rtl/>
          <w:lang w:val="en-GB" w:eastAsia="en-GB"/>
          <w14:ligatures w14:val="none"/>
        </w:rPr>
        <w:t xml:space="preserve"> </w:t>
      </w:r>
      <w:r w:rsidRPr="00F55B76">
        <w:rPr>
          <w:rFonts w:asciiTheme="majorBidi" w:eastAsia="Times New Roman" w:hAnsiTheme="majorBidi" w:cstheme="majorBidi"/>
          <w:kern w:val="0"/>
          <w:sz w:val="24"/>
          <w:szCs w:val="24"/>
          <w:lang w:val="en-GB" w:eastAsia="en-GB"/>
          <w14:ligatures w14:val="none"/>
        </w:rPr>
        <w:t xml:space="preserve"> </w:t>
      </w:r>
      <w:r w:rsidRPr="00F55B76">
        <w:rPr>
          <w:rFonts w:asciiTheme="majorBidi" w:eastAsia="Times New Roman" w:hAnsiTheme="majorBidi" w:cstheme="majorBidi"/>
          <w:kern w:val="0"/>
          <w:sz w:val="24"/>
          <w:szCs w:val="24"/>
          <w:rtl/>
          <w:lang w:val="en-GB" w:eastAsia="en-GB"/>
          <w14:ligatures w14:val="none"/>
        </w:rPr>
        <w:t>داخل المؤسسات متعددة المواقع، تتمثل في عدم اتساق التطبيق بين الإدارة المركزية والفروع التشغيلية نتيجة اختلاف مستويات الجاهزية التنظيمية، وضعف نقل المعرفة، وتباين فعالية التواصل المؤسسي، ومستوى دعم الإدارة العليا. ومن ثم تسعى الدراسة إلى تحليل أثر هذه العوامل التنظيمية في نجاح تطبيق منهجية</w:t>
      </w:r>
      <w:r w:rsidRPr="00F55B76">
        <w:rPr>
          <w:rFonts w:asciiTheme="majorBidi" w:eastAsia="Times New Roman" w:hAnsiTheme="majorBidi" w:cstheme="majorBidi"/>
          <w:kern w:val="0"/>
          <w:sz w:val="24"/>
          <w:szCs w:val="24"/>
          <w:lang w:val="en-GB" w:eastAsia="en-GB"/>
          <w14:ligatures w14:val="none"/>
        </w:rPr>
        <w:t xml:space="preserve"> </w:t>
      </w:r>
      <w:r w:rsidR="00802AAE" w:rsidRPr="00F55B76">
        <w:rPr>
          <w:rFonts w:asciiTheme="majorBidi" w:eastAsia="Times New Roman" w:hAnsiTheme="majorBidi" w:cstheme="majorBidi"/>
          <w:kern w:val="0"/>
          <w:sz w:val="24"/>
          <w:szCs w:val="24"/>
          <w:rtl/>
          <w:lang w:val="en-GB" w:eastAsia="en-GB"/>
          <w14:ligatures w14:val="none"/>
        </w:rPr>
        <w:t xml:space="preserve"> </w:t>
      </w:r>
      <w:r w:rsidRPr="00F55B76">
        <w:rPr>
          <w:rFonts w:asciiTheme="majorBidi" w:eastAsia="Times New Roman" w:hAnsiTheme="majorBidi" w:cstheme="majorBidi"/>
          <w:kern w:val="0"/>
          <w:sz w:val="24"/>
          <w:szCs w:val="24"/>
          <w:lang w:val="en-GB" w:eastAsia="en-GB"/>
          <w14:ligatures w14:val="none"/>
        </w:rPr>
        <w:t>Agile</w:t>
      </w:r>
      <w:r w:rsidRPr="00F55B76">
        <w:rPr>
          <w:rFonts w:asciiTheme="majorBidi" w:eastAsia="Times New Roman" w:hAnsiTheme="majorBidi" w:cstheme="majorBidi"/>
          <w:kern w:val="0"/>
          <w:sz w:val="24"/>
          <w:szCs w:val="24"/>
          <w:rtl/>
          <w:lang w:val="en-GB" w:eastAsia="en-GB"/>
          <w14:ligatures w14:val="none"/>
        </w:rPr>
        <w:t>، وصولًا إلى تقديم إطار عملي يسهم في تقليل فجوة التطبيق وتعزيز كفاءة إدارة المشاريع في المؤسسات متعددة المواقع، بما يدعم تحقيق مستهدفات رؤية المملكة العربية السعودية 2030</w:t>
      </w:r>
      <w:r w:rsidRPr="00F55B76">
        <w:rPr>
          <w:rFonts w:asciiTheme="majorBidi" w:eastAsia="Times New Roman" w:hAnsiTheme="majorBidi" w:cstheme="majorBidi"/>
          <w:kern w:val="0"/>
          <w:sz w:val="24"/>
          <w:szCs w:val="24"/>
          <w:lang w:val="en-GB" w:eastAsia="en-GB"/>
          <w14:ligatures w14:val="none"/>
        </w:rPr>
        <w:t>.</w:t>
      </w:r>
    </w:p>
    <w:p w14:paraId="2C9BC02B" w14:textId="77777777" w:rsidR="005953F4" w:rsidRPr="00F55B76" w:rsidRDefault="005953F4" w:rsidP="005D0E33">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0D362E9E" w14:textId="77777777" w:rsidR="005953F4" w:rsidRPr="00F55B76" w:rsidRDefault="005953F4" w:rsidP="005D0E33">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0FAF5AD8" w14:textId="77777777" w:rsidR="005953F4" w:rsidRPr="00F55B76" w:rsidRDefault="005953F4" w:rsidP="005D0E33">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16447774" w14:textId="77777777" w:rsidR="005953F4" w:rsidRPr="00F55B76" w:rsidRDefault="005953F4" w:rsidP="005D0E33">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3CDDCE4B" w14:textId="77777777" w:rsidR="005953F4" w:rsidRPr="00F55B76" w:rsidRDefault="005953F4" w:rsidP="005D0E33">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45711FE7" w14:textId="77777777" w:rsidR="005953F4" w:rsidRPr="00F55B76" w:rsidRDefault="005953F4" w:rsidP="005D0E33">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323F30B8" w14:textId="77777777" w:rsidR="005953F4" w:rsidRPr="00F55B76" w:rsidRDefault="005953F4" w:rsidP="005D0E33">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5FE899E7" w14:textId="77777777" w:rsidR="005953F4" w:rsidRPr="00F55B76" w:rsidRDefault="005953F4" w:rsidP="005D0E33">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391F4CAD" w14:textId="77777777" w:rsidR="005953F4" w:rsidRPr="00F55B76" w:rsidRDefault="005953F4" w:rsidP="005D0E33">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63A8BC17" w14:textId="77777777" w:rsidR="005953F4" w:rsidRPr="00F55B76" w:rsidRDefault="005953F4" w:rsidP="005D0E33">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721F4CD5" w14:textId="77777777" w:rsidR="005953F4" w:rsidRPr="00F55B76" w:rsidRDefault="005953F4" w:rsidP="005D0E33">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0B9E37FD" w14:textId="77777777" w:rsidR="005953F4" w:rsidRPr="00F55B76" w:rsidRDefault="005953F4" w:rsidP="005D0E33">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79B75C12" w14:textId="77777777" w:rsidR="005953F4" w:rsidRPr="00F55B76" w:rsidRDefault="005953F4" w:rsidP="005D0E33">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54FEB54B" w14:textId="77777777" w:rsidR="005953F4" w:rsidRPr="00F55B76" w:rsidRDefault="005953F4" w:rsidP="005D0E33">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p>
    <w:p w14:paraId="2D536949" w14:textId="2327EE8E" w:rsidR="00A573BE" w:rsidRPr="00026D73" w:rsidRDefault="0009208E" w:rsidP="00F23E19">
      <w:pPr>
        <w:spacing w:line="360" w:lineRule="auto"/>
        <w:rPr>
          <w:rFonts w:asciiTheme="majorBidi" w:hAnsiTheme="majorBidi" w:cstheme="majorBidi"/>
          <w:sz w:val="36"/>
          <w:szCs w:val="36"/>
          <w:rtl/>
        </w:rPr>
      </w:pPr>
      <w:r w:rsidRPr="00026D73">
        <w:rPr>
          <w:rFonts w:asciiTheme="majorBidi" w:hAnsiTheme="majorBidi" w:cstheme="majorBidi"/>
          <w:b/>
          <w:bCs/>
          <w:sz w:val="36"/>
          <w:szCs w:val="36"/>
          <w:rtl/>
        </w:rPr>
        <w:lastRenderedPageBreak/>
        <w:t>1.3</w:t>
      </w:r>
      <w:r w:rsidR="00F2488E" w:rsidRPr="00026D73">
        <w:rPr>
          <w:rFonts w:asciiTheme="majorBidi" w:hAnsiTheme="majorBidi" w:cstheme="majorBidi"/>
          <w:b/>
          <w:bCs/>
          <w:sz w:val="36"/>
          <w:szCs w:val="36"/>
          <w:rtl/>
        </w:rPr>
        <w:t xml:space="preserve"> </w:t>
      </w:r>
      <w:r w:rsidR="00A573BE" w:rsidRPr="00026D73">
        <w:rPr>
          <w:rFonts w:asciiTheme="majorBidi" w:hAnsiTheme="majorBidi" w:cstheme="majorBidi"/>
          <w:b/>
          <w:bCs/>
          <w:sz w:val="36"/>
          <w:szCs w:val="36"/>
          <w:rtl/>
        </w:rPr>
        <w:t>أهمية الدراسة</w:t>
      </w:r>
    </w:p>
    <w:p w14:paraId="73FADC40" w14:textId="77777777" w:rsidR="00A573BE" w:rsidRPr="00F55B76" w:rsidRDefault="00A573BE"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تستمد هذه الدراسة أهميتها من الجوانب العلمية والعملية والتنظيمية التي تسهم في تطوير المعرفة في مجال إدارة المشاريع وتحسين الممارسات المؤسسية، وذلك على النحو التالي</w:t>
      </w:r>
      <w:r w:rsidRPr="00F55B76">
        <w:rPr>
          <w:rFonts w:asciiTheme="majorBidi" w:eastAsia="Times New Roman" w:hAnsiTheme="majorBidi" w:cstheme="majorBidi"/>
          <w:kern w:val="0"/>
          <w:sz w:val="24"/>
          <w:szCs w:val="24"/>
          <w:lang w:val="en-GB" w:eastAsia="en-GB"/>
          <w14:ligatures w14:val="none"/>
        </w:rPr>
        <w:t>:</w:t>
      </w:r>
    </w:p>
    <w:p w14:paraId="79E06F12" w14:textId="77777777" w:rsidR="00A573BE" w:rsidRPr="00F55B76" w:rsidRDefault="00A573BE" w:rsidP="00F23E19">
      <w:pPr>
        <w:spacing w:before="100" w:beforeAutospacing="1" w:after="100" w:afterAutospacing="1" w:line="360" w:lineRule="auto"/>
        <w:outlineLvl w:val="1"/>
        <w:rPr>
          <w:rFonts w:asciiTheme="majorBidi" w:eastAsia="Times New Roman" w:hAnsiTheme="majorBidi" w:cstheme="majorBidi"/>
          <w:b/>
          <w:bCs/>
          <w:kern w:val="0"/>
          <w:sz w:val="36"/>
          <w:szCs w:val="36"/>
          <w:lang w:val="en-GB" w:eastAsia="en-GB"/>
          <w14:ligatures w14:val="none"/>
        </w:rPr>
      </w:pPr>
      <w:r w:rsidRPr="00F55B76">
        <w:rPr>
          <w:rFonts w:asciiTheme="majorBidi" w:eastAsia="Times New Roman" w:hAnsiTheme="majorBidi" w:cstheme="majorBidi"/>
          <w:b/>
          <w:bCs/>
          <w:kern w:val="0"/>
          <w:sz w:val="36"/>
          <w:szCs w:val="36"/>
          <w:rtl/>
          <w:lang w:val="en-GB" w:eastAsia="en-GB"/>
          <w14:ligatures w14:val="none"/>
        </w:rPr>
        <w:t>أولًا: الأهمية العلمية</w:t>
      </w:r>
    </w:p>
    <w:p w14:paraId="3211EE11" w14:textId="77777777" w:rsidR="00A573BE" w:rsidRPr="00F55B76" w:rsidRDefault="00A573BE"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تتمثل الأهمية العلمية للدراسة في إسهامها في إثراء الأدبيات العلمية في مجال إدارة المشاريع، وخاصة ما يتعلق بتطبيق منهجية الإدارة الرشيقة للمشاريع</w:t>
      </w:r>
      <w:r w:rsidRPr="00F55B76">
        <w:rPr>
          <w:rFonts w:asciiTheme="majorBidi" w:eastAsia="Times New Roman" w:hAnsiTheme="majorBidi" w:cstheme="majorBidi"/>
          <w:kern w:val="0"/>
          <w:sz w:val="24"/>
          <w:szCs w:val="24"/>
          <w:lang w:val="en-GB" w:eastAsia="en-GB"/>
          <w14:ligatures w14:val="none"/>
        </w:rPr>
        <w:t xml:space="preserve"> (Agile Project Management) </w:t>
      </w:r>
      <w:r w:rsidRPr="00F55B76">
        <w:rPr>
          <w:rFonts w:asciiTheme="majorBidi" w:eastAsia="Times New Roman" w:hAnsiTheme="majorBidi" w:cstheme="majorBidi"/>
          <w:kern w:val="0"/>
          <w:sz w:val="24"/>
          <w:szCs w:val="24"/>
          <w:rtl/>
          <w:lang w:val="en-GB" w:eastAsia="en-GB"/>
          <w14:ligatures w14:val="none"/>
        </w:rPr>
        <w:t>في المؤسسات متعددة المواقع. حيث تسعى الدراسة إلى سد فجوة بحثية قائمة في الأدبيات المتعلقة بالعوامل التنظيمية المؤثرة على نجاح تطبيق منهجية</w:t>
      </w:r>
      <w:r w:rsidRPr="00F55B76">
        <w:rPr>
          <w:rFonts w:asciiTheme="majorBidi" w:eastAsia="Times New Roman" w:hAnsiTheme="majorBidi" w:cstheme="majorBidi"/>
          <w:kern w:val="0"/>
          <w:sz w:val="24"/>
          <w:szCs w:val="24"/>
          <w:lang w:val="en-GB" w:eastAsia="en-GB"/>
          <w14:ligatures w14:val="none"/>
        </w:rPr>
        <w:t xml:space="preserve"> Agile </w:t>
      </w:r>
      <w:r w:rsidRPr="00F55B76">
        <w:rPr>
          <w:rFonts w:asciiTheme="majorBidi" w:eastAsia="Times New Roman" w:hAnsiTheme="majorBidi" w:cstheme="majorBidi"/>
          <w:kern w:val="0"/>
          <w:sz w:val="24"/>
          <w:szCs w:val="24"/>
          <w:rtl/>
          <w:lang w:val="en-GB" w:eastAsia="en-GB"/>
          <w14:ligatures w14:val="none"/>
        </w:rPr>
        <w:t>في البيئات التنظيمية الموزعة جغرافيًا، والتي لم تحظَ باهتمام كافٍ في الدراسات السابقة</w:t>
      </w:r>
      <w:r w:rsidRPr="00F55B76">
        <w:rPr>
          <w:rFonts w:asciiTheme="majorBidi" w:eastAsia="Times New Roman" w:hAnsiTheme="majorBidi" w:cstheme="majorBidi"/>
          <w:kern w:val="0"/>
          <w:sz w:val="24"/>
          <w:szCs w:val="24"/>
          <w:lang w:val="en-GB" w:eastAsia="en-GB"/>
          <w14:ligatures w14:val="none"/>
        </w:rPr>
        <w:t>.</w:t>
      </w:r>
    </w:p>
    <w:p w14:paraId="74E6C4A2" w14:textId="77777777" w:rsidR="00A573BE" w:rsidRPr="00F55B76" w:rsidRDefault="00A573BE"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كما تسهم الدراسة في تقديم إطار تحليلي لفهم العلاقة بين عدد من المتغيرات التنظيمية، مثل نقل المعرفة التنظيمية، والجاهزية التنظيمية، والتواصل المؤسسي، ودعم الإدارة العليا، وأثرها في نجاح تطبيق المنهجيات الحديثة في إدارة المشاريع. ومن المتوقع أن توفر نتائج الدراسة أساسًا علميًا يمكن للباحثين الاستفادة منه في تطوير دراسات مستقبلية في مجال إدارة المشاريع والتحول التنظيمي</w:t>
      </w:r>
      <w:r w:rsidRPr="00F55B76">
        <w:rPr>
          <w:rFonts w:asciiTheme="majorBidi" w:eastAsia="Times New Roman" w:hAnsiTheme="majorBidi" w:cstheme="majorBidi"/>
          <w:kern w:val="0"/>
          <w:sz w:val="24"/>
          <w:szCs w:val="24"/>
          <w:lang w:val="en-GB" w:eastAsia="en-GB"/>
          <w14:ligatures w14:val="none"/>
        </w:rPr>
        <w:t>.</w:t>
      </w:r>
    </w:p>
    <w:p w14:paraId="570D1814" w14:textId="20C3123F" w:rsidR="000A1C9B" w:rsidRPr="00F55B76" w:rsidRDefault="000A1C9B"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hAnsiTheme="majorBidi" w:cstheme="majorBidi"/>
          <w:rtl/>
        </w:rPr>
        <w:t>كما تتمثل الأهمية العلمية للدراسة في سعيها إلى تطوير إطار تنظيمي مقترح يفسر العلاقة بين العوامل التنظيمية المؤثرة في نجاح تطبيق منهجية</w:t>
      </w:r>
      <w:r w:rsidRPr="00F55B76">
        <w:rPr>
          <w:rFonts w:asciiTheme="majorBidi" w:hAnsiTheme="majorBidi" w:cstheme="majorBidi"/>
        </w:rPr>
        <w:t xml:space="preserve"> Agile </w:t>
      </w:r>
      <w:r w:rsidRPr="00F55B76">
        <w:rPr>
          <w:rFonts w:asciiTheme="majorBidi" w:hAnsiTheme="majorBidi" w:cstheme="majorBidi"/>
          <w:rtl/>
        </w:rPr>
        <w:t>داخل المؤسسات متعددة المواقع، بما يسهم في توسيع المعرفة العلمية المتعلقة بإدارة المشاريع والتحول التنظيمي، ويفتح المجال أمام الباحثين لإجراء دراسات مستقبلية للتحقق من صلاحية الإطار المقترح في قطاعات وبيئات تنظيمية مختلفة</w:t>
      </w:r>
      <w:r w:rsidRPr="00F55B76">
        <w:rPr>
          <w:rFonts w:asciiTheme="majorBidi" w:hAnsiTheme="majorBidi" w:cstheme="majorBidi"/>
        </w:rPr>
        <w:t>.</w:t>
      </w:r>
    </w:p>
    <w:p w14:paraId="54127F79" w14:textId="77777777" w:rsidR="00A573BE" w:rsidRPr="00F55B76" w:rsidRDefault="00000000" w:rsidP="00F23E19">
      <w:pPr>
        <w:spacing w:after="0" w:line="360" w:lineRule="auto"/>
        <w:rPr>
          <w:rFonts w:asciiTheme="majorBidi" w:eastAsia="Times New Roman" w:hAnsiTheme="majorBidi" w:cstheme="majorBidi"/>
          <w:kern w:val="0"/>
          <w:sz w:val="24"/>
          <w:szCs w:val="24"/>
          <w:lang w:val="en-GB" w:eastAsia="en-GB"/>
          <w14:ligatures w14:val="none"/>
        </w:rPr>
      </w:pPr>
      <w:r>
        <w:rPr>
          <w:rFonts w:asciiTheme="majorBidi" w:eastAsia="Times New Roman" w:hAnsiTheme="majorBidi" w:cstheme="majorBidi"/>
          <w:kern w:val="0"/>
          <w:sz w:val="24"/>
          <w:szCs w:val="24"/>
          <w:lang w:val="en-GB" w:eastAsia="en-GB"/>
          <w14:ligatures w14:val="none"/>
        </w:rPr>
        <w:pict w14:anchorId="0CA8F5E3">
          <v:rect id="_x0000_i1026" style="width:0;height:1.5pt" o:hralign="right" o:hrstd="t" o:hr="t" fillcolor="#a0a0a0" stroked="f"/>
        </w:pict>
      </w:r>
    </w:p>
    <w:p w14:paraId="64B13247" w14:textId="77777777" w:rsidR="00A573BE" w:rsidRPr="00F55B76" w:rsidRDefault="00A573BE" w:rsidP="00F23E19">
      <w:pPr>
        <w:spacing w:before="100" w:beforeAutospacing="1" w:after="100" w:afterAutospacing="1" w:line="360" w:lineRule="auto"/>
        <w:outlineLvl w:val="1"/>
        <w:rPr>
          <w:rFonts w:asciiTheme="majorBidi" w:eastAsia="Times New Roman" w:hAnsiTheme="majorBidi" w:cstheme="majorBidi"/>
          <w:b/>
          <w:bCs/>
          <w:kern w:val="0"/>
          <w:sz w:val="36"/>
          <w:szCs w:val="36"/>
          <w:lang w:val="en-GB" w:eastAsia="en-GB"/>
          <w14:ligatures w14:val="none"/>
        </w:rPr>
      </w:pPr>
      <w:r w:rsidRPr="00F55B76">
        <w:rPr>
          <w:rFonts w:asciiTheme="majorBidi" w:eastAsia="Times New Roman" w:hAnsiTheme="majorBidi" w:cstheme="majorBidi"/>
          <w:b/>
          <w:bCs/>
          <w:kern w:val="0"/>
          <w:sz w:val="36"/>
          <w:szCs w:val="36"/>
          <w:rtl/>
          <w:lang w:val="en-GB" w:eastAsia="en-GB"/>
          <w14:ligatures w14:val="none"/>
        </w:rPr>
        <w:t>ثانيًا: الأهمية العملية</w:t>
      </w:r>
    </w:p>
    <w:p w14:paraId="7CE2A827" w14:textId="77777777" w:rsidR="00A573BE" w:rsidRPr="00F55B76" w:rsidRDefault="00A573BE" w:rsidP="00F23E19">
      <w:pPr>
        <w:pStyle w:val="NoSpacing"/>
        <w:spacing w:line="360" w:lineRule="auto"/>
        <w:rPr>
          <w:rFonts w:asciiTheme="majorBidi" w:hAnsiTheme="majorBidi" w:cstheme="majorBidi"/>
          <w:sz w:val="24"/>
          <w:szCs w:val="24"/>
          <w:lang w:val="en-GB" w:eastAsia="en-GB"/>
        </w:rPr>
      </w:pPr>
      <w:r w:rsidRPr="00F55B76">
        <w:rPr>
          <w:rFonts w:asciiTheme="majorBidi" w:hAnsiTheme="majorBidi" w:cstheme="majorBidi"/>
          <w:sz w:val="24"/>
          <w:szCs w:val="24"/>
          <w:rtl/>
          <w:lang w:val="en-GB" w:eastAsia="en-GB"/>
        </w:rPr>
        <w:t>تتمثل الأهمية العملية للدراسة في تقديم نتائج وتوصيات تطبيقية يمكن أن تساعد المؤسسات متعددة المواقع على تحسين تطبيق منهجية</w:t>
      </w:r>
      <w:r w:rsidRPr="00F55B76">
        <w:rPr>
          <w:rFonts w:asciiTheme="majorBidi" w:hAnsiTheme="majorBidi" w:cstheme="majorBidi"/>
          <w:sz w:val="24"/>
          <w:szCs w:val="24"/>
          <w:lang w:val="en-GB" w:eastAsia="en-GB"/>
        </w:rPr>
        <w:t xml:space="preserve"> Agile </w:t>
      </w:r>
      <w:r w:rsidRPr="00F55B76">
        <w:rPr>
          <w:rFonts w:asciiTheme="majorBidi" w:hAnsiTheme="majorBidi" w:cstheme="majorBidi"/>
          <w:sz w:val="24"/>
          <w:szCs w:val="24"/>
          <w:rtl/>
          <w:lang w:val="en-GB" w:eastAsia="en-GB"/>
        </w:rPr>
        <w:t>وتقليل الفجوة بين التوجه الاستراتيجي والتنفيذ الفعلي للمشاريع. كما تسهم الدراسة في تمكين صناع القرار من فهم العوامل التنظيمية المؤثرة على نجاح تطبيق المنهجية، مما يساعد على تطوير السياسات والإجراءات التنظيمية المتعلقة بإدارة المعرفة، والتدريب، والتأهيل، وتحسين آليات التواصل المؤسسي</w:t>
      </w:r>
      <w:r w:rsidRPr="00F55B76">
        <w:rPr>
          <w:rFonts w:asciiTheme="majorBidi" w:hAnsiTheme="majorBidi" w:cstheme="majorBidi"/>
          <w:sz w:val="24"/>
          <w:szCs w:val="24"/>
          <w:lang w:val="en-GB" w:eastAsia="en-GB"/>
        </w:rPr>
        <w:t>.</w:t>
      </w:r>
    </w:p>
    <w:p w14:paraId="1E59E29F" w14:textId="77777777" w:rsidR="00A573BE" w:rsidRPr="00F55B76" w:rsidRDefault="00A573BE" w:rsidP="00F23E19">
      <w:pPr>
        <w:pStyle w:val="NoSpacing"/>
        <w:spacing w:line="360" w:lineRule="auto"/>
        <w:rPr>
          <w:rFonts w:asciiTheme="majorBidi" w:hAnsiTheme="majorBidi" w:cstheme="majorBidi"/>
          <w:sz w:val="24"/>
          <w:szCs w:val="24"/>
          <w:rtl/>
          <w:lang w:val="en-GB" w:eastAsia="en-GB"/>
        </w:rPr>
      </w:pPr>
      <w:r w:rsidRPr="00F55B76">
        <w:rPr>
          <w:rFonts w:asciiTheme="majorBidi" w:hAnsiTheme="majorBidi" w:cstheme="majorBidi"/>
          <w:sz w:val="24"/>
          <w:szCs w:val="24"/>
          <w:rtl/>
          <w:lang w:val="en-GB" w:eastAsia="en-GB"/>
        </w:rPr>
        <w:t>وتوفر الدراسة أيضًا مؤشرات عملية يمكن أن تساعد المؤسسات في تعزيز جاهزيتها التنظيمية لتطبيق المنهجيات الحديثة، وتحسين كفاءة إدارة المشاريع، ورفع جودة الأداء المؤسسي، وتعزيز فعالية التنسيق بين الإدارة المركزية والفروع التشغيلية</w:t>
      </w:r>
      <w:r w:rsidRPr="00F55B76">
        <w:rPr>
          <w:rFonts w:asciiTheme="majorBidi" w:hAnsiTheme="majorBidi" w:cstheme="majorBidi"/>
          <w:sz w:val="24"/>
          <w:szCs w:val="24"/>
          <w:lang w:val="en-GB" w:eastAsia="en-GB"/>
        </w:rPr>
        <w:t>.</w:t>
      </w:r>
    </w:p>
    <w:p w14:paraId="073170BD" w14:textId="77777777" w:rsidR="00A17FF3" w:rsidRPr="00F55B76" w:rsidRDefault="00A17FF3" w:rsidP="00F23E19">
      <w:pPr>
        <w:pStyle w:val="NoSpacing"/>
        <w:spacing w:line="360" w:lineRule="auto"/>
        <w:rPr>
          <w:rFonts w:asciiTheme="majorBidi" w:hAnsiTheme="majorBidi" w:cstheme="majorBidi"/>
          <w:sz w:val="24"/>
          <w:szCs w:val="24"/>
          <w:rtl/>
          <w:lang w:val="en-GB" w:eastAsia="en-GB"/>
        </w:rPr>
      </w:pPr>
    </w:p>
    <w:p w14:paraId="7A91B259" w14:textId="3D4A2C49" w:rsidR="00A17FF3" w:rsidRPr="00F55B76" w:rsidRDefault="00A17FF3" w:rsidP="00F23E19">
      <w:pPr>
        <w:pStyle w:val="NoSpacing"/>
        <w:spacing w:line="360" w:lineRule="auto"/>
        <w:rPr>
          <w:rFonts w:asciiTheme="majorBidi" w:hAnsiTheme="majorBidi" w:cstheme="majorBidi"/>
          <w:lang w:val="en-GB" w:eastAsia="en-GB"/>
        </w:rPr>
      </w:pPr>
      <w:r w:rsidRPr="00F55B76">
        <w:rPr>
          <w:rFonts w:asciiTheme="majorBidi" w:hAnsiTheme="majorBidi" w:cstheme="majorBidi"/>
          <w:rtl/>
        </w:rPr>
        <w:lastRenderedPageBreak/>
        <w:t>كما يمكن أن تسهم نتائج الدراسة في مساعدة المؤسسات على بناء برامج أكثر فاعلية لتأهيل القيادات ومديري المشاريع قبل تطبيق منهجية</w:t>
      </w:r>
      <w:r w:rsidRPr="00F55B76">
        <w:rPr>
          <w:rFonts w:asciiTheme="majorBidi" w:hAnsiTheme="majorBidi" w:cstheme="majorBidi"/>
        </w:rPr>
        <w:t xml:space="preserve"> </w:t>
      </w:r>
      <w:r w:rsidR="000B0A5D">
        <w:rPr>
          <w:rFonts w:asciiTheme="majorBidi" w:hAnsiTheme="majorBidi" w:cstheme="majorBidi" w:hint="cs"/>
          <w:rtl/>
        </w:rPr>
        <w:t xml:space="preserve"> </w:t>
      </w:r>
      <w:r w:rsidRPr="00F55B76">
        <w:rPr>
          <w:rFonts w:asciiTheme="majorBidi" w:hAnsiTheme="majorBidi" w:cstheme="majorBidi"/>
        </w:rPr>
        <w:t>Agile</w:t>
      </w:r>
      <w:r w:rsidRPr="00F55B76">
        <w:rPr>
          <w:rFonts w:asciiTheme="majorBidi" w:hAnsiTheme="majorBidi" w:cstheme="majorBidi"/>
          <w:rtl/>
        </w:rPr>
        <w:t>، وتطوير آليات مؤسسية لنقل المعرفة وتعزيز التواصل بين الإدارة المركزية والفروع، بما يسهم في تقليل فجوة التطبيق وتحسين معدلات نجاح المشاريع</w:t>
      </w:r>
      <w:r w:rsidRPr="00F55B76">
        <w:rPr>
          <w:rFonts w:asciiTheme="majorBidi" w:hAnsiTheme="majorBidi" w:cstheme="majorBidi"/>
        </w:rPr>
        <w:t>.</w:t>
      </w:r>
    </w:p>
    <w:p w14:paraId="7957AA60" w14:textId="77777777" w:rsidR="00A573BE" w:rsidRPr="00F55B76" w:rsidRDefault="00000000" w:rsidP="00F23E19">
      <w:pPr>
        <w:spacing w:after="0" w:line="360" w:lineRule="auto"/>
        <w:rPr>
          <w:rFonts w:asciiTheme="majorBidi" w:eastAsia="Times New Roman" w:hAnsiTheme="majorBidi" w:cstheme="majorBidi"/>
          <w:kern w:val="0"/>
          <w:sz w:val="24"/>
          <w:szCs w:val="24"/>
          <w:lang w:val="en-GB" w:eastAsia="en-GB"/>
          <w14:ligatures w14:val="none"/>
        </w:rPr>
      </w:pPr>
      <w:r>
        <w:rPr>
          <w:rFonts w:asciiTheme="majorBidi" w:eastAsia="Times New Roman" w:hAnsiTheme="majorBidi" w:cstheme="majorBidi"/>
          <w:kern w:val="0"/>
          <w:sz w:val="24"/>
          <w:szCs w:val="24"/>
          <w:lang w:val="en-GB" w:eastAsia="en-GB"/>
          <w14:ligatures w14:val="none"/>
        </w:rPr>
        <w:pict w14:anchorId="48EDB771">
          <v:rect id="_x0000_i1027" style="width:0;height:1.5pt" o:hralign="right" o:hrstd="t" o:hr="t" fillcolor="#a0a0a0" stroked="f"/>
        </w:pict>
      </w:r>
    </w:p>
    <w:p w14:paraId="3330230E" w14:textId="77777777" w:rsidR="00A573BE" w:rsidRPr="00F55B76" w:rsidRDefault="00A573BE" w:rsidP="00F23E19">
      <w:pPr>
        <w:spacing w:before="100" w:beforeAutospacing="1" w:after="100" w:afterAutospacing="1" w:line="360" w:lineRule="auto"/>
        <w:outlineLvl w:val="1"/>
        <w:rPr>
          <w:rFonts w:asciiTheme="majorBidi" w:eastAsia="Times New Roman" w:hAnsiTheme="majorBidi" w:cstheme="majorBidi"/>
          <w:b/>
          <w:bCs/>
          <w:kern w:val="0"/>
          <w:sz w:val="36"/>
          <w:szCs w:val="36"/>
          <w:lang w:val="en-GB" w:eastAsia="en-GB"/>
          <w14:ligatures w14:val="none"/>
        </w:rPr>
      </w:pPr>
      <w:r w:rsidRPr="00F55B76">
        <w:rPr>
          <w:rFonts w:asciiTheme="majorBidi" w:eastAsia="Times New Roman" w:hAnsiTheme="majorBidi" w:cstheme="majorBidi"/>
          <w:b/>
          <w:bCs/>
          <w:kern w:val="0"/>
          <w:sz w:val="36"/>
          <w:szCs w:val="36"/>
          <w:rtl/>
          <w:lang w:val="en-GB" w:eastAsia="en-GB"/>
          <w14:ligatures w14:val="none"/>
        </w:rPr>
        <w:t>ثالثًا: الأهمية التنظيمية والإدارية</w:t>
      </w:r>
    </w:p>
    <w:p w14:paraId="58BDA56E" w14:textId="5D639271" w:rsidR="00A573BE" w:rsidRPr="00F55B76" w:rsidRDefault="00A573BE"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 xml:space="preserve">تسهم الدراسة في دعم جهود المؤسسات في تطوير ممارساتها الإدارية وتعزيز قدرتها على إدارة المشاريع بكفاءة في البيئات التنظيمية متعددة المواقع. </w:t>
      </w:r>
      <w:r w:rsidR="0016185F" w:rsidRPr="00F55B76">
        <w:rPr>
          <w:rFonts w:asciiTheme="majorBidi" w:hAnsiTheme="majorBidi" w:cstheme="majorBidi"/>
          <w:rtl/>
        </w:rPr>
        <w:t>كما يمكن أن تستفيد إدارات الموارد البشرية وإدارات إدارة المشاريع</w:t>
      </w:r>
      <w:r w:rsidR="0016185F" w:rsidRPr="00F55B76">
        <w:rPr>
          <w:rFonts w:asciiTheme="majorBidi" w:hAnsiTheme="majorBidi" w:cstheme="majorBidi"/>
        </w:rPr>
        <w:t xml:space="preserve"> (PMO) </w:t>
      </w:r>
      <w:r w:rsidR="0016185F" w:rsidRPr="00F55B76">
        <w:rPr>
          <w:rFonts w:asciiTheme="majorBidi" w:hAnsiTheme="majorBidi" w:cstheme="majorBidi"/>
          <w:rtl/>
        </w:rPr>
        <w:t>من نتائج الدراسة في تطوير برامج التدريب، ومعايير اختيار القيادات، وآليات متابعة تطبيق المنهجية، بما يعزز استدامة التحول التنظيمي ويرفع مستوى الاتساق بين الإدارة المركزية والمواقع التشغيلية</w:t>
      </w:r>
      <w:r w:rsidR="0016185F" w:rsidRPr="00F55B76">
        <w:rPr>
          <w:rFonts w:asciiTheme="majorBidi" w:hAnsiTheme="majorBidi" w:cstheme="majorBidi"/>
        </w:rPr>
        <w:t>.</w:t>
      </w:r>
    </w:p>
    <w:p w14:paraId="7E804287" w14:textId="77777777" w:rsidR="00A573BE" w:rsidRPr="00F55B76" w:rsidRDefault="00000000" w:rsidP="00F23E19">
      <w:pPr>
        <w:spacing w:after="0" w:line="360" w:lineRule="auto"/>
        <w:rPr>
          <w:rFonts w:asciiTheme="majorBidi" w:eastAsia="Times New Roman" w:hAnsiTheme="majorBidi" w:cstheme="majorBidi"/>
          <w:kern w:val="0"/>
          <w:sz w:val="24"/>
          <w:szCs w:val="24"/>
          <w:rtl/>
          <w:lang w:val="en-GB" w:eastAsia="en-GB"/>
          <w14:ligatures w14:val="none"/>
        </w:rPr>
      </w:pPr>
      <w:r>
        <w:rPr>
          <w:rFonts w:asciiTheme="majorBidi" w:eastAsia="Times New Roman" w:hAnsiTheme="majorBidi" w:cstheme="majorBidi"/>
          <w:kern w:val="0"/>
          <w:sz w:val="24"/>
          <w:szCs w:val="24"/>
          <w:lang w:val="en-GB" w:eastAsia="en-GB"/>
          <w14:ligatures w14:val="none"/>
        </w:rPr>
        <w:pict w14:anchorId="62A349CF">
          <v:rect id="_x0000_i1028" style="width:0;height:1.5pt" o:hralign="right" o:hrstd="t" o:hr="t" fillcolor="#a0a0a0" stroked="f"/>
        </w:pict>
      </w:r>
    </w:p>
    <w:p w14:paraId="19851F85" w14:textId="77777777" w:rsidR="00A573BE" w:rsidRPr="00F55B76" w:rsidRDefault="00A573BE" w:rsidP="00F23E19">
      <w:pPr>
        <w:spacing w:before="100" w:beforeAutospacing="1" w:after="100" w:afterAutospacing="1" w:line="360" w:lineRule="auto"/>
        <w:outlineLvl w:val="1"/>
        <w:rPr>
          <w:rFonts w:asciiTheme="majorBidi" w:eastAsia="Times New Roman" w:hAnsiTheme="majorBidi" w:cstheme="majorBidi"/>
          <w:b/>
          <w:bCs/>
          <w:kern w:val="0"/>
          <w:sz w:val="36"/>
          <w:szCs w:val="36"/>
          <w:lang w:val="en-GB" w:eastAsia="en-GB"/>
          <w14:ligatures w14:val="none"/>
        </w:rPr>
      </w:pPr>
      <w:r w:rsidRPr="00F55B76">
        <w:rPr>
          <w:rFonts w:asciiTheme="majorBidi" w:eastAsia="Times New Roman" w:hAnsiTheme="majorBidi" w:cstheme="majorBidi"/>
          <w:b/>
          <w:bCs/>
          <w:kern w:val="0"/>
          <w:sz w:val="36"/>
          <w:szCs w:val="36"/>
          <w:rtl/>
          <w:lang w:val="en-GB" w:eastAsia="en-GB"/>
          <w14:ligatures w14:val="none"/>
        </w:rPr>
        <w:t>رابعًا: الأهمية الوطنية والتنموية</w:t>
      </w:r>
    </w:p>
    <w:p w14:paraId="2316E924" w14:textId="77777777" w:rsidR="00A573BE" w:rsidRPr="00F55B76" w:rsidRDefault="00A573BE"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تكتسب الدراسة أهمية خاصة في سياق دعم توجهات رؤية المملكة العربية السعودية 2030 التي تركز على رفع كفاءة الأداء المؤسسي، وتحسين كفاءة الإنفاق، وتعزيز التحول التنظيمي، وتطوير القدرات البشرية، وتحسين جودة تنفيذ المشاريع في مختلف القطاعات. حيث تسهم الدراسة في تقديم معرفة علمية يمكن أن تدعم جهود المؤسسات في تبني الممارسات الإدارية الحديثة وتحسين كفاءة إدارة المشاريع، بما يسهم في تحقيق مستهدفات التنمية المستدامة وتعزيز التنافسية المؤسسية</w:t>
      </w:r>
      <w:r w:rsidRPr="00F55B76">
        <w:rPr>
          <w:rFonts w:asciiTheme="majorBidi" w:eastAsia="Times New Roman" w:hAnsiTheme="majorBidi" w:cstheme="majorBidi"/>
          <w:kern w:val="0"/>
          <w:sz w:val="24"/>
          <w:szCs w:val="24"/>
          <w:lang w:val="en-GB" w:eastAsia="en-GB"/>
          <w14:ligatures w14:val="none"/>
        </w:rPr>
        <w:t>.</w:t>
      </w:r>
    </w:p>
    <w:p w14:paraId="07A94F01" w14:textId="0C7AAB7C" w:rsidR="00F61DE1" w:rsidRPr="00F55B76" w:rsidRDefault="00F61DE1" w:rsidP="00F23E19">
      <w:pPr>
        <w:spacing w:before="100" w:beforeAutospacing="1" w:after="100" w:afterAutospacing="1" w:line="360" w:lineRule="auto"/>
        <w:rPr>
          <w:rFonts w:asciiTheme="majorBidi" w:hAnsiTheme="majorBidi" w:cstheme="majorBidi"/>
          <w:rtl/>
        </w:rPr>
      </w:pPr>
      <w:r w:rsidRPr="00F55B76">
        <w:rPr>
          <w:rFonts w:asciiTheme="majorBidi" w:hAnsiTheme="majorBidi" w:cstheme="majorBidi"/>
          <w:rtl/>
        </w:rPr>
        <w:t>كما تتوافق الدراسة مع توجهات المملكة نحو رفع مستوى نضج إدارة المشاريع في الجهات الحكومية والخاصة، ودعم التحول المؤسسي، وتعزيز كفاءة تنفيذ المبادرات والمشاريع الاستراتيجية التي تسهم في تحقيق مستهدفات رؤية المملكة العربية السعودية 2030</w:t>
      </w:r>
      <w:r w:rsidRPr="00F55B76">
        <w:rPr>
          <w:rFonts w:asciiTheme="majorBidi" w:hAnsiTheme="majorBidi" w:cstheme="majorBidi"/>
        </w:rPr>
        <w:t>.</w:t>
      </w:r>
    </w:p>
    <w:p w14:paraId="2DC16CEE" w14:textId="42944CC0" w:rsidR="009C4918" w:rsidRPr="00F55B76" w:rsidRDefault="00000000" w:rsidP="00F23E19">
      <w:pPr>
        <w:spacing w:before="100" w:beforeAutospacing="1" w:after="100" w:afterAutospacing="1" w:line="360" w:lineRule="auto"/>
        <w:rPr>
          <w:rFonts w:asciiTheme="majorBidi" w:hAnsiTheme="majorBidi" w:cstheme="majorBidi"/>
          <w:rtl/>
        </w:rPr>
      </w:pPr>
      <w:r>
        <w:rPr>
          <w:rFonts w:asciiTheme="majorBidi" w:eastAsia="Times New Roman" w:hAnsiTheme="majorBidi" w:cstheme="majorBidi"/>
          <w:kern w:val="0"/>
          <w:sz w:val="24"/>
          <w:szCs w:val="24"/>
          <w:lang w:val="en-GB" w:eastAsia="en-GB"/>
          <w14:ligatures w14:val="none"/>
        </w:rPr>
        <w:pict w14:anchorId="7590798F">
          <v:rect id="_x0000_i1029" style="width:0;height:1.5pt" o:hralign="right" o:hrstd="t" o:hr="t" fillcolor="#a0a0a0" stroked="f"/>
        </w:pict>
      </w:r>
    </w:p>
    <w:p w14:paraId="4C394874" w14:textId="77777777" w:rsidR="009C4918" w:rsidRPr="00F55B76" w:rsidRDefault="009C4918" w:rsidP="00F23E19">
      <w:pPr>
        <w:spacing w:before="100" w:beforeAutospacing="1" w:after="100" w:afterAutospacing="1" w:line="360" w:lineRule="auto"/>
        <w:outlineLvl w:val="1"/>
        <w:rPr>
          <w:rFonts w:asciiTheme="majorBidi" w:eastAsia="Times New Roman" w:hAnsiTheme="majorBidi" w:cstheme="majorBidi"/>
          <w:b/>
          <w:bCs/>
          <w:kern w:val="0"/>
          <w:sz w:val="36"/>
          <w:szCs w:val="36"/>
          <w:lang w:val="en-GB" w:eastAsia="en-GB"/>
          <w14:ligatures w14:val="none"/>
        </w:rPr>
      </w:pPr>
      <w:r w:rsidRPr="00F55B76">
        <w:rPr>
          <w:rFonts w:asciiTheme="majorBidi" w:eastAsia="Times New Roman" w:hAnsiTheme="majorBidi" w:cstheme="majorBidi"/>
          <w:b/>
          <w:bCs/>
          <w:kern w:val="0"/>
          <w:sz w:val="36"/>
          <w:szCs w:val="36"/>
          <w:rtl/>
          <w:lang w:val="en-GB" w:eastAsia="en-GB"/>
          <w14:ligatures w14:val="none"/>
        </w:rPr>
        <w:t>خامسًا: الأهمية البحثية المستقبلية</w:t>
      </w:r>
    </w:p>
    <w:p w14:paraId="4C9D65ED" w14:textId="77777777" w:rsidR="009C4918" w:rsidRPr="00F55B76" w:rsidRDefault="009C4918"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تكتسب الدراسة أهمية بحثية مستقبلية من خلال إمكانية الاستفادة من نتائجها في تطوير دراسات مقارنة بين القطاعات المختلفة، أو بين المؤسسات المحلية والدولية، كما يمكن تطوير الإطار التنظيمي المقترح واختباره باستخدام نماذج إحصائية متقدمة أو تطبيقه في بيئات تنظيمية متنوعة، بما يسهم في تعزيز المعرفة العلمية في مجال إدارة المشاريع والتحول التنظيمي</w:t>
      </w:r>
      <w:r w:rsidRPr="00F55B76">
        <w:rPr>
          <w:rFonts w:asciiTheme="majorBidi" w:eastAsia="Times New Roman" w:hAnsiTheme="majorBidi" w:cstheme="majorBidi"/>
          <w:kern w:val="0"/>
          <w:sz w:val="24"/>
          <w:szCs w:val="24"/>
          <w:lang w:val="en-GB" w:eastAsia="en-GB"/>
          <w14:ligatures w14:val="none"/>
        </w:rPr>
        <w:t>.</w:t>
      </w:r>
    </w:p>
    <w:p w14:paraId="7E23BEB3" w14:textId="77777777" w:rsidR="004C053B" w:rsidRPr="00F55B76" w:rsidRDefault="004C053B"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p>
    <w:p w14:paraId="232F3D41" w14:textId="61CD3B1C" w:rsidR="00A72463" w:rsidRPr="000B0A5D" w:rsidRDefault="000147DE" w:rsidP="00F23E19">
      <w:pPr>
        <w:spacing w:before="100" w:beforeAutospacing="1" w:after="100" w:afterAutospacing="1" w:line="360" w:lineRule="auto"/>
        <w:outlineLvl w:val="0"/>
        <w:rPr>
          <w:rFonts w:asciiTheme="majorBidi" w:eastAsia="Times New Roman" w:hAnsiTheme="majorBidi" w:cstheme="majorBidi"/>
          <w:b/>
          <w:bCs/>
          <w:kern w:val="36"/>
          <w:sz w:val="36"/>
          <w:szCs w:val="36"/>
          <w:lang w:val="en-GB" w:eastAsia="en-GB"/>
          <w14:ligatures w14:val="none"/>
        </w:rPr>
      </w:pPr>
      <w:r w:rsidRPr="000B0A5D">
        <w:rPr>
          <w:rFonts w:asciiTheme="majorBidi" w:eastAsia="Times New Roman" w:hAnsiTheme="majorBidi" w:cstheme="majorBidi"/>
          <w:b/>
          <w:bCs/>
          <w:kern w:val="36"/>
          <w:sz w:val="36"/>
          <w:szCs w:val="36"/>
          <w:lang w:val="en-GB" w:eastAsia="en-GB"/>
          <w14:ligatures w14:val="none"/>
        </w:rPr>
        <w:lastRenderedPageBreak/>
        <w:t>1.4</w:t>
      </w:r>
      <w:r w:rsidRPr="000B0A5D">
        <w:rPr>
          <w:rFonts w:asciiTheme="majorBidi" w:eastAsia="Times New Roman" w:hAnsiTheme="majorBidi" w:cstheme="majorBidi"/>
          <w:b/>
          <w:bCs/>
          <w:kern w:val="36"/>
          <w:sz w:val="36"/>
          <w:szCs w:val="36"/>
          <w:rtl/>
          <w:lang w:val="en-GB" w:eastAsia="en-GB"/>
          <w14:ligatures w14:val="none"/>
        </w:rPr>
        <w:t xml:space="preserve"> أهداف</w:t>
      </w:r>
      <w:r w:rsidR="00A72463" w:rsidRPr="000B0A5D">
        <w:rPr>
          <w:rFonts w:asciiTheme="majorBidi" w:eastAsia="Times New Roman" w:hAnsiTheme="majorBidi" w:cstheme="majorBidi"/>
          <w:b/>
          <w:bCs/>
          <w:kern w:val="36"/>
          <w:sz w:val="36"/>
          <w:szCs w:val="36"/>
          <w:rtl/>
          <w:lang w:val="en-GB" w:eastAsia="en-GB"/>
          <w14:ligatures w14:val="none"/>
        </w:rPr>
        <w:t xml:space="preserve"> الدراسة</w:t>
      </w:r>
    </w:p>
    <w:p w14:paraId="664DBC7B" w14:textId="77777777" w:rsidR="00A72463" w:rsidRPr="00F55B76" w:rsidRDefault="00A72463" w:rsidP="00F23E19">
      <w:pPr>
        <w:spacing w:before="100" w:beforeAutospacing="1" w:after="100" w:afterAutospacing="1" w:line="360" w:lineRule="auto"/>
        <w:outlineLvl w:val="1"/>
        <w:rPr>
          <w:rFonts w:asciiTheme="majorBidi" w:eastAsia="Times New Roman" w:hAnsiTheme="majorBidi" w:cstheme="majorBidi"/>
          <w:b/>
          <w:bCs/>
          <w:kern w:val="0"/>
          <w:sz w:val="36"/>
          <w:szCs w:val="36"/>
          <w:lang w:val="en-GB" w:eastAsia="en-GB"/>
          <w14:ligatures w14:val="none"/>
        </w:rPr>
      </w:pPr>
      <w:r w:rsidRPr="00F55B76">
        <w:rPr>
          <w:rFonts w:asciiTheme="majorBidi" w:eastAsia="Times New Roman" w:hAnsiTheme="majorBidi" w:cstheme="majorBidi"/>
          <w:b/>
          <w:bCs/>
          <w:kern w:val="0"/>
          <w:sz w:val="36"/>
          <w:szCs w:val="36"/>
          <w:rtl/>
          <w:lang w:val="en-GB" w:eastAsia="en-GB"/>
          <w14:ligatures w14:val="none"/>
        </w:rPr>
        <w:t>أولًا: الهدف الرئيس</w:t>
      </w:r>
    </w:p>
    <w:p w14:paraId="4F449AAB" w14:textId="77777777" w:rsidR="00A72463" w:rsidRPr="00F55B76" w:rsidRDefault="00A72463"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تحليل العوامل التنظيمية المؤثرة على نجاح تطبيق منهجية الإدارة الرشيقة للمشاريع</w:t>
      </w:r>
      <w:r w:rsidRPr="00F55B76">
        <w:rPr>
          <w:rFonts w:asciiTheme="majorBidi" w:eastAsia="Times New Roman" w:hAnsiTheme="majorBidi" w:cstheme="majorBidi"/>
          <w:kern w:val="0"/>
          <w:sz w:val="24"/>
          <w:szCs w:val="24"/>
          <w:lang w:val="en-GB" w:eastAsia="en-GB"/>
          <w14:ligatures w14:val="none"/>
        </w:rPr>
        <w:t xml:space="preserve"> (Agile) </w:t>
      </w:r>
      <w:r w:rsidRPr="00F55B76">
        <w:rPr>
          <w:rFonts w:asciiTheme="majorBidi" w:eastAsia="Times New Roman" w:hAnsiTheme="majorBidi" w:cstheme="majorBidi"/>
          <w:kern w:val="0"/>
          <w:sz w:val="24"/>
          <w:szCs w:val="24"/>
          <w:rtl/>
          <w:lang w:val="en-GB" w:eastAsia="en-GB"/>
          <w14:ligatures w14:val="none"/>
        </w:rPr>
        <w:t>في المؤسسات متعددة المواقع، وصولًا إلى تطوير إطار تنظيمي مقترح يسهم في تقليل فجوة التطبيق وتعزيز كفاءة إدارة المشاريع</w:t>
      </w:r>
      <w:r w:rsidRPr="00F55B76">
        <w:rPr>
          <w:rFonts w:asciiTheme="majorBidi" w:eastAsia="Times New Roman" w:hAnsiTheme="majorBidi" w:cstheme="majorBidi"/>
          <w:kern w:val="0"/>
          <w:sz w:val="24"/>
          <w:szCs w:val="24"/>
          <w:lang w:val="en-GB" w:eastAsia="en-GB"/>
          <w14:ligatures w14:val="none"/>
        </w:rPr>
        <w:t>.</w:t>
      </w:r>
    </w:p>
    <w:p w14:paraId="15EE5FC0" w14:textId="77777777" w:rsidR="00A72463" w:rsidRPr="00F55B76" w:rsidRDefault="00000000" w:rsidP="00F23E19">
      <w:pPr>
        <w:spacing w:after="0" w:line="360" w:lineRule="auto"/>
        <w:rPr>
          <w:rFonts w:asciiTheme="majorBidi" w:eastAsia="Times New Roman" w:hAnsiTheme="majorBidi" w:cstheme="majorBidi"/>
          <w:kern w:val="0"/>
          <w:sz w:val="24"/>
          <w:szCs w:val="24"/>
          <w:lang w:val="en-GB" w:eastAsia="en-GB"/>
          <w14:ligatures w14:val="none"/>
        </w:rPr>
      </w:pPr>
      <w:r>
        <w:rPr>
          <w:rFonts w:asciiTheme="majorBidi" w:eastAsia="Times New Roman" w:hAnsiTheme="majorBidi" w:cstheme="majorBidi"/>
          <w:kern w:val="0"/>
          <w:sz w:val="24"/>
          <w:szCs w:val="24"/>
          <w:lang w:val="en-GB" w:eastAsia="en-GB"/>
          <w14:ligatures w14:val="none"/>
        </w:rPr>
        <w:pict w14:anchorId="68125AB8">
          <v:rect id="_x0000_i1030" style="width:0;height:1.5pt" o:hralign="right" o:hrstd="t" o:hr="t" fillcolor="#a0a0a0" stroked="f"/>
        </w:pict>
      </w:r>
    </w:p>
    <w:p w14:paraId="74DC031E" w14:textId="77777777" w:rsidR="00A72463" w:rsidRPr="00F55B76" w:rsidRDefault="00A72463" w:rsidP="00F23E19">
      <w:pPr>
        <w:spacing w:before="100" w:beforeAutospacing="1" w:after="100" w:afterAutospacing="1" w:line="360" w:lineRule="auto"/>
        <w:outlineLvl w:val="1"/>
        <w:rPr>
          <w:rFonts w:asciiTheme="majorBidi" w:eastAsia="Times New Roman" w:hAnsiTheme="majorBidi" w:cstheme="majorBidi"/>
          <w:b/>
          <w:bCs/>
          <w:kern w:val="0"/>
          <w:sz w:val="36"/>
          <w:szCs w:val="36"/>
          <w:lang w:val="en-GB" w:eastAsia="en-GB"/>
          <w14:ligatures w14:val="none"/>
        </w:rPr>
      </w:pPr>
      <w:r w:rsidRPr="00F55B76">
        <w:rPr>
          <w:rFonts w:asciiTheme="majorBidi" w:eastAsia="Times New Roman" w:hAnsiTheme="majorBidi" w:cstheme="majorBidi"/>
          <w:b/>
          <w:bCs/>
          <w:kern w:val="0"/>
          <w:sz w:val="36"/>
          <w:szCs w:val="36"/>
          <w:rtl/>
          <w:lang w:val="en-GB" w:eastAsia="en-GB"/>
          <w14:ligatures w14:val="none"/>
        </w:rPr>
        <w:t>ثانيًا: الأهداف الفرعية</w:t>
      </w:r>
    </w:p>
    <w:p w14:paraId="377082D8" w14:textId="77777777" w:rsidR="00A72463" w:rsidRPr="00F55B76" w:rsidRDefault="00A72463"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يسعى البحث إلى تحقيق الأهداف الآتية</w:t>
      </w:r>
      <w:r w:rsidRPr="00F55B76">
        <w:rPr>
          <w:rFonts w:asciiTheme="majorBidi" w:eastAsia="Times New Roman" w:hAnsiTheme="majorBidi" w:cstheme="majorBidi"/>
          <w:kern w:val="0"/>
          <w:sz w:val="24"/>
          <w:szCs w:val="24"/>
          <w:lang w:val="en-GB" w:eastAsia="en-GB"/>
          <w14:ligatures w14:val="none"/>
        </w:rPr>
        <w:t>:</w:t>
      </w:r>
    </w:p>
    <w:p w14:paraId="72587680" w14:textId="77777777" w:rsidR="00A72463" w:rsidRPr="00F55B76" w:rsidRDefault="00A72463" w:rsidP="00F23E19">
      <w:pPr>
        <w:numPr>
          <w:ilvl w:val="0"/>
          <w:numId w:val="37"/>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b/>
          <w:bCs/>
          <w:kern w:val="0"/>
          <w:sz w:val="24"/>
          <w:szCs w:val="24"/>
          <w:rtl/>
          <w:lang w:val="en-GB" w:eastAsia="en-GB"/>
          <w14:ligatures w14:val="none"/>
        </w:rPr>
        <w:t>تحليل أثر نقل المعرفة التنظيمية</w:t>
      </w:r>
      <w:r w:rsidRPr="00F55B76">
        <w:rPr>
          <w:rFonts w:asciiTheme="majorBidi" w:eastAsia="Times New Roman" w:hAnsiTheme="majorBidi" w:cstheme="majorBidi"/>
          <w:kern w:val="0"/>
          <w:sz w:val="24"/>
          <w:szCs w:val="24"/>
          <w:rtl/>
          <w:lang w:val="en-GB" w:eastAsia="en-GB"/>
          <w14:ligatures w14:val="none"/>
        </w:rPr>
        <w:t xml:space="preserve"> على نجاح تطبيق منهجية</w:t>
      </w:r>
      <w:r w:rsidRPr="00F55B76">
        <w:rPr>
          <w:rFonts w:asciiTheme="majorBidi" w:eastAsia="Times New Roman" w:hAnsiTheme="majorBidi" w:cstheme="majorBidi"/>
          <w:kern w:val="0"/>
          <w:sz w:val="24"/>
          <w:szCs w:val="24"/>
          <w:lang w:val="en-GB" w:eastAsia="en-GB"/>
          <w14:ligatures w14:val="none"/>
        </w:rPr>
        <w:t xml:space="preserve"> Agile </w:t>
      </w:r>
      <w:r w:rsidRPr="00F55B76">
        <w:rPr>
          <w:rFonts w:asciiTheme="majorBidi" w:eastAsia="Times New Roman" w:hAnsiTheme="majorBidi" w:cstheme="majorBidi"/>
          <w:kern w:val="0"/>
          <w:sz w:val="24"/>
          <w:szCs w:val="24"/>
          <w:rtl/>
          <w:lang w:val="en-GB" w:eastAsia="en-GB"/>
          <w14:ligatures w14:val="none"/>
        </w:rPr>
        <w:t>في المؤسسات متعددة المواقع</w:t>
      </w:r>
      <w:r w:rsidRPr="00F55B76">
        <w:rPr>
          <w:rFonts w:asciiTheme="majorBidi" w:eastAsia="Times New Roman" w:hAnsiTheme="majorBidi" w:cstheme="majorBidi"/>
          <w:kern w:val="0"/>
          <w:sz w:val="24"/>
          <w:szCs w:val="24"/>
          <w:lang w:val="en-GB" w:eastAsia="en-GB"/>
          <w14:ligatures w14:val="none"/>
        </w:rPr>
        <w:t xml:space="preserve">. </w:t>
      </w:r>
    </w:p>
    <w:p w14:paraId="46C70B21" w14:textId="77777777" w:rsidR="00A72463" w:rsidRPr="00F55B76" w:rsidRDefault="00A72463" w:rsidP="00F23E19">
      <w:pPr>
        <w:numPr>
          <w:ilvl w:val="0"/>
          <w:numId w:val="37"/>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b/>
          <w:bCs/>
          <w:kern w:val="0"/>
          <w:sz w:val="24"/>
          <w:szCs w:val="24"/>
          <w:rtl/>
          <w:lang w:val="en-GB" w:eastAsia="en-GB"/>
          <w14:ligatures w14:val="none"/>
        </w:rPr>
        <w:t>دراسة أثر الجاهزية التنظيمية</w:t>
      </w:r>
      <w:r w:rsidRPr="00F55B76">
        <w:rPr>
          <w:rFonts w:asciiTheme="majorBidi" w:eastAsia="Times New Roman" w:hAnsiTheme="majorBidi" w:cstheme="majorBidi"/>
          <w:kern w:val="0"/>
          <w:sz w:val="24"/>
          <w:szCs w:val="24"/>
          <w:rtl/>
          <w:lang w:val="en-GB" w:eastAsia="en-GB"/>
          <w14:ligatures w14:val="none"/>
        </w:rPr>
        <w:t xml:space="preserve"> في تعزيز نجاح تطبيق منهجية</w:t>
      </w:r>
      <w:r w:rsidRPr="00F55B76">
        <w:rPr>
          <w:rFonts w:asciiTheme="majorBidi" w:eastAsia="Times New Roman" w:hAnsiTheme="majorBidi" w:cstheme="majorBidi"/>
          <w:kern w:val="0"/>
          <w:sz w:val="24"/>
          <w:szCs w:val="24"/>
          <w:lang w:val="en-GB" w:eastAsia="en-GB"/>
          <w14:ligatures w14:val="none"/>
        </w:rPr>
        <w:t xml:space="preserve"> Agile </w:t>
      </w:r>
      <w:r w:rsidRPr="00F55B76">
        <w:rPr>
          <w:rFonts w:asciiTheme="majorBidi" w:eastAsia="Times New Roman" w:hAnsiTheme="majorBidi" w:cstheme="majorBidi"/>
          <w:kern w:val="0"/>
          <w:sz w:val="24"/>
          <w:szCs w:val="24"/>
          <w:rtl/>
          <w:lang w:val="en-GB" w:eastAsia="en-GB"/>
          <w14:ligatures w14:val="none"/>
        </w:rPr>
        <w:t>داخل الوحدات التشغيلية</w:t>
      </w:r>
      <w:r w:rsidRPr="00F55B76">
        <w:rPr>
          <w:rFonts w:asciiTheme="majorBidi" w:eastAsia="Times New Roman" w:hAnsiTheme="majorBidi" w:cstheme="majorBidi"/>
          <w:kern w:val="0"/>
          <w:sz w:val="24"/>
          <w:szCs w:val="24"/>
          <w:lang w:val="en-GB" w:eastAsia="en-GB"/>
          <w14:ligatures w14:val="none"/>
        </w:rPr>
        <w:t xml:space="preserve">. </w:t>
      </w:r>
    </w:p>
    <w:p w14:paraId="5D02C9ED" w14:textId="77777777" w:rsidR="00A72463" w:rsidRPr="00F55B76" w:rsidRDefault="00A72463" w:rsidP="00F23E19">
      <w:pPr>
        <w:numPr>
          <w:ilvl w:val="0"/>
          <w:numId w:val="37"/>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b/>
          <w:bCs/>
          <w:kern w:val="0"/>
          <w:sz w:val="24"/>
          <w:szCs w:val="24"/>
          <w:rtl/>
          <w:lang w:val="en-GB" w:eastAsia="en-GB"/>
          <w14:ligatures w14:val="none"/>
        </w:rPr>
        <w:t>تحليل أثر التواصل التنظيمي</w:t>
      </w:r>
      <w:r w:rsidRPr="00F55B76">
        <w:rPr>
          <w:rFonts w:asciiTheme="majorBidi" w:eastAsia="Times New Roman" w:hAnsiTheme="majorBidi" w:cstheme="majorBidi"/>
          <w:kern w:val="0"/>
          <w:sz w:val="24"/>
          <w:szCs w:val="24"/>
          <w:rtl/>
          <w:lang w:val="en-GB" w:eastAsia="en-GB"/>
          <w14:ligatures w14:val="none"/>
        </w:rPr>
        <w:t xml:space="preserve"> بين الإدارة المركزية والفروع في نجاح تطبيق منهجية</w:t>
      </w:r>
      <w:r w:rsidRPr="00F55B76">
        <w:rPr>
          <w:rFonts w:asciiTheme="majorBidi" w:eastAsia="Times New Roman" w:hAnsiTheme="majorBidi" w:cstheme="majorBidi"/>
          <w:kern w:val="0"/>
          <w:sz w:val="24"/>
          <w:szCs w:val="24"/>
          <w:lang w:val="en-GB" w:eastAsia="en-GB"/>
          <w14:ligatures w14:val="none"/>
        </w:rPr>
        <w:t xml:space="preserve"> Agile. </w:t>
      </w:r>
    </w:p>
    <w:p w14:paraId="4F097A3D" w14:textId="77777777" w:rsidR="00A72463" w:rsidRPr="00F55B76" w:rsidRDefault="00A72463" w:rsidP="00F23E19">
      <w:pPr>
        <w:numPr>
          <w:ilvl w:val="0"/>
          <w:numId w:val="37"/>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b/>
          <w:bCs/>
          <w:kern w:val="0"/>
          <w:sz w:val="24"/>
          <w:szCs w:val="24"/>
          <w:rtl/>
          <w:lang w:val="en-GB" w:eastAsia="en-GB"/>
          <w14:ligatures w14:val="none"/>
        </w:rPr>
        <w:t>دراسة أثر دعم الإدارة العليا</w:t>
      </w:r>
      <w:r w:rsidRPr="00F55B76">
        <w:rPr>
          <w:rFonts w:asciiTheme="majorBidi" w:eastAsia="Times New Roman" w:hAnsiTheme="majorBidi" w:cstheme="majorBidi"/>
          <w:kern w:val="0"/>
          <w:sz w:val="24"/>
          <w:szCs w:val="24"/>
          <w:rtl/>
          <w:lang w:val="en-GB" w:eastAsia="en-GB"/>
          <w14:ligatures w14:val="none"/>
        </w:rPr>
        <w:t xml:space="preserve"> في تعزيز نجاح تطبيق منهجية</w:t>
      </w:r>
      <w:r w:rsidRPr="00F55B76">
        <w:rPr>
          <w:rFonts w:asciiTheme="majorBidi" w:eastAsia="Times New Roman" w:hAnsiTheme="majorBidi" w:cstheme="majorBidi"/>
          <w:kern w:val="0"/>
          <w:sz w:val="24"/>
          <w:szCs w:val="24"/>
          <w:lang w:val="en-GB" w:eastAsia="en-GB"/>
          <w14:ligatures w14:val="none"/>
        </w:rPr>
        <w:t xml:space="preserve"> Agile </w:t>
      </w:r>
      <w:r w:rsidRPr="00F55B76">
        <w:rPr>
          <w:rFonts w:asciiTheme="majorBidi" w:eastAsia="Times New Roman" w:hAnsiTheme="majorBidi" w:cstheme="majorBidi"/>
          <w:kern w:val="0"/>
          <w:sz w:val="24"/>
          <w:szCs w:val="24"/>
          <w:rtl/>
          <w:lang w:val="en-GB" w:eastAsia="en-GB"/>
          <w14:ligatures w14:val="none"/>
        </w:rPr>
        <w:t>داخل المؤسسات متعددة المواقع</w:t>
      </w:r>
      <w:r w:rsidRPr="00F55B76">
        <w:rPr>
          <w:rFonts w:asciiTheme="majorBidi" w:eastAsia="Times New Roman" w:hAnsiTheme="majorBidi" w:cstheme="majorBidi"/>
          <w:kern w:val="0"/>
          <w:sz w:val="24"/>
          <w:szCs w:val="24"/>
          <w:lang w:val="en-GB" w:eastAsia="en-GB"/>
          <w14:ligatures w14:val="none"/>
        </w:rPr>
        <w:t xml:space="preserve">. </w:t>
      </w:r>
    </w:p>
    <w:p w14:paraId="39A35AA4" w14:textId="77777777" w:rsidR="00A72463" w:rsidRPr="00F55B76" w:rsidRDefault="00A72463" w:rsidP="00F23E19">
      <w:pPr>
        <w:numPr>
          <w:ilvl w:val="0"/>
          <w:numId w:val="37"/>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b/>
          <w:bCs/>
          <w:kern w:val="0"/>
          <w:sz w:val="24"/>
          <w:szCs w:val="24"/>
          <w:rtl/>
          <w:lang w:val="en-GB" w:eastAsia="en-GB"/>
          <w14:ligatures w14:val="none"/>
        </w:rPr>
        <w:t>تحليل أثر العوامل التنظيمية مجتمعة</w:t>
      </w:r>
      <w:r w:rsidRPr="00F55B76">
        <w:rPr>
          <w:rFonts w:asciiTheme="majorBidi" w:eastAsia="Times New Roman" w:hAnsiTheme="majorBidi" w:cstheme="majorBidi"/>
          <w:kern w:val="0"/>
          <w:sz w:val="24"/>
          <w:szCs w:val="24"/>
          <w:rtl/>
          <w:lang w:val="en-GB" w:eastAsia="en-GB"/>
          <w14:ligatures w14:val="none"/>
        </w:rPr>
        <w:t xml:space="preserve"> في تقليل فجوة التطبيق بين التوجه الاستراتيجي والتنفيذ الفعلي لمنهجية</w:t>
      </w:r>
      <w:r w:rsidRPr="00F55B76">
        <w:rPr>
          <w:rFonts w:asciiTheme="majorBidi" w:eastAsia="Times New Roman" w:hAnsiTheme="majorBidi" w:cstheme="majorBidi"/>
          <w:kern w:val="0"/>
          <w:sz w:val="24"/>
          <w:szCs w:val="24"/>
          <w:lang w:val="en-GB" w:eastAsia="en-GB"/>
          <w14:ligatures w14:val="none"/>
        </w:rPr>
        <w:t xml:space="preserve"> Agile. </w:t>
      </w:r>
    </w:p>
    <w:p w14:paraId="4AD90F4F" w14:textId="77777777" w:rsidR="00A72463" w:rsidRPr="00F55B76" w:rsidRDefault="00A72463" w:rsidP="00F23E19">
      <w:pPr>
        <w:numPr>
          <w:ilvl w:val="0"/>
          <w:numId w:val="37"/>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b/>
          <w:bCs/>
          <w:kern w:val="0"/>
          <w:sz w:val="24"/>
          <w:szCs w:val="24"/>
          <w:rtl/>
          <w:lang w:val="en-GB" w:eastAsia="en-GB"/>
          <w14:ligatures w14:val="none"/>
        </w:rPr>
        <w:t>تحديد أكثر العوامل التنظيمية تأثيرًا</w:t>
      </w:r>
      <w:r w:rsidRPr="00F55B76">
        <w:rPr>
          <w:rFonts w:asciiTheme="majorBidi" w:eastAsia="Times New Roman" w:hAnsiTheme="majorBidi" w:cstheme="majorBidi"/>
          <w:kern w:val="0"/>
          <w:sz w:val="24"/>
          <w:szCs w:val="24"/>
          <w:rtl/>
          <w:lang w:val="en-GB" w:eastAsia="en-GB"/>
          <w14:ligatures w14:val="none"/>
        </w:rPr>
        <w:t xml:space="preserve"> في نجاح تطبيق منهجية</w:t>
      </w:r>
      <w:r w:rsidRPr="00F55B76">
        <w:rPr>
          <w:rFonts w:asciiTheme="majorBidi" w:eastAsia="Times New Roman" w:hAnsiTheme="majorBidi" w:cstheme="majorBidi"/>
          <w:kern w:val="0"/>
          <w:sz w:val="24"/>
          <w:szCs w:val="24"/>
          <w:lang w:val="en-GB" w:eastAsia="en-GB"/>
          <w14:ligatures w14:val="none"/>
        </w:rPr>
        <w:t xml:space="preserve"> Agile </w:t>
      </w:r>
      <w:r w:rsidRPr="00F55B76">
        <w:rPr>
          <w:rFonts w:asciiTheme="majorBidi" w:eastAsia="Times New Roman" w:hAnsiTheme="majorBidi" w:cstheme="majorBidi"/>
          <w:kern w:val="0"/>
          <w:sz w:val="24"/>
          <w:szCs w:val="24"/>
          <w:rtl/>
          <w:lang w:val="en-GB" w:eastAsia="en-GB"/>
          <w14:ligatures w14:val="none"/>
        </w:rPr>
        <w:t>داخل المؤسسات متعددة المواقع</w:t>
      </w:r>
      <w:r w:rsidRPr="00F55B76">
        <w:rPr>
          <w:rFonts w:asciiTheme="majorBidi" w:eastAsia="Times New Roman" w:hAnsiTheme="majorBidi" w:cstheme="majorBidi"/>
          <w:kern w:val="0"/>
          <w:sz w:val="24"/>
          <w:szCs w:val="24"/>
          <w:lang w:val="en-GB" w:eastAsia="en-GB"/>
          <w14:ligatures w14:val="none"/>
        </w:rPr>
        <w:t xml:space="preserve">. </w:t>
      </w:r>
    </w:p>
    <w:p w14:paraId="042D195A" w14:textId="77777777" w:rsidR="00A72463" w:rsidRPr="00F55B76" w:rsidRDefault="00A72463" w:rsidP="00F23E19">
      <w:pPr>
        <w:numPr>
          <w:ilvl w:val="0"/>
          <w:numId w:val="37"/>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b/>
          <w:bCs/>
          <w:kern w:val="0"/>
          <w:sz w:val="24"/>
          <w:szCs w:val="24"/>
          <w:rtl/>
          <w:lang w:val="en-GB" w:eastAsia="en-GB"/>
          <w14:ligatures w14:val="none"/>
        </w:rPr>
        <w:t>تطوير إطار تنظيمي مقترح</w:t>
      </w:r>
      <w:r w:rsidRPr="00F55B76">
        <w:rPr>
          <w:rFonts w:asciiTheme="majorBidi" w:eastAsia="Times New Roman" w:hAnsiTheme="majorBidi" w:cstheme="majorBidi"/>
          <w:kern w:val="0"/>
          <w:sz w:val="24"/>
          <w:szCs w:val="24"/>
          <w:rtl/>
          <w:lang w:val="en-GB" w:eastAsia="en-GB"/>
          <w14:ligatures w14:val="none"/>
        </w:rPr>
        <w:t xml:space="preserve"> يساعد المؤسسات متعددة المواقع على تحسين تطبيق منهجية</w:t>
      </w:r>
      <w:r w:rsidRPr="00F55B76">
        <w:rPr>
          <w:rFonts w:asciiTheme="majorBidi" w:eastAsia="Times New Roman" w:hAnsiTheme="majorBidi" w:cstheme="majorBidi"/>
          <w:kern w:val="0"/>
          <w:sz w:val="24"/>
          <w:szCs w:val="24"/>
          <w:lang w:val="en-GB" w:eastAsia="en-GB"/>
          <w14:ligatures w14:val="none"/>
        </w:rPr>
        <w:t xml:space="preserve"> Agile </w:t>
      </w:r>
      <w:r w:rsidRPr="00F55B76">
        <w:rPr>
          <w:rFonts w:asciiTheme="majorBidi" w:eastAsia="Times New Roman" w:hAnsiTheme="majorBidi" w:cstheme="majorBidi"/>
          <w:kern w:val="0"/>
          <w:sz w:val="24"/>
          <w:szCs w:val="24"/>
          <w:rtl/>
          <w:lang w:val="en-GB" w:eastAsia="en-GB"/>
          <w14:ligatures w14:val="none"/>
        </w:rPr>
        <w:t>وتقليل فجوة التطبيق بين الإدارة المركزية والفروع</w:t>
      </w:r>
      <w:r w:rsidRPr="00F55B76">
        <w:rPr>
          <w:rFonts w:asciiTheme="majorBidi" w:eastAsia="Times New Roman" w:hAnsiTheme="majorBidi" w:cstheme="majorBidi"/>
          <w:kern w:val="0"/>
          <w:sz w:val="24"/>
          <w:szCs w:val="24"/>
          <w:lang w:val="en-GB" w:eastAsia="en-GB"/>
          <w14:ligatures w14:val="none"/>
        </w:rPr>
        <w:t>.</w:t>
      </w:r>
    </w:p>
    <w:p w14:paraId="7D06DA59" w14:textId="77777777" w:rsidR="009C4918" w:rsidRPr="00F55B76" w:rsidRDefault="009C4918"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43234021" w14:textId="77777777" w:rsidR="009125CE" w:rsidRPr="00F55B76" w:rsidRDefault="009125CE" w:rsidP="00F23E19">
      <w:pPr>
        <w:spacing w:line="360" w:lineRule="auto"/>
        <w:rPr>
          <w:rFonts w:asciiTheme="majorBidi" w:hAnsiTheme="majorBidi" w:cstheme="majorBidi"/>
          <w:sz w:val="28"/>
          <w:szCs w:val="28"/>
          <w:u w:val="single"/>
          <w:rtl/>
          <w:lang w:val="en-GB"/>
        </w:rPr>
      </w:pPr>
    </w:p>
    <w:p w14:paraId="12988B58" w14:textId="77777777" w:rsidR="009125CE" w:rsidRPr="00F55B76" w:rsidRDefault="009125CE" w:rsidP="00F23E19">
      <w:pPr>
        <w:spacing w:line="360" w:lineRule="auto"/>
        <w:rPr>
          <w:rFonts w:asciiTheme="majorBidi" w:hAnsiTheme="majorBidi" w:cstheme="majorBidi"/>
          <w:sz w:val="28"/>
          <w:szCs w:val="28"/>
          <w:u w:val="single"/>
          <w:rtl/>
          <w:lang w:bidi="ar-EG"/>
        </w:rPr>
      </w:pPr>
    </w:p>
    <w:p w14:paraId="3AE026F6" w14:textId="77777777" w:rsidR="009125CE" w:rsidRPr="00F55B76" w:rsidRDefault="009125CE" w:rsidP="00F23E19">
      <w:pPr>
        <w:spacing w:line="360" w:lineRule="auto"/>
        <w:rPr>
          <w:rFonts w:asciiTheme="majorBidi" w:hAnsiTheme="majorBidi" w:cstheme="majorBidi"/>
          <w:sz w:val="28"/>
          <w:szCs w:val="28"/>
          <w:u w:val="single"/>
          <w:rtl/>
          <w:lang w:bidi="ar-EG"/>
        </w:rPr>
      </w:pPr>
    </w:p>
    <w:p w14:paraId="13632518" w14:textId="77777777" w:rsidR="004C053B" w:rsidRPr="00F55B76" w:rsidRDefault="004C053B" w:rsidP="00F23E19">
      <w:pPr>
        <w:spacing w:line="360" w:lineRule="auto"/>
        <w:rPr>
          <w:rFonts w:asciiTheme="majorBidi" w:hAnsiTheme="majorBidi" w:cstheme="majorBidi"/>
          <w:sz w:val="28"/>
          <w:szCs w:val="28"/>
          <w:u w:val="single"/>
          <w:rtl/>
          <w:lang w:bidi="ar-EG"/>
        </w:rPr>
      </w:pPr>
    </w:p>
    <w:p w14:paraId="6D115210" w14:textId="77777777" w:rsidR="001243E8" w:rsidRDefault="001243E8" w:rsidP="00F23E19">
      <w:pPr>
        <w:spacing w:line="360" w:lineRule="auto"/>
        <w:rPr>
          <w:rFonts w:asciiTheme="majorBidi" w:hAnsiTheme="majorBidi" w:cstheme="majorBidi"/>
          <w:sz w:val="28"/>
          <w:szCs w:val="28"/>
          <w:u w:val="single"/>
          <w:rtl/>
          <w:lang w:bidi="ar-EG"/>
        </w:rPr>
      </w:pPr>
    </w:p>
    <w:p w14:paraId="66CF0CF3" w14:textId="77777777" w:rsidR="00345E1A" w:rsidRPr="00F55B76" w:rsidRDefault="00345E1A" w:rsidP="00F23E19">
      <w:pPr>
        <w:spacing w:line="360" w:lineRule="auto"/>
        <w:rPr>
          <w:rFonts w:asciiTheme="majorBidi" w:hAnsiTheme="majorBidi" w:cstheme="majorBidi"/>
          <w:sz w:val="28"/>
          <w:szCs w:val="28"/>
          <w:u w:val="single"/>
          <w:rtl/>
          <w:lang w:bidi="ar-EG"/>
        </w:rPr>
      </w:pPr>
    </w:p>
    <w:p w14:paraId="194CD54C" w14:textId="77777777" w:rsidR="003E1DE5" w:rsidRPr="00F55B76" w:rsidRDefault="00025794" w:rsidP="00F23E19">
      <w:pPr>
        <w:spacing w:before="100" w:beforeAutospacing="1" w:after="100" w:afterAutospacing="1" w:line="360" w:lineRule="auto"/>
        <w:outlineLvl w:val="1"/>
        <w:rPr>
          <w:rFonts w:asciiTheme="majorBidi" w:eastAsia="Times New Roman" w:hAnsiTheme="majorBidi" w:cstheme="majorBidi"/>
          <w:b/>
          <w:bCs/>
          <w:kern w:val="0"/>
          <w:sz w:val="36"/>
          <w:szCs w:val="36"/>
          <w:lang w:val="en-GB" w:eastAsia="en-GB"/>
          <w14:ligatures w14:val="none"/>
        </w:rPr>
      </w:pPr>
      <w:r w:rsidRPr="00F55B76">
        <w:rPr>
          <w:rFonts w:asciiTheme="majorBidi" w:eastAsia="Times New Roman" w:hAnsiTheme="majorBidi" w:cstheme="majorBidi"/>
          <w:b/>
          <w:bCs/>
          <w:kern w:val="0"/>
          <w:sz w:val="36"/>
          <w:szCs w:val="36"/>
          <w:lang w:val="en-GB" w:eastAsia="en-GB"/>
          <w14:ligatures w14:val="none"/>
        </w:rPr>
        <w:lastRenderedPageBreak/>
        <w:t>1.5</w:t>
      </w:r>
      <w:r w:rsidRPr="00F55B76">
        <w:rPr>
          <w:rFonts w:asciiTheme="majorBidi" w:eastAsia="Times New Roman" w:hAnsiTheme="majorBidi" w:cstheme="majorBidi"/>
          <w:b/>
          <w:bCs/>
          <w:kern w:val="0"/>
          <w:sz w:val="36"/>
          <w:szCs w:val="36"/>
          <w:rtl/>
          <w:lang w:val="en-GB" w:eastAsia="en-GB"/>
          <w14:ligatures w14:val="none"/>
        </w:rPr>
        <w:t xml:space="preserve"> تساؤلات</w:t>
      </w:r>
      <w:r w:rsidR="003E1DE5" w:rsidRPr="00F55B76">
        <w:rPr>
          <w:rFonts w:asciiTheme="majorBidi" w:eastAsia="Times New Roman" w:hAnsiTheme="majorBidi" w:cstheme="majorBidi"/>
          <w:b/>
          <w:bCs/>
          <w:kern w:val="0"/>
          <w:sz w:val="36"/>
          <w:szCs w:val="36"/>
          <w:rtl/>
          <w:lang w:val="en-GB" w:eastAsia="en-GB"/>
          <w14:ligatures w14:val="none"/>
        </w:rPr>
        <w:t xml:space="preserve"> الدراسة</w:t>
      </w:r>
    </w:p>
    <w:p w14:paraId="339F7264" w14:textId="77777777" w:rsidR="003E1DE5" w:rsidRPr="00A64A75" w:rsidRDefault="003E1DE5" w:rsidP="00F23E19">
      <w:pPr>
        <w:spacing w:before="100" w:beforeAutospacing="1" w:after="100" w:afterAutospacing="1" w:line="360" w:lineRule="auto"/>
        <w:outlineLvl w:val="2"/>
        <w:rPr>
          <w:rFonts w:asciiTheme="majorBidi" w:eastAsia="Times New Roman" w:hAnsiTheme="majorBidi" w:cstheme="majorBidi"/>
          <w:b/>
          <w:bCs/>
          <w:kern w:val="0"/>
          <w:sz w:val="36"/>
          <w:szCs w:val="36"/>
          <w:lang w:val="en-GB" w:eastAsia="en-GB"/>
          <w14:ligatures w14:val="none"/>
        </w:rPr>
      </w:pPr>
      <w:r w:rsidRPr="00A64A75">
        <w:rPr>
          <w:rFonts w:asciiTheme="majorBidi" w:eastAsia="Times New Roman" w:hAnsiTheme="majorBidi" w:cstheme="majorBidi"/>
          <w:b/>
          <w:bCs/>
          <w:kern w:val="0"/>
          <w:sz w:val="36"/>
          <w:szCs w:val="36"/>
          <w:rtl/>
          <w:lang w:val="en-GB" w:eastAsia="en-GB"/>
          <w14:ligatures w14:val="none"/>
        </w:rPr>
        <w:t>أولًا: السؤال الرئيس</w:t>
      </w:r>
    </w:p>
    <w:p w14:paraId="06F43F7F" w14:textId="77777777" w:rsidR="003E1DE5" w:rsidRPr="00F55B76" w:rsidRDefault="003E1DE5"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b/>
          <w:bCs/>
          <w:kern w:val="0"/>
          <w:sz w:val="24"/>
          <w:szCs w:val="24"/>
          <w:rtl/>
          <w:lang w:val="en-GB" w:eastAsia="en-GB"/>
          <w14:ligatures w14:val="none"/>
        </w:rPr>
        <w:t>ما العوامل التنظيمية المؤثرة على نجاح تطبيق منهجية الإدارة الرشيقة للمشاريع</w:t>
      </w:r>
      <w:r w:rsidRPr="00F55B76">
        <w:rPr>
          <w:rFonts w:asciiTheme="majorBidi" w:eastAsia="Times New Roman" w:hAnsiTheme="majorBidi" w:cstheme="majorBidi"/>
          <w:b/>
          <w:bCs/>
          <w:kern w:val="0"/>
          <w:sz w:val="24"/>
          <w:szCs w:val="24"/>
          <w:lang w:val="en-GB" w:eastAsia="en-GB"/>
          <w14:ligatures w14:val="none"/>
        </w:rPr>
        <w:t xml:space="preserve"> (Agile) </w:t>
      </w:r>
      <w:r w:rsidRPr="00F55B76">
        <w:rPr>
          <w:rFonts w:asciiTheme="majorBidi" w:eastAsia="Times New Roman" w:hAnsiTheme="majorBidi" w:cstheme="majorBidi"/>
          <w:b/>
          <w:bCs/>
          <w:kern w:val="0"/>
          <w:sz w:val="24"/>
          <w:szCs w:val="24"/>
          <w:rtl/>
          <w:lang w:val="en-GB" w:eastAsia="en-GB"/>
          <w14:ligatures w14:val="none"/>
        </w:rPr>
        <w:t>في المؤسسات متعددة المواقع؟</w:t>
      </w:r>
    </w:p>
    <w:p w14:paraId="6334A474" w14:textId="77777777" w:rsidR="003E1DE5" w:rsidRPr="00F55B76" w:rsidRDefault="00000000" w:rsidP="00F23E19">
      <w:pPr>
        <w:spacing w:after="0" w:line="360" w:lineRule="auto"/>
        <w:rPr>
          <w:rFonts w:asciiTheme="majorBidi" w:eastAsia="Times New Roman" w:hAnsiTheme="majorBidi" w:cstheme="majorBidi"/>
          <w:kern w:val="0"/>
          <w:sz w:val="24"/>
          <w:szCs w:val="24"/>
          <w:lang w:val="en-GB" w:eastAsia="en-GB"/>
          <w14:ligatures w14:val="none"/>
        </w:rPr>
      </w:pPr>
      <w:r>
        <w:rPr>
          <w:rFonts w:asciiTheme="majorBidi" w:eastAsia="Times New Roman" w:hAnsiTheme="majorBidi" w:cstheme="majorBidi"/>
          <w:kern w:val="0"/>
          <w:sz w:val="24"/>
          <w:szCs w:val="24"/>
          <w:lang w:val="en-GB" w:eastAsia="en-GB"/>
          <w14:ligatures w14:val="none"/>
        </w:rPr>
        <w:pict w14:anchorId="34AAD8D3">
          <v:rect id="_x0000_i1031" style="width:0;height:1.5pt" o:hralign="right" o:hrstd="t" o:hr="t" fillcolor="#a0a0a0" stroked="f"/>
        </w:pict>
      </w:r>
    </w:p>
    <w:p w14:paraId="7595F49E" w14:textId="77777777" w:rsidR="003E1DE5" w:rsidRPr="00A64A75" w:rsidRDefault="003E1DE5" w:rsidP="00F23E19">
      <w:pPr>
        <w:spacing w:before="100" w:beforeAutospacing="1" w:after="100" w:afterAutospacing="1" w:line="360" w:lineRule="auto"/>
        <w:outlineLvl w:val="2"/>
        <w:rPr>
          <w:rFonts w:asciiTheme="majorBidi" w:eastAsia="Times New Roman" w:hAnsiTheme="majorBidi" w:cstheme="majorBidi"/>
          <w:b/>
          <w:bCs/>
          <w:kern w:val="0"/>
          <w:sz w:val="36"/>
          <w:szCs w:val="36"/>
          <w:lang w:val="en-GB" w:eastAsia="en-GB"/>
          <w14:ligatures w14:val="none"/>
        </w:rPr>
      </w:pPr>
      <w:r w:rsidRPr="00A64A75">
        <w:rPr>
          <w:rFonts w:asciiTheme="majorBidi" w:eastAsia="Times New Roman" w:hAnsiTheme="majorBidi" w:cstheme="majorBidi"/>
          <w:b/>
          <w:bCs/>
          <w:kern w:val="0"/>
          <w:sz w:val="36"/>
          <w:szCs w:val="36"/>
          <w:rtl/>
          <w:lang w:val="en-GB" w:eastAsia="en-GB"/>
          <w14:ligatures w14:val="none"/>
        </w:rPr>
        <w:t>ثانيًا: الأسئلة الفرعية</w:t>
      </w:r>
    </w:p>
    <w:p w14:paraId="14D6429E" w14:textId="2C89A19D" w:rsidR="003E1DE5" w:rsidRPr="00F55B76" w:rsidRDefault="003E1DE5" w:rsidP="00F23E19">
      <w:pPr>
        <w:numPr>
          <w:ilvl w:val="0"/>
          <w:numId w:val="38"/>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 xml:space="preserve">ما أثر نقل المعرفة التنظيمية على نجاح تطبيق منهجية </w:t>
      </w:r>
      <w:r w:rsidRPr="00F55B76">
        <w:rPr>
          <w:rFonts w:asciiTheme="majorBidi" w:eastAsia="Times New Roman" w:hAnsiTheme="majorBidi" w:cstheme="majorBidi"/>
          <w:b/>
          <w:bCs/>
          <w:kern w:val="0"/>
          <w:sz w:val="24"/>
          <w:szCs w:val="24"/>
          <w:lang w:val="en-GB" w:eastAsia="en-GB"/>
          <w14:ligatures w14:val="none"/>
        </w:rPr>
        <w:t>Agile</w:t>
      </w:r>
      <w:r w:rsidR="003A6455">
        <w:rPr>
          <w:rFonts w:asciiTheme="majorBidi" w:eastAsia="Times New Roman" w:hAnsiTheme="majorBidi" w:cstheme="majorBidi" w:hint="cs"/>
          <w:b/>
          <w:bCs/>
          <w:kern w:val="0"/>
          <w:sz w:val="24"/>
          <w:szCs w:val="24"/>
          <w:rtl/>
          <w:lang w:val="en-GB" w:eastAsia="en-GB"/>
          <w14:ligatures w14:val="none"/>
        </w:rPr>
        <w:t xml:space="preserve"> </w:t>
      </w:r>
      <w:r w:rsidRPr="00F55B76">
        <w:rPr>
          <w:rFonts w:asciiTheme="majorBidi" w:eastAsia="Times New Roman" w:hAnsiTheme="majorBidi" w:cstheme="majorBidi"/>
          <w:kern w:val="0"/>
          <w:sz w:val="24"/>
          <w:szCs w:val="24"/>
          <w:lang w:val="en-GB" w:eastAsia="en-GB"/>
          <w14:ligatures w14:val="none"/>
        </w:rPr>
        <w:t xml:space="preserve"> </w:t>
      </w:r>
      <w:r w:rsidRPr="00F55B76">
        <w:rPr>
          <w:rFonts w:asciiTheme="majorBidi" w:eastAsia="Times New Roman" w:hAnsiTheme="majorBidi" w:cstheme="majorBidi"/>
          <w:kern w:val="0"/>
          <w:sz w:val="24"/>
          <w:szCs w:val="24"/>
          <w:rtl/>
          <w:lang w:val="en-GB" w:eastAsia="en-GB"/>
          <w14:ligatures w14:val="none"/>
        </w:rPr>
        <w:t xml:space="preserve">في المؤسسات متعددة المواقع؟ </w:t>
      </w:r>
    </w:p>
    <w:p w14:paraId="7AC66C8E" w14:textId="3709DC4D" w:rsidR="003E1DE5" w:rsidRPr="00F55B76" w:rsidRDefault="003E1DE5" w:rsidP="00F23E19">
      <w:pPr>
        <w:numPr>
          <w:ilvl w:val="0"/>
          <w:numId w:val="38"/>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 xml:space="preserve">ما أثر الجاهزية التنظيمية على نجاح تطبيق منهجية </w:t>
      </w:r>
      <w:r w:rsidRPr="00F55B76">
        <w:rPr>
          <w:rFonts w:asciiTheme="majorBidi" w:eastAsia="Times New Roman" w:hAnsiTheme="majorBidi" w:cstheme="majorBidi"/>
          <w:b/>
          <w:bCs/>
          <w:kern w:val="0"/>
          <w:sz w:val="24"/>
          <w:szCs w:val="24"/>
          <w:lang w:val="en-GB" w:eastAsia="en-GB"/>
          <w14:ligatures w14:val="none"/>
        </w:rPr>
        <w:t>Agile</w:t>
      </w:r>
      <w:r w:rsidR="003A6455">
        <w:rPr>
          <w:rFonts w:asciiTheme="majorBidi" w:eastAsia="Times New Roman" w:hAnsiTheme="majorBidi" w:cstheme="majorBidi" w:hint="cs"/>
          <w:b/>
          <w:bCs/>
          <w:kern w:val="0"/>
          <w:sz w:val="24"/>
          <w:szCs w:val="24"/>
          <w:rtl/>
          <w:lang w:val="en-GB" w:eastAsia="en-GB"/>
          <w14:ligatures w14:val="none"/>
        </w:rPr>
        <w:t xml:space="preserve"> </w:t>
      </w:r>
      <w:r w:rsidRPr="00F55B76">
        <w:rPr>
          <w:rFonts w:asciiTheme="majorBidi" w:eastAsia="Times New Roman" w:hAnsiTheme="majorBidi" w:cstheme="majorBidi"/>
          <w:kern w:val="0"/>
          <w:sz w:val="24"/>
          <w:szCs w:val="24"/>
          <w:lang w:val="en-GB" w:eastAsia="en-GB"/>
          <w14:ligatures w14:val="none"/>
        </w:rPr>
        <w:t xml:space="preserve"> </w:t>
      </w:r>
      <w:r w:rsidRPr="00F55B76">
        <w:rPr>
          <w:rFonts w:asciiTheme="majorBidi" w:eastAsia="Times New Roman" w:hAnsiTheme="majorBidi" w:cstheme="majorBidi"/>
          <w:kern w:val="0"/>
          <w:sz w:val="24"/>
          <w:szCs w:val="24"/>
          <w:rtl/>
          <w:lang w:val="en-GB" w:eastAsia="en-GB"/>
          <w14:ligatures w14:val="none"/>
        </w:rPr>
        <w:t xml:space="preserve">في المؤسسات متعددة المواقع؟ </w:t>
      </w:r>
    </w:p>
    <w:p w14:paraId="293F7687" w14:textId="10554EC4" w:rsidR="003E1DE5" w:rsidRPr="00F55B76" w:rsidRDefault="003E1DE5" w:rsidP="00F23E19">
      <w:pPr>
        <w:numPr>
          <w:ilvl w:val="0"/>
          <w:numId w:val="38"/>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 xml:space="preserve">ما أثر التواصل التنظيمي بين الإدارة المركزية والفروع على نجاح تطبيق منهجية </w:t>
      </w:r>
      <w:r w:rsidRPr="00F55B76">
        <w:rPr>
          <w:rFonts w:asciiTheme="majorBidi" w:eastAsia="Times New Roman" w:hAnsiTheme="majorBidi" w:cstheme="majorBidi"/>
          <w:b/>
          <w:bCs/>
          <w:kern w:val="0"/>
          <w:sz w:val="24"/>
          <w:szCs w:val="24"/>
          <w:lang w:val="en-GB" w:eastAsia="en-GB"/>
          <w14:ligatures w14:val="none"/>
        </w:rPr>
        <w:t>Agile</w:t>
      </w:r>
      <w:r w:rsidR="003A6455">
        <w:rPr>
          <w:rFonts w:asciiTheme="majorBidi" w:eastAsia="Times New Roman" w:hAnsiTheme="majorBidi" w:cstheme="majorBidi" w:hint="cs"/>
          <w:b/>
          <w:bCs/>
          <w:kern w:val="0"/>
          <w:sz w:val="24"/>
          <w:szCs w:val="24"/>
          <w:rtl/>
          <w:lang w:val="en-GB" w:eastAsia="en-GB"/>
          <w14:ligatures w14:val="none"/>
        </w:rPr>
        <w:t xml:space="preserve"> </w:t>
      </w:r>
      <w:r w:rsidRPr="00F55B76">
        <w:rPr>
          <w:rFonts w:asciiTheme="majorBidi" w:eastAsia="Times New Roman" w:hAnsiTheme="majorBidi" w:cstheme="majorBidi"/>
          <w:kern w:val="0"/>
          <w:sz w:val="24"/>
          <w:szCs w:val="24"/>
          <w:lang w:val="en-GB" w:eastAsia="en-GB"/>
          <w14:ligatures w14:val="none"/>
        </w:rPr>
        <w:t xml:space="preserve"> </w:t>
      </w:r>
      <w:r w:rsidRPr="00F55B76">
        <w:rPr>
          <w:rFonts w:asciiTheme="majorBidi" w:eastAsia="Times New Roman" w:hAnsiTheme="majorBidi" w:cstheme="majorBidi"/>
          <w:kern w:val="0"/>
          <w:sz w:val="24"/>
          <w:szCs w:val="24"/>
          <w:rtl/>
          <w:lang w:val="en-GB" w:eastAsia="en-GB"/>
          <w14:ligatures w14:val="none"/>
        </w:rPr>
        <w:t xml:space="preserve">في المؤسسات متعددة المواقع؟ </w:t>
      </w:r>
    </w:p>
    <w:p w14:paraId="02B2E519" w14:textId="33BB720C" w:rsidR="003E1DE5" w:rsidRPr="00F55B76" w:rsidRDefault="003E1DE5" w:rsidP="00F23E19">
      <w:pPr>
        <w:numPr>
          <w:ilvl w:val="0"/>
          <w:numId w:val="38"/>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 xml:space="preserve">ما أثر دعم الإدارة العليا على نجاح تطبيق منهجية </w:t>
      </w:r>
      <w:r w:rsidRPr="00F55B76">
        <w:rPr>
          <w:rFonts w:asciiTheme="majorBidi" w:eastAsia="Times New Roman" w:hAnsiTheme="majorBidi" w:cstheme="majorBidi"/>
          <w:b/>
          <w:bCs/>
          <w:kern w:val="0"/>
          <w:sz w:val="24"/>
          <w:szCs w:val="24"/>
          <w:lang w:val="en-GB" w:eastAsia="en-GB"/>
          <w14:ligatures w14:val="none"/>
        </w:rPr>
        <w:t>Agile</w:t>
      </w:r>
      <w:r w:rsidR="003A6455">
        <w:rPr>
          <w:rFonts w:asciiTheme="majorBidi" w:eastAsia="Times New Roman" w:hAnsiTheme="majorBidi" w:cstheme="majorBidi" w:hint="cs"/>
          <w:b/>
          <w:bCs/>
          <w:kern w:val="0"/>
          <w:sz w:val="24"/>
          <w:szCs w:val="24"/>
          <w:rtl/>
          <w:lang w:val="en-GB" w:eastAsia="en-GB"/>
          <w14:ligatures w14:val="none"/>
        </w:rPr>
        <w:t xml:space="preserve"> </w:t>
      </w:r>
      <w:r w:rsidRPr="00F55B76">
        <w:rPr>
          <w:rFonts w:asciiTheme="majorBidi" w:eastAsia="Times New Roman" w:hAnsiTheme="majorBidi" w:cstheme="majorBidi"/>
          <w:kern w:val="0"/>
          <w:sz w:val="24"/>
          <w:szCs w:val="24"/>
          <w:lang w:val="en-GB" w:eastAsia="en-GB"/>
          <w14:ligatures w14:val="none"/>
        </w:rPr>
        <w:t xml:space="preserve"> </w:t>
      </w:r>
      <w:r w:rsidRPr="00F55B76">
        <w:rPr>
          <w:rFonts w:asciiTheme="majorBidi" w:eastAsia="Times New Roman" w:hAnsiTheme="majorBidi" w:cstheme="majorBidi"/>
          <w:kern w:val="0"/>
          <w:sz w:val="24"/>
          <w:szCs w:val="24"/>
          <w:rtl/>
          <w:lang w:val="en-GB" w:eastAsia="en-GB"/>
          <w14:ligatures w14:val="none"/>
        </w:rPr>
        <w:t xml:space="preserve">في المؤسسات متعددة المواقع؟ </w:t>
      </w:r>
    </w:p>
    <w:p w14:paraId="240BB192" w14:textId="77777777" w:rsidR="003E1DE5" w:rsidRPr="00F55B76" w:rsidRDefault="003E1DE5" w:rsidP="00F23E19">
      <w:pPr>
        <w:numPr>
          <w:ilvl w:val="0"/>
          <w:numId w:val="38"/>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 xml:space="preserve">إلى أي مدى تسهم العوامل التنظيمية مجتمعة في تقليل فجوة التطبيق بين التوجه الاستراتيجي والتنفيذ الفعلي لمنهجية </w:t>
      </w:r>
      <w:r w:rsidRPr="00F55B76">
        <w:rPr>
          <w:rFonts w:asciiTheme="majorBidi" w:eastAsia="Times New Roman" w:hAnsiTheme="majorBidi" w:cstheme="majorBidi"/>
          <w:b/>
          <w:bCs/>
          <w:kern w:val="0"/>
          <w:sz w:val="24"/>
          <w:szCs w:val="24"/>
          <w:lang w:val="en-GB" w:eastAsia="en-GB"/>
          <w14:ligatures w14:val="none"/>
        </w:rPr>
        <w:t>Agile</w:t>
      </w:r>
      <w:r w:rsidRPr="00F55B76">
        <w:rPr>
          <w:rFonts w:asciiTheme="majorBidi" w:eastAsia="Times New Roman" w:hAnsiTheme="majorBidi" w:cstheme="majorBidi"/>
          <w:kern w:val="0"/>
          <w:sz w:val="24"/>
          <w:szCs w:val="24"/>
          <w:rtl/>
          <w:lang w:val="en-GB" w:eastAsia="en-GB"/>
          <w14:ligatures w14:val="none"/>
        </w:rPr>
        <w:t xml:space="preserve">؟ </w:t>
      </w:r>
    </w:p>
    <w:p w14:paraId="6FA7FE70" w14:textId="3912FCB8" w:rsidR="003E1DE5" w:rsidRPr="00F55B76" w:rsidRDefault="003E1DE5" w:rsidP="00F23E19">
      <w:pPr>
        <w:numPr>
          <w:ilvl w:val="0"/>
          <w:numId w:val="38"/>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 xml:space="preserve">ما أكثر العوامل التنظيمية تأثيرًا في نجاح تطبيق منهجية </w:t>
      </w:r>
      <w:r w:rsidRPr="00F55B76">
        <w:rPr>
          <w:rFonts w:asciiTheme="majorBidi" w:eastAsia="Times New Roman" w:hAnsiTheme="majorBidi" w:cstheme="majorBidi"/>
          <w:b/>
          <w:bCs/>
          <w:kern w:val="0"/>
          <w:sz w:val="24"/>
          <w:szCs w:val="24"/>
          <w:lang w:val="en-GB" w:eastAsia="en-GB"/>
          <w14:ligatures w14:val="none"/>
        </w:rPr>
        <w:t>Agile</w:t>
      </w:r>
      <w:r w:rsidR="003A6455">
        <w:rPr>
          <w:rFonts w:asciiTheme="majorBidi" w:eastAsia="Times New Roman" w:hAnsiTheme="majorBidi" w:cstheme="majorBidi" w:hint="cs"/>
          <w:b/>
          <w:bCs/>
          <w:kern w:val="0"/>
          <w:sz w:val="24"/>
          <w:szCs w:val="24"/>
          <w:rtl/>
          <w:lang w:val="en-GB" w:eastAsia="en-GB"/>
          <w14:ligatures w14:val="none"/>
        </w:rPr>
        <w:t xml:space="preserve"> </w:t>
      </w:r>
      <w:r w:rsidRPr="00F55B76">
        <w:rPr>
          <w:rFonts w:asciiTheme="majorBidi" w:eastAsia="Times New Roman" w:hAnsiTheme="majorBidi" w:cstheme="majorBidi"/>
          <w:kern w:val="0"/>
          <w:sz w:val="24"/>
          <w:szCs w:val="24"/>
          <w:lang w:val="en-GB" w:eastAsia="en-GB"/>
          <w14:ligatures w14:val="none"/>
        </w:rPr>
        <w:t xml:space="preserve"> </w:t>
      </w:r>
      <w:r w:rsidRPr="00F55B76">
        <w:rPr>
          <w:rFonts w:asciiTheme="majorBidi" w:eastAsia="Times New Roman" w:hAnsiTheme="majorBidi" w:cstheme="majorBidi"/>
          <w:kern w:val="0"/>
          <w:sz w:val="24"/>
          <w:szCs w:val="24"/>
          <w:rtl/>
          <w:lang w:val="en-GB" w:eastAsia="en-GB"/>
          <w14:ligatures w14:val="none"/>
        </w:rPr>
        <w:t xml:space="preserve">في المؤسسات متعددة المواقع؟ </w:t>
      </w:r>
    </w:p>
    <w:p w14:paraId="1AD8FBB6" w14:textId="77777777" w:rsidR="003E1DE5" w:rsidRPr="00F55B76" w:rsidRDefault="003E1DE5" w:rsidP="00F23E19">
      <w:pPr>
        <w:numPr>
          <w:ilvl w:val="0"/>
          <w:numId w:val="38"/>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b/>
          <w:bCs/>
          <w:kern w:val="0"/>
          <w:sz w:val="24"/>
          <w:szCs w:val="24"/>
          <w:rtl/>
          <w:lang w:val="en-GB" w:eastAsia="en-GB"/>
          <w14:ligatures w14:val="none"/>
        </w:rPr>
        <w:t>ما الإطار التنظيمي المقترح الذي يمكن أن يسهم في تحسين نجاح تطبيق منهجية</w:t>
      </w:r>
      <w:r w:rsidRPr="00F55B76">
        <w:rPr>
          <w:rFonts w:asciiTheme="majorBidi" w:eastAsia="Times New Roman" w:hAnsiTheme="majorBidi" w:cstheme="majorBidi"/>
          <w:b/>
          <w:bCs/>
          <w:kern w:val="0"/>
          <w:sz w:val="24"/>
          <w:szCs w:val="24"/>
          <w:lang w:val="en-GB" w:eastAsia="en-GB"/>
          <w14:ligatures w14:val="none"/>
        </w:rPr>
        <w:t xml:space="preserve"> Agile </w:t>
      </w:r>
      <w:r w:rsidRPr="00F55B76">
        <w:rPr>
          <w:rFonts w:asciiTheme="majorBidi" w:eastAsia="Times New Roman" w:hAnsiTheme="majorBidi" w:cstheme="majorBidi"/>
          <w:b/>
          <w:bCs/>
          <w:kern w:val="0"/>
          <w:sz w:val="24"/>
          <w:szCs w:val="24"/>
          <w:rtl/>
          <w:lang w:val="en-GB" w:eastAsia="en-GB"/>
          <w14:ligatures w14:val="none"/>
        </w:rPr>
        <w:t>وتقليل فجوة التطبيق في المؤسسات متعددة المواقع؟</w:t>
      </w:r>
      <w:r w:rsidRPr="00F55B76">
        <w:rPr>
          <w:rFonts w:asciiTheme="majorBidi" w:eastAsia="Times New Roman" w:hAnsiTheme="majorBidi" w:cstheme="majorBidi"/>
          <w:kern w:val="0"/>
          <w:sz w:val="24"/>
          <w:szCs w:val="24"/>
          <w:rtl/>
          <w:lang w:val="en-GB" w:eastAsia="en-GB"/>
          <w14:ligatures w14:val="none"/>
        </w:rPr>
        <w:t xml:space="preserve"> </w:t>
      </w:r>
    </w:p>
    <w:p w14:paraId="1CA35D16" w14:textId="77777777" w:rsidR="00A74F76" w:rsidRPr="00F55B76" w:rsidRDefault="00A74F76" w:rsidP="00F23E19">
      <w:pPr>
        <w:spacing w:line="360" w:lineRule="auto"/>
        <w:rPr>
          <w:rFonts w:asciiTheme="majorBidi" w:hAnsiTheme="majorBidi" w:cstheme="majorBidi"/>
          <w:sz w:val="28"/>
          <w:szCs w:val="28"/>
          <w:u w:val="single"/>
          <w:rtl/>
          <w:lang w:val="en-GB"/>
        </w:rPr>
      </w:pPr>
    </w:p>
    <w:p w14:paraId="4BB549C1" w14:textId="77777777" w:rsidR="00A74F76" w:rsidRPr="00F55B76" w:rsidRDefault="00A74F76" w:rsidP="00F23E19">
      <w:pPr>
        <w:spacing w:line="360" w:lineRule="auto"/>
        <w:rPr>
          <w:rFonts w:asciiTheme="majorBidi" w:hAnsiTheme="majorBidi" w:cstheme="majorBidi"/>
          <w:sz w:val="28"/>
          <w:szCs w:val="28"/>
          <w:u w:val="single"/>
          <w:rtl/>
        </w:rPr>
      </w:pPr>
    </w:p>
    <w:p w14:paraId="6E4CC7FD" w14:textId="77777777" w:rsidR="00A74F76" w:rsidRPr="00F55B76" w:rsidRDefault="00A74F76" w:rsidP="00F23E19">
      <w:pPr>
        <w:spacing w:line="360" w:lineRule="auto"/>
        <w:rPr>
          <w:rFonts w:asciiTheme="majorBidi" w:hAnsiTheme="majorBidi" w:cstheme="majorBidi"/>
          <w:sz w:val="28"/>
          <w:szCs w:val="28"/>
          <w:u w:val="single"/>
          <w:rtl/>
        </w:rPr>
      </w:pPr>
    </w:p>
    <w:p w14:paraId="4A68EEC5" w14:textId="77777777" w:rsidR="00A74F76" w:rsidRPr="00F55B76" w:rsidRDefault="00A74F76" w:rsidP="00F23E19">
      <w:pPr>
        <w:spacing w:line="360" w:lineRule="auto"/>
        <w:rPr>
          <w:rFonts w:asciiTheme="majorBidi" w:hAnsiTheme="majorBidi" w:cstheme="majorBidi"/>
          <w:sz w:val="28"/>
          <w:szCs w:val="28"/>
          <w:u w:val="single"/>
          <w:rtl/>
        </w:rPr>
      </w:pPr>
    </w:p>
    <w:p w14:paraId="61B196F8" w14:textId="77777777" w:rsidR="00A74F76" w:rsidRPr="00F55B76" w:rsidRDefault="00A74F76" w:rsidP="00F23E19">
      <w:pPr>
        <w:spacing w:line="360" w:lineRule="auto"/>
        <w:rPr>
          <w:rFonts w:asciiTheme="majorBidi" w:hAnsiTheme="majorBidi" w:cstheme="majorBidi"/>
          <w:sz w:val="28"/>
          <w:szCs w:val="28"/>
          <w:u w:val="single"/>
          <w:rtl/>
        </w:rPr>
      </w:pPr>
    </w:p>
    <w:p w14:paraId="3C2C2EFE" w14:textId="77777777" w:rsidR="001F2428" w:rsidRPr="00F55B76" w:rsidRDefault="001F2428" w:rsidP="00F23E19">
      <w:pPr>
        <w:spacing w:line="360" w:lineRule="auto"/>
        <w:rPr>
          <w:rFonts w:asciiTheme="majorBidi" w:hAnsiTheme="majorBidi" w:cstheme="majorBidi"/>
          <w:sz w:val="28"/>
          <w:szCs w:val="28"/>
          <w:u w:val="single"/>
          <w:rtl/>
        </w:rPr>
      </w:pPr>
    </w:p>
    <w:p w14:paraId="6356C2FA" w14:textId="77777777" w:rsidR="004C053B" w:rsidRDefault="004C053B" w:rsidP="00F23E19">
      <w:pPr>
        <w:spacing w:line="360" w:lineRule="auto"/>
        <w:rPr>
          <w:rFonts w:asciiTheme="majorBidi" w:hAnsiTheme="majorBidi" w:cstheme="majorBidi"/>
          <w:sz w:val="28"/>
          <w:szCs w:val="28"/>
          <w:u w:val="single"/>
          <w:rtl/>
        </w:rPr>
      </w:pPr>
    </w:p>
    <w:p w14:paraId="59AB74D2" w14:textId="77777777" w:rsidR="00345E1A" w:rsidRPr="00F55B76" w:rsidRDefault="00345E1A" w:rsidP="00F23E19">
      <w:pPr>
        <w:spacing w:line="360" w:lineRule="auto"/>
        <w:rPr>
          <w:rFonts w:asciiTheme="majorBidi" w:hAnsiTheme="majorBidi" w:cstheme="majorBidi"/>
          <w:sz w:val="28"/>
          <w:szCs w:val="28"/>
          <w:u w:val="single"/>
          <w:rtl/>
        </w:rPr>
      </w:pPr>
    </w:p>
    <w:p w14:paraId="07A43187" w14:textId="77777777" w:rsidR="00127F3F" w:rsidRPr="00F55B76" w:rsidRDefault="00025794" w:rsidP="00F23E19">
      <w:pPr>
        <w:spacing w:before="100" w:beforeAutospacing="1" w:after="100" w:afterAutospacing="1" w:line="360" w:lineRule="auto"/>
        <w:outlineLvl w:val="1"/>
        <w:rPr>
          <w:rFonts w:asciiTheme="majorBidi" w:eastAsia="Times New Roman" w:hAnsiTheme="majorBidi" w:cstheme="majorBidi"/>
          <w:b/>
          <w:bCs/>
          <w:kern w:val="0"/>
          <w:sz w:val="36"/>
          <w:szCs w:val="36"/>
          <w:lang w:val="en-GB" w:eastAsia="en-GB"/>
          <w14:ligatures w14:val="none"/>
        </w:rPr>
      </w:pPr>
      <w:r w:rsidRPr="00F55B76">
        <w:rPr>
          <w:rFonts w:asciiTheme="majorBidi" w:eastAsia="Times New Roman" w:hAnsiTheme="majorBidi" w:cstheme="majorBidi"/>
          <w:b/>
          <w:bCs/>
          <w:kern w:val="0"/>
          <w:sz w:val="36"/>
          <w:szCs w:val="36"/>
          <w:lang w:val="en-GB" w:eastAsia="en-GB"/>
          <w14:ligatures w14:val="none"/>
        </w:rPr>
        <w:lastRenderedPageBreak/>
        <w:t>1.6</w:t>
      </w:r>
      <w:r w:rsidRPr="00F55B76">
        <w:rPr>
          <w:rFonts w:asciiTheme="majorBidi" w:eastAsia="Times New Roman" w:hAnsiTheme="majorBidi" w:cstheme="majorBidi"/>
          <w:b/>
          <w:bCs/>
          <w:kern w:val="0"/>
          <w:sz w:val="36"/>
          <w:szCs w:val="36"/>
          <w:rtl/>
          <w:lang w:val="en-GB" w:eastAsia="en-GB"/>
          <w14:ligatures w14:val="none"/>
        </w:rPr>
        <w:t xml:space="preserve"> فرضيات</w:t>
      </w:r>
      <w:r w:rsidR="00127F3F" w:rsidRPr="00F55B76">
        <w:rPr>
          <w:rFonts w:asciiTheme="majorBidi" w:eastAsia="Times New Roman" w:hAnsiTheme="majorBidi" w:cstheme="majorBidi"/>
          <w:b/>
          <w:bCs/>
          <w:kern w:val="0"/>
          <w:sz w:val="36"/>
          <w:szCs w:val="36"/>
          <w:rtl/>
          <w:lang w:val="en-GB" w:eastAsia="en-GB"/>
          <w14:ligatures w14:val="none"/>
        </w:rPr>
        <w:t xml:space="preserve"> الدراسة</w:t>
      </w:r>
    </w:p>
    <w:p w14:paraId="410CAC75" w14:textId="55CF7B88" w:rsidR="00127F3F" w:rsidRPr="00A64A75" w:rsidRDefault="00127F3F" w:rsidP="00F23E19">
      <w:pPr>
        <w:spacing w:before="100" w:beforeAutospacing="1" w:after="100" w:afterAutospacing="1" w:line="360" w:lineRule="auto"/>
        <w:outlineLvl w:val="2"/>
        <w:rPr>
          <w:rFonts w:asciiTheme="majorBidi" w:eastAsia="Times New Roman" w:hAnsiTheme="majorBidi" w:cstheme="majorBidi"/>
          <w:b/>
          <w:bCs/>
          <w:kern w:val="0"/>
          <w:sz w:val="36"/>
          <w:szCs w:val="36"/>
          <w:lang w:val="en-GB" w:eastAsia="en-GB"/>
          <w14:ligatures w14:val="none"/>
        </w:rPr>
      </w:pPr>
      <w:r w:rsidRPr="00A64A75">
        <w:rPr>
          <w:rFonts w:asciiTheme="majorBidi" w:eastAsia="Times New Roman" w:hAnsiTheme="majorBidi" w:cstheme="majorBidi"/>
          <w:b/>
          <w:bCs/>
          <w:kern w:val="0"/>
          <w:sz w:val="36"/>
          <w:szCs w:val="36"/>
          <w:rtl/>
          <w:lang w:val="en-GB" w:eastAsia="en-GB"/>
          <w14:ligatures w14:val="none"/>
        </w:rPr>
        <w:t>أولًا: الفرضية الرئيس</w:t>
      </w:r>
      <w:r w:rsidR="0031556F" w:rsidRPr="00A64A75">
        <w:rPr>
          <w:rFonts w:asciiTheme="majorBidi" w:eastAsia="Times New Roman" w:hAnsiTheme="majorBidi" w:cstheme="majorBidi"/>
          <w:b/>
          <w:bCs/>
          <w:kern w:val="0"/>
          <w:sz w:val="36"/>
          <w:szCs w:val="36"/>
          <w:rtl/>
          <w:lang w:val="en-GB" w:eastAsia="en-GB"/>
          <w14:ligatures w14:val="none"/>
        </w:rPr>
        <w:t>ي</w:t>
      </w:r>
      <w:r w:rsidRPr="00A64A75">
        <w:rPr>
          <w:rFonts w:asciiTheme="majorBidi" w:eastAsia="Times New Roman" w:hAnsiTheme="majorBidi" w:cstheme="majorBidi"/>
          <w:b/>
          <w:bCs/>
          <w:kern w:val="0"/>
          <w:sz w:val="36"/>
          <w:szCs w:val="36"/>
          <w:rtl/>
          <w:lang w:val="en-GB" w:eastAsia="en-GB"/>
          <w14:ligatures w14:val="none"/>
        </w:rPr>
        <w:t>ة</w:t>
      </w:r>
    </w:p>
    <w:p w14:paraId="3B36D547" w14:textId="150B34FA" w:rsidR="00127F3F" w:rsidRPr="00DD73A3" w:rsidRDefault="00127F3F" w:rsidP="00DD73A3">
      <w:pPr>
        <w:pStyle w:val="ListParagraph"/>
        <w:numPr>
          <w:ilvl w:val="0"/>
          <w:numId w:val="42"/>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DD73A3">
        <w:rPr>
          <w:rFonts w:asciiTheme="majorBidi" w:eastAsia="Times New Roman" w:hAnsiTheme="majorBidi" w:cstheme="majorBidi"/>
          <w:kern w:val="0"/>
          <w:sz w:val="24"/>
          <w:szCs w:val="24"/>
          <w:rtl/>
          <w:lang w:val="en-GB" w:eastAsia="en-GB"/>
          <w14:ligatures w14:val="none"/>
        </w:rPr>
        <w:t>لا يوجد أثر ذو دلالة إحصائية للعوامل التنظيمية في نجاح تطبيق منهجية الإدارة الرشيقة للمشاريع</w:t>
      </w:r>
      <w:r w:rsidRPr="00DD73A3">
        <w:rPr>
          <w:rFonts w:asciiTheme="majorBidi" w:eastAsia="Times New Roman" w:hAnsiTheme="majorBidi" w:cstheme="majorBidi"/>
          <w:kern w:val="0"/>
          <w:sz w:val="24"/>
          <w:szCs w:val="24"/>
          <w:lang w:val="en-GB" w:eastAsia="en-GB"/>
          <w14:ligatures w14:val="none"/>
        </w:rPr>
        <w:t xml:space="preserve"> (Agile) </w:t>
      </w:r>
      <w:r w:rsidRPr="00DD73A3">
        <w:rPr>
          <w:rFonts w:asciiTheme="majorBidi" w:eastAsia="Times New Roman" w:hAnsiTheme="majorBidi" w:cstheme="majorBidi"/>
          <w:kern w:val="0"/>
          <w:sz w:val="24"/>
          <w:szCs w:val="24"/>
          <w:rtl/>
          <w:lang w:val="en-GB" w:eastAsia="en-GB"/>
          <w14:ligatures w14:val="none"/>
        </w:rPr>
        <w:t>في المؤسسات متعددة المواقع</w:t>
      </w:r>
      <w:r w:rsidRPr="00DD73A3">
        <w:rPr>
          <w:rFonts w:asciiTheme="majorBidi" w:eastAsia="Times New Roman" w:hAnsiTheme="majorBidi" w:cstheme="majorBidi"/>
          <w:kern w:val="0"/>
          <w:sz w:val="24"/>
          <w:szCs w:val="24"/>
          <w:lang w:val="en-GB" w:eastAsia="en-GB"/>
          <w14:ligatures w14:val="none"/>
        </w:rPr>
        <w:t>.</w:t>
      </w:r>
    </w:p>
    <w:p w14:paraId="5202D01C" w14:textId="736A2AB7" w:rsidR="00127F3F" w:rsidRPr="00DD73A3" w:rsidRDefault="00127F3F" w:rsidP="00DD73A3">
      <w:pPr>
        <w:pStyle w:val="ListParagraph"/>
        <w:numPr>
          <w:ilvl w:val="0"/>
          <w:numId w:val="42"/>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DD73A3">
        <w:rPr>
          <w:rFonts w:asciiTheme="majorBidi" w:eastAsia="Times New Roman" w:hAnsiTheme="majorBidi" w:cstheme="majorBidi"/>
          <w:kern w:val="0"/>
          <w:sz w:val="24"/>
          <w:szCs w:val="24"/>
          <w:rtl/>
          <w:lang w:val="en-GB" w:eastAsia="en-GB"/>
          <w14:ligatures w14:val="none"/>
        </w:rPr>
        <w:t>يوجد أثر ذو دلالة إحصائية للعوامل التنظيمية في نجاح تطبيق منهجية الإدارة الرشيقة للمشاريع</w:t>
      </w:r>
      <w:r w:rsidRPr="00DD73A3">
        <w:rPr>
          <w:rFonts w:asciiTheme="majorBidi" w:eastAsia="Times New Roman" w:hAnsiTheme="majorBidi" w:cstheme="majorBidi"/>
          <w:kern w:val="0"/>
          <w:sz w:val="24"/>
          <w:szCs w:val="24"/>
          <w:lang w:val="en-GB" w:eastAsia="en-GB"/>
          <w14:ligatures w14:val="none"/>
        </w:rPr>
        <w:t xml:space="preserve"> (Agile) </w:t>
      </w:r>
      <w:r w:rsidRPr="00DD73A3">
        <w:rPr>
          <w:rFonts w:asciiTheme="majorBidi" w:eastAsia="Times New Roman" w:hAnsiTheme="majorBidi" w:cstheme="majorBidi"/>
          <w:kern w:val="0"/>
          <w:sz w:val="24"/>
          <w:szCs w:val="24"/>
          <w:rtl/>
          <w:lang w:val="en-GB" w:eastAsia="en-GB"/>
          <w14:ligatures w14:val="none"/>
        </w:rPr>
        <w:t>في المؤسسات متعددة المواقع</w:t>
      </w:r>
      <w:r w:rsidRPr="00DD73A3">
        <w:rPr>
          <w:rFonts w:asciiTheme="majorBidi" w:eastAsia="Times New Roman" w:hAnsiTheme="majorBidi" w:cstheme="majorBidi"/>
          <w:kern w:val="0"/>
          <w:sz w:val="24"/>
          <w:szCs w:val="24"/>
          <w:lang w:val="en-GB" w:eastAsia="en-GB"/>
          <w14:ligatures w14:val="none"/>
        </w:rPr>
        <w:t>.</w:t>
      </w:r>
    </w:p>
    <w:p w14:paraId="50F6B2F0" w14:textId="77777777" w:rsidR="00127F3F" w:rsidRPr="00F55B76" w:rsidRDefault="00000000" w:rsidP="00F23E19">
      <w:pPr>
        <w:spacing w:after="0" w:line="360" w:lineRule="auto"/>
        <w:rPr>
          <w:rFonts w:asciiTheme="majorBidi" w:eastAsia="Times New Roman" w:hAnsiTheme="majorBidi" w:cstheme="majorBidi"/>
          <w:kern w:val="0"/>
          <w:sz w:val="24"/>
          <w:szCs w:val="24"/>
          <w:lang w:val="en-GB" w:eastAsia="en-GB"/>
          <w14:ligatures w14:val="none"/>
        </w:rPr>
      </w:pPr>
      <w:r>
        <w:rPr>
          <w:rFonts w:asciiTheme="majorBidi" w:eastAsia="Times New Roman" w:hAnsiTheme="majorBidi" w:cstheme="majorBidi"/>
          <w:kern w:val="0"/>
          <w:sz w:val="24"/>
          <w:szCs w:val="24"/>
          <w:lang w:val="en-GB" w:eastAsia="en-GB"/>
          <w14:ligatures w14:val="none"/>
        </w:rPr>
        <w:pict w14:anchorId="408012D9">
          <v:rect id="_x0000_i1032" style="width:0;height:1.5pt" o:hralign="right" o:hrstd="t" o:hr="t" fillcolor="#a0a0a0" stroked="f"/>
        </w:pict>
      </w:r>
    </w:p>
    <w:p w14:paraId="3E0AD4C6" w14:textId="23B30EF1" w:rsidR="00127F3F" w:rsidRPr="00DD73A3" w:rsidRDefault="00127F3F" w:rsidP="00DD73A3">
      <w:pPr>
        <w:spacing w:before="100" w:beforeAutospacing="1" w:after="100" w:afterAutospacing="1" w:line="360" w:lineRule="auto"/>
        <w:outlineLvl w:val="1"/>
        <w:rPr>
          <w:rFonts w:asciiTheme="majorBidi" w:eastAsia="Times New Roman" w:hAnsiTheme="majorBidi" w:cstheme="majorBidi"/>
          <w:b/>
          <w:bCs/>
          <w:kern w:val="0"/>
          <w:sz w:val="36"/>
          <w:szCs w:val="36"/>
          <w:lang w:val="en-GB" w:eastAsia="en-GB"/>
          <w14:ligatures w14:val="none"/>
        </w:rPr>
      </w:pPr>
      <w:r w:rsidRPr="00F55B76">
        <w:rPr>
          <w:rFonts w:asciiTheme="majorBidi" w:eastAsia="Times New Roman" w:hAnsiTheme="majorBidi" w:cstheme="majorBidi"/>
          <w:b/>
          <w:bCs/>
          <w:kern w:val="0"/>
          <w:sz w:val="36"/>
          <w:szCs w:val="36"/>
          <w:rtl/>
          <w:lang w:val="en-GB" w:eastAsia="en-GB"/>
          <w14:ligatures w14:val="none"/>
        </w:rPr>
        <w:t>الفرضية الفرعية الأولى</w:t>
      </w:r>
    </w:p>
    <w:p w14:paraId="40917DB5" w14:textId="7740261C" w:rsidR="00127F3F" w:rsidRPr="00DD73A3" w:rsidRDefault="00127F3F" w:rsidP="00497B74">
      <w:pPr>
        <w:pStyle w:val="ListParagraph"/>
        <w:numPr>
          <w:ilvl w:val="0"/>
          <w:numId w:val="42"/>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DD73A3">
        <w:rPr>
          <w:rFonts w:asciiTheme="majorBidi" w:eastAsia="Times New Roman" w:hAnsiTheme="majorBidi" w:cstheme="majorBidi"/>
          <w:kern w:val="0"/>
          <w:sz w:val="24"/>
          <w:szCs w:val="24"/>
          <w:rtl/>
          <w:lang w:val="en-GB" w:eastAsia="en-GB"/>
          <w14:ligatures w14:val="none"/>
        </w:rPr>
        <w:t>لا يوجد أثر ذو دلالة إحصائية لنقل المعرفة التنظيمية في نجاح تطبيق منهجية</w:t>
      </w:r>
      <w:r w:rsidRPr="00DD73A3">
        <w:rPr>
          <w:rFonts w:asciiTheme="majorBidi" w:eastAsia="Times New Roman" w:hAnsiTheme="majorBidi" w:cstheme="majorBidi"/>
          <w:kern w:val="0"/>
          <w:sz w:val="24"/>
          <w:szCs w:val="24"/>
          <w:lang w:val="en-GB" w:eastAsia="en-GB"/>
          <w14:ligatures w14:val="none"/>
        </w:rPr>
        <w:t xml:space="preserve"> Agile </w:t>
      </w:r>
      <w:r w:rsidRPr="00DD73A3">
        <w:rPr>
          <w:rFonts w:asciiTheme="majorBidi" w:eastAsia="Times New Roman" w:hAnsiTheme="majorBidi" w:cstheme="majorBidi"/>
          <w:kern w:val="0"/>
          <w:sz w:val="24"/>
          <w:szCs w:val="24"/>
          <w:rtl/>
          <w:lang w:val="en-GB" w:eastAsia="en-GB"/>
          <w14:ligatures w14:val="none"/>
        </w:rPr>
        <w:t>في المؤسسات متعددة المواقع</w:t>
      </w:r>
      <w:r w:rsidRPr="00DD73A3">
        <w:rPr>
          <w:rFonts w:asciiTheme="majorBidi" w:eastAsia="Times New Roman" w:hAnsiTheme="majorBidi" w:cstheme="majorBidi"/>
          <w:kern w:val="0"/>
          <w:sz w:val="24"/>
          <w:szCs w:val="24"/>
          <w:lang w:val="en-GB" w:eastAsia="en-GB"/>
          <w14:ligatures w14:val="none"/>
        </w:rPr>
        <w:t>.</w:t>
      </w:r>
    </w:p>
    <w:p w14:paraId="43829127" w14:textId="227B97A9" w:rsidR="00127F3F" w:rsidRPr="00DD73A3" w:rsidRDefault="00127F3F" w:rsidP="00497B74">
      <w:pPr>
        <w:pStyle w:val="ListParagraph"/>
        <w:numPr>
          <w:ilvl w:val="0"/>
          <w:numId w:val="42"/>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DD73A3">
        <w:rPr>
          <w:rFonts w:asciiTheme="majorBidi" w:eastAsia="Times New Roman" w:hAnsiTheme="majorBidi" w:cstheme="majorBidi"/>
          <w:kern w:val="0"/>
          <w:sz w:val="24"/>
          <w:szCs w:val="24"/>
          <w:rtl/>
          <w:lang w:val="en-GB" w:eastAsia="en-GB"/>
          <w14:ligatures w14:val="none"/>
        </w:rPr>
        <w:t>يوجد أثر ذو دلالة إحصائية لنقل المعرفة التنظيمية في نجاح تطبيق منهجية</w:t>
      </w:r>
      <w:r w:rsidRPr="00DD73A3">
        <w:rPr>
          <w:rFonts w:asciiTheme="majorBidi" w:eastAsia="Times New Roman" w:hAnsiTheme="majorBidi" w:cstheme="majorBidi"/>
          <w:kern w:val="0"/>
          <w:sz w:val="24"/>
          <w:szCs w:val="24"/>
          <w:lang w:val="en-GB" w:eastAsia="en-GB"/>
          <w14:ligatures w14:val="none"/>
        </w:rPr>
        <w:t xml:space="preserve"> Agile </w:t>
      </w:r>
      <w:r w:rsidRPr="00DD73A3">
        <w:rPr>
          <w:rFonts w:asciiTheme="majorBidi" w:eastAsia="Times New Roman" w:hAnsiTheme="majorBidi" w:cstheme="majorBidi"/>
          <w:kern w:val="0"/>
          <w:sz w:val="24"/>
          <w:szCs w:val="24"/>
          <w:rtl/>
          <w:lang w:val="en-GB" w:eastAsia="en-GB"/>
          <w14:ligatures w14:val="none"/>
        </w:rPr>
        <w:t>في المؤسسات متعددة المواقع</w:t>
      </w:r>
      <w:r w:rsidRPr="00DD73A3">
        <w:rPr>
          <w:rFonts w:asciiTheme="majorBidi" w:eastAsia="Times New Roman" w:hAnsiTheme="majorBidi" w:cstheme="majorBidi"/>
          <w:kern w:val="0"/>
          <w:sz w:val="24"/>
          <w:szCs w:val="24"/>
          <w:lang w:val="en-GB" w:eastAsia="en-GB"/>
          <w14:ligatures w14:val="none"/>
        </w:rPr>
        <w:t>.</w:t>
      </w:r>
    </w:p>
    <w:p w14:paraId="030763CE" w14:textId="77777777" w:rsidR="00127F3F" w:rsidRPr="00F55B76" w:rsidRDefault="00000000" w:rsidP="003960C4">
      <w:pPr>
        <w:spacing w:after="0" w:line="240" w:lineRule="auto"/>
        <w:rPr>
          <w:rFonts w:asciiTheme="majorBidi" w:eastAsia="Times New Roman" w:hAnsiTheme="majorBidi" w:cstheme="majorBidi"/>
          <w:kern w:val="0"/>
          <w:sz w:val="24"/>
          <w:szCs w:val="24"/>
          <w:lang w:val="en-GB" w:eastAsia="en-GB"/>
          <w14:ligatures w14:val="none"/>
        </w:rPr>
      </w:pPr>
      <w:r>
        <w:rPr>
          <w:rFonts w:asciiTheme="majorBidi" w:eastAsia="Times New Roman" w:hAnsiTheme="majorBidi" w:cstheme="majorBidi"/>
          <w:kern w:val="0"/>
          <w:sz w:val="24"/>
          <w:szCs w:val="24"/>
          <w:lang w:val="en-GB" w:eastAsia="en-GB"/>
          <w14:ligatures w14:val="none"/>
        </w:rPr>
        <w:pict w14:anchorId="0C5FF27D">
          <v:rect id="_x0000_i1033" style="width:0;height:1.5pt" o:hralign="right" o:hrstd="t" o:hr="t" fillcolor="#a0a0a0" stroked="f"/>
        </w:pict>
      </w:r>
    </w:p>
    <w:p w14:paraId="25DB1873" w14:textId="2FB67308" w:rsidR="00127F3F" w:rsidRPr="00DD73A3" w:rsidRDefault="00127F3F" w:rsidP="00DD73A3">
      <w:pPr>
        <w:spacing w:before="100" w:beforeAutospacing="1" w:after="100" w:afterAutospacing="1" w:line="240" w:lineRule="auto"/>
        <w:outlineLvl w:val="1"/>
        <w:rPr>
          <w:rFonts w:asciiTheme="majorBidi" w:eastAsia="Times New Roman" w:hAnsiTheme="majorBidi" w:cstheme="majorBidi"/>
          <w:b/>
          <w:bCs/>
          <w:kern w:val="0"/>
          <w:sz w:val="36"/>
          <w:szCs w:val="36"/>
          <w:lang w:val="en-GB" w:eastAsia="en-GB"/>
          <w14:ligatures w14:val="none"/>
        </w:rPr>
      </w:pPr>
      <w:r w:rsidRPr="00F55B76">
        <w:rPr>
          <w:rFonts w:asciiTheme="majorBidi" w:eastAsia="Times New Roman" w:hAnsiTheme="majorBidi" w:cstheme="majorBidi"/>
          <w:b/>
          <w:bCs/>
          <w:kern w:val="0"/>
          <w:sz w:val="36"/>
          <w:szCs w:val="36"/>
          <w:rtl/>
          <w:lang w:val="en-GB" w:eastAsia="en-GB"/>
          <w14:ligatures w14:val="none"/>
        </w:rPr>
        <w:t>الفرضية الفرعية الثانية</w:t>
      </w:r>
    </w:p>
    <w:p w14:paraId="6145CA9E" w14:textId="3A06467B" w:rsidR="00127F3F" w:rsidRPr="00DD73A3" w:rsidRDefault="00127F3F" w:rsidP="00497B74">
      <w:pPr>
        <w:pStyle w:val="ListParagraph"/>
        <w:numPr>
          <w:ilvl w:val="0"/>
          <w:numId w:val="42"/>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DD73A3">
        <w:rPr>
          <w:rFonts w:asciiTheme="majorBidi" w:eastAsia="Times New Roman" w:hAnsiTheme="majorBidi" w:cstheme="majorBidi"/>
          <w:kern w:val="0"/>
          <w:sz w:val="24"/>
          <w:szCs w:val="24"/>
          <w:rtl/>
          <w:lang w:val="en-GB" w:eastAsia="en-GB"/>
          <w14:ligatures w14:val="none"/>
        </w:rPr>
        <w:t>لا يوجد أثر ذو دلالة إحصائية للجاهزية التنظيمية في نجاح تطبيق منهجية</w:t>
      </w:r>
      <w:r w:rsidRPr="00DD73A3">
        <w:rPr>
          <w:rFonts w:asciiTheme="majorBidi" w:eastAsia="Times New Roman" w:hAnsiTheme="majorBidi" w:cstheme="majorBidi"/>
          <w:kern w:val="0"/>
          <w:sz w:val="24"/>
          <w:szCs w:val="24"/>
          <w:lang w:val="en-GB" w:eastAsia="en-GB"/>
          <w14:ligatures w14:val="none"/>
        </w:rPr>
        <w:t xml:space="preserve"> Agile </w:t>
      </w:r>
      <w:r w:rsidRPr="00DD73A3">
        <w:rPr>
          <w:rFonts w:asciiTheme="majorBidi" w:eastAsia="Times New Roman" w:hAnsiTheme="majorBidi" w:cstheme="majorBidi"/>
          <w:kern w:val="0"/>
          <w:sz w:val="24"/>
          <w:szCs w:val="24"/>
          <w:rtl/>
          <w:lang w:val="en-GB" w:eastAsia="en-GB"/>
          <w14:ligatures w14:val="none"/>
        </w:rPr>
        <w:t>في المؤسسات متعددة المواقع</w:t>
      </w:r>
      <w:r w:rsidRPr="00DD73A3">
        <w:rPr>
          <w:rFonts w:asciiTheme="majorBidi" w:eastAsia="Times New Roman" w:hAnsiTheme="majorBidi" w:cstheme="majorBidi"/>
          <w:kern w:val="0"/>
          <w:sz w:val="24"/>
          <w:szCs w:val="24"/>
          <w:lang w:val="en-GB" w:eastAsia="en-GB"/>
          <w14:ligatures w14:val="none"/>
        </w:rPr>
        <w:t>.</w:t>
      </w:r>
    </w:p>
    <w:p w14:paraId="0252184E" w14:textId="1789F704" w:rsidR="00127F3F" w:rsidRPr="00DD73A3" w:rsidRDefault="00127F3F" w:rsidP="00497B74">
      <w:pPr>
        <w:pStyle w:val="ListParagraph"/>
        <w:numPr>
          <w:ilvl w:val="0"/>
          <w:numId w:val="42"/>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DD73A3">
        <w:rPr>
          <w:rFonts w:asciiTheme="majorBidi" w:eastAsia="Times New Roman" w:hAnsiTheme="majorBidi" w:cstheme="majorBidi"/>
          <w:kern w:val="0"/>
          <w:sz w:val="24"/>
          <w:szCs w:val="24"/>
          <w:rtl/>
          <w:lang w:val="en-GB" w:eastAsia="en-GB"/>
          <w14:ligatures w14:val="none"/>
        </w:rPr>
        <w:t>يوجد أثر ذو دلالة إحصائية للجاهزية التنظيمية في نجاح تطبيق منهجية</w:t>
      </w:r>
      <w:r w:rsidRPr="00DD73A3">
        <w:rPr>
          <w:rFonts w:asciiTheme="majorBidi" w:eastAsia="Times New Roman" w:hAnsiTheme="majorBidi" w:cstheme="majorBidi"/>
          <w:kern w:val="0"/>
          <w:sz w:val="24"/>
          <w:szCs w:val="24"/>
          <w:lang w:val="en-GB" w:eastAsia="en-GB"/>
          <w14:ligatures w14:val="none"/>
        </w:rPr>
        <w:t xml:space="preserve"> Agile </w:t>
      </w:r>
      <w:r w:rsidRPr="00DD73A3">
        <w:rPr>
          <w:rFonts w:asciiTheme="majorBidi" w:eastAsia="Times New Roman" w:hAnsiTheme="majorBidi" w:cstheme="majorBidi"/>
          <w:kern w:val="0"/>
          <w:sz w:val="24"/>
          <w:szCs w:val="24"/>
          <w:rtl/>
          <w:lang w:val="en-GB" w:eastAsia="en-GB"/>
          <w14:ligatures w14:val="none"/>
        </w:rPr>
        <w:t>في المؤسسات متعددة المواقع</w:t>
      </w:r>
      <w:r w:rsidRPr="00DD73A3">
        <w:rPr>
          <w:rFonts w:asciiTheme="majorBidi" w:eastAsia="Times New Roman" w:hAnsiTheme="majorBidi" w:cstheme="majorBidi"/>
          <w:kern w:val="0"/>
          <w:sz w:val="24"/>
          <w:szCs w:val="24"/>
          <w:lang w:val="en-GB" w:eastAsia="en-GB"/>
          <w14:ligatures w14:val="none"/>
        </w:rPr>
        <w:t>.</w:t>
      </w:r>
    </w:p>
    <w:p w14:paraId="0FA5C3F0" w14:textId="5D5B592D" w:rsidR="0029262B" w:rsidRPr="00497B74" w:rsidRDefault="00000000" w:rsidP="00497B74">
      <w:pPr>
        <w:spacing w:after="0" w:line="240" w:lineRule="auto"/>
        <w:rPr>
          <w:rFonts w:asciiTheme="majorBidi" w:eastAsia="Times New Roman" w:hAnsiTheme="majorBidi" w:cstheme="majorBidi"/>
          <w:kern w:val="0"/>
          <w:sz w:val="24"/>
          <w:szCs w:val="24"/>
          <w:rtl/>
          <w:lang w:val="en-GB" w:eastAsia="en-GB"/>
          <w14:ligatures w14:val="none"/>
        </w:rPr>
      </w:pPr>
      <w:r>
        <w:rPr>
          <w:rFonts w:asciiTheme="majorBidi" w:eastAsia="Times New Roman" w:hAnsiTheme="majorBidi" w:cstheme="majorBidi"/>
          <w:kern w:val="0"/>
          <w:sz w:val="24"/>
          <w:szCs w:val="24"/>
          <w:lang w:val="en-GB" w:eastAsia="en-GB"/>
          <w14:ligatures w14:val="none"/>
        </w:rPr>
        <w:pict w14:anchorId="57E66F37">
          <v:rect id="_x0000_i1034" style="width:0;height:1.5pt" o:hralign="right" o:hrstd="t" o:hr="t" fillcolor="#a0a0a0" stroked="f"/>
        </w:pict>
      </w:r>
    </w:p>
    <w:p w14:paraId="3D64FB06" w14:textId="764F962E" w:rsidR="00127F3F" w:rsidRPr="00497B74" w:rsidRDefault="00127F3F" w:rsidP="00497B74">
      <w:pPr>
        <w:spacing w:before="100" w:beforeAutospacing="1" w:after="100" w:afterAutospacing="1" w:line="240" w:lineRule="auto"/>
        <w:outlineLvl w:val="1"/>
        <w:rPr>
          <w:rFonts w:asciiTheme="majorBidi" w:eastAsia="Times New Roman" w:hAnsiTheme="majorBidi" w:cstheme="majorBidi"/>
          <w:b/>
          <w:bCs/>
          <w:kern w:val="0"/>
          <w:sz w:val="36"/>
          <w:szCs w:val="36"/>
          <w:lang w:val="en-GB" w:eastAsia="en-GB"/>
          <w14:ligatures w14:val="none"/>
        </w:rPr>
      </w:pPr>
      <w:r w:rsidRPr="00F55B76">
        <w:rPr>
          <w:rFonts w:asciiTheme="majorBidi" w:eastAsia="Times New Roman" w:hAnsiTheme="majorBidi" w:cstheme="majorBidi"/>
          <w:b/>
          <w:bCs/>
          <w:kern w:val="0"/>
          <w:sz w:val="36"/>
          <w:szCs w:val="36"/>
          <w:rtl/>
          <w:lang w:val="en-GB" w:eastAsia="en-GB"/>
          <w14:ligatures w14:val="none"/>
        </w:rPr>
        <w:t>الفرضية الفرعية الثالثة</w:t>
      </w:r>
    </w:p>
    <w:p w14:paraId="001BC4E1" w14:textId="33E5EA8B" w:rsidR="00127F3F" w:rsidRPr="00497B74" w:rsidRDefault="00127F3F" w:rsidP="00497B74">
      <w:pPr>
        <w:pStyle w:val="ListParagraph"/>
        <w:numPr>
          <w:ilvl w:val="0"/>
          <w:numId w:val="42"/>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497B74">
        <w:rPr>
          <w:rFonts w:asciiTheme="majorBidi" w:eastAsia="Times New Roman" w:hAnsiTheme="majorBidi" w:cstheme="majorBidi"/>
          <w:kern w:val="0"/>
          <w:sz w:val="24"/>
          <w:szCs w:val="24"/>
          <w:rtl/>
          <w:lang w:val="en-GB" w:eastAsia="en-GB"/>
          <w14:ligatures w14:val="none"/>
        </w:rPr>
        <w:t>لا يوجد أثر ذو دلالة إحصائية للتواصل التنظيمي بين الإدارة المركزية والفروع في نجاح تطبيق منهجية</w:t>
      </w:r>
      <w:r w:rsidRPr="00497B74">
        <w:rPr>
          <w:rFonts w:asciiTheme="majorBidi" w:eastAsia="Times New Roman" w:hAnsiTheme="majorBidi" w:cstheme="majorBidi"/>
          <w:kern w:val="0"/>
          <w:sz w:val="24"/>
          <w:szCs w:val="24"/>
          <w:lang w:val="en-GB" w:eastAsia="en-GB"/>
          <w14:ligatures w14:val="none"/>
        </w:rPr>
        <w:t xml:space="preserve"> Agile</w:t>
      </w:r>
      <w:r w:rsidR="00497B74">
        <w:rPr>
          <w:rFonts w:asciiTheme="majorBidi" w:eastAsia="Times New Roman" w:hAnsiTheme="majorBidi" w:cstheme="majorBidi" w:hint="cs"/>
          <w:kern w:val="0"/>
          <w:sz w:val="24"/>
          <w:szCs w:val="24"/>
          <w:rtl/>
          <w:lang w:val="en-GB" w:eastAsia="en-GB"/>
          <w14:ligatures w14:val="none"/>
        </w:rPr>
        <w:t xml:space="preserve"> </w:t>
      </w:r>
      <w:r w:rsidRPr="00497B74">
        <w:rPr>
          <w:rFonts w:asciiTheme="majorBidi" w:eastAsia="Times New Roman" w:hAnsiTheme="majorBidi" w:cstheme="majorBidi"/>
          <w:kern w:val="0"/>
          <w:sz w:val="24"/>
          <w:szCs w:val="24"/>
          <w:lang w:val="en-GB" w:eastAsia="en-GB"/>
          <w14:ligatures w14:val="none"/>
        </w:rPr>
        <w:t xml:space="preserve"> </w:t>
      </w:r>
      <w:r w:rsidRPr="00497B74">
        <w:rPr>
          <w:rFonts w:asciiTheme="majorBidi" w:eastAsia="Times New Roman" w:hAnsiTheme="majorBidi" w:cstheme="majorBidi"/>
          <w:kern w:val="0"/>
          <w:sz w:val="24"/>
          <w:szCs w:val="24"/>
          <w:rtl/>
          <w:lang w:val="en-GB" w:eastAsia="en-GB"/>
          <w14:ligatures w14:val="none"/>
        </w:rPr>
        <w:t>في المؤسسات متعددة المواقع</w:t>
      </w:r>
      <w:r w:rsidRPr="00497B74">
        <w:rPr>
          <w:rFonts w:asciiTheme="majorBidi" w:eastAsia="Times New Roman" w:hAnsiTheme="majorBidi" w:cstheme="majorBidi"/>
          <w:kern w:val="0"/>
          <w:sz w:val="24"/>
          <w:szCs w:val="24"/>
          <w:lang w:val="en-GB" w:eastAsia="en-GB"/>
          <w14:ligatures w14:val="none"/>
        </w:rPr>
        <w:t>.</w:t>
      </w:r>
    </w:p>
    <w:p w14:paraId="321DDE18" w14:textId="53C52748" w:rsidR="00127F3F" w:rsidRPr="00A64A75" w:rsidRDefault="00127F3F" w:rsidP="00A64A75">
      <w:pPr>
        <w:pStyle w:val="ListParagraph"/>
        <w:numPr>
          <w:ilvl w:val="0"/>
          <w:numId w:val="42"/>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497B74">
        <w:rPr>
          <w:rFonts w:asciiTheme="majorBidi" w:eastAsia="Times New Roman" w:hAnsiTheme="majorBidi" w:cstheme="majorBidi"/>
          <w:kern w:val="0"/>
          <w:sz w:val="24"/>
          <w:szCs w:val="24"/>
          <w:rtl/>
          <w:lang w:val="en-GB" w:eastAsia="en-GB"/>
          <w14:ligatures w14:val="none"/>
        </w:rPr>
        <w:t>يوجد أثر ذو دلالة إحصائية للتواصل التنظيمي بين الإدارة المركزية والفروع في نجاح تطبيق منهجية</w:t>
      </w:r>
      <w:r w:rsidRPr="00497B74">
        <w:rPr>
          <w:rFonts w:asciiTheme="majorBidi" w:eastAsia="Times New Roman" w:hAnsiTheme="majorBidi" w:cstheme="majorBidi"/>
          <w:kern w:val="0"/>
          <w:sz w:val="24"/>
          <w:szCs w:val="24"/>
          <w:lang w:val="en-GB" w:eastAsia="en-GB"/>
          <w14:ligatures w14:val="none"/>
        </w:rPr>
        <w:t xml:space="preserve"> Agile</w:t>
      </w:r>
      <w:r w:rsidR="00497B74">
        <w:rPr>
          <w:rFonts w:asciiTheme="majorBidi" w:eastAsia="Times New Roman" w:hAnsiTheme="majorBidi" w:cstheme="majorBidi" w:hint="cs"/>
          <w:kern w:val="0"/>
          <w:sz w:val="24"/>
          <w:szCs w:val="24"/>
          <w:rtl/>
          <w:lang w:val="en-GB" w:eastAsia="en-GB"/>
          <w14:ligatures w14:val="none"/>
        </w:rPr>
        <w:t xml:space="preserve"> </w:t>
      </w:r>
      <w:r w:rsidRPr="00497B74">
        <w:rPr>
          <w:rFonts w:asciiTheme="majorBidi" w:eastAsia="Times New Roman" w:hAnsiTheme="majorBidi" w:cstheme="majorBidi"/>
          <w:kern w:val="0"/>
          <w:sz w:val="24"/>
          <w:szCs w:val="24"/>
          <w:lang w:val="en-GB" w:eastAsia="en-GB"/>
          <w14:ligatures w14:val="none"/>
        </w:rPr>
        <w:t xml:space="preserve"> </w:t>
      </w:r>
      <w:r w:rsidRPr="00497B74">
        <w:rPr>
          <w:rFonts w:asciiTheme="majorBidi" w:eastAsia="Times New Roman" w:hAnsiTheme="majorBidi" w:cstheme="majorBidi"/>
          <w:kern w:val="0"/>
          <w:sz w:val="24"/>
          <w:szCs w:val="24"/>
          <w:rtl/>
          <w:lang w:val="en-GB" w:eastAsia="en-GB"/>
          <w14:ligatures w14:val="none"/>
        </w:rPr>
        <w:t>في المؤسسات متعددة المواقع</w:t>
      </w:r>
      <w:r w:rsidRPr="00497B74">
        <w:rPr>
          <w:rFonts w:asciiTheme="majorBidi" w:eastAsia="Times New Roman" w:hAnsiTheme="majorBidi" w:cstheme="majorBidi"/>
          <w:kern w:val="0"/>
          <w:sz w:val="24"/>
          <w:szCs w:val="24"/>
          <w:lang w:val="en-GB" w:eastAsia="en-GB"/>
          <w14:ligatures w14:val="none"/>
        </w:rPr>
        <w:t>.</w:t>
      </w:r>
    </w:p>
    <w:p w14:paraId="65420715" w14:textId="3DAF8BAB" w:rsidR="00127F3F" w:rsidRPr="00497B74" w:rsidRDefault="00127F3F" w:rsidP="00497B74">
      <w:pPr>
        <w:spacing w:before="100" w:beforeAutospacing="1" w:after="100" w:afterAutospacing="1" w:line="240" w:lineRule="auto"/>
        <w:outlineLvl w:val="1"/>
        <w:rPr>
          <w:rFonts w:asciiTheme="majorBidi" w:eastAsia="Times New Roman" w:hAnsiTheme="majorBidi" w:cstheme="majorBidi"/>
          <w:b/>
          <w:bCs/>
          <w:kern w:val="0"/>
          <w:sz w:val="36"/>
          <w:szCs w:val="36"/>
          <w:lang w:val="en-GB" w:eastAsia="en-GB"/>
          <w14:ligatures w14:val="none"/>
        </w:rPr>
      </w:pPr>
      <w:r w:rsidRPr="00F55B76">
        <w:rPr>
          <w:rFonts w:asciiTheme="majorBidi" w:eastAsia="Times New Roman" w:hAnsiTheme="majorBidi" w:cstheme="majorBidi"/>
          <w:b/>
          <w:bCs/>
          <w:kern w:val="0"/>
          <w:sz w:val="36"/>
          <w:szCs w:val="36"/>
          <w:rtl/>
          <w:lang w:val="en-GB" w:eastAsia="en-GB"/>
          <w14:ligatures w14:val="none"/>
        </w:rPr>
        <w:lastRenderedPageBreak/>
        <w:t>الفرضية الفرعية الرابعة</w:t>
      </w:r>
    </w:p>
    <w:p w14:paraId="4B2973FA" w14:textId="6FD0576E" w:rsidR="00127F3F" w:rsidRPr="00497B74" w:rsidRDefault="00127F3F" w:rsidP="00497B74">
      <w:pPr>
        <w:pStyle w:val="ListParagraph"/>
        <w:numPr>
          <w:ilvl w:val="0"/>
          <w:numId w:val="42"/>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497B74">
        <w:rPr>
          <w:rFonts w:asciiTheme="majorBidi" w:eastAsia="Times New Roman" w:hAnsiTheme="majorBidi" w:cstheme="majorBidi"/>
          <w:kern w:val="0"/>
          <w:sz w:val="24"/>
          <w:szCs w:val="24"/>
          <w:rtl/>
          <w:lang w:val="en-GB" w:eastAsia="en-GB"/>
          <w14:ligatures w14:val="none"/>
        </w:rPr>
        <w:t>لا يوجد أثر ذو دلالة إحصائية لدعم الإدارة العليا في نجاح تطبيق منهجية</w:t>
      </w:r>
      <w:r w:rsidRPr="00497B74">
        <w:rPr>
          <w:rFonts w:asciiTheme="majorBidi" w:eastAsia="Times New Roman" w:hAnsiTheme="majorBidi" w:cstheme="majorBidi"/>
          <w:kern w:val="0"/>
          <w:sz w:val="24"/>
          <w:szCs w:val="24"/>
          <w:lang w:val="en-GB" w:eastAsia="en-GB"/>
          <w14:ligatures w14:val="none"/>
        </w:rPr>
        <w:t xml:space="preserve"> Agile </w:t>
      </w:r>
      <w:r w:rsidRPr="00497B74">
        <w:rPr>
          <w:rFonts w:asciiTheme="majorBidi" w:eastAsia="Times New Roman" w:hAnsiTheme="majorBidi" w:cstheme="majorBidi"/>
          <w:kern w:val="0"/>
          <w:sz w:val="24"/>
          <w:szCs w:val="24"/>
          <w:rtl/>
          <w:lang w:val="en-GB" w:eastAsia="en-GB"/>
          <w14:ligatures w14:val="none"/>
        </w:rPr>
        <w:t>في المؤسسات متعددة المواقع</w:t>
      </w:r>
      <w:r w:rsidRPr="00497B74">
        <w:rPr>
          <w:rFonts w:asciiTheme="majorBidi" w:eastAsia="Times New Roman" w:hAnsiTheme="majorBidi" w:cstheme="majorBidi"/>
          <w:kern w:val="0"/>
          <w:sz w:val="24"/>
          <w:szCs w:val="24"/>
          <w:lang w:val="en-GB" w:eastAsia="en-GB"/>
          <w14:ligatures w14:val="none"/>
        </w:rPr>
        <w:t>.</w:t>
      </w:r>
    </w:p>
    <w:p w14:paraId="10532407" w14:textId="58C08C27" w:rsidR="00127F3F" w:rsidRPr="00497B74" w:rsidRDefault="00127F3F" w:rsidP="00497B74">
      <w:pPr>
        <w:pStyle w:val="ListParagraph"/>
        <w:numPr>
          <w:ilvl w:val="0"/>
          <w:numId w:val="42"/>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497B74">
        <w:rPr>
          <w:rFonts w:asciiTheme="majorBidi" w:eastAsia="Times New Roman" w:hAnsiTheme="majorBidi" w:cstheme="majorBidi"/>
          <w:kern w:val="0"/>
          <w:sz w:val="24"/>
          <w:szCs w:val="24"/>
          <w:rtl/>
          <w:lang w:val="en-GB" w:eastAsia="en-GB"/>
          <w14:ligatures w14:val="none"/>
        </w:rPr>
        <w:t>يوجد أثر ذو دلالة إحصائية لدعم الإدارة العليا في نجاح تطبيق منهجية</w:t>
      </w:r>
      <w:r w:rsidRPr="00497B74">
        <w:rPr>
          <w:rFonts w:asciiTheme="majorBidi" w:eastAsia="Times New Roman" w:hAnsiTheme="majorBidi" w:cstheme="majorBidi"/>
          <w:kern w:val="0"/>
          <w:sz w:val="24"/>
          <w:szCs w:val="24"/>
          <w:lang w:val="en-GB" w:eastAsia="en-GB"/>
          <w14:ligatures w14:val="none"/>
        </w:rPr>
        <w:t xml:space="preserve"> Agile </w:t>
      </w:r>
      <w:r w:rsidRPr="00497B74">
        <w:rPr>
          <w:rFonts w:asciiTheme="majorBidi" w:eastAsia="Times New Roman" w:hAnsiTheme="majorBidi" w:cstheme="majorBidi"/>
          <w:kern w:val="0"/>
          <w:sz w:val="24"/>
          <w:szCs w:val="24"/>
          <w:rtl/>
          <w:lang w:val="en-GB" w:eastAsia="en-GB"/>
          <w14:ligatures w14:val="none"/>
        </w:rPr>
        <w:t>في المؤسسات متعددة المواقع</w:t>
      </w:r>
      <w:r w:rsidRPr="00497B74">
        <w:rPr>
          <w:rFonts w:asciiTheme="majorBidi" w:eastAsia="Times New Roman" w:hAnsiTheme="majorBidi" w:cstheme="majorBidi"/>
          <w:kern w:val="0"/>
          <w:sz w:val="24"/>
          <w:szCs w:val="24"/>
          <w:lang w:val="en-GB" w:eastAsia="en-GB"/>
          <w14:ligatures w14:val="none"/>
        </w:rPr>
        <w:t>.</w:t>
      </w:r>
    </w:p>
    <w:p w14:paraId="7BB23400" w14:textId="77777777" w:rsidR="00A74F76" w:rsidRPr="00F55B76" w:rsidRDefault="00A74F76" w:rsidP="00F23E19">
      <w:pPr>
        <w:spacing w:line="360" w:lineRule="auto"/>
        <w:rPr>
          <w:rFonts w:asciiTheme="majorBidi" w:hAnsiTheme="majorBidi" w:cstheme="majorBidi"/>
          <w:sz w:val="28"/>
          <w:szCs w:val="28"/>
          <w:u w:val="single"/>
          <w:rtl/>
          <w:lang w:val="en-GB"/>
        </w:rPr>
      </w:pPr>
    </w:p>
    <w:p w14:paraId="58758CB4" w14:textId="77777777" w:rsidR="00A74F76" w:rsidRPr="00F55B76" w:rsidRDefault="00A74F76" w:rsidP="00F23E19">
      <w:pPr>
        <w:spacing w:line="360" w:lineRule="auto"/>
        <w:rPr>
          <w:rFonts w:asciiTheme="majorBidi" w:hAnsiTheme="majorBidi" w:cstheme="majorBidi"/>
          <w:sz w:val="28"/>
          <w:szCs w:val="28"/>
          <w:u w:val="single"/>
          <w:rtl/>
        </w:rPr>
      </w:pPr>
    </w:p>
    <w:p w14:paraId="01298583" w14:textId="77777777" w:rsidR="003F3E0A" w:rsidRPr="00F55B76" w:rsidRDefault="003F3E0A" w:rsidP="00F23E19">
      <w:pPr>
        <w:spacing w:line="360" w:lineRule="auto"/>
        <w:rPr>
          <w:rFonts w:asciiTheme="majorBidi" w:hAnsiTheme="majorBidi" w:cstheme="majorBidi"/>
          <w:sz w:val="28"/>
          <w:szCs w:val="28"/>
          <w:u w:val="single"/>
          <w:rtl/>
        </w:rPr>
      </w:pPr>
    </w:p>
    <w:p w14:paraId="0FAF3AE9" w14:textId="77777777" w:rsidR="003F3E0A" w:rsidRPr="00F55B76" w:rsidRDefault="003F3E0A" w:rsidP="00F23E19">
      <w:pPr>
        <w:spacing w:line="360" w:lineRule="auto"/>
        <w:rPr>
          <w:rFonts w:asciiTheme="majorBidi" w:hAnsiTheme="majorBidi" w:cstheme="majorBidi"/>
          <w:sz w:val="28"/>
          <w:szCs w:val="28"/>
          <w:u w:val="single"/>
          <w:rtl/>
        </w:rPr>
      </w:pPr>
    </w:p>
    <w:p w14:paraId="027608A6" w14:textId="77777777" w:rsidR="003F3E0A" w:rsidRPr="00F55B76" w:rsidRDefault="003F3E0A" w:rsidP="00F23E19">
      <w:pPr>
        <w:spacing w:line="360" w:lineRule="auto"/>
        <w:rPr>
          <w:rFonts w:asciiTheme="majorBidi" w:hAnsiTheme="majorBidi" w:cstheme="majorBidi"/>
          <w:sz w:val="28"/>
          <w:szCs w:val="28"/>
          <w:u w:val="single"/>
          <w:rtl/>
        </w:rPr>
      </w:pPr>
    </w:p>
    <w:p w14:paraId="1406F28D" w14:textId="77777777" w:rsidR="003F3E0A" w:rsidRPr="00F55B76" w:rsidRDefault="003F3E0A" w:rsidP="00F23E19">
      <w:pPr>
        <w:spacing w:line="360" w:lineRule="auto"/>
        <w:rPr>
          <w:rFonts w:asciiTheme="majorBidi" w:hAnsiTheme="majorBidi" w:cstheme="majorBidi"/>
          <w:sz w:val="28"/>
          <w:szCs w:val="28"/>
          <w:u w:val="single"/>
          <w:rtl/>
        </w:rPr>
      </w:pPr>
    </w:p>
    <w:p w14:paraId="671AEB4A" w14:textId="77777777" w:rsidR="003F3E0A" w:rsidRPr="00F55B76" w:rsidRDefault="003F3E0A" w:rsidP="00F23E19">
      <w:pPr>
        <w:spacing w:line="360" w:lineRule="auto"/>
        <w:rPr>
          <w:rFonts w:asciiTheme="majorBidi" w:hAnsiTheme="majorBidi" w:cstheme="majorBidi"/>
          <w:sz w:val="28"/>
          <w:szCs w:val="28"/>
          <w:u w:val="single"/>
          <w:rtl/>
        </w:rPr>
      </w:pPr>
    </w:p>
    <w:p w14:paraId="5E925126" w14:textId="77777777" w:rsidR="003F3E0A" w:rsidRPr="00F55B76" w:rsidRDefault="003F3E0A" w:rsidP="00F23E19">
      <w:pPr>
        <w:spacing w:line="360" w:lineRule="auto"/>
        <w:rPr>
          <w:rFonts w:asciiTheme="majorBidi" w:hAnsiTheme="majorBidi" w:cstheme="majorBidi"/>
          <w:sz w:val="28"/>
          <w:szCs w:val="28"/>
          <w:u w:val="single"/>
          <w:rtl/>
        </w:rPr>
      </w:pPr>
    </w:p>
    <w:p w14:paraId="5BAB57D0" w14:textId="77777777" w:rsidR="003960C4" w:rsidRDefault="003960C4" w:rsidP="00F23E19">
      <w:pPr>
        <w:spacing w:line="360" w:lineRule="auto"/>
        <w:rPr>
          <w:rFonts w:asciiTheme="majorBidi" w:hAnsiTheme="majorBidi" w:cstheme="majorBidi"/>
          <w:sz w:val="28"/>
          <w:szCs w:val="28"/>
          <w:u w:val="single"/>
          <w:rtl/>
        </w:rPr>
      </w:pPr>
    </w:p>
    <w:p w14:paraId="67847D10" w14:textId="3A1BE13C" w:rsidR="00577E74" w:rsidRDefault="00577E74" w:rsidP="00F23E19">
      <w:pPr>
        <w:spacing w:line="360" w:lineRule="auto"/>
        <w:rPr>
          <w:rFonts w:asciiTheme="majorBidi" w:hAnsiTheme="majorBidi" w:cstheme="majorBidi"/>
          <w:sz w:val="28"/>
          <w:szCs w:val="28"/>
          <w:u w:val="single"/>
          <w:rtl/>
        </w:rPr>
      </w:pPr>
    </w:p>
    <w:p w14:paraId="305F96D9" w14:textId="77777777" w:rsidR="00345E1A" w:rsidRDefault="00345E1A" w:rsidP="00F23E19">
      <w:pPr>
        <w:spacing w:line="360" w:lineRule="auto"/>
        <w:rPr>
          <w:rFonts w:asciiTheme="majorBidi" w:hAnsiTheme="majorBidi" w:cstheme="majorBidi"/>
          <w:sz w:val="28"/>
          <w:szCs w:val="28"/>
          <w:u w:val="single"/>
          <w:rtl/>
        </w:rPr>
      </w:pPr>
    </w:p>
    <w:p w14:paraId="4A8F3E2D" w14:textId="77777777" w:rsidR="0066063B" w:rsidRDefault="0066063B" w:rsidP="00F23E19">
      <w:pPr>
        <w:spacing w:line="360" w:lineRule="auto"/>
        <w:rPr>
          <w:rFonts w:asciiTheme="majorBidi" w:hAnsiTheme="majorBidi" w:cstheme="majorBidi"/>
          <w:sz w:val="28"/>
          <w:szCs w:val="28"/>
          <w:u w:val="single"/>
          <w:rtl/>
        </w:rPr>
      </w:pPr>
    </w:p>
    <w:p w14:paraId="658A39EB" w14:textId="77777777" w:rsidR="0066063B" w:rsidRDefault="0066063B" w:rsidP="00F23E19">
      <w:pPr>
        <w:spacing w:line="360" w:lineRule="auto"/>
        <w:rPr>
          <w:rFonts w:asciiTheme="majorBidi" w:hAnsiTheme="majorBidi" w:cstheme="majorBidi"/>
          <w:sz w:val="28"/>
          <w:szCs w:val="28"/>
          <w:u w:val="single"/>
          <w:rtl/>
        </w:rPr>
      </w:pPr>
    </w:p>
    <w:p w14:paraId="7027982D" w14:textId="77777777" w:rsidR="0066063B" w:rsidRDefault="0066063B" w:rsidP="00F23E19">
      <w:pPr>
        <w:spacing w:line="360" w:lineRule="auto"/>
        <w:rPr>
          <w:rFonts w:asciiTheme="majorBidi" w:hAnsiTheme="majorBidi" w:cstheme="majorBidi"/>
          <w:sz w:val="28"/>
          <w:szCs w:val="28"/>
          <w:u w:val="single"/>
          <w:rtl/>
        </w:rPr>
      </w:pPr>
    </w:p>
    <w:p w14:paraId="0F52449C" w14:textId="77777777" w:rsidR="0066063B" w:rsidRDefault="0066063B" w:rsidP="00F23E19">
      <w:pPr>
        <w:spacing w:line="360" w:lineRule="auto"/>
        <w:rPr>
          <w:rFonts w:asciiTheme="majorBidi" w:hAnsiTheme="majorBidi" w:cstheme="majorBidi"/>
          <w:sz w:val="28"/>
          <w:szCs w:val="28"/>
          <w:u w:val="single"/>
          <w:rtl/>
        </w:rPr>
      </w:pPr>
    </w:p>
    <w:p w14:paraId="5563A3C6" w14:textId="77777777" w:rsidR="0066063B" w:rsidRDefault="0066063B" w:rsidP="00F23E19">
      <w:pPr>
        <w:spacing w:line="360" w:lineRule="auto"/>
        <w:rPr>
          <w:rFonts w:asciiTheme="majorBidi" w:hAnsiTheme="majorBidi" w:cstheme="majorBidi"/>
          <w:sz w:val="28"/>
          <w:szCs w:val="28"/>
          <w:u w:val="single"/>
          <w:rtl/>
        </w:rPr>
      </w:pPr>
    </w:p>
    <w:p w14:paraId="00FB0299" w14:textId="77777777" w:rsidR="0066063B" w:rsidRDefault="0066063B" w:rsidP="00F23E19">
      <w:pPr>
        <w:spacing w:line="360" w:lineRule="auto"/>
        <w:rPr>
          <w:rFonts w:asciiTheme="majorBidi" w:hAnsiTheme="majorBidi" w:cstheme="majorBidi"/>
          <w:sz w:val="28"/>
          <w:szCs w:val="28"/>
          <w:u w:val="single"/>
          <w:rtl/>
        </w:rPr>
      </w:pPr>
    </w:p>
    <w:p w14:paraId="514D6476" w14:textId="77777777" w:rsidR="0066063B" w:rsidRPr="00F55B76" w:rsidRDefault="0066063B" w:rsidP="00F23E19">
      <w:pPr>
        <w:spacing w:line="360" w:lineRule="auto"/>
        <w:rPr>
          <w:rFonts w:asciiTheme="majorBidi" w:hAnsiTheme="majorBidi" w:cstheme="majorBidi"/>
          <w:sz w:val="28"/>
          <w:szCs w:val="28"/>
          <w:u w:val="single"/>
          <w:rtl/>
        </w:rPr>
      </w:pPr>
    </w:p>
    <w:p w14:paraId="3B31F032" w14:textId="77777777" w:rsidR="001C1747" w:rsidRPr="00F55B76" w:rsidRDefault="00025794" w:rsidP="00F23E19">
      <w:pPr>
        <w:spacing w:before="100" w:beforeAutospacing="1" w:after="100" w:afterAutospacing="1" w:line="360" w:lineRule="auto"/>
        <w:outlineLvl w:val="0"/>
        <w:rPr>
          <w:rFonts w:asciiTheme="majorBidi" w:eastAsia="Times New Roman" w:hAnsiTheme="majorBidi" w:cstheme="majorBidi"/>
          <w:b/>
          <w:bCs/>
          <w:kern w:val="36"/>
          <w:sz w:val="36"/>
          <w:szCs w:val="36"/>
          <w:lang w:val="en-GB" w:eastAsia="en-GB"/>
          <w14:ligatures w14:val="none"/>
        </w:rPr>
      </w:pPr>
      <w:r w:rsidRPr="00F55B76">
        <w:rPr>
          <w:rFonts w:asciiTheme="majorBidi" w:eastAsia="Times New Roman" w:hAnsiTheme="majorBidi" w:cstheme="majorBidi"/>
          <w:b/>
          <w:bCs/>
          <w:kern w:val="36"/>
          <w:sz w:val="36"/>
          <w:szCs w:val="36"/>
          <w:lang w:val="en-GB" w:eastAsia="en-GB"/>
          <w14:ligatures w14:val="none"/>
        </w:rPr>
        <w:lastRenderedPageBreak/>
        <w:t>1.7</w:t>
      </w:r>
      <w:r w:rsidRPr="00F55B76">
        <w:rPr>
          <w:rFonts w:asciiTheme="majorBidi" w:eastAsia="Times New Roman" w:hAnsiTheme="majorBidi" w:cstheme="majorBidi"/>
          <w:b/>
          <w:bCs/>
          <w:kern w:val="36"/>
          <w:sz w:val="36"/>
          <w:szCs w:val="36"/>
          <w:rtl/>
          <w:lang w:val="en-GB" w:eastAsia="en-GB"/>
          <w14:ligatures w14:val="none"/>
        </w:rPr>
        <w:t xml:space="preserve"> نموذج</w:t>
      </w:r>
      <w:r w:rsidR="001C1747" w:rsidRPr="00F55B76">
        <w:rPr>
          <w:rFonts w:asciiTheme="majorBidi" w:eastAsia="Times New Roman" w:hAnsiTheme="majorBidi" w:cstheme="majorBidi"/>
          <w:b/>
          <w:bCs/>
          <w:kern w:val="36"/>
          <w:sz w:val="36"/>
          <w:szCs w:val="36"/>
          <w:rtl/>
          <w:lang w:val="en-GB" w:eastAsia="en-GB"/>
          <w14:ligatures w14:val="none"/>
        </w:rPr>
        <w:t xml:space="preserve"> الدراسة</w:t>
      </w:r>
    </w:p>
    <w:p w14:paraId="05D8738D" w14:textId="77777777" w:rsidR="001C1747" w:rsidRPr="00F55B76" w:rsidRDefault="001C1747"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اعتمدت هذه الدراسة على نموذج بحثي يهدف إلى تحليل أثر العوامل التنظيمية في نجاح تطبيق منهجية الإدارة الرشيقة للمشاريع</w:t>
      </w:r>
      <w:r w:rsidRPr="00F55B76">
        <w:rPr>
          <w:rFonts w:asciiTheme="majorBidi" w:eastAsia="Times New Roman" w:hAnsiTheme="majorBidi" w:cstheme="majorBidi"/>
          <w:kern w:val="0"/>
          <w:sz w:val="24"/>
          <w:szCs w:val="24"/>
          <w:lang w:val="en-GB" w:eastAsia="en-GB"/>
          <w14:ligatures w14:val="none"/>
        </w:rPr>
        <w:t xml:space="preserve"> (Agile) </w:t>
      </w:r>
      <w:r w:rsidRPr="00F55B76">
        <w:rPr>
          <w:rFonts w:asciiTheme="majorBidi" w:eastAsia="Times New Roman" w:hAnsiTheme="majorBidi" w:cstheme="majorBidi"/>
          <w:kern w:val="0"/>
          <w:sz w:val="24"/>
          <w:szCs w:val="24"/>
          <w:rtl/>
          <w:lang w:val="en-GB" w:eastAsia="en-GB"/>
          <w14:ligatures w14:val="none"/>
        </w:rPr>
        <w:t>في المؤسسات متعددة المواقع. ويستند النموذج إلى مجموعة من المتغيرات المستقلة المستمدة من الأدبيات السابقة، وهي</w:t>
      </w:r>
      <w:r w:rsidRPr="00F55B76">
        <w:rPr>
          <w:rFonts w:asciiTheme="majorBidi" w:eastAsia="Times New Roman" w:hAnsiTheme="majorBidi" w:cstheme="majorBidi"/>
          <w:kern w:val="0"/>
          <w:sz w:val="24"/>
          <w:szCs w:val="24"/>
          <w:lang w:val="en-GB" w:eastAsia="en-GB"/>
          <w14:ligatures w14:val="none"/>
        </w:rPr>
        <w:t xml:space="preserve">: </w:t>
      </w:r>
      <w:r w:rsidRPr="00F55B76">
        <w:rPr>
          <w:rFonts w:asciiTheme="majorBidi" w:eastAsia="Times New Roman" w:hAnsiTheme="majorBidi" w:cstheme="majorBidi"/>
          <w:b/>
          <w:bCs/>
          <w:kern w:val="0"/>
          <w:sz w:val="24"/>
          <w:szCs w:val="24"/>
          <w:rtl/>
          <w:lang w:val="en-GB" w:eastAsia="en-GB"/>
          <w14:ligatures w14:val="none"/>
        </w:rPr>
        <w:t>نقل المعرفة التنظيمية، والجاهزية التنظيمية، والتواصل التنظيمي، ودعم الإدارة العليا</w:t>
      </w:r>
      <w:r w:rsidRPr="00F55B76">
        <w:rPr>
          <w:rFonts w:asciiTheme="majorBidi" w:eastAsia="Times New Roman" w:hAnsiTheme="majorBidi" w:cstheme="majorBidi"/>
          <w:kern w:val="0"/>
          <w:sz w:val="24"/>
          <w:szCs w:val="24"/>
          <w:rtl/>
          <w:lang w:val="en-GB" w:eastAsia="en-GB"/>
          <w14:ligatures w14:val="none"/>
        </w:rPr>
        <w:t>، باعتبارها من أبرز العوامل التنظيمية التي تؤثر في نجاح تطبيق المنهجية داخل المؤسسات التي تعمل من خلال إدارة مركزية وفروع أو مواقع تشغيلية متعددة</w:t>
      </w:r>
      <w:r w:rsidRPr="00F55B76">
        <w:rPr>
          <w:rFonts w:asciiTheme="majorBidi" w:eastAsia="Times New Roman" w:hAnsiTheme="majorBidi" w:cstheme="majorBidi"/>
          <w:kern w:val="0"/>
          <w:sz w:val="24"/>
          <w:szCs w:val="24"/>
          <w:lang w:val="en-GB" w:eastAsia="en-GB"/>
          <w14:ligatures w14:val="none"/>
        </w:rPr>
        <w:t>.</w:t>
      </w:r>
    </w:p>
    <w:p w14:paraId="5BD5A357" w14:textId="77777777" w:rsidR="001C1747" w:rsidRPr="00F55B76" w:rsidRDefault="001C1747"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 xml:space="preserve">ويمثل </w:t>
      </w:r>
      <w:r w:rsidRPr="00F55B76">
        <w:rPr>
          <w:rFonts w:asciiTheme="majorBidi" w:eastAsia="Times New Roman" w:hAnsiTheme="majorBidi" w:cstheme="majorBidi"/>
          <w:b/>
          <w:bCs/>
          <w:kern w:val="0"/>
          <w:sz w:val="24"/>
          <w:szCs w:val="24"/>
          <w:rtl/>
          <w:lang w:val="en-GB" w:eastAsia="en-GB"/>
          <w14:ligatures w14:val="none"/>
        </w:rPr>
        <w:t>نجاح تطبيق منهجية</w:t>
      </w:r>
      <w:r w:rsidRPr="00F55B76">
        <w:rPr>
          <w:rFonts w:asciiTheme="majorBidi" w:eastAsia="Times New Roman" w:hAnsiTheme="majorBidi" w:cstheme="majorBidi"/>
          <w:b/>
          <w:bCs/>
          <w:kern w:val="0"/>
          <w:sz w:val="24"/>
          <w:szCs w:val="24"/>
          <w:lang w:val="en-GB" w:eastAsia="en-GB"/>
          <w14:ligatures w14:val="none"/>
        </w:rPr>
        <w:t xml:space="preserve"> Agile</w:t>
      </w:r>
      <w:r w:rsidRPr="00F55B76">
        <w:rPr>
          <w:rFonts w:asciiTheme="majorBidi" w:eastAsia="Times New Roman" w:hAnsiTheme="majorBidi" w:cstheme="majorBidi"/>
          <w:kern w:val="0"/>
          <w:sz w:val="24"/>
          <w:szCs w:val="24"/>
          <w:lang w:val="en-GB" w:eastAsia="en-GB"/>
          <w14:ligatures w14:val="none"/>
        </w:rPr>
        <w:t xml:space="preserve"> </w:t>
      </w:r>
      <w:r w:rsidRPr="00F55B76">
        <w:rPr>
          <w:rFonts w:asciiTheme="majorBidi" w:eastAsia="Times New Roman" w:hAnsiTheme="majorBidi" w:cstheme="majorBidi"/>
          <w:kern w:val="0"/>
          <w:sz w:val="24"/>
          <w:szCs w:val="24"/>
          <w:rtl/>
          <w:lang w:val="en-GB" w:eastAsia="en-GB"/>
          <w14:ligatures w14:val="none"/>
        </w:rPr>
        <w:t xml:space="preserve">المتغير التابع في الدراسة، حيث سيتم قياسه من خلال مجموعة من المؤشرات التي تعكس مستوى نجاح تطبيق المنهجية داخل المؤسسات متعددة المواقع، مثل </w:t>
      </w:r>
      <w:r w:rsidRPr="00F55B76">
        <w:rPr>
          <w:rFonts w:asciiTheme="majorBidi" w:eastAsia="Times New Roman" w:hAnsiTheme="majorBidi" w:cstheme="majorBidi"/>
          <w:b/>
          <w:bCs/>
          <w:kern w:val="0"/>
          <w:sz w:val="24"/>
          <w:szCs w:val="24"/>
          <w:rtl/>
          <w:lang w:val="en-GB" w:eastAsia="en-GB"/>
          <w14:ligatures w14:val="none"/>
        </w:rPr>
        <w:t>تحسين أداء المشاريع</w:t>
      </w:r>
      <w:r w:rsidRPr="00F55B76">
        <w:rPr>
          <w:rFonts w:asciiTheme="majorBidi" w:eastAsia="Times New Roman" w:hAnsiTheme="majorBidi" w:cstheme="majorBidi"/>
          <w:kern w:val="0"/>
          <w:sz w:val="24"/>
          <w:szCs w:val="24"/>
          <w:rtl/>
          <w:lang w:val="en-GB" w:eastAsia="en-GB"/>
          <w14:ligatures w14:val="none"/>
        </w:rPr>
        <w:t xml:space="preserve">، </w:t>
      </w:r>
      <w:r w:rsidRPr="00F55B76">
        <w:rPr>
          <w:rFonts w:asciiTheme="majorBidi" w:eastAsia="Times New Roman" w:hAnsiTheme="majorBidi" w:cstheme="majorBidi"/>
          <w:b/>
          <w:bCs/>
          <w:kern w:val="0"/>
          <w:sz w:val="24"/>
          <w:szCs w:val="24"/>
          <w:rtl/>
          <w:lang w:val="en-GB" w:eastAsia="en-GB"/>
          <w14:ligatures w14:val="none"/>
        </w:rPr>
        <w:t>والالتزام بالوقت</w:t>
      </w:r>
      <w:r w:rsidRPr="00F55B76">
        <w:rPr>
          <w:rFonts w:asciiTheme="majorBidi" w:eastAsia="Times New Roman" w:hAnsiTheme="majorBidi" w:cstheme="majorBidi"/>
          <w:kern w:val="0"/>
          <w:sz w:val="24"/>
          <w:szCs w:val="24"/>
          <w:rtl/>
          <w:lang w:val="en-GB" w:eastAsia="en-GB"/>
          <w14:ligatures w14:val="none"/>
        </w:rPr>
        <w:t xml:space="preserve"> </w:t>
      </w:r>
      <w:r w:rsidRPr="00F55B76">
        <w:rPr>
          <w:rFonts w:asciiTheme="majorBidi" w:eastAsia="Times New Roman" w:hAnsiTheme="majorBidi" w:cstheme="majorBidi"/>
          <w:b/>
          <w:bCs/>
          <w:kern w:val="0"/>
          <w:sz w:val="24"/>
          <w:szCs w:val="24"/>
          <w:rtl/>
          <w:lang w:val="en-GB" w:eastAsia="en-GB"/>
          <w14:ligatures w14:val="none"/>
        </w:rPr>
        <w:t>والتكلفة</w:t>
      </w:r>
      <w:r w:rsidRPr="00F55B76">
        <w:rPr>
          <w:rFonts w:asciiTheme="majorBidi" w:eastAsia="Times New Roman" w:hAnsiTheme="majorBidi" w:cstheme="majorBidi"/>
          <w:kern w:val="0"/>
          <w:sz w:val="24"/>
          <w:szCs w:val="24"/>
          <w:rtl/>
          <w:lang w:val="en-GB" w:eastAsia="en-GB"/>
          <w14:ligatures w14:val="none"/>
        </w:rPr>
        <w:t xml:space="preserve">، </w:t>
      </w:r>
      <w:r w:rsidRPr="00F55B76">
        <w:rPr>
          <w:rFonts w:asciiTheme="majorBidi" w:eastAsia="Times New Roman" w:hAnsiTheme="majorBidi" w:cstheme="majorBidi"/>
          <w:b/>
          <w:bCs/>
          <w:kern w:val="0"/>
          <w:sz w:val="24"/>
          <w:szCs w:val="24"/>
          <w:rtl/>
          <w:lang w:val="en-GB" w:eastAsia="en-GB"/>
          <w14:ligatures w14:val="none"/>
        </w:rPr>
        <w:t>ورفع جودة</w:t>
      </w:r>
      <w:r w:rsidRPr="00F55B76">
        <w:rPr>
          <w:rFonts w:asciiTheme="majorBidi" w:eastAsia="Times New Roman" w:hAnsiTheme="majorBidi" w:cstheme="majorBidi"/>
          <w:kern w:val="0"/>
          <w:sz w:val="24"/>
          <w:szCs w:val="24"/>
          <w:rtl/>
          <w:lang w:val="en-GB" w:eastAsia="en-GB"/>
          <w14:ligatures w14:val="none"/>
        </w:rPr>
        <w:t xml:space="preserve"> </w:t>
      </w:r>
      <w:r w:rsidRPr="00F55B76">
        <w:rPr>
          <w:rFonts w:asciiTheme="majorBidi" w:eastAsia="Times New Roman" w:hAnsiTheme="majorBidi" w:cstheme="majorBidi"/>
          <w:b/>
          <w:bCs/>
          <w:kern w:val="0"/>
          <w:sz w:val="24"/>
          <w:szCs w:val="24"/>
          <w:rtl/>
          <w:lang w:val="en-GB" w:eastAsia="en-GB"/>
          <w14:ligatures w14:val="none"/>
        </w:rPr>
        <w:t>المخرجات</w:t>
      </w:r>
      <w:r w:rsidRPr="00F55B76">
        <w:rPr>
          <w:rFonts w:asciiTheme="majorBidi" w:eastAsia="Times New Roman" w:hAnsiTheme="majorBidi" w:cstheme="majorBidi"/>
          <w:kern w:val="0"/>
          <w:sz w:val="24"/>
          <w:szCs w:val="24"/>
          <w:rtl/>
          <w:lang w:val="en-GB" w:eastAsia="en-GB"/>
          <w14:ligatures w14:val="none"/>
        </w:rPr>
        <w:t xml:space="preserve">، </w:t>
      </w:r>
      <w:r w:rsidRPr="00F55B76">
        <w:rPr>
          <w:rFonts w:asciiTheme="majorBidi" w:eastAsia="Times New Roman" w:hAnsiTheme="majorBidi" w:cstheme="majorBidi"/>
          <w:b/>
          <w:bCs/>
          <w:kern w:val="0"/>
          <w:sz w:val="24"/>
          <w:szCs w:val="24"/>
          <w:rtl/>
          <w:lang w:val="en-GB" w:eastAsia="en-GB"/>
          <w14:ligatures w14:val="none"/>
        </w:rPr>
        <w:t>وزيادة مرونة تنفيذ المشاريع</w:t>
      </w:r>
      <w:r w:rsidRPr="00F55B76">
        <w:rPr>
          <w:rFonts w:asciiTheme="majorBidi" w:eastAsia="Times New Roman" w:hAnsiTheme="majorBidi" w:cstheme="majorBidi"/>
          <w:kern w:val="0"/>
          <w:sz w:val="24"/>
          <w:szCs w:val="24"/>
          <w:rtl/>
          <w:lang w:val="en-GB" w:eastAsia="en-GB"/>
          <w14:ligatures w14:val="none"/>
        </w:rPr>
        <w:t xml:space="preserve">، </w:t>
      </w:r>
      <w:r w:rsidRPr="00F55B76">
        <w:rPr>
          <w:rFonts w:asciiTheme="majorBidi" w:eastAsia="Times New Roman" w:hAnsiTheme="majorBidi" w:cstheme="majorBidi"/>
          <w:b/>
          <w:bCs/>
          <w:kern w:val="0"/>
          <w:sz w:val="24"/>
          <w:szCs w:val="24"/>
          <w:rtl/>
          <w:lang w:val="en-GB" w:eastAsia="en-GB"/>
          <w14:ligatures w14:val="none"/>
        </w:rPr>
        <w:t>وتعزيز رضا أصحاب المصلحة</w:t>
      </w:r>
      <w:r w:rsidRPr="00F55B76">
        <w:rPr>
          <w:rFonts w:asciiTheme="majorBidi" w:eastAsia="Times New Roman" w:hAnsiTheme="majorBidi" w:cstheme="majorBidi"/>
          <w:b/>
          <w:bCs/>
          <w:kern w:val="0"/>
          <w:sz w:val="24"/>
          <w:szCs w:val="24"/>
          <w:lang w:val="en-GB" w:eastAsia="en-GB"/>
          <w14:ligatures w14:val="none"/>
        </w:rPr>
        <w:t>.</w:t>
      </w:r>
    </w:p>
    <w:p w14:paraId="2DE82682" w14:textId="460A5DDB" w:rsidR="001C1747" w:rsidRPr="00F55B76" w:rsidRDefault="001C1747"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ويفترض النموذج البحثي وجود علاقة تأثير مباشرة بين المتغيرات المستقلة والمتغير التابع، بحيث يتم اختبار أثر كل متغير بصورة مستقلة، إضافة إلى اختبار أثر العوامل التنظيمية مجتمعة في نجاح تطبيق منهجية</w:t>
      </w:r>
      <w:r w:rsidRPr="00F55B76">
        <w:rPr>
          <w:rFonts w:asciiTheme="majorBidi" w:eastAsia="Times New Roman" w:hAnsiTheme="majorBidi" w:cstheme="majorBidi"/>
          <w:kern w:val="0"/>
          <w:sz w:val="24"/>
          <w:szCs w:val="24"/>
          <w:lang w:val="en-GB" w:eastAsia="en-GB"/>
          <w14:ligatures w14:val="none"/>
        </w:rPr>
        <w:t xml:space="preserve"> </w:t>
      </w:r>
      <w:r w:rsidRPr="00F55B76">
        <w:rPr>
          <w:rFonts w:asciiTheme="majorBidi" w:eastAsia="Times New Roman" w:hAnsiTheme="majorBidi" w:cstheme="majorBidi"/>
          <w:kern w:val="0"/>
          <w:sz w:val="24"/>
          <w:szCs w:val="24"/>
          <w:rtl/>
          <w:lang w:val="en-GB" w:eastAsia="en-GB"/>
          <w14:ligatures w14:val="none"/>
        </w:rPr>
        <w:t xml:space="preserve"> </w:t>
      </w:r>
      <w:r w:rsidRPr="00F55B76">
        <w:rPr>
          <w:rFonts w:asciiTheme="majorBidi" w:eastAsia="Times New Roman" w:hAnsiTheme="majorBidi" w:cstheme="majorBidi"/>
          <w:b/>
          <w:bCs/>
          <w:kern w:val="0"/>
          <w:sz w:val="24"/>
          <w:szCs w:val="24"/>
          <w:lang w:val="en-GB" w:eastAsia="en-GB"/>
          <w14:ligatures w14:val="none"/>
        </w:rPr>
        <w:t>Agile</w:t>
      </w:r>
      <w:r w:rsidRPr="00F55B76">
        <w:rPr>
          <w:rFonts w:asciiTheme="majorBidi" w:eastAsia="Times New Roman" w:hAnsiTheme="majorBidi" w:cstheme="majorBidi"/>
          <w:kern w:val="0"/>
          <w:sz w:val="24"/>
          <w:szCs w:val="24"/>
          <w:rtl/>
          <w:lang w:val="en-GB" w:eastAsia="en-GB"/>
          <w14:ligatures w14:val="none"/>
        </w:rPr>
        <w:t xml:space="preserve"> </w:t>
      </w:r>
    </w:p>
    <w:p w14:paraId="12A8BA8E" w14:textId="6A0B2C64" w:rsidR="00A74F76" w:rsidRPr="00F55B76" w:rsidRDefault="003D2060" w:rsidP="00F23E19">
      <w:pPr>
        <w:spacing w:line="360" w:lineRule="auto"/>
        <w:jc w:val="center"/>
        <w:rPr>
          <w:rFonts w:asciiTheme="majorBidi" w:hAnsiTheme="majorBidi" w:cstheme="majorBidi"/>
          <w:sz w:val="28"/>
          <w:szCs w:val="28"/>
          <w:u w:val="single"/>
          <w:rtl/>
        </w:rPr>
      </w:pPr>
      <w:r w:rsidRPr="00F55B76">
        <w:rPr>
          <w:rFonts w:asciiTheme="majorBidi" w:hAnsiTheme="majorBidi" w:cstheme="majorBidi"/>
          <w:noProof/>
          <w:sz w:val="28"/>
          <w:szCs w:val="28"/>
          <w:u w:val="single"/>
          <w:rtl/>
          <w:lang w:val="ar-SA"/>
        </w:rPr>
        <mc:AlternateContent>
          <mc:Choice Requires="wps">
            <w:drawing>
              <wp:anchor distT="0" distB="0" distL="114300" distR="114300" simplePos="0" relativeHeight="251658241" behindDoc="0" locked="0" layoutInCell="1" allowOverlap="1" wp14:anchorId="49B2DE15" wp14:editId="4DBA56A0">
                <wp:simplePos x="0" y="0"/>
                <wp:positionH relativeFrom="margin">
                  <wp:align>center</wp:align>
                </wp:positionH>
                <wp:positionV relativeFrom="paragraph">
                  <wp:posOffset>119380</wp:posOffset>
                </wp:positionV>
                <wp:extent cx="2430780" cy="1257300"/>
                <wp:effectExtent l="0" t="0" r="26670" b="19050"/>
                <wp:wrapNone/>
                <wp:docPr id="1237816019" name="Rectangle: Rounded Corners 1"/>
                <wp:cNvGraphicFramePr/>
                <a:graphic xmlns:a="http://schemas.openxmlformats.org/drawingml/2006/main">
                  <a:graphicData uri="http://schemas.microsoft.com/office/word/2010/wordprocessingShape">
                    <wps:wsp>
                      <wps:cNvSpPr/>
                      <wps:spPr>
                        <a:xfrm>
                          <a:off x="0" y="0"/>
                          <a:ext cx="2430780" cy="12573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49153F7" w14:textId="3E64E8B5" w:rsidR="003B4A22" w:rsidRPr="00BF1644" w:rsidRDefault="003B4A22" w:rsidP="003D03C7">
                            <w:pPr>
                              <w:jc w:val="center"/>
                              <w:rPr>
                                <w:rFonts w:asciiTheme="majorBidi" w:hAnsiTheme="majorBidi" w:cstheme="majorBidi"/>
                                <w:b/>
                                <w:bCs/>
                                <w:sz w:val="24"/>
                                <w:szCs w:val="24"/>
                                <w:rtl/>
                              </w:rPr>
                            </w:pPr>
                            <w:r w:rsidRPr="00BF1644">
                              <w:rPr>
                                <w:rFonts w:asciiTheme="majorBidi" w:hAnsiTheme="majorBidi" w:cstheme="majorBidi"/>
                                <w:b/>
                                <w:bCs/>
                                <w:sz w:val="24"/>
                                <w:szCs w:val="24"/>
                                <w:rtl/>
                              </w:rPr>
                              <w:t>المتغير المستقل:</w:t>
                            </w:r>
                          </w:p>
                          <w:p w14:paraId="46E9C0C1" w14:textId="77777777" w:rsidR="00803C73" w:rsidRDefault="00803C73" w:rsidP="003D03C7">
                            <w:pPr>
                              <w:spacing w:after="0"/>
                              <w:jc w:val="center"/>
                              <w:rPr>
                                <w:rFonts w:asciiTheme="majorBidi" w:hAnsiTheme="majorBidi" w:cstheme="majorBidi"/>
                                <w:b/>
                                <w:bCs/>
                                <w:sz w:val="24"/>
                                <w:szCs w:val="24"/>
                                <w:rtl/>
                              </w:rPr>
                            </w:pPr>
                            <w:r>
                              <w:rPr>
                                <w:rFonts w:asciiTheme="majorBidi" w:hAnsiTheme="majorBidi" w:cstheme="majorBidi" w:hint="cs"/>
                                <w:b/>
                                <w:bCs/>
                                <w:sz w:val="24"/>
                                <w:szCs w:val="24"/>
                                <w:rtl/>
                              </w:rPr>
                              <w:t>العوامل التنظيمية وتشمل</w:t>
                            </w:r>
                          </w:p>
                          <w:p w14:paraId="7B7DA79E" w14:textId="7561E060" w:rsidR="00B40AF0" w:rsidRPr="003D03C7" w:rsidRDefault="00CF0F5A" w:rsidP="003D03C7">
                            <w:pPr>
                              <w:spacing w:after="0"/>
                              <w:jc w:val="center"/>
                              <w:rPr>
                                <w:rFonts w:asciiTheme="majorBidi" w:hAnsiTheme="majorBidi" w:cstheme="majorBidi"/>
                                <w:b/>
                                <w:bCs/>
                                <w:sz w:val="24"/>
                                <w:szCs w:val="24"/>
                              </w:rPr>
                            </w:pPr>
                            <w:r>
                              <w:rPr>
                                <w:rFonts w:asciiTheme="majorBidi" w:hAnsiTheme="majorBidi" w:cstheme="majorBidi" w:hint="cs"/>
                                <w:b/>
                                <w:bCs/>
                                <w:sz w:val="24"/>
                                <w:szCs w:val="24"/>
                                <w:rtl/>
                              </w:rPr>
                              <w:t xml:space="preserve"> (نقل المعرفة التنظيمية </w:t>
                            </w:r>
                            <w:r>
                              <w:rPr>
                                <w:rFonts w:asciiTheme="majorBidi" w:hAnsiTheme="majorBidi" w:cstheme="majorBidi"/>
                                <w:b/>
                                <w:bCs/>
                                <w:sz w:val="24"/>
                                <w:szCs w:val="24"/>
                                <w:rtl/>
                              </w:rPr>
                              <w:t>–</w:t>
                            </w:r>
                            <w:r>
                              <w:rPr>
                                <w:rFonts w:asciiTheme="majorBidi" w:hAnsiTheme="majorBidi" w:cstheme="majorBidi" w:hint="cs"/>
                                <w:b/>
                                <w:bCs/>
                                <w:sz w:val="24"/>
                                <w:szCs w:val="24"/>
                                <w:rtl/>
                              </w:rPr>
                              <w:t xml:space="preserve"> الجاهزية التنظيمية </w:t>
                            </w:r>
                            <w:r>
                              <w:rPr>
                                <w:rFonts w:asciiTheme="majorBidi" w:hAnsiTheme="majorBidi" w:cstheme="majorBidi"/>
                                <w:b/>
                                <w:bCs/>
                                <w:sz w:val="24"/>
                                <w:szCs w:val="24"/>
                                <w:rtl/>
                              </w:rPr>
                              <w:t>–</w:t>
                            </w:r>
                            <w:r>
                              <w:rPr>
                                <w:rFonts w:asciiTheme="majorBidi" w:hAnsiTheme="majorBidi" w:cstheme="majorBidi" w:hint="cs"/>
                                <w:b/>
                                <w:bCs/>
                                <w:sz w:val="24"/>
                                <w:szCs w:val="24"/>
                                <w:rtl/>
                              </w:rPr>
                              <w:t xml:space="preserve"> التواصل التنظيمي </w:t>
                            </w:r>
                            <w:r w:rsidR="00522E75">
                              <w:rPr>
                                <w:rFonts w:asciiTheme="majorBidi" w:hAnsiTheme="majorBidi" w:cstheme="majorBidi"/>
                                <w:b/>
                                <w:bCs/>
                                <w:sz w:val="24"/>
                                <w:szCs w:val="24"/>
                                <w:rtl/>
                              </w:rPr>
                              <w:t>–</w:t>
                            </w:r>
                            <w:r>
                              <w:rPr>
                                <w:rFonts w:asciiTheme="majorBidi" w:hAnsiTheme="majorBidi" w:cstheme="majorBidi" w:hint="cs"/>
                                <w:b/>
                                <w:bCs/>
                                <w:sz w:val="24"/>
                                <w:szCs w:val="24"/>
                                <w:rtl/>
                              </w:rPr>
                              <w:t xml:space="preserve"> دع</w:t>
                            </w:r>
                            <w:r w:rsidR="00522E75">
                              <w:rPr>
                                <w:rFonts w:asciiTheme="majorBidi" w:hAnsiTheme="majorBidi" w:cstheme="majorBidi" w:hint="cs"/>
                                <w:b/>
                                <w:bCs/>
                                <w:sz w:val="24"/>
                                <w:szCs w:val="24"/>
                                <w:rtl/>
                              </w:rPr>
                              <w:t>م الإدارة العليا)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B2DE15" id="Rectangle: Rounded Corners 1" o:spid="_x0000_s1026" style="position:absolute;left:0;text-align:left;margin-left:0;margin-top:9.4pt;width:191.4pt;height:99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" fillcolor="#4472c4 [3204]" strokecolor="#09101d [484]" strokeweight="1pt">
                <v:stroke joinstyle="miter"/>
                <v:textbox>
                  <w:txbxContent>
                    <w:p w14:paraId="249153F7" w14:textId="3E64E8B5" w:rsidR="003B4A22" w:rsidRPr="00BF1644" w:rsidRDefault="003B4A22" w:rsidP="003D03C7">
                      <w:pPr>
                        <w:jc w:val="center"/>
                        <w:rPr>
                          <w:rFonts w:asciiTheme="majorBidi" w:hAnsiTheme="majorBidi" w:cstheme="majorBidi"/>
                          <w:b/>
                          <w:bCs/>
                          <w:sz w:val="24"/>
                          <w:szCs w:val="24"/>
                          <w:rtl/>
                        </w:rPr>
                      </w:pPr>
                      <w:r w:rsidRPr="00BF1644">
                        <w:rPr>
                          <w:rFonts w:asciiTheme="majorBidi" w:hAnsiTheme="majorBidi" w:cstheme="majorBidi"/>
                          <w:b/>
                          <w:bCs/>
                          <w:sz w:val="24"/>
                          <w:szCs w:val="24"/>
                          <w:rtl/>
                        </w:rPr>
                        <w:t>المتغير المستقل:</w:t>
                      </w:r>
                    </w:p>
                    <w:p w14:paraId="46E9C0C1" w14:textId="77777777" w:rsidR="00803C73" w:rsidRDefault="00803C73" w:rsidP="003D03C7">
                      <w:pPr>
                        <w:spacing w:after="0"/>
                        <w:jc w:val="center"/>
                        <w:rPr>
                          <w:rFonts w:asciiTheme="majorBidi" w:hAnsiTheme="majorBidi" w:cstheme="majorBidi"/>
                          <w:b/>
                          <w:bCs/>
                          <w:sz w:val="24"/>
                          <w:szCs w:val="24"/>
                          <w:rtl/>
                        </w:rPr>
                      </w:pPr>
                      <w:r>
                        <w:rPr>
                          <w:rFonts w:asciiTheme="majorBidi" w:hAnsiTheme="majorBidi" w:cstheme="majorBidi" w:hint="cs"/>
                          <w:b/>
                          <w:bCs/>
                          <w:sz w:val="24"/>
                          <w:szCs w:val="24"/>
                          <w:rtl/>
                        </w:rPr>
                        <w:t>العوامل التنظيمية وتشمل</w:t>
                      </w:r>
                    </w:p>
                    <w:p w14:paraId="7B7DA79E" w14:textId="7561E060" w:rsidR="00B40AF0" w:rsidRPr="003D03C7" w:rsidRDefault="00CF0F5A" w:rsidP="003D03C7">
                      <w:pPr>
                        <w:spacing w:after="0"/>
                        <w:jc w:val="center"/>
                        <w:rPr>
                          <w:rFonts w:asciiTheme="majorBidi" w:hAnsiTheme="majorBidi" w:cstheme="majorBidi"/>
                          <w:b/>
                          <w:bCs/>
                          <w:sz w:val="24"/>
                          <w:szCs w:val="24"/>
                        </w:rPr>
                      </w:pPr>
                      <w:r>
                        <w:rPr>
                          <w:rFonts w:asciiTheme="majorBidi" w:hAnsiTheme="majorBidi" w:cstheme="majorBidi" w:hint="cs"/>
                          <w:b/>
                          <w:bCs/>
                          <w:sz w:val="24"/>
                          <w:szCs w:val="24"/>
                          <w:rtl/>
                        </w:rPr>
                        <w:t xml:space="preserve"> (نقل المعرفة التنظيمية </w:t>
                      </w:r>
                      <w:r>
                        <w:rPr>
                          <w:rFonts w:asciiTheme="majorBidi" w:hAnsiTheme="majorBidi" w:cstheme="majorBidi"/>
                          <w:b/>
                          <w:bCs/>
                          <w:sz w:val="24"/>
                          <w:szCs w:val="24"/>
                          <w:rtl/>
                        </w:rPr>
                        <w:t>–</w:t>
                      </w:r>
                      <w:r>
                        <w:rPr>
                          <w:rFonts w:asciiTheme="majorBidi" w:hAnsiTheme="majorBidi" w:cstheme="majorBidi" w:hint="cs"/>
                          <w:b/>
                          <w:bCs/>
                          <w:sz w:val="24"/>
                          <w:szCs w:val="24"/>
                          <w:rtl/>
                        </w:rPr>
                        <w:t xml:space="preserve"> الجاهزية التنظيمية </w:t>
                      </w:r>
                      <w:r>
                        <w:rPr>
                          <w:rFonts w:asciiTheme="majorBidi" w:hAnsiTheme="majorBidi" w:cstheme="majorBidi"/>
                          <w:b/>
                          <w:bCs/>
                          <w:sz w:val="24"/>
                          <w:szCs w:val="24"/>
                          <w:rtl/>
                        </w:rPr>
                        <w:t>–</w:t>
                      </w:r>
                      <w:r>
                        <w:rPr>
                          <w:rFonts w:asciiTheme="majorBidi" w:hAnsiTheme="majorBidi" w:cstheme="majorBidi" w:hint="cs"/>
                          <w:b/>
                          <w:bCs/>
                          <w:sz w:val="24"/>
                          <w:szCs w:val="24"/>
                          <w:rtl/>
                        </w:rPr>
                        <w:t xml:space="preserve"> التواصل التنظيمي </w:t>
                      </w:r>
                      <w:r w:rsidR="00522E75">
                        <w:rPr>
                          <w:rFonts w:asciiTheme="majorBidi" w:hAnsiTheme="majorBidi" w:cstheme="majorBidi"/>
                          <w:b/>
                          <w:bCs/>
                          <w:sz w:val="24"/>
                          <w:szCs w:val="24"/>
                          <w:rtl/>
                        </w:rPr>
                        <w:t>–</w:t>
                      </w:r>
                      <w:r>
                        <w:rPr>
                          <w:rFonts w:asciiTheme="majorBidi" w:hAnsiTheme="majorBidi" w:cstheme="majorBidi" w:hint="cs"/>
                          <w:b/>
                          <w:bCs/>
                          <w:sz w:val="24"/>
                          <w:szCs w:val="24"/>
                          <w:rtl/>
                        </w:rPr>
                        <w:t xml:space="preserve"> دع</w:t>
                      </w:r>
                      <w:r w:rsidR="00522E75">
                        <w:rPr>
                          <w:rFonts w:asciiTheme="majorBidi" w:hAnsiTheme="majorBidi" w:cstheme="majorBidi" w:hint="cs"/>
                          <w:b/>
                          <w:bCs/>
                          <w:sz w:val="24"/>
                          <w:szCs w:val="24"/>
                          <w:rtl/>
                        </w:rPr>
                        <w:t>م الإدارة العليا)</w:t>
                      </w:r>
                    </w:p>
                  </w:txbxContent>
                </v:textbox>
                <w10:wrap anchorx="margin"/>
              </v:roundrect>
            </w:pict>
          </mc:Fallback>
        </mc:AlternateContent>
      </w:r>
    </w:p>
    <w:p w14:paraId="037A8231" w14:textId="77777777" w:rsidR="00A74F76" w:rsidRPr="00F55B76" w:rsidRDefault="00A74F76" w:rsidP="00F23E19">
      <w:pPr>
        <w:spacing w:line="360" w:lineRule="auto"/>
        <w:rPr>
          <w:rFonts w:asciiTheme="majorBidi" w:hAnsiTheme="majorBidi" w:cstheme="majorBidi"/>
          <w:sz w:val="28"/>
          <w:szCs w:val="28"/>
          <w:u w:val="single"/>
          <w:rtl/>
        </w:rPr>
      </w:pPr>
    </w:p>
    <w:p w14:paraId="1379A582" w14:textId="77777777" w:rsidR="00A74F76" w:rsidRPr="00F55B76" w:rsidRDefault="00A74F76" w:rsidP="00F23E19">
      <w:pPr>
        <w:spacing w:line="360" w:lineRule="auto"/>
        <w:rPr>
          <w:rFonts w:asciiTheme="majorBidi" w:hAnsiTheme="majorBidi" w:cstheme="majorBidi"/>
          <w:sz w:val="28"/>
          <w:szCs w:val="28"/>
          <w:u w:val="single"/>
          <w:rtl/>
        </w:rPr>
      </w:pPr>
    </w:p>
    <w:p w14:paraId="6FACDD52" w14:textId="132F8E40" w:rsidR="00A74F76" w:rsidRPr="00F55B76" w:rsidRDefault="00A74F76" w:rsidP="00F23E19">
      <w:pPr>
        <w:spacing w:line="360" w:lineRule="auto"/>
        <w:rPr>
          <w:rFonts w:asciiTheme="majorBidi" w:hAnsiTheme="majorBidi" w:cstheme="majorBidi"/>
          <w:sz w:val="28"/>
          <w:szCs w:val="28"/>
          <w:u w:val="single"/>
          <w:rtl/>
        </w:rPr>
      </w:pPr>
    </w:p>
    <w:p w14:paraId="632C8243" w14:textId="7B5A5590" w:rsidR="00A74F76" w:rsidRPr="00F55B76" w:rsidRDefault="00491556" w:rsidP="00F23E19">
      <w:pPr>
        <w:spacing w:line="360" w:lineRule="auto"/>
        <w:jc w:val="center"/>
        <w:rPr>
          <w:rFonts w:asciiTheme="majorBidi" w:hAnsiTheme="majorBidi" w:cstheme="majorBidi"/>
          <w:sz w:val="28"/>
          <w:szCs w:val="28"/>
          <w:u w:val="single"/>
          <w:rtl/>
        </w:rPr>
      </w:pPr>
      <w:r w:rsidRPr="00F55B76">
        <w:rPr>
          <w:rFonts w:asciiTheme="majorBidi" w:hAnsiTheme="majorBidi" w:cstheme="majorBidi"/>
          <w:noProof/>
          <w:sz w:val="28"/>
          <w:szCs w:val="28"/>
          <w:u w:val="single"/>
          <w:rtl/>
          <w:lang w:val="ar-SA"/>
        </w:rPr>
        <mc:AlternateContent>
          <mc:Choice Requires="wps">
            <w:drawing>
              <wp:anchor distT="0" distB="0" distL="114300" distR="114300" simplePos="0" relativeHeight="251658242" behindDoc="0" locked="0" layoutInCell="1" allowOverlap="1" wp14:anchorId="5CE25F51" wp14:editId="0AB96F76">
                <wp:simplePos x="0" y="0"/>
                <wp:positionH relativeFrom="margin">
                  <wp:align>center</wp:align>
                </wp:positionH>
                <wp:positionV relativeFrom="paragraph">
                  <wp:posOffset>5080</wp:posOffset>
                </wp:positionV>
                <wp:extent cx="0" cy="320040"/>
                <wp:effectExtent l="76200" t="0" r="76200" b="60960"/>
                <wp:wrapNone/>
                <wp:docPr id="1879916323" name="Straight Arrow Connector 5"/>
                <wp:cNvGraphicFramePr/>
                <a:graphic xmlns:a="http://schemas.openxmlformats.org/drawingml/2006/main">
                  <a:graphicData uri="http://schemas.microsoft.com/office/word/2010/wordprocessingShape">
                    <wps:wsp>
                      <wps:cNvCnPr/>
                      <wps:spPr>
                        <a:xfrm>
                          <a:off x="0" y="0"/>
                          <a:ext cx="0" cy="3200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884546A" id="_x0000_t32" coordsize="21600,21600" o:spt="32" o:oned="t" path="m,l21600,21600e" filled="f">
                <v:path arrowok="t" fillok="f" o:connecttype="none"/>
                <o:lock v:ext="edit" shapetype="t"/>
              </v:shapetype>
              <v:shape id="Straight Arrow Connector 5" o:spid="_x0000_s1026" type="#_x0000_t32" style="position:absolute;margin-left:0;margin-top:.4pt;width:0;height:25.2pt;z-index:251658242;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" strokecolor="#4472c4 [3204]" strokeweight=".5pt">
                <v:stroke endarrow="block" joinstyle="miter"/>
                <w10:wrap anchorx="margin"/>
              </v:shape>
            </w:pict>
          </mc:Fallback>
        </mc:AlternateContent>
      </w:r>
    </w:p>
    <w:p w14:paraId="13E01194" w14:textId="5391646E" w:rsidR="00A74F76" w:rsidRPr="00F55B76" w:rsidRDefault="00345E1A" w:rsidP="00F23E19">
      <w:pPr>
        <w:spacing w:line="360" w:lineRule="auto"/>
        <w:rPr>
          <w:rFonts w:asciiTheme="majorBidi" w:hAnsiTheme="majorBidi" w:cstheme="majorBidi"/>
          <w:sz w:val="28"/>
          <w:szCs w:val="28"/>
          <w:u w:val="single"/>
          <w:rtl/>
        </w:rPr>
      </w:pPr>
      <w:r w:rsidRPr="00F55B76">
        <w:rPr>
          <w:rFonts w:asciiTheme="majorBidi" w:hAnsiTheme="majorBidi" w:cstheme="majorBidi"/>
          <w:noProof/>
          <w:sz w:val="28"/>
          <w:szCs w:val="28"/>
          <w:u w:val="single"/>
          <w:rtl/>
          <w:lang w:val="ar-SA"/>
        </w:rPr>
        <mc:AlternateContent>
          <mc:Choice Requires="wps">
            <w:drawing>
              <wp:anchor distT="0" distB="0" distL="114300" distR="114300" simplePos="0" relativeHeight="251658243" behindDoc="0" locked="0" layoutInCell="1" allowOverlap="1" wp14:anchorId="73701CCE" wp14:editId="56BAEF79">
                <wp:simplePos x="0" y="0"/>
                <wp:positionH relativeFrom="margin">
                  <wp:posOffset>1436370</wp:posOffset>
                </wp:positionH>
                <wp:positionV relativeFrom="paragraph">
                  <wp:posOffset>8890</wp:posOffset>
                </wp:positionV>
                <wp:extent cx="2766060" cy="1752600"/>
                <wp:effectExtent l="0" t="0" r="15240" b="19050"/>
                <wp:wrapNone/>
                <wp:docPr id="575624104" name="Rectangle: Rounded Corners 1"/>
                <wp:cNvGraphicFramePr/>
                <a:graphic xmlns:a="http://schemas.openxmlformats.org/drawingml/2006/main">
                  <a:graphicData uri="http://schemas.microsoft.com/office/word/2010/wordprocessingShape">
                    <wps:wsp>
                      <wps:cNvSpPr/>
                      <wps:spPr>
                        <a:xfrm>
                          <a:off x="0" y="0"/>
                          <a:ext cx="2766060" cy="1752600"/>
                        </a:xfrm>
                        <a:prstGeom prst="roundRect">
                          <a:avLst/>
                        </a:prstGeom>
                        <a:solidFill>
                          <a:srgbClr val="4472C4"/>
                        </a:solidFill>
                        <a:ln w="12700" cap="flat" cmpd="sng" algn="ctr">
                          <a:solidFill>
                            <a:srgbClr val="4472C4">
                              <a:shade val="15000"/>
                            </a:srgbClr>
                          </a:solidFill>
                          <a:prstDash val="solid"/>
                          <a:miter lim="800000"/>
                        </a:ln>
                        <a:effectLst/>
                      </wps:spPr>
                      <wps:txbx>
                        <w:txbxContent>
                          <w:p w14:paraId="07A101B8" w14:textId="7EA28F76" w:rsidR="00491556" w:rsidRPr="00491556" w:rsidRDefault="00491556" w:rsidP="00491556">
                            <w:pPr>
                              <w:jc w:val="center"/>
                              <w:rPr>
                                <w:rFonts w:asciiTheme="majorBidi" w:hAnsiTheme="majorBidi" w:cstheme="majorBidi"/>
                                <w:b/>
                                <w:bCs/>
                                <w:color w:val="FFFFFF" w:themeColor="background1"/>
                                <w:sz w:val="24"/>
                                <w:szCs w:val="24"/>
                                <w:rtl/>
                              </w:rPr>
                            </w:pPr>
                            <w:r w:rsidRPr="00491556">
                              <w:rPr>
                                <w:rFonts w:asciiTheme="majorBidi" w:hAnsiTheme="majorBidi" w:cstheme="majorBidi"/>
                                <w:b/>
                                <w:bCs/>
                                <w:color w:val="FFFFFF" w:themeColor="background1"/>
                                <w:sz w:val="24"/>
                                <w:szCs w:val="24"/>
                                <w:rtl/>
                              </w:rPr>
                              <w:t xml:space="preserve">المتغير </w:t>
                            </w:r>
                            <w:r>
                              <w:rPr>
                                <w:rFonts w:asciiTheme="majorBidi" w:hAnsiTheme="majorBidi" w:cstheme="majorBidi" w:hint="cs"/>
                                <w:b/>
                                <w:bCs/>
                                <w:color w:val="FFFFFF" w:themeColor="background1"/>
                                <w:sz w:val="24"/>
                                <w:szCs w:val="24"/>
                                <w:rtl/>
                              </w:rPr>
                              <w:t>التابع</w:t>
                            </w:r>
                            <w:r w:rsidRPr="00491556">
                              <w:rPr>
                                <w:rFonts w:asciiTheme="majorBidi" w:hAnsiTheme="majorBidi" w:cstheme="majorBidi"/>
                                <w:b/>
                                <w:bCs/>
                                <w:color w:val="FFFFFF" w:themeColor="background1"/>
                                <w:sz w:val="24"/>
                                <w:szCs w:val="24"/>
                                <w:rtl/>
                              </w:rPr>
                              <w:t>:</w:t>
                            </w:r>
                          </w:p>
                          <w:p w14:paraId="26004B3F" w14:textId="26E2C74D" w:rsidR="00491556" w:rsidRDefault="001B744E" w:rsidP="009035C2">
                            <w:pPr>
                              <w:spacing w:after="0"/>
                              <w:jc w:val="center"/>
                              <w:rPr>
                                <w:rFonts w:asciiTheme="majorBidi" w:hAnsiTheme="majorBidi" w:cstheme="majorBidi"/>
                                <w:b/>
                                <w:bCs/>
                                <w:color w:val="FFFFFF" w:themeColor="background1"/>
                                <w:sz w:val="24"/>
                                <w:szCs w:val="24"/>
                                <w:rtl/>
                              </w:rPr>
                            </w:pPr>
                            <w:r>
                              <w:rPr>
                                <w:rFonts w:asciiTheme="majorBidi" w:hAnsiTheme="majorBidi" w:cstheme="majorBidi" w:hint="cs"/>
                                <w:b/>
                                <w:bCs/>
                                <w:color w:val="FFFFFF" w:themeColor="background1"/>
                                <w:sz w:val="24"/>
                                <w:szCs w:val="24"/>
                                <w:rtl/>
                              </w:rPr>
                              <w:t>نجاح تطبيق منهجية أجايل</w:t>
                            </w:r>
                            <w:r w:rsidR="005B3512">
                              <w:rPr>
                                <w:rFonts w:asciiTheme="majorBidi" w:hAnsiTheme="majorBidi" w:cstheme="majorBidi" w:hint="cs"/>
                                <w:b/>
                                <w:bCs/>
                                <w:color w:val="FFFFFF" w:themeColor="background1"/>
                                <w:sz w:val="24"/>
                                <w:szCs w:val="24"/>
                                <w:rtl/>
                              </w:rPr>
                              <w:t xml:space="preserve"> </w:t>
                            </w:r>
                            <w:r w:rsidR="001D3313">
                              <w:rPr>
                                <w:rFonts w:asciiTheme="majorBidi" w:hAnsiTheme="majorBidi" w:cstheme="majorBidi" w:hint="cs"/>
                                <w:b/>
                                <w:bCs/>
                                <w:color w:val="FFFFFF" w:themeColor="background1"/>
                                <w:sz w:val="24"/>
                                <w:szCs w:val="24"/>
                                <w:rtl/>
                              </w:rPr>
                              <w:t xml:space="preserve">في المؤسسات متعددة المواقع </w:t>
                            </w:r>
                            <w:r w:rsidR="005B3512">
                              <w:rPr>
                                <w:rFonts w:asciiTheme="majorBidi" w:hAnsiTheme="majorBidi" w:cstheme="majorBidi" w:hint="cs"/>
                                <w:b/>
                                <w:bCs/>
                                <w:color w:val="FFFFFF" w:themeColor="background1"/>
                                <w:sz w:val="24"/>
                                <w:szCs w:val="24"/>
                                <w:rtl/>
                              </w:rPr>
                              <w:t>حيث سيتم قياس</w:t>
                            </w:r>
                            <w:r w:rsidR="000C412B">
                              <w:rPr>
                                <w:rFonts w:asciiTheme="majorBidi" w:hAnsiTheme="majorBidi" w:cstheme="majorBidi" w:hint="cs"/>
                                <w:b/>
                                <w:bCs/>
                                <w:color w:val="FFFFFF" w:themeColor="background1"/>
                                <w:sz w:val="24"/>
                                <w:szCs w:val="24"/>
                                <w:rtl/>
                              </w:rPr>
                              <w:t>ه من خلال مجموعة من المؤشرات</w:t>
                            </w:r>
                          </w:p>
                          <w:p w14:paraId="5F0BB22A" w14:textId="32B9E76D" w:rsidR="00C52F22" w:rsidRPr="00491556" w:rsidRDefault="00C52F22" w:rsidP="009035C2">
                            <w:pPr>
                              <w:spacing w:after="0"/>
                              <w:jc w:val="center"/>
                              <w:rPr>
                                <w:rFonts w:asciiTheme="majorBidi" w:hAnsiTheme="majorBidi" w:cstheme="majorBidi"/>
                                <w:b/>
                                <w:bCs/>
                                <w:color w:val="FFFFFF" w:themeColor="background1"/>
                                <w:sz w:val="24"/>
                                <w:szCs w:val="24"/>
                              </w:rPr>
                            </w:pPr>
                            <w:r>
                              <w:rPr>
                                <w:rFonts w:asciiTheme="majorBidi" w:hAnsiTheme="majorBidi" w:cstheme="majorBidi" w:hint="cs"/>
                                <w:b/>
                                <w:bCs/>
                                <w:color w:val="FFFFFF" w:themeColor="background1"/>
                                <w:sz w:val="24"/>
                                <w:szCs w:val="24"/>
                                <w:rtl/>
                              </w:rPr>
                              <w:t xml:space="preserve">(تحسين أداء المشاريع </w:t>
                            </w:r>
                            <w:r w:rsidR="00B64D53">
                              <w:rPr>
                                <w:rFonts w:asciiTheme="majorBidi" w:hAnsiTheme="majorBidi" w:cstheme="majorBidi"/>
                                <w:b/>
                                <w:bCs/>
                                <w:color w:val="FFFFFF" w:themeColor="background1"/>
                                <w:sz w:val="24"/>
                                <w:szCs w:val="24"/>
                                <w:rtl/>
                              </w:rPr>
                              <w:t>–</w:t>
                            </w:r>
                            <w:r>
                              <w:rPr>
                                <w:rFonts w:asciiTheme="majorBidi" w:hAnsiTheme="majorBidi" w:cstheme="majorBidi" w:hint="cs"/>
                                <w:b/>
                                <w:bCs/>
                                <w:color w:val="FFFFFF" w:themeColor="background1"/>
                                <w:sz w:val="24"/>
                                <w:szCs w:val="24"/>
                                <w:rtl/>
                              </w:rPr>
                              <w:t xml:space="preserve"> </w:t>
                            </w:r>
                            <w:r w:rsidR="00B64D53">
                              <w:rPr>
                                <w:rFonts w:asciiTheme="majorBidi" w:hAnsiTheme="majorBidi" w:cstheme="majorBidi" w:hint="cs"/>
                                <w:b/>
                                <w:bCs/>
                                <w:color w:val="FFFFFF" w:themeColor="background1"/>
                                <w:sz w:val="24"/>
                                <w:szCs w:val="24"/>
                                <w:rtl/>
                              </w:rPr>
                              <w:t xml:space="preserve">الالتزام بالوقت والتكلفة </w:t>
                            </w:r>
                            <w:r w:rsidR="00B64D53">
                              <w:rPr>
                                <w:rFonts w:asciiTheme="majorBidi" w:hAnsiTheme="majorBidi" w:cstheme="majorBidi"/>
                                <w:b/>
                                <w:bCs/>
                                <w:color w:val="FFFFFF" w:themeColor="background1"/>
                                <w:sz w:val="24"/>
                                <w:szCs w:val="24"/>
                                <w:rtl/>
                              </w:rPr>
                              <w:t>–</w:t>
                            </w:r>
                            <w:r w:rsidR="00B64D53">
                              <w:rPr>
                                <w:rFonts w:asciiTheme="majorBidi" w:hAnsiTheme="majorBidi" w:cstheme="majorBidi" w:hint="cs"/>
                                <w:b/>
                                <w:bCs/>
                                <w:color w:val="FFFFFF" w:themeColor="background1"/>
                                <w:sz w:val="24"/>
                                <w:szCs w:val="24"/>
                                <w:rtl/>
                              </w:rPr>
                              <w:t xml:space="preserve"> رفع جودة المخرجات </w:t>
                            </w:r>
                            <w:r w:rsidR="00B64D53">
                              <w:rPr>
                                <w:rFonts w:asciiTheme="majorBidi" w:hAnsiTheme="majorBidi" w:cstheme="majorBidi"/>
                                <w:b/>
                                <w:bCs/>
                                <w:color w:val="FFFFFF" w:themeColor="background1"/>
                                <w:sz w:val="24"/>
                                <w:szCs w:val="24"/>
                                <w:rtl/>
                              </w:rPr>
                              <w:t>–</w:t>
                            </w:r>
                            <w:r w:rsidR="00B64D53">
                              <w:rPr>
                                <w:rFonts w:asciiTheme="majorBidi" w:hAnsiTheme="majorBidi" w:cstheme="majorBidi" w:hint="cs"/>
                                <w:b/>
                                <w:bCs/>
                                <w:color w:val="FFFFFF" w:themeColor="background1"/>
                                <w:sz w:val="24"/>
                                <w:szCs w:val="24"/>
                                <w:rtl/>
                              </w:rPr>
                              <w:t xml:space="preserve"> زيادة مرونة</w:t>
                            </w:r>
                            <w:r w:rsidR="00F30EBF">
                              <w:rPr>
                                <w:rFonts w:asciiTheme="majorBidi" w:hAnsiTheme="majorBidi" w:cstheme="majorBidi" w:hint="cs"/>
                                <w:b/>
                                <w:bCs/>
                                <w:color w:val="FFFFFF" w:themeColor="background1"/>
                                <w:sz w:val="24"/>
                                <w:szCs w:val="24"/>
                                <w:rtl/>
                              </w:rPr>
                              <w:t xml:space="preserve"> تنفيذ المشاريع </w:t>
                            </w:r>
                            <w:r w:rsidR="00F30EBF">
                              <w:rPr>
                                <w:rFonts w:asciiTheme="majorBidi" w:hAnsiTheme="majorBidi" w:cstheme="majorBidi"/>
                                <w:b/>
                                <w:bCs/>
                                <w:color w:val="FFFFFF" w:themeColor="background1"/>
                                <w:sz w:val="24"/>
                                <w:szCs w:val="24"/>
                                <w:rtl/>
                              </w:rPr>
                              <w:t>–</w:t>
                            </w:r>
                            <w:r w:rsidR="00F30EBF">
                              <w:rPr>
                                <w:rFonts w:asciiTheme="majorBidi" w:hAnsiTheme="majorBidi" w:cstheme="majorBidi" w:hint="cs"/>
                                <w:b/>
                                <w:bCs/>
                                <w:color w:val="FFFFFF" w:themeColor="background1"/>
                                <w:sz w:val="24"/>
                                <w:szCs w:val="24"/>
                                <w:rtl/>
                              </w:rPr>
                              <w:t xml:space="preserve"> تعزيز رضاء أصحاب المصلحة)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701CCE" id="_x0000_s1027" style="position:absolute;left:0;text-align:left;margin-left:113.1pt;margin-top:.7pt;width:217.8pt;height:138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" fillcolor="#4472c4" strokecolor="#172c51" strokeweight="1pt">
                <v:stroke joinstyle="miter"/>
                <v:textbox>
                  <w:txbxContent>
                    <w:p w14:paraId="07A101B8" w14:textId="7EA28F76" w:rsidR="00491556" w:rsidRPr="00491556" w:rsidRDefault="00491556" w:rsidP="00491556">
                      <w:pPr>
                        <w:jc w:val="center"/>
                        <w:rPr>
                          <w:rFonts w:asciiTheme="majorBidi" w:hAnsiTheme="majorBidi" w:cstheme="majorBidi"/>
                          <w:b/>
                          <w:bCs/>
                          <w:color w:val="FFFFFF" w:themeColor="background1"/>
                          <w:sz w:val="24"/>
                          <w:szCs w:val="24"/>
                          <w:rtl/>
                        </w:rPr>
                      </w:pPr>
                      <w:r w:rsidRPr="00491556">
                        <w:rPr>
                          <w:rFonts w:asciiTheme="majorBidi" w:hAnsiTheme="majorBidi" w:cstheme="majorBidi"/>
                          <w:b/>
                          <w:bCs/>
                          <w:color w:val="FFFFFF" w:themeColor="background1"/>
                          <w:sz w:val="24"/>
                          <w:szCs w:val="24"/>
                          <w:rtl/>
                        </w:rPr>
                        <w:t xml:space="preserve">المتغير </w:t>
                      </w:r>
                      <w:r>
                        <w:rPr>
                          <w:rFonts w:asciiTheme="majorBidi" w:hAnsiTheme="majorBidi" w:cstheme="majorBidi" w:hint="cs"/>
                          <w:b/>
                          <w:bCs/>
                          <w:color w:val="FFFFFF" w:themeColor="background1"/>
                          <w:sz w:val="24"/>
                          <w:szCs w:val="24"/>
                          <w:rtl/>
                        </w:rPr>
                        <w:t>التابع</w:t>
                      </w:r>
                      <w:r w:rsidRPr="00491556">
                        <w:rPr>
                          <w:rFonts w:asciiTheme="majorBidi" w:hAnsiTheme="majorBidi" w:cstheme="majorBidi"/>
                          <w:b/>
                          <w:bCs/>
                          <w:color w:val="FFFFFF" w:themeColor="background1"/>
                          <w:sz w:val="24"/>
                          <w:szCs w:val="24"/>
                          <w:rtl/>
                        </w:rPr>
                        <w:t>:</w:t>
                      </w:r>
                    </w:p>
                    <w:p w14:paraId="26004B3F" w14:textId="26E2C74D" w:rsidR="00491556" w:rsidRDefault="001B744E" w:rsidP="009035C2">
                      <w:pPr>
                        <w:spacing w:after="0"/>
                        <w:jc w:val="center"/>
                        <w:rPr>
                          <w:rFonts w:asciiTheme="majorBidi" w:hAnsiTheme="majorBidi" w:cstheme="majorBidi"/>
                          <w:b/>
                          <w:bCs/>
                          <w:color w:val="FFFFFF" w:themeColor="background1"/>
                          <w:sz w:val="24"/>
                          <w:szCs w:val="24"/>
                          <w:rtl/>
                        </w:rPr>
                      </w:pPr>
                      <w:r>
                        <w:rPr>
                          <w:rFonts w:asciiTheme="majorBidi" w:hAnsiTheme="majorBidi" w:cstheme="majorBidi" w:hint="cs"/>
                          <w:b/>
                          <w:bCs/>
                          <w:color w:val="FFFFFF" w:themeColor="background1"/>
                          <w:sz w:val="24"/>
                          <w:szCs w:val="24"/>
                          <w:rtl/>
                        </w:rPr>
                        <w:t>نجاح تطبيق منهجية أجايل</w:t>
                      </w:r>
                      <w:r w:rsidR="005B3512">
                        <w:rPr>
                          <w:rFonts w:asciiTheme="majorBidi" w:hAnsiTheme="majorBidi" w:cstheme="majorBidi" w:hint="cs"/>
                          <w:b/>
                          <w:bCs/>
                          <w:color w:val="FFFFFF" w:themeColor="background1"/>
                          <w:sz w:val="24"/>
                          <w:szCs w:val="24"/>
                          <w:rtl/>
                        </w:rPr>
                        <w:t xml:space="preserve"> </w:t>
                      </w:r>
                      <w:r w:rsidR="001D3313">
                        <w:rPr>
                          <w:rFonts w:asciiTheme="majorBidi" w:hAnsiTheme="majorBidi" w:cstheme="majorBidi" w:hint="cs"/>
                          <w:b/>
                          <w:bCs/>
                          <w:color w:val="FFFFFF" w:themeColor="background1"/>
                          <w:sz w:val="24"/>
                          <w:szCs w:val="24"/>
                          <w:rtl/>
                        </w:rPr>
                        <w:t xml:space="preserve">في المؤسسات متعددة المواقع </w:t>
                      </w:r>
                      <w:r w:rsidR="005B3512">
                        <w:rPr>
                          <w:rFonts w:asciiTheme="majorBidi" w:hAnsiTheme="majorBidi" w:cstheme="majorBidi" w:hint="cs"/>
                          <w:b/>
                          <w:bCs/>
                          <w:color w:val="FFFFFF" w:themeColor="background1"/>
                          <w:sz w:val="24"/>
                          <w:szCs w:val="24"/>
                          <w:rtl/>
                        </w:rPr>
                        <w:t>حيث سيتم قياس</w:t>
                      </w:r>
                      <w:r w:rsidR="000C412B">
                        <w:rPr>
                          <w:rFonts w:asciiTheme="majorBidi" w:hAnsiTheme="majorBidi" w:cstheme="majorBidi" w:hint="cs"/>
                          <w:b/>
                          <w:bCs/>
                          <w:color w:val="FFFFFF" w:themeColor="background1"/>
                          <w:sz w:val="24"/>
                          <w:szCs w:val="24"/>
                          <w:rtl/>
                        </w:rPr>
                        <w:t>ه من خلال مجموعة من المؤشرات</w:t>
                      </w:r>
                    </w:p>
                    <w:p w14:paraId="5F0BB22A" w14:textId="32B9E76D" w:rsidR="00C52F22" w:rsidRPr="00491556" w:rsidRDefault="00C52F22" w:rsidP="009035C2">
                      <w:pPr>
                        <w:spacing w:after="0"/>
                        <w:jc w:val="center"/>
                        <w:rPr>
                          <w:rFonts w:asciiTheme="majorBidi" w:hAnsiTheme="majorBidi" w:cstheme="majorBidi"/>
                          <w:b/>
                          <w:bCs/>
                          <w:color w:val="FFFFFF" w:themeColor="background1"/>
                          <w:sz w:val="24"/>
                          <w:szCs w:val="24"/>
                        </w:rPr>
                      </w:pPr>
                      <w:r>
                        <w:rPr>
                          <w:rFonts w:asciiTheme="majorBidi" w:hAnsiTheme="majorBidi" w:cstheme="majorBidi" w:hint="cs"/>
                          <w:b/>
                          <w:bCs/>
                          <w:color w:val="FFFFFF" w:themeColor="background1"/>
                          <w:sz w:val="24"/>
                          <w:szCs w:val="24"/>
                          <w:rtl/>
                        </w:rPr>
                        <w:t xml:space="preserve">(تحسين أداء المشاريع </w:t>
                      </w:r>
                      <w:r w:rsidR="00B64D53">
                        <w:rPr>
                          <w:rFonts w:asciiTheme="majorBidi" w:hAnsiTheme="majorBidi" w:cstheme="majorBidi"/>
                          <w:b/>
                          <w:bCs/>
                          <w:color w:val="FFFFFF" w:themeColor="background1"/>
                          <w:sz w:val="24"/>
                          <w:szCs w:val="24"/>
                          <w:rtl/>
                        </w:rPr>
                        <w:t>–</w:t>
                      </w:r>
                      <w:r>
                        <w:rPr>
                          <w:rFonts w:asciiTheme="majorBidi" w:hAnsiTheme="majorBidi" w:cstheme="majorBidi" w:hint="cs"/>
                          <w:b/>
                          <w:bCs/>
                          <w:color w:val="FFFFFF" w:themeColor="background1"/>
                          <w:sz w:val="24"/>
                          <w:szCs w:val="24"/>
                          <w:rtl/>
                        </w:rPr>
                        <w:t xml:space="preserve"> </w:t>
                      </w:r>
                      <w:r w:rsidR="00B64D53">
                        <w:rPr>
                          <w:rFonts w:asciiTheme="majorBidi" w:hAnsiTheme="majorBidi" w:cstheme="majorBidi" w:hint="cs"/>
                          <w:b/>
                          <w:bCs/>
                          <w:color w:val="FFFFFF" w:themeColor="background1"/>
                          <w:sz w:val="24"/>
                          <w:szCs w:val="24"/>
                          <w:rtl/>
                        </w:rPr>
                        <w:t xml:space="preserve">الالتزام بالوقت والتكلفة </w:t>
                      </w:r>
                      <w:r w:rsidR="00B64D53">
                        <w:rPr>
                          <w:rFonts w:asciiTheme="majorBidi" w:hAnsiTheme="majorBidi" w:cstheme="majorBidi"/>
                          <w:b/>
                          <w:bCs/>
                          <w:color w:val="FFFFFF" w:themeColor="background1"/>
                          <w:sz w:val="24"/>
                          <w:szCs w:val="24"/>
                          <w:rtl/>
                        </w:rPr>
                        <w:t>–</w:t>
                      </w:r>
                      <w:r w:rsidR="00B64D53">
                        <w:rPr>
                          <w:rFonts w:asciiTheme="majorBidi" w:hAnsiTheme="majorBidi" w:cstheme="majorBidi" w:hint="cs"/>
                          <w:b/>
                          <w:bCs/>
                          <w:color w:val="FFFFFF" w:themeColor="background1"/>
                          <w:sz w:val="24"/>
                          <w:szCs w:val="24"/>
                          <w:rtl/>
                        </w:rPr>
                        <w:t xml:space="preserve"> رفع جودة المخرجات </w:t>
                      </w:r>
                      <w:r w:rsidR="00B64D53">
                        <w:rPr>
                          <w:rFonts w:asciiTheme="majorBidi" w:hAnsiTheme="majorBidi" w:cstheme="majorBidi"/>
                          <w:b/>
                          <w:bCs/>
                          <w:color w:val="FFFFFF" w:themeColor="background1"/>
                          <w:sz w:val="24"/>
                          <w:szCs w:val="24"/>
                          <w:rtl/>
                        </w:rPr>
                        <w:t>–</w:t>
                      </w:r>
                      <w:r w:rsidR="00B64D53">
                        <w:rPr>
                          <w:rFonts w:asciiTheme="majorBidi" w:hAnsiTheme="majorBidi" w:cstheme="majorBidi" w:hint="cs"/>
                          <w:b/>
                          <w:bCs/>
                          <w:color w:val="FFFFFF" w:themeColor="background1"/>
                          <w:sz w:val="24"/>
                          <w:szCs w:val="24"/>
                          <w:rtl/>
                        </w:rPr>
                        <w:t xml:space="preserve"> زيادة مرونة</w:t>
                      </w:r>
                      <w:r w:rsidR="00F30EBF">
                        <w:rPr>
                          <w:rFonts w:asciiTheme="majorBidi" w:hAnsiTheme="majorBidi" w:cstheme="majorBidi" w:hint="cs"/>
                          <w:b/>
                          <w:bCs/>
                          <w:color w:val="FFFFFF" w:themeColor="background1"/>
                          <w:sz w:val="24"/>
                          <w:szCs w:val="24"/>
                          <w:rtl/>
                        </w:rPr>
                        <w:t xml:space="preserve"> تنفيذ المشاريع </w:t>
                      </w:r>
                      <w:r w:rsidR="00F30EBF">
                        <w:rPr>
                          <w:rFonts w:asciiTheme="majorBidi" w:hAnsiTheme="majorBidi" w:cstheme="majorBidi"/>
                          <w:b/>
                          <w:bCs/>
                          <w:color w:val="FFFFFF" w:themeColor="background1"/>
                          <w:sz w:val="24"/>
                          <w:szCs w:val="24"/>
                          <w:rtl/>
                        </w:rPr>
                        <w:t>–</w:t>
                      </w:r>
                      <w:r w:rsidR="00F30EBF">
                        <w:rPr>
                          <w:rFonts w:asciiTheme="majorBidi" w:hAnsiTheme="majorBidi" w:cstheme="majorBidi" w:hint="cs"/>
                          <w:b/>
                          <w:bCs/>
                          <w:color w:val="FFFFFF" w:themeColor="background1"/>
                          <w:sz w:val="24"/>
                          <w:szCs w:val="24"/>
                          <w:rtl/>
                        </w:rPr>
                        <w:t xml:space="preserve"> تعزيز رضاء أصحاب المصلحة)</w:t>
                      </w:r>
                    </w:p>
                  </w:txbxContent>
                </v:textbox>
                <w10:wrap anchorx="margin"/>
              </v:roundrect>
            </w:pict>
          </mc:Fallback>
        </mc:AlternateContent>
      </w:r>
    </w:p>
    <w:p w14:paraId="5D1D759D" w14:textId="77777777" w:rsidR="00A74F76" w:rsidRPr="00F55B76" w:rsidRDefault="00A74F76" w:rsidP="00F23E19">
      <w:pPr>
        <w:spacing w:line="360" w:lineRule="auto"/>
        <w:rPr>
          <w:rFonts w:asciiTheme="majorBidi" w:hAnsiTheme="majorBidi" w:cstheme="majorBidi"/>
          <w:sz w:val="28"/>
          <w:szCs w:val="28"/>
          <w:u w:val="single"/>
          <w:rtl/>
        </w:rPr>
      </w:pPr>
    </w:p>
    <w:p w14:paraId="66F9D18D" w14:textId="77777777" w:rsidR="00A74F76" w:rsidRPr="00F55B76" w:rsidRDefault="00A74F76" w:rsidP="00F23E19">
      <w:pPr>
        <w:spacing w:line="360" w:lineRule="auto"/>
        <w:rPr>
          <w:rFonts w:asciiTheme="majorBidi" w:hAnsiTheme="majorBidi" w:cstheme="majorBidi"/>
          <w:sz w:val="28"/>
          <w:szCs w:val="28"/>
          <w:u w:val="single"/>
          <w:rtl/>
        </w:rPr>
      </w:pPr>
    </w:p>
    <w:p w14:paraId="6C75A922" w14:textId="77777777" w:rsidR="006A4973" w:rsidRPr="00F55B76" w:rsidRDefault="006A4973" w:rsidP="00F23E19">
      <w:pPr>
        <w:spacing w:line="360" w:lineRule="auto"/>
        <w:rPr>
          <w:rFonts w:asciiTheme="majorBidi" w:hAnsiTheme="majorBidi" w:cstheme="majorBidi"/>
          <w:sz w:val="28"/>
          <w:szCs w:val="28"/>
          <w:u w:val="single"/>
          <w:rtl/>
        </w:rPr>
      </w:pPr>
    </w:p>
    <w:p w14:paraId="6DA043A9" w14:textId="77777777" w:rsidR="00345E1A" w:rsidRDefault="00345E1A" w:rsidP="00F42AC5">
      <w:pPr>
        <w:spacing w:line="360" w:lineRule="auto"/>
        <w:jc w:val="center"/>
        <w:rPr>
          <w:rFonts w:asciiTheme="majorBidi" w:hAnsiTheme="majorBidi" w:cstheme="majorBidi"/>
          <w:b/>
          <w:bCs/>
          <w:sz w:val="28"/>
          <w:szCs w:val="28"/>
          <w:rtl/>
        </w:rPr>
      </w:pPr>
    </w:p>
    <w:p w14:paraId="65FC8D97" w14:textId="6194D650" w:rsidR="00A74F76" w:rsidRPr="00F55B76" w:rsidRDefault="00345E1A" w:rsidP="00F42AC5">
      <w:pPr>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 xml:space="preserve">  </w:t>
      </w:r>
      <w:r w:rsidR="000066E1" w:rsidRPr="00F55B76">
        <w:rPr>
          <w:rFonts w:asciiTheme="majorBidi" w:hAnsiTheme="majorBidi" w:cstheme="majorBidi"/>
          <w:b/>
          <w:bCs/>
          <w:sz w:val="28"/>
          <w:szCs w:val="28"/>
          <w:rtl/>
        </w:rPr>
        <w:t>الشكل (1-1)</w:t>
      </w:r>
      <w:r w:rsidR="00085633" w:rsidRPr="00F55B76">
        <w:rPr>
          <w:rFonts w:asciiTheme="majorBidi" w:hAnsiTheme="majorBidi" w:cstheme="majorBidi"/>
          <w:b/>
          <w:bCs/>
          <w:sz w:val="28"/>
          <w:szCs w:val="28"/>
          <w:rtl/>
        </w:rPr>
        <w:t>: نموذج البحث</w:t>
      </w:r>
    </w:p>
    <w:p w14:paraId="7408A482" w14:textId="77777777" w:rsidR="0001196A" w:rsidRPr="00F55B76" w:rsidRDefault="0001196A" w:rsidP="00F23E19">
      <w:pPr>
        <w:spacing w:before="100" w:beforeAutospacing="1" w:after="100" w:afterAutospacing="1" w:line="360" w:lineRule="auto"/>
        <w:outlineLvl w:val="1"/>
        <w:rPr>
          <w:rFonts w:asciiTheme="majorBidi" w:eastAsia="Times New Roman" w:hAnsiTheme="majorBidi" w:cstheme="majorBidi"/>
          <w:b/>
          <w:bCs/>
          <w:kern w:val="0"/>
          <w:sz w:val="36"/>
          <w:szCs w:val="36"/>
          <w:rtl/>
          <w:lang w:val="en-GB" w:eastAsia="en-GB"/>
          <w14:ligatures w14:val="none"/>
        </w:rPr>
      </w:pPr>
    </w:p>
    <w:p w14:paraId="4AF5EA76" w14:textId="2BBADAFE" w:rsidR="00DD6575" w:rsidRPr="00F55B76" w:rsidRDefault="00F42AC5" w:rsidP="00F23E19">
      <w:pPr>
        <w:spacing w:before="100" w:beforeAutospacing="1" w:after="100" w:afterAutospacing="1" w:line="360" w:lineRule="auto"/>
        <w:outlineLvl w:val="1"/>
        <w:rPr>
          <w:rFonts w:asciiTheme="majorBidi" w:eastAsia="Times New Roman" w:hAnsiTheme="majorBidi" w:cstheme="majorBidi"/>
          <w:b/>
          <w:bCs/>
          <w:kern w:val="0"/>
          <w:sz w:val="36"/>
          <w:szCs w:val="36"/>
          <w:lang w:val="en-GB" w:eastAsia="en-GB"/>
          <w14:ligatures w14:val="none"/>
        </w:rPr>
      </w:pPr>
      <w:r w:rsidRPr="00F55B76">
        <w:rPr>
          <w:rFonts w:asciiTheme="majorBidi" w:eastAsia="Times New Roman" w:hAnsiTheme="majorBidi" w:cstheme="majorBidi"/>
          <w:b/>
          <w:bCs/>
          <w:kern w:val="0"/>
          <w:sz w:val="36"/>
          <w:szCs w:val="36"/>
          <w:lang w:val="en-GB" w:eastAsia="en-GB"/>
          <w14:ligatures w14:val="none"/>
        </w:rPr>
        <w:lastRenderedPageBreak/>
        <w:t>1.8</w:t>
      </w:r>
      <w:r w:rsidRPr="00F55B76">
        <w:rPr>
          <w:rFonts w:asciiTheme="majorBidi" w:eastAsia="Times New Roman" w:hAnsiTheme="majorBidi" w:cstheme="majorBidi"/>
          <w:b/>
          <w:bCs/>
          <w:kern w:val="0"/>
          <w:sz w:val="36"/>
          <w:szCs w:val="36"/>
          <w:rtl/>
          <w:lang w:val="en-GB" w:eastAsia="en-GB"/>
          <w14:ligatures w14:val="none"/>
        </w:rPr>
        <w:t xml:space="preserve"> حدود</w:t>
      </w:r>
      <w:r w:rsidR="00DD6575" w:rsidRPr="00F55B76">
        <w:rPr>
          <w:rFonts w:asciiTheme="majorBidi" w:eastAsia="Times New Roman" w:hAnsiTheme="majorBidi" w:cstheme="majorBidi"/>
          <w:b/>
          <w:bCs/>
          <w:kern w:val="0"/>
          <w:sz w:val="36"/>
          <w:szCs w:val="36"/>
          <w:rtl/>
          <w:lang w:val="en-GB" w:eastAsia="en-GB"/>
          <w14:ligatures w14:val="none"/>
        </w:rPr>
        <w:t xml:space="preserve"> الدراسة</w:t>
      </w:r>
    </w:p>
    <w:p w14:paraId="5730816A" w14:textId="77777777" w:rsidR="00DD6575" w:rsidRPr="00F55B76" w:rsidRDefault="00DD6575"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تتحدد هذه الدراسة بمجموعة من الحدود التي توضح نطاقها ومجال تطبيقها، وذلك على النحو الآتي</w:t>
      </w:r>
      <w:r w:rsidRPr="00F55B76">
        <w:rPr>
          <w:rFonts w:asciiTheme="majorBidi" w:eastAsia="Times New Roman" w:hAnsiTheme="majorBidi" w:cstheme="majorBidi"/>
          <w:kern w:val="0"/>
          <w:sz w:val="24"/>
          <w:szCs w:val="24"/>
          <w:lang w:val="en-GB" w:eastAsia="en-GB"/>
          <w14:ligatures w14:val="none"/>
        </w:rPr>
        <w:t>:</w:t>
      </w:r>
    </w:p>
    <w:p w14:paraId="7AE1A375" w14:textId="77777777" w:rsidR="00DD6575" w:rsidRPr="002D1071" w:rsidRDefault="00DD6575" w:rsidP="00F23E19">
      <w:pPr>
        <w:spacing w:before="100" w:beforeAutospacing="1" w:after="100" w:afterAutospacing="1" w:line="360" w:lineRule="auto"/>
        <w:outlineLvl w:val="2"/>
        <w:rPr>
          <w:rFonts w:asciiTheme="majorBidi" w:eastAsia="Times New Roman" w:hAnsiTheme="majorBidi" w:cstheme="majorBidi"/>
          <w:b/>
          <w:bCs/>
          <w:kern w:val="0"/>
          <w:sz w:val="36"/>
          <w:szCs w:val="36"/>
          <w:lang w:val="en-GB" w:eastAsia="en-GB"/>
          <w14:ligatures w14:val="none"/>
        </w:rPr>
      </w:pPr>
      <w:r w:rsidRPr="002D1071">
        <w:rPr>
          <w:rFonts w:asciiTheme="majorBidi" w:eastAsia="Times New Roman" w:hAnsiTheme="majorBidi" w:cstheme="majorBidi"/>
          <w:b/>
          <w:bCs/>
          <w:kern w:val="0"/>
          <w:sz w:val="36"/>
          <w:szCs w:val="36"/>
          <w:rtl/>
          <w:lang w:val="en-GB" w:eastAsia="en-GB"/>
          <w14:ligatures w14:val="none"/>
        </w:rPr>
        <w:t>أولًا: الحدود الموضوعية</w:t>
      </w:r>
    </w:p>
    <w:p w14:paraId="3D48CB8C" w14:textId="0BA94AA0" w:rsidR="00DD6575" w:rsidRPr="00F55B76" w:rsidRDefault="00DD6575"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تقتصر الدراسة على تحليل العوامل التنظيمية المؤثرة في نجاح تطبيق منهجية الإدارة الرشيقة للمشاريع</w:t>
      </w:r>
      <w:r w:rsidRPr="00F55B76">
        <w:rPr>
          <w:rFonts w:asciiTheme="majorBidi" w:eastAsia="Times New Roman" w:hAnsiTheme="majorBidi" w:cstheme="majorBidi"/>
          <w:kern w:val="0"/>
          <w:sz w:val="24"/>
          <w:szCs w:val="24"/>
          <w:lang w:val="en-GB" w:eastAsia="en-GB"/>
          <w14:ligatures w14:val="none"/>
        </w:rPr>
        <w:t xml:space="preserve"> (Agile) </w:t>
      </w:r>
      <w:r w:rsidRPr="00F55B76">
        <w:rPr>
          <w:rFonts w:asciiTheme="majorBidi" w:eastAsia="Times New Roman" w:hAnsiTheme="majorBidi" w:cstheme="majorBidi"/>
          <w:kern w:val="0"/>
          <w:sz w:val="24"/>
          <w:szCs w:val="24"/>
          <w:rtl/>
          <w:lang w:val="en-GB" w:eastAsia="en-GB"/>
          <w14:ligatures w14:val="none"/>
        </w:rPr>
        <w:t xml:space="preserve">في المؤسسات متعددة المواقع، مع التركيز على </w:t>
      </w:r>
      <w:r w:rsidR="008C4767" w:rsidRPr="00F55B76">
        <w:rPr>
          <w:rFonts w:asciiTheme="majorBidi" w:eastAsia="Times New Roman" w:hAnsiTheme="majorBidi" w:cstheme="majorBidi"/>
          <w:kern w:val="0"/>
          <w:sz w:val="24"/>
          <w:szCs w:val="24"/>
          <w:rtl/>
          <w:lang w:val="en-GB" w:eastAsia="en-GB"/>
          <w14:ligatures w14:val="none"/>
        </w:rPr>
        <w:t>أربع</w:t>
      </w:r>
      <w:r w:rsidRPr="00F55B76">
        <w:rPr>
          <w:rFonts w:asciiTheme="majorBidi" w:eastAsia="Times New Roman" w:hAnsiTheme="majorBidi" w:cstheme="majorBidi"/>
          <w:kern w:val="0"/>
          <w:sz w:val="24"/>
          <w:szCs w:val="24"/>
          <w:rtl/>
          <w:lang w:val="en-GB" w:eastAsia="en-GB"/>
          <w14:ligatures w14:val="none"/>
        </w:rPr>
        <w:t xml:space="preserve"> متغيرات تنظيمية رئيسة، هي</w:t>
      </w:r>
      <w:r w:rsidRPr="00F55B76">
        <w:rPr>
          <w:rFonts w:asciiTheme="majorBidi" w:eastAsia="Times New Roman" w:hAnsiTheme="majorBidi" w:cstheme="majorBidi"/>
          <w:kern w:val="0"/>
          <w:sz w:val="24"/>
          <w:szCs w:val="24"/>
          <w:lang w:val="en-GB" w:eastAsia="en-GB"/>
          <w14:ligatures w14:val="none"/>
        </w:rPr>
        <w:t>:</w:t>
      </w:r>
    </w:p>
    <w:p w14:paraId="2CB58012" w14:textId="77777777" w:rsidR="00DD6575" w:rsidRPr="00F55B76" w:rsidRDefault="00DD6575" w:rsidP="00F23E19">
      <w:pPr>
        <w:numPr>
          <w:ilvl w:val="0"/>
          <w:numId w:val="40"/>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نقل المعرفة التنظيمية</w:t>
      </w:r>
      <w:r w:rsidRPr="00F55B76">
        <w:rPr>
          <w:rFonts w:asciiTheme="majorBidi" w:eastAsia="Times New Roman" w:hAnsiTheme="majorBidi" w:cstheme="majorBidi"/>
          <w:kern w:val="0"/>
          <w:sz w:val="24"/>
          <w:szCs w:val="24"/>
          <w:lang w:val="en-GB" w:eastAsia="en-GB"/>
          <w14:ligatures w14:val="none"/>
        </w:rPr>
        <w:t xml:space="preserve">. </w:t>
      </w:r>
    </w:p>
    <w:p w14:paraId="49FEED95" w14:textId="77777777" w:rsidR="00DD6575" w:rsidRPr="00F55B76" w:rsidRDefault="00DD6575" w:rsidP="00F23E19">
      <w:pPr>
        <w:numPr>
          <w:ilvl w:val="0"/>
          <w:numId w:val="40"/>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الجاهزية التنظيمية</w:t>
      </w:r>
      <w:r w:rsidRPr="00F55B76">
        <w:rPr>
          <w:rFonts w:asciiTheme="majorBidi" w:eastAsia="Times New Roman" w:hAnsiTheme="majorBidi" w:cstheme="majorBidi"/>
          <w:kern w:val="0"/>
          <w:sz w:val="24"/>
          <w:szCs w:val="24"/>
          <w:lang w:val="en-GB" w:eastAsia="en-GB"/>
          <w14:ligatures w14:val="none"/>
        </w:rPr>
        <w:t xml:space="preserve">. </w:t>
      </w:r>
    </w:p>
    <w:p w14:paraId="53ED4C10" w14:textId="77777777" w:rsidR="00DD6575" w:rsidRPr="00F55B76" w:rsidRDefault="00DD6575" w:rsidP="00F23E19">
      <w:pPr>
        <w:numPr>
          <w:ilvl w:val="0"/>
          <w:numId w:val="40"/>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التواصل التنظيمي</w:t>
      </w:r>
      <w:r w:rsidRPr="00F55B76">
        <w:rPr>
          <w:rFonts w:asciiTheme="majorBidi" w:eastAsia="Times New Roman" w:hAnsiTheme="majorBidi" w:cstheme="majorBidi"/>
          <w:kern w:val="0"/>
          <w:sz w:val="24"/>
          <w:szCs w:val="24"/>
          <w:lang w:val="en-GB" w:eastAsia="en-GB"/>
          <w14:ligatures w14:val="none"/>
        </w:rPr>
        <w:t xml:space="preserve">. </w:t>
      </w:r>
    </w:p>
    <w:p w14:paraId="518BE0F8" w14:textId="77777777" w:rsidR="00DD6575" w:rsidRPr="00F55B76" w:rsidRDefault="00DD6575" w:rsidP="00F23E19">
      <w:pPr>
        <w:numPr>
          <w:ilvl w:val="0"/>
          <w:numId w:val="40"/>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دعم الإدارة العليا</w:t>
      </w:r>
      <w:r w:rsidRPr="00F55B76">
        <w:rPr>
          <w:rFonts w:asciiTheme="majorBidi" w:eastAsia="Times New Roman" w:hAnsiTheme="majorBidi" w:cstheme="majorBidi"/>
          <w:kern w:val="0"/>
          <w:sz w:val="24"/>
          <w:szCs w:val="24"/>
          <w:lang w:val="en-GB" w:eastAsia="en-GB"/>
          <w14:ligatures w14:val="none"/>
        </w:rPr>
        <w:t xml:space="preserve">. </w:t>
      </w:r>
    </w:p>
    <w:p w14:paraId="7E427E27" w14:textId="717BE938" w:rsidR="00DD6575" w:rsidRPr="00F55B76" w:rsidRDefault="00DD6575"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وتقتصر الدراسة على البعد الإداري والتنظيمي لتطبيق منهجية</w:t>
      </w:r>
      <w:r w:rsidRPr="00F55B76">
        <w:rPr>
          <w:rFonts w:asciiTheme="majorBidi" w:eastAsia="Times New Roman" w:hAnsiTheme="majorBidi" w:cstheme="majorBidi"/>
          <w:kern w:val="0"/>
          <w:sz w:val="24"/>
          <w:szCs w:val="24"/>
          <w:lang w:val="en-GB" w:eastAsia="en-GB"/>
          <w14:ligatures w14:val="none"/>
        </w:rPr>
        <w:t xml:space="preserve"> </w:t>
      </w:r>
      <w:r w:rsidR="008C4767" w:rsidRPr="00F55B76">
        <w:rPr>
          <w:rFonts w:asciiTheme="majorBidi" w:eastAsia="Times New Roman" w:hAnsiTheme="majorBidi" w:cstheme="majorBidi"/>
          <w:kern w:val="0"/>
          <w:sz w:val="24"/>
          <w:szCs w:val="24"/>
          <w:rtl/>
          <w:lang w:val="en-GB" w:eastAsia="en-GB"/>
          <w14:ligatures w14:val="none"/>
        </w:rPr>
        <w:t xml:space="preserve"> </w:t>
      </w:r>
      <w:r w:rsidRPr="00F55B76">
        <w:rPr>
          <w:rFonts w:asciiTheme="majorBidi" w:eastAsia="Times New Roman" w:hAnsiTheme="majorBidi" w:cstheme="majorBidi"/>
          <w:kern w:val="0"/>
          <w:sz w:val="24"/>
          <w:szCs w:val="24"/>
          <w:lang w:val="en-GB" w:eastAsia="en-GB"/>
          <w14:ligatures w14:val="none"/>
        </w:rPr>
        <w:t>Agile</w:t>
      </w:r>
      <w:r w:rsidRPr="00F55B76">
        <w:rPr>
          <w:rFonts w:asciiTheme="majorBidi" w:eastAsia="Times New Roman" w:hAnsiTheme="majorBidi" w:cstheme="majorBidi"/>
          <w:kern w:val="0"/>
          <w:sz w:val="24"/>
          <w:szCs w:val="24"/>
          <w:rtl/>
          <w:lang w:val="en-GB" w:eastAsia="en-GB"/>
          <w14:ligatures w14:val="none"/>
        </w:rPr>
        <w:t>، ولا تتناول الجوانب التقنية أو البرمجية المرتبطة بالمنهجية أو أدواتها المتخصصة</w:t>
      </w:r>
      <w:r w:rsidRPr="00F55B76">
        <w:rPr>
          <w:rFonts w:asciiTheme="majorBidi" w:eastAsia="Times New Roman" w:hAnsiTheme="majorBidi" w:cstheme="majorBidi"/>
          <w:kern w:val="0"/>
          <w:sz w:val="24"/>
          <w:szCs w:val="24"/>
          <w:lang w:val="en-GB" w:eastAsia="en-GB"/>
          <w14:ligatures w14:val="none"/>
        </w:rPr>
        <w:t>.</w:t>
      </w:r>
    </w:p>
    <w:p w14:paraId="57EEAC3B" w14:textId="77777777" w:rsidR="00DD6575" w:rsidRPr="00F55B76" w:rsidRDefault="00000000" w:rsidP="00F23E19">
      <w:pPr>
        <w:spacing w:after="0" w:line="360" w:lineRule="auto"/>
        <w:rPr>
          <w:rFonts w:asciiTheme="majorBidi" w:eastAsia="Times New Roman" w:hAnsiTheme="majorBidi" w:cstheme="majorBidi"/>
          <w:kern w:val="0"/>
          <w:sz w:val="24"/>
          <w:szCs w:val="24"/>
          <w:lang w:val="en-GB" w:eastAsia="en-GB"/>
          <w14:ligatures w14:val="none"/>
        </w:rPr>
      </w:pPr>
      <w:r>
        <w:rPr>
          <w:rFonts w:asciiTheme="majorBidi" w:eastAsia="Times New Roman" w:hAnsiTheme="majorBidi" w:cstheme="majorBidi"/>
          <w:kern w:val="0"/>
          <w:sz w:val="24"/>
          <w:szCs w:val="24"/>
          <w:lang w:val="en-GB" w:eastAsia="en-GB"/>
          <w14:ligatures w14:val="none"/>
        </w:rPr>
        <w:pict w14:anchorId="444727CD">
          <v:rect id="_x0000_i1035" style="width:0;height:1.5pt" o:hralign="right" o:hrstd="t" o:hr="t" fillcolor="#a0a0a0" stroked="f"/>
        </w:pict>
      </w:r>
    </w:p>
    <w:p w14:paraId="7A523C41" w14:textId="77777777" w:rsidR="00DD6575" w:rsidRPr="002D1071" w:rsidRDefault="00DD6575" w:rsidP="00F23E19">
      <w:pPr>
        <w:spacing w:before="100" w:beforeAutospacing="1" w:after="100" w:afterAutospacing="1" w:line="360" w:lineRule="auto"/>
        <w:outlineLvl w:val="2"/>
        <w:rPr>
          <w:rFonts w:asciiTheme="majorBidi" w:eastAsia="Times New Roman" w:hAnsiTheme="majorBidi" w:cstheme="majorBidi"/>
          <w:b/>
          <w:bCs/>
          <w:kern w:val="0"/>
          <w:sz w:val="36"/>
          <w:szCs w:val="36"/>
          <w:lang w:val="en-GB" w:eastAsia="en-GB"/>
          <w14:ligatures w14:val="none"/>
        </w:rPr>
      </w:pPr>
      <w:r w:rsidRPr="002D1071">
        <w:rPr>
          <w:rFonts w:asciiTheme="majorBidi" w:eastAsia="Times New Roman" w:hAnsiTheme="majorBidi" w:cstheme="majorBidi"/>
          <w:b/>
          <w:bCs/>
          <w:kern w:val="0"/>
          <w:sz w:val="36"/>
          <w:szCs w:val="36"/>
          <w:rtl/>
          <w:lang w:val="en-GB" w:eastAsia="en-GB"/>
          <w14:ligatures w14:val="none"/>
        </w:rPr>
        <w:t>ثانيًا: الحدود المكانية</w:t>
      </w:r>
    </w:p>
    <w:p w14:paraId="3FDE8E3D" w14:textId="77777777" w:rsidR="00DD6575" w:rsidRPr="00F55B76" w:rsidRDefault="00DD6575"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تطبق الدراسة على المؤسسات متعددة المواقع داخل المملكة العربية السعودية، سواء كانت مؤسسات حكومية أو خاصة أو شبه حكومية أو خدمية، والتي تعتمد على إدارة مركزية تشرف على فروع أو مواقع تشغيلية موزعة جغرافيًا، مع إمكانية الاستفادة من النتائج في مؤسسات ذات خصائص تنظيمية مشابهة</w:t>
      </w:r>
      <w:r w:rsidRPr="00F55B76">
        <w:rPr>
          <w:rFonts w:asciiTheme="majorBidi" w:eastAsia="Times New Roman" w:hAnsiTheme="majorBidi" w:cstheme="majorBidi"/>
          <w:kern w:val="0"/>
          <w:sz w:val="24"/>
          <w:szCs w:val="24"/>
          <w:lang w:val="en-GB" w:eastAsia="en-GB"/>
          <w14:ligatures w14:val="none"/>
        </w:rPr>
        <w:t>.</w:t>
      </w:r>
    </w:p>
    <w:p w14:paraId="5803811E" w14:textId="77777777" w:rsidR="00DD6575" w:rsidRPr="00F55B76" w:rsidRDefault="00000000" w:rsidP="00F23E19">
      <w:pPr>
        <w:spacing w:after="0" w:line="360" w:lineRule="auto"/>
        <w:rPr>
          <w:rFonts w:asciiTheme="majorBidi" w:eastAsia="Times New Roman" w:hAnsiTheme="majorBidi" w:cstheme="majorBidi"/>
          <w:kern w:val="0"/>
          <w:sz w:val="24"/>
          <w:szCs w:val="24"/>
          <w:lang w:val="en-GB" w:eastAsia="en-GB"/>
          <w14:ligatures w14:val="none"/>
        </w:rPr>
      </w:pPr>
      <w:r>
        <w:rPr>
          <w:rFonts w:asciiTheme="majorBidi" w:eastAsia="Times New Roman" w:hAnsiTheme="majorBidi" w:cstheme="majorBidi"/>
          <w:kern w:val="0"/>
          <w:sz w:val="24"/>
          <w:szCs w:val="24"/>
          <w:lang w:val="en-GB" w:eastAsia="en-GB"/>
          <w14:ligatures w14:val="none"/>
        </w:rPr>
        <w:pict w14:anchorId="78CEBDD6">
          <v:rect id="_x0000_i1036" style="width:0;height:1.5pt" o:hralign="right" o:hrstd="t" o:hr="t" fillcolor="#a0a0a0" stroked="f"/>
        </w:pict>
      </w:r>
    </w:p>
    <w:p w14:paraId="197D3644" w14:textId="77777777" w:rsidR="00DD6575" w:rsidRPr="002D1071" w:rsidRDefault="00DD6575" w:rsidP="00F23E19">
      <w:pPr>
        <w:spacing w:before="100" w:beforeAutospacing="1" w:after="100" w:afterAutospacing="1" w:line="360" w:lineRule="auto"/>
        <w:outlineLvl w:val="2"/>
        <w:rPr>
          <w:rFonts w:asciiTheme="majorBidi" w:eastAsia="Times New Roman" w:hAnsiTheme="majorBidi" w:cstheme="majorBidi"/>
          <w:b/>
          <w:bCs/>
          <w:kern w:val="0"/>
          <w:sz w:val="36"/>
          <w:szCs w:val="36"/>
          <w:lang w:val="en-GB" w:eastAsia="en-GB"/>
          <w14:ligatures w14:val="none"/>
        </w:rPr>
      </w:pPr>
      <w:r w:rsidRPr="002D1071">
        <w:rPr>
          <w:rFonts w:asciiTheme="majorBidi" w:eastAsia="Times New Roman" w:hAnsiTheme="majorBidi" w:cstheme="majorBidi"/>
          <w:b/>
          <w:bCs/>
          <w:kern w:val="0"/>
          <w:sz w:val="36"/>
          <w:szCs w:val="36"/>
          <w:rtl/>
          <w:lang w:val="en-GB" w:eastAsia="en-GB"/>
          <w14:ligatures w14:val="none"/>
        </w:rPr>
        <w:t>ثالثًا: الحدود الزمنية</w:t>
      </w:r>
    </w:p>
    <w:p w14:paraId="7397846D" w14:textId="77777777" w:rsidR="00DD6575" w:rsidRPr="00F55B76" w:rsidRDefault="00DD6575"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 xml:space="preserve">تقتصر الدراسة على البيانات التي يتم جمعها خلال العام الجامعي </w:t>
      </w:r>
      <w:r w:rsidRPr="00F55B76">
        <w:rPr>
          <w:rFonts w:asciiTheme="majorBidi" w:eastAsia="Times New Roman" w:hAnsiTheme="majorBidi" w:cstheme="majorBidi"/>
          <w:b/>
          <w:bCs/>
          <w:kern w:val="0"/>
          <w:sz w:val="24"/>
          <w:szCs w:val="24"/>
          <w:lang w:val="en-GB" w:eastAsia="en-GB"/>
          <w14:ligatures w14:val="none"/>
        </w:rPr>
        <w:t>2025–2026</w:t>
      </w:r>
      <w:r w:rsidRPr="00F55B76">
        <w:rPr>
          <w:rFonts w:asciiTheme="majorBidi" w:eastAsia="Times New Roman" w:hAnsiTheme="majorBidi" w:cstheme="majorBidi"/>
          <w:b/>
          <w:bCs/>
          <w:kern w:val="0"/>
          <w:sz w:val="24"/>
          <w:szCs w:val="24"/>
          <w:rtl/>
          <w:lang w:val="en-GB" w:eastAsia="en-GB"/>
          <w14:ligatures w14:val="none"/>
        </w:rPr>
        <w:t>م</w:t>
      </w:r>
      <w:r w:rsidRPr="00F55B76">
        <w:rPr>
          <w:rFonts w:asciiTheme="majorBidi" w:eastAsia="Times New Roman" w:hAnsiTheme="majorBidi" w:cstheme="majorBidi"/>
          <w:kern w:val="0"/>
          <w:sz w:val="24"/>
          <w:szCs w:val="24"/>
          <w:rtl/>
          <w:lang w:val="en-GB" w:eastAsia="en-GB"/>
          <w14:ligatures w14:val="none"/>
        </w:rPr>
        <w:t>، وتعكس النتائج الواقع التنظيمي للمؤسسات خلال فترة تنفيذ الدراسة، مع مراعاة أن التغيرات المستقبلية في السياسات أو الممارسات الإدارية قد تؤثر في إمكانية تعميم النتائج على فترات زمنية لاحقة</w:t>
      </w:r>
      <w:r w:rsidRPr="00F55B76">
        <w:rPr>
          <w:rFonts w:asciiTheme="majorBidi" w:eastAsia="Times New Roman" w:hAnsiTheme="majorBidi" w:cstheme="majorBidi"/>
          <w:kern w:val="0"/>
          <w:sz w:val="24"/>
          <w:szCs w:val="24"/>
          <w:lang w:val="en-GB" w:eastAsia="en-GB"/>
          <w14:ligatures w14:val="none"/>
        </w:rPr>
        <w:t>.</w:t>
      </w:r>
    </w:p>
    <w:p w14:paraId="16C02C81" w14:textId="77777777" w:rsidR="00DD6575" w:rsidRPr="00F55B76" w:rsidRDefault="00000000" w:rsidP="00F23E19">
      <w:pPr>
        <w:spacing w:after="0" w:line="360" w:lineRule="auto"/>
        <w:rPr>
          <w:rFonts w:asciiTheme="majorBidi" w:eastAsia="Times New Roman" w:hAnsiTheme="majorBidi" w:cstheme="majorBidi"/>
          <w:kern w:val="0"/>
          <w:sz w:val="24"/>
          <w:szCs w:val="24"/>
          <w:rtl/>
          <w:lang w:val="en-GB" w:eastAsia="en-GB"/>
          <w14:ligatures w14:val="none"/>
        </w:rPr>
      </w:pPr>
      <w:r>
        <w:rPr>
          <w:rFonts w:asciiTheme="majorBidi" w:eastAsia="Times New Roman" w:hAnsiTheme="majorBidi" w:cstheme="majorBidi"/>
          <w:kern w:val="0"/>
          <w:sz w:val="24"/>
          <w:szCs w:val="24"/>
          <w:lang w:val="en-GB" w:eastAsia="en-GB"/>
          <w14:ligatures w14:val="none"/>
        </w:rPr>
        <w:pict w14:anchorId="2E55A537">
          <v:rect id="_x0000_i1037" style="width:0;height:1.5pt" o:hralign="right" o:bullet="t" o:hrstd="t" o:hr="t" fillcolor="#a0a0a0" stroked="f"/>
        </w:pict>
      </w:r>
    </w:p>
    <w:p w14:paraId="1A14BB67" w14:textId="77777777" w:rsidR="001243E8" w:rsidRPr="00F55B76" w:rsidRDefault="001243E8" w:rsidP="00F23E19">
      <w:pPr>
        <w:spacing w:after="0" w:line="360" w:lineRule="auto"/>
        <w:rPr>
          <w:rFonts w:asciiTheme="majorBidi" w:eastAsia="Times New Roman" w:hAnsiTheme="majorBidi" w:cstheme="majorBidi"/>
          <w:kern w:val="0"/>
          <w:sz w:val="24"/>
          <w:szCs w:val="24"/>
          <w:lang w:val="en-GB" w:eastAsia="en-GB"/>
          <w14:ligatures w14:val="none"/>
        </w:rPr>
      </w:pPr>
    </w:p>
    <w:p w14:paraId="657821B5" w14:textId="77777777" w:rsidR="00DD6575" w:rsidRPr="002D1071" w:rsidRDefault="00DD6575" w:rsidP="00F23E19">
      <w:pPr>
        <w:spacing w:before="100" w:beforeAutospacing="1" w:after="100" w:afterAutospacing="1" w:line="360" w:lineRule="auto"/>
        <w:outlineLvl w:val="2"/>
        <w:rPr>
          <w:rFonts w:asciiTheme="majorBidi" w:eastAsia="Times New Roman" w:hAnsiTheme="majorBidi" w:cstheme="majorBidi"/>
          <w:b/>
          <w:bCs/>
          <w:kern w:val="0"/>
          <w:sz w:val="36"/>
          <w:szCs w:val="36"/>
          <w:lang w:val="en-GB" w:eastAsia="en-GB"/>
          <w14:ligatures w14:val="none"/>
        </w:rPr>
      </w:pPr>
      <w:r w:rsidRPr="002D1071">
        <w:rPr>
          <w:rFonts w:asciiTheme="majorBidi" w:eastAsia="Times New Roman" w:hAnsiTheme="majorBidi" w:cstheme="majorBidi"/>
          <w:b/>
          <w:bCs/>
          <w:kern w:val="0"/>
          <w:sz w:val="36"/>
          <w:szCs w:val="36"/>
          <w:rtl/>
          <w:lang w:val="en-GB" w:eastAsia="en-GB"/>
          <w14:ligatures w14:val="none"/>
        </w:rPr>
        <w:lastRenderedPageBreak/>
        <w:t>رابعًا: الحدود البشرية</w:t>
      </w:r>
    </w:p>
    <w:p w14:paraId="4CB21C95" w14:textId="77777777" w:rsidR="00DD6575" w:rsidRPr="00F55B76" w:rsidRDefault="00DD6575"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تقتصر الدراسة على العاملين في المؤسسات متعددة المواقع ممن يرتبط عملهم بإدارة المشاريع أو تطبيق منهجية</w:t>
      </w:r>
      <w:r w:rsidRPr="00F55B76">
        <w:rPr>
          <w:rFonts w:asciiTheme="majorBidi" w:eastAsia="Times New Roman" w:hAnsiTheme="majorBidi" w:cstheme="majorBidi"/>
          <w:kern w:val="0"/>
          <w:sz w:val="24"/>
          <w:szCs w:val="24"/>
          <w:lang w:val="en-GB" w:eastAsia="en-GB"/>
          <w14:ligatures w14:val="none"/>
        </w:rPr>
        <w:t xml:space="preserve"> Agile</w:t>
      </w:r>
      <w:r w:rsidRPr="00F55B76">
        <w:rPr>
          <w:rFonts w:asciiTheme="majorBidi" w:eastAsia="Times New Roman" w:hAnsiTheme="majorBidi" w:cstheme="majorBidi"/>
          <w:kern w:val="0"/>
          <w:sz w:val="24"/>
          <w:szCs w:val="24"/>
          <w:rtl/>
          <w:lang w:val="en-GB" w:eastAsia="en-GB"/>
          <w14:ligatures w14:val="none"/>
        </w:rPr>
        <w:t>، وتشمل الفئات الآتية</w:t>
      </w:r>
      <w:r w:rsidRPr="00F55B76">
        <w:rPr>
          <w:rFonts w:asciiTheme="majorBidi" w:eastAsia="Times New Roman" w:hAnsiTheme="majorBidi" w:cstheme="majorBidi"/>
          <w:kern w:val="0"/>
          <w:sz w:val="24"/>
          <w:szCs w:val="24"/>
          <w:lang w:val="en-GB" w:eastAsia="en-GB"/>
          <w14:ligatures w14:val="none"/>
        </w:rPr>
        <w:t>:</w:t>
      </w:r>
    </w:p>
    <w:p w14:paraId="67FF5552" w14:textId="77777777" w:rsidR="00DD6575" w:rsidRPr="00F55B76" w:rsidRDefault="00DD6575" w:rsidP="00F23E19">
      <w:pPr>
        <w:numPr>
          <w:ilvl w:val="0"/>
          <w:numId w:val="41"/>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مدراء المشاريع</w:t>
      </w:r>
      <w:r w:rsidRPr="00F55B76">
        <w:rPr>
          <w:rFonts w:asciiTheme="majorBidi" w:eastAsia="Times New Roman" w:hAnsiTheme="majorBidi" w:cstheme="majorBidi"/>
          <w:kern w:val="0"/>
          <w:sz w:val="24"/>
          <w:szCs w:val="24"/>
          <w:lang w:val="en-GB" w:eastAsia="en-GB"/>
          <w14:ligatures w14:val="none"/>
        </w:rPr>
        <w:t xml:space="preserve">. </w:t>
      </w:r>
    </w:p>
    <w:p w14:paraId="497918C9" w14:textId="77777777" w:rsidR="00DD6575" w:rsidRPr="00F55B76" w:rsidRDefault="00DD6575" w:rsidP="00F23E19">
      <w:pPr>
        <w:numPr>
          <w:ilvl w:val="0"/>
          <w:numId w:val="41"/>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مدراء الفروع</w:t>
      </w:r>
      <w:r w:rsidRPr="00F55B76">
        <w:rPr>
          <w:rFonts w:asciiTheme="majorBidi" w:eastAsia="Times New Roman" w:hAnsiTheme="majorBidi" w:cstheme="majorBidi"/>
          <w:kern w:val="0"/>
          <w:sz w:val="24"/>
          <w:szCs w:val="24"/>
          <w:lang w:val="en-GB" w:eastAsia="en-GB"/>
          <w14:ligatures w14:val="none"/>
        </w:rPr>
        <w:t xml:space="preserve">. </w:t>
      </w:r>
    </w:p>
    <w:p w14:paraId="45B8A35F" w14:textId="77777777" w:rsidR="00DD6575" w:rsidRPr="00F55B76" w:rsidRDefault="00DD6575" w:rsidP="00F23E19">
      <w:pPr>
        <w:numPr>
          <w:ilvl w:val="0"/>
          <w:numId w:val="41"/>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القيادات الإدارية والوسطى</w:t>
      </w:r>
      <w:r w:rsidRPr="00F55B76">
        <w:rPr>
          <w:rFonts w:asciiTheme="majorBidi" w:eastAsia="Times New Roman" w:hAnsiTheme="majorBidi" w:cstheme="majorBidi"/>
          <w:kern w:val="0"/>
          <w:sz w:val="24"/>
          <w:szCs w:val="24"/>
          <w:lang w:val="en-GB" w:eastAsia="en-GB"/>
          <w14:ligatures w14:val="none"/>
        </w:rPr>
        <w:t xml:space="preserve">. </w:t>
      </w:r>
    </w:p>
    <w:p w14:paraId="576050DF" w14:textId="77777777" w:rsidR="00DD6575" w:rsidRPr="00F55B76" w:rsidRDefault="00DD6575" w:rsidP="00F23E19">
      <w:pPr>
        <w:numPr>
          <w:ilvl w:val="0"/>
          <w:numId w:val="41"/>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أعضاء فرق المشاريع</w:t>
      </w:r>
      <w:r w:rsidRPr="00F55B76">
        <w:rPr>
          <w:rFonts w:asciiTheme="majorBidi" w:eastAsia="Times New Roman" w:hAnsiTheme="majorBidi" w:cstheme="majorBidi"/>
          <w:kern w:val="0"/>
          <w:sz w:val="24"/>
          <w:szCs w:val="24"/>
          <w:lang w:val="en-GB" w:eastAsia="en-GB"/>
          <w14:ligatures w14:val="none"/>
        </w:rPr>
        <w:t xml:space="preserve">. </w:t>
      </w:r>
    </w:p>
    <w:p w14:paraId="250B614A" w14:textId="77777777" w:rsidR="00DD6575" w:rsidRPr="00F55B76" w:rsidRDefault="00DD6575" w:rsidP="00F23E19">
      <w:pPr>
        <w:numPr>
          <w:ilvl w:val="0"/>
          <w:numId w:val="41"/>
        </w:num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المختصين في مكاتب إدارة المشاريع</w:t>
      </w:r>
      <w:r w:rsidRPr="00F55B76">
        <w:rPr>
          <w:rFonts w:asciiTheme="majorBidi" w:eastAsia="Times New Roman" w:hAnsiTheme="majorBidi" w:cstheme="majorBidi"/>
          <w:kern w:val="0"/>
          <w:sz w:val="24"/>
          <w:szCs w:val="24"/>
          <w:lang w:val="en-GB" w:eastAsia="en-GB"/>
          <w14:ligatures w14:val="none"/>
        </w:rPr>
        <w:t xml:space="preserve"> (PMO) – </w:t>
      </w:r>
      <w:r w:rsidRPr="00F55B76">
        <w:rPr>
          <w:rFonts w:asciiTheme="majorBidi" w:eastAsia="Times New Roman" w:hAnsiTheme="majorBidi" w:cstheme="majorBidi"/>
          <w:kern w:val="0"/>
          <w:sz w:val="24"/>
          <w:szCs w:val="24"/>
          <w:rtl/>
          <w:lang w:val="en-GB" w:eastAsia="en-GB"/>
          <w14:ligatures w14:val="none"/>
        </w:rPr>
        <w:t>عند توفرهم</w:t>
      </w:r>
      <w:r w:rsidRPr="00F55B76">
        <w:rPr>
          <w:rFonts w:asciiTheme="majorBidi" w:eastAsia="Times New Roman" w:hAnsiTheme="majorBidi" w:cstheme="majorBidi"/>
          <w:kern w:val="0"/>
          <w:sz w:val="24"/>
          <w:szCs w:val="24"/>
          <w:lang w:val="en-GB" w:eastAsia="en-GB"/>
          <w14:ligatures w14:val="none"/>
        </w:rPr>
        <w:t xml:space="preserve">. </w:t>
      </w:r>
    </w:p>
    <w:p w14:paraId="44D1202D" w14:textId="77AB1910" w:rsidR="008C4767" w:rsidRPr="00F55B76" w:rsidRDefault="00000000" w:rsidP="00F23E19">
      <w:pPr>
        <w:spacing w:after="0" w:line="360" w:lineRule="auto"/>
        <w:rPr>
          <w:rFonts w:asciiTheme="majorBidi" w:eastAsia="Times New Roman" w:hAnsiTheme="majorBidi" w:cstheme="majorBidi"/>
          <w:kern w:val="0"/>
          <w:sz w:val="24"/>
          <w:szCs w:val="24"/>
          <w:rtl/>
          <w:lang w:val="en-GB" w:eastAsia="en-GB"/>
          <w14:ligatures w14:val="none"/>
        </w:rPr>
      </w:pPr>
      <w:r>
        <w:rPr>
          <w:rFonts w:asciiTheme="majorBidi" w:eastAsia="Times New Roman" w:hAnsiTheme="majorBidi" w:cstheme="majorBidi"/>
          <w:kern w:val="0"/>
          <w:sz w:val="24"/>
          <w:szCs w:val="24"/>
          <w:lang w:val="en-GB" w:eastAsia="en-GB"/>
          <w14:ligatures w14:val="none"/>
        </w:rPr>
        <w:pict w14:anchorId="26B00D2B">
          <v:rect id="_x0000_i1038" style="width:0;height:1.5pt" o:hralign="right" o:hrstd="t" o:hr="t" fillcolor="#a0a0a0" stroked="f"/>
        </w:pict>
      </w:r>
    </w:p>
    <w:p w14:paraId="5BADC7E3" w14:textId="78A09DC2" w:rsidR="00DD6575" w:rsidRPr="002D1071" w:rsidRDefault="00DD6575" w:rsidP="00F23E19">
      <w:pPr>
        <w:spacing w:before="100" w:beforeAutospacing="1" w:after="100" w:afterAutospacing="1" w:line="360" w:lineRule="auto"/>
        <w:outlineLvl w:val="2"/>
        <w:rPr>
          <w:rFonts w:asciiTheme="majorBidi" w:eastAsia="Times New Roman" w:hAnsiTheme="majorBidi" w:cstheme="majorBidi"/>
          <w:b/>
          <w:bCs/>
          <w:kern w:val="0"/>
          <w:sz w:val="36"/>
          <w:szCs w:val="36"/>
          <w:lang w:val="en-GB" w:eastAsia="en-GB"/>
          <w14:ligatures w14:val="none"/>
        </w:rPr>
      </w:pPr>
      <w:r w:rsidRPr="002D1071">
        <w:rPr>
          <w:rFonts w:asciiTheme="majorBidi" w:eastAsia="Times New Roman" w:hAnsiTheme="majorBidi" w:cstheme="majorBidi"/>
          <w:b/>
          <w:bCs/>
          <w:kern w:val="0"/>
          <w:sz w:val="36"/>
          <w:szCs w:val="36"/>
          <w:rtl/>
          <w:lang w:val="en-GB" w:eastAsia="en-GB"/>
          <w14:ligatures w14:val="none"/>
        </w:rPr>
        <w:t>خامسًا: الحدود المنهجية</w:t>
      </w:r>
    </w:p>
    <w:p w14:paraId="34DA3585" w14:textId="06DC57AC" w:rsidR="00DD6575" w:rsidRPr="00F55B76" w:rsidRDefault="00DD6575"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 xml:space="preserve">تعتمد الدراسة على المنهج الوصفي التحليلي باستخدام المدخل الكمي، ويتم جمع البيانات من خلال استبانة مبنية وفق مقياس ليكرت الخماسي، ثم تحليلها باستخدام برنامج </w:t>
      </w:r>
      <w:r w:rsidRPr="00F55B76">
        <w:rPr>
          <w:rFonts w:asciiTheme="majorBidi" w:eastAsia="Times New Roman" w:hAnsiTheme="majorBidi" w:cstheme="majorBidi"/>
          <w:b/>
          <w:bCs/>
          <w:kern w:val="0"/>
          <w:sz w:val="24"/>
          <w:szCs w:val="24"/>
          <w:lang w:val="en-GB" w:eastAsia="en-GB"/>
          <w14:ligatures w14:val="none"/>
        </w:rPr>
        <w:t>SPSS</w:t>
      </w:r>
      <w:r w:rsidR="000703B1" w:rsidRPr="00F55B76">
        <w:rPr>
          <w:rFonts w:asciiTheme="majorBidi" w:eastAsia="Times New Roman" w:hAnsiTheme="majorBidi" w:cstheme="majorBidi"/>
          <w:b/>
          <w:bCs/>
          <w:kern w:val="0"/>
          <w:sz w:val="24"/>
          <w:szCs w:val="24"/>
          <w:rtl/>
          <w:lang w:val="en-GB" w:eastAsia="en-GB"/>
          <w14:ligatures w14:val="none"/>
        </w:rPr>
        <w:t xml:space="preserve"> </w:t>
      </w:r>
      <w:r w:rsidRPr="00F55B76">
        <w:rPr>
          <w:rFonts w:asciiTheme="majorBidi" w:eastAsia="Times New Roman" w:hAnsiTheme="majorBidi" w:cstheme="majorBidi"/>
          <w:kern w:val="0"/>
          <w:sz w:val="24"/>
          <w:szCs w:val="24"/>
          <w:lang w:val="en-GB" w:eastAsia="en-GB"/>
          <w14:ligatures w14:val="none"/>
        </w:rPr>
        <w:t xml:space="preserve"> </w:t>
      </w:r>
      <w:r w:rsidRPr="00F55B76">
        <w:rPr>
          <w:rFonts w:asciiTheme="majorBidi" w:eastAsia="Times New Roman" w:hAnsiTheme="majorBidi" w:cstheme="majorBidi"/>
          <w:kern w:val="0"/>
          <w:sz w:val="24"/>
          <w:szCs w:val="24"/>
          <w:rtl/>
          <w:lang w:val="en-GB" w:eastAsia="en-GB"/>
          <w14:ligatures w14:val="none"/>
        </w:rPr>
        <w:t>لاختبار فرضيات الدراسة وقياس أثر المتغيرات المستقلة في المتغير التابع</w:t>
      </w:r>
      <w:r w:rsidRPr="00F55B76">
        <w:rPr>
          <w:rFonts w:asciiTheme="majorBidi" w:eastAsia="Times New Roman" w:hAnsiTheme="majorBidi" w:cstheme="majorBidi"/>
          <w:kern w:val="0"/>
          <w:sz w:val="24"/>
          <w:szCs w:val="24"/>
          <w:lang w:val="en-GB" w:eastAsia="en-GB"/>
          <w14:ligatures w14:val="none"/>
        </w:rPr>
        <w:t>.</w:t>
      </w:r>
    </w:p>
    <w:p w14:paraId="4BA12C61" w14:textId="77777777" w:rsidR="00167467" w:rsidRPr="00F55B76" w:rsidRDefault="00167467"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38578CF4" w14:textId="77777777" w:rsidR="00167467" w:rsidRPr="00F55B76" w:rsidRDefault="00167467"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25FBAD68" w14:textId="77777777" w:rsidR="00167467" w:rsidRPr="00F55B76" w:rsidRDefault="00167467"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5E3610BD" w14:textId="77777777" w:rsidR="00167467" w:rsidRPr="00F55B76" w:rsidRDefault="00167467"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69AE5759" w14:textId="77777777" w:rsidR="00167467" w:rsidRPr="00F55B76" w:rsidRDefault="00167467"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73D09ABE" w14:textId="77777777" w:rsidR="00167467" w:rsidRPr="00F55B76" w:rsidRDefault="00167467"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76BFCB70" w14:textId="77777777" w:rsidR="00167467" w:rsidRPr="00F55B76" w:rsidRDefault="00167467"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2B6824AD" w14:textId="77777777" w:rsidR="00167467" w:rsidRPr="00F55B76" w:rsidRDefault="00167467"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321E3A94" w14:textId="77777777" w:rsidR="00167467" w:rsidRPr="00F55B76" w:rsidRDefault="00167467"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5359EE47" w14:textId="3422CD80" w:rsidR="00167467" w:rsidRPr="002D1071" w:rsidRDefault="00167467" w:rsidP="00F23E19">
      <w:pPr>
        <w:spacing w:before="100" w:beforeAutospacing="1" w:after="100" w:afterAutospacing="1" w:line="360" w:lineRule="auto"/>
        <w:outlineLvl w:val="0"/>
        <w:rPr>
          <w:rFonts w:asciiTheme="majorBidi" w:eastAsia="Times New Roman" w:hAnsiTheme="majorBidi" w:cstheme="majorBidi"/>
          <w:b/>
          <w:bCs/>
          <w:kern w:val="36"/>
          <w:sz w:val="36"/>
          <w:szCs w:val="36"/>
          <w:lang w:val="en-GB" w:eastAsia="en-GB"/>
          <w14:ligatures w14:val="none"/>
        </w:rPr>
      </w:pPr>
      <w:r w:rsidRPr="002D1071">
        <w:rPr>
          <w:rFonts w:asciiTheme="majorBidi" w:eastAsia="Times New Roman" w:hAnsiTheme="majorBidi" w:cstheme="majorBidi"/>
          <w:b/>
          <w:bCs/>
          <w:kern w:val="36"/>
          <w:sz w:val="36"/>
          <w:szCs w:val="36"/>
          <w:lang w:val="en-GB" w:eastAsia="en-GB"/>
          <w14:ligatures w14:val="none"/>
        </w:rPr>
        <w:lastRenderedPageBreak/>
        <w:t>1.9</w:t>
      </w:r>
      <w:r w:rsidRPr="002D1071">
        <w:rPr>
          <w:rFonts w:asciiTheme="majorBidi" w:eastAsia="Times New Roman" w:hAnsiTheme="majorBidi" w:cstheme="majorBidi"/>
          <w:b/>
          <w:bCs/>
          <w:kern w:val="36"/>
          <w:sz w:val="36"/>
          <w:szCs w:val="36"/>
          <w:rtl/>
          <w:lang w:val="en-GB" w:eastAsia="en-GB"/>
          <w14:ligatures w14:val="none"/>
        </w:rPr>
        <w:t xml:space="preserve"> مصطلحات الدراسة</w:t>
      </w:r>
    </w:p>
    <w:p w14:paraId="3C1708EA" w14:textId="77777777" w:rsidR="00167467" w:rsidRPr="00F55B76" w:rsidRDefault="00167467"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يتضمن هذا القسم تعريفًا بالمصطلحات الرئيسة المستخدمة في الدراسة، وذلك لتوضيح المقصود بها في سياق البحث</w:t>
      </w:r>
      <w:r w:rsidRPr="00F55B76">
        <w:rPr>
          <w:rFonts w:asciiTheme="majorBidi" w:eastAsia="Times New Roman" w:hAnsiTheme="majorBidi" w:cstheme="majorBidi"/>
          <w:kern w:val="0"/>
          <w:sz w:val="24"/>
          <w:szCs w:val="24"/>
          <w:lang w:val="en-GB" w:eastAsia="en-GB"/>
          <w14:ligatures w14:val="none"/>
        </w:rPr>
        <w:t>.</w:t>
      </w:r>
    </w:p>
    <w:p w14:paraId="5ABDBACB" w14:textId="77777777" w:rsidR="00167467" w:rsidRPr="00F55B76" w:rsidRDefault="00000000" w:rsidP="00F23E19">
      <w:pPr>
        <w:spacing w:after="0" w:line="360" w:lineRule="auto"/>
        <w:rPr>
          <w:rFonts w:asciiTheme="majorBidi" w:eastAsia="Times New Roman" w:hAnsiTheme="majorBidi" w:cstheme="majorBidi"/>
          <w:kern w:val="0"/>
          <w:sz w:val="24"/>
          <w:szCs w:val="24"/>
          <w:lang w:val="en-GB" w:eastAsia="en-GB"/>
          <w14:ligatures w14:val="none"/>
        </w:rPr>
      </w:pPr>
      <w:r>
        <w:rPr>
          <w:rFonts w:asciiTheme="majorBidi" w:eastAsia="Times New Roman" w:hAnsiTheme="majorBidi" w:cstheme="majorBidi"/>
          <w:kern w:val="0"/>
          <w:sz w:val="24"/>
          <w:szCs w:val="24"/>
          <w:lang w:val="en-GB" w:eastAsia="en-GB"/>
          <w14:ligatures w14:val="none"/>
        </w:rPr>
        <w:pict w14:anchorId="7EC7AAAB">
          <v:rect id="_x0000_i1039" style="width:0;height:1.5pt" o:hralign="center" o:hrstd="t" o:hr="t" fillcolor="#a0a0a0" stroked="f"/>
        </w:pict>
      </w:r>
    </w:p>
    <w:p w14:paraId="3BB3EA05" w14:textId="43A42D4B" w:rsidR="00167467" w:rsidRPr="00F55B76" w:rsidRDefault="00167467" w:rsidP="00F23E19">
      <w:pPr>
        <w:spacing w:before="100" w:beforeAutospacing="1" w:after="100" w:afterAutospacing="1" w:line="360" w:lineRule="auto"/>
        <w:outlineLvl w:val="1"/>
        <w:rPr>
          <w:rFonts w:asciiTheme="majorBidi" w:eastAsia="Times New Roman" w:hAnsiTheme="majorBidi" w:cstheme="majorBidi"/>
          <w:b/>
          <w:bCs/>
          <w:kern w:val="0"/>
          <w:sz w:val="32"/>
          <w:szCs w:val="32"/>
          <w:lang w:val="en-GB" w:eastAsia="en-GB"/>
          <w14:ligatures w14:val="none"/>
        </w:rPr>
      </w:pPr>
      <w:r w:rsidRPr="00F55B76">
        <w:rPr>
          <w:rFonts w:asciiTheme="majorBidi" w:eastAsia="Times New Roman" w:hAnsiTheme="majorBidi" w:cstheme="majorBidi"/>
          <w:b/>
          <w:bCs/>
          <w:kern w:val="0"/>
          <w:sz w:val="32"/>
          <w:szCs w:val="32"/>
          <w:rtl/>
          <w:lang w:val="en-GB" w:eastAsia="en-GB"/>
          <w14:ligatures w14:val="none"/>
        </w:rPr>
        <w:t>أولًا: منهجية الإدارة الرشيقة للمشاريع</w:t>
      </w:r>
      <w:r w:rsidRPr="00F55B76">
        <w:rPr>
          <w:rFonts w:asciiTheme="majorBidi" w:eastAsia="Times New Roman" w:hAnsiTheme="majorBidi" w:cstheme="majorBidi"/>
          <w:b/>
          <w:bCs/>
          <w:kern w:val="0"/>
          <w:sz w:val="32"/>
          <w:szCs w:val="32"/>
          <w:lang w:val="en-GB" w:eastAsia="en-GB"/>
          <w14:ligatures w14:val="none"/>
        </w:rPr>
        <w:t xml:space="preserve"> </w:t>
      </w:r>
      <w:r w:rsidRPr="00F55B76">
        <w:rPr>
          <w:rFonts w:asciiTheme="majorBidi" w:eastAsia="Times New Roman" w:hAnsiTheme="majorBidi" w:cstheme="majorBidi"/>
          <w:b/>
          <w:bCs/>
          <w:kern w:val="0"/>
          <w:sz w:val="32"/>
          <w:szCs w:val="32"/>
          <w:rtl/>
          <w:lang w:val="en-GB" w:eastAsia="en-GB"/>
          <w14:ligatures w14:val="none"/>
        </w:rPr>
        <w:t xml:space="preserve"> </w:t>
      </w:r>
      <w:r w:rsidRPr="00F55B76">
        <w:rPr>
          <w:rFonts w:asciiTheme="majorBidi" w:eastAsia="Times New Roman" w:hAnsiTheme="majorBidi" w:cstheme="majorBidi"/>
          <w:b/>
          <w:bCs/>
          <w:kern w:val="0"/>
          <w:sz w:val="32"/>
          <w:szCs w:val="32"/>
          <w:lang w:val="en-GB" w:eastAsia="en-GB"/>
          <w14:ligatures w14:val="none"/>
        </w:rPr>
        <w:t>(Agile Project Management)</w:t>
      </w:r>
    </w:p>
    <w:p w14:paraId="6633AD51" w14:textId="77777777" w:rsidR="00167467" w:rsidRPr="00F55B76" w:rsidRDefault="00167467"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يقصد بها في هذه الدراسة المنهجية التي تتبناها المؤسسات متعددة المواقع لإدارة مشاريعها، والتي سيتم قياس مستوى نجاح تطبيقها من خلال استجابات أفراد عينة الدراسة على فقرات الاستبانة المتعلقة بالمتغير التابع</w:t>
      </w:r>
      <w:r w:rsidRPr="00F55B76">
        <w:rPr>
          <w:rFonts w:asciiTheme="majorBidi" w:eastAsia="Times New Roman" w:hAnsiTheme="majorBidi" w:cstheme="majorBidi"/>
          <w:kern w:val="0"/>
          <w:sz w:val="24"/>
          <w:szCs w:val="24"/>
          <w:lang w:val="en-GB" w:eastAsia="en-GB"/>
          <w14:ligatures w14:val="none"/>
        </w:rPr>
        <w:t>.</w:t>
      </w:r>
    </w:p>
    <w:p w14:paraId="678CE506" w14:textId="77777777" w:rsidR="00167467" w:rsidRPr="00F55B76" w:rsidRDefault="00000000" w:rsidP="00F23E19">
      <w:pPr>
        <w:spacing w:after="0" w:line="360" w:lineRule="auto"/>
        <w:rPr>
          <w:rFonts w:asciiTheme="majorBidi" w:eastAsia="Times New Roman" w:hAnsiTheme="majorBidi" w:cstheme="majorBidi"/>
          <w:kern w:val="0"/>
          <w:sz w:val="24"/>
          <w:szCs w:val="24"/>
          <w:lang w:val="en-GB" w:eastAsia="en-GB"/>
          <w14:ligatures w14:val="none"/>
        </w:rPr>
      </w:pPr>
      <w:r>
        <w:rPr>
          <w:rFonts w:asciiTheme="majorBidi" w:eastAsia="Times New Roman" w:hAnsiTheme="majorBidi" w:cstheme="majorBidi"/>
          <w:kern w:val="0"/>
          <w:sz w:val="24"/>
          <w:szCs w:val="24"/>
          <w:lang w:val="en-GB" w:eastAsia="en-GB"/>
          <w14:ligatures w14:val="none"/>
        </w:rPr>
        <w:pict w14:anchorId="4CEB6E76">
          <v:rect id="_x0000_i1040" style="width:0;height:1.5pt" o:hralign="center" o:hrstd="t" o:hr="t" fillcolor="#a0a0a0" stroked="f"/>
        </w:pict>
      </w:r>
    </w:p>
    <w:p w14:paraId="233B06E6" w14:textId="0FD39913" w:rsidR="00167467" w:rsidRPr="003A777A" w:rsidRDefault="00167467" w:rsidP="00F23E19">
      <w:pPr>
        <w:spacing w:before="100" w:beforeAutospacing="1" w:after="100" w:afterAutospacing="1" w:line="360" w:lineRule="auto"/>
        <w:outlineLvl w:val="1"/>
        <w:rPr>
          <w:rFonts w:asciiTheme="majorBidi" w:eastAsia="Times New Roman" w:hAnsiTheme="majorBidi" w:cstheme="majorBidi"/>
          <w:b/>
          <w:bCs/>
          <w:kern w:val="0"/>
          <w:sz w:val="32"/>
          <w:szCs w:val="32"/>
          <w:lang w:val="en-GB" w:eastAsia="en-GB"/>
          <w14:ligatures w14:val="none"/>
        </w:rPr>
      </w:pPr>
      <w:r w:rsidRPr="003A777A">
        <w:rPr>
          <w:rFonts w:asciiTheme="majorBidi" w:eastAsia="Times New Roman" w:hAnsiTheme="majorBidi" w:cstheme="majorBidi"/>
          <w:b/>
          <w:bCs/>
          <w:kern w:val="0"/>
          <w:sz w:val="32"/>
          <w:szCs w:val="32"/>
          <w:rtl/>
          <w:lang w:val="en-GB" w:eastAsia="en-GB"/>
          <w14:ligatures w14:val="none"/>
        </w:rPr>
        <w:t>ثانيًا: المؤسسات متعددة المواقع</w:t>
      </w:r>
      <w:r w:rsidRPr="003A777A">
        <w:rPr>
          <w:rFonts w:asciiTheme="majorBidi" w:eastAsia="Times New Roman" w:hAnsiTheme="majorBidi" w:cstheme="majorBidi"/>
          <w:b/>
          <w:bCs/>
          <w:kern w:val="0"/>
          <w:sz w:val="32"/>
          <w:szCs w:val="32"/>
          <w:lang w:val="en-GB" w:eastAsia="en-GB"/>
          <w14:ligatures w14:val="none"/>
        </w:rPr>
        <w:t xml:space="preserve"> </w:t>
      </w:r>
      <w:r w:rsidRPr="003A777A">
        <w:rPr>
          <w:rFonts w:asciiTheme="majorBidi" w:eastAsia="Times New Roman" w:hAnsiTheme="majorBidi" w:cstheme="majorBidi"/>
          <w:b/>
          <w:bCs/>
          <w:kern w:val="0"/>
          <w:sz w:val="32"/>
          <w:szCs w:val="32"/>
          <w:rtl/>
          <w:lang w:val="en-GB" w:eastAsia="en-GB"/>
          <w14:ligatures w14:val="none"/>
        </w:rPr>
        <w:t xml:space="preserve"> </w:t>
      </w:r>
      <w:r w:rsidRPr="003A777A">
        <w:rPr>
          <w:rFonts w:asciiTheme="majorBidi" w:eastAsia="Times New Roman" w:hAnsiTheme="majorBidi" w:cstheme="majorBidi"/>
          <w:b/>
          <w:bCs/>
          <w:kern w:val="0"/>
          <w:sz w:val="32"/>
          <w:szCs w:val="32"/>
          <w:lang w:val="en-GB" w:eastAsia="en-GB"/>
          <w14:ligatures w14:val="none"/>
        </w:rPr>
        <w:t>(Multi-site Organizations)</w:t>
      </w:r>
    </w:p>
    <w:p w14:paraId="4501BE87" w14:textId="77777777" w:rsidR="00167467" w:rsidRPr="00F55B76" w:rsidRDefault="00167467"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يقصد بها في هذه الدراسة المؤسسات الحكومية أو الخاصة أو شبه الحكومية التي تعمل من خلال إدارة مركزية وفروع أو مواقع تشغيلية متعددة داخل المملكة العربية السعودية</w:t>
      </w:r>
      <w:r w:rsidRPr="00F55B76">
        <w:rPr>
          <w:rFonts w:asciiTheme="majorBidi" w:eastAsia="Times New Roman" w:hAnsiTheme="majorBidi" w:cstheme="majorBidi"/>
          <w:kern w:val="0"/>
          <w:sz w:val="24"/>
          <w:szCs w:val="24"/>
          <w:lang w:val="en-GB" w:eastAsia="en-GB"/>
          <w14:ligatures w14:val="none"/>
        </w:rPr>
        <w:t>.</w:t>
      </w:r>
    </w:p>
    <w:p w14:paraId="6EF71350" w14:textId="77777777" w:rsidR="00167467" w:rsidRPr="00F55B76" w:rsidRDefault="00000000" w:rsidP="00F23E19">
      <w:pPr>
        <w:spacing w:after="0" w:line="360" w:lineRule="auto"/>
        <w:rPr>
          <w:rFonts w:asciiTheme="majorBidi" w:eastAsia="Times New Roman" w:hAnsiTheme="majorBidi" w:cstheme="majorBidi"/>
          <w:kern w:val="0"/>
          <w:sz w:val="24"/>
          <w:szCs w:val="24"/>
          <w:lang w:val="en-GB" w:eastAsia="en-GB"/>
          <w14:ligatures w14:val="none"/>
        </w:rPr>
      </w:pPr>
      <w:r>
        <w:rPr>
          <w:rFonts w:asciiTheme="majorBidi" w:eastAsia="Times New Roman" w:hAnsiTheme="majorBidi" w:cstheme="majorBidi"/>
          <w:kern w:val="0"/>
          <w:sz w:val="24"/>
          <w:szCs w:val="24"/>
          <w:lang w:val="en-GB" w:eastAsia="en-GB"/>
          <w14:ligatures w14:val="none"/>
        </w:rPr>
        <w:pict w14:anchorId="7EF986F2">
          <v:rect id="_x0000_i1041" style="width:0;height:1.5pt" o:hralign="center" o:hrstd="t" o:hr="t" fillcolor="#a0a0a0" stroked="f"/>
        </w:pict>
      </w:r>
    </w:p>
    <w:p w14:paraId="17ACCED7" w14:textId="590E2CA5" w:rsidR="00167467" w:rsidRPr="00F55B76" w:rsidRDefault="00167467" w:rsidP="00F23E19">
      <w:pPr>
        <w:spacing w:before="100" w:beforeAutospacing="1" w:after="100" w:afterAutospacing="1" w:line="360" w:lineRule="auto"/>
        <w:outlineLvl w:val="1"/>
        <w:rPr>
          <w:rFonts w:asciiTheme="majorBidi" w:eastAsia="Times New Roman" w:hAnsiTheme="majorBidi" w:cstheme="majorBidi"/>
          <w:b/>
          <w:bCs/>
          <w:kern w:val="0"/>
          <w:sz w:val="32"/>
          <w:szCs w:val="32"/>
          <w:lang w:val="en-GB" w:eastAsia="en-GB"/>
          <w14:ligatures w14:val="none"/>
        </w:rPr>
      </w:pPr>
      <w:r w:rsidRPr="00F55B76">
        <w:rPr>
          <w:rFonts w:asciiTheme="majorBidi" w:eastAsia="Times New Roman" w:hAnsiTheme="majorBidi" w:cstheme="majorBidi"/>
          <w:b/>
          <w:bCs/>
          <w:kern w:val="0"/>
          <w:sz w:val="32"/>
          <w:szCs w:val="32"/>
          <w:rtl/>
          <w:lang w:val="en-GB" w:eastAsia="en-GB"/>
          <w14:ligatures w14:val="none"/>
        </w:rPr>
        <w:t>ثالثًا: نقل المعرفة التنظيمية</w:t>
      </w:r>
      <w:r w:rsidRPr="00F55B76">
        <w:rPr>
          <w:rFonts w:asciiTheme="majorBidi" w:eastAsia="Times New Roman" w:hAnsiTheme="majorBidi" w:cstheme="majorBidi"/>
          <w:b/>
          <w:bCs/>
          <w:kern w:val="0"/>
          <w:sz w:val="32"/>
          <w:szCs w:val="32"/>
          <w:lang w:val="en-GB" w:eastAsia="en-GB"/>
          <w14:ligatures w14:val="none"/>
        </w:rPr>
        <w:t xml:space="preserve"> </w:t>
      </w:r>
      <w:r w:rsidRPr="00F55B76">
        <w:rPr>
          <w:rFonts w:asciiTheme="majorBidi" w:eastAsia="Times New Roman" w:hAnsiTheme="majorBidi" w:cstheme="majorBidi"/>
          <w:b/>
          <w:bCs/>
          <w:kern w:val="0"/>
          <w:sz w:val="32"/>
          <w:szCs w:val="32"/>
          <w:rtl/>
          <w:lang w:val="en-GB" w:eastAsia="en-GB"/>
          <w14:ligatures w14:val="none"/>
        </w:rPr>
        <w:t xml:space="preserve"> </w:t>
      </w:r>
      <w:r w:rsidRPr="00F55B76">
        <w:rPr>
          <w:rFonts w:asciiTheme="majorBidi" w:eastAsia="Times New Roman" w:hAnsiTheme="majorBidi" w:cstheme="majorBidi"/>
          <w:b/>
          <w:bCs/>
          <w:kern w:val="0"/>
          <w:sz w:val="32"/>
          <w:szCs w:val="32"/>
          <w:lang w:val="en-GB" w:eastAsia="en-GB"/>
          <w14:ligatures w14:val="none"/>
        </w:rPr>
        <w:t>(Organizational Knowledge Transfer)</w:t>
      </w:r>
    </w:p>
    <w:p w14:paraId="2A6DBAE3" w14:textId="77777777" w:rsidR="00167467" w:rsidRPr="00F55B76" w:rsidRDefault="00167467"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يقصد به في هذه الدراسة مستوى فعالية نقل المعرفة المتعلقة بمنهجية</w:t>
      </w:r>
      <w:r w:rsidRPr="00F55B76">
        <w:rPr>
          <w:rFonts w:asciiTheme="majorBidi" w:eastAsia="Times New Roman" w:hAnsiTheme="majorBidi" w:cstheme="majorBidi"/>
          <w:kern w:val="0"/>
          <w:sz w:val="24"/>
          <w:szCs w:val="24"/>
          <w:lang w:val="en-GB" w:eastAsia="en-GB"/>
          <w14:ligatures w14:val="none"/>
        </w:rPr>
        <w:t xml:space="preserve"> </w:t>
      </w:r>
      <w:r w:rsidRPr="00F55B76">
        <w:rPr>
          <w:rFonts w:asciiTheme="majorBidi" w:eastAsia="Times New Roman" w:hAnsiTheme="majorBidi" w:cstheme="majorBidi"/>
          <w:b/>
          <w:bCs/>
          <w:kern w:val="0"/>
          <w:sz w:val="24"/>
          <w:szCs w:val="24"/>
          <w:lang w:val="en-GB" w:eastAsia="en-GB"/>
          <w14:ligatures w14:val="none"/>
        </w:rPr>
        <w:t>Agile</w:t>
      </w:r>
      <w:r w:rsidRPr="00F55B76">
        <w:rPr>
          <w:rFonts w:asciiTheme="majorBidi" w:eastAsia="Times New Roman" w:hAnsiTheme="majorBidi" w:cstheme="majorBidi"/>
          <w:kern w:val="0"/>
          <w:sz w:val="24"/>
          <w:szCs w:val="24"/>
          <w:lang w:val="en-GB" w:eastAsia="en-GB"/>
          <w14:ligatures w14:val="none"/>
        </w:rPr>
        <w:t xml:space="preserve"> </w:t>
      </w:r>
      <w:r w:rsidRPr="00F55B76">
        <w:rPr>
          <w:rFonts w:asciiTheme="majorBidi" w:eastAsia="Times New Roman" w:hAnsiTheme="majorBidi" w:cstheme="majorBidi"/>
          <w:kern w:val="0"/>
          <w:sz w:val="24"/>
          <w:szCs w:val="24"/>
          <w:rtl/>
          <w:lang w:val="en-GB" w:eastAsia="en-GB"/>
          <w14:ligatures w14:val="none"/>
        </w:rPr>
        <w:t>بين الإدارة المركزية والفروع، كما يقاس من خلال فقرات الاستبانة المخصصة لهذا المتغير</w:t>
      </w:r>
      <w:r w:rsidRPr="00F55B76">
        <w:rPr>
          <w:rFonts w:asciiTheme="majorBidi" w:eastAsia="Times New Roman" w:hAnsiTheme="majorBidi" w:cstheme="majorBidi"/>
          <w:kern w:val="0"/>
          <w:sz w:val="24"/>
          <w:szCs w:val="24"/>
          <w:lang w:val="en-GB" w:eastAsia="en-GB"/>
          <w14:ligatures w14:val="none"/>
        </w:rPr>
        <w:t>.</w:t>
      </w:r>
    </w:p>
    <w:p w14:paraId="4EA75BA0" w14:textId="77777777" w:rsidR="00167467" w:rsidRPr="00F55B76" w:rsidRDefault="00000000" w:rsidP="00F23E19">
      <w:pPr>
        <w:spacing w:after="0" w:line="360" w:lineRule="auto"/>
        <w:rPr>
          <w:rFonts w:asciiTheme="majorBidi" w:eastAsia="Times New Roman" w:hAnsiTheme="majorBidi" w:cstheme="majorBidi"/>
          <w:kern w:val="0"/>
          <w:sz w:val="24"/>
          <w:szCs w:val="24"/>
          <w:lang w:val="en-GB" w:eastAsia="en-GB"/>
          <w14:ligatures w14:val="none"/>
        </w:rPr>
      </w:pPr>
      <w:r>
        <w:rPr>
          <w:rFonts w:asciiTheme="majorBidi" w:eastAsia="Times New Roman" w:hAnsiTheme="majorBidi" w:cstheme="majorBidi"/>
          <w:kern w:val="0"/>
          <w:sz w:val="24"/>
          <w:szCs w:val="24"/>
          <w:lang w:val="en-GB" w:eastAsia="en-GB"/>
          <w14:ligatures w14:val="none"/>
        </w:rPr>
        <w:pict w14:anchorId="45BAE933">
          <v:rect id="_x0000_i1042" style="width:0;height:1.5pt" o:hralign="center" o:hrstd="t" o:hr="t" fillcolor="#a0a0a0" stroked="f"/>
        </w:pict>
      </w:r>
    </w:p>
    <w:p w14:paraId="0572D5B5" w14:textId="0C6A635A" w:rsidR="00167467" w:rsidRPr="003A777A" w:rsidRDefault="00167467" w:rsidP="00F23E19">
      <w:pPr>
        <w:spacing w:before="100" w:beforeAutospacing="1" w:after="100" w:afterAutospacing="1" w:line="360" w:lineRule="auto"/>
        <w:outlineLvl w:val="1"/>
        <w:rPr>
          <w:rFonts w:asciiTheme="majorBidi" w:eastAsia="Times New Roman" w:hAnsiTheme="majorBidi" w:cstheme="majorBidi"/>
          <w:b/>
          <w:bCs/>
          <w:kern w:val="0"/>
          <w:sz w:val="32"/>
          <w:szCs w:val="32"/>
          <w:lang w:val="en-GB" w:eastAsia="en-GB"/>
          <w14:ligatures w14:val="none"/>
        </w:rPr>
      </w:pPr>
      <w:r w:rsidRPr="003A777A">
        <w:rPr>
          <w:rFonts w:asciiTheme="majorBidi" w:eastAsia="Times New Roman" w:hAnsiTheme="majorBidi" w:cstheme="majorBidi"/>
          <w:b/>
          <w:bCs/>
          <w:kern w:val="0"/>
          <w:sz w:val="32"/>
          <w:szCs w:val="32"/>
          <w:rtl/>
          <w:lang w:val="en-GB" w:eastAsia="en-GB"/>
          <w14:ligatures w14:val="none"/>
        </w:rPr>
        <w:t>رابعًا: الجاهزية التنظيمية</w:t>
      </w:r>
      <w:r w:rsidRPr="003A777A">
        <w:rPr>
          <w:rFonts w:asciiTheme="majorBidi" w:eastAsia="Times New Roman" w:hAnsiTheme="majorBidi" w:cstheme="majorBidi"/>
          <w:b/>
          <w:bCs/>
          <w:kern w:val="0"/>
          <w:sz w:val="32"/>
          <w:szCs w:val="32"/>
          <w:lang w:val="en-GB" w:eastAsia="en-GB"/>
          <w14:ligatures w14:val="none"/>
        </w:rPr>
        <w:t xml:space="preserve"> </w:t>
      </w:r>
      <w:r w:rsidRPr="003A777A">
        <w:rPr>
          <w:rFonts w:asciiTheme="majorBidi" w:eastAsia="Times New Roman" w:hAnsiTheme="majorBidi" w:cstheme="majorBidi"/>
          <w:b/>
          <w:bCs/>
          <w:kern w:val="0"/>
          <w:sz w:val="32"/>
          <w:szCs w:val="32"/>
          <w:rtl/>
          <w:lang w:val="en-GB" w:eastAsia="en-GB"/>
          <w14:ligatures w14:val="none"/>
        </w:rPr>
        <w:t xml:space="preserve"> </w:t>
      </w:r>
      <w:r w:rsidRPr="003A777A">
        <w:rPr>
          <w:rFonts w:asciiTheme="majorBidi" w:eastAsia="Times New Roman" w:hAnsiTheme="majorBidi" w:cstheme="majorBidi"/>
          <w:b/>
          <w:bCs/>
          <w:kern w:val="0"/>
          <w:sz w:val="32"/>
          <w:szCs w:val="32"/>
          <w:lang w:val="en-GB" w:eastAsia="en-GB"/>
          <w14:ligatures w14:val="none"/>
        </w:rPr>
        <w:t>(Organizational Readiness)</w:t>
      </w:r>
    </w:p>
    <w:p w14:paraId="399C130A" w14:textId="14250E7F" w:rsidR="00167467" w:rsidRPr="00F55B76" w:rsidRDefault="00167467"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يقصد بها في هذه الدراسة مدى استعداد المؤسسة والعاملين فيها لتطبيق منهجية</w:t>
      </w:r>
      <w:r w:rsidRPr="00F55B76">
        <w:rPr>
          <w:rFonts w:asciiTheme="majorBidi" w:eastAsia="Times New Roman" w:hAnsiTheme="majorBidi" w:cstheme="majorBidi"/>
          <w:kern w:val="0"/>
          <w:sz w:val="24"/>
          <w:szCs w:val="24"/>
          <w:lang w:val="en-GB" w:eastAsia="en-GB"/>
          <w14:ligatures w14:val="none"/>
        </w:rPr>
        <w:t xml:space="preserve"> </w:t>
      </w:r>
      <w:r w:rsidR="00C13832" w:rsidRPr="00F55B76">
        <w:rPr>
          <w:rFonts w:asciiTheme="majorBidi" w:eastAsia="Times New Roman" w:hAnsiTheme="majorBidi" w:cstheme="majorBidi"/>
          <w:kern w:val="0"/>
          <w:sz w:val="24"/>
          <w:szCs w:val="24"/>
          <w:rtl/>
          <w:lang w:val="en-GB" w:eastAsia="en-GB"/>
          <w14:ligatures w14:val="none"/>
        </w:rPr>
        <w:t xml:space="preserve"> </w:t>
      </w:r>
      <w:r w:rsidRPr="00F55B76">
        <w:rPr>
          <w:rFonts w:asciiTheme="majorBidi" w:eastAsia="Times New Roman" w:hAnsiTheme="majorBidi" w:cstheme="majorBidi"/>
          <w:b/>
          <w:bCs/>
          <w:kern w:val="0"/>
          <w:sz w:val="24"/>
          <w:szCs w:val="24"/>
          <w:lang w:val="en-GB" w:eastAsia="en-GB"/>
          <w14:ligatures w14:val="none"/>
        </w:rPr>
        <w:t>Agile</w:t>
      </w:r>
      <w:r w:rsidRPr="00F55B76">
        <w:rPr>
          <w:rFonts w:asciiTheme="majorBidi" w:eastAsia="Times New Roman" w:hAnsiTheme="majorBidi" w:cstheme="majorBidi"/>
          <w:kern w:val="0"/>
          <w:sz w:val="24"/>
          <w:szCs w:val="24"/>
          <w:rtl/>
          <w:lang w:val="en-GB" w:eastAsia="en-GB"/>
          <w14:ligatures w14:val="none"/>
        </w:rPr>
        <w:t>، ويقاس ذلك من خلال مستوى توافر الموارد، والدعم التنظيمي، والاستعداد للتغيير</w:t>
      </w:r>
      <w:r w:rsidRPr="00F55B76">
        <w:rPr>
          <w:rFonts w:asciiTheme="majorBidi" w:eastAsia="Times New Roman" w:hAnsiTheme="majorBidi" w:cstheme="majorBidi"/>
          <w:kern w:val="0"/>
          <w:sz w:val="24"/>
          <w:szCs w:val="24"/>
          <w:lang w:val="en-GB" w:eastAsia="en-GB"/>
          <w14:ligatures w14:val="none"/>
        </w:rPr>
        <w:t>.</w:t>
      </w:r>
    </w:p>
    <w:p w14:paraId="3393353C" w14:textId="77777777" w:rsidR="00167467" w:rsidRPr="00F55B76" w:rsidRDefault="00000000" w:rsidP="00F23E19">
      <w:pPr>
        <w:spacing w:after="0" w:line="360" w:lineRule="auto"/>
        <w:rPr>
          <w:rFonts w:asciiTheme="majorBidi" w:eastAsia="Times New Roman" w:hAnsiTheme="majorBidi" w:cstheme="majorBidi"/>
          <w:kern w:val="0"/>
          <w:sz w:val="24"/>
          <w:szCs w:val="24"/>
          <w:lang w:val="en-GB" w:eastAsia="en-GB"/>
          <w14:ligatures w14:val="none"/>
        </w:rPr>
      </w:pPr>
      <w:r>
        <w:rPr>
          <w:rFonts w:asciiTheme="majorBidi" w:eastAsia="Times New Roman" w:hAnsiTheme="majorBidi" w:cstheme="majorBidi"/>
          <w:kern w:val="0"/>
          <w:sz w:val="24"/>
          <w:szCs w:val="24"/>
          <w:lang w:val="en-GB" w:eastAsia="en-GB"/>
          <w14:ligatures w14:val="none"/>
        </w:rPr>
        <w:pict w14:anchorId="2E9129F6">
          <v:rect id="_x0000_i1043" style="width:0;height:1.5pt" o:hralign="center" o:hrstd="t" o:hr="t" fillcolor="#a0a0a0" stroked="f"/>
        </w:pict>
      </w:r>
    </w:p>
    <w:p w14:paraId="3AE5C8C7" w14:textId="77777777" w:rsidR="001243E8" w:rsidRPr="00F55B76" w:rsidRDefault="001243E8" w:rsidP="00F23E19">
      <w:pPr>
        <w:spacing w:before="100" w:beforeAutospacing="1" w:after="100" w:afterAutospacing="1" w:line="360" w:lineRule="auto"/>
        <w:outlineLvl w:val="1"/>
        <w:rPr>
          <w:rFonts w:asciiTheme="majorBidi" w:eastAsia="Times New Roman" w:hAnsiTheme="majorBidi" w:cstheme="majorBidi"/>
          <w:b/>
          <w:bCs/>
          <w:kern w:val="0"/>
          <w:sz w:val="36"/>
          <w:szCs w:val="36"/>
          <w:rtl/>
          <w:lang w:val="en-GB" w:eastAsia="en-GB"/>
          <w14:ligatures w14:val="none"/>
        </w:rPr>
      </w:pPr>
    </w:p>
    <w:p w14:paraId="316E0707" w14:textId="40027F98" w:rsidR="00167467" w:rsidRPr="003A777A" w:rsidRDefault="00167467" w:rsidP="00F23E19">
      <w:pPr>
        <w:spacing w:before="100" w:beforeAutospacing="1" w:after="100" w:afterAutospacing="1" w:line="360" w:lineRule="auto"/>
        <w:outlineLvl w:val="1"/>
        <w:rPr>
          <w:rFonts w:asciiTheme="majorBidi" w:eastAsia="Times New Roman" w:hAnsiTheme="majorBidi" w:cstheme="majorBidi"/>
          <w:b/>
          <w:bCs/>
          <w:kern w:val="0"/>
          <w:sz w:val="32"/>
          <w:szCs w:val="32"/>
          <w:lang w:val="en-GB" w:eastAsia="en-GB"/>
          <w14:ligatures w14:val="none"/>
        </w:rPr>
      </w:pPr>
      <w:r w:rsidRPr="003A777A">
        <w:rPr>
          <w:rFonts w:asciiTheme="majorBidi" w:eastAsia="Times New Roman" w:hAnsiTheme="majorBidi" w:cstheme="majorBidi"/>
          <w:b/>
          <w:bCs/>
          <w:kern w:val="0"/>
          <w:sz w:val="32"/>
          <w:szCs w:val="32"/>
          <w:rtl/>
          <w:lang w:val="en-GB" w:eastAsia="en-GB"/>
          <w14:ligatures w14:val="none"/>
        </w:rPr>
        <w:lastRenderedPageBreak/>
        <w:t>خامسًا: التواصل التنظيمي</w:t>
      </w:r>
      <w:r w:rsidRPr="003A777A">
        <w:rPr>
          <w:rFonts w:asciiTheme="majorBidi" w:eastAsia="Times New Roman" w:hAnsiTheme="majorBidi" w:cstheme="majorBidi"/>
          <w:b/>
          <w:bCs/>
          <w:kern w:val="0"/>
          <w:sz w:val="32"/>
          <w:szCs w:val="32"/>
          <w:lang w:val="en-GB" w:eastAsia="en-GB"/>
          <w14:ligatures w14:val="none"/>
        </w:rPr>
        <w:t xml:space="preserve"> </w:t>
      </w:r>
      <w:r w:rsidRPr="003A777A">
        <w:rPr>
          <w:rFonts w:asciiTheme="majorBidi" w:eastAsia="Times New Roman" w:hAnsiTheme="majorBidi" w:cstheme="majorBidi"/>
          <w:b/>
          <w:bCs/>
          <w:kern w:val="0"/>
          <w:sz w:val="32"/>
          <w:szCs w:val="32"/>
          <w:rtl/>
          <w:lang w:val="en-GB" w:eastAsia="en-GB"/>
          <w14:ligatures w14:val="none"/>
        </w:rPr>
        <w:t xml:space="preserve"> </w:t>
      </w:r>
      <w:r w:rsidRPr="003A777A">
        <w:rPr>
          <w:rFonts w:asciiTheme="majorBidi" w:eastAsia="Times New Roman" w:hAnsiTheme="majorBidi" w:cstheme="majorBidi"/>
          <w:b/>
          <w:bCs/>
          <w:kern w:val="0"/>
          <w:sz w:val="32"/>
          <w:szCs w:val="32"/>
          <w:lang w:val="en-GB" w:eastAsia="en-GB"/>
          <w14:ligatures w14:val="none"/>
        </w:rPr>
        <w:t>(Organizational Communication)</w:t>
      </w:r>
    </w:p>
    <w:p w14:paraId="5F5A4D0E" w14:textId="77777777" w:rsidR="00167467" w:rsidRPr="00F55B76" w:rsidRDefault="00167467"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يقصد به في هذه الدراسة مستوى فعالية التواصل بين الإدارة المركزية والفروع فيما يتعلق بتطبيق منهجية</w:t>
      </w:r>
      <w:r w:rsidRPr="00F55B76">
        <w:rPr>
          <w:rFonts w:asciiTheme="majorBidi" w:eastAsia="Times New Roman" w:hAnsiTheme="majorBidi" w:cstheme="majorBidi"/>
          <w:kern w:val="0"/>
          <w:sz w:val="24"/>
          <w:szCs w:val="24"/>
          <w:lang w:val="en-GB" w:eastAsia="en-GB"/>
          <w14:ligatures w14:val="none"/>
        </w:rPr>
        <w:t xml:space="preserve"> Agile</w:t>
      </w:r>
      <w:r w:rsidRPr="00F55B76">
        <w:rPr>
          <w:rFonts w:asciiTheme="majorBidi" w:eastAsia="Times New Roman" w:hAnsiTheme="majorBidi" w:cstheme="majorBidi"/>
          <w:kern w:val="0"/>
          <w:sz w:val="24"/>
          <w:szCs w:val="24"/>
          <w:rtl/>
          <w:lang w:val="en-GB" w:eastAsia="en-GB"/>
          <w14:ligatures w14:val="none"/>
        </w:rPr>
        <w:t>، ويقاس من خلال فقرات الاستبانة</w:t>
      </w:r>
      <w:r w:rsidRPr="00F55B76">
        <w:rPr>
          <w:rFonts w:asciiTheme="majorBidi" w:eastAsia="Times New Roman" w:hAnsiTheme="majorBidi" w:cstheme="majorBidi"/>
          <w:kern w:val="0"/>
          <w:sz w:val="24"/>
          <w:szCs w:val="24"/>
          <w:lang w:val="en-GB" w:eastAsia="en-GB"/>
          <w14:ligatures w14:val="none"/>
        </w:rPr>
        <w:t>.</w:t>
      </w:r>
    </w:p>
    <w:p w14:paraId="264B0CE5" w14:textId="77777777" w:rsidR="00167467" w:rsidRPr="00F55B76" w:rsidRDefault="00000000" w:rsidP="00F23E19">
      <w:pPr>
        <w:spacing w:after="0" w:line="360" w:lineRule="auto"/>
        <w:rPr>
          <w:rFonts w:asciiTheme="majorBidi" w:eastAsia="Times New Roman" w:hAnsiTheme="majorBidi" w:cstheme="majorBidi"/>
          <w:kern w:val="0"/>
          <w:sz w:val="24"/>
          <w:szCs w:val="24"/>
          <w:lang w:val="en-GB" w:eastAsia="en-GB"/>
          <w14:ligatures w14:val="none"/>
        </w:rPr>
      </w:pPr>
      <w:r>
        <w:rPr>
          <w:rFonts w:asciiTheme="majorBidi" w:eastAsia="Times New Roman" w:hAnsiTheme="majorBidi" w:cstheme="majorBidi"/>
          <w:kern w:val="0"/>
          <w:sz w:val="24"/>
          <w:szCs w:val="24"/>
          <w:lang w:val="en-GB" w:eastAsia="en-GB"/>
          <w14:ligatures w14:val="none"/>
        </w:rPr>
        <w:pict w14:anchorId="12039371">
          <v:rect id="_x0000_i1044" style="width:0;height:1.5pt" o:hralign="center" o:hrstd="t" o:hr="t" fillcolor="#a0a0a0" stroked="f"/>
        </w:pict>
      </w:r>
    </w:p>
    <w:p w14:paraId="283A7BDE" w14:textId="7DCE7ABB" w:rsidR="00167467" w:rsidRPr="003A777A" w:rsidRDefault="00167467" w:rsidP="00F23E19">
      <w:pPr>
        <w:spacing w:before="100" w:beforeAutospacing="1" w:after="100" w:afterAutospacing="1" w:line="360" w:lineRule="auto"/>
        <w:outlineLvl w:val="1"/>
        <w:rPr>
          <w:rFonts w:asciiTheme="majorBidi" w:eastAsia="Times New Roman" w:hAnsiTheme="majorBidi" w:cstheme="majorBidi"/>
          <w:b/>
          <w:bCs/>
          <w:kern w:val="0"/>
          <w:sz w:val="32"/>
          <w:szCs w:val="32"/>
          <w:lang w:val="en-GB" w:eastAsia="en-GB"/>
          <w14:ligatures w14:val="none"/>
        </w:rPr>
      </w:pPr>
      <w:r w:rsidRPr="003A777A">
        <w:rPr>
          <w:rFonts w:asciiTheme="majorBidi" w:eastAsia="Times New Roman" w:hAnsiTheme="majorBidi" w:cstheme="majorBidi"/>
          <w:b/>
          <w:bCs/>
          <w:kern w:val="0"/>
          <w:sz w:val="32"/>
          <w:szCs w:val="32"/>
          <w:rtl/>
          <w:lang w:val="en-GB" w:eastAsia="en-GB"/>
          <w14:ligatures w14:val="none"/>
        </w:rPr>
        <w:t>سادسًا: دعم الإدارة العليا</w:t>
      </w:r>
      <w:r w:rsidRPr="003A777A">
        <w:rPr>
          <w:rFonts w:asciiTheme="majorBidi" w:eastAsia="Times New Roman" w:hAnsiTheme="majorBidi" w:cstheme="majorBidi"/>
          <w:b/>
          <w:bCs/>
          <w:kern w:val="0"/>
          <w:sz w:val="32"/>
          <w:szCs w:val="32"/>
          <w:lang w:val="en-GB" w:eastAsia="en-GB"/>
          <w14:ligatures w14:val="none"/>
        </w:rPr>
        <w:t xml:space="preserve"> </w:t>
      </w:r>
      <w:r w:rsidRPr="003A777A">
        <w:rPr>
          <w:rFonts w:asciiTheme="majorBidi" w:eastAsia="Times New Roman" w:hAnsiTheme="majorBidi" w:cstheme="majorBidi"/>
          <w:b/>
          <w:bCs/>
          <w:kern w:val="0"/>
          <w:sz w:val="32"/>
          <w:szCs w:val="32"/>
          <w:rtl/>
          <w:lang w:val="en-GB" w:eastAsia="en-GB"/>
          <w14:ligatures w14:val="none"/>
        </w:rPr>
        <w:t xml:space="preserve"> </w:t>
      </w:r>
      <w:r w:rsidRPr="003A777A">
        <w:rPr>
          <w:rFonts w:asciiTheme="majorBidi" w:eastAsia="Times New Roman" w:hAnsiTheme="majorBidi" w:cstheme="majorBidi"/>
          <w:b/>
          <w:bCs/>
          <w:kern w:val="0"/>
          <w:sz w:val="32"/>
          <w:szCs w:val="32"/>
          <w:lang w:val="en-GB" w:eastAsia="en-GB"/>
          <w14:ligatures w14:val="none"/>
        </w:rPr>
        <w:t>(Top Management Support)</w:t>
      </w:r>
    </w:p>
    <w:p w14:paraId="68B6A446" w14:textId="50A27756" w:rsidR="00FE7BF2" w:rsidRPr="00F55B76" w:rsidRDefault="00167467"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يقصد به في هذه الدراسة مدى مساهمة الإدارة العليا في توفير الموارد، ودعم تطبيق منهجية</w:t>
      </w:r>
      <w:r w:rsidRPr="00F55B76">
        <w:rPr>
          <w:rFonts w:asciiTheme="majorBidi" w:eastAsia="Times New Roman" w:hAnsiTheme="majorBidi" w:cstheme="majorBidi"/>
          <w:kern w:val="0"/>
          <w:sz w:val="24"/>
          <w:szCs w:val="24"/>
          <w:lang w:val="en-GB" w:eastAsia="en-GB"/>
          <w14:ligatures w14:val="none"/>
        </w:rPr>
        <w:t xml:space="preserve"> </w:t>
      </w:r>
      <w:r w:rsidR="00AE0E39" w:rsidRPr="00F55B76">
        <w:rPr>
          <w:rFonts w:asciiTheme="majorBidi" w:eastAsia="Times New Roman" w:hAnsiTheme="majorBidi" w:cstheme="majorBidi"/>
          <w:kern w:val="0"/>
          <w:sz w:val="24"/>
          <w:szCs w:val="24"/>
          <w:rtl/>
          <w:lang w:val="en-GB" w:eastAsia="en-GB"/>
          <w14:ligatures w14:val="none"/>
        </w:rPr>
        <w:t xml:space="preserve"> </w:t>
      </w:r>
      <w:r w:rsidRPr="00F55B76">
        <w:rPr>
          <w:rFonts w:asciiTheme="majorBidi" w:eastAsia="Times New Roman" w:hAnsiTheme="majorBidi" w:cstheme="majorBidi"/>
          <w:b/>
          <w:bCs/>
          <w:kern w:val="0"/>
          <w:sz w:val="24"/>
          <w:szCs w:val="24"/>
          <w:lang w:val="en-GB" w:eastAsia="en-GB"/>
          <w14:ligatures w14:val="none"/>
        </w:rPr>
        <w:t>Agile</w:t>
      </w:r>
      <w:r w:rsidRPr="00F55B76">
        <w:rPr>
          <w:rFonts w:asciiTheme="majorBidi" w:eastAsia="Times New Roman" w:hAnsiTheme="majorBidi" w:cstheme="majorBidi"/>
          <w:kern w:val="0"/>
          <w:sz w:val="24"/>
          <w:szCs w:val="24"/>
          <w:rtl/>
          <w:lang w:val="en-GB" w:eastAsia="en-GB"/>
          <w14:ligatures w14:val="none"/>
        </w:rPr>
        <w:t>، ومتابعة تنفيذها داخل المؤسسة</w:t>
      </w:r>
      <w:r w:rsidRPr="00F55B76">
        <w:rPr>
          <w:rFonts w:asciiTheme="majorBidi" w:eastAsia="Times New Roman" w:hAnsiTheme="majorBidi" w:cstheme="majorBidi"/>
          <w:kern w:val="0"/>
          <w:sz w:val="24"/>
          <w:szCs w:val="24"/>
          <w:lang w:val="en-GB" w:eastAsia="en-GB"/>
          <w14:ligatures w14:val="none"/>
        </w:rPr>
        <w:t>.</w:t>
      </w:r>
    </w:p>
    <w:p w14:paraId="0B54E104" w14:textId="04DE8C3D" w:rsidR="00167467" w:rsidRPr="00F55B76" w:rsidRDefault="00167467" w:rsidP="00F23E19">
      <w:pPr>
        <w:spacing w:before="100" w:beforeAutospacing="1" w:after="100" w:afterAutospacing="1" w:line="360" w:lineRule="auto"/>
        <w:outlineLvl w:val="1"/>
        <w:rPr>
          <w:rFonts w:asciiTheme="majorBidi" w:eastAsia="Times New Roman" w:hAnsiTheme="majorBidi" w:cstheme="majorBidi"/>
          <w:b/>
          <w:bCs/>
          <w:kern w:val="0"/>
          <w:sz w:val="32"/>
          <w:szCs w:val="32"/>
          <w:lang w:val="en-GB" w:eastAsia="en-GB"/>
          <w14:ligatures w14:val="none"/>
        </w:rPr>
      </w:pPr>
      <w:r w:rsidRPr="00F55B76">
        <w:rPr>
          <w:rFonts w:asciiTheme="majorBidi" w:eastAsia="Times New Roman" w:hAnsiTheme="majorBidi" w:cstheme="majorBidi"/>
          <w:b/>
          <w:bCs/>
          <w:kern w:val="0"/>
          <w:sz w:val="32"/>
          <w:szCs w:val="32"/>
          <w:rtl/>
          <w:lang w:val="en-GB" w:eastAsia="en-GB"/>
          <w14:ligatures w14:val="none"/>
        </w:rPr>
        <w:t>سابعًا: نجاح تطبيق منهجية</w:t>
      </w:r>
      <w:r w:rsidRPr="00F55B76">
        <w:rPr>
          <w:rFonts w:asciiTheme="majorBidi" w:eastAsia="Times New Roman" w:hAnsiTheme="majorBidi" w:cstheme="majorBidi"/>
          <w:b/>
          <w:bCs/>
          <w:kern w:val="0"/>
          <w:sz w:val="32"/>
          <w:szCs w:val="32"/>
          <w:lang w:val="en-GB" w:eastAsia="en-GB"/>
          <w14:ligatures w14:val="none"/>
        </w:rPr>
        <w:t xml:space="preserve"> </w:t>
      </w:r>
      <w:r w:rsidR="00FE7BF2" w:rsidRPr="00F55B76">
        <w:rPr>
          <w:rFonts w:asciiTheme="majorBidi" w:eastAsia="Times New Roman" w:hAnsiTheme="majorBidi" w:cstheme="majorBidi"/>
          <w:b/>
          <w:bCs/>
          <w:kern w:val="0"/>
          <w:sz w:val="32"/>
          <w:szCs w:val="32"/>
          <w:rtl/>
          <w:lang w:val="en-GB" w:eastAsia="en-GB"/>
          <w14:ligatures w14:val="none"/>
        </w:rPr>
        <w:t xml:space="preserve"> أجايل </w:t>
      </w:r>
      <w:r w:rsidRPr="00F55B76">
        <w:rPr>
          <w:rFonts w:asciiTheme="majorBidi" w:eastAsia="Times New Roman" w:hAnsiTheme="majorBidi" w:cstheme="majorBidi"/>
          <w:b/>
          <w:bCs/>
          <w:kern w:val="0"/>
          <w:sz w:val="32"/>
          <w:szCs w:val="32"/>
          <w:lang w:val="en-GB" w:eastAsia="en-GB"/>
          <w14:ligatures w14:val="none"/>
        </w:rPr>
        <w:t>(Agile Implementation Success)</w:t>
      </w:r>
    </w:p>
    <w:p w14:paraId="1D5AAE10" w14:textId="26971DE4" w:rsidR="00967247" w:rsidRPr="00F55B76" w:rsidRDefault="00167467"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يقصد به في هذه الدراسة مستوى نجاح تطبيق منهجية</w:t>
      </w:r>
      <w:r w:rsidRPr="00F55B76">
        <w:rPr>
          <w:rFonts w:asciiTheme="majorBidi" w:eastAsia="Times New Roman" w:hAnsiTheme="majorBidi" w:cstheme="majorBidi"/>
          <w:kern w:val="0"/>
          <w:sz w:val="24"/>
          <w:szCs w:val="24"/>
          <w:lang w:val="en-GB" w:eastAsia="en-GB"/>
          <w14:ligatures w14:val="none"/>
        </w:rPr>
        <w:t xml:space="preserve"> </w:t>
      </w:r>
      <w:r w:rsidRPr="00F55B76">
        <w:rPr>
          <w:rFonts w:asciiTheme="majorBidi" w:eastAsia="Times New Roman" w:hAnsiTheme="majorBidi" w:cstheme="majorBidi"/>
          <w:b/>
          <w:bCs/>
          <w:kern w:val="0"/>
          <w:sz w:val="24"/>
          <w:szCs w:val="24"/>
          <w:lang w:val="en-GB" w:eastAsia="en-GB"/>
          <w14:ligatures w14:val="none"/>
        </w:rPr>
        <w:t>Agile</w:t>
      </w:r>
      <w:r w:rsidRPr="00F55B76">
        <w:rPr>
          <w:rFonts w:asciiTheme="majorBidi" w:eastAsia="Times New Roman" w:hAnsiTheme="majorBidi" w:cstheme="majorBidi"/>
          <w:kern w:val="0"/>
          <w:sz w:val="24"/>
          <w:szCs w:val="24"/>
          <w:lang w:val="en-GB" w:eastAsia="en-GB"/>
          <w14:ligatures w14:val="none"/>
        </w:rPr>
        <w:t xml:space="preserve"> </w:t>
      </w:r>
      <w:r w:rsidRPr="00F55B76">
        <w:rPr>
          <w:rFonts w:asciiTheme="majorBidi" w:eastAsia="Times New Roman" w:hAnsiTheme="majorBidi" w:cstheme="majorBidi"/>
          <w:kern w:val="0"/>
          <w:sz w:val="24"/>
          <w:szCs w:val="24"/>
          <w:rtl/>
          <w:lang w:val="en-GB" w:eastAsia="en-GB"/>
          <w14:ligatures w14:val="none"/>
        </w:rPr>
        <w:t>في المؤسسات متعددة المواقع، كما يقاس من خلال استجابات أفراد عينة الدراسة على فقرات المتغير التابع</w:t>
      </w:r>
      <w:r w:rsidRPr="00F55B76">
        <w:rPr>
          <w:rFonts w:asciiTheme="majorBidi" w:eastAsia="Times New Roman" w:hAnsiTheme="majorBidi" w:cstheme="majorBidi"/>
          <w:kern w:val="0"/>
          <w:sz w:val="24"/>
          <w:szCs w:val="24"/>
          <w:lang w:val="en-GB" w:eastAsia="en-GB"/>
          <w14:ligatures w14:val="none"/>
        </w:rPr>
        <w:t>.</w:t>
      </w:r>
    </w:p>
    <w:p w14:paraId="70B76648" w14:textId="1FBB9246" w:rsidR="00871FB8" w:rsidRPr="00F55B76" w:rsidRDefault="00000000"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r>
        <w:rPr>
          <w:rFonts w:asciiTheme="majorBidi" w:eastAsia="Times New Roman" w:hAnsiTheme="majorBidi" w:cstheme="majorBidi"/>
          <w:kern w:val="0"/>
          <w:sz w:val="24"/>
          <w:szCs w:val="24"/>
          <w:lang w:val="en-GB" w:eastAsia="en-GB"/>
          <w14:ligatures w14:val="none"/>
        </w:rPr>
        <w:pict w14:anchorId="3771B1B7">
          <v:rect id="_x0000_i1045" style="width:0;height:1.5pt" o:hralign="center" o:hrstd="t" o:hr="t" fillcolor="#a0a0a0" stroked="f"/>
        </w:pict>
      </w:r>
    </w:p>
    <w:p w14:paraId="6B7F9EC3" w14:textId="77777777" w:rsidR="001243E8" w:rsidRPr="00F55B76" w:rsidRDefault="001243E8" w:rsidP="00F23E19">
      <w:pPr>
        <w:spacing w:before="100" w:beforeAutospacing="1" w:after="100" w:afterAutospacing="1" w:line="360" w:lineRule="auto"/>
        <w:outlineLvl w:val="1"/>
        <w:rPr>
          <w:rFonts w:asciiTheme="majorBidi" w:eastAsia="Times New Roman" w:hAnsiTheme="majorBidi" w:cstheme="majorBidi"/>
          <w:b/>
          <w:bCs/>
          <w:kern w:val="0"/>
          <w:sz w:val="36"/>
          <w:szCs w:val="36"/>
          <w:rtl/>
          <w:lang w:val="en-GB" w:eastAsia="en-GB"/>
          <w14:ligatures w14:val="none"/>
        </w:rPr>
      </w:pPr>
    </w:p>
    <w:p w14:paraId="3AC06844" w14:textId="77777777" w:rsidR="001243E8" w:rsidRPr="00F55B76" w:rsidRDefault="001243E8" w:rsidP="00F23E19">
      <w:pPr>
        <w:spacing w:before="100" w:beforeAutospacing="1" w:after="100" w:afterAutospacing="1" w:line="360" w:lineRule="auto"/>
        <w:outlineLvl w:val="1"/>
        <w:rPr>
          <w:rFonts w:asciiTheme="majorBidi" w:eastAsia="Times New Roman" w:hAnsiTheme="majorBidi" w:cstheme="majorBidi"/>
          <w:b/>
          <w:bCs/>
          <w:kern w:val="0"/>
          <w:sz w:val="36"/>
          <w:szCs w:val="36"/>
          <w:rtl/>
          <w:lang w:val="en-GB" w:eastAsia="en-GB"/>
          <w14:ligatures w14:val="none"/>
        </w:rPr>
      </w:pPr>
    </w:p>
    <w:p w14:paraId="23BC1155" w14:textId="77777777" w:rsidR="001243E8" w:rsidRPr="00F55B76" w:rsidRDefault="001243E8" w:rsidP="00F23E19">
      <w:pPr>
        <w:spacing w:before="100" w:beforeAutospacing="1" w:after="100" w:afterAutospacing="1" w:line="360" w:lineRule="auto"/>
        <w:outlineLvl w:val="1"/>
        <w:rPr>
          <w:rFonts w:asciiTheme="majorBidi" w:eastAsia="Times New Roman" w:hAnsiTheme="majorBidi" w:cstheme="majorBidi"/>
          <w:b/>
          <w:bCs/>
          <w:kern w:val="0"/>
          <w:sz w:val="36"/>
          <w:szCs w:val="36"/>
          <w:rtl/>
          <w:lang w:val="en-GB" w:eastAsia="en-GB"/>
          <w14:ligatures w14:val="none"/>
        </w:rPr>
      </w:pPr>
    </w:p>
    <w:p w14:paraId="55AC357E" w14:textId="77777777" w:rsidR="001243E8" w:rsidRPr="00F55B76" w:rsidRDefault="001243E8" w:rsidP="00F23E19">
      <w:pPr>
        <w:spacing w:before="100" w:beforeAutospacing="1" w:after="100" w:afterAutospacing="1" w:line="360" w:lineRule="auto"/>
        <w:outlineLvl w:val="1"/>
        <w:rPr>
          <w:rFonts w:asciiTheme="majorBidi" w:eastAsia="Times New Roman" w:hAnsiTheme="majorBidi" w:cstheme="majorBidi"/>
          <w:b/>
          <w:bCs/>
          <w:kern w:val="0"/>
          <w:sz w:val="36"/>
          <w:szCs w:val="36"/>
          <w:rtl/>
          <w:lang w:val="en-GB" w:eastAsia="en-GB"/>
          <w14:ligatures w14:val="none"/>
        </w:rPr>
      </w:pPr>
    </w:p>
    <w:p w14:paraId="1F0BA16E" w14:textId="77777777" w:rsidR="001243E8" w:rsidRPr="00F55B76" w:rsidRDefault="001243E8" w:rsidP="00F23E19">
      <w:pPr>
        <w:spacing w:before="100" w:beforeAutospacing="1" w:after="100" w:afterAutospacing="1" w:line="360" w:lineRule="auto"/>
        <w:outlineLvl w:val="1"/>
        <w:rPr>
          <w:rFonts w:asciiTheme="majorBidi" w:eastAsia="Times New Roman" w:hAnsiTheme="majorBidi" w:cstheme="majorBidi"/>
          <w:b/>
          <w:bCs/>
          <w:kern w:val="0"/>
          <w:sz w:val="36"/>
          <w:szCs w:val="36"/>
          <w:rtl/>
          <w:lang w:val="en-GB" w:eastAsia="en-GB"/>
          <w14:ligatures w14:val="none"/>
        </w:rPr>
      </w:pPr>
    </w:p>
    <w:p w14:paraId="61C0D30D" w14:textId="77777777" w:rsidR="001243E8" w:rsidRPr="00F55B76" w:rsidRDefault="001243E8" w:rsidP="00F23E19">
      <w:pPr>
        <w:spacing w:before="100" w:beforeAutospacing="1" w:after="100" w:afterAutospacing="1" w:line="360" w:lineRule="auto"/>
        <w:outlineLvl w:val="1"/>
        <w:rPr>
          <w:rFonts w:asciiTheme="majorBidi" w:eastAsia="Times New Roman" w:hAnsiTheme="majorBidi" w:cstheme="majorBidi"/>
          <w:b/>
          <w:bCs/>
          <w:kern w:val="0"/>
          <w:sz w:val="36"/>
          <w:szCs w:val="36"/>
          <w:rtl/>
          <w:lang w:val="en-GB" w:eastAsia="en-GB"/>
          <w14:ligatures w14:val="none"/>
        </w:rPr>
      </w:pPr>
    </w:p>
    <w:p w14:paraId="1A2D07D7" w14:textId="77777777" w:rsidR="00F55B76" w:rsidRDefault="00F55B76" w:rsidP="00F23E19">
      <w:pPr>
        <w:spacing w:before="100" w:beforeAutospacing="1" w:after="100" w:afterAutospacing="1" w:line="360" w:lineRule="auto"/>
        <w:outlineLvl w:val="1"/>
        <w:rPr>
          <w:rFonts w:asciiTheme="majorBidi" w:eastAsia="Times New Roman" w:hAnsiTheme="majorBidi" w:cstheme="majorBidi"/>
          <w:b/>
          <w:bCs/>
          <w:kern w:val="0"/>
          <w:sz w:val="36"/>
          <w:szCs w:val="36"/>
          <w:rtl/>
          <w:lang w:val="en-GB" w:eastAsia="en-GB"/>
          <w14:ligatures w14:val="none"/>
        </w:rPr>
      </w:pPr>
    </w:p>
    <w:p w14:paraId="3964B971" w14:textId="77777777" w:rsidR="003A777A" w:rsidRPr="00F55B76" w:rsidRDefault="003A777A" w:rsidP="00F23E19">
      <w:pPr>
        <w:spacing w:before="100" w:beforeAutospacing="1" w:after="100" w:afterAutospacing="1" w:line="360" w:lineRule="auto"/>
        <w:outlineLvl w:val="1"/>
        <w:rPr>
          <w:rFonts w:asciiTheme="majorBidi" w:eastAsia="Times New Roman" w:hAnsiTheme="majorBidi" w:cstheme="majorBidi"/>
          <w:b/>
          <w:bCs/>
          <w:kern w:val="0"/>
          <w:sz w:val="36"/>
          <w:szCs w:val="36"/>
          <w:rtl/>
          <w:lang w:val="en-GB" w:eastAsia="en-GB"/>
          <w14:ligatures w14:val="none"/>
        </w:rPr>
      </w:pPr>
    </w:p>
    <w:p w14:paraId="5A588AC2" w14:textId="3D6D8CF6" w:rsidR="00C84314" w:rsidRPr="00F55B76" w:rsidRDefault="00C84314" w:rsidP="00F23E19">
      <w:pPr>
        <w:spacing w:before="100" w:beforeAutospacing="1" w:after="100" w:afterAutospacing="1" w:line="360" w:lineRule="auto"/>
        <w:outlineLvl w:val="1"/>
        <w:rPr>
          <w:rFonts w:asciiTheme="majorBidi" w:eastAsia="Times New Roman" w:hAnsiTheme="majorBidi" w:cstheme="majorBidi"/>
          <w:b/>
          <w:bCs/>
          <w:kern w:val="0"/>
          <w:sz w:val="36"/>
          <w:szCs w:val="36"/>
          <w:lang w:val="en-GB" w:eastAsia="en-GB"/>
          <w14:ligatures w14:val="none"/>
        </w:rPr>
      </w:pPr>
      <w:r w:rsidRPr="00F55B76">
        <w:rPr>
          <w:rFonts w:asciiTheme="majorBidi" w:eastAsia="Times New Roman" w:hAnsiTheme="majorBidi" w:cstheme="majorBidi"/>
          <w:b/>
          <w:bCs/>
          <w:kern w:val="0"/>
          <w:sz w:val="36"/>
          <w:szCs w:val="36"/>
          <w:lang w:val="en-GB" w:eastAsia="en-GB"/>
          <w14:ligatures w14:val="none"/>
        </w:rPr>
        <w:lastRenderedPageBreak/>
        <w:t>1.10</w:t>
      </w:r>
      <w:r w:rsidRPr="00F55B76">
        <w:rPr>
          <w:rFonts w:asciiTheme="majorBidi" w:eastAsia="Times New Roman" w:hAnsiTheme="majorBidi" w:cstheme="majorBidi"/>
          <w:b/>
          <w:bCs/>
          <w:kern w:val="0"/>
          <w:sz w:val="36"/>
          <w:szCs w:val="36"/>
          <w:rtl/>
          <w:lang w:val="en-GB" w:eastAsia="en-GB"/>
          <w14:ligatures w14:val="none"/>
        </w:rPr>
        <w:t xml:space="preserve"> ملخص الفصل الأول</w:t>
      </w:r>
    </w:p>
    <w:p w14:paraId="11D019DC" w14:textId="77777777" w:rsidR="00C84314" w:rsidRPr="00F55B76" w:rsidRDefault="00C84314"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تناول هذا الفصل الإطار العام للدراسة، حيث استعرض الخلفية العلمية والعملية لموضوع البحث في ضوء التطور المتسارع في منهجيات إدارة المشاريع، مع التركيز على منهجية الإدارة الرشيقة للمشاريع</w:t>
      </w:r>
      <w:r w:rsidRPr="00F55B76">
        <w:rPr>
          <w:rFonts w:asciiTheme="majorBidi" w:eastAsia="Times New Roman" w:hAnsiTheme="majorBidi" w:cstheme="majorBidi"/>
          <w:kern w:val="0"/>
          <w:sz w:val="24"/>
          <w:szCs w:val="24"/>
          <w:lang w:val="en-GB" w:eastAsia="en-GB"/>
          <w14:ligatures w14:val="none"/>
        </w:rPr>
        <w:t xml:space="preserve"> (Agile) </w:t>
      </w:r>
      <w:r w:rsidRPr="00F55B76">
        <w:rPr>
          <w:rFonts w:asciiTheme="majorBidi" w:eastAsia="Times New Roman" w:hAnsiTheme="majorBidi" w:cstheme="majorBidi"/>
          <w:kern w:val="0"/>
          <w:sz w:val="24"/>
          <w:szCs w:val="24"/>
          <w:rtl/>
          <w:lang w:val="en-GB" w:eastAsia="en-GB"/>
          <w14:ligatures w14:val="none"/>
        </w:rPr>
        <w:t>ودورها في تحسين كفاءة تنفيذ المشاريع وتعزيز قدرة المؤسسات على التكيف مع المتغيرات. كما عرض الفصل طبيعة المشكلة البحثية المتمثلة في وجود فجوة بين التوجه الاستراتيجي للإدارة العليا والتطبيق الفعلي لمنهجية</w:t>
      </w:r>
      <w:r w:rsidRPr="00F55B76">
        <w:rPr>
          <w:rFonts w:asciiTheme="majorBidi" w:eastAsia="Times New Roman" w:hAnsiTheme="majorBidi" w:cstheme="majorBidi"/>
          <w:kern w:val="0"/>
          <w:sz w:val="24"/>
          <w:szCs w:val="24"/>
          <w:lang w:val="en-GB" w:eastAsia="en-GB"/>
          <w14:ligatures w14:val="none"/>
        </w:rPr>
        <w:t xml:space="preserve"> Agile </w:t>
      </w:r>
      <w:r w:rsidRPr="00F55B76">
        <w:rPr>
          <w:rFonts w:asciiTheme="majorBidi" w:eastAsia="Times New Roman" w:hAnsiTheme="majorBidi" w:cstheme="majorBidi"/>
          <w:kern w:val="0"/>
          <w:sz w:val="24"/>
          <w:szCs w:val="24"/>
          <w:rtl/>
          <w:lang w:val="en-GB" w:eastAsia="en-GB"/>
          <w14:ligatures w14:val="none"/>
        </w:rPr>
        <w:t>داخل المؤسسات متعددة المواقع، نتيجة تأثر التطبيق بعدد من العوامل التنظيمية، مثل نقل المعرفة التنظيمية، والجاهزية التنظيمية، والتواصل التنظيمي، ودعم الإدارة العليا</w:t>
      </w:r>
      <w:r w:rsidRPr="00F55B76">
        <w:rPr>
          <w:rFonts w:asciiTheme="majorBidi" w:eastAsia="Times New Roman" w:hAnsiTheme="majorBidi" w:cstheme="majorBidi"/>
          <w:kern w:val="0"/>
          <w:sz w:val="24"/>
          <w:szCs w:val="24"/>
          <w:lang w:val="en-GB" w:eastAsia="en-GB"/>
          <w14:ligatures w14:val="none"/>
        </w:rPr>
        <w:t>.</w:t>
      </w:r>
    </w:p>
    <w:p w14:paraId="777CB72E" w14:textId="77777777" w:rsidR="00C84314" w:rsidRPr="00F55B76" w:rsidRDefault="00C84314"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وتضمن الفصل بيان أهمية الدراسة من الجوانب العلمية والعملية والتنظيمية والتنموية، إضافة إلى تحديد أهدافها الرئيسة والفرعية، وصياغة تساؤلاتها وفرضياتها بما ينسجم مع طبيعة المتغيرات المدروسة. كما تم عرض النموذج المفاهيمي للدراسة، وتحديد حدودها الموضوعية والمكانية والزمنية والبشرية والمنهجية، إلى جانب تعريف المصطلحات الرئيسة المستخدمة فيها تعريفًا إجرائيًا يسهم في توحيد المفاهيم وتوضيح المقصود بها في سياق الدراسة</w:t>
      </w:r>
      <w:r w:rsidRPr="00F55B76">
        <w:rPr>
          <w:rFonts w:asciiTheme="majorBidi" w:eastAsia="Times New Roman" w:hAnsiTheme="majorBidi" w:cstheme="majorBidi"/>
          <w:kern w:val="0"/>
          <w:sz w:val="24"/>
          <w:szCs w:val="24"/>
          <w:lang w:val="en-GB" w:eastAsia="en-GB"/>
          <w14:ligatures w14:val="none"/>
        </w:rPr>
        <w:t>.</w:t>
      </w:r>
    </w:p>
    <w:p w14:paraId="068C4AA3" w14:textId="77777777" w:rsidR="00C84314" w:rsidRPr="00F55B76" w:rsidRDefault="00C84314"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ويُعد هذا الفصل الأساس الذي تنطلق منه الدراسة، حيث وفر الإطار العام الذي يوجه مسار البحث ويحدد عناصره الرئيسة، تمهيدًا للفصل الثاني الذي يتناول الإطار النظري والدراسات السابقة، من خلال استعراض المفاهيم والنظريات المرتبطة بمتغيرات الدراسة، وتحليل أبرز الدراسات العربية والأجنبية ذات الصلة، وصولًا إلى تحديد الفجوة البحثية التي تسعى الدراسة الحالية إلى معالجتها</w:t>
      </w:r>
      <w:r w:rsidRPr="00F55B76">
        <w:rPr>
          <w:rFonts w:asciiTheme="majorBidi" w:eastAsia="Times New Roman" w:hAnsiTheme="majorBidi" w:cstheme="majorBidi"/>
          <w:kern w:val="0"/>
          <w:sz w:val="24"/>
          <w:szCs w:val="24"/>
          <w:lang w:val="en-GB" w:eastAsia="en-GB"/>
          <w14:ligatures w14:val="none"/>
        </w:rPr>
        <w:t>.</w:t>
      </w:r>
    </w:p>
    <w:p w14:paraId="4AD9CD66" w14:textId="77777777" w:rsidR="005D01BE" w:rsidRPr="00F55B76" w:rsidRDefault="005D01BE"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258974F8" w14:textId="77777777" w:rsidR="005D01BE" w:rsidRPr="00F55B76" w:rsidRDefault="005D01BE"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65DFAA34" w14:textId="77777777" w:rsidR="005D01BE" w:rsidRPr="00F55B76" w:rsidRDefault="005D01BE"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79ED2E40" w14:textId="77777777" w:rsidR="005D01BE" w:rsidRPr="00F55B76" w:rsidRDefault="005D01BE"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74FD6C1C" w14:textId="77777777" w:rsidR="005D01BE" w:rsidRPr="00F55B76" w:rsidRDefault="005D01BE"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02C1A9FA" w14:textId="77777777" w:rsidR="005D01BE" w:rsidRPr="00F55B76" w:rsidRDefault="005D01BE"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29E74235" w14:textId="77777777" w:rsidR="005D01BE" w:rsidRPr="00F55B76" w:rsidRDefault="005D01BE"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656699E9" w14:textId="77777777" w:rsidR="005D01BE" w:rsidRPr="00F55B76" w:rsidRDefault="005D01BE"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2577EBD1" w14:textId="77777777" w:rsidR="00257972" w:rsidRPr="00F55B76" w:rsidRDefault="00257972"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4D532002" w14:textId="77777777" w:rsidR="00257972" w:rsidRPr="00F55B76" w:rsidRDefault="00257972"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5A31BAA9" w14:textId="77777777" w:rsidR="00257972" w:rsidRPr="00F55B76" w:rsidRDefault="00257972"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73D9261B" w14:textId="77777777" w:rsidR="00257972" w:rsidRPr="00F55B76" w:rsidRDefault="00257972"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19654D53" w14:textId="77777777" w:rsidR="00257972" w:rsidRPr="00F55B76" w:rsidRDefault="00257972"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5CB59454" w14:textId="77777777" w:rsidR="00257972" w:rsidRPr="00F55B76" w:rsidRDefault="00257972"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02C06EC8" w14:textId="77777777" w:rsidR="00257972" w:rsidRPr="00F55B76" w:rsidRDefault="00257972"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71D7C227" w14:textId="77777777" w:rsidR="00F55B76" w:rsidRDefault="00F55B76" w:rsidP="00F23E19">
      <w:pPr>
        <w:spacing w:before="100" w:beforeAutospacing="1" w:after="100" w:afterAutospacing="1" w:line="360" w:lineRule="auto"/>
        <w:jc w:val="center"/>
        <w:outlineLvl w:val="0"/>
        <w:rPr>
          <w:rFonts w:asciiTheme="majorBidi" w:eastAsia="Times New Roman" w:hAnsiTheme="majorBidi" w:cstheme="majorBidi"/>
          <w:b/>
          <w:bCs/>
          <w:kern w:val="36"/>
          <w:sz w:val="48"/>
          <w:szCs w:val="48"/>
          <w:rtl/>
          <w:lang w:val="en-GB" w:eastAsia="en-GB"/>
          <w14:ligatures w14:val="none"/>
        </w:rPr>
      </w:pPr>
    </w:p>
    <w:p w14:paraId="7FC4E260" w14:textId="2610E96D" w:rsidR="00257972" w:rsidRPr="00F55B76" w:rsidRDefault="00257972" w:rsidP="00F23E19">
      <w:pPr>
        <w:spacing w:before="100" w:beforeAutospacing="1" w:after="100" w:afterAutospacing="1" w:line="360" w:lineRule="auto"/>
        <w:jc w:val="center"/>
        <w:outlineLvl w:val="0"/>
        <w:rPr>
          <w:rFonts w:asciiTheme="majorBidi" w:eastAsia="Times New Roman" w:hAnsiTheme="majorBidi" w:cstheme="majorBidi"/>
          <w:b/>
          <w:bCs/>
          <w:kern w:val="36"/>
          <w:sz w:val="48"/>
          <w:szCs w:val="48"/>
          <w:lang w:val="en-GB" w:eastAsia="en-GB"/>
          <w14:ligatures w14:val="none"/>
        </w:rPr>
      </w:pPr>
      <w:r w:rsidRPr="00F55B76">
        <w:rPr>
          <w:rFonts w:asciiTheme="majorBidi" w:eastAsia="Times New Roman" w:hAnsiTheme="majorBidi" w:cstheme="majorBidi"/>
          <w:b/>
          <w:bCs/>
          <w:kern w:val="36"/>
          <w:sz w:val="48"/>
          <w:szCs w:val="48"/>
          <w:rtl/>
          <w:lang w:val="en-GB" w:eastAsia="en-GB"/>
          <w14:ligatures w14:val="none"/>
        </w:rPr>
        <w:t>الفصل الثاني</w:t>
      </w:r>
    </w:p>
    <w:p w14:paraId="3F2D7729" w14:textId="77777777" w:rsidR="00257972" w:rsidRPr="00F55B76" w:rsidRDefault="00257972" w:rsidP="00F23E19">
      <w:pPr>
        <w:spacing w:before="100" w:beforeAutospacing="1" w:after="100" w:afterAutospacing="1" w:line="360" w:lineRule="auto"/>
        <w:jc w:val="center"/>
        <w:outlineLvl w:val="0"/>
        <w:rPr>
          <w:rFonts w:asciiTheme="majorBidi" w:eastAsia="Times New Roman" w:hAnsiTheme="majorBidi" w:cstheme="majorBidi"/>
          <w:b/>
          <w:bCs/>
          <w:kern w:val="36"/>
          <w:sz w:val="48"/>
          <w:szCs w:val="48"/>
          <w:lang w:val="en-GB" w:eastAsia="en-GB"/>
          <w14:ligatures w14:val="none"/>
        </w:rPr>
      </w:pPr>
      <w:r w:rsidRPr="00F55B76">
        <w:rPr>
          <w:rFonts w:asciiTheme="majorBidi" w:eastAsia="Times New Roman" w:hAnsiTheme="majorBidi" w:cstheme="majorBidi"/>
          <w:b/>
          <w:bCs/>
          <w:kern w:val="36"/>
          <w:sz w:val="48"/>
          <w:szCs w:val="48"/>
          <w:rtl/>
          <w:lang w:val="en-GB" w:eastAsia="en-GB"/>
          <w14:ligatures w14:val="none"/>
        </w:rPr>
        <w:t>الإطار النظري والدراسات السابقة</w:t>
      </w:r>
    </w:p>
    <w:p w14:paraId="1D43EE8F" w14:textId="77777777" w:rsidR="00257972" w:rsidRPr="00F55B76" w:rsidRDefault="00257972" w:rsidP="00F23E19">
      <w:pPr>
        <w:spacing w:before="100" w:beforeAutospacing="1" w:after="100" w:afterAutospacing="1" w:line="360" w:lineRule="auto"/>
        <w:jc w:val="center"/>
        <w:rPr>
          <w:rFonts w:asciiTheme="majorBidi" w:eastAsia="Times New Roman" w:hAnsiTheme="majorBidi" w:cstheme="majorBidi"/>
          <w:kern w:val="0"/>
          <w:sz w:val="24"/>
          <w:szCs w:val="24"/>
          <w:rtl/>
          <w:lang w:val="en-GB" w:eastAsia="en-GB"/>
          <w14:ligatures w14:val="none"/>
        </w:rPr>
      </w:pPr>
    </w:p>
    <w:p w14:paraId="3ECD7039" w14:textId="77777777" w:rsidR="00257972" w:rsidRPr="00F55B76" w:rsidRDefault="00257972"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26609734" w14:textId="77777777" w:rsidR="00257972" w:rsidRPr="00F55B76" w:rsidRDefault="00257972"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173055B6" w14:textId="77777777" w:rsidR="00257972" w:rsidRPr="00F55B76" w:rsidRDefault="00257972"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36C8A597" w14:textId="77777777" w:rsidR="00257972" w:rsidRPr="00F55B76" w:rsidRDefault="00257972"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791D18E1" w14:textId="77777777" w:rsidR="00257972" w:rsidRPr="00F55B76" w:rsidRDefault="00257972"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6422AAE3" w14:textId="77777777" w:rsidR="00257972" w:rsidRPr="00F55B76" w:rsidRDefault="00257972"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7DE09597" w14:textId="77777777" w:rsidR="00257972" w:rsidRPr="00F55B76" w:rsidRDefault="00257972"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61A5A279" w14:textId="0578A071" w:rsidR="00F55B76" w:rsidRPr="00F55B76" w:rsidRDefault="00F55B76" w:rsidP="00F55B76">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56B23C46" w14:textId="16F24364" w:rsidR="00E64F22" w:rsidRPr="00F55B76" w:rsidRDefault="00E64F22" w:rsidP="00F23E19">
      <w:pPr>
        <w:spacing w:before="100" w:beforeAutospacing="1" w:after="100" w:afterAutospacing="1" w:line="360" w:lineRule="auto"/>
        <w:outlineLvl w:val="1"/>
        <w:rPr>
          <w:rFonts w:asciiTheme="majorBidi" w:eastAsia="Times New Roman" w:hAnsiTheme="majorBidi" w:cstheme="majorBidi"/>
          <w:b/>
          <w:bCs/>
          <w:kern w:val="0"/>
          <w:sz w:val="36"/>
          <w:szCs w:val="36"/>
          <w:lang w:val="en-GB" w:eastAsia="en-GB"/>
          <w14:ligatures w14:val="none"/>
        </w:rPr>
      </w:pPr>
      <w:r w:rsidRPr="00F55B76">
        <w:rPr>
          <w:rFonts w:asciiTheme="majorBidi" w:eastAsia="Times New Roman" w:hAnsiTheme="majorBidi" w:cstheme="majorBidi"/>
          <w:b/>
          <w:bCs/>
          <w:kern w:val="0"/>
          <w:sz w:val="36"/>
          <w:szCs w:val="36"/>
          <w:lang w:val="en-GB" w:eastAsia="en-GB"/>
          <w14:ligatures w14:val="none"/>
        </w:rPr>
        <w:lastRenderedPageBreak/>
        <w:t>2.1</w:t>
      </w:r>
      <w:r w:rsidRPr="00F55B76">
        <w:rPr>
          <w:rFonts w:asciiTheme="majorBidi" w:eastAsia="Times New Roman" w:hAnsiTheme="majorBidi" w:cstheme="majorBidi"/>
          <w:b/>
          <w:bCs/>
          <w:kern w:val="0"/>
          <w:sz w:val="36"/>
          <w:szCs w:val="36"/>
          <w:rtl/>
          <w:lang w:val="en-GB" w:eastAsia="en-GB"/>
          <w14:ligatures w14:val="none"/>
        </w:rPr>
        <w:t xml:space="preserve"> تمهيد</w:t>
      </w:r>
    </w:p>
    <w:p w14:paraId="0EBF2B24" w14:textId="6AA33A97" w:rsidR="00E64F22" w:rsidRPr="00F55B76" w:rsidRDefault="00E64F22"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يتناول هذا الفصل الإطار النظري والدراسات السابقة ذات الصلة بموضوع الدراسة، ويهدف إلى بناء الأساس العلمي الذي تستند إليه الدراسة الحالية في تفسير العلاقة بين العوامل التنظيمية ونجاح تطبيق منهجية الإدارة الرشيقة للمشاريع</w:t>
      </w:r>
      <w:r w:rsidRPr="00F55B76">
        <w:rPr>
          <w:rFonts w:asciiTheme="majorBidi" w:eastAsia="Times New Roman" w:hAnsiTheme="majorBidi" w:cstheme="majorBidi"/>
          <w:kern w:val="0"/>
          <w:sz w:val="24"/>
          <w:szCs w:val="24"/>
          <w:lang w:val="en-GB" w:eastAsia="en-GB"/>
          <w14:ligatures w14:val="none"/>
        </w:rPr>
        <w:t xml:space="preserve"> (Agile)</w:t>
      </w:r>
      <w:r w:rsidR="00E81501" w:rsidRPr="00F55B76">
        <w:rPr>
          <w:rFonts w:asciiTheme="majorBidi" w:eastAsia="Times New Roman" w:hAnsiTheme="majorBidi" w:cstheme="majorBidi"/>
          <w:kern w:val="0"/>
          <w:sz w:val="24"/>
          <w:szCs w:val="24"/>
          <w:rtl/>
          <w:lang w:val="en-GB" w:eastAsia="en-GB"/>
          <w14:ligatures w14:val="none"/>
        </w:rPr>
        <w:t xml:space="preserve"> </w:t>
      </w:r>
      <w:r w:rsidRPr="00F55B76">
        <w:rPr>
          <w:rFonts w:asciiTheme="majorBidi" w:eastAsia="Times New Roman" w:hAnsiTheme="majorBidi" w:cstheme="majorBidi"/>
          <w:kern w:val="0"/>
          <w:sz w:val="24"/>
          <w:szCs w:val="24"/>
          <w:lang w:val="en-GB" w:eastAsia="en-GB"/>
          <w14:ligatures w14:val="none"/>
        </w:rPr>
        <w:t xml:space="preserve"> </w:t>
      </w:r>
      <w:r w:rsidRPr="00F55B76">
        <w:rPr>
          <w:rFonts w:asciiTheme="majorBidi" w:eastAsia="Times New Roman" w:hAnsiTheme="majorBidi" w:cstheme="majorBidi"/>
          <w:kern w:val="0"/>
          <w:sz w:val="24"/>
          <w:szCs w:val="24"/>
          <w:rtl/>
          <w:lang w:val="en-GB" w:eastAsia="en-GB"/>
          <w14:ligatures w14:val="none"/>
        </w:rPr>
        <w:t>في المؤسسات متعددة المواقع. ويُعد الإطار النظري أحد المرتكزات الأساسية في البحث العلمي، إذ يسهم في توضيح المفاهيم الرئيسة، واستعراض النظريات والنماذج ذات العلاقة، وتحليل الأدبيات العلمية التي تناولت موضوع الدراسة من زوايا مختلفة، بما يساعد على تفسير الظاهرة محل الدراسة وصياغة الفرضيات بصورة علمية</w:t>
      </w:r>
      <w:r w:rsidRPr="00F55B76">
        <w:rPr>
          <w:rFonts w:asciiTheme="majorBidi" w:eastAsia="Times New Roman" w:hAnsiTheme="majorBidi" w:cstheme="majorBidi"/>
          <w:kern w:val="0"/>
          <w:sz w:val="24"/>
          <w:szCs w:val="24"/>
          <w:lang w:val="en-GB" w:eastAsia="en-GB"/>
          <w14:ligatures w14:val="none"/>
        </w:rPr>
        <w:t>.</w:t>
      </w:r>
    </w:p>
    <w:p w14:paraId="56E6B228" w14:textId="77777777" w:rsidR="00E64F22" w:rsidRPr="00F55B76" w:rsidRDefault="00E64F22"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شهدت السنوات الأخيرة اهتمامًا متزايدًا بمنهجية الإدارة الرشيقة للمشاريع</w:t>
      </w:r>
      <w:r w:rsidRPr="00F55B76">
        <w:rPr>
          <w:rFonts w:asciiTheme="majorBidi" w:eastAsia="Times New Roman" w:hAnsiTheme="majorBidi" w:cstheme="majorBidi"/>
          <w:kern w:val="0"/>
          <w:sz w:val="24"/>
          <w:szCs w:val="24"/>
          <w:lang w:val="en-GB" w:eastAsia="en-GB"/>
          <w14:ligatures w14:val="none"/>
        </w:rPr>
        <w:t xml:space="preserve"> (Agile) </w:t>
      </w:r>
      <w:r w:rsidRPr="00F55B76">
        <w:rPr>
          <w:rFonts w:asciiTheme="majorBidi" w:eastAsia="Times New Roman" w:hAnsiTheme="majorBidi" w:cstheme="majorBidi"/>
          <w:kern w:val="0"/>
          <w:sz w:val="24"/>
          <w:szCs w:val="24"/>
          <w:rtl/>
          <w:lang w:val="en-GB" w:eastAsia="en-GB"/>
          <w14:ligatures w14:val="none"/>
        </w:rPr>
        <w:t>بوصفها إحدى المنهجيات الحديثة التي تهدف إلى تعزيز مرونة المؤسسات، وتحسين سرعة الاستجابة للمتغيرات، ورفع كفاءة تنفيذ المشاريع من خلال الاعتماد على التعاون المستمر، والتحسين التدريجي، والتركيز على تحقيق القيمة لأصحاب المصلحة. ومع اتساع نطاق تطبيق هذه المنهجية خارج قطاع تطوير البرمجيات لتشمل قطاعات متنوعة مثل الإنشاءات، والطاقة، والخدمات، والقطاع الحكومي، برزت الحاجة إلى فهم العوامل التنظيمية التي تسهم في نجاح تطبيقها داخل المؤسسات ذات الهياكل التنظيمية المعقدة، وبخاصة المؤسسات متعددة المواقع</w:t>
      </w:r>
      <w:r w:rsidRPr="00F55B76">
        <w:rPr>
          <w:rFonts w:asciiTheme="majorBidi" w:eastAsia="Times New Roman" w:hAnsiTheme="majorBidi" w:cstheme="majorBidi"/>
          <w:kern w:val="0"/>
          <w:sz w:val="24"/>
          <w:szCs w:val="24"/>
          <w:lang w:val="en-GB" w:eastAsia="en-GB"/>
          <w14:ligatures w14:val="none"/>
        </w:rPr>
        <w:t>.</w:t>
      </w:r>
    </w:p>
    <w:p w14:paraId="6B4D9D91" w14:textId="77777777" w:rsidR="00E64F22" w:rsidRPr="00F55B76" w:rsidRDefault="00E64F22"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وتشير الأدبيات الحديثة إلى أن نجاح تطبيق منهجية</w:t>
      </w:r>
      <w:r w:rsidRPr="00F55B76">
        <w:rPr>
          <w:rFonts w:asciiTheme="majorBidi" w:eastAsia="Times New Roman" w:hAnsiTheme="majorBidi" w:cstheme="majorBidi"/>
          <w:kern w:val="0"/>
          <w:sz w:val="24"/>
          <w:szCs w:val="24"/>
          <w:lang w:val="en-GB" w:eastAsia="en-GB"/>
          <w14:ligatures w14:val="none"/>
        </w:rPr>
        <w:t xml:space="preserve"> Agile </w:t>
      </w:r>
      <w:r w:rsidRPr="00F55B76">
        <w:rPr>
          <w:rFonts w:asciiTheme="majorBidi" w:eastAsia="Times New Roman" w:hAnsiTheme="majorBidi" w:cstheme="majorBidi"/>
          <w:kern w:val="0"/>
          <w:sz w:val="24"/>
          <w:szCs w:val="24"/>
          <w:rtl/>
          <w:lang w:val="en-GB" w:eastAsia="en-GB"/>
          <w14:ligatures w14:val="none"/>
        </w:rPr>
        <w:t>لا يعتمد على تبني مبادئها أو أدواتها فحسب، وإنما يتأثر بمجموعة من العوامل التنظيمية، من أبرزها نقل المعرفة التنظيمية، والجاهزية التنظيمية، وفعالية التواصل المؤسسي، ودعم الإدارة العليا، حيث تسهم هذه العوامل في تهيئة البيئة المناسبة لتطبيق المنهجية وتحقيق أهدافها. وفي المقابل، قد يؤدي ضعف هذه العوامل إلى ظهور فجوة بين التوجهات الاستراتيجية للمؤسسة ومستوى التطبيق الفعلي في الوحدات التشغيلية المختلفة، الأمر الذي ينعكس سلبًا على كفاءة إدارة المشاريع وجودة مخرجاتها</w:t>
      </w:r>
      <w:r w:rsidRPr="00F55B76">
        <w:rPr>
          <w:rFonts w:asciiTheme="majorBidi" w:eastAsia="Times New Roman" w:hAnsiTheme="majorBidi" w:cstheme="majorBidi"/>
          <w:kern w:val="0"/>
          <w:sz w:val="24"/>
          <w:szCs w:val="24"/>
          <w:lang w:val="en-GB" w:eastAsia="en-GB"/>
          <w14:ligatures w14:val="none"/>
        </w:rPr>
        <w:t>.</w:t>
      </w:r>
    </w:p>
    <w:p w14:paraId="1BA2B93E" w14:textId="77777777" w:rsidR="00E64F22" w:rsidRPr="00F55B76" w:rsidRDefault="00E64F22"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وانطلاقًا من ذلك، يستعرض هذا الفصل المفاهيم والنظريات المرتبطة بمنهجية</w:t>
      </w:r>
      <w:r w:rsidRPr="00F55B76">
        <w:rPr>
          <w:rFonts w:asciiTheme="majorBidi" w:eastAsia="Times New Roman" w:hAnsiTheme="majorBidi" w:cstheme="majorBidi"/>
          <w:kern w:val="0"/>
          <w:sz w:val="24"/>
          <w:szCs w:val="24"/>
          <w:lang w:val="en-GB" w:eastAsia="en-GB"/>
          <w14:ligatures w14:val="none"/>
        </w:rPr>
        <w:t xml:space="preserve"> Agile</w:t>
      </w:r>
      <w:r w:rsidRPr="00F55B76">
        <w:rPr>
          <w:rFonts w:asciiTheme="majorBidi" w:eastAsia="Times New Roman" w:hAnsiTheme="majorBidi" w:cstheme="majorBidi"/>
          <w:kern w:val="0"/>
          <w:sz w:val="24"/>
          <w:szCs w:val="24"/>
          <w:rtl/>
          <w:lang w:val="en-GB" w:eastAsia="en-GB"/>
          <w14:ligatures w14:val="none"/>
        </w:rPr>
        <w:t>، والمؤسسات متعددة المواقع، والعوامل التنظيمية محل الدراسة، مع تحليل أبرز الدراسات العربية والأجنبية التي تناولت هذه الموضوعات، وصولًا إلى تحديد الفجوة البحثية التي تسعى الدراسة الحالية إلى معالجتها. كما يهدف الفصل إلى بناء إطار نظري متكامل يدعم النموذج المفاهيمي للدراسة، ويمهد لاختبار فرضياتها في الفصل الثالث، ومناقشة نتائجها في الفصل الرابع</w:t>
      </w:r>
      <w:r w:rsidRPr="00F55B76">
        <w:rPr>
          <w:rFonts w:asciiTheme="majorBidi" w:eastAsia="Times New Roman" w:hAnsiTheme="majorBidi" w:cstheme="majorBidi"/>
          <w:kern w:val="0"/>
          <w:sz w:val="24"/>
          <w:szCs w:val="24"/>
          <w:lang w:val="en-GB" w:eastAsia="en-GB"/>
          <w14:ligatures w14:val="none"/>
        </w:rPr>
        <w:t>.</w:t>
      </w:r>
    </w:p>
    <w:p w14:paraId="4CA932D9" w14:textId="77777777" w:rsidR="00E64F22" w:rsidRPr="00F55B76" w:rsidRDefault="00E64F22"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وبذلك يمثل هذا الفصل المرجعية العلمية للدراسة، ويُعد الأساس الذي تستند إليه في تفسير نتائجها وربطها بالأدبيات السابقة، بما يسهم في تعزيز موثوقية النتائج وإبراز الإضافة العلمية التي تقدمها الدراسة في مجال إدارة المشاريع وتطبيق منهجية الإدارة الرشيقة</w:t>
      </w:r>
      <w:r w:rsidRPr="00F55B76">
        <w:rPr>
          <w:rFonts w:asciiTheme="majorBidi" w:eastAsia="Times New Roman" w:hAnsiTheme="majorBidi" w:cstheme="majorBidi"/>
          <w:kern w:val="0"/>
          <w:sz w:val="24"/>
          <w:szCs w:val="24"/>
          <w:lang w:val="en-GB" w:eastAsia="en-GB"/>
          <w14:ligatures w14:val="none"/>
        </w:rPr>
        <w:t xml:space="preserve"> (Agile) </w:t>
      </w:r>
      <w:r w:rsidRPr="00F55B76">
        <w:rPr>
          <w:rFonts w:asciiTheme="majorBidi" w:eastAsia="Times New Roman" w:hAnsiTheme="majorBidi" w:cstheme="majorBidi"/>
          <w:kern w:val="0"/>
          <w:sz w:val="24"/>
          <w:szCs w:val="24"/>
          <w:rtl/>
          <w:lang w:val="en-GB" w:eastAsia="en-GB"/>
          <w14:ligatures w14:val="none"/>
        </w:rPr>
        <w:t>في المؤسسات متعددة المواقع</w:t>
      </w:r>
      <w:r w:rsidRPr="00F55B76">
        <w:rPr>
          <w:rFonts w:asciiTheme="majorBidi" w:eastAsia="Times New Roman" w:hAnsiTheme="majorBidi" w:cstheme="majorBidi"/>
          <w:kern w:val="0"/>
          <w:sz w:val="24"/>
          <w:szCs w:val="24"/>
          <w:lang w:val="en-GB" w:eastAsia="en-GB"/>
          <w14:ligatures w14:val="none"/>
        </w:rPr>
        <w:t>.</w:t>
      </w:r>
    </w:p>
    <w:p w14:paraId="4CBA2BA1" w14:textId="77777777" w:rsidR="00257972" w:rsidRPr="00F55B76" w:rsidRDefault="00257972" w:rsidP="00F23E19">
      <w:pPr>
        <w:spacing w:before="100" w:beforeAutospacing="1" w:after="100" w:afterAutospacing="1" w:line="360" w:lineRule="auto"/>
        <w:rPr>
          <w:rFonts w:asciiTheme="majorBidi" w:eastAsia="Times New Roman" w:hAnsiTheme="majorBidi" w:cstheme="majorBidi"/>
          <w:kern w:val="0"/>
          <w:sz w:val="24"/>
          <w:szCs w:val="24"/>
          <w:rtl/>
          <w:lang w:val="en-GB" w:eastAsia="en-GB"/>
          <w14:ligatures w14:val="none"/>
        </w:rPr>
      </w:pPr>
    </w:p>
    <w:p w14:paraId="38CE65DA" w14:textId="77777777" w:rsidR="00257972" w:rsidRPr="00F55B76" w:rsidRDefault="00257972"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p>
    <w:p w14:paraId="142F1DDB" w14:textId="77777777" w:rsidR="00F55B76" w:rsidRPr="00F55B76" w:rsidRDefault="00F55B76" w:rsidP="00F23E19">
      <w:pPr>
        <w:spacing w:before="100" w:beforeAutospacing="1" w:after="100" w:afterAutospacing="1" w:line="360" w:lineRule="auto"/>
        <w:outlineLvl w:val="0"/>
        <w:rPr>
          <w:rFonts w:asciiTheme="majorBidi" w:eastAsia="Times New Roman" w:hAnsiTheme="majorBidi" w:cstheme="majorBidi"/>
          <w:b/>
          <w:bCs/>
          <w:kern w:val="36"/>
          <w:sz w:val="48"/>
          <w:szCs w:val="48"/>
          <w:lang w:val="en-GB" w:eastAsia="en-GB"/>
          <w14:ligatures w14:val="none"/>
        </w:rPr>
      </w:pPr>
    </w:p>
    <w:p w14:paraId="135848DA" w14:textId="05196EEA" w:rsidR="00212594" w:rsidRPr="00F55B76" w:rsidRDefault="00FF2E34" w:rsidP="00F23E19">
      <w:pPr>
        <w:spacing w:before="100" w:beforeAutospacing="1" w:after="100" w:afterAutospacing="1" w:line="360" w:lineRule="auto"/>
        <w:outlineLvl w:val="1"/>
        <w:rPr>
          <w:rFonts w:asciiTheme="majorBidi" w:eastAsia="Times New Roman" w:hAnsiTheme="majorBidi" w:cstheme="majorBidi"/>
          <w:b/>
          <w:bCs/>
          <w:kern w:val="0"/>
          <w:sz w:val="32"/>
          <w:szCs w:val="32"/>
          <w:rtl/>
          <w:lang w:val="en-GB" w:eastAsia="en-GB"/>
          <w14:ligatures w14:val="none"/>
        </w:rPr>
      </w:pPr>
      <w:r w:rsidRPr="00F55B76">
        <w:rPr>
          <w:rFonts w:asciiTheme="majorBidi" w:eastAsia="Times New Roman" w:hAnsiTheme="majorBidi" w:cstheme="majorBidi"/>
          <w:b/>
          <w:bCs/>
          <w:kern w:val="0"/>
          <w:sz w:val="32"/>
          <w:szCs w:val="32"/>
          <w:lang w:val="en-GB" w:eastAsia="en-GB"/>
          <w14:ligatures w14:val="none"/>
        </w:rPr>
        <w:lastRenderedPageBreak/>
        <w:t>2.2</w:t>
      </w:r>
      <w:r w:rsidRPr="00F55B76">
        <w:rPr>
          <w:rFonts w:asciiTheme="majorBidi" w:eastAsia="Times New Roman" w:hAnsiTheme="majorBidi" w:cstheme="majorBidi"/>
          <w:b/>
          <w:bCs/>
          <w:kern w:val="0"/>
          <w:sz w:val="32"/>
          <w:szCs w:val="32"/>
          <w:rtl/>
          <w:lang w:val="en-GB" w:eastAsia="en-GB"/>
          <w14:ligatures w14:val="none"/>
        </w:rPr>
        <w:t xml:space="preserve"> منهجية الإدارة الرشيقة للمشاريع </w:t>
      </w:r>
      <w:r w:rsidRPr="00F55B76">
        <w:rPr>
          <w:rFonts w:asciiTheme="majorBidi" w:eastAsia="Times New Roman" w:hAnsiTheme="majorBidi" w:cstheme="majorBidi"/>
          <w:b/>
          <w:bCs/>
          <w:kern w:val="0"/>
          <w:sz w:val="32"/>
          <w:szCs w:val="32"/>
          <w:lang w:val="en-GB" w:eastAsia="en-GB"/>
          <w14:ligatures w14:val="none"/>
        </w:rPr>
        <w:t>(Agile Project Management)</w:t>
      </w:r>
    </w:p>
    <w:p w14:paraId="618C27E3" w14:textId="77777777" w:rsidR="004C33A5" w:rsidRPr="00F55B76" w:rsidRDefault="004C33A5" w:rsidP="00F23E19">
      <w:pPr>
        <w:pStyle w:val="pdq2pgselectionanchorcontainer"/>
        <w:bidi/>
        <w:spacing w:line="360" w:lineRule="auto"/>
        <w:rPr>
          <w:rFonts w:asciiTheme="majorBidi" w:hAnsiTheme="majorBidi" w:cstheme="majorBidi"/>
        </w:rPr>
      </w:pPr>
      <w:r w:rsidRPr="00F55B76">
        <w:rPr>
          <w:rFonts w:asciiTheme="majorBidi" w:hAnsiTheme="majorBidi" w:cstheme="majorBidi"/>
          <w:rtl/>
        </w:rPr>
        <w:t>تُعد منهجية الإدارة الرشيقة للمشاريع</w:t>
      </w:r>
      <w:r w:rsidRPr="00F55B76">
        <w:rPr>
          <w:rFonts w:asciiTheme="majorBidi" w:hAnsiTheme="majorBidi" w:cstheme="majorBidi"/>
        </w:rPr>
        <w:t xml:space="preserve"> (Agile Project Management) </w:t>
      </w:r>
      <w:r w:rsidRPr="00F55B76">
        <w:rPr>
          <w:rFonts w:asciiTheme="majorBidi" w:hAnsiTheme="majorBidi" w:cstheme="majorBidi"/>
          <w:rtl/>
        </w:rPr>
        <w:t xml:space="preserve">من أبرز المنهجيات الحديثة في إدارة المشاريع، حيث تقوم على مبادئ المرونة، والاستجابة السريعة للمتغيرات، والتطوير التدريجي، والعمل التعاوني بين فرق العمل، بهدف تحقيق قيمة مستمرة لأصحاب المصلحة وتحسين جودة مخرجات المشاريع. وقد ظهرت هذه المنهجية بصورة رسمية مع إصدار بيان </w:t>
      </w:r>
      <w:r w:rsidRPr="00F55B76">
        <w:rPr>
          <w:rStyle w:val="Strong"/>
          <w:rFonts w:asciiTheme="majorBidi" w:hAnsiTheme="majorBidi" w:cstheme="majorBidi"/>
        </w:rPr>
        <w:t>Agile Manifesto</w:t>
      </w:r>
      <w:r w:rsidRPr="00F55B76">
        <w:rPr>
          <w:rFonts w:asciiTheme="majorBidi" w:hAnsiTheme="majorBidi" w:cstheme="majorBidi"/>
        </w:rPr>
        <w:t xml:space="preserve"> </w:t>
      </w:r>
      <w:r w:rsidRPr="00F55B76">
        <w:rPr>
          <w:rFonts w:asciiTheme="majorBidi" w:hAnsiTheme="majorBidi" w:cstheme="majorBidi"/>
          <w:rtl/>
        </w:rPr>
        <w:t>عام 2001، الذي وضع أربعة قيم رئيسة واثني عشر مبدأً شكلت الأساس الفكري للمنهجية، وأسهمت في انتقالها من قطاع تطوير البرمجيات إلى العديد من القطاعات الأخرى، مثل الإنشاءات، والطاقة، والرعاية الصحية، والقطاع الحكومي، وإدارة المشاريع المؤسسية</w:t>
      </w:r>
      <w:r w:rsidRPr="00F55B76">
        <w:rPr>
          <w:rFonts w:asciiTheme="majorBidi" w:hAnsiTheme="majorBidi" w:cstheme="majorBidi"/>
        </w:rPr>
        <w:t>.</w:t>
      </w:r>
    </w:p>
    <w:p w14:paraId="58E31B23" w14:textId="77777777" w:rsidR="004C33A5" w:rsidRPr="00F55B76" w:rsidRDefault="004C33A5" w:rsidP="00F23E19">
      <w:pPr>
        <w:pStyle w:val="NormalWeb"/>
        <w:bidi/>
        <w:spacing w:line="360" w:lineRule="auto"/>
        <w:rPr>
          <w:rFonts w:asciiTheme="majorBidi" w:hAnsiTheme="majorBidi" w:cstheme="majorBidi"/>
        </w:rPr>
      </w:pPr>
      <w:r w:rsidRPr="00F55B76">
        <w:rPr>
          <w:rFonts w:asciiTheme="majorBidi" w:hAnsiTheme="majorBidi" w:cstheme="majorBidi"/>
          <w:rtl/>
        </w:rPr>
        <w:t>وتتميز منهجية</w:t>
      </w:r>
      <w:r w:rsidRPr="00F55B76">
        <w:rPr>
          <w:rFonts w:asciiTheme="majorBidi" w:hAnsiTheme="majorBidi" w:cstheme="majorBidi"/>
        </w:rPr>
        <w:t xml:space="preserve"> Agile </w:t>
      </w:r>
      <w:r w:rsidRPr="00F55B76">
        <w:rPr>
          <w:rFonts w:asciiTheme="majorBidi" w:hAnsiTheme="majorBidi" w:cstheme="majorBidi"/>
          <w:rtl/>
        </w:rPr>
        <w:t>بمجموعة من الخصائص، من أهمها المرونة في إدارة التغيير، والتركيز على التعاون والتواصل المستمر، والتطوير التكراري، وسرعة الاستجابة لمتطلبات أصحاب المصلحة، إضافة إلى التحسين المستمر للعمليات والمخرجات. وقد أسهمت هذه الخصائص في تحقيق العديد من المزايا، مثل رفع كفاءة تنفيذ المشاريع، وتقليل المخاطر، وتحسين جودة المنتجات والخدمات، وزيادة رضا العملاء، وتعزيز قدرة المؤسسات على التكيف مع المتغيرات</w:t>
      </w:r>
      <w:r w:rsidRPr="00F55B76">
        <w:rPr>
          <w:rFonts w:asciiTheme="majorBidi" w:hAnsiTheme="majorBidi" w:cstheme="majorBidi"/>
        </w:rPr>
        <w:t>.</w:t>
      </w:r>
    </w:p>
    <w:p w14:paraId="1B94E83B" w14:textId="77777777" w:rsidR="004C33A5" w:rsidRPr="00F55B76" w:rsidRDefault="004C33A5" w:rsidP="00F23E19">
      <w:pPr>
        <w:pStyle w:val="NormalWeb"/>
        <w:bidi/>
        <w:spacing w:line="360" w:lineRule="auto"/>
        <w:rPr>
          <w:rFonts w:asciiTheme="majorBidi" w:hAnsiTheme="majorBidi" w:cstheme="majorBidi"/>
        </w:rPr>
      </w:pPr>
      <w:r w:rsidRPr="00F55B76">
        <w:rPr>
          <w:rFonts w:asciiTheme="majorBidi" w:hAnsiTheme="majorBidi" w:cstheme="majorBidi"/>
          <w:rtl/>
        </w:rPr>
        <w:t>ورغم هذه المزايا، فإن تطبيق منهجية</w:t>
      </w:r>
      <w:r w:rsidRPr="00F55B76">
        <w:rPr>
          <w:rFonts w:asciiTheme="majorBidi" w:hAnsiTheme="majorBidi" w:cstheme="majorBidi"/>
        </w:rPr>
        <w:t xml:space="preserve"> Agile </w:t>
      </w:r>
      <w:r w:rsidRPr="00F55B76">
        <w:rPr>
          <w:rFonts w:asciiTheme="majorBidi" w:hAnsiTheme="majorBidi" w:cstheme="majorBidi"/>
          <w:rtl/>
        </w:rPr>
        <w:t>يواجه عددًا من التحديات، خاصة في المؤسسات كبيرة الحجم أو متعددة المواقع، حيث تتطلب المنهجية وجود ثقافة تنظيمية داعمة، وقيادات مؤهلة، وفعالية في نقل المعرفة، ومستوى مرتفعًا من التواصل والتنسيق بين الفرق والإدارة العليا. كما قد تؤثر مقاومة التغيير، وضعف التدريب، وعدم وضوح الأدوار والمسؤوليات في نجاح تطبيق المنهجية وتحقيق أهدافها</w:t>
      </w:r>
      <w:r w:rsidRPr="00F55B76">
        <w:rPr>
          <w:rFonts w:asciiTheme="majorBidi" w:hAnsiTheme="majorBidi" w:cstheme="majorBidi"/>
        </w:rPr>
        <w:t>.</w:t>
      </w:r>
    </w:p>
    <w:p w14:paraId="3A9DE318" w14:textId="77777777" w:rsidR="004C33A5" w:rsidRPr="00F55B76" w:rsidRDefault="004C33A5" w:rsidP="00F23E19">
      <w:pPr>
        <w:pStyle w:val="NormalWeb"/>
        <w:bidi/>
        <w:spacing w:line="360" w:lineRule="auto"/>
        <w:rPr>
          <w:rFonts w:asciiTheme="majorBidi" w:hAnsiTheme="majorBidi" w:cstheme="majorBidi"/>
        </w:rPr>
      </w:pPr>
      <w:r w:rsidRPr="00F55B76">
        <w:rPr>
          <w:rFonts w:asciiTheme="majorBidi" w:hAnsiTheme="majorBidi" w:cstheme="majorBidi"/>
          <w:rtl/>
        </w:rPr>
        <w:t>ونظرًا لما تتمتع به</w:t>
      </w:r>
      <w:r w:rsidRPr="00F55B76">
        <w:rPr>
          <w:rFonts w:asciiTheme="majorBidi" w:hAnsiTheme="majorBidi" w:cstheme="majorBidi"/>
        </w:rPr>
        <w:t xml:space="preserve"> Agile </w:t>
      </w:r>
      <w:r w:rsidRPr="00F55B76">
        <w:rPr>
          <w:rFonts w:asciiTheme="majorBidi" w:hAnsiTheme="majorBidi" w:cstheme="majorBidi"/>
          <w:rtl/>
        </w:rPr>
        <w:t>من مرونة وقابلية للتكيف، فقد توسع استخدامها ليشمل قطاعات متعددة خارج تطوير البرمجيات، وأصبحت تُستخدم في إدارة مشاريع البنية التحتية، والإنشاءات، والخدمات، والتحول الرقمي، والمشاريع الحكومية، مع مراعاة طبيعة كل قطاع واحتياجاته التنظيمية. ويعكس هذا التوسع أهمية المنهجية بوصفها إطارًا إداريًا يسهم في تحسين كفاءة إدارة المشاريع وتعزيز القدرة المؤسسية على التعامل مع البيئات المتغيرة</w:t>
      </w:r>
      <w:r w:rsidRPr="00F55B76">
        <w:rPr>
          <w:rFonts w:asciiTheme="majorBidi" w:hAnsiTheme="majorBidi" w:cstheme="majorBidi"/>
        </w:rPr>
        <w:t>.</w:t>
      </w:r>
    </w:p>
    <w:p w14:paraId="561DEA62" w14:textId="77777777" w:rsidR="004C33A5" w:rsidRPr="00F55B76" w:rsidRDefault="004C33A5" w:rsidP="00F23E19">
      <w:pPr>
        <w:pStyle w:val="NormalWeb"/>
        <w:bidi/>
        <w:spacing w:line="360" w:lineRule="auto"/>
        <w:rPr>
          <w:rFonts w:asciiTheme="majorBidi" w:hAnsiTheme="majorBidi" w:cstheme="majorBidi"/>
        </w:rPr>
      </w:pPr>
      <w:r w:rsidRPr="00F55B76">
        <w:rPr>
          <w:rFonts w:asciiTheme="majorBidi" w:hAnsiTheme="majorBidi" w:cstheme="majorBidi"/>
          <w:rtl/>
        </w:rPr>
        <w:t>وفي سياق هذه الدراسة، تُعد منهجية</w:t>
      </w:r>
      <w:r w:rsidRPr="00F55B76">
        <w:rPr>
          <w:rFonts w:asciiTheme="majorBidi" w:hAnsiTheme="majorBidi" w:cstheme="majorBidi"/>
        </w:rPr>
        <w:t xml:space="preserve"> Agile </w:t>
      </w:r>
      <w:r w:rsidRPr="00F55B76">
        <w:rPr>
          <w:rFonts w:asciiTheme="majorBidi" w:hAnsiTheme="majorBidi" w:cstheme="majorBidi"/>
          <w:rtl/>
        </w:rPr>
        <w:t>الإطار الإداري الذي تسعى المؤسسات متعددة المواقع إلى تطبيقه، بينما تمثل العوامل التنظيمية، مثل نقل المعرفة التنظيمية، والجاهزية التنظيمية، والتواصل التنظيمي، ودعم الإدارة العليا، المحددات الرئيسة التي قد تؤثر في نجاح تطبيقها وتحقيق النتائج المستهدفة</w:t>
      </w:r>
      <w:r w:rsidRPr="00F55B76">
        <w:rPr>
          <w:rFonts w:asciiTheme="majorBidi" w:hAnsiTheme="majorBidi" w:cstheme="majorBidi"/>
        </w:rPr>
        <w:t>.</w:t>
      </w:r>
    </w:p>
    <w:p w14:paraId="6D3787C6" w14:textId="77777777" w:rsidR="00001A79" w:rsidRPr="00F55B76" w:rsidRDefault="00001A79" w:rsidP="00F23E19">
      <w:pPr>
        <w:spacing w:before="100" w:beforeAutospacing="1" w:after="100" w:afterAutospacing="1" w:line="360" w:lineRule="auto"/>
        <w:outlineLvl w:val="1"/>
        <w:rPr>
          <w:rFonts w:asciiTheme="majorBidi" w:eastAsia="Times New Roman" w:hAnsiTheme="majorBidi" w:cstheme="majorBidi"/>
          <w:b/>
          <w:bCs/>
          <w:kern w:val="0"/>
          <w:sz w:val="32"/>
          <w:szCs w:val="32"/>
          <w:rtl/>
          <w:lang w:val="en-GB" w:eastAsia="en-GB"/>
          <w14:ligatures w14:val="none"/>
        </w:rPr>
      </w:pPr>
    </w:p>
    <w:p w14:paraId="423030A4" w14:textId="77777777" w:rsidR="00F55B76" w:rsidRDefault="00F55B76" w:rsidP="00F23E19">
      <w:pPr>
        <w:spacing w:before="100" w:beforeAutospacing="1" w:after="100" w:afterAutospacing="1" w:line="360" w:lineRule="auto"/>
        <w:outlineLvl w:val="1"/>
        <w:rPr>
          <w:rFonts w:asciiTheme="majorBidi" w:eastAsia="Times New Roman" w:hAnsiTheme="majorBidi" w:cstheme="majorBidi"/>
          <w:b/>
          <w:bCs/>
          <w:kern w:val="0"/>
          <w:sz w:val="32"/>
          <w:szCs w:val="32"/>
          <w:rtl/>
          <w:lang w:val="en-GB" w:eastAsia="en-GB"/>
          <w14:ligatures w14:val="none"/>
        </w:rPr>
      </w:pPr>
    </w:p>
    <w:p w14:paraId="5205CCE8" w14:textId="77777777" w:rsidR="0001196A" w:rsidRDefault="0001196A" w:rsidP="00F23E19">
      <w:pPr>
        <w:spacing w:before="100" w:beforeAutospacing="1" w:after="100" w:afterAutospacing="1" w:line="360" w:lineRule="auto"/>
        <w:outlineLvl w:val="1"/>
        <w:rPr>
          <w:rFonts w:asciiTheme="majorBidi" w:eastAsia="Times New Roman" w:hAnsiTheme="majorBidi" w:cstheme="majorBidi"/>
          <w:b/>
          <w:bCs/>
          <w:kern w:val="0"/>
          <w:sz w:val="32"/>
          <w:szCs w:val="32"/>
          <w:rtl/>
          <w:lang w:val="en-GB" w:eastAsia="en-GB"/>
          <w14:ligatures w14:val="none"/>
        </w:rPr>
      </w:pPr>
    </w:p>
    <w:p w14:paraId="6E76CEE1" w14:textId="77777777" w:rsidR="0001196A" w:rsidRPr="00F55B76" w:rsidRDefault="0001196A" w:rsidP="00F23E19">
      <w:pPr>
        <w:spacing w:before="100" w:beforeAutospacing="1" w:after="100" w:afterAutospacing="1" w:line="360" w:lineRule="auto"/>
        <w:outlineLvl w:val="1"/>
        <w:rPr>
          <w:rFonts w:asciiTheme="majorBidi" w:eastAsia="Times New Roman" w:hAnsiTheme="majorBidi" w:cstheme="majorBidi"/>
          <w:b/>
          <w:bCs/>
          <w:kern w:val="0"/>
          <w:sz w:val="32"/>
          <w:szCs w:val="32"/>
          <w:lang w:val="en-GB" w:eastAsia="en-GB"/>
          <w14:ligatures w14:val="none"/>
        </w:rPr>
      </w:pPr>
    </w:p>
    <w:p w14:paraId="7FF6BACF" w14:textId="19EB6BA1" w:rsidR="005E7786" w:rsidRPr="00F55B76" w:rsidRDefault="005E7786" w:rsidP="00F23E19">
      <w:pPr>
        <w:spacing w:before="100" w:beforeAutospacing="1" w:after="100" w:afterAutospacing="1" w:line="360" w:lineRule="auto"/>
        <w:outlineLvl w:val="1"/>
        <w:rPr>
          <w:rFonts w:asciiTheme="majorBidi" w:eastAsia="Times New Roman" w:hAnsiTheme="majorBidi" w:cstheme="majorBidi"/>
          <w:b/>
          <w:bCs/>
          <w:kern w:val="0"/>
          <w:sz w:val="36"/>
          <w:szCs w:val="36"/>
          <w:lang w:val="en-GB" w:eastAsia="en-GB"/>
          <w14:ligatures w14:val="none"/>
        </w:rPr>
      </w:pPr>
      <w:r w:rsidRPr="00F55B76">
        <w:rPr>
          <w:rFonts w:asciiTheme="majorBidi" w:eastAsia="Times New Roman" w:hAnsiTheme="majorBidi" w:cstheme="majorBidi"/>
          <w:b/>
          <w:bCs/>
          <w:kern w:val="0"/>
          <w:sz w:val="36"/>
          <w:szCs w:val="36"/>
          <w:lang w:val="en-GB" w:eastAsia="en-GB"/>
          <w14:ligatures w14:val="none"/>
        </w:rPr>
        <w:lastRenderedPageBreak/>
        <w:t>2.3</w:t>
      </w:r>
      <w:r w:rsidRPr="00F55B76">
        <w:rPr>
          <w:rFonts w:asciiTheme="majorBidi" w:eastAsia="Times New Roman" w:hAnsiTheme="majorBidi" w:cstheme="majorBidi"/>
          <w:b/>
          <w:bCs/>
          <w:kern w:val="0"/>
          <w:sz w:val="36"/>
          <w:szCs w:val="36"/>
          <w:rtl/>
          <w:lang w:val="en-GB" w:eastAsia="en-GB"/>
          <w14:ligatures w14:val="none"/>
        </w:rPr>
        <w:t xml:space="preserve"> المؤسسات متعددة المواقع </w:t>
      </w:r>
      <w:r w:rsidRPr="00F55B76">
        <w:rPr>
          <w:rFonts w:asciiTheme="majorBidi" w:eastAsia="Times New Roman" w:hAnsiTheme="majorBidi" w:cstheme="majorBidi"/>
          <w:b/>
          <w:bCs/>
          <w:kern w:val="0"/>
          <w:sz w:val="36"/>
          <w:szCs w:val="36"/>
          <w:lang w:val="en-GB" w:eastAsia="en-GB"/>
          <w14:ligatures w14:val="none"/>
        </w:rPr>
        <w:t>(Multi-site Organizations)</w:t>
      </w:r>
    </w:p>
    <w:p w14:paraId="376992FB" w14:textId="77777777" w:rsidR="005E7786" w:rsidRPr="00F55B76" w:rsidRDefault="005E7786"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تُعرف المؤسسات متعددة المواقع بأنها المؤسسات التي تعتمد على إدارة مركزية تشرف على عدد من الفروع أو الوحدات التشغيلية أو المشاريع الموزعة جغرافيًا في مناطق أو مدن مختلفة، مع وجود هيكل تنظيمي يضمن التنسيق بين الإدارة المركزية والمواقع التشغيلية لتحقيق الأهداف المؤسسية المشتركة. ويُعد هذا النموذج التنظيمي من أكثر النماذج انتشارًا في المؤسسات الحكومية والشركات الكبرى، لما يوفره من قدرة على التوسع الجغرافي وتقديم الخدمات في مواقع متعددة</w:t>
      </w:r>
      <w:r w:rsidRPr="00F55B76">
        <w:rPr>
          <w:rFonts w:asciiTheme="majorBidi" w:eastAsia="Times New Roman" w:hAnsiTheme="majorBidi" w:cstheme="majorBidi"/>
          <w:kern w:val="0"/>
          <w:sz w:val="24"/>
          <w:szCs w:val="24"/>
          <w:lang w:val="en-GB" w:eastAsia="en-GB"/>
          <w14:ligatures w14:val="none"/>
        </w:rPr>
        <w:t>.</w:t>
      </w:r>
    </w:p>
    <w:p w14:paraId="683883B8" w14:textId="77777777" w:rsidR="005E7786" w:rsidRPr="00F55B76" w:rsidRDefault="005E7786"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 xml:space="preserve">ورغم المزايا التي تتمتع بها المؤسسات متعددة المواقع، مثل تحسين الوصول إلى الأسواق، وتوسيع نطاق الخدمات، والاستفادة من الموارد المتاحة في مختلف المناطق، إلا أنها تواجه العديد من التحديات الإدارية والتنظيمية، من أبرزها صعوبة توحيد الإجراءات والسياسات، وضعف التواصل بين الإدارة المركزية والفروع، واختلاف مستويات الخبرة والمعرفة بين العاملين، إضافة إلى التحديات المتعلقة بنقل المعرفة والتنسيق بين فرق العمل في المواقع المختلفة. وتزداد أهمية هذه التحديات عند تطبيق منهجيات حديثة مثل </w:t>
      </w:r>
      <w:r w:rsidRPr="00F55B76">
        <w:rPr>
          <w:rFonts w:asciiTheme="majorBidi" w:eastAsia="Times New Roman" w:hAnsiTheme="majorBidi" w:cstheme="majorBidi"/>
          <w:b/>
          <w:bCs/>
          <w:kern w:val="0"/>
          <w:sz w:val="24"/>
          <w:szCs w:val="24"/>
          <w:lang w:val="en-GB" w:eastAsia="en-GB"/>
          <w14:ligatures w14:val="none"/>
        </w:rPr>
        <w:t>Agile</w:t>
      </w:r>
      <w:r w:rsidRPr="00F55B76">
        <w:rPr>
          <w:rFonts w:asciiTheme="majorBidi" w:eastAsia="Times New Roman" w:hAnsiTheme="majorBidi" w:cstheme="majorBidi"/>
          <w:kern w:val="0"/>
          <w:sz w:val="24"/>
          <w:szCs w:val="24"/>
          <w:rtl/>
          <w:lang w:val="en-GB" w:eastAsia="en-GB"/>
          <w14:ligatures w14:val="none"/>
        </w:rPr>
        <w:t>، التي تعتمد بدرجة كبيرة على التواصل المستمر، والتعاون، والاستجابة السريعة للتغيرات</w:t>
      </w:r>
      <w:r w:rsidRPr="00F55B76">
        <w:rPr>
          <w:rFonts w:asciiTheme="majorBidi" w:eastAsia="Times New Roman" w:hAnsiTheme="majorBidi" w:cstheme="majorBidi"/>
          <w:kern w:val="0"/>
          <w:sz w:val="24"/>
          <w:szCs w:val="24"/>
          <w:lang w:val="en-GB" w:eastAsia="en-GB"/>
          <w14:ligatures w14:val="none"/>
        </w:rPr>
        <w:t>.</w:t>
      </w:r>
    </w:p>
    <w:p w14:paraId="5B221032" w14:textId="3314ACF8" w:rsidR="005E7786" w:rsidRPr="00F55B76" w:rsidRDefault="005E7786" w:rsidP="00F23E19">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55B76">
        <w:rPr>
          <w:rFonts w:asciiTheme="majorBidi" w:eastAsia="Times New Roman" w:hAnsiTheme="majorBidi" w:cstheme="majorBidi"/>
          <w:kern w:val="0"/>
          <w:sz w:val="24"/>
          <w:szCs w:val="24"/>
          <w:rtl/>
          <w:lang w:val="en-GB" w:eastAsia="en-GB"/>
          <w14:ligatures w14:val="none"/>
        </w:rPr>
        <w:t>وفي سياق هذه الدراسة، تمثل المؤسسات متعددة المواقع البيئة التنظيمية التي يتم من خلالها تحليل أثر العوامل التنظيمية، والمتمثلة في نقل المعرفة التنظيمية، والجاهزية التنظيمية، والتواصل التنظيمي، ودعم الإدارة العليا، في نجاح تطبيق منهجية الإدارة الرشيقة للمشاريع</w:t>
      </w:r>
      <w:r w:rsidRPr="00F55B76">
        <w:rPr>
          <w:rFonts w:asciiTheme="majorBidi" w:eastAsia="Times New Roman" w:hAnsiTheme="majorBidi" w:cstheme="majorBidi"/>
          <w:kern w:val="0"/>
          <w:sz w:val="24"/>
          <w:szCs w:val="24"/>
          <w:lang w:val="en-GB" w:eastAsia="en-GB"/>
          <w14:ligatures w14:val="none"/>
        </w:rPr>
        <w:t xml:space="preserve"> </w:t>
      </w:r>
      <w:r w:rsidR="00A961F1" w:rsidRPr="00F55B76">
        <w:rPr>
          <w:rFonts w:asciiTheme="majorBidi" w:eastAsia="Times New Roman" w:hAnsiTheme="majorBidi" w:cstheme="majorBidi"/>
          <w:kern w:val="0"/>
          <w:sz w:val="24"/>
          <w:szCs w:val="24"/>
          <w:rtl/>
          <w:lang w:val="en-GB" w:eastAsia="en-GB"/>
          <w14:ligatures w14:val="none"/>
        </w:rPr>
        <w:t xml:space="preserve"> </w:t>
      </w:r>
      <w:r w:rsidRPr="00F55B76">
        <w:rPr>
          <w:rFonts w:asciiTheme="majorBidi" w:eastAsia="Times New Roman" w:hAnsiTheme="majorBidi" w:cstheme="majorBidi"/>
          <w:kern w:val="0"/>
          <w:sz w:val="24"/>
          <w:szCs w:val="24"/>
          <w:lang w:val="en-GB" w:eastAsia="en-GB"/>
          <w14:ligatures w14:val="none"/>
        </w:rPr>
        <w:t>(Agile)</w:t>
      </w:r>
      <w:r w:rsidRPr="00F55B76">
        <w:rPr>
          <w:rFonts w:asciiTheme="majorBidi" w:eastAsia="Times New Roman" w:hAnsiTheme="majorBidi" w:cstheme="majorBidi"/>
          <w:kern w:val="0"/>
          <w:sz w:val="24"/>
          <w:szCs w:val="24"/>
          <w:rtl/>
          <w:lang w:val="en-GB" w:eastAsia="en-GB"/>
          <w14:ligatures w14:val="none"/>
        </w:rPr>
        <w:t>، بما يسهم في تعزيز كفاءة إدارة المشاريع وتقليل الفجوة بين الإدارة المركزية والفروع التشغيلية</w:t>
      </w:r>
      <w:r w:rsidRPr="00F55B76">
        <w:rPr>
          <w:rFonts w:asciiTheme="majorBidi" w:eastAsia="Times New Roman" w:hAnsiTheme="majorBidi" w:cstheme="majorBidi"/>
          <w:kern w:val="0"/>
          <w:sz w:val="24"/>
          <w:szCs w:val="24"/>
          <w:lang w:val="en-GB" w:eastAsia="en-GB"/>
          <w14:ligatures w14:val="none"/>
        </w:rPr>
        <w:t>.</w:t>
      </w:r>
    </w:p>
    <w:p w14:paraId="048036A5" w14:textId="77777777" w:rsidR="00A80DD7" w:rsidRPr="00F55B76" w:rsidRDefault="00A80DD7" w:rsidP="00F23E19">
      <w:pPr>
        <w:spacing w:line="360" w:lineRule="auto"/>
        <w:rPr>
          <w:rFonts w:asciiTheme="majorBidi" w:hAnsiTheme="majorBidi" w:cstheme="majorBidi"/>
          <w:b/>
          <w:bCs/>
          <w:sz w:val="32"/>
          <w:szCs w:val="32"/>
          <w:rtl/>
          <w:lang w:val="en-GB"/>
        </w:rPr>
      </w:pPr>
    </w:p>
    <w:p w14:paraId="6CBA0B14" w14:textId="77777777" w:rsidR="001243E8" w:rsidRPr="00F55B76" w:rsidRDefault="001243E8" w:rsidP="00F23E19">
      <w:pPr>
        <w:spacing w:line="360" w:lineRule="auto"/>
        <w:rPr>
          <w:rFonts w:asciiTheme="majorBidi" w:hAnsiTheme="majorBidi" w:cstheme="majorBidi"/>
          <w:b/>
          <w:bCs/>
          <w:sz w:val="32"/>
          <w:szCs w:val="32"/>
          <w:rtl/>
          <w:lang w:val="en-GB"/>
        </w:rPr>
      </w:pPr>
    </w:p>
    <w:p w14:paraId="3D44CFFB" w14:textId="77777777" w:rsidR="001243E8" w:rsidRPr="00F55B76" w:rsidRDefault="001243E8" w:rsidP="00F23E19">
      <w:pPr>
        <w:spacing w:line="360" w:lineRule="auto"/>
        <w:rPr>
          <w:rFonts w:asciiTheme="majorBidi" w:hAnsiTheme="majorBidi" w:cstheme="majorBidi"/>
          <w:b/>
          <w:bCs/>
          <w:sz w:val="32"/>
          <w:szCs w:val="32"/>
          <w:rtl/>
          <w:lang w:val="en-GB"/>
        </w:rPr>
      </w:pPr>
    </w:p>
    <w:p w14:paraId="4F51831B" w14:textId="77777777" w:rsidR="001243E8" w:rsidRPr="00F55B76" w:rsidRDefault="001243E8" w:rsidP="00F23E19">
      <w:pPr>
        <w:spacing w:line="360" w:lineRule="auto"/>
        <w:rPr>
          <w:rFonts w:asciiTheme="majorBidi" w:hAnsiTheme="majorBidi" w:cstheme="majorBidi"/>
          <w:b/>
          <w:bCs/>
          <w:sz w:val="32"/>
          <w:szCs w:val="32"/>
          <w:rtl/>
          <w:lang w:val="en-GB"/>
        </w:rPr>
      </w:pPr>
    </w:p>
    <w:p w14:paraId="25764D09" w14:textId="77777777" w:rsidR="001243E8" w:rsidRPr="00F55B76" w:rsidRDefault="001243E8" w:rsidP="00F23E19">
      <w:pPr>
        <w:spacing w:line="360" w:lineRule="auto"/>
        <w:rPr>
          <w:rFonts w:asciiTheme="majorBidi" w:hAnsiTheme="majorBidi" w:cstheme="majorBidi"/>
          <w:b/>
          <w:bCs/>
          <w:sz w:val="32"/>
          <w:szCs w:val="32"/>
          <w:rtl/>
          <w:lang w:val="en-GB"/>
        </w:rPr>
      </w:pPr>
    </w:p>
    <w:p w14:paraId="3E0B6568" w14:textId="77777777" w:rsidR="001243E8" w:rsidRPr="00F55B76" w:rsidRDefault="001243E8" w:rsidP="00F23E19">
      <w:pPr>
        <w:spacing w:line="360" w:lineRule="auto"/>
        <w:rPr>
          <w:rFonts w:asciiTheme="majorBidi" w:hAnsiTheme="majorBidi" w:cstheme="majorBidi"/>
          <w:b/>
          <w:bCs/>
          <w:sz w:val="32"/>
          <w:szCs w:val="32"/>
          <w:rtl/>
          <w:lang w:val="en-GB"/>
        </w:rPr>
      </w:pPr>
    </w:p>
    <w:p w14:paraId="26347F6E" w14:textId="77777777" w:rsidR="001243E8" w:rsidRPr="00F55B76" w:rsidRDefault="001243E8" w:rsidP="00F23E19">
      <w:pPr>
        <w:spacing w:line="360" w:lineRule="auto"/>
        <w:rPr>
          <w:rFonts w:asciiTheme="majorBidi" w:hAnsiTheme="majorBidi" w:cstheme="majorBidi"/>
          <w:b/>
          <w:bCs/>
          <w:sz w:val="32"/>
          <w:szCs w:val="32"/>
          <w:rtl/>
          <w:lang w:val="en-GB"/>
        </w:rPr>
      </w:pPr>
    </w:p>
    <w:p w14:paraId="62FE804A" w14:textId="77777777" w:rsidR="00F55B76" w:rsidRPr="00F55B76" w:rsidRDefault="00F55B76" w:rsidP="00F23E19">
      <w:pPr>
        <w:spacing w:line="360" w:lineRule="auto"/>
        <w:rPr>
          <w:rFonts w:asciiTheme="majorBidi" w:hAnsiTheme="majorBidi" w:cstheme="majorBidi"/>
          <w:b/>
          <w:bCs/>
          <w:sz w:val="40"/>
          <w:szCs w:val="40"/>
          <w:u w:val="single"/>
          <w:rtl/>
        </w:rPr>
      </w:pPr>
    </w:p>
    <w:p w14:paraId="3AD8F12C" w14:textId="4ADD7C76" w:rsidR="00F55B76" w:rsidRDefault="0001196A" w:rsidP="0001196A">
      <w:pPr>
        <w:spacing w:line="360" w:lineRule="auto"/>
        <w:rPr>
          <w:rFonts w:asciiTheme="majorBidi" w:hAnsiTheme="majorBidi" w:cstheme="majorBidi"/>
          <w:b/>
          <w:bCs/>
          <w:sz w:val="36"/>
          <w:szCs w:val="36"/>
          <w:rtl/>
        </w:rPr>
      </w:pPr>
      <w:r w:rsidRPr="0001196A">
        <w:rPr>
          <w:rFonts w:asciiTheme="majorBidi" w:hAnsiTheme="majorBidi" w:cstheme="majorBidi"/>
          <w:b/>
          <w:bCs/>
          <w:sz w:val="36"/>
          <w:szCs w:val="36"/>
        </w:rPr>
        <w:lastRenderedPageBreak/>
        <w:t>2.4</w:t>
      </w:r>
      <w:r>
        <w:rPr>
          <w:rFonts w:asciiTheme="majorBidi" w:hAnsiTheme="majorBidi" w:cstheme="majorBidi" w:hint="cs"/>
          <w:b/>
          <w:bCs/>
          <w:sz w:val="36"/>
          <w:szCs w:val="36"/>
          <w:rtl/>
        </w:rPr>
        <w:t xml:space="preserve"> </w:t>
      </w:r>
      <w:r w:rsidRPr="0001196A">
        <w:rPr>
          <w:rFonts w:asciiTheme="majorBidi" w:hAnsiTheme="majorBidi" w:cstheme="majorBidi"/>
          <w:b/>
          <w:bCs/>
          <w:sz w:val="36"/>
          <w:szCs w:val="36"/>
          <w:rtl/>
        </w:rPr>
        <w:t>نقل</w:t>
      </w:r>
      <w:r w:rsidR="00F55B76" w:rsidRPr="0001196A">
        <w:rPr>
          <w:rFonts w:asciiTheme="majorBidi" w:hAnsiTheme="majorBidi" w:cstheme="majorBidi"/>
          <w:b/>
          <w:bCs/>
          <w:sz w:val="36"/>
          <w:szCs w:val="36"/>
          <w:rtl/>
        </w:rPr>
        <w:t xml:space="preserve"> المعرفة التنظيمية</w:t>
      </w:r>
      <w:r>
        <w:rPr>
          <w:rFonts w:asciiTheme="majorBidi" w:hAnsiTheme="majorBidi" w:cstheme="majorBidi" w:hint="cs"/>
          <w:b/>
          <w:bCs/>
          <w:sz w:val="32"/>
          <w:szCs w:val="32"/>
          <w:rtl/>
        </w:rPr>
        <w:t xml:space="preserve"> </w:t>
      </w:r>
      <w:r w:rsidR="00F55B76" w:rsidRPr="0001196A">
        <w:rPr>
          <w:rFonts w:asciiTheme="majorBidi" w:hAnsiTheme="majorBidi" w:cstheme="majorBidi"/>
          <w:b/>
          <w:bCs/>
          <w:sz w:val="32"/>
          <w:szCs w:val="32"/>
        </w:rPr>
        <w:t>(Organizational Knowledge Transfer</w:t>
      </w:r>
      <w:r w:rsidR="00F55B76" w:rsidRPr="0001196A">
        <w:rPr>
          <w:rFonts w:asciiTheme="majorBidi" w:hAnsiTheme="majorBidi" w:cstheme="majorBidi"/>
          <w:b/>
          <w:bCs/>
          <w:sz w:val="36"/>
          <w:szCs w:val="36"/>
        </w:rPr>
        <w:t>)</w:t>
      </w:r>
      <w:r>
        <w:rPr>
          <w:rFonts w:asciiTheme="majorBidi" w:hAnsiTheme="majorBidi" w:cstheme="majorBidi" w:hint="cs"/>
          <w:b/>
          <w:bCs/>
          <w:sz w:val="36"/>
          <w:szCs w:val="36"/>
          <w:rtl/>
        </w:rPr>
        <w:t xml:space="preserve"> </w:t>
      </w:r>
    </w:p>
    <w:p w14:paraId="30DC8CE0" w14:textId="260DA753" w:rsidR="001D52DF" w:rsidRPr="001D52DF" w:rsidRDefault="001D52DF" w:rsidP="001D52DF">
      <w:pPr>
        <w:spacing w:before="100" w:beforeAutospacing="1" w:after="100" w:afterAutospacing="1" w:line="240" w:lineRule="auto"/>
        <w:outlineLvl w:val="1"/>
        <w:rPr>
          <w:rFonts w:ascii="Times New Roman" w:eastAsia="Times New Roman" w:hAnsi="Times New Roman" w:cs="Times New Roman"/>
          <w:b/>
          <w:bCs/>
          <w:kern w:val="0"/>
          <w:sz w:val="36"/>
          <w:szCs w:val="36"/>
          <w:lang w:val="en-GB" w:eastAsia="en-GB"/>
          <w14:ligatures w14:val="none"/>
        </w:rPr>
      </w:pPr>
      <w:r w:rsidRPr="001D52DF">
        <w:rPr>
          <w:rFonts w:ascii="Times New Roman" w:eastAsia="Times New Roman" w:hAnsi="Times New Roman" w:cs="Times New Roman"/>
          <w:b/>
          <w:bCs/>
          <w:kern w:val="0"/>
          <w:sz w:val="36"/>
          <w:szCs w:val="36"/>
          <w:lang w:val="en-GB" w:eastAsia="en-GB"/>
          <w14:ligatures w14:val="none"/>
        </w:rPr>
        <w:t>2.4.1</w:t>
      </w:r>
      <w:r>
        <w:rPr>
          <w:rFonts w:ascii="Times New Roman" w:eastAsia="Times New Roman" w:hAnsi="Times New Roman" w:cs="Times New Roman" w:hint="cs"/>
          <w:b/>
          <w:bCs/>
          <w:kern w:val="0"/>
          <w:sz w:val="36"/>
          <w:szCs w:val="36"/>
          <w:rtl/>
          <w:lang w:val="en-GB" w:eastAsia="en-GB"/>
          <w14:ligatures w14:val="none"/>
        </w:rPr>
        <w:t xml:space="preserve"> </w:t>
      </w:r>
      <w:r w:rsidRPr="001D52DF">
        <w:rPr>
          <w:rFonts w:ascii="Times New Roman" w:eastAsia="Times New Roman" w:hAnsi="Times New Roman" w:cs="Times New Roman"/>
          <w:b/>
          <w:bCs/>
          <w:kern w:val="0"/>
          <w:sz w:val="36"/>
          <w:szCs w:val="36"/>
          <w:rtl/>
          <w:lang w:val="en-GB" w:eastAsia="en-GB"/>
          <w14:ligatures w14:val="none"/>
        </w:rPr>
        <w:t>مفهوم نقل المعرفة التنظيمية</w:t>
      </w:r>
    </w:p>
    <w:p w14:paraId="181546FF" w14:textId="77777777" w:rsidR="001D52DF" w:rsidRPr="001D52DF" w:rsidRDefault="001D52DF" w:rsidP="00A07283">
      <w:p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1D52DF">
        <w:rPr>
          <w:rFonts w:ascii="Times New Roman" w:eastAsia="Times New Roman" w:hAnsi="Times New Roman" w:cs="Times New Roman"/>
          <w:kern w:val="0"/>
          <w:sz w:val="24"/>
          <w:szCs w:val="24"/>
          <w:rtl/>
          <w:lang w:val="en-GB" w:eastAsia="en-GB"/>
          <w14:ligatures w14:val="none"/>
        </w:rPr>
        <w:t>يُعد نقل المعرفة التنظيمية</w:t>
      </w:r>
      <w:r w:rsidRPr="001D52DF">
        <w:rPr>
          <w:rFonts w:ascii="Times New Roman" w:eastAsia="Times New Roman" w:hAnsi="Times New Roman" w:cs="Times New Roman"/>
          <w:kern w:val="0"/>
          <w:sz w:val="24"/>
          <w:szCs w:val="24"/>
          <w:lang w:val="en-GB" w:eastAsia="en-GB"/>
          <w14:ligatures w14:val="none"/>
        </w:rPr>
        <w:t xml:space="preserve"> (Organizational Knowledge Transfer) </w:t>
      </w:r>
      <w:r w:rsidRPr="001D52DF">
        <w:rPr>
          <w:rFonts w:ascii="Times New Roman" w:eastAsia="Times New Roman" w:hAnsi="Times New Roman" w:cs="Times New Roman"/>
          <w:kern w:val="0"/>
          <w:sz w:val="24"/>
          <w:szCs w:val="24"/>
          <w:rtl/>
          <w:lang w:val="en-GB" w:eastAsia="en-GB"/>
          <w14:ligatures w14:val="none"/>
        </w:rPr>
        <w:t>أحد المفاهيم الرئيسة في الإدارة الحديثة، ويشير إلى العملية التي يتم من خلالها تبادل ونقل المعارف والخبرات والمهارات والممارسات بين الأفراد أو الإدارات أو الوحدات التنظيمية داخل المؤسسة، بما يضمن الاستفادة من المعرفة المتراكمة وتحويلها إلى ممارسات عملية تسهم في تحسين الأداء المؤسسي. ولا يقتصر نقل المعرفة على تبادل المعلومات فحسب، بل يشمل أيضًا نقل الخبرات الضمنية المتراكمة لدى العاملين، والتي تُكتسب من خلال الممارسة والتجربة، إلى جانب المعرفة الصريحة التي يمكن توثيقها وحفظها في الأدلة والإجراءات والأنظمة التنظيمية</w:t>
      </w:r>
      <w:r w:rsidRPr="001D52DF">
        <w:rPr>
          <w:rFonts w:ascii="Times New Roman" w:eastAsia="Times New Roman" w:hAnsi="Times New Roman" w:cs="Times New Roman"/>
          <w:kern w:val="0"/>
          <w:sz w:val="24"/>
          <w:szCs w:val="24"/>
          <w:lang w:val="en-GB" w:eastAsia="en-GB"/>
          <w14:ligatures w14:val="none"/>
        </w:rPr>
        <w:t>.</w:t>
      </w:r>
    </w:p>
    <w:p w14:paraId="0351520C" w14:textId="77777777" w:rsidR="001D52DF" w:rsidRPr="001D52DF" w:rsidRDefault="001D52DF" w:rsidP="00A07283">
      <w:p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1D52DF">
        <w:rPr>
          <w:rFonts w:ascii="Times New Roman" w:eastAsia="Times New Roman" w:hAnsi="Times New Roman" w:cs="Times New Roman"/>
          <w:kern w:val="0"/>
          <w:sz w:val="24"/>
          <w:szCs w:val="24"/>
          <w:rtl/>
          <w:lang w:val="en-GB" w:eastAsia="en-GB"/>
          <w14:ligatures w14:val="none"/>
        </w:rPr>
        <w:t>وتُعد المعرفة أحد أهم الموارد الإستراتيجية للمؤسسات في العصر الحديث، إذ تسهم في دعم الابتكار، وتحسين جودة القرارات، ورفع كفاءة العمليات، وتعزيز القدرة التنافسية. ومن ثم، فإن نجاح المؤسسات لا يعتمد فقط على امتلاك المعرفة، وإنما على قدرتها على نقلها ومشاركتها بين العاملين بصورة منظمة ومستدامة، بما يضمن الاستفادة منها في مختلف المستويات الإدارية والتنفيذية</w:t>
      </w:r>
      <w:r w:rsidRPr="001D52DF">
        <w:rPr>
          <w:rFonts w:ascii="Times New Roman" w:eastAsia="Times New Roman" w:hAnsi="Times New Roman" w:cs="Times New Roman"/>
          <w:kern w:val="0"/>
          <w:sz w:val="24"/>
          <w:szCs w:val="24"/>
          <w:lang w:val="en-GB" w:eastAsia="en-GB"/>
          <w14:ligatures w14:val="none"/>
        </w:rPr>
        <w:t>.</w:t>
      </w:r>
    </w:p>
    <w:p w14:paraId="61C54CAE" w14:textId="77777777" w:rsidR="001D52DF" w:rsidRPr="001D52DF" w:rsidRDefault="001D52DF" w:rsidP="00A07283">
      <w:p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1D52DF">
        <w:rPr>
          <w:rFonts w:ascii="Times New Roman" w:eastAsia="Times New Roman" w:hAnsi="Times New Roman" w:cs="Times New Roman"/>
          <w:kern w:val="0"/>
          <w:sz w:val="24"/>
          <w:szCs w:val="24"/>
          <w:rtl/>
          <w:lang w:val="en-GB" w:eastAsia="en-GB"/>
          <w14:ligatures w14:val="none"/>
        </w:rPr>
        <w:t>ويشير الباحثون إلى أن نقل المعرفة التنظيمية يمثل عنصرًا أساسيًا في نجاح برامج التطوير والتحول المؤسسي، حيث يساعد على توحيد المفاهيم والإجراءات، وتقليل تكرار الأخطاء، وتسريع عملية التعلم التنظيمي، وتعزيز التعاون بين الإدارات المختلفة. كما تزداد أهمية نقل المعرفة في المؤسسات متعددة المواقع، نظرًا لتوزع الفرق والإدارات جغرافيًا، الأمر الذي يتطلب وجود آليات فعالة لضمان انتقال المعرفة والخبرات بين الإدارة المركزية والفروع بصورة مستمرة</w:t>
      </w:r>
      <w:r w:rsidRPr="001D52DF">
        <w:rPr>
          <w:rFonts w:ascii="Times New Roman" w:eastAsia="Times New Roman" w:hAnsi="Times New Roman" w:cs="Times New Roman"/>
          <w:kern w:val="0"/>
          <w:sz w:val="24"/>
          <w:szCs w:val="24"/>
          <w:lang w:val="en-GB" w:eastAsia="en-GB"/>
          <w14:ligatures w14:val="none"/>
        </w:rPr>
        <w:t>.</w:t>
      </w:r>
    </w:p>
    <w:p w14:paraId="691BA380" w14:textId="77777777" w:rsidR="001D52DF" w:rsidRPr="001D52DF" w:rsidRDefault="001D52DF" w:rsidP="00A07283">
      <w:p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1D52DF">
        <w:rPr>
          <w:rFonts w:ascii="Times New Roman" w:eastAsia="Times New Roman" w:hAnsi="Times New Roman" w:cs="Times New Roman"/>
          <w:kern w:val="0"/>
          <w:sz w:val="24"/>
          <w:szCs w:val="24"/>
          <w:rtl/>
          <w:lang w:val="en-GB" w:eastAsia="en-GB"/>
          <w14:ligatures w14:val="none"/>
        </w:rPr>
        <w:t xml:space="preserve">وفي سياق هذه الدراسة، يُقصد بنقل المعرفة التنظيمية </w:t>
      </w:r>
      <w:r w:rsidRPr="001D52DF">
        <w:rPr>
          <w:rFonts w:ascii="Times New Roman" w:eastAsia="Times New Roman" w:hAnsi="Times New Roman" w:cs="Times New Roman"/>
          <w:b/>
          <w:bCs/>
          <w:kern w:val="0"/>
          <w:sz w:val="24"/>
          <w:szCs w:val="24"/>
          <w:rtl/>
          <w:lang w:val="en-GB" w:eastAsia="en-GB"/>
          <w14:ligatures w14:val="none"/>
        </w:rPr>
        <w:t>العمليات والآليات التي تعتمدها المؤسسة لنقل المعرفة والخبرات المتعلقة بمنهجية الإدارة الرشيقة للمشاريع</w:t>
      </w:r>
      <w:r w:rsidRPr="001D52DF">
        <w:rPr>
          <w:rFonts w:ascii="Times New Roman" w:eastAsia="Times New Roman" w:hAnsi="Times New Roman" w:cs="Times New Roman"/>
          <w:b/>
          <w:bCs/>
          <w:kern w:val="0"/>
          <w:sz w:val="24"/>
          <w:szCs w:val="24"/>
          <w:lang w:val="en-GB" w:eastAsia="en-GB"/>
          <w14:ligatures w14:val="none"/>
        </w:rPr>
        <w:t xml:space="preserve"> (Agile) </w:t>
      </w:r>
      <w:r w:rsidRPr="001D52DF">
        <w:rPr>
          <w:rFonts w:ascii="Times New Roman" w:eastAsia="Times New Roman" w:hAnsi="Times New Roman" w:cs="Times New Roman"/>
          <w:b/>
          <w:bCs/>
          <w:kern w:val="0"/>
          <w:sz w:val="24"/>
          <w:szCs w:val="24"/>
          <w:rtl/>
          <w:lang w:val="en-GB" w:eastAsia="en-GB"/>
          <w14:ligatures w14:val="none"/>
        </w:rPr>
        <w:t>بين الإدارة المركزية والفروع أو المواقع التشغيلية، بما يسهم في توحيد فهم المنهجية وتحسين مستوى تطبيقها داخل المؤسسة متعددة المواقع</w:t>
      </w:r>
      <w:r w:rsidRPr="001D52DF">
        <w:rPr>
          <w:rFonts w:ascii="Times New Roman" w:eastAsia="Times New Roman" w:hAnsi="Times New Roman" w:cs="Times New Roman"/>
          <w:b/>
          <w:bCs/>
          <w:kern w:val="0"/>
          <w:sz w:val="24"/>
          <w:szCs w:val="24"/>
          <w:lang w:val="en-GB" w:eastAsia="en-GB"/>
          <w14:ligatures w14:val="none"/>
        </w:rPr>
        <w:t>.</w:t>
      </w:r>
    </w:p>
    <w:p w14:paraId="363AE940" w14:textId="080F620A" w:rsidR="00360DD6" w:rsidRPr="00360DD6" w:rsidRDefault="00360DD6" w:rsidP="00360DD6">
      <w:pPr>
        <w:pStyle w:val="Heading3"/>
        <w:bidi/>
        <w:rPr>
          <w:sz w:val="36"/>
          <w:szCs w:val="36"/>
        </w:rPr>
      </w:pPr>
      <w:r w:rsidRPr="00360DD6">
        <w:rPr>
          <w:sz w:val="36"/>
          <w:szCs w:val="36"/>
        </w:rPr>
        <w:t>2.4.2</w:t>
      </w:r>
      <w:r w:rsidRPr="00360DD6">
        <w:rPr>
          <w:rFonts w:hint="cs"/>
          <w:sz w:val="36"/>
          <w:szCs w:val="36"/>
          <w:rtl/>
        </w:rPr>
        <w:t xml:space="preserve"> </w:t>
      </w:r>
      <w:r w:rsidRPr="00360DD6">
        <w:rPr>
          <w:sz w:val="36"/>
          <w:szCs w:val="36"/>
          <w:rtl/>
        </w:rPr>
        <w:t>أهمية نقل المعرفة في المؤسسات</w:t>
      </w:r>
    </w:p>
    <w:p w14:paraId="2DC51EBD" w14:textId="77777777" w:rsidR="00360DD6" w:rsidRDefault="00360DD6" w:rsidP="00A07283">
      <w:pPr>
        <w:pStyle w:val="NormalWeb"/>
        <w:bidi/>
        <w:spacing w:line="360" w:lineRule="auto"/>
        <w:rPr>
          <w:rtl/>
        </w:rPr>
      </w:pPr>
      <w:r>
        <w:rPr>
          <w:rtl/>
        </w:rPr>
        <w:t>يشير الباحثون إلى أن المعرفة أصبحت أحد أهم الأصول الاستراتيجية للمؤسسات، إذ تسهم في رفع كفاءة الأداء، وتحسين جودة اتخاذ القرار، وتعزيز الابتكار، وتقليل الأخطاء التشغيلية. ويُعد نقل المعرفة التنظيمية وسيلة لضمان انتقال الخبرات والتجارب والممارسات الناجحة بين الأفراد والإدارات، بما يحقق استمرارية التعلم المؤسسي ويمنع فقدان المعرفة بخروج الموظفين أو انتقالهم بين الإدارات. كما يساعد نقل المعرفة على توحيد الإجراءات، وتحسين سرعة الاستجابة للتغيرات، ودعم تنفيذ المبادرات التنظيمية ومشروعات التطوير</w:t>
      </w:r>
      <w:r>
        <w:t>.</w:t>
      </w:r>
    </w:p>
    <w:p w14:paraId="37D6478A" w14:textId="77777777" w:rsidR="00A07283" w:rsidRDefault="00A07283" w:rsidP="00A07283">
      <w:pPr>
        <w:pStyle w:val="NormalWeb"/>
        <w:bidi/>
        <w:spacing w:line="360" w:lineRule="auto"/>
        <w:rPr>
          <w:rtl/>
        </w:rPr>
      </w:pPr>
    </w:p>
    <w:p w14:paraId="727A92FB" w14:textId="77777777" w:rsidR="00A07283" w:rsidRDefault="00A07283" w:rsidP="00A07283">
      <w:pPr>
        <w:pStyle w:val="NormalWeb"/>
        <w:bidi/>
        <w:spacing w:line="360" w:lineRule="auto"/>
      </w:pPr>
    </w:p>
    <w:p w14:paraId="14BA06C4" w14:textId="669F2C7C" w:rsidR="00903CD0" w:rsidRPr="00903CD0" w:rsidRDefault="00903CD0" w:rsidP="00903CD0">
      <w:pPr>
        <w:pStyle w:val="Heading3"/>
        <w:bidi/>
        <w:rPr>
          <w:sz w:val="36"/>
          <w:szCs w:val="36"/>
        </w:rPr>
      </w:pPr>
      <w:r w:rsidRPr="00903CD0">
        <w:rPr>
          <w:sz w:val="36"/>
          <w:szCs w:val="36"/>
        </w:rPr>
        <w:lastRenderedPageBreak/>
        <w:t>2.4.3</w:t>
      </w:r>
      <w:r w:rsidRPr="00903CD0">
        <w:rPr>
          <w:rFonts w:hint="cs"/>
          <w:sz w:val="36"/>
          <w:szCs w:val="36"/>
          <w:rtl/>
        </w:rPr>
        <w:t xml:space="preserve"> </w:t>
      </w:r>
      <w:r w:rsidRPr="00903CD0">
        <w:rPr>
          <w:sz w:val="36"/>
          <w:szCs w:val="36"/>
          <w:rtl/>
        </w:rPr>
        <w:t>نقل المعرفة في المؤسسات متعددة المواقع</w:t>
      </w:r>
    </w:p>
    <w:p w14:paraId="0C10E2AF" w14:textId="0274C0AC" w:rsidR="00161480" w:rsidRDefault="00903CD0" w:rsidP="00A07283">
      <w:pPr>
        <w:pStyle w:val="NormalWeb"/>
        <w:bidi/>
        <w:spacing w:line="360" w:lineRule="auto"/>
      </w:pPr>
      <w:r>
        <w:rPr>
          <w:rtl/>
        </w:rPr>
        <w:t>تواجه المؤسسات متعددة المواقع تحديات إضافية في نقل المعرفة بسبب التباعد الجغرافي واختلاف البيئات التشغيلية وتعدد مستويات الإدارة. ويستلزم ذلك وجود قنوات اتصال فعالة، وأنظمة لإدارة المعرفة، وبرامج تدريبية موحدة، واجتماعات دورية تضمن انتقال المعرفة بين الإدارة المركزية والفروع. كما أن نجاح هذه المؤسسات يعتمد بدرجة كبيرة على قدرتها على توحيد المفاهيم والإجراءات بين جميع المواقع، بما يحد من اختلاف الممارسات التشغيلية ويعزز الاتساق في تنفيذ المشاريع</w:t>
      </w:r>
      <w:r>
        <w:t>.</w:t>
      </w:r>
    </w:p>
    <w:p w14:paraId="35487ED3" w14:textId="36C77B88" w:rsidR="00161480" w:rsidRPr="00161480" w:rsidRDefault="00161480" w:rsidP="00161480">
      <w:pPr>
        <w:pStyle w:val="Heading3"/>
        <w:bidi/>
        <w:rPr>
          <w:sz w:val="36"/>
          <w:szCs w:val="36"/>
        </w:rPr>
      </w:pPr>
      <w:r w:rsidRPr="00161480">
        <w:rPr>
          <w:sz w:val="36"/>
          <w:szCs w:val="36"/>
        </w:rPr>
        <w:t>2.4.4</w:t>
      </w:r>
      <w:r w:rsidRPr="00161480">
        <w:rPr>
          <w:rFonts w:hint="cs"/>
          <w:sz w:val="36"/>
          <w:szCs w:val="36"/>
          <w:rtl/>
        </w:rPr>
        <w:t xml:space="preserve"> </w:t>
      </w:r>
      <w:r w:rsidRPr="00161480">
        <w:rPr>
          <w:sz w:val="36"/>
          <w:szCs w:val="36"/>
          <w:rtl/>
        </w:rPr>
        <w:t xml:space="preserve">العلاقة بين نقل المعرفة ونجاح </w:t>
      </w:r>
      <w:r w:rsidRPr="00161480">
        <w:rPr>
          <w:rFonts w:hint="cs"/>
          <w:sz w:val="36"/>
          <w:szCs w:val="36"/>
          <w:rtl/>
        </w:rPr>
        <w:t>تطبيق</w:t>
      </w:r>
      <w:r>
        <w:rPr>
          <w:rFonts w:hint="cs"/>
          <w:sz w:val="36"/>
          <w:szCs w:val="36"/>
          <w:rtl/>
        </w:rPr>
        <w:t xml:space="preserve"> </w:t>
      </w:r>
      <w:r>
        <w:rPr>
          <w:rFonts w:hint="cs"/>
          <w:sz w:val="36"/>
          <w:szCs w:val="36"/>
        </w:rPr>
        <w:t>Agile</w:t>
      </w:r>
    </w:p>
    <w:p w14:paraId="6DC97ED1" w14:textId="2DDA3D1C" w:rsidR="00161480" w:rsidRDefault="00161480" w:rsidP="00A07283">
      <w:pPr>
        <w:pStyle w:val="NormalWeb"/>
        <w:bidi/>
        <w:spacing w:line="360" w:lineRule="auto"/>
        <w:rPr>
          <w:rtl/>
        </w:rPr>
      </w:pPr>
      <w:r>
        <w:rPr>
          <w:rtl/>
        </w:rPr>
        <w:t>تعتمد منهجية</w:t>
      </w:r>
      <w:r>
        <w:t xml:space="preserve"> Agile </w:t>
      </w:r>
      <w:r>
        <w:rPr>
          <w:rtl/>
        </w:rPr>
        <w:t>على التعاون المستمر، والتعلم المتواصل، وسرعة تبادل المعلومات بين فرق العمل، وهو ما يجعل نقل المعرفة أحد العوامل الأساسية لنجاح تطبيقها. فكلما ارتفع مستوى تبادل المعرفة والخبرات بين الإدارة العليا ومديري المشاريع وفرق العمل، زادت قدرة المؤسسة على توحيد فهم مبادئ</w:t>
      </w:r>
      <w:r>
        <w:t xml:space="preserve"> </w:t>
      </w:r>
      <w:r w:rsidR="00A6348D">
        <w:rPr>
          <w:rFonts w:hint="cs"/>
          <w:rtl/>
        </w:rPr>
        <w:t xml:space="preserve"> </w:t>
      </w:r>
      <w:r>
        <w:t>Agile</w:t>
      </w:r>
      <w:r>
        <w:rPr>
          <w:rtl/>
        </w:rPr>
        <w:t>، وتقليل الاختلاف في التطبيق بين الفروع، وتحسين سرعة الاستجابة للتغيرات. وفي المقابل، يؤدي ضعف نقل المعرفة إلى تفاوت مستويات التطبيق، وظهور ممارسات غير متجانسة، وانخفاض فرص نجاح تطبيق المنهجية، خاصة في المؤسسات متعددة المواقع</w:t>
      </w:r>
      <w:r>
        <w:t>.</w:t>
      </w:r>
      <w:r w:rsidR="00862438">
        <w:rPr>
          <w:rFonts w:hint="cs"/>
          <w:rtl/>
        </w:rPr>
        <w:t xml:space="preserve"> </w:t>
      </w:r>
    </w:p>
    <w:p w14:paraId="1897DAB7" w14:textId="14B49A9C" w:rsidR="00862438" w:rsidRDefault="00862438" w:rsidP="00862438">
      <w:pPr>
        <w:pStyle w:val="NormalWeb"/>
        <w:bidi/>
        <w:spacing w:line="360" w:lineRule="auto"/>
      </w:pPr>
      <w:r w:rsidRPr="00862438">
        <w:rPr>
          <w:rFonts w:hint="cs"/>
          <w:b/>
          <w:bCs/>
          <w:rtl/>
        </w:rPr>
        <w:t>الخلاصة</w:t>
      </w:r>
      <w:r>
        <w:rPr>
          <w:rFonts w:hint="cs"/>
          <w:rtl/>
        </w:rPr>
        <w:t xml:space="preserve">: </w:t>
      </w:r>
      <w:r>
        <w:rPr>
          <w:rtl/>
        </w:rPr>
        <w:t>يتضح مما سبق أن نقل المعرفة التنظيمية يُعد أحد العوامل الأساسية التي تسهم في تعزيز كفاءة الأداء المؤسسي، من خلال تسهيل تبادل الخبرات وتوحيد الممارسات بين الإدارات والوحدات التنظيمية. وفي المؤسسات متعددة المواقع، تزداد أهمية نقل المعرفة لضمان وصول المعلومات والخبرات إلى جميع الفروع بصورة فعالة، مما يدعم نجاح تطبيق منهجية الإدارة الرشيقة للمشاريع</w:t>
      </w:r>
      <w:r>
        <w:t xml:space="preserve"> (Agile). </w:t>
      </w:r>
      <w:r>
        <w:rPr>
          <w:rtl/>
        </w:rPr>
        <w:t>وبناءً على ذلك، اعتمدت الدراسة الحالية نقل المعرفة التنظيمية كأحد المتغيرات المستقلة المتوقع أن تؤثر في نجاح تطبيق منهجية</w:t>
      </w:r>
      <w:r>
        <w:t xml:space="preserve"> Agile</w:t>
      </w:r>
      <w:r>
        <w:rPr>
          <w:rtl/>
        </w:rPr>
        <w:t>، وسيتم اختبار هذه العلاقة من خلال الفرضية الأولى للدراسة</w:t>
      </w:r>
      <w:r>
        <w:t>.</w:t>
      </w:r>
    </w:p>
    <w:p w14:paraId="506B5833" w14:textId="77777777" w:rsidR="0001196A" w:rsidRDefault="0001196A" w:rsidP="00903CD0">
      <w:pPr>
        <w:spacing w:line="360" w:lineRule="auto"/>
        <w:rPr>
          <w:rFonts w:asciiTheme="majorBidi" w:hAnsiTheme="majorBidi" w:cstheme="majorBidi"/>
          <w:b/>
          <w:bCs/>
          <w:sz w:val="56"/>
          <w:szCs w:val="56"/>
          <w:u w:val="single"/>
          <w:rtl/>
          <w:lang w:val="en-GB"/>
        </w:rPr>
      </w:pPr>
    </w:p>
    <w:p w14:paraId="14001284" w14:textId="77777777" w:rsidR="00834D25" w:rsidRDefault="00834D25" w:rsidP="00903CD0">
      <w:pPr>
        <w:spacing w:line="360" w:lineRule="auto"/>
        <w:rPr>
          <w:rFonts w:asciiTheme="majorBidi" w:hAnsiTheme="majorBidi" w:cstheme="majorBidi"/>
          <w:b/>
          <w:bCs/>
          <w:sz w:val="56"/>
          <w:szCs w:val="56"/>
          <w:u w:val="single"/>
          <w:rtl/>
          <w:lang w:val="en-GB"/>
        </w:rPr>
      </w:pPr>
    </w:p>
    <w:p w14:paraId="7B32F436" w14:textId="77777777" w:rsidR="00834D25" w:rsidRDefault="00834D25" w:rsidP="00903CD0">
      <w:pPr>
        <w:spacing w:line="360" w:lineRule="auto"/>
        <w:rPr>
          <w:rFonts w:asciiTheme="majorBidi" w:hAnsiTheme="majorBidi" w:cstheme="majorBidi"/>
          <w:b/>
          <w:bCs/>
          <w:sz w:val="56"/>
          <w:szCs w:val="56"/>
          <w:u w:val="single"/>
          <w:rtl/>
          <w:lang w:val="en-GB"/>
        </w:rPr>
      </w:pPr>
    </w:p>
    <w:p w14:paraId="048B34B2" w14:textId="77777777" w:rsidR="00EB233C" w:rsidRDefault="00EB233C" w:rsidP="00903CD0">
      <w:pPr>
        <w:spacing w:line="360" w:lineRule="auto"/>
        <w:rPr>
          <w:rFonts w:asciiTheme="majorBidi" w:hAnsiTheme="majorBidi" w:cstheme="majorBidi"/>
          <w:b/>
          <w:bCs/>
          <w:sz w:val="36"/>
          <w:szCs w:val="36"/>
          <w:u w:val="single"/>
          <w:rtl/>
          <w:lang w:val="en-GB"/>
        </w:rPr>
      </w:pPr>
    </w:p>
    <w:p w14:paraId="23E4E5E0" w14:textId="77777777" w:rsidR="00EB233C" w:rsidRPr="00EB233C" w:rsidRDefault="00EB233C" w:rsidP="00903CD0">
      <w:pPr>
        <w:spacing w:line="360" w:lineRule="auto"/>
        <w:rPr>
          <w:rFonts w:asciiTheme="majorBidi" w:hAnsiTheme="majorBidi" w:cstheme="majorBidi"/>
          <w:b/>
          <w:bCs/>
          <w:sz w:val="36"/>
          <w:szCs w:val="36"/>
          <w:u w:val="single"/>
          <w:rtl/>
          <w:lang w:val="en-GB"/>
        </w:rPr>
      </w:pPr>
    </w:p>
    <w:p w14:paraId="6D773CF8" w14:textId="7F09550C" w:rsidR="00834D25" w:rsidRDefault="00634CD3" w:rsidP="00903CD0">
      <w:pPr>
        <w:spacing w:line="360" w:lineRule="auto"/>
        <w:rPr>
          <w:rFonts w:asciiTheme="majorBidi" w:hAnsiTheme="majorBidi" w:cstheme="majorBidi"/>
          <w:b/>
          <w:bCs/>
          <w:sz w:val="36"/>
          <w:szCs w:val="36"/>
          <w:rtl/>
        </w:rPr>
      </w:pPr>
      <w:r w:rsidRPr="00634CD3">
        <w:rPr>
          <w:rFonts w:asciiTheme="majorBidi" w:hAnsiTheme="majorBidi" w:cstheme="majorBidi"/>
          <w:b/>
          <w:bCs/>
          <w:sz w:val="36"/>
          <w:szCs w:val="36"/>
        </w:rPr>
        <w:lastRenderedPageBreak/>
        <w:t>2.5</w:t>
      </w:r>
      <w:r>
        <w:rPr>
          <w:rFonts w:asciiTheme="majorBidi" w:hAnsiTheme="majorBidi" w:cstheme="majorBidi" w:hint="cs"/>
          <w:b/>
          <w:bCs/>
          <w:sz w:val="36"/>
          <w:szCs w:val="36"/>
          <w:rtl/>
        </w:rPr>
        <w:t xml:space="preserve"> </w:t>
      </w:r>
      <w:r w:rsidRPr="00634CD3">
        <w:rPr>
          <w:rFonts w:asciiTheme="majorBidi" w:hAnsiTheme="majorBidi" w:cstheme="majorBidi"/>
          <w:b/>
          <w:bCs/>
          <w:sz w:val="36"/>
          <w:szCs w:val="36"/>
          <w:rtl/>
        </w:rPr>
        <w:t>الجاهزية التنظيمية</w:t>
      </w:r>
    </w:p>
    <w:p w14:paraId="62934459" w14:textId="3BD926EB" w:rsidR="003B4DC2" w:rsidRPr="003B4DC2" w:rsidRDefault="003B4DC2" w:rsidP="003B4DC2">
      <w:pPr>
        <w:spacing w:before="100" w:beforeAutospacing="1" w:after="100" w:afterAutospacing="1" w:line="240" w:lineRule="auto"/>
        <w:outlineLvl w:val="1"/>
        <w:rPr>
          <w:rFonts w:ascii="Times New Roman" w:eastAsia="Times New Roman" w:hAnsi="Times New Roman" w:cs="Times New Roman"/>
          <w:b/>
          <w:bCs/>
          <w:kern w:val="0"/>
          <w:sz w:val="36"/>
          <w:szCs w:val="36"/>
          <w:lang w:val="en-GB" w:eastAsia="en-GB"/>
          <w14:ligatures w14:val="none"/>
        </w:rPr>
      </w:pPr>
      <w:r w:rsidRPr="003B4DC2">
        <w:rPr>
          <w:rFonts w:ascii="Times New Roman" w:eastAsia="Times New Roman" w:hAnsi="Times New Roman" w:cs="Times New Roman"/>
          <w:b/>
          <w:bCs/>
          <w:kern w:val="0"/>
          <w:sz w:val="36"/>
          <w:szCs w:val="36"/>
          <w:lang w:val="en-GB" w:eastAsia="en-GB"/>
          <w14:ligatures w14:val="none"/>
        </w:rPr>
        <w:t>2.5.1</w:t>
      </w:r>
      <w:r>
        <w:rPr>
          <w:rFonts w:ascii="Times New Roman" w:eastAsia="Times New Roman" w:hAnsi="Times New Roman" w:cs="Times New Roman" w:hint="cs"/>
          <w:b/>
          <w:bCs/>
          <w:kern w:val="0"/>
          <w:sz w:val="36"/>
          <w:szCs w:val="36"/>
          <w:rtl/>
          <w:lang w:val="en-GB" w:eastAsia="en-GB"/>
          <w14:ligatures w14:val="none"/>
        </w:rPr>
        <w:t xml:space="preserve"> </w:t>
      </w:r>
      <w:r w:rsidRPr="003B4DC2">
        <w:rPr>
          <w:rFonts w:ascii="Times New Roman" w:eastAsia="Times New Roman" w:hAnsi="Times New Roman" w:cs="Times New Roman"/>
          <w:b/>
          <w:bCs/>
          <w:kern w:val="0"/>
          <w:sz w:val="36"/>
          <w:szCs w:val="36"/>
          <w:rtl/>
          <w:lang w:val="en-GB" w:eastAsia="en-GB"/>
          <w14:ligatures w14:val="none"/>
        </w:rPr>
        <w:t>مفهوم الجاهزية التنظيمية</w:t>
      </w:r>
    </w:p>
    <w:p w14:paraId="46B1E6F1" w14:textId="77777777" w:rsidR="003B4DC2" w:rsidRPr="003B4DC2" w:rsidRDefault="003B4DC2" w:rsidP="003B4DC2">
      <w:p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3B4DC2">
        <w:rPr>
          <w:rFonts w:ascii="Times New Roman" w:eastAsia="Times New Roman" w:hAnsi="Times New Roman" w:cs="Times New Roman"/>
          <w:kern w:val="0"/>
          <w:sz w:val="24"/>
          <w:szCs w:val="24"/>
          <w:rtl/>
          <w:lang w:val="en-GB" w:eastAsia="en-GB"/>
          <w14:ligatures w14:val="none"/>
        </w:rPr>
        <w:t>تُعد الجاهزية التنظيمية</w:t>
      </w:r>
      <w:r w:rsidRPr="003B4DC2">
        <w:rPr>
          <w:rFonts w:ascii="Times New Roman" w:eastAsia="Times New Roman" w:hAnsi="Times New Roman" w:cs="Times New Roman"/>
          <w:kern w:val="0"/>
          <w:sz w:val="24"/>
          <w:szCs w:val="24"/>
          <w:lang w:val="en-GB" w:eastAsia="en-GB"/>
          <w14:ligatures w14:val="none"/>
        </w:rPr>
        <w:t xml:space="preserve"> (Organizational Readiness) </w:t>
      </w:r>
      <w:r w:rsidRPr="003B4DC2">
        <w:rPr>
          <w:rFonts w:ascii="Times New Roman" w:eastAsia="Times New Roman" w:hAnsi="Times New Roman" w:cs="Times New Roman"/>
          <w:kern w:val="0"/>
          <w:sz w:val="24"/>
          <w:szCs w:val="24"/>
          <w:rtl/>
          <w:lang w:val="en-GB" w:eastAsia="en-GB"/>
          <w14:ligatures w14:val="none"/>
        </w:rPr>
        <w:t>من المفاهيم الرئيسة في الأدبيات الإدارية المعاصرة، حيث تعبر عن مدى استعداد المؤسسة لتبني التغيير وتنفيذ المبادرات الإدارية الجديدة بكفاءة وفاعلية. ولا تقتصر الجاهزية التنظيمية على توافر الموارد المادية أو التقنية، وإنما تشمل استعداد القيادات والعاملين، ومدى توافق الثقافة التنظيمية، ووضوح الرؤية والأهداف، وقدرة المؤسسة على تهيئة بيئة عمل داعمة للتغيير والتطوير. ويرى الباحثون أن الجاهزية التنظيمية تمثل حالة تنظيمية تسبق تنفيذ أي مبادرة تطويرية، وتعكس درجة استعداد المؤسسة لقبول التغيير وتوفير المتطلبات اللازمة لإنجاحه</w:t>
      </w:r>
      <w:r w:rsidRPr="003B4DC2">
        <w:rPr>
          <w:rFonts w:ascii="Times New Roman" w:eastAsia="Times New Roman" w:hAnsi="Times New Roman" w:cs="Times New Roman"/>
          <w:kern w:val="0"/>
          <w:sz w:val="24"/>
          <w:szCs w:val="24"/>
          <w:lang w:val="en-GB" w:eastAsia="en-GB"/>
          <w14:ligatures w14:val="none"/>
        </w:rPr>
        <w:t>.</w:t>
      </w:r>
    </w:p>
    <w:p w14:paraId="31F598DF" w14:textId="77777777" w:rsidR="003B4DC2" w:rsidRPr="003B4DC2" w:rsidRDefault="003B4DC2" w:rsidP="003B4DC2">
      <w:p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3B4DC2">
        <w:rPr>
          <w:rFonts w:ascii="Times New Roman" w:eastAsia="Times New Roman" w:hAnsi="Times New Roman" w:cs="Times New Roman"/>
          <w:kern w:val="0"/>
          <w:sz w:val="24"/>
          <w:szCs w:val="24"/>
          <w:rtl/>
          <w:lang w:val="en-GB" w:eastAsia="en-GB"/>
          <w14:ligatures w14:val="none"/>
        </w:rPr>
        <w:t xml:space="preserve">ورغم ارتباط مفهوم الجاهزية التنظيمية بمفهوم إدارة التغيير، إلا أن هناك اختلافًا بينهما. فالجاهزية التنظيمية تمثل </w:t>
      </w:r>
      <w:r w:rsidRPr="003B4DC2">
        <w:rPr>
          <w:rFonts w:ascii="Times New Roman" w:eastAsia="Times New Roman" w:hAnsi="Times New Roman" w:cs="Times New Roman"/>
          <w:b/>
          <w:bCs/>
          <w:kern w:val="0"/>
          <w:sz w:val="24"/>
          <w:szCs w:val="24"/>
          <w:rtl/>
          <w:lang w:val="en-GB" w:eastAsia="en-GB"/>
          <w14:ligatures w14:val="none"/>
        </w:rPr>
        <w:t>مرحلة تسبق عملية التغيير</w:t>
      </w:r>
      <w:r w:rsidRPr="003B4DC2">
        <w:rPr>
          <w:rFonts w:ascii="Times New Roman" w:eastAsia="Times New Roman" w:hAnsi="Times New Roman" w:cs="Times New Roman"/>
          <w:kern w:val="0"/>
          <w:sz w:val="24"/>
          <w:szCs w:val="24"/>
          <w:rtl/>
          <w:lang w:val="en-GB" w:eastAsia="en-GB"/>
          <w14:ligatures w14:val="none"/>
        </w:rPr>
        <w:t>، وتركز على قياس مدى استعداد المؤسسة وموظفيها لتقبل المبادرات الجديدة وتوفير البيئة المناسبة لتنفيذها، بينما تُعنى إدارة التغيير بمجموعة الأنشطة والإجراءات التي تُنفذ بعد اتخاذ قرار التغيير بهدف إدارة عملية التحول وتقليل مقاومة العاملين وضمان تحقيق الأهداف المرجوة. وبالتالي، فإن الجاهزية التنظيمية تُعد أحد المتطلبات الأساسية لنجاح برامج إدارة التغيير، إذ يصعب تحقيق تحول مؤسسي ناجح في ظل انخفاض مستوى الجاهزية</w:t>
      </w:r>
      <w:r w:rsidRPr="003B4DC2">
        <w:rPr>
          <w:rFonts w:ascii="Times New Roman" w:eastAsia="Times New Roman" w:hAnsi="Times New Roman" w:cs="Times New Roman"/>
          <w:kern w:val="0"/>
          <w:sz w:val="24"/>
          <w:szCs w:val="24"/>
          <w:lang w:val="en-GB" w:eastAsia="en-GB"/>
          <w14:ligatures w14:val="none"/>
        </w:rPr>
        <w:t>.</w:t>
      </w:r>
    </w:p>
    <w:p w14:paraId="35F67D60" w14:textId="77777777" w:rsidR="003B4DC2" w:rsidRPr="003B4DC2" w:rsidRDefault="003B4DC2" w:rsidP="003B4DC2">
      <w:p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3B4DC2">
        <w:rPr>
          <w:rFonts w:ascii="Times New Roman" w:eastAsia="Times New Roman" w:hAnsi="Times New Roman" w:cs="Times New Roman"/>
          <w:kern w:val="0"/>
          <w:sz w:val="24"/>
          <w:szCs w:val="24"/>
          <w:rtl/>
          <w:lang w:val="en-GB" w:eastAsia="en-GB"/>
          <w14:ligatures w14:val="none"/>
        </w:rPr>
        <w:t xml:space="preserve">وتتكون الجاهزية التنظيمية من مجموعة من العناصر المتكاملة التي تؤثر في قدرة المؤسسة على تنفيذ التغيير بكفاءة، ومن أهمها </w:t>
      </w:r>
      <w:r w:rsidRPr="003B4DC2">
        <w:rPr>
          <w:rFonts w:ascii="Times New Roman" w:eastAsia="Times New Roman" w:hAnsi="Times New Roman" w:cs="Times New Roman"/>
          <w:b/>
          <w:bCs/>
          <w:kern w:val="0"/>
          <w:sz w:val="24"/>
          <w:szCs w:val="24"/>
          <w:rtl/>
          <w:lang w:val="en-GB" w:eastAsia="en-GB"/>
          <w14:ligatures w14:val="none"/>
        </w:rPr>
        <w:t>القيادة الفاعلة</w:t>
      </w:r>
      <w:r w:rsidRPr="003B4DC2">
        <w:rPr>
          <w:rFonts w:ascii="Times New Roman" w:eastAsia="Times New Roman" w:hAnsi="Times New Roman" w:cs="Times New Roman"/>
          <w:kern w:val="0"/>
          <w:sz w:val="24"/>
          <w:szCs w:val="24"/>
          <w:rtl/>
          <w:lang w:val="en-GB" w:eastAsia="en-GB"/>
          <w14:ligatures w14:val="none"/>
        </w:rPr>
        <w:t xml:space="preserve"> القادرة على توجيه العاملين ودعم المبادرات الجديدة، و</w:t>
      </w:r>
      <w:r w:rsidRPr="003B4DC2">
        <w:rPr>
          <w:rFonts w:ascii="Times New Roman" w:eastAsia="Times New Roman" w:hAnsi="Times New Roman" w:cs="Times New Roman"/>
          <w:b/>
          <w:bCs/>
          <w:kern w:val="0"/>
          <w:sz w:val="24"/>
          <w:szCs w:val="24"/>
          <w:rtl/>
          <w:lang w:val="en-GB" w:eastAsia="en-GB"/>
          <w14:ligatures w14:val="none"/>
        </w:rPr>
        <w:t>الثقافة التنظيمية</w:t>
      </w:r>
      <w:r w:rsidRPr="003B4DC2">
        <w:rPr>
          <w:rFonts w:ascii="Times New Roman" w:eastAsia="Times New Roman" w:hAnsi="Times New Roman" w:cs="Times New Roman"/>
          <w:kern w:val="0"/>
          <w:sz w:val="24"/>
          <w:szCs w:val="24"/>
          <w:rtl/>
          <w:lang w:val="en-GB" w:eastAsia="en-GB"/>
          <w14:ligatures w14:val="none"/>
        </w:rPr>
        <w:t xml:space="preserve"> التي تشجع التعلم والتطوير والابتكار، و</w:t>
      </w:r>
      <w:r w:rsidRPr="003B4DC2">
        <w:rPr>
          <w:rFonts w:ascii="Times New Roman" w:eastAsia="Times New Roman" w:hAnsi="Times New Roman" w:cs="Times New Roman"/>
          <w:b/>
          <w:bCs/>
          <w:kern w:val="0"/>
          <w:sz w:val="24"/>
          <w:szCs w:val="24"/>
          <w:rtl/>
          <w:lang w:val="en-GB" w:eastAsia="en-GB"/>
          <w14:ligatures w14:val="none"/>
        </w:rPr>
        <w:t>توافر الموارد</w:t>
      </w:r>
      <w:r w:rsidRPr="003B4DC2">
        <w:rPr>
          <w:rFonts w:ascii="Times New Roman" w:eastAsia="Times New Roman" w:hAnsi="Times New Roman" w:cs="Times New Roman"/>
          <w:kern w:val="0"/>
          <w:sz w:val="24"/>
          <w:szCs w:val="24"/>
          <w:rtl/>
          <w:lang w:val="en-GB" w:eastAsia="en-GB"/>
          <w14:ligatures w14:val="none"/>
        </w:rPr>
        <w:t xml:space="preserve"> البشرية والمالية والتقنية اللازمة للتنفيذ، و</w:t>
      </w:r>
      <w:r w:rsidRPr="003B4DC2">
        <w:rPr>
          <w:rFonts w:ascii="Times New Roman" w:eastAsia="Times New Roman" w:hAnsi="Times New Roman" w:cs="Times New Roman"/>
          <w:b/>
          <w:bCs/>
          <w:kern w:val="0"/>
          <w:sz w:val="24"/>
          <w:szCs w:val="24"/>
          <w:rtl/>
          <w:lang w:val="en-GB" w:eastAsia="en-GB"/>
          <w14:ligatures w14:val="none"/>
        </w:rPr>
        <w:t>استعداد العاملين</w:t>
      </w:r>
      <w:r w:rsidRPr="003B4DC2">
        <w:rPr>
          <w:rFonts w:ascii="Times New Roman" w:eastAsia="Times New Roman" w:hAnsi="Times New Roman" w:cs="Times New Roman"/>
          <w:kern w:val="0"/>
          <w:sz w:val="24"/>
          <w:szCs w:val="24"/>
          <w:rtl/>
          <w:lang w:val="en-GB" w:eastAsia="en-GB"/>
          <w14:ligatures w14:val="none"/>
        </w:rPr>
        <w:t xml:space="preserve"> لتقبل التغيير واكتساب المهارات الجديدة، إضافة إلى </w:t>
      </w:r>
      <w:r w:rsidRPr="003B4DC2">
        <w:rPr>
          <w:rFonts w:ascii="Times New Roman" w:eastAsia="Times New Roman" w:hAnsi="Times New Roman" w:cs="Times New Roman"/>
          <w:b/>
          <w:bCs/>
          <w:kern w:val="0"/>
          <w:sz w:val="24"/>
          <w:szCs w:val="24"/>
          <w:rtl/>
          <w:lang w:val="en-GB" w:eastAsia="en-GB"/>
          <w14:ligatures w14:val="none"/>
        </w:rPr>
        <w:t>الأنظمة والإجراءات التنظيمية</w:t>
      </w:r>
      <w:r w:rsidRPr="003B4DC2">
        <w:rPr>
          <w:rFonts w:ascii="Times New Roman" w:eastAsia="Times New Roman" w:hAnsi="Times New Roman" w:cs="Times New Roman"/>
          <w:kern w:val="0"/>
          <w:sz w:val="24"/>
          <w:szCs w:val="24"/>
          <w:rtl/>
          <w:lang w:val="en-GB" w:eastAsia="en-GB"/>
          <w14:ligatures w14:val="none"/>
        </w:rPr>
        <w:t xml:space="preserve"> التي تدعم تنفيذ المبادرات وتضمن استدامتها. ويؤدي التكامل بين هذه العناصر إلى رفع مستوى جاهزية المؤسسة وتقليل المخاطر المرتبطة بتنفيذ المبادرات الإدارية</w:t>
      </w:r>
      <w:r w:rsidRPr="003B4DC2">
        <w:rPr>
          <w:rFonts w:ascii="Times New Roman" w:eastAsia="Times New Roman" w:hAnsi="Times New Roman" w:cs="Times New Roman"/>
          <w:kern w:val="0"/>
          <w:sz w:val="24"/>
          <w:szCs w:val="24"/>
          <w:lang w:val="en-GB" w:eastAsia="en-GB"/>
          <w14:ligatures w14:val="none"/>
        </w:rPr>
        <w:t>.</w:t>
      </w:r>
    </w:p>
    <w:p w14:paraId="4C34A7F6" w14:textId="77777777" w:rsidR="003B4DC2" w:rsidRPr="003B4DC2" w:rsidRDefault="003B4DC2" w:rsidP="003B4DC2">
      <w:p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3B4DC2">
        <w:rPr>
          <w:rFonts w:ascii="Times New Roman" w:eastAsia="Times New Roman" w:hAnsi="Times New Roman" w:cs="Times New Roman"/>
          <w:kern w:val="0"/>
          <w:sz w:val="24"/>
          <w:szCs w:val="24"/>
          <w:rtl/>
          <w:lang w:val="en-GB" w:eastAsia="en-GB"/>
          <w14:ligatures w14:val="none"/>
        </w:rPr>
        <w:t>وتبرز أهمية الجاهزية التنظيمية بصورة خاصة عند تطبيق المنهجيات الإدارية الحديثة، مثل منهجية الإدارة الرشيقة للمشاريع</w:t>
      </w:r>
      <w:r w:rsidRPr="003B4DC2">
        <w:rPr>
          <w:rFonts w:ascii="Times New Roman" w:eastAsia="Times New Roman" w:hAnsi="Times New Roman" w:cs="Times New Roman"/>
          <w:kern w:val="0"/>
          <w:sz w:val="24"/>
          <w:szCs w:val="24"/>
          <w:lang w:val="en-GB" w:eastAsia="en-GB"/>
          <w14:ligatures w14:val="none"/>
        </w:rPr>
        <w:t xml:space="preserve"> (Agile)</w:t>
      </w:r>
      <w:r w:rsidRPr="003B4DC2">
        <w:rPr>
          <w:rFonts w:ascii="Times New Roman" w:eastAsia="Times New Roman" w:hAnsi="Times New Roman" w:cs="Times New Roman"/>
          <w:kern w:val="0"/>
          <w:sz w:val="24"/>
          <w:szCs w:val="24"/>
          <w:rtl/>
          <w:lang w:val="en-GB" w:eastAsia="en-GB"/>
          <w14:ligatures w14:val="none"/>
        </w:rPr>
        <w:t>، حيث يتطلب نجاح تطبيقها وجود بيئة تنظيمية تتسم بالمرونة، والتعاون، وسرعة تبادل المعرفة، ودعم القيادات العليا، إضافة إلى استعداد العاملين لتبني أساليب عمل جديدة تختلف عن الممارسات التقليدية. وتشير الأدبيات إلى أن انخفاض مستوى الجاهزية التنظيمية يعد من أبرز الأسباب التي تؤدي إلى تعثر مبادرات التحول المؤسسي، حتى في المؤسسات التي تمتلك موارد وإمكانات كبيرة</w:t>
      </w:r>
      <w:r w:rsidRPr="003B4DC2">
        <w:rPr>
          <w:rFonts w:ascii="Times New Roman" w:eastAsia="Times New Roman" w:hAnsi="Times New Roman" w:cs="Times New Roman"/>
          <w:kern w:val="0"/>
          <w:sz w:val="24"/>
          <w:szCs w:val="24"/>
          <w:lang w:val="en-GB" w:eastAsia="en-GB"/>
          <w14:ligatures w14:val="none"/>
        </w:rPr>
        <w:t>.</w:t>
      </w:r>
    </w:p>
    <w:p w14:paraId="1B1C6B46" w14:textId="77777777" w:rsidR="003B4DC2" w:rsidRPr="003B4DC2" w:rsidRDefault="003B4DC2" w:rsidP="003B4DC2">
      <w:p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3B4DC2">
        <w:rPr>
          <w:rFonts w:ascii="Times New Roman" w:eastAsia="Times New Roman" w:hAnsi="Times New Roman" w:cs="Times New Roman"/>
          <w:kern w:val="0"/>
          <w:sz w:val="24"/>
          <w:szCs w:val="24"/>
          <w:rtl/>
          <w:lang w:val="en-GB" w:eastAsia="en-GB"/>
          <w14:ligatures w14:val="none"/>
        </w:rPr>
        <w:t xml:space="preserve">وفي سياق هذه الدراسة، يُقصد بالجاهزية التنظيمية </w:t>
      </w:r>
      <w:r w:rsidRPr="003B4DC2">
        <w:rPr>
          <w:rFonts w:ascii="Times New Roman" w:eastAsia="Times New Roman" w:hAnsi="Times New Roman" w:cs="Times New Roman"/>
          <w:b/>
          <w:bCs/>
          <w:kern w:val="0"/>
          <w:sz w:val="24"/>
          <w:szCs w:val="24"/>
          <w:rtl/>
          <w:lang w:val="en-GB" w:eastAsia="en-GB"/>
          <w14:ligatures w14:val="none"/>
        </w:rPr>
        <w:t>مدى استعداد المؤسسة وقياداتها والعاملين فيها لتطبيق منهجية الإدارة الرشيقة للمشاريع</w:t>
      </w:r>
      <w:r w:rsidRPr="003B4DC2">
        <w:rPr>
          <w:rFonts w:ascii="Times New Roman" w:eastAsia="Times New Roman" w:hAnsi="Times New Roman" w:cs="Times New Roman"/>
          <w:b/>
          <w:bCs/>
          <w:kern w:val="0"/>
          <w:sz w:val="24"/>
          <w:szCs w:val="24"/>
          <w:lang w:val="en-GB" w:eastAsia="en-GB"/>
          <w14:ligatures w14:val="none"/>
        </w:rPr>
        <w:t xml:space="preserve"> (Agile)</w:t>
      </w:r>
      <w:r w:rsidRPr="003B4DC2">
        <w:rPr>
          <w:rFonts w:ascii="Times New Roman" w:eastAsia="Times New Roman" w:hAnsi="Times New Roman" w:cs="Times New Roman"/>
          <w:b/>
          <w:bCs/>
          <w:kern w:val="0"/>
          <w:sz w:val="24"/>
          <w:szCs w:val="24"/>
          <w:rtl/>
          <w:lang w:val="en-GB" w:eastAsia="en-GB"/>
          <w14:ligatures w14:val="none"/>
        </w:rPr>
        <w:t>، من خلال توافر القيادة الداعمة، والثقافة التنظيمية المناسبة، والموارد اللازمة، واستعداد العاملين، والأنظمة والإجراءات التي تسهم في نجاح تطبيق المنهجية داخل المؤسسات متعددة المواقع</w:t>
      </w:r>
      <w:r w:rsidRPr="003B4DC2">
        <w:rPr>
          <w:rFonts w:ascii="Times New Roman" w:eastAsia="Times New Roman" w:hAnsi="Times New Roman" w:cs="Times New Roman"/>
          <w:kern w:val="0"/>
          <w:sz w:val="24"/>
          <w:szCs w:val="24"/>
          <w:lang w:val="en-GB" w:eastAsia="en-GB"/>
          <w14:ligatures w14:val="none"/>
        </w:rPr>
        <w:t>.</w:t>
      </w:r>
    </w:p>
    <w:p w14:paraId="2C9D7921" w14:textId="77777777" w:rsidR="00634CD3" w:rsidRPr="003B4DC2" w:rsidRDefault="00634CD3" w:rsidP="003B4DC2">
      <w:pPr>
        <w:spacing w:line="360" w:lineRule="auto"/>
        <w:rPr>
          <w:rFonts w:asciiTheme="majorBidi" w:hAnsiTheme="majorBidi" w:cstheme="majorBidi"/>
          <w:b/>
          <w:bCs/>
          <w:sz w:val="36"/>
          <w:szCs w:val="36"/>
          <w:rtl/>
          <w:lang w:val="en-GB"/>
        </w:rPr>
      </w:pPr>
    </w:p>
    <w:p w14:paraId="5F034E5C" w14:textId="6010F255" w:rsidR="00E353CE" w:rsidRPr="00E353CE" w:rsidRDefault="00E353CE" w:rsidP="00E353CE">
      <w:pPr>
        <w:spacing w:before="100" w:beforeAutospacing="1" w:after="100" w:afterAutospacing="1" w:line="240" w:lineRule="auto"/>
        <w:outlineLvl w:val="1"/>
        <w:rPr>
          <w:rFonts w:ascii="Times New Roman" w:eastAsia="Times New Roman" w:hAnsi="Times New Roman" w:cs="Times New Roman"/>
          <w:b/>
          <w:bCs/>
          <w:kern w:val="0"/>
          <w:sz w:val="36"/>
          <w:szCs w:val="36"/>
          <w:lang w:val="en-GB" w:eastAsia="en-GB"/>
          <w14:ligatures w14:val="none"/>
        </w:rPr>
      </w:pPr>
      <w:r w:rsidRPr="00E353CE">
        <w:rPr>
          <w:rFonts w:ascii="Times New Roman" w:eastAsia="Times New Roman" w:hAnsi="Times New Roman" w:cs="Times New Roman"/>
          <w:b/>
          <w:bCs/>
          <w:kern w:val="0"/>
          <w:sz w:val="36"/>
          <w:szCs w:val="36"/>
          <w:lang w:val="en-GB" w:eastAsia="en-GB"/>
          <w14:ligatures w14:val="none"/>
        </w:rPr>
        <w:lastRenderedPageBreak/>
        <w:t>2.5.2</w:t>
      </w:r>
      <w:r>
        <w:rPr>
          <w:rFonts w:ascii="Times New Roman" w:eastAsia="Times New Roman" w:hAnsi="Times New Roman" w:cs="Times New Roman" w:hint="cs"/>
          <w:b/>
          <w:bCs/>
          <w:kern w:val="0"/>
          <w:sz w:val="36"/>
          <w:szCs w:val="36"/>
          <w:rtl/>
          <w:lang w:val="en-GB" w:eastAsia="en-GB"/>
          <w14:ligatures w14:val="none"/>
        </w:rPr>
        <w:t xml:space="preserve"> </w:t>
      </w:r>
      <w:r w:rsidRPr="00E353CE">
        <w:rPr>
          <w:rFonts w:ascii="Times New Roman" w:eastAsia="Times New Roman" w:hAnsi="Times New Roman" w:cs="Times New Roman"/>
          <w:b/>
          <w:bCs/>
          <w:kern w:val="0"/>
          <w:sz w:val="36"/>
          <w:szCs w:val="36"/>
          <w:rtl/>
          <w:lang w:val="en-GB" w:eastAsia="en-GB"/>
          <w14:ligatures w14:val="none"/>
        </w:rPr>
        <w:t>أهمية الجاهزية التنظيمية</w:t>
      </w:r>
    </w:p>
    <w:p w14:paraId="1CE1FAE9" w14:textId="77777777" w:rsidR="00E353CE" w:rsidRPr="00E353CE" w:rsidRDefault="00E353CE" w:rsidP="00E353CE">
      <w:p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E353CE">
        <w:rPr>
          <w:rFonts w:ascii="Times New Roman" w:eastAsia="Times New Roman" w:hAnsi="Times New Roman" w:cs="Times New Roman"/>
          <w:kern w:val="0"/>
          <w:sz w:val="24"/>
          <w:szCs w:val="24"/>
          <w:rtl/>
          <w:lang w:val="en-GB" w:eastAsia="en-GB"/>
          <w14:ligatures w14:val="none"/>
        </w:rPr>
        <w:t>تحظى الجاهزية التنظيمية بأهمية كبيرة في الأدبيات الإدارية الحديثة، إذ تُعد أحد العوامل الأساسية التي تسهم في نجاح المبادرات التطويرية وبرامج التحول المؤسسي. فقبل البدء في تنفيذ أي تغيير، تحتاج المؤسسات إلى التأكد من جاهزية بيئتها الداخلية، وقدرة قياداتها وموظفيها على استيعاب المتطلبات الجديدة والتفاعل معها بصورة إيجابية. وتشير الأدبيات إلى أن ارتفاع مستوى الجاهزية التنظيمية يزيد من فرص نجاح التغيير، بينما يؤدي انخفاضها إلى ارتفاع احتمالية تعثر المبادرات، حتى وإن كانت مدعومة بالموارد والإمكانات اللازمة</w:t>
      </w:r>
      <w:r w:rsidRPr="00E353CE">
        <w:rPr>
          <w:rFonts w:ascii="Times New Roman" w:eastAsia="Times New Roman" w:hAnsi="Times New Roman" w:cs="Times New Roman"/>
          <w:kern w:val="0"/>
          <w:sz w:val="24"/>
          <w:szCs w:val="24"/>
          <w:lang w:val="en-GB" w:eastAsia="en-GB"/>
          <w14:ligatures w14:val="none"/>
        </w:rPr>
        <w:t>.</w:t>
      </w:r>
    </w:p>
    <w:p w14:paraId="24638E2B" w14:textId="77777777" w:rsidR="00E353CE" w:rsidRPr="00E353CE" w:rsidRDefault="00E353CE" w:rsidP="00E353CE">
      <w:p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E353CE">
        <w:rPr>
          <w:rFonts w:ascii="Times New Roman" w:eastAsia="Times New Roman" w:hAnsi="Times New Roman" w:cs="Times New Roman"/>
          <w:kern w:val="0"/>
          <w:sz w:val="24"/>
          <w:szCs w:val="24"/>
          <w:rtl/>
          <w:lang w:val="en-GB" w:eastAsia="en-GB"/>
          <w14:ligatures w14:val="none"/>
        </w:rPr>
        <w:t xml:space="preserve">وتتمثل إحدى أهم مزايا الجاهزية التنظيمية في دورها في </w:t>
      </w:r>
      <w:r w:rsidRPr="00E353CE">
        <w:rPr>
          <w:rFonts w:ascii="Times New Roman" w:eastAsia="Times New Roman" w:hAnsi="Times New Roman" w:cs="Times New Roman"/>
          <w:b/>
          <w:bCs/>
          <w:kern w:val="0"/>
          <w:sz w:val="24"/>
          <w:szCs w:val="24"/>
          <w:rtl/>
          <w:lang w:val="en-GB" w:eastAsia="en-GB"/>
          <w14:ligatures w14:val="none"/>
        </w:rPr>
        <w:t>إنجاح التغيير المؤسسي</w:t>
      </w:r>
      <w:r w:rsidRPr="00E353CE">
        <w:rPr>
          <w:rFonts w:ascii="Times New Roman" w:eastAsia="Times New Roman" w:hAnsi="Times New Roman" w:cs="Times New Roman"/>
          <w:kern w:val="0"/>
          <w:sz w:val="24"/>
          <w:szCs w:val="24"/>
          <w:rtl/>
          <w:lang w:val="en-GB" w:eastAsia="en-GB"/>
          <w14:ligatures w14:val="none"/>
        </w:rPr>
        <w:t>، حيث تساعد على تهيئة المؤسسة لتقبل الممارسات الإدارية الجديدة، وتوفير بيئة تنظيمية داعمة للتطوير، وتعزيز التزام القيادات والعاملين بتنفيذ أهداف التغيير. كما تسهم في بناء رؤية مشتركة بين مختلف المستويات الإدارية، وتوحيد الجهود نحو تحقيق الأهداف الاستراتيجية للمؤسسة، الأمر الذي ينعكس إيجابًا على كفاءة تنفيذ المبادرات التنظيمية وتحقيق نتائجها</w:t>
      </w:r>
      <w:r w:rsidRPr="00E353CE">
        <w:rPr>
          <w:rFonts w:ascii="Times New Roman" w:eastAsia="Times New Roman" w:hAnsi="Times New Roman" w:cs="Times New Roman"/>
          <w:kern w:val="0"/>
          <w:sz w:val="24"/>
          <w:szCs w:val="24"/>
          <w:lang w:val="en-GB" w:eastAsia="en-GB"/>
          <w14:ligatures w14:val="none"/>
        </w:rPr>
        <w:t>.</w:t>
      </w:r>
    </w:p>
    <w:p w14:paraId="1A51D314" w14:textId="77777777" w:rsidR="00E353CE" w:rsidRPr="00E353CE" w:rsidRDefault="00E353CE" w:rsidP="00E353CE">
      <w:p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E353CE">
        <w:rPr>
          <w:rFonts w:ascii="Times New Roman" w:eastAsia="Times New Roman" w:hAnsi="Times New Roman" w:cs="Times New Roman"/>
          <w:kern w:val="0"/>
          <w:sz w:val="24"/>
          <w:szCs w:val="24"/>
          <w:rtl/>
          <w:lang w:val="en-GB" w:eastAsia="en-GB"/>
          <w14:ligatures w14:val="none"/>
        </w:rPr>
        <w:t xml:space="preserve">وترتبط الجاهزية التنظيمية كذلك </w:t>
      </w:r>
      <w:r w:rsidRPr="00E353CE">
        <w:rPr>
          <w:rFonts w:ascii="Times New Roman" w:eastAsia="Times New Roman" w:hAnsi="Times New Roman" w:cs="Times New Roman"/>
          <w:b/>
          <w:bCs/>
          <w:kern w:val="0"/>
          <w:sz w:val="24"/>
          <w:szCs w:val="24"/>
          <w:rtl/>
          <w:lang w:val="en-GB" w:eastAsia="en-GB"/>
          <w14:ligatures w14:val="none"/>
        </w:rPr>
        <w:t>بتقليل مقاومة التغيير</w:t>
      </w:r>
      <w:r w:rsidRPr="00E353CE">
        <w:rPr>
          <w:rFonts w:ascii="Times New Roman" w:eastAsia="Times New Roman" w:hAnsi="Times New Roman" w:cs="Times New Roman"/>
          <w:kern w:val="0"/>
          <w:sz w:val="24"/>
          <w:szCs w:val="24"/>
          <w:rtl/>
          <w:lang w:val="en-GB" w:eastAsia="en-GB"/>
          <w14:ligatures w14:val="none"/>
        </w:rPr>
        <w:t>، إذ تُعد مقاومة العاملين للتغيير من أبرز التحديات التي تواجه المؤسسات عند تطبيق المبادرات الإدارية الحديثة. وكلما ارتفع مستوى جاهزية المؤسسة من خلال وضوح الرؤية، وتوفير التدريب، وإشراك العاملين في عملية التغيير، وتعزيز التواصل بين القيادات والموظفين، انخفضت مستويات المقاومة، وارتفعت درجة تقبل العاملين للممارسات الجديدة. ومن ثم، فإن الجاهزية التنظيمية تسهم في خلق بيئة عمل أكثر استعدادًا للتغيير وأكثر قدرة على التكيف مع المتطلبات التنظيمية الجديدة</w:t>
      </w:r>
      <w:r w:rsidRPr="00E353CE">
        <w:rPr>
          <w:rFonts w:ascii="Times New Roman" w:eastAsia="Times New Roman" w:hAnsi="Times New Roman" w:cs="Times New Roman"/>
          <w:kern w:val="0"/>
          <w:sz w:val="24"/>
          <w:szCs w:val="24"/>
          <w:lang w:val="en-GB" w:eastAsia="en-GB"/>
          <w14:ligatures w14:val="none"/>
        </w:rPr>
        <w:t>.</w:t>
      </w:r>
    </w:p>
    <w:p w14:paraId="501B565E" w14:textId="77777777" w:rsidR="00E353CE" w:rsidRPr="00E353CE" w:rsidRDefault="00E353CE" w:rsidP="00E353CE">
      <w:p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E353CE">
        <w:rPr>
          <w:rFonts w:ascii="Times New Roman" w:eastAsia="Times New Roman" w:hAnsi="Times New Roman" w:cs="Times New Roman"/>
          <w:kern w:val="0"/>
          <w:sz w:val="24"/>
          <w:szCs w:val="24"/>
          <w:rtl/>
          <w:lang w:val="en-GB" w:eastAsia="en-GB"/>
          <w14:ligatures w14:val="none"/>
        </w:rPr>
        <w:t xml:space="preserve">كما تؤدي الجاهزية التنظيمية دورًا مهمًا في </w:t>
      </w:r>
      <w:r w:rsidRPr="00E353CE">
        <w:rPr>
          <w:rFonts w:ascii="Times New Roman" w:eastAsia="Times New Roman" w:hAnsi="Times New Roman" w:cs="Times New Roman"/>
          <w:b/>
          <w:bCs/>
          <w:kern w:val="0"/>
          <w:sz w:val="24"/>
          <w:szCs w:val="24"/>
          <w:rtl/>
          <w:lang w:val="en-GB" w:eastAsia="en-GB"/>
          <w14:ligatures w14:val="none"/>
        </w:rPr>
        <w:t>رفع كفاءة تنفيذ المشاريع</w:t>
      </w:r>
      <w:r w:rsidRPr="00E353CE">
        <w:rPr>
          <w:rFonts w:ascii="Times New Roman" w:eastAsia="Times New Roman" w:hAnsi="Times New Roman" w:cs="Times New Roman"/>
          <w:kern w:val="0"/>
          <w:sz w:val="24"/>
          <w:szCs w:val="24"/>
          <w:rtl/>
          <w:lang w:val="en-GB" w:eastAsia="en-GB"/>
          <w14:ligatures w14:val="none"/>
        </w:rPr>
        <w:t>، حيث تساعد على ضمان توافر الموارد المناسبة، ووضوح الأدوار والمسؤوليات، وتعزيز التنسيق بين الإدارات المختلفة، بما ينعكس على تحسين جودة التنفيذ وتقليل الأخطاء وتأخير المشاريع. وتزداد أهمية ذلك في المؤسسات متعددة المواقع، التي تتطلب مستوى عاليًا من التنسيق بين الإدارة المركزية والفروع، لضمان توحيد الإجراءات وتحقيق الاتساق في تنفيذ المشاريع</w:t>
      </w:r>
      <w:r w:rsidRPr="00E353CE">
        <w:rPr>
          <w:rFonts w:ascii="Times New Roman" w:eastAsia="Times New Roman" w:hAnsi="Times New Roman" w:cs="Times New Roman"/>
          <w:kern w:val="0"/>
          <w:sz w:val="24"/>
          <w:szCs w:val="24"/>
          <w:lang w:val="en-GB" w:eastAsia="en-GB"/>
          <w14:ligatures w14:val="none"/>
        </w:rPr>
        <w:t>.</w:t>
      </w:r>
    </w:p>
    <w:p w14:paraId="43CD4584" w14:textId="77777777" w:rsidR="00E353CE" w:rsidRDefault="00E353CE" w:rsidP="00E353CE">
      <w:pPr>
        <w:spacing w:before="100" w:beforeAutospacing="1" w:after="100" w:afterAutospacing="1" w:line="360" w:lineRule="auto"/>
        <w:rPr>
          <w:rFonts w:ascii="Times New Roman" w:eastAsia="Times New Roman" w:hAnsi="Times New Roman" w:cs="Times New Roman"/>
          <w:kern w:val="0"/>
          <w:sz w:val="24"/>
          <w:szCs w:val="24"/>
          <w:rtl/>
          <w:lang w:val="en-GB" w:eastAsia="en-GB"/>
          <w14:ligatures w14:val="none"/>
        </w:rPr>
      </w:pPr>
      <w:r w:rsidRPr="00E353CE">
        <w:rPr>
          <w:rFonts w:ascii="Times New Roman" w:eastAsia="Times New Roman" w:hAnsi="Times New Roman" w:cs="Times New Roman"/>
          <w:kern w:val="0"/>
          <w:sz w:val="24"/>
          <w:szCs w:val="24"/>
          <w:rtl/>
          <w:lang w:val="en-GB" w:eastAsia="en-GB"/>
          <w14:ligatures w14:val="none"/>
        </w:rPr>
        <w:t>وفيما يتعلق بمنهجية الإدارة الرشيقة للمشاريع</w:t>
      </w:r>
      <w:r w:rsidRPr="00E353CE">
        <w:rPr>
          <w:rFonts w:ascii="Times New Roman" w:eastAsia="Times New Roman" w:hAnsi="Times New Roman" w:cs="Times New Roman"/>
          <w:kern w:val="0"/>
          <w:sz w:val="24"/>
          <w:szCs w:val="24"/>
          <w:lang w:val="en-GB" w:eastAsia="en-GB"/>
          <w14:ligatures w14:val="none"/>
        </w:rPr>
        <w:t xml:space="preserve"> (Agile)</w:t>
      </w:r>
      <w:r w:rsidRPr="00E353CE">
        <w:rPr>
          <w:rFonts w:ascii="Times New Roman" w:eastAsia="Times New Roman" w:hAnsi="Times New Roman" w:cs="Times New Roman"/>
          <w:kern w:val="0"/>
          <w:sz w:val="24"/>
          <w:szCs w:val="24"/>
          <w:rtl/>
          <w:lang w:val="en-GB" w:eastAsia="en-GB"/>
          <w14:ligatures w14:val="none"/>
        </w:rPr>
        <w:t>، فإن نجاح تطبيقها يعتمد بدرجة كبيرة على مستوى الجاهزية التنظيمية للمؤسسة، إذ تتطلب المنهجية بيئة عمل مرنة، وقيادات داعمة، وثقافة تنظيمية تشجع التعاون والتعلم المستمر، إضافة إلى استعداد العاملين لتبني أساليب عمل جديدة تختلف عن الممارسات التقليدية. لذلك تُعد الجاهزية التنظيمية أحد المرتكزات الأساسية التي تسهم في نجاح تطبيق</w:t>
      </w:r>
      <w:r w:rsidRPr="00E353CE">
        <w:rPr>
          <w:rFonts w:ascii="Times New Roman" w:eastAsia="Times New Roman" w:hAnsi="Times New Roman" w:cs="Times New Roman"/>
          <w:kern w:val="0"/>
          <w:sz w:val="24"/>
          <w:szCs w:val="24"/>
          <w:lang w:val="en-GB" w:eastAsia="en-GB"/>
          <w14:ligatures w14:val="none"/>
        </w:rPr>
        <w:t xml:space="preserve"> Agile </w:t>
      </w:r>
      <w:r w:rsidRPr="00E353CE">
        <w:rPr>
          <w:rFonts w:ascii="Times New Roman" w:eastAsia="Times New Roman" w:hAnsi="Times New Roman" w:cs="Times New Roman"/>
          <w:kern w:val="0"/>
          <w:sz w:val="24"/>
          <w:szCs w:val="24"/>
          <w:rtl/>
          <w:lang w:val="en-GB" w:eastAsia="en-GB"/>
          <w14:ligatures w14:val="none"/>
        </w:rPr>
        <w:t>وتحقيق الأهداف المرجوة منها، وهو ما يبرر اعتمادها كأحد المتغيرات المستقلة في الدراسة الحالية</w:t>
      </w:r>
      <w:r w:rsidRPr="00E353CE">
        <w:rPr>
          <w:rFonts w:ascii="Times New Roman" w:eastAsia="Times New Roman" w:hAnsi="Times New Roman" w:cs="Times New Roman"/>
          <w:kern w:val="0"/>
          <w:sz w:val="24"/>
          <w:szCs w:val="24"/>
          <w:lang w:val="en-GB" w:eastAsia="en-GB"/>
          <w14:ligatures w14:val="none"/>
        </w:rPr>
        <w:t>.</w:t>
      </w:r>
    </w:p>
    <w:p w14:paraId="3BFE6128" w14:textId="77777777" w:rsidR="00E353CE" w:rsidRDefault="00E353CE" w:rsidP="00E353CE">
      <w:pPr>
        <w:spacing w:before="100" w:beforeAutospacing="1" w:after="100" w:afterAutospacing="1" w:line="360" w:lineRule="auto"/>
        <w:rPr>
          <w:rFonts w:ascii="Times New Roman" w:eastAsia="Times New Roman" w:hAnsi="Times New Roman" w:cs="Times New Roman"/>
          <w:kern w:val="0"/>
          <w:sz w:val="24"/>
          <w:szCs w:val="24"/>
          <w:rtl/>
          <w:lang w:val="en-GB" w:eastAsia="en-GB"/>
          <w14:ligatures w14:val="none"/>
        </w:rPr>
      </w:pPr>
    </w:p>
    <w:p w14:paraId="01BFCD31" w14:textId="77777777" w:rsidR="00E353CE" w:rsidRDefault="00E353CE" w:rsidP="00E353CE">
      <w:pPr>
        <w:spacing w:before="100" w:beforeAutospacing="1" w:after="100" w:afterAutospacing="1" w:line="360" w:lineRule="auto"/>
        <w:rPr>
          <w:rFonts w:ascii="Times New Roman" w:eastAsia="Times New Roman" w:hAnsi="Times New Roman" w:cs="Times New Roman"/>
          <w:kern w:val="0"/>
          <w:sz w:val="24"/>
          <w:szCs w:val="24"/>
          <w:rtl/>
          <w:lang w:val="en-GB" w:eastAsia="en-GB"/>
          <w14:ligatures w14:val="none"/>
        </w:rPr>
      </w:pPr>
    </w:p>
    <w:p w14:paraId="576E2F6A" w14:textId="77777777" w:rsidR="00E353CE" w:rsidRDefault="00E353CE" w:rsidP="00E353CE">
      <w:pPr>
        <w:spacing w:before="100" w:beforeAutospacing="1" w:after="100" w:afterAutospacing="1" w:line="360" w:lineRule="auto"/>
        <w:rPr>
          <w:rFonts w:ascii="Times New Roman" w:eastAsia="Times New Roman" w:hAnsi="Times New Roman" w:cs="Times New Roman"/>
          <w:kern w:val="0"/>
          <w:sz w:val="24"/>
          <w:szCs w:val="24"/>
          <w:rtl/>
          <w:lang w:val="en-GB" w:eastAsia="en-GB"/>
          <w14:ligatures w14:val="none"/>
        </w:rPr>
      </w:pPr>
    </w:p>
    <w:p w14:paraId="3191318D" w14:textId="517CA382" w:rsidR="004120DD" w:rsidRDefault="004120DD" w:rsidP="004120DD">
      <w:pPr>
        <w:spacing w:before="100" w:beforeAutospacing="1" w:after="100" w:afterAutospacing="1" w:line="360" w:lineRule="auto"/>
        <w:rPr>
          <w:rFonts w:asciiTheme="majorBidi" w:hAnsiTheme="majorBidi" w:cstheme="majorBidi"/>
          <w:b/>
          <w:bCs/>
          <w:sz w:val="36"/>
          <w:szCs w:val="36"/>
          <w:rtl/>
        </w:rPr>
      </w:pPr>
      <w:r w:rsidRPr="004120DD">
        <w:rPr>
          <w:rFonts w:asciiTheme="majorBidi" w:hAnsiTheme="majorBidi" w:cstheme="majorBidi"/>
          <w:b/>
          <w:bCs/>
          <w:sz w:val="36"/>
          <w:szCs w:val="36"/>
        </w:rPr>
        <w:lastRenderedPageBreak/>
        <w:t>2.5.3</w:t>
      </w:r>
      <w:r>
        <w:rPr>
          <w:rFonts w:asciiTheme="majorBidi" w:hAnsiTheme="majorBidi" w:cstheme="majorBidi" w:hint="cs"/>
          <w:b/>
          <w:bCs/>
          <w:sz w:val="36"/>
          <w:szCs w:val="36"/>
          <w:rtl/>
        </w:rPr>
        <w:t xml:space="preserve"> </w:t>
      </w:r>
      <w:r w:rsidRPr="004120DD">
        <w:rPr>
          <w:rFonts w:asciiTheme="majorBidi" w:hAnsiTheme="majorBidi" w:cstheme="majorBidi"/>
          <w:b/>
          <w:bCs/>
          <w:sz w:val="36"/>
          <w:szCs w:val="36"/>
          <w:rtl/>
        </w:rPr>
        <w:t>الجاهزية التنظيمية في المؤسسات متعددة المواقع</w:t>
      </w:r>
    </w:p>
    <w:p w14:paraId="60206884" w14:textId="3514F7F6" w:rsidR="004120DD" w:rsidRPr="00631FD7" w:rsidRDefault="00631FD7" w:rsidP="00631FD7">
      <w:pPr>
        <w:spacing w:before="100" w:beforeAutospacing="1" w:after="100" w:afterAutospacing="1" w:line="360" w:lineRule="auto"/>
        <w:rPr>
          <w:rFonts w:asciiTheme="majorBidi" w:hAnsiTheme="majorBidi" w:cstheme="majorBidi"/>
          <w:b/>
          <w:bCs/>
          <w:sz w:val="24"/>
          <w:szCs w:val="24"/>
        </w:rPr>
      </w:pPr>
      <w:r w:rsidRPr="00631FD7">
        <w:rPr>
          <w:rFonts w:asciiTheme="majorBidi" w:hAnsiTheme="majorBidi" w:cstheme="majorBidi"/>
          <w:sz w:val="24"/>
          <w:szCs w:val="24"/>
          <w:rtl/>
        </w:rPr>
        <w:t>تواجه المؤسسات متعددة المواقع تحديات أكبر في تحقيق الجاهزية التنظيمية مقارنة بالمؤسسات التي تعمل من موقع واحد، ويعود ذلك إلى التوزع الجغرافي للفروع، واختلاف البيئات التشغيلية، وتفاوت مستويات الخبرة بين القيادات والعاملين، إضافة إلى صعوبة توحيد الإجراءات والسياسات التنظيمية. كما أن ضعف قنوات التواصل ونقل المعرفة بين الإدارة المركزية والفروع قد يؤدي إلى اختلاف مستوى الاستعداد لتطبيق المبادرات الإدارية الحديثة، ومن بينها منهجية الإدارة الرشيقة للمشاريع</w:t>
      </w:r>
      <w:r w:rsidRPr="00631FD7">
        <w:rPr>
          <w:rFonts w:asciiTheme="majorBidi" w:hAnsiTheme="majorBidi" w:cstheme="majorBidi"/>
          <w:sz w:val="24"/>
          <w:szCs w:val="24"/>
        </w:rPr>
        <w:t xml:space="preserve"> (</w:t>
      </w:r>
      <w:r w:rsidRPr="002D51A7">
        <w:rPr>
          <w:rFonts w:asciiTheme="majorBidi" w:hAnsiTheme="majorBidi" w:cstheme="majorBidi"/>
          <w:b/>
          <w:bCs/>
          <w:sz w:val="24"/>
          <w:szCs w:val="24"/>
        </w:rPr>
        <w:t>Agile</w:t>
      </w:r>
      <w:r w:rsidRPr="00631FD7">
        <w:rPr>
          <w:rFonts w:asciiTheme="majorBidi" w:hAnsiTheme="majorBidi" w:cstheme="majorBidi"/>
          <w:sz w:val="24"/>
          <w:szCs w:val="24"/>
        </w:rPr>
        <w:t xml:space="preserve">) </w:t>
      </w:r>
      <w:r w:rsidRPr="00631FD7">
        <w:rPr>
          <w:rFonts w:asciiTheme="majorBidi" w:hAnsiTheme="majorBidi" w:cstheme="majorBidi"/>
          <w:sz w:val="24"/>
          <w:szCs w:val="24"/>
          <w:rtl/>
        </w:rPr>
        <w:t>ولذلك، فإن نجاح تطبيق المنهجية في هذا النوع من المؤسسات يتطلب توحيد الثقافة التنظيمية، وتأهيل القيادات، وتوفير برامج تدريبية مستمرة، وتمكين العاملين من اكتساب المعارف والمهارات اللازمة، بما يسهم في تحقيق مستوى متقارب من الجاهزية التنظيمية بين جميع المواقع</w:t>
      </w:r>
      <w:r w:rsidRPr="00631FD7">
        <w:rPr>
          <w:rFonts w:asciiTheme="majorBidi" w:hAnsiTheme="majorBidi" w:cstheme="majorBidi"/>
          <w:sz w:val="24"/>
          <w:szCs w:val="24"/>
        </w:rPr>
        <w:t>.</w:t>
      </w:r>
    </w:p>
    <w:p w14:paraId="4F07ECC9" w14:textId="61BF977B" w:rsidR="005831C8" w:rsidRPr="005831C8" w:rsidRDefault="005831C8" w:rsidP="005831C8">
      <w:pPr>
        <w:pStyle w:val="Heading3"/>
        <w:bidi/>
        <w:rPr>
          <w:sz w:val="36"/>
          <w:szCs w:val="36"/>
        </w:rPr>
      </w:pPr>
      <w:r w:rsidRPr="005831C8">
        <w:rPr>
          <w:sz w:val="36"/>
          <w:szCs w:val="36"/>
        </w:rPr>
        <w:t>2.5.4</w:t>
      </w:r>
      <w:r w:rsidRPr="005831C8">
        <w:rPr>
          <w:rFonts w:hint="cs"/>
          <w:sz w:val="36"/>
          <w:szCs w:val="36"/>
          <w:rtl/>
        </w:rPr>
        <w:t xml:space="preserve"> </w:t>
      </w:r>
      <w:r w:rsidRPr="005831C8">
        <w:rPr>
          <w:sz w:val="36"/>
          <w:szCs w:val="36"/>
          <w:rtl/>
        </w:rPr>
        <w:t xml:space="preserve">العلاقة بين الجاهزية التنظيمية ونجاح </w:t>
      </w:r>
      <w:r w:rsidRPr="005831C8">
        <w:rPr>
          <w:rFonts w:hint="cs"/>
          <w:sz w:val="36"/>
          <w:szCs w:val="36"/>
          <w:rtl/>
        </w:rPr>
        <w:t>تطبيق</w:t>
      </w:r>
      <w:r>
        <w:rPr>
          <w:rFonts w:hint="cs"/>
          <w:sz w:val="36"/>
          <w:szCs w:val="36"/>
          <w:rtl/>
        </w:rPr>
        <w:t xml:space="preserve"> </w:t>
      </w:r>
      <w:r w:rsidRPr="005831C8">
        <w:rPr>
          <w:rFonts w:hint="cs"/>
          <w:sz w:val="36"/>
          <w:szCs w:val="36"/>
        </w:rPr>
        <w:t>Agile</w:t>
      </w:r>
    </w:p>
    <w:p w14:paraId="7E13BB26" w14:textId="77777777" w:rsidR="005831C8" w:rsidRDefault="005831C8" w:rsidP="005831C8">
      <w:pPr>
        <w:pStyle w:val="NormalWeb"/>
        <w:bidi/>
        <w:spacing w:line="360" w:lineRule="auto"/>
      </w:pPr>
      <w:r>
        <w:rPr>
          <w:rtl/>
        </w:rPr>
        <w:t>تشير الأدبيات الإدارية إلى وجود ارتباط وثيق بين الجاهزية التنظيمية ونجاح تطبيق المنهجيات الإدارية الحديثة، ومن بينها منهجية الإدارة الرشيقة للمشاريع</w:t>
      </w:r>
      <w:r>
        <w:t xml:space="preserve"> (Agile). </w:t>
      </w:r>
      <w:r>
        <w:rPr>
          <w:rtl/>
        </w:rPr>
        <w:t>فكلما ارتفع مستوى جاهزية المؤسسة من حيث استعداد القيادات، وتأهيل العاملين، وتوافر الموارد، وفعالية الأنظمة والإجراءات، ازدادت قدرتها على تطبيق المنهجية بصورة أكثر كفاءة وفاعلية. كما تسهم الجاهزية التنظيمية في تهيئة بيئة عمل داعمة للتغيير، وتعزيز التعاون بين الإدارات، وتقليل مقاومة العاملين، مما ينعكس إيجابًا على نجاح تطبيق</w:t>
      </w:r>
      <w:r>
        <w:t xml:space="preserve"> Agile </w:t>
      </w:r>
      <w:r>
        <w:rPr>
          <w:rtl/>
        </w:rPr>
        <w:t>وتحقيق أهدافها</w:t>
      </w:r>
      <w:r>
        <w:t>.</w:t>
      </w:r>
    </w:p>
    <w:p w14:paraId="55FFA2BB" w14:textId="77777777" w:rsidR="005831C8" w:rsidRDefault="005831C8" w:rsidP="005831C8">
      <w:pPr>
        <w:pStyle w:val="NormalWeb"/>
        <w:bidi/>
        <w:spacing w:line="360" w:lineRule="auto"/>
      </w:pPr>
      <w:r>
        <w:rPr>
          <w:rtl/>
        </w:rPr>
        <w:t>وترتبط الجاهزية التنظيمية ارتباطًا وثيقًا بالعوامل التنظيمية الأخرى، مثل دعم الإدارة العليا، وفعالية التواصل التنظيمي، ونقل المعرفة، إذ تعمل هذه العوامل بصورة تكاملية على رفع مستوى استعداد المؤسسة لتبني المنهجية وتطبيقها بصورة متسقة في مختلف المواقع والفروع. وبناءً على ذلك، اعتمدت الدراسة الحالية الجاهزية التنظيمية كأحد المتغيرات المستقلة المتوقع أن يكون لها أثر في نجاح تطبيق منهجية</w:t>
      </w:r>
      <w:r>
        <w:t xml:space="preserve"> Agile </w:t>
      </w:r>
      <w:r>
        <w:rPr>
          <w:rtl/>
        </w:rPr>
        <w:t>في المؤسسات متعددة المواقع، وسيتم اختبار هذه العلاقة من خلال الفرضية الثانية للدراسة</w:t>
      </w:r>
      <w:r>
        <w:t>.</w:t>
      </w:r>
    </w:p>
    <w:p w14:paraId="2CDBF0B8" w14:textId="1166D8DC" w:rsidR="00634CD3" w:rsidRPr="00C455BC" w:rsidRDefault="005649C3" w:rsidP="007A02F9">
      <w:pPr>
        <w:spacing w:line="360" w:lineRule="auto"/>
        <w:rPr>
          <w:rFonts w:asciiTheme="majorBidi" w:hAnsiTheme="majorBidi" w:cstheme="majorBidi"/>
          <w:sz w:val="24"/>
          <w:szCs w:val="24"/>
          <w:rtl/>
        </w:rPr>
      </w:pPr>
      <w:r w:rsidRPr="00C455BC">
        <w:rPr>
          <w:rFonts w:asciiTheme="majorBidi" w:hAnsiTheme="majorBidi" w:cstheme="majorBidi"/>
          <w:b/>
          <w:bCs/>
          <w:sz w:val="24"/>
          <w:szCs w:val="24"/>
          <w:rtl/>
        </w:rPr>
        <w:t>الخلاصة</w:t>
      </w:r>
      <w:r w:rsidRPr="00C455BC">
        <w:rPr>
          <w:rFonts w:asciiTheme="majorBidi" w:hAnsiTheme="majorBidi" w:cstheme="majorBidi"/>
          <w:sz w:val="24"/>
          <w:szCs w:val="24"/>
          <w:rtl/>
        </w:rPr>
        <w:t xml:space="preserve">: </w:t>
      </w:r>
      <w:r w:rsidR="007A02F9" w:rsidRPr="00C455BC">
        <w:rPr>
          <w:rFonts w:asciiTheme="majorBidi" w:hAnsiTheme="majorBidi" w:cstheme="majorBidi"/>
          <w:sz w:val="24"/>
          <w:szCs w:val="24"/>
          <w:rtl/>
        </w:rPr>
        <w:t>يتضح من الأدبيات أن الجاهزية التنظيمية تُعد من أهم العوامل التي تهيئ البيئة الداخلية للمؤسسة لتبني المنهجيات الحديثة، إذ تسهم في رفع مستوى تقبل التغيير، وتعزيز قدرة العاملين على استيعاب الممارسات الجديدة، وتحسين التنسيق بين الإدارة المركزية والفروع. لذلك اعتمدت الدراسة الحالية الجاهزية التنظيمية كأحد المتغيرات المستقلة المتوقع أن تؤثر في نجاح تطبيق منهجية</w:t>
      </w:r>
      <w:r w:rsidR="007A02F9" w:rsidRPr="00C455BC">
        <w:rPr>
          <w:rFonts w:asciiTheme="majorBidi" w:hAnsiTheme="majorBidi" w:cstheme="majorBidi"/>
          <w:sz w:val="24"/>
          <w:szCs w:val="24"/>
        </w:rPr>
        <w:t xml:space="preserve"> Agile </w:t>
      </w:r>
      <w:r w:rsidR="007A02F9" w:rsidRPr="00C455BC">
        <w:rPr>
          <w:rFonts w:asciiTheme="majorBidi" w:hAnsiTheme="majorBidi" w:cstheme="majorBidi"/>
          <w:sz w:val="24"/>
          <w:szCs w:val="24"/>
          <w:rtl/>
        </w:rPr>
        <w:t>في المؤسسات متعددة المواقع</w:t>
      </w:r>
      <w:r w:rsidR="007A02F9" w:rsidRPr="00C455BC">
        <w:rPr>
          <w:rFonts w:asciiTheme="majorBidi" w:hAnsiTheme="majorBidi" w:cstheme="majorBidi"/>
          <w:sz w:val="24"/>
          <w:szCs w:val="24"/>
        </w:rPr>
        <w:t>.</w:t>
      </w:r>
    </w:p>
    <w:p w14:paraId="54E9EC15" w14:textId="77777777" w:rsidR="002C2031" w:rsidRDefault="002C2031" w:rsidP="007A02F9">
      <w:pPr>
        <w:spacing w:line="360" w:lineRule="auto"/>
        <w:rPr>
          <w:rFonts w:asciiTheme="majorBidi" w:hAnsiTheme="majorBidi" w:cstheme="majorBidi"/>
          <w:sz w:val="24"/>
          <w:szCs w:val="24"/>
          <w:rtl/>
        </w:rPr>
      </w:pPr>
    </w:p>
    <w:p w14:paraId="46409EAC" w14:textId="77777777" w:rsidR="0013337A" w:rsidRDefault="0013337A" w:rsidP="007A02F9">
      <w:pPr>
        <w:spacing w:line="360" w:lineRule="auto"/>
        <w:rPr>
          <w:rFonts w:asciiTheme="majorBidi" w:hAnsiTheme="majorBidi" w:cstheme="majorBidi"/>
          <w:sz w:val="24"/>
          <w:szCs w:val="24"/>
          <w:rtl/>
        </w:rPr>
      </w:pPr>
    </w:p>
    <w:p w14:paraId="730FB226" w14:textId="77777777" w:rsidR="0013337A" w:rsidRDefault="0013337A" w:rsidP="007A02F9">
      <w:pPr>
        <w:spacing w:line="360" w:lineRule="auto"/>
        <w:rPr>
          <w:rFonts w:asciiTheme="majorBidi" w:hAnsiTheme="majorBidi" w:cstheme="majorBidi"/>
          <w:sz w:val="24"/>
          <w:szCs w:val="24"/>
          <w:rtl/>
        </w:rPr>
      </w:pPr>
    </w:p>
    <w:p w14:paraId="728D8FA5" w14:textId="77777777" w:rsidR="0013337A" w:rsidRDefault="0013337A" w:rsidP="007A02F9">
      <w:pPr>
        <w:spacing w:line="360" w:lineRule="auto"/>
        <w:rPr>
          <w:rFonts w:asciiTheme="majorBidi" w:hAnsiTheme="majorBidi" w:cstheme="majorBidi"/>
          <w:sz w:val="24"/>
          <w:szCs w:val="24"/>
          <w:rtl/>
        </w:rPr>
      </w:pPr>
    </w:p>
    <w:p w14:paraId="649965E3" w14:textId="77777777" w:rsidR="006974F0" w:rsidRDefault="006974F0" w:rsidP="007A02F9">
      <w:pPr>
        <w:spacing w:line="360" w:lineRule="auto"/>
        <w:rPr>
          <w:rFonts w:asciiTheme="majorBidi" w:hAnsiTheme="majorBidi" w:cstheme="majorBidi"/>
          <w:sz w:val="24"/>
          <w:szCs w:val="24"/>
          <w:rtl/>
        </w:rPr>
      </w:pPr>
    </w:p>
    <w:p w14:paraId="330A7992" w14:textId="4AEA4726" w:rsidR="0013337A" w:rsidRDefault="006974F0" w:rsidP="007A02F9">
      <w:pPr>
        <w:spacing w:line="360" w:lineRule="auto"/>
        <w:rPr>
          <w:rFonts w:asciiTheme="majorBidi" w:hAnsiTheme="majorBidi" w:cstheme="majorBidi"/>
          <w:b/>
          <w:bCs/>
          <w:sz w:val="36"/>
          <w:szCs w:val="36"/>
          <w:rtl/>
        </w:rPr>
      </w:pPr>
      <w:r w:rsidRPr="006974F0">
        <w:rPr>
          <w:rFonts w:asciiTheme="majorBidi" w:hAnsiTheme="majorBidi" w:cstheme="majorBidi"/>
          <w:b/>
          <w:bCs/>
          <w:sz w:val="36"/>
          <w:szCs w:val="36"/>
        </w:rPr>
        <w:lastRenderedPageBreak/>
        <w:t>2.6</w:t>
      </w:r>
      <w:r>
        <w:rPr>
          <w:rFonts w:asciiTheme="majorBidi" w:hAnsiTheme="majorBidi" w:cstheme="majorBidi" w:hint="cs"/>
          <w:b/>
          <w:bCs/>
          <w:sz w:val="36"/>
          <w:szCs w:val="36"/>
          <w:rtl/>
        </w:rPr>
        <w:t xml:space="preserve"> </w:t>
      </w:r>
      <w:r w:rsidRPr="006974F0">
        <w:rPr>
          <w:rFonts w:asciiTheme="majorBidi" w:hAnsiTheme="majorBidi" w:cstheme="majorBidi"/>
          <w:b/>
          <w:bCs/>
          <w:sz w:val="36"/>
          <w:szCs w:val="36"/>
          <w:rtl/>
        </w:rPr>
        <w:t>التواصل التنظيمي</w:t>
      </w:r>
    </w:p>
    <w:p w14:paraId="3B5C8D53" w14:textId="26AD2658" w:rsidR="00CA4935" w:rsidRPr="00CA4935" w:rsidRDefault="00CA4935" w:rsidP="00CA4935">
      <w:pPr>
        <w:pStyle w:val="Heading3"/>
        <w:bidi/>
        <w:rPr>
          <w:sz w:val="36"/>
          <w:szCs w:val="36"/>
        </w:rPr>
      </w:pPr>
      <w:r w:rsidRPr="00CA4935">
        <w:rPr>
          <w:sz w:val="36"/>
          <w:szCs w:val="36"/>
        </w:rPr>
        <w:t>2.6.1</w:t>
      </w:r>
      <w:r w:rsidRPr="00CA4935">
        <w:rPr>
          <w:rFonts w:hint="cs"/>
          <w:sz w:val="36"/>
          <w:szCs w:val="36"/>
          <w:rtl/>
        </w:rPr>
        <w:t xml:space="preserve"> </w:t>
      </w:r>
      <w:r w:rsidRPr="00CA4935">
        <w:rPr>
          <w:sz w:val="36"/>
          <w:szCs w:val="36"/>
          <w:rtl/>
        </w:rPr>
        <w:t>مفهوم التواصل التنظيمي</w:t>
      </w:r>
    </w:p>
    <w:p w14:paraId="68A688AF" w14:textId="77777777" w:rsidR="00CA4935" w:rsidRDefault="00CA4935" w:rsidP="00B822D1">
      <w:pPr>
        <w:pStyle w:val="NormalWeb"/>
        <w:bidi/>
        <w:spacing w:line="360" w:lineRule="auto"/>
        <w:rPr>
          <w:rtl/>
        </w:rPr>
      </w:pPr>
      <w:r>
        <w:rPr>
          <w:rtl/>
        </w:rPr>
        <w:t>يُعرف التواصل التنظيمي بأنه عملية تبادل المعلومات والتعليمات والمعرفة بين الأفراد والوحدات التنظيمية داخل المؤسسة، بما يسهم في تحقيق التنسيق، ودعم اتخاذ القرار، وضمان تنفيذ الأعمال بكفاءة. ويُعد التواصل التنظيمي من العناصر الأساسية لنجاح المؤسسات، إذ يساعد على توحيد الفهم بين المستويات الإدارية، وتعزيز التعاون، وتقليل الأخطاء الناتجة عن ضعف تدفق المعلومات. وفي هذه الدراسة، يُنظر إلى التواصل التنظيمي بوصفه أحد العوامل التنظيمية التي قد تؤثر في نجاح تطبيق منهجية الإدارة الرشيقة للمشاريع</w:t>
      </w:r>
      <w:r>
        <w:t xml:space="preserve"> (Agile) </w:t>
      </w:r>
      <w:r>
        <w:rPr>
          <w:rtl/>
        </w:rPr>
        <w:t>داخل المؤسسات متعددة المواقع</w:t>
      </w:r>
      <w:r>
        <w:t>.</w:t>
      </w:r>
    </w:p>
    <w:p w14:paraId="55EF8957" w14:textId="5FC44317" w:rsidR="00B822D1" w:rsidRPr="00F22ED4" w:rsidRDefault="00F22ED4" w:rsidP="00B822D1">
      <w:pPr>
        <w:pStyle w:val="Heading3"/>
        <w:bidi/>
        <w:rPr>
          <w:sz w:val="36"/>
          <w:szCs w:val="36"/>
        </w:rPr>
      </w:pPr>
      <w:r w:rsidRPr="00F22ED4">
        <w:rPr>
          <w:rStyle w:val="Strong"/>
          <w:b/>
          <w:bCs/>
          <w:sz w:val="36"/>
          <w:szCs w:val="36"/>
        </w:rPr>
        <w:t>2.6.2</w:t>
      </w:r>
      <w:r>
        <w:rPr>
          <w:rStyle w:val="Strong"/>
          <w:rFonts w:hint="cs"/>
          <w:b/>
          <w:bCs/>
          <w:sz w:val="36"/>
          <w:szCs w:val="36"/>
          <w:rtl/>
        </w:rPr>
        <w:t xml:space="preserve"> </w:t>
      </w:r>
      <w:r w:rsidRPr="00F22ED4">
        <w:rPr>
          <w:rStyle w:val="Strong"/>
          <w:b/>
          <w:bCs/>
          <w:sz w:val="36"/>
          <w:szCs w:val="36"/>
          <w:rtl/>
        </w:rPr>
        <w:t>أهمية</w:t>
      </w:r>
      <w:r w:rsidR="00B822D1" w:rsidRPr="00F22ED4">
        <w:rPr>
          <w:rStyle w:val="Strong"/>
          <w:b/>
          <w:bCs/>
          <w:sz w:val="36"/>
          <w:szCs w:val="36"/>
          <w:rtl/>
        </w:rPr>
        <w:t xml:space="preserve"> التواصل التنظيمي</w:t>
      </w:r>
    </w:p>
    <w:p w14:paraId="6174C1C5" w14:textId="77777777" w:rsidR="00B822D1" w:rsidRDefault="00B822D1" w:rsidP="00550815">
      <w:pPr>
        <w:pStyle w:val="NormalWeb"/>
        <w:bidi/>
        <w:spacing w:line="360" w:lineRule="auto"/>
        <w:rPr>
          <w:rtl/>
        </w:rPr>
      </w:pPr>
      <w:r>
        <w:rPr>
          <w:rtl/>
        </w:rPr>
        <w:t>يُعد التواصل التنظيمي من العوامل الرئيسة التي تسهم في تحسين كفاءة الأداء المؤسسي، من خلال تعزيز التنسيق بين الإدارات، وتسهيل تبادل المعلومات، وتسريع عملية اتخاذ القرار. كما يساعد على تقليل الأخطاء وسوء الفهم، ويدعم التعاون بين فرق العمل، ويعزز سرعة الاستجابة للمتغيرات. وفي المؤسسات متعددة المواقع، تزداد أهمية التواصل التنظيمي لضمان توحيد الإجراءات ونقل المعرفة بين الإدارة المركزية والفروع، بما يسهم في رفع كفاءة تنفيذ المشاريع وتحقيق الأهداف المؤسسية</w:t>
      </w:r>
      <w:r>
        <w:t>.</w:t>
      </w:r>
    </w:p>
    <w:p w14:paraId="68407065" w14:textId="108CE4F4" w:rsidR="00550815" w:rsidRPr="00550815" w:rsidRDefault="00550815" w:rsidP="00550815">
      <w:pPr>
        <w:pStyle w:val="Heading3"/>
        <w:bidi/>
        <w:rPr>
          <w:sz w:val="36"/>
          <w:szCs w:val="36"/>
        </w:rPr>
      </w:pPr>
      <w:r w:rsidRPr="00550815">
        <w:rPr>
          <w:rStyle w:val="Strong"/>
          <w:b/>
          <w:bCs/>
          <w:sz w:val="36"/>
          <w:szCs w:val="36"/>
        </w:rPr>
        <w:t>2.6.3</w:t>
      </w:r>
      <w:r w:rsidRPr="00550815">
        <w:rPr>
          <w:rStyle w:val="Strong"/>
          <w:rFonts w:hint="cs"/>
          <w:b/>
          <w:bCs/>
          <w:sz w:val="36"/>
          <w:szCs w:val="36"/>
          <w:rtl/>
        </w:rPr>
        <w:t xml:space="preserve"> </w:t>
      </w:r>
      <w:r w:rsidRPr="00550815">
        <w:rPr>
          <w:rStyle w:val="Strong"/>
          <w:b/>
          <w:bCs/>
          <w:sz w:val="36"/>
          <w:szCs w:val="36"/>
          <w:rtl/>
        </w:rPr>
        <w:t>التواصل التنظيمي في المؤسسات متعددة المواقع</w:t>
      </w:r>
    </w:p>
    <w:p w14:paraId="0B24C5C9" w14:textId="48DEEEF9" w:rsidR="00550815" w:rsidRDefault="00550815" w:rsidP="00550815">
      <w:pPr>
        <w:pStyle w:val="NormalWeb"/>
        <w:bidi/>
        <w:spacing w:line="360" w:lineRule="auto"/>
      </w:pPr>
      <w:r>
        <w:rPr>
          <w:rtl/>
        </w:rPr>
        <w:t>تواجه المؤسسات متعددة المواقع تحديات في تحقيق تواصل تنظيمي فعّال نتيجة التوزع الجغرافي للفروع واختلاف البيئات التشغيلية. لذلك تحتاج هذه المؤسسات إلى قنوات اتصال واضحة ومنتظمة تضمن سرعة تبادل المعلومات، وتوحيد الإجراءات، وتعزيز التنسيق بين الإدارة المركزية والفروع. ويسهم التواصل التنظيمي الفعّال في نقل المعرفة، وتقليل الاختلاف في الممارسات الإدارية، ودعم تنفيذ المشاريع بصورة أكثر اتساقًا، مما يعزز كفاءة الأداء المؤسسي ويُهيئ البيئة المناسبة لتطبيق المنهجيات الحديثة مثل منهجية الإدارة الرشيقة للمشاريع</w:t>
      </w:r>
      <w:r>
        <w:rPr>
          <w:rFonts w:hint="cs"/>
          <w:rtl/>
        </w:rPr>
        <w:t xml:space="preserve"> </w:t>
      </w:r>
      <w:r>
        <w:t>(</w:t>
      </w:r>
      <w:r w:rsidRPr="00550815">
        <w:rPr>
          <w:b/>
          <w:bCs/>
        </w:rPr>
        <w:t>Agile</w:t>
      </w:r>
      <w:r>
        <w:t>)</w:t>
      </w:r>
      <w:r>
        <w:rPr>
          <w:rFonts w:hint="cs"/>
          <w:rtl/>
        </w:rPr>
        <w:t>.</w:t>
      </w:r>
    </w:p>
    <w:p w14:paraId="254E7F1B" w14:textId="116F840D" w:rsidR="009F01E3" w:rsidRPr="009F01E3" w:rsidRDefault="009F01E3" w:rsidP="009F01E3">
      <w:pPr>
        <w:pStyle w:val="Heading3"/>
        <w:bidi/>
        <w:rPr>
          <w:sz w:val="36"/>
          <w:szCs w:val="36"/>
        </w:rPr>
      </w:pPr>
      <w:r w:rsidRPr="009F01E3">
        <w:rPr>
          <w:rStyle w:val="Strong"/>
          <w:b/>
          <w:bCs/>
          <w:sz w:val="36"/>
          <w:szCs w:val="36"/>
        </w:rPr>
        <w:t>2.6.4</w:t>
      </w:r>
      <w:r w:rsidRPr="009F01E3">
        <w:rPr>
          <w:rStyle w:val="Strong"/>
          <w:rFonts w:hint="cs"/>
          <w:b/>
          <w:bCs/>
          <w:sz w:val="36"/>
          <w:szCs w:val="36"/>
          <w:rtl/>
        </w:rPr>
        <w:t xml:space="preserve"> </w:t>
      </w:r>
      <w:r w:rsidRPr="009F01E3">
        <w:rPr>
          <w:rStyle w:val="Strong"/>
          <w:b/>
          <w:bCs/>
          <w:sz w:val="36"/>
          <w:szCs w:val="36"/>
          <w:rtl/>
        </w:rPr>
        <w:t>العلاقة بين التواصل التنظيمي ونجاح تطبيق</w:t>
      </w:r>
      <w:r>
        <w:rPr>
          <w:rStyle w:val="Strong"/>
          <w:rFonts w:hint="cs"/>
          <w:b/>
          <w:bCs/>
          <w:sz w:val="36"/>
          <w:szCs w:val="36"/>
          <w:rtl/>
        </w:rPr>
        <w:t xml:space="preserve"> </w:t>
      </w:r>
      <w:r w:rsidRPr="009F01E3">
        <w:rPr>
          <w:rStyle w:val="Strong"/>
          <w:b/>
          <w:bCs/>
          <w:sz w:val="36"/>
          <w:szCs w:val="36"/>
        </w:rPr>
        <w:t>Agile</w:t>
      </w:r>
    </w:p>
    <w:p w14:paraId="4F6EFC22" w14:textId="223614AF" w:rsidR="009F01E3" w:rsidRDefault="009F01E3" w:rsidP="009F01E3">
      <w:pPr>
        <w:pStyle w:val="NormalWeb"/>
        <w:bidi/>
        <w:spacing w:line="360" w:lineRule="auto"/>
      </w:pPr>
      <w:r>
        <w:rPr>
          <w:rtl/>
        </w:rPr>
        <w:t>يُعد التواصل التنظيمي من العوامل الأساسية التي تدعم نجاح تطبيق منهجية الإدارة الرشيقة للمشاريع</w:t>
      </w:r>
      <w:r>
        <w:t xml:space="preserve"> </w:t>
      </w:r>
      <w:r w:rsidR="008B6B69">
        <w:rPr>
          <w:rFonts w:hint="cs"/>
          <w:rtl/>
        </w:rPr>
        <w:t xml:space="preserve"> </w:t>
      </w:r>
      <w:r>
        <w:t>(Agile)</w:t>
      </w:r>
      <w:r>
        <w:rPr>
          <w:rtl/>
        </w:rPr>
        <w:t>، إذ تعتمد المنهجية على تبادل المعلومات بصورة مستمرة، والتنسيق الفعال بين القيادات وفرق العمل، وسرعة الاستجابة للمتغيرات. وفي المؤسسات متعددة المواقع، يسهم التواصل التنظيمي في توحيد فهم المنهجية بين الإدارة المركزية والفروع، وتعزيز التعاون، وتقليل الاختلاف في أساليب التطبيق. وبناءً على ذلك، اعتمدت الدراسة الحالية التواصل التنظيمي كأحد المتغيرات المستقلة المتوقع أن يكون له أثر في نجاح تطبيق منهجية</w:t>
      </w:r>
      <w:r>
        <w:t xml:space="preserve"> </w:t>
      </w:r>
      <w:r w:rsidR="008B6B69">
        <w:rPr>
          <w:rFonts w:hint="cs"/>
          <w:rtl/>
        </w:rPr>
        <w:t xml:space="preserve"> </w:t>
      </w:r>
      <w:r>
        <w:t>Agile</w:t>
      </w:r>
      <w:r>
        <w:rPr>
          <w:rtl/>
        </w:rPr>
        <w:t>، وسيتم اختبار هذه العلاقة من خلال الفرضية الثالثة للدراسة</w:t>
      </w:r>
      <w:r>
        <w:t>.</w:t>
      </w:r>
    </w:p>
    <w:p w14:paraId="246D7379" w14:textId="77777777" w:rsidR="00F22ED4" w:rsidRPr="009F01E3" w:rsidRDefault="00F22ED4" w:rsidP="00F22ED4">
      <w:pPr>
        <w:pStyle w:val="NormalWeb"/>
        <w:bidi/>
        <w:spacing w:line="360" w:lineRule="auto"/>
      </w:pPr>
    </w:p>
    <w:p w14:paraId="0EFDA8DF" w14:textId="7796DE8B" w:rsidR="006B7295" w:rsidRPr="00B822D1" w:rsidRDefault="00096924" w:rsidP="00451DCF">
      <w:pPr>
        <w:pStyle w:val="NormalWeb"/>
        <w:bidi/>
        <w:spacing w:line="360" w:lineRule="auto"/>
      </w:pPr>
      <w:r w:rsidRPr="00096924">
        <w:rPr>
          <w:rFonts w:hint="cs"/>
          <w:b/>
          <w:bCs/>
          <w:rtl/>
        </w:rPr>
        <w:lastRenderedPageBreak/>
        <w:t>الخلاصة</w:t>
      </w:r>
      <w:r>
        <w:rPr>
          <w:rFonts w:hint="cs"/>
          <w:rtl/>
        </w:rPr>
        <w:t xml:space="preserve">: </w:t>
      </w:r>
      <w:r w:rsidR="00451DCF">
        <w:rPr>
          <w:rtl/>
        </w:rPr>
        <w:t>يتضح مما سبق أن التواصل التنظيمي يُعد أحد العوامل التنظيمية الرئيسة التي تسهم في تحسين التنسيق، وتبادل المعرفة، وتوحيد الإجراءات داخل المؤسسات متعددة المواقع. كما يؤدي دورًا مهمًا في دعم نجاح تطبيق منهجية الإدارة الرشيقة للمشاريع</w:t>
      </w:r>
      <w:r w:rsidR="00451DCF">
        <w:t xml:space="preserve"> (Agile) </w:t>
      </w:r>
      <w:r w:rsidR="00451DCF">
        <w:rPr>
          <w:rtl/>
        </w:rPr>
        <w:t>من خلال تعزيز التعاون بين الإدارة المركزية والفروع، وتقليل فجوة التطبيق بينهما. وبناءً على ذلك، اعتمدت الدراسة الحالية التواصل التنظيمي كأحد المتغيرات المستقلة المتوقع أن يكون لها أثر في نجاح تطبيق منهجية</w:t>
      </w:r>
      <w:r w:rsidR="00451DCF">
        <w:t xml:space="preserve"> </w:t>
      </w:r>
      <w:r w:rsidR="000975E3">
        <w:rPr>
          <w:rFonts w:hint="cs"/>
          <w:rtl/>
        </w:rPr>
        <w:t xml:space="preserve"> </w:t>
      </w:r>
      <w:r w:rsidR="00451DCF">
        <w:t>Agile</w:t>
      </w:r>
      <w:r w:rsidR="00451DCF">
        <w:rPr>
          <w:rtl/>
        </w:rPr>
        <w:t>، وسيتم التحقق من هذه العلاقة من خلال التحليل الإحصائي في الفصول اللاحقة</w:t>
      </w:r>
      <w:r w:rsidR="00451DCF">
        <w:t>.</w:t>
      </w:r>
    </w:p>
    <w:p w14:paraId="75450E10" w14:textId="77777777" w:rsidR="006974F0" w:rsidRDefault="006974F0" w:rsidP="007A02F9">
      <w:pPr>
        <w:spacing w:line="360" w:lineRule="auto"/>
        <w:rPr>
          <w:rFonts w:asciiTheme="majorBidi" w:hAnsiTheme="majorBidi" w:cstheme="majorBidi"/>
          <w:b/>
          <w:bCs/>
          <w:sz w:val="56"/>
          <w:szCs w:val="56"/>
          <w:u w:val="single"/>
          <w:rtl/>
          <w:lang w:val="en-GB"/>
        </w:rPr>
      </w:pPr>
    </w:p>
    <w:p w14:paraId="6D6A451F" w14:textId="77777777" w:rsidR="00416E49" w:rsidRDefault="00416E49" w:rsidP="007A02F9">
      <w:pPr>
        <w:spacing w:line="360" w:lineRule="auto"/>
        <w:rPr>
          <w:rFonts w:asciiTheme="majorBidi" w:hAnsiTheme="majorBidi" w:cstheme="majorBidi"/>
          <w:b/>
          <w:bCs/>
          <w:sz w:val="56"/>
          <w:szCs w:val="56"/>
          <w:u w:val="single"/>
          <w:rtl/>
          <w:lang w:val="en-GB"/>
        </w:rPr>
      </w:pPr>
    </w:p>
    <w:p w14:paraId="67F39E90" w14:textId="77777777" w:rsidR="00416E49" w:rsidRDefault="00416E49" w:rsidP="007A02F9">
      <w:pPr>
        <w:spacing w:line="360" w:lineRule="auto"/>
        <w:rPr>
          <w:rFonts w:asciiTheme="majorBidi" w:hAnsiTheme="majorBidi" w:cstheme="majorBidi"/>
          <w:b/>
          <w:bCs/>
          <w:sz w:val="56"/>
          <w:szCs w:val="56"/>
          <w:u w:val="single"/>
          <w:rtl/>
          <w:lang w:val="en-GB"/>
        </w:rPr>
      </w:pPr>
    </w:p>
    <w:p w14:paraId="73001DDB" w14:textId="77777777" w:rsidR="00416E49" w:rsidRDefault="00416E49" w:rsidP="007A02F9">
      <w:pPr>
        <w:spacing w:line="360" w:lineRule="auto"/>
        <w:rPr>
          <w:rFonts w:asciiTheme="majorBidi" w:hAnsiTheme="majorBidi" w:cstheme="majorBidi"/>
          <w:b/>
          <w:bCs/>
          <w:sz w:val="56"/>
          <w:szCs w:val="56"/>
          <w:u w:val="single"/>
          <w:rtl/>
          <w:lang w:val="en-GB"/>
        </w:rPr>
      </w:pPr>
    </w:p>
    <w:p w14:paraId="4C1B1396" w14:textId="77777777" w:rsidR="00416E49" w:rsidRDefault="00416E49" w:rsidP="007A02F9">
      <w:pPr>
        <w:spacing w:line="360" w:lineRule="auto"/>
        <w:rPr>
          <w:rFonts w:asciiTheme="majorBidi" w:hAnsiTheme="majorBidi" w:cstheme="majorBidi"/>
          <w:b/>
          <w:bCs/>
          <w:sz w:val="56"/>
          <w:szCs w:val="56"/>
          <w:u w:val="single"/>
          <w:rtl/>
          <w:lang w:val="en-GB"/>
        </w:rPr>
      </w:pPr>
    </w:p>
    <w:p w14:paraId="23FFF767" w14:textId="77777777" w:rsidR="00416E49" w:rsidRDefault="00416E49" w:rsidP="007A02F9">
      <w:pPr>
        <w:spacing w:line="360" w:lineRule="auto"/>
        <w:rPr>
          <w:rFonts w:asciiTheme="majorBidi" w:hAnsiTheme="majorBidi" w:cstheme="majorBidi"/>
          <w:b/>
          <w:bCs/>
          <w:sz w:val="56"/>
          <w:szCs w:val="56"/>
          <w:u w:val="single"/>
          <w:rtl/>
          <w:lang w:val="en-GB"/>
        </w:rPr>
      </w:pPr>
    </w:p>
    <w:p w14:paraId="297F3814" w14:textId="77777777" w:rsidR="00416E49" w:rsidRDefault="00416E49" w:rsidP="007A02F9">
      <w:pPr>
        <w:spacing w:line="360" w:lineRule="auto"/>
        <w:rPr>
          <w:rFonts w:asciiTheme="majorBidi" w:hAnsiTheme="majorBidi" w:cstheme="majorBidi"/>
          <w:b/>
          <w:bCs/>
          <w:sz w:val="56"/>
          <w:szCs w:val="56"/>
          <w:u w:val="single"/>
          <w:rtl/>
          <w:lang w:val="en-GB"/>
        </w:rPr>
      </w:pPr>
    </w:p>
    <w:p w14:paraId="10B16819" w14:textId="77777777" w:rsidR="00416E49" w:rsidRDefault="00416E49" w:rsidP="007A02F9">
      <w:pPr>
        <w:spacing w:line="360" w:lineRule="auto"/>
        <w:rPr>
          <w:rFonts w:asciiTheme="majorBidi" w:hAnsiTheme="majorBidi" w:cstheme="majorBidi"/>
          <w:b/>
          <w:bCs/>
          <w:sz w:val="56"/>
          <w:szCs w:val="56"/>
          <w:u w:val="single"/>
          <w:rtl/>
          <w:lang w:val="en-GB"/>
        </w:rPr>
      </w:pPr>
    </w:p>
    <w:p w14:paraId="117B8AB2" w14:textId="77777777" w:rsidR="00416E49" w:rsidRDefault="00416E49" w:rsidP="007A02F9">
      <w:pPr>
        <w:spacing w:line="360" w:lineRule="auto"/>
        <w:rPr>
          <w:rFonts w:asciiTheme="majorBidi" w:hAnsiTheme="majorBidi" w:cstheme="majorBidi"/>
          <w:b/>
          <w:bCs/>
          <w:sz w:val="56"/>
          <w:szCs w:val="56"/>
          <w:u w:val="single"/>
          <w:rtl/>
          <w:lang w:val="en-GB"/>
        </w:rPr>
      </w:pPr>
    </w:p>
    <w:p w14:paraId="0A8EE4EF" w14:textId="77777777" w:rsidR="00040172" w:rsidRDefault="00040172" w:rsidP="007A02F9">
      <w:pPr>
        <w:spacing w:line="360" w:lineRule="auto"/>
        <w:rPr>
          <w:rFonts w:asciiTheme="majorBidi" w:hAnsiTheme="majorBidi" w:cstheme="majorBidi"/>
          <w:b/>
          <w:bCs/>
          <w:sz w:val="56"/>
          <w:szCs w:val="56"/>
          <w:u w:val="single"/>
          <w:rtl/>
          <w:lang w:val="en-GB"/>
        </w:rPr>
      </w:pPr>
    </w:p>
    <w:p w14:paraId="1D616D6F" w14:textId="389E0315" w:rsidR="00040172" w:rsidRDefault="00040172" w:rsidP="00040172">
      <w:pPr>
        <w:spacing w:line="360" w:lineRule="auto"/>
        <w:rPr>
          <w:rFonts w:asciiTheme="majorBidi" w:hAnsiTheme="majorBidi" w:cstheme="majorBidi"/>
          <w:b/>
          <w:bCs/>
          <w:sz w:val="36"/>
          <w:szCs w:val="36"/>
          <w:rtl/>
        </w:rPr>
      </w:pPr>
      <w:r w:rsidRPr="00040172">
        <w:rPr>
          <w:rFonts w:asciiTheme="majorBidi" w:hAnsiTheme="majorBidi" w:cstheme="majorBidi"/>
          <w:b/>
          <w:bCs/>
          <w:sz w:val="36"/>
          <w:szCs w:val="36"/>
        </w:rPr>
        <w:lastRenderedPageBreak/>
        <w:t>2.7</w:t>
      </w:r>
      <w:r>
        <w:rPr>
          <w:rFonts w:asciiTheme="majorBidi" w:hAnsiTheme="majorBidi" w:cstheme="majorBidi" w:hint="cs"/>
          <w:b/>
          <w:bCs/>
          <w:sz w:val="36"/>
          <w:szCs w:val="36"/>
          <w:rtl/>
        </w:rPr>
        <w:t xml:space="preserve"> </w:t>
      </w:r>
      <w:r w:rsidRPr="00040172">
        <w:rPr>
          <w:rFonts w:asciiTheme="majorBidi" w:hAnsiTheme="majorBidi" w:cstheme="majorBidi"/>
          <w:b/>
          <w:bCs/>
          <w:sz w:val="36"/>
          <w:szCs w:val="36"/>
          <w:rtl/>
        </w:rPr>
        <w:t>دعم الإدارة العليا</w:t>
      </w:r>
    </w:p>
    <w:p w14:paraId="227ADD02" w14:textId="69D0262A" w:rsidR="00897F62" w:rsidRPr="00897F62" w:rsidRDefault="00897F62" w:rsidP="00897F62">
      <w:pPr>
        <w:spacing w:before="100" w:beforeAutospacing="1" w:after="100" w:afterAutospacing="1" w:line="240" w:lineRule="auto"/>
        <w:outlineLvl w:val="1"/>
        <w:rPr>
          <w:rFonts w:ascii="Times New Roman" w:eastAsia="Times New Roman" w:hAnsi="Times New Roman" w:cs="Times New Roman"/>
          <w:b/>
          <w:bCs/>
          <w:kern w:val="0"/>
          <w:sz w:val="36"/>
          <w:szCs w:val="36"/>
          <w:lang w:val="en-GB" w:eastAsia="en-GB"/>
          <w14:ligatures w14:val="none"/>
        </w:rPr>
      </w:pPr>
      <w:r w:rsidRPr="00897F62">
        <w:rPr>
          <w:rFonts w:ascii="Times New Roman" w:eastAsia="Times New Roman" w:hAnsi="Times New Roman" w:cs="Times New Roman"/>
          <w:b/>
          <w:bCs/>
          <w:kern w:val="0"/>
          <w:sz w:val="36"/>
          <w:szCs w:val="36"/>
          <w:lang w:val="en-GB" w:eastAsia="en-GB"/>
          <w14:ligatures w14:val="none"/>
        </w:rPr>
        <w:t>2.7.1</w:t>
      </w:r>
      <w:r>
        <w:rPr>
          <w:rFonts w:ascii="Times New Roman" w:eastAsia="Times New Roman" w:hAnsi="Times New Roman" w:cs="Times New Roman" w:hint="cs"/>
          <w:b/>
          <w:bCs/>
          <w:kern w:val="0"/>
          <w:sz w:val="36"/>
          <w:szCs w:val="36"/>
          <w:rtl/>
          <w:lang w:val="en-GB" w:eastAsia="en-GB"/>
          <w14:ligatures w14:val="none"/>
        </w:rPr>
        <w:t xml:space="preserve"> </w:t>
      </w:r>
      <w:r w:rsidRPr="00897F62">
        <w:rPr>
          <w:rFonts w:ascii="Times New Roman" w:eastAsia="Times New Roman" w:hAnsi="Times New Roman" w:cs="Times New Roman"/>
          <w:b/>
          <w:bCs/>
          <w:kern w:val="0"/>
          <w:sz w:val="36"/>
          <w:szCs w:val="36"/>
          <w:rtl/>
          <w:lang w:val="en-GB" w:eastAsia="en-GB"/>
          <w14:ligatures w14:val="none"/>
        </w:rPr>
        <w:t>مفهوم دعم الإدارة العليا</w:t>
      </w:r>
    </w:p>
    <w:p w14:paraId="0BACB0AE" w14:textId="5419C400" w:rsidR="00897F62" w:rsidRPr="00897F62" w:rsidRDefault="00897F62" w:rsidP="00B97740">
      <w:p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897F62">
        <w:rPr>
          <w:rFonts w:ascii="Times New Roman" w:eastAsia="Times New Roman" w:hAnsi="Times New Roman" w:cs="Times New Roman"/>
          <w:kern w:val="0"/>
          <w:sz w:val="24"/>
          <w:szCs w:val="24"/>
          <w:rtl/>
          <w:lang w:val="en-GB" w:eastAsia="en-GB"/>
          <w14:ligatures w14:val="none"/>
        </w:rPr>
        <w:t>يُقصد بدعم الإدارة العليا التزام القيادات العليا بتوفير الموارد والإمكانات اللازمة، وتبني المبادرات التنظيمية، ومتابعة تنفيذها بما يحقق أهداف المؤسسة. ويُعد هذا الدعم من العوامل الأساسية التي تسهم في نجاح برامج التغيير، من خلال تعزيز التزام العاملين، وتوفير بيئة تنظيمية تشجع على التطوير والتحسين المستمر. وفي هذه الدراسة، يُنظر إلى دعم الإدارة العليا بوصفه أحد العوامل التنظيمية التي قد تؤثر في نجاح تطبيق منهجية الإدارة الرشيقة للمشاريع</w:t>
      </w:r>
      <w:r w:rsidR="008B6B69">
        <w:rPr>
          <w:rFonts w:ascii="Times New Roman" w:eastAsia="Times New Roman" w:hAnsi="Times New Roman" w:cs="Times New Roman" w:hint="cs"/>
          <w:kern w:val="0"/>
          <w:sz w:val="24"/>
          <w:szCs w:val="24"/>
          <w:rtl/>
          <w:lang w:val="en-GB" w:eastAsia="en-GB"/>
          <w14:ligatures w14:val="none"/>
        </w:rPr>
        <w:t xml:space="preserve"> </w:t>
      </w:r>
      <w:r w:rsidRPr="00897F62">
        <w:rPr>
          <w:rFonts w:ascii="Times New Roman" w:eastAsia="Times New Roman" w:hAnsi="Times New Roman" w:cs="Times New Roman"/>
          <w:kern w:val="0"/>
          <w:sz w:val="24"/>
          <w:szCs w:val="24"/>
          <w:lang w:val="en-GB" w:eastAsia="en-GB"/>
          <w14:ligatures w14:val="none"/>
        </w:rPr>
        <w:t xml:space="preserve"> (Agile)</w:t>
      </w:r>
    </w:p>
    <w:p w14:paraId="7B02C55F" w14:textId="0463AD8E" w:rsidR="00897F62" w:rsidRPr="00897F62" w:rsidRDefault="00897F62" w:rsidP="00897F62">
      <w:pPr>
        <w:spacing w:before="100" w:beforeAutospacing="1" w:after="100" w:afterAutospacing="1" w:line="240" w:lineRule="auto"/>
        <w:outlineLvl w:val="1"/>
        <w:rPr>
          <w:rFonts w:ascii="Times New Roman" w:eastAsia="Times New Roman" w:hAnsi="Times New Roman" w:cs="Times New Roman"/>
          <w:b/>
          <w:bCs/>
          <w:kern w:val="0"/>
          <w:sz w:val="36"/>
          <w:szCs w:val="36"/>
          <w:lang w:val="en-GB" w:eastAsia="en-GB"/>
          <w14:ligatures w14:val="none"/>
        </w:rPr>
      </w:pPr>
      <w:r w:rsidRPr="00897F62">
        <w:rPr>
          <w:rFonts w:ascii="Times New Roman" w:eastAsia="Times New Roman" w:hAnsi="Times New Roman" w:cs="Times New Roman"/>
          <w:b/>
          <w:bCs/>
          <w:kern w:val="0"/>
          <w:sz w:val="36"/>
          <w:szCs w:val="36"/>
          <w:lang w:val="en-GB" w:eastAsia="en-GB"/>
          <w14:ligatures w14:val="none"/>
        </w:rPr>
        <w:t>2.7.2</w:t>
      </w:r>
      <w:r>
        <w:rPr>
          <w:rFonts w:ascii="Times New Roman" w:eastAsia="Times New Roman" w:hAnsi="Times New Roman" w:cs="Times New Roman" w:hint="cs"/>
          <w:b/>
          <w:bCs/>
          <w:kern w:val="0"/>
          <w:sz w:val="36"/>
          <w:szCs w:val="36"/>
          <w:rtl/>
          <w:lang w:val="en-GB" w:eastAsia="en-GB"/>
          <w14:ligatures w14:val="none"/>
        </w:rPr>
        <w:t xml:space="preserve"> </w:t>
      </w:r>
      <w:r w:rsidRPr="00897F62">
        <w:rPr>
          <w:rFonts w:ascii="Times New Roman" w:eastAsia="Times New Roman" w:hAnsi="Times New Roman" w:cs="Times New Roman"/>
          <w:b/>
          <w:bCs/>
          <w:kern w:val="0"/>
          <w:sz w:val="36"/>
          <w:szCs w:val="36"/>
          <w:rtl/>
          <w:lang w:val="en-GB" w:eastAsia="en-GB"/>
          <w14:ligatures w14:val="none"/>
        </w:rPr>
        <w:t>أهمية دعم الإدارة العليا</w:t>
      </w:r>
    </w:p>
    <w:p w14:paraId="170EFFC9" w14:textId="0DC9608A" w:rsidR="00897F62" w:rsidRPr="00897F62" w:rsidRDefault="00897F62" w:rsidP="00B97740">
      <w:p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897F62">
        <w:rPr>
          <w:rFonts w:ascii="Times New Roman" w:eastAsia="Times New Roman" w:hAnsi="Times New Roman" w:cs="Times New Roman"/>
          <w:kern w:val="0"/>
          <w:sz w:val="24"/>
          <w:szCs w:val="24"/>
          <w:rtl/>
          <w:lang w:val="en-GB" w:eastAsia="en-GB"/>
          <w14:ligatures w14:val="none"/>
        </w:rPr>
        <w:t>تتمثل أهمية دعم الإدارة العليا في توفير الموارد اللازمة لتنفيذ المبادرات، وتعزيز ثقافة التغيير، وتحفيز العاملين على تبني الممارسات الحديثة، إضافة إلى دعم التنسيق بين الإدارات ومتابعة تنفيذ الخطط. ويسهم هذا الدعم في رفع كفاءة إدارة المشاريع، وزيادة فرص نجاح تطبيق المنهجيات الحديثة داخل المؤسسة</w:t>
      </w:r>
      <w:r w:rsidRPr="00897F62">
        <w:rPr>
          <w:rFonts w:ascii="Times New Roman" w:eastAsia="Times New Roman" w:hAnsi="Times New Roman" w:cs="Times New Roman"/>
          <w:kern w:val="0"/>
          <w:sz w:val="24"/>
          <w:szCs w:val="24"/>
          <w:lang w:val="en-GB" w:eastAsia="en-GB"/>
          <w14:ligatures w14:val="none"/>
        </w:rPr>
        <w:t>.</w:t>
      </w:r>
    </w:p>
    <w:p w14:paraId="35777486" w14:textId="3F57E139" w:rsidR="00897F62" w:rsidRPr="00897F62" w:rsidRDefault="00897F62" w:rsidP="00897F62">
      <w:pPr>
        <w:spacing w:before="100" w:beforeAutospacing="1" w:after="100" w:afterAutospacing="1" w:line="240" w:lineRule="auto"/>
        <w:outlineLvl w:val="1"/>
        <w:rPr>
          <w:rFonts w:ascii="Times New Roman" w:eastAsia="Times New Roman" w:hAnsi="Times New Roman" w:cs="Times New Roman"/>
          <w:b/>
          <w:bCs/>
          <w:kern w:val="0"/>
          <w:sz w:val="36"/>
          <w:szCs w:val="36"/>
          <w:lang w:val="en-GB" w:eastAsia="en-GB"/>
          <w14:ligatures w14:val="none"/>
        </w:rPr>
      </w:pPr>
      <w:r w:rsidRPr="00897F62">
        <w:rPr>
          <w:rFonts w:ascii="Times New Roman" w:eastAsia="Times New Roman" w:hAnsi="Times New Roman" w:cs="Times New Roman"/>
          <w:b/>
          <w:bCs/>
          <w:kern w:val="0"/>
          <w:sz w:val="36"/>
          <w:szCs w:val="36"/>
          <w:lang w:val="en-GB" w:eastAsia="en-GB"/>
          <w14:ligatures w14:val="none"/>
        </w:rPr>
        <w:t>2.7.3</w:t>
      </w:r>
      <w:r>
        <w:rPr>
          <w:rFonts w:ascii="Times New Roman" w:eastAsia="Times New Roman" w:hAnsi="Times New Roman" w:cs="Times New Roman" w:hint="cs"/>
          <w:b/>
          <w:bCs/>
          <w:kern w:val="0"/>
          <w:sz w:val="36"/>
          <w:szCs w:val="36"/>
          <w:rtl/>
          <w:lang w:val="en-GB" w:eastAsia="en-GB"/>
          <w14:ligatures w14:val="none"/>
        </w:rPr>
        <w:t xml:space="preserve"> </w:t>
      </w:r>
      <w:r w:rsidRPr="00897F62">
        <w:rPr>
          <w:rFonts w:ascii="Times New Roman" w:eastAsia="Times New Roman" w:hAnsi="Times New Roman" w:cs="Times New Roman"/>
          <w:b/>
          <w:bCs/>
          <w:kern w:val="0"/>
          <w:sz w:val="36"/>
          <w:szCs w:val="36"/>
          <w:rtl/>
          <w:lang w:val="en-GB" w:eastAsia="en-GB"/>
          <w14:ligatures w14:val="none"/>
        </w:rPr>
        <w:t>دعم الإدارة العليا في المؤسسات متعددة المواقع</w:t>
      </w:r>
    </w:p>
    <w:p w14:paraId="0D8C3003" w14:textId="1C73C929" w:rsidR="00897F62" w:rsidRPr="00897F62" w:rsidRDefault="00897F62" w:rsidP="00B97740">
      <w:p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897F62">
        <w:rPr>
          <w:rFonts w:ascii="Times New Roman" w:eastAsia="Times New Roman" w:hAnsi="Times New Roman" w:cs="Times New Roman"/>
          <w:kern w:val="0"/>
          <w:sz w:val="24"/>
          <w:szCs w:val="24"/>
          <w:rtl/>
          <w:lang w:val="en-GB" w:eastAsia="en-GB"/>
          <w14:ligatures w14:val="none"/>
        </w:rPr>
        <w:t>تزداد أهمية دعم الإدارة العليا في المؤسسات متعددة المواقع نتيجة التوزع الجغرافي للفروع، حيث يسهم في توحيد التوجهات والسياسات، وتعزيز التواصل بين الإدارة المركزية والفروع، وتوفير الدعم اللازم لضمان تطبيق الإجراءات بصورة متسقة. كما يساعد على تقليل التباين في الممارسات الإدارية ورفع كفاءة تنفيذ المشاريع في مختلف المواقع</w:t>
      </w:r>
      <w:r w:rsidRPr="00897F62">
        <w:rPr>
          <w:rFonts w:ascii="Times New Roman" w:eastAsia="Times New Roman" w:hAnsi="Times New Roman" w:cs="Times New Roman"/>
          <w:kern w:val="0"/>
          <w:sz w:val="24"/>
          <w:szCs w:val="24"/>
          <w:lang w:val="en-GB" w:eastAsia="en-GB"/>
          <w14:ligatures w14:val="none"/>
        </w:rPr>
        <w:t>.</w:t>
      </w:r>
    </w:p>
    <w:p w14:paraId="561AAC72" w14:textId="1FB5AED0" w:rsidR="00897F62" w:rsidRPr="00897F62" w:rsidRDefault="00897F62" w:rsidP="00897F62">
      <w:pPr>
        <w:spacing w:before="100" w:beforeAutospacing="1" w:after="100" w:afterAutospacing="1" w:line="240" w:lineRule="auto"/>
        <w:outlineLvl w:val="1"/>
        <w:rPr>
          <w:rFonts w:ascii="Times New Roman" w:eastAsia="Times New Roman" w:hAnsi="Times New Roman" w:cs="Times New Roman"/>
          <w:b/>
          <w:bCs/>
          <w:kern w:val="0"/>
          <w:sz w:val="36"/>
          <w:szCs w:val="36"/>
          <w:lang w:val="en-GB" w:eastAsia="en-GB"/>
          <w14:ligatures w14:val="none"/>
        </w:rPr>
      </w:pPr>
      <w:r w:rsidRPr="00897F62">
        <w:rPr>
          <w:rFonts w:ascii="Times New Roman" w:eastAsia="Times New Roman" w:hAnsi="Times New Roman" w:cs="Times New Roman"/>
          <w:b/>
          <w:bCs/>
          <w:kern w:val="0"/>
          <w:sz w:val="36"/>
          <w:szCs w:val="36"/>
          <w:lang w:val="en-GB" w:eastAsia="en-GB"/>
          <w14:ligatures w14:val="none"/>
        </w:rPr>
        <w:t>2.7.4</w:t>
      </w:r>
      <w:r>
        <w:rPr>
          <w:rFonts w:ascii="Times New Roman" w:eastAsia="Times New Roman" w:hAnsi="Times New Roman" w:cs="Times New Roman" w:hint="cs"/>
          <w:b/>
          <w:bCs/>
          <w:kern w:val="0"/>
          <w:sz w:val="36"/>
          <w:szCs w:val="36"/>
          <w:rtl/>
          <w:lang w:val="en-GB" w:eastAsia="en-GB"/>
          <w14:ligatures w14:val="none"/>
        </w:rPr>
        <w:t xml:space="preserve"> </w:t>
      </w:r>
      <w:r w:rsidRPr="00897F62">
        <w:rPr>
          <w:rFonts w:ascii="Times New Roman" w:eastAsia="Times New Roman" w:hAnsi="Times New Roman" w:cs="Times New Roman"/>
          <w:b/>
          <w:bCs/>
          <w:kern w:val="0"/>
          <w:sz w:val="36"/>
          <w:szCs w:val="36"/>
          <w:rtl/>
          <w:lang w:val="en-GB" w:eastAsia="en-GB"/>
          <w14:ligatures w14:val="none"/>
        </w:rPr>
        <w:t>العلاقة بين دعم الإدارة العليا ونجاح تطبيق</w:t>
      </w:r>
      <w:r>
        <w:rPr>
          <w:rFonts w:ascii="Times New Roman" w:eastAsia="Times New Roman" w:hAnsi="Times New Roman" w:cs="Times New Roman" w:hint="cs"/>
          <w:b/>
          <w:bCs/>
          <w:kern w:val="0"/>
          <w:sz w:val="36"/>
          <w:szCs w:val="36"/>
          <w:rtl/>
          <w:lang w:val="en-GB" w:eastAsia="en-GB"/>
          <w14:ligatures w14:val="none"/>
        </w:rPr>
        <w:t xml:space="preserve"> </w:t>
      </w:r>
      <w:r w:rsidRPr="00897F62">
        <w:rPr>
          <w:rFonts w:ascii="Times New Roman" w:eastAsia="Times New Roman" w:hAnsi="Times New Roman" w:cs="Times New Roman"/>
          <w:b/>
          <w:bCs/>
          <w:kern w:val="0"/>
          <w:sz w:val="36"/>
          <w:szCs w:val="36"/>
          <w:lang w:val="en-GB" w:eastAsia="en-GB"/>
          <w14:ligatures w14:val="none"/>
        </w:rPr>
        <w:t>Agile</w:t>
      </w:r>
    </w:p>
    <w:p w14:paraId="58566495" w14:textId="1907F9EB" w:rsidR="00897F62" w:rsidRDefault="00897F62" w:rsidP="00F31D84">
      <w:pPr>
        <w:spacing w:before="100" w:beforeAutospacing="1" w:after="100" w:afterAutospacing="1" w:line="360" w:lineRule="auto"/>
        <w:rPr>
          <w:rFonts w:ascii="Times New Roman" w:eastAsia="Times New Roman" w:hAnsi="Times New Roman" w:cs="Times New Roman"/>
          <w:kern w:val="0"/>
          <w:sz w:val="24"/>
          <w:szCs w:val="24"/>
          <w:rtl/>
          <w:lang w:val="en-GB" w:eastAsia="en-GB"/>
          <w14:ligatures w14:val="none"/>
        </w:rPr>
      </w:pPr>
      <w:r w:rsidRPr="00897F62">
        <w:rPr>
          <w:rFonts w:ascii="Times New Roman" w:eastAsia="Times New Roman" w:hAnsi="Times New Roman" w:cs="Times New Roman"/>
          <w:kern w:val="0"/>
          <w:sz w:val="24"/>
          <w:szCs w:val="24"/>
          <w:rtl/>
          <w:lang w:val="en-GB" w:eastAsia="en-GB"/>
          <w14:ligatures w14:val="none"/>
        </w:rPr>
        <w:t>يُعد دعم الإدارة العليا من العوامل المؤثرة في نجاح تطبيق منهجية</w:t>
      </w:r>
      <w:r w:rsidRPr="00897F62">
        <w:rPr>
          <w:rFonts w:ascii="Times New Roman" w:eastAsia="Times New Roman" w:hAnsi="Times New Roman" w:cs="Times New Roman"/>
          <w:kern w:val="0"/>
          <w:sz w:val="24"/>
          <w:szCs w:val="24"/>
          <w:lang w:val="en-GB" w:eastAsia="en-GB"/>
          <w14:ligatures w14:val="none"/>
        </w:rPr>
        <w:t xml:space="preserve"> </w:t>
      </w:r>
      <w:r w:rsidR="000D6D0D">
        <w:rPr>
          <w:rFonts w:ascii="Times New Roman" w:eastAsia="Times New Roman" w:hAnsi="Times New Roman" w:cs="Times New Roman" w:hint="cs"/>
          <w:kern w:val="0"/>
          <w:sz w:val="24"/>
          <w:szCs w:val="24"/>
          <w:rtl/>
          <w:lang w:val="en-GB" w:eastAsia="en-GB"/>
          <w14:ligatures w14:val="none"/>
        </w:rPr>
        <w:t xml:space="preserve"> </w:t>
      </w:r>
      <w:r w:rsidRPr="00897F62">
        <w:rPr>
          <w:rFonts w:ascii="Times New Roman" w:eastAsia="Times New Roman" w:hAnsi="Times New Roman" w:cs="Times New Roman"/>
          <w:kern w:val="0"/>
          <w:sz w:val="24"/>
          <w:szCs w:val="24"/>
          <w:lang w:val="en-GB" w:eastAsia="en-GB"/>
          <w14:ligatures w14:val="none"/>
        </w:rPr>
        <w:t>Agile</w:t>
      </w:r>
      <w:r w:rsidRPr="00897F62">
        <w:rPr>
          <w:rFonts w:ascii="Times New Roman" w:eastAsia="Times New Roman" w:hAnsi="Times New Roman" w:cs="Times New Roman"/>
          <w:kern w:val="0"/>
          <w:sz w:val="24"/>
          <w:szCs w:val="24"/>
          <w:rtl/>
          <w:lang w:val="en-GB" w:eastAsia="en-GB"/>
          <w14:ligatures w14:val="none"/>
        </w:rPr>
        <w:t>، إذ يسهم في توفير الموارد، ودعم التدريب، وتعزيز التواصل، وتهيئة بيئة تنظيمية تشجع على تبني المنهجية. لذلك اعتمدت الدراسة الحالية دعم الإدارة العليا كأحد المتغيرات المستقلة المتوقع أن يكون لها أثر في نجاح تطبيق منهجية</w:t>
      </w:r>
      <w:r w:rsidRPr="00897F62">
        <w:rPr>
          <w:rFonts w:ascii="Times New Roman" w:eastAsia="Times New Roman" w:hAnsi="Times New Roman" w:cs="Times New Roman"/>
          <w:kern w:val="0"/>
          <w:sz w:val="24"/>
          <w:szCs w:val="24"/>
          <w:lang w:val="en-GB" w:eastAsia="en-GB"/>
          <w14:ligatures w14:val="none"/>
        </w:rPr>
        <w:t xml:space="preserve"> Agile </w:t>
      </w:r>
      <w:r w:rsidRPr="00897F62">
        <w:rPr>
          <w:rFonts w:ascii="Times New Roman" w:eastAsia="Times New Roman" w:hAnsi="Times New Roman" w:cs="Times New Roman"/>
          <w:kern w:val="0"/>
          <w:sz w:val="24"/>
          <w:szCs w:val="24"/>
          <w:rtl/>
          <w:lang w:val="en-GB" w:eastAsia="en-GB"/>
          <w14:ligatures w14:val="none"/>
        </w:rPr>
        <w:t>في المؤسسات متعددة المواقع، وسيتم اختبار هذه العلاقة من خلال الفرضية الرابعة</w:t>
      </w:r>
      <w:r w:rsidRPr="00897F62">
        <w:rPr>
          <w:rFonts w:ascii="Times New Roman" w:eastAsia="Times New Roman" w:hAnsi="Times New Roman" w:cs="Times New Roman"/>
          <w:kern w:val="0"/>
          <w:sz w:val="24"/>
          <w:szCs w:val="24"/>
          <w:lang w:val="en-GB" w:eastAsia="en-GB"/>
          <w14:ligatures w14:val="none"/>
        </w:rPr>
        <w:t>.</w:t>
      </w:r>
    </w:p>
    <w:p w14:paraId="71BD7FCF" w14:textId="5A78B6B8" w:rsidR="00F31D84" w:rsidRPr="000D6D0D" w:rsidRDefault="000D6D0D" w:rsidP="00F31D84">
      <w:pPr>
        <w:spacing w:before="100" w:beforeAutospacing="1" w:after="100" w:afterAutospacing="1" w:line="360" w:lineRule="auto"/>
        <w:rPr>
          <w:rFonts w:asciiTheme="majorBidi" w:eastAsia="Times New Roman" w:hAnsiTheme="majorBidi" w:cstheme="majorBidi"/>
          <w:kern w:val="0"/>
          <w:sz w:val="28"/>
          <w:szCs w:val="28"/>
          <w:lang w:val="en-GB" w:eastAsia="en-GB"/>
          <w14:ligatures w14:val="none"/>
        </w:rPr>
      </w:pPr>
      <w:r w:rsidRPr="000D6D0D">
        <w:rPr>
          <w:rFonts w:asciiTheme="majorBidi" w:hAnsiTheme="majorBidi" w:cstheme="majorBidi"/>
          <w:b/>
          <w:bCs/>
          <w:sz w:val="24"/>
          <w:szCs w:val="24"/>
          <w:rtl/>
        </w:rPr>
        <w:t>الخلاصة</w:t>
      </w:r>
      <w:r w:rsidRPr="000D6D0D">
        <w:rPr>
          <w:rFonts w:asciiTheme="majorBidi" w:hAnsiTheme="majorBidi" w:cstheme="majorBidi"/>
          <w:sz w:val="24"/>
          <w:szCs w:val="24"/>
          <w:rtl/>
        </w:rPr>
        <w:t xml:space="preserve">: </w:t>
      </w:r>
      <w:r w:rsidR="00877329" w:rsidRPr="000D6D0D">
        <w:rPr>
          <w:rFonts w:asciiTheme="majorBidi" w:hAnsiTheme="majorBidi" w:cstheme="majorBidi"/>
          <w:sz w:val="24"/>
          <w:szCs w:val="24"/>
          <w:rtl/>
        </w:rPr>
        <w:t xml:space="preserve">يتضح أن دعم الإدارة العليا يمثل أحد العوامل الأساسية لنجاح تطبيق منهجية </w:t>
      </w:r>
      <w:r w:rsidR="00877329" w:rsidRPr="000D6D0D">
        <w:rPr>
          <w:rFonts w:asciiTheme="majorBidi" w:hAnsiTheme="majorBidi" w:cstheme="majorBidi"/>
          <w:sz w:val="24"/>
          <w:szCs w:val="24"/>
        </w:rPr>
        <w:t>Agile</w:t>
      </w:r>
      <w:r w:rsidR="00877329" w:rsidRPr="000D6D0D">
        <w:rPr>
          <w:rFonts w:asciiTheme="majorBidi" w:hAnsiTheme="majorBidi" w:cstheme="majorBidi"/>
          <w:sz w:val="24"/>
          <w:szCs w:val="24"/>
          <w:rtl/>
        </w:rPr>
        <w:t>، إذ يسهم في توفير الموارد، وتعزيز ثقافة التغيير، وتمكين العاملين، ودعم التنسيق بين الإدارة المركزية والفروع. لذلك اعتمدته الدراسة كأحد المتغيرات المستقلة المتوقع أن تؤثر في نجاح تطبيق المنهجية</w:t>
      </w:r>
      <w:r w:rsidR="00877329" w:rsidRPr="000D6D0D">
        <w:rPr>
          <w:rFonts w:asciiTheme="majorBidi" w:hAnsiTheme="majorBidi" w:cstheme="majorBidi"/>
          <w:sz w:val="24"/>
          <w:szCs w:val="24"/>
        </w:rPr>
        <w:t>.</w:t>
      </w:r>
    </w:p>
    <w:p w14:paraId="283834F8" w14:textId="77777777" w:rsidR="00040172" w:rsidRDefault="00040172" w:rsidP="00040172">
      <w:pPr>
        <w:spacing w:line="360" w:lineRule="auto"/>
        <w:rPr>
          <w:rFonts w:asciiTheme="majorBidi" w:hAnsiTheme="majorBidi" w:cstheme="majorBidi"/>
          <w:b/>
          <w:bCs/>
          <w:sz w:val="36"/>
          <w:szCs w:val="36"/>
          <w:rtl/>
          <w:lang w:val="en-GB"/>
        </w:rPr>
      </w:pPr>
    </w:p>
    <w:p w14:paraId="06EB2045" w14:textId="77777777" w:rsidR="00B97740" w:rsidRDefault="00B97740" w:rsidP="00040172">
      <w:pPr>
        <w:spacing w:line="360" w:lineRule="auto"/>
        <w:rPr>
          <w:rFonts w:asciiTheme="majorBidi" w:hAnsiTheme="majorBidi" w:cstheme="majorBidi"/>
          <w:b/>
          <w:bCs/>
          <w:sz w:val="36"/>
          <w:szCs w:val="36"/>
          <w:rtl/>
          <w:lang w:val="en-GB"/>
        </w:rPr>
      </w:pPr>
    </w:p>
    <w:p w14:paraId="41BB894E" w14:textId="0445699D" w:rsidR="00B97740" w:rsidRDefault="00335435" w:rsidP="00040172">
      <w:pPr>
        <w:spacing w:line="360" w:lineRule="auto"/>
        <w:rPr>
          <w:rFonts w:asciiTheme="majorBidi" w:hAnsiTheme="majorBidi" w:cstheme="majorBidi"/>
          <w:b/>
          <w:bCs/>
          <w:sz w:val="36"/>
          <w:szCs w:val="36"/>
          <w:rtl/>
        </w:rPr>
      </w:pPr>
      <w:r w:rsidRPr="00335435">
        <w:rPr>
          <w:rFonts w:asciiTheme="majorBidi" w:hAnsiTheme="majorBidi" w:cstheme="majorBidi"/>
          <w:b/>
          <w:bCs/>
          <w:sz w:val="36"/>
          <w:szCs w:val="36"/>
        </w:rPr>
        <w:lastRenderedPageBreak/>
        <w:t>2.8</w:t>
      </w:r>
      <w:r>
        <w:rPr>
          <w:rFonts w:asciiTheme="majorBidi" w:hAnsiTheme="majorBidi" w:cstheme="majorBidi" w:hint="cs"/>
          <w:b/>
          <w:bCs/>
          <w:sz w:val="36"/>
          <w:szCs w:val="36"/>
          <w:rtl/>
        </w:rPr>
        <w:t xml:space="preserve"> </w:t>
      </w:r>
      <w:r w:rsidRPr="00335435">
        <w:rPr>
          <w:rFonts w:asciiTheme="majorBidi" w:hAnsiTheme="majorBidi" w:cstheme="majorBidi"/>
          <w:b/>
          <w:bCs/>
          <w:sz w:val="36"/>
          <w:szCs w:val="36"/>
          <w:rtl/>
        </w:rPr>
        <w:t>نجاح تطبيق منهجي</w:t>
      </w:r>
      <w:r>
        <w:rPr>
          <w:rFonts w:asciiTheme="majorBidi" w:hAnsiTheme="majorBidi" w:cstheme="majorBidi" w:hint="cs"/>
          <w:b/>
          <w:bCs/>
          <w:sz w:val="36"/>
          <w:szCs w:val="36"/>
          <w:rtl/>
        </w:rPr>
        <w:t xml:space="preserve">ة </w:t>
      </w:r>
      <w:r w:rsidRPr="00335435">
        <w:rPr>
          <w:rFonts w:asciiTheme="majorBidi" w:hAnsiTheme="majorBidi" w:cstheme="majorBidi"/>
          <w:b/>
          <w:bCs/>
          <w:sz w:val="36"/>
          <w:szCs w:val="36"/>
        </w:rPr>
        <w:t>Agile</w:t>
      </w:r>
    </w:p>
    <w:p w14:paraId="764BDDF7" w14:textId="7FBBFBC1" w:rsidR="0058789C" w:rsidRPr="0058789C" w:rsidRDefault="0058789C" w:rsidP="0058789C">
      <w:pPr>
        <w:spacing w:before="100" w:beforeAutospacing="1" w:after="100" w:afterAutospacing="1" w:line="240" w:lineRule="auto"/>
        <w:outlineLvl w:val="1"/>
        <w:rPr>
          <w:rFonts w:ascii="Times New Roman" w:eastAsia="Times New Roman" w:hAnsi="Times New Roman" w:cs="Times New Roman"/>
          <w:b/>
          <w:bCs/>
          <w:kern w:val="0"/>
          <w:sz w:val="36"/>
          <w:szCs w:val="36"/>
          <w:lang w:val="en-GB" w:eastAsia="en-GB"/>
          <w14:ligatures w14:val="none"/>
        </w:rPr>
      </w:pPr>
      <w:r w:rsidRPr="0058789C">
        <w:rPr>
          <w:rFonts w:ascii="Times New Roman" w:eastAsia="Times New Roman" w:hAnsi="Times New Roman" w:cs="Times New Roman"/>
          <w:b/>
          <w:bCs/>
          <w:kern w:val="0"/>
          <w:sz w:val="36"/>
          <w:szCs w:val="36"/>
          <w:lang w:val="en-GB" w:eastAsia="en-GB"/>
          <w14:ligatures w14:val="none"/>
        </w:rPr>
        <w:t>2.8.1</w:t>
      </w:r>
      <w:r w:rsidRPr="0058789C">
        <w:rPr>
          <w:rFonts w:ascii="Times New Roman" w:eastAsia="Times New Roman" w:hAnsi="Times New Roman" w:cs="Times New Roman" w:hint="cs"/>
          <w:b/>
          <w:bCs/>
          <w:kern w:val="0"/>
          <w:sz w:val="36"/>
          <w:szCs w:val="36"/>
          <w:rtl/>
          <w:lang w:val="en-GB" w:eastAsia="en-GB"/>
          <w14:ligatures w14:val="none"/>
        </w:rPr>
        <w:t xml:space="preserve"> </w:t>
      </w:r>
      <w:r w:rsidRPr="0058789C">
        <w:rPr>
          <w:rFonts w:ascii="Times New Roman" w:eastAsia="Times New Roman" w:hAnsi="Times New Roman" w:cs="Times New Roman"/>
          <w:b/>
          <w:bCs/>
          <w:kern w:val="0"/>
          <w:sz w:val="36"/>
          <w:szCs w:val="36"/>
          <w:rtl/>
          <w:lang w:val="en-GB" w:eastAsia="en-GB"/>
          <w14:ligatures w14:val="none"/>
        </w:rPr>
        <w:t>مفهوم نجاح تطبيق منهجي</w:t>
      </w:r>
      <w:r w:rsidRPr="0058789C">
        <w:rPr>
          <w:rFonts w:ascii="Times New Roman" w:eastAsia="Times New Roman" w:hAnsi="Times New Roman" w:cs="Times New Roman" w:hint="cs"/>
          <w:b/>
          <w:bCs/>
          <w:kern w:val="0"/>
          <w:sz w:val="36"/>
          <w:szCs w:val="36"/>
          <w:rtl/>
          <w:lang w:val="en-GB" w:eastAsia="en-GB"/>
          <w14:ligatures w14:val="none"/>
        </w:rPr>
        <w:t xml:space="preserve">ة </w:t>
      </w:r>
      <w:r w:rsidRPr="0058789C">
        <w:rPr>
          <w:rFonts w:ascii="Times New Roman" w:eastAsia="Times New Roman" w:hAnsi="Times New Roman" w:cs="Times New Roman"/>
          <w:b/>
          <w:bCs/>
          <w:kern w:val="0"/>
          <w:sz w:val="36"/>
          <w:szCs w:val="36"/>
          <w:lang w:val="en-GB" w:eastAsia="en-GB"/>
          <w14:ligatures w14:val="none"/>
        </w:rPr>
        <w:t>Agile</w:t>
      </w:r>
    </w:p>
    <w:p w14:paraId="2E060FE7" w14:textId="2BFE18F0" w:rsidR="0058789C" w:rsidRPr="0058789C" w:rsidRDefault="0058789C" w:rsidP="0058789C">
      <w:p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58789C">
        <w:rPr>
          <w:rFonts w:ascii="Times New Roman" w:eastAsia="Times New Roman" w:hAnsi="Times New Roman" w:cs="Times New Roman"/>
          <w:kern w:val="0"/>
          <w:sz w:val="24"/>
          <w:szCs w:val="24"/>
          <w:rtl/>
          <w:lang w:val="en-GB" w:eastAsia="en-GB"/>
          <w14:ligatures w14:val="none"/>
        </w:rPr>
        <w:t>يُقصد بنجاح تطبيق منهجية الإدارة الرشيقة للمشاريع</w:t>
      </w:r>
      <w:r w:rsidRPr="0058789C">
        <w:rPr>
          <w:rFonts w:ascii="Times New Roman" w:eastAsia="Times New Roman" w:hAnsi="Times New Roman" w:cs="Times New Roman"/>
          <w:kern w:val="0"/>
          <w:sz w:val="24"/>
          <w:szCs w:val="24"/>
          <w:lang w:val="en-GB" w:eastAsia="en-GB"/>
          <w14:ligatures w14:val="none"/>
        </w:rPr>
        <w:t xml:space="preserve"> (Agile) </w:t>
      </w:r>
      <w:r w:rsidRPr="0058789C">
        <w:rPr>
          <w:rFonts w:ascii="Times New Roman" w:eastAsia="Times New Roman" w:hAnsi="Times New Roman" w:cs="Times New Roman"/>
          <w:kern w:val="0"/>
          <w:sz w:val="24"/>
          <w:szCs w:val="24"/>
          <w:rtl/>
          <w:lang w:val="en-GB" w:eastAsia="en-GB"/>
          <w14:ligatures w14:val="none"/>
        </w:rPr>
        <w:t>قدرة المؤسسة على تطبيق مبادئ المنهجية بصورة تحقق الأهداف المرجوة، مثل تحسين كفاءة تنفيذ المشاريع، وزيادة المرونة في التعامل مع التغيرات، وتعزيز التعاون بين فرق العمل، ورفع جودة المخرجات. وفي هذه الدراسة، يُمثل نجاح تطبيق</w:t>
      </w:r>
      <w:r w:rsidRPr="0058789C">
        <w:rPr>
          <w:rFonts w:ascii="Times New Roman" w:eastAsia="Times New Roman" w:hAnsi="Times New Roman" w:cs="Times New Roman"/>
          <w:kern w:val="0"/>
          <w:sz w:val="24"/>
          <w:szCs w:val="24"/>
          <w:lang w:val="en-GB" w:eastAsia="en-GB"/>
          <w14:ligatures w14:val="none"/>
        </w:rPr>
        <w:t xml:space="preserve"> Agile </w:t>
      </w:r>
      <w:r w:rsidRPr="0058789C">
        <w:rPr>
          <w:rFonts w:ascii="Times New Roman" w:eastAsia="Times New Roman" w:hAnsi="Times New Roman" w:cs="Times New Roman"/>
          <w:kern w:val="0"/>
          <w:sz w:val="24"/>
          <w:szCs w:val="24"/>
          <w:rtl/>
          <w:lang w:val="en-GB" w:eastAsia="en-GB"/>
          <w14:ligatures w14:val="none"/>
        </w:rPr>
        <w:t>المتغير التابع الذي سيتم قياسه من خلال استجابات أفراد عينة الدراسة</w:t>
      </w:r>
      <w:r w:rsidRPr="0058789C">
        <w:rPr>
          <w:rFonts w:ascii="Times New Roman" w:eastAsia="Times New Roman" w:hAnsi="Times New Roman" w:cs="Times New Roman"/>
          <w:kern w:val="0"/>
          <w:sz w:val="24"/>
          <w:szCs w:val="24"/>
          <w:lang w:val="en-GB" w:eastAsia="en-GB"/>
          <w14:ligatures w14:val="none"/>
        </w:rPr>
        <w:t>.</w:t>
      </w:r>
    </w:p>
    <w:p w14:paraId="399CDA0C" w14:textId="69B61F6F" w:rsidR="0058789C" w:rsidRPr="0058789C" w:rsidRDefault="0058789C" w:rsidP="0058789C">
      <w:pPr>
        <w:spacing w:before="100" w:beforeAutospacing="1" w:after="100" w:afterAutospacing="1" w:line="240" w:lineRule="auto"/>
        <w:outlineLvl w:val="1"/>
        <w:rPr>
          <w:rFonts w:ascii="Times New Roman" w:eastAsia="Times New Roman" w:hAnsi="Times New Roman" w:cs="Times New Roman"/>
          <w:b/>
          <w:bCs/>
          <w:kern w:val="0"/>
          <w:sz w:val="36"/>
          <w:szCs w:val="36"/>
          <w:lang w:val="en-GB" w:eastAsia="en-GB"/>
          <w14:ligatures w14:val="none"/>
        </w:rPr>
      </w:pPr>
      <w:r w:rsidRPr="0058789C">
        <w:rPr>
          <w:rFonts w:ascii="Times New Roman" w:eastAsia="Times New Roman" w:hAnsi="Times New Roman" w:cs="Times New Roman"/>
          <w:b/>
          <w:bCs/>
          <w:kern w:val="0"/>
          <w:sz w:val="36"/>
          <w:szCs w:val="36"/>
          <w:lang w:val="en-GB" w:eastAsia="en-GB"/>
          <w14:ligatures w14:val="none"/>
        </w:rPr>
        <w:t>2.8.2</w:t>
      </w:r>
      <w:r>
        <w:rPr>
          <w:rFonts w:ascii="Times New Roman" w:eastAsia="Times New Roman" w:hAnsi="Times New Roman" w:cs="Times New Roman" w:hint="cs"/>
          <w:b/>
          <w:bCs/>
          <w:kern w:val="0"/>
          <w:sz w:val="36"/>
          <w:szCs w:val="36"/>
          <w:rtl/>
          <w:lang w:val="en-GB" w:eastAsia="en-GB"/>
          <w14:ligatures w14:val="none"/>
        </w:rPr>
        <w:t xml:space="preserve"> </w:t>
      </w:r>
      <w:r w:rsidRPr="0058789C">
        <w:rPr>
          <w:rFonts w:ascii="Times New Roman" w:eastAsia="Times New Roman" w:hAnsi="Times New Roman" w:cs="Times New Roman"/>
          <w:b/>
          <w:bCs/>
          <w:kern w:val="0"/>
          <w:sz w:val="36"/>
          <w:szCs w:val="36"/>
          <w:rtl/>
          <w:lang w:val="en-GB" w:eastAsia="en-GB"/>
          <w14:ligatures w14:val="none"/>
        </w:rPr>
        <w:t xml:space="preserve">مؤشرات نجاح تطبيق </w:t>
      </w:r>
      <w:r w:rsidRPr="0058789C">
        <w:rPr>
          <w:rFonts w:ascii="Times New Roman" w:eastAsia="Times New Roman" w:hAnsi="Times New Roman" w:cs="Times New Roman" w:hint="cs"/>
          <w:b/>
          <w:bCs/>
          <w:kern w:val="0"/>
          <w:sz w:val="36"/>
          <w:szCs w:val="36"/>
          <w:rtl/>
          <w:lang w:val="en-GB" w:eastAsia="en-GB"/>
          <w14:ligatures w14:val="none"/>
        </w:rPr>
        <w:t>منهجي</w:t>
      </w:r>
      <w:r>
        <w:rPr>
          <w:rFonts w:ascii="Times New Roman" w:eastAsia="Times New Roman" w:hAnsi="Times New Roman" w:cs="Times New Roman" w:hint="cs"/>
          <w:b/>
          <w:bCs/>
          <w:kern w:val="0"/>
          <w:sz w:val="36"/>
          <w:szCs w:val="36"/>
          <w:rtl/>
          <w:lang w:val="en-GB" w:eastAsia="en-GB"/>
          <w14:ligatures w14:val="none"/>
        </w:rPr>
        <w:t xml:space="preserve">ة </w:t>
      </w:r>
      <w:r>
        <w:rPr>
          <w:rFonts w:ascii="Times New Roman" w:eastAsia="Times New Roman" w:hAnsi="Times New Roman" w:cs="Times New Roman" w:hint="cs"/>
          <w:b/>
          <w:bCs/>
          <w:kern w:val="0"/>
          <w:sz w:val="36"/>
          <w:szCs w:val="36"/>
          <w:lang w:val="en-GB" w:eastAsia="en-GB"/>
          <w14:ligatures w14:val="none"/>
        </w:rPr>
        <w:t>Agile</w:t>
      </w:r>
    </w:p>
    <w:p w14:paraId="4CC1DB93" w14:textId="3A687021" w:rsidR="0058789C" w:rsidRPr="0058789C" w:rsidRDefault="0058789C" w:rsidP="0058789C">
      <w:p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58789C">
        <w:rPr>
          <w:rFonts w:ascii="Times New Roman" w:eastAsia="Times New Roman" w:hAnsi="Times New Roman" w:cs="Times New Roman"/>
          <w:kern w:val="0"/>
          <w:sz w:val="24"/>
          <w:szCs w:val="24"/>
          <w:rtl/>
          <w:lang w:val="en-GB" w:eastAsia="en-GB"/>
          <w14:ligatures w14:val="none"/>
        </w:rPr>
        <w:t>يقاس نجاح تطبيق منهجية</w:t>
      </w:r>
      <w:r w:rsidRPr="0058789C">
        <w:rPr>
          <w:rFonts w:ascii="Times New Roman" w:eastAsia="Times New Roman" w:hAnsi="Times New Roman" w:cs="Times New Roman"/>
          <w:kern w:val="0"/>
          <w:sz w:val="24"/>
          <w:szCs w:val="24"/>
          <w:lang w:val="en-GB" w:eastAsia="en-GB"/>
          <w14:ligatures w14:val="none"/>
        </w:rPr>
        <w:t xml:space="preserve"> Agile </w:t>
      </w:r>
      <w:r w:rsidRPr="0058789C">
        <w:rPr>
          <w:rFonts w:ascii="Times New Roman" w:eastAsia="Times New Roman" w:hAnsi="Times New Roman" w:cs="Times New Roman"/>
          <w:kern w:val="0"/>
          <w:sz w:val="24"/>
          <w:szCs w:val="24"/>
          <w:rtl/>
          <w:lang w:val="en-GB" w:eastAsia="en-GB"/>
          <w14:ligatures w14:val="none"/>
        </w:rPr>
        <w:t>من خلال مجموعة من المؤشرات، من أبرزها الالتزام بالوقت والتكلفة، وتحسين جودة مخرجات المشاريع، وسرعة الاستجابة للتغيرات، وتعزيز التعاون بين فرق العمل، ورفع مستوى رضا أصحاب المصلحة. وتعكس هذه المؤشرات مدى نجاح المؤسسة في تطبيق مبادئ المنهجية وتحقيق أهدافها</w:t>
      </w:r>
      <w:r w:rsidRPr="0058789C">
        <w:rPr>
          <w:rFonts w:ascii="Times New Roman" w:eastAsia="Times New Roman" w:hAnsi="Times New Roman" w:cs="Times New Roman"/>
          <w:kern w:val="0"/>
          <w:sz w:val="24"/>
          <w:szCs w:val="24"/>
          <w:lang w:val="en-GB" w:eastAsia="en-GB"/>
          <w14:ligatures w14:val="none"/>
        </w:rPr>
        <w:t>.</w:t>
      </w:r>
    </w:p>
    <w:p w14:paraId="4411842C" w14:textId="6E0E4C2A" w:rsidR="0058789C" w:rsidRPr="0058789C" w:rsidRDefault="0058789C" w:rsidP="0058789C">
      <w:pPr>
        <w:spacing w:before="100" w:beforeAutospacing="1" w:after="100" w:afterAutospacing="1" w:line="240" w:lineRule="auto"/>
        <w:outlineLvl w:val="1"/>
        <w:rPr>
          <w:rFonts w:ascii="Times New Roman" w:eastAsia="Times New Roman" w:hAnsi="Times New Roman" w:cs="Times New Roman"/>
          <w:b/>
          <w:bCs/>
          <w:kern w:val="0"/>
          <w:sz w:val="36"/>
          <w:szCs w:val="36"/>
          <w:lang w:val="en-GB" w:eastAsia="en-GB"/>
          <w14:ligatures w14:val="none"/>
        </w:rPr>
      </w:pPr>
      <w:r w:rsidRPr="0058789C">
        <w:rPr>
          <w:rFonts w:ascii="Times New Roman" w:eastAsia="Times New Roman" w:hAnsi="Times New Roman" w:cs="Times New Roman"/>
          <w:b/>
          <w:bCs/>
          <w:kern w:val="0"/>
          <w:sz w:val="36"/>
          <w:szCs w:val="36"/>
          <w:lang w:val="en-GB" w:eastAsia="en-GB"/>
          <w14:ligatures w14:val="none"/>
        </w:rPr>
        <w:t>2.8.3</w:t>
      </w:r>
      <w:r>
        <w:rPr>
          <w:rFonts w:ascii="Times New Roman" w:eastAsia="Times New Roman" w:hAnsi="Times New Roman" w:cs="Times New Roman" w:hint="cs"/>
          <w:b/>
          <w:bCs/>
          <w:kern w:val="0"/>
          <w:sz w:val="36"/>
          <w:szCs w:val="36"/>
          <w:rtl/>
          <w:lang w:val="en-GB" w:eastAsia="en-GB"/>
          <w14:ligatures w14:val="none"/>
        </w:rPr>
        <w:t xml:space="preserve"> </w:t>
      </w:r>
      <w:r w:rsidRPr="0058789C">
        <w:rPr>
          <w:rFonts w:ascii="Times New Roman" w:eastAsia="Times New Roman" w:hAnsi="Times New Roman" w:cs="Times New Roman"/>
          <w:b/>
          <w:bCs/>
          <w:kern w:val="0"/>
          <w:sz w:val="36"/>
          <w:szCs w:val="36"/>
          <w:rtl/>
          <w:lang w:val="en-GB" w:eastAsia="en-GB"/>
          <w14:ligatures w14:val="none"/>
        </w:rPr>
        <w:t>نجاح تطبيق</w:t>
      </w:r>
      <w:r w:rsidRPr="0058789C">
        <w:rPr>
          <w:rFonts w:ascii="Times New Roman" w:eastAsia="Times New Roman" w:hAnsi="Times New Roman" w:cs="Times New Roman"/>
          <w:b/>
          <w:bCs/>
          <w:kern w:val="0"/>
          <w:sz w:val="36"/>
          <w:szCs w:val="36"/>
          <w:lang w:val="en-GB" w:eastAsia="en-GB"/>
          <w14:ligatures w14:val="none"/>
        </w:rPr>
        <w:t xml:space="preserve"> Agile </w:t>
      </w:r>
      <w:r w:rsidRPr="0058789C">
        <w:rPr>
          <w:rFonts w:ascii="Times New Roman" w:eastAsia="Times New Roman" w:hAnsi="Times New Roman" w:cs="Times New Roman"/>
          <w:b/>
          <w:bCs/>
          <w:kern w:val="0"/>
          <w:sz w:val="36"/>
          <w:szCs w:val="36"/>
          <w:rtl/>
          <w:lang w:val="en-GB" w:eastAsia="en-GB"/>
          <w14:ligatures w14:val="none"/>
        </w:rPr>
        <w:t>في المؤسسات متعددة المواقع</w:t>
      </w:r>
    </w:p>
    <w:p w14:paraId="6F0869CB" w14:textId="77777777" w:rsidR="0058789C" w:rsidRDefault="0058789C" w:rsidP="0058789C">
      <w:pPr>
        <w:spacing w:before="100" w:beforeAutospacing="1" w:after="100" w:afterAutospacing="1" w:line="360" w:lineRule="auto"/>
        <w:rPr>
          <w:rFonts w:ascii="Times New Roman" w:eastAsia="Times New Roman" w:hAnsi="Times New Roman" w:cs="Times New Roman"/>
          <w:kern w:val="0"/>
          <w:sz w:val="24"/>
          <w:szCs w:val="24"/>
          <w:rtl/>
          <w:lang w:val="en-GB" w:eastAsia="en-GB"/>
          <w14:ligatures w14:val="none"/>
        </w:rPr>
      </w:pPr>
      <w:r w:rsidRPr="0058789C">
        <w:rPr>
          <w:rFonts w:ascii="Times New Roman" w:eastAsia="Times New Roman" w:hAnsi="Times New Roman" w:cs="Times New Roman"/>
          <w:kern w:val="0"/>
          <w:sz w:val="24"/>
          <w:szCs w:val="24"/>
          <w:rtl/>
          <w:lang w:val="en-GB" w:eastAsia="en-GB"/>
          <w14:ligatures w14:val="none"/>
        </w:rPr>
        <w:t>يعتمد نجاح تطبيق منهجية</w:t>
      </w:r>
      <w:r w:rsidRPr="0058789C">
        <w:rPr>
          <w:rFonts w:ascii="Times New Roman" w:eastAsia="Times New Roman" w:hAnsi="Times New Roman" w:cs="Times New Roman"/>
          <w:kern w:val="0"/>
          <w:sz w:val="24"/>
          <w:szCs w:val="24"/>
          <w:lang w:val="en-GB" w:eastAsia="en-GB"/>
          <w14:ligatures w14:val="none"/>
        </w:rPr>
        <w:t xml:space="preserve"> Agile </w:t>
      </w:r>
      <w:r w:rsidRPr="0058789C">
        <w:rPr>
          <w:rFonts w:ascii="Times New Roman" w:eastAsia="Times New Roman" w:hAnsi="Times New Roman" w:cs="Times New Roman"/>
          <w:kern w:val="0"/>
          <w:sz w:val="24"/>
          <w:szCs w:val="24"/>
          <w:rtl/>
          <w:lang w:val="en-GB" w:eastAsia="en-GB"/>
          <w14:ligatures w14:val="none"/>
        </w:rPr>
        <w:t>في المؤسسات متعددة المواقع على قدرة المؤسسة على توحيد الممارسات الإدارية بين الإدارة المركزية والفروع، وتعزيز التواصل، ونقل المعرفة، ودعم القيادات، بما يضمن تطبيق المنهجية بصورة متسقة في مختلف المواقع. ولذلك، تتأثر درجة نجاح التطبيق بمدى توافر العوامل التنظيمية التي تسهم في تهيئة البيئة المناسبة لتطبيق المنهجية بكفاءة</w:t>
      </w:r>
      <w:r w:rsidRPr="0058789C">
        <w:rPr>
          <w:rFonts w:ascii="Times New Roman" w:eastAsia="Times New Roman" w:hAnsi="Times New Roman" w:cs="Times New Roman"/>
          <w:kern w:val="0"/>
          <w:sz w:val="24"/>
          <w:szCs w:val="24"/>
          <w:lang w:val="en-GB" w:eastAsia="en-GB"/>
          <w14:ligatures w14:val="none"/>
        </w:rPr>
        <w:t>.</w:t>
      </w:r>
    </w:p>
    <w:p w14:paraId="7A254533" w14:textId="3239F077" w:rsidR="0058789C" w:rsidRPr="00D016F8" w:rsidRDefault="00FF41A2" w:rsidP="0058789C">
      <w:pPr>
        <w:spacing w:before="100" w:beforeAutospacing="1" w:after="100" w:afterAutospacing="1" w:line="360" w:lineRule="auto"/>
        <w:rPr>
          <w:rFonts w:asciiTheme="majorBidi" w:eastAsia="Times New Roman" w:hAnsiTheme="majorBidi" w:cstheme="majorBidi"/>
          <w:kern w:val="0"/>
          <w:sz w:val="24"/>
          <w:szCs w:val="24"/>
          <w:lang w:val="en-GB" w:eastAsia="en-GB"/>
          <w14:ligatures w14:val="none"/>
        </w:rPr>
      </w:pPr>
      <w:r w:rsidRPr="00FF41A2">
        <w:rPr>
          <w:rFonts w:asciiTheme="majorBidi" w:hAnsiTheme="majorBidi" w:cstheme="majorBidi" w:hint="cs"/>
          <w:b/>
          <w:bCs/>
          <w:sz w:val="24"/>
          <w:szCs w:val="24"/>
          <w:rtl/>
        </w:rPr>
        <w:t>الخلاصة</w:t>
      </w:r>
      <w:r>
        <w:rPr>
          <w:rFonts w:asciiTheme="majorBidi" w:hAnsiTheme="majorBidi" w:cstheme="majorBidi" w:hint="cs"/>
          <w:sz w:val="24"/>
          <w:szCs w:val="24"/>
          <w:rtl/>
        </w:rPr>
        <w:t xml:space="preserve">: </w:t>
      </w:r>
      <w:r w:rsidR="00D016F8" w:rsidRPr="00D016F8">
        <w:rPr>
          <w:rFonts w:asciiTheme="majorBidi" w:hAnsiTheme="majorBidi" w:cstheme="majorBidi"/>
          <w:sz w:val="24"/>
          <w:szCs w:val="24"/>
          <w:rtl/>
        </w:rPr>
        <w:t>يتضح أن نجاح تطبيق منهجية</w:t>
      </w:r>
      <w:r w:rsidR="00D016F8" w:rsidRPr="00D016F8">
        <w:rPr>
          <w:rFonts w:asciiTheme="majorBidi" w:hAnsiTheme="majorBidi" w:cstheme="majorBidi"/>
          <w:sz w:val="24"/>
          <w:szCs w:val="24"/>
        </w:rPr>
        <w:t xml:space="preserve"> Agile </w:t>
      </w:r>
      <w:r w:rsidR="00D016F8" w:rsidRPr="00D016F8">
        <w:rPr>
          <w:rFonts w:asciiTheme="majorBidi" w:hAnsiTheme="majorBidi" w:cstheme="majorBidi"/>
          <w:sz w:val="24"/>
          <w:szCs w:val="24"/>
          <w:rtl/>
        </w:rPr>
        <w:t>يمثل المحصلة النهائية لتفاعل مجموعة من العوامل التنظيمية داخل المؤسسة، ولا سيما نقل المعرفة التنظيمية، والجاهزية التنظيمية، والتواصل التنظيمي، ودعم الإدارة العليا. ولذلك اعتمدت الدراسة الحالية نجاح تطبيق</w:t>
      </w:r>
      <w:r w:rsidR="00D016F8" w:rsidRPr="00D016F8">
        <w:rPr>
          <w:rFonts w:asciiTheme="majorBidi" w:hAnsiTheme="majorBidi" w:cstheme="majorBidi"/>
          <w:sz w:val="24"/>
          <w:szCs w:val="24"/>
        </w:rPr>
        <w:t xml:space="preserve"> Agile </w:t>
      </w:r>
      <w:r w:rsidR="00D016F8" w:rsidRPr="00D016F8">
        <w:rPr>
          <w:rFonts w:asciiTheme="majorBidi" w:hAnsiTheme="majorBidi" w:cstheme="majorBidi"/>
          <w:sz w:val="24"/>
          <w:szCs w:val="24"/>
          <w:rtl/>
        </w:rPr>
        <w:t>بوصفه المتغير التابع الذي سيتم قياس أثر هذه العوامل عليه من خلال التحليل الإحصائي</w:t>
      </w:r>
      <w:r w:rsidR="00D016F8" w:rsidRPr="00D016F8">
        <w:rPr>
          <w:rFonts w:asciiTheme="majorBidi" w:hAnsiTheme="majorBidi" w:cstheme="majorBidi"/>
          <w:sz w:val="24"/>
          <w:szCs w:val="24"/>
        </w:rPr>
        <w:t>.</w:t>
      </w:r>
    </w:p>
    <w:p w14:paraId="205CB1D8" w14:textId="77777777" w:rsidR="00335435" w:rsidRDefault="00335435" w:rsidP="00040172">
      <w:pPr>
        <w:spacing w:line="360" w:lineRule="auto"/>
        <w:rPr>
          <w:rFonts w:asciiTheme="majorBidi" w:hAnsiTheme="majorBidi" w:cstheme="majorBidi"/>
          <w:b/>
          <w:bCs/>
          <w:sz w:val="52"/>
          <w:szCs w:val="52"/>
          <w:rtl/>
          <w:lang w:val="en-GB"/>
        </w:rPr>
      </w:pPr>
    </w:p>
    <w:p w14:paraId="3D974041" w14:textId="77777777" w:rsidR="00C159AE" w:rsidRDefault="00C159AE" w:rsidP="00040172">
      <w:pPr>
        <w:spacing w:line="360" w:lineRule="auto"/>
        <w:rPr>
          <w:rFonts w:asciiTheme="majorBidi" w:hAnsiTheme="majorBidi" w:cstheme="majorBidi"/>
          <w:b/>
          <w:bCs/>
          <w:sz w:val="52"/>
          <w:szCs w:val="52"/>
          <w:rtl/>
          <w:lang w:val="en-GB"/>
        </w:rPr>
      </w:pPr>
    </w:p>
    <w:p w14:paraId="13622772" w14:textId="77777777" w:rsidR="00C159AE" w:rsidRDefault="00C159AE" w:rsidP="00040172">
      <w:pPr>
        <w:spacing w:line="360" w:lineRule="auto"/>
        <w:rPr>
          <w:rFonts w:asciiTheme="majorBidi" w:hAnsiTheme="majorBidi" w:cstheme="majorBidi"/>
          <w:b/>
          <w:bCs/>
          <w:sz w:val="52"/>
          <w:szCs w:val="52"/>
          <w:rtl/>
          <w:lang w:val="en-GB"/>
        </w:rPr>
      </w:pPr>
    </w:p>
    <w:p w14:paraId="372DD144" w14:textId="77777777" w:rsidR="00C159AE" w:rsidRPr="00381205" w:rsidRDefault="00C159AE" w:rsidP="00040172">
      <w:pPr>
        <w:spacing w:line="360" w:lineRule="auto"/>
        <w:rPr>
          <w:rFonts w:asciiTheme="majorBidi" w:hAnsiTheme="majorBidi" w:cstheme="majorBidi"/>
          <w:b/>
          <w:bCs/>
          <w:sz w:val="36"/>
          <w:szCs w:val="36"/>
          <w:rtl/>
          <w:lang w:val="en-GB"/>
        </w:rPr>
      </w:pPr>
    </w:p>
    <w:p w14:paraId="57B35802" w14:textId="1DD8C19C" w:rsidR="00381205" w:rsidRDefault="00381205" w:rsidP="00040172">
      <w:pPr>
        <w:spacing w:line="360" w:lineRule="auto"/>
        <w:rPr>
          <w:rFonts w:asciiTheme="majorBidi" w:hAnsiTheme="majorBidi" w:cstheme="majorBidi"/>
          <w:b/>
          <w:bCs/>
          <w:sz w:val="36"/>
          <w:szCs w:val="36"/>
          <w:rtl/>
        </w:rPr>
      </w:pPr>
      <w:r w:rsidRPr="00381205">
        <w:rPr>
          <w:rFonts w:asciiTheme="majorBidi" w:hAnsiTheme="majorBidi" w:cstheme="majorBidi"/>
          <w:b/>
          <w:bCs/>
          <w:sz w:val="36"/>
          <w:szCs w:val="36"/>
        </w:rPr>
        <w:lastRenderedPageBreak/>
        <w:t>2.9</w:t>
      </w:r>
      <w:r>
        <w:rPr>
          <w:rFonts w:asciiTheme="majorBidi" w:hAnsiTheme="majorBidi" w:cstheme="majorBidi" w:hint="cs"/>
          <w:b/>
          <w:bCs/>
          <w:sz w:val="36"/>
          <w:szCs w:val="36"/>
          <w:rtl/>
        </w:rPr>
        <w:t xml:space="preserve"> </w:t>
      </w:r>
      <w:r w:rsidRPr="00381205">
        <w:rPr>
          <w:rFonts w:asciiTheme="majorBidi" w:hAnsiTheme="majorBidi" w:cstheme="majorBidi"/>
          <w:b/>
          <w:bCs/>
          <w:sz w:val="36"/>
          <w:szCs w:val="36"/>
          <w:rtl/>
        </w:rPr>
        <w:t>الدراسات السابقة</w:t>
      </w:r>
    </w:p>
    <w:p w14:paraId="42475BFA" w14:textId="7BBFF2BD" w:rsidR="00B76A5A" w:rsidRDefault="00B76A5A" w:rsidP="00B76A5A">
      <w:pPr>
        <w:spacing w:before="100" w:beforeAutospacing="1" w:after="100" w:afterAutospacing="1" w:line="240" w:lineRule="auto"/>
        <w:outlineLvl w:val="2"/>
        <w:rPr>
          <w:rFonts w:ascii="Times New Roman" w:eastAsia="Times New Roman" w:hAnsi="Times New Roman" w:cs="Times New Roman"/>
          <w:b/>
          <w:bCs/>
          <w:kern w:val="0"/>
          <w:sz w:val="36"/>
          <w:szCs w:val="36"/>
          <w:rtl/>
          <w:lang w:val="en-GB" w:eastAsia="en-GB"/>
          <w14:ligatures w14:val="none"/>
        </w:rPr>
      </w:pPr>
      <w:r w:rsidRPr="00B76A5A">
        <w:rPr>
          <w:rFonts w:ascii="Times New Roman" w:eastAsia="Times New Roman" w:hAnsi="Times New Roman" w:cs="Times New Roman"/>
          <w:b/>
          <w:bCs/>
          <w:kern w:val="0"/>
          <w:sz w:val="36"/>
          <w:szCs w:val="36"/>
          <w:lang w:val="en-GB" w:eastAsia="en-GB"/>
          <w14:ligatures w14:val="none"/>
        </w:rPr>
        <w:t>2.9.1</w:t>
      </w:r>
      <w:r w:rsidRPr="00B76A5A">
        <w:rPr>
          <w:rFonts w:ascii="Times New Roman" w:eastAsia="Times New Roman" w:hAnsi="Times New Roman" w:cs="Times New Roman" w:hint="cs"/>
          <w:b/>
          <w:bCs/>
          <w:kern w:val="0"/>
          <w:sz w:val="36"/>
          <w:szCs w:val="36"/>
          <w:rtl/>
          <w:lang w:val="en-GB" w:eastAsia="en-GB"/>
          <w14:ligatures w14:val="none"/>
        </w:rPr>
        <w:t xml:space="preserve"> </w:t>
      </w:r>
      <w:r w:rsidRPr="00B76A5A">
        <w:rPr>
          <w:rFonts w:ascii="Times New Roman" w:eastAsia="Times New Roman" w:hAnsi="Times New Roman" w:cs="Times New Roman"/>
          <w:b/>
          <w:bCs/>
          <w:kern w:val="0"/>
          <w:sz w:val="36"/>
          <w:szCs w:val="36"/>
          <w:rtl/>
          <w:lang w:val="en-GB" w:eastAsia="en-GB"/>
          <w14:ligatures w14:val="none"/>
        </w:rPr>
        <w:t>تمهيد</w:t>
      </w:r>
    </w:p>
    <w:p w14:paraId="7E1B3337" w14:textId="77777777" w:rsidR="00C8134E" w:rsidRDefault="00C8134E" w:rsidP="00C8134E">
      <w:pPr>
        <w:pStyle w:val="pdq2pgselectionanchorcontainer"/>
        <w:bidi/>
        <w:spacing w:line="360" w:lineRule="auto"/>
      </w:pPr>
      <w:r>
        <w:rPr>
          <w:rtl/>
        </w:rPr>
        <w:t>تمثل الدراسات السابقة أحد المرتكزات الأساسية في البحث العلمي، إذ تسهم في بناء الأساس النظري للدراسة، وتوضيح ما توصلت إليه البحوث السابقة، والكشف عن الاتجاهات البحثية الحديثة في موضوع الدراسة. كما تساعد مراجعة الدراسات السابقة الباحث على فهم طبيعة المشكلة البحثية، وتحديد المتغيرات الأكثر ارتباطًا بها، والاستفادة من المناهج والأدوات البحثية التي استخدمها الباحثون، إضافة إلى تحديد الفجوة البحثية التي تسعى الدراسة الحالية إلى معالجتها</w:t>
      </w:r>
      <w:r>
        <w:t>.</w:t>
      </w:r>
    </w:p>
    <w:p w14:paraId="7488BD3D" w14:textId="15116D39" w:rsidR="00C8134E" w:rsidRDefault="00C8134E" w:rsidP="00C8134E">
      <w:pPr>
        <w:pStyle w:val="NormalWeb"/>
        <w:bidi/>
        <w:spacing w:line="360" w:lineRule="auto"/>
      </w:pPr>
      <w:r>
        <w:rPr>
          <w:rtl/>
        </w:rPr>
        <w:t>وفي ضوء ذلك، حرص الباحث على مراجعة مجموعة من الدراسات العربية والأجنبية التي تناولت موضوع منهجية الإدارة الرشيقة للمشاريع</w:t>
      </w:r>
      <w:r>
        <w:t xml:space="preserve"> </w:t>
      </w:r>
      <w:r w:rsidR="00913967">
        <w:rPr>
          <w:rFonts w:hint="cs"/>
          <w:rtl/>
        </w:rPr>
        <w:t xml:space="preserve"> </w:t>
      </w:r>
      <w:r>
        <w:t>(Agile)</w:t>
      </w:r>
      <w:r>
        <w:rPr>
          <w:rtl/>
        </w:rPr>
        <w:t>، والعوامل التنظيمية المؤثرة في نجاح تطبيقها، وبخاصة نقل المعرفة التنظيمية، والجاهزية التنظيمية، والتواصل التنظيمي، ودعم الإدارة العليا، لما لهذه المتغيرات من دور في تعزيز نجاح تطبيق المنهجية داخل المؤسسات متعددة المواقع</w:t>
      </w:r>
      <w:r>
        <w:t>.</w:t>
      </w:r>
    </w:p>
    <w:p w14:paraId="3CD0BB88" w14:textId="60401278" w:rsidR="00C8134E" w:rsidRDefault="00C8134E" w:rsidP="00C8134E">
      <w:pPr>
        <w:pStyle w:val="NormalWeb"/>
        <w:bidi/>
        <w:spacing w:line="360" w:lineRule="auto"/>
      </w:pPr>
      <w:r>
        <w:rPr>
          <w:rtl/>
        </w:rPr>
        <w:t xml:space="preserve">وتهدف هذه المراجعة إلى تحليل أبرز نتائج الدراسات السابقة، والتعرف على أوجه الاتفاق والاختلاف بينها، وبيان مدى إسهامها في تفسير العلاقات بين متغيرات الدراسة، إضافة إلى الاستفادة من مناهجها وأدواتها البحثية في بناء الدراسة الحالية. كما تسهم هذه المراجعة في تحديد الجوانب التي لم تحظَ بالاهتمام الكافي في الأدبيات، ولا سيما الدراسات التي تناولت تطبيق منهجية </w:t>
      </w:r>
      <w:r>
        <w:rPr>
          <w:rStyle w:val="Strong"/>
        </w:rPr>
        <w:t>Agile</w:t>
      </w:r>
      <w:r w:rsidR="00913967">
        <w:rPr>
          <w:rStyle w:val="Strong"/>
          <w:rFonts w:hint="cs"/>
          <w:rtl/>
        </w:rPr>
        <w:t xml:space="preserve"> </w:t>
      </w:r>
      <w:r>
        <w:t xml:space="preserve"> </w:t>
      </w:r>
      <w:r>
        <w:rPr>
          <w:rtl/>
        </w:rPr>
        <w:t>في المؤسسات متعددة المواقع، بما يمهد لاستخلاص الفجوة البحثية التي تنطلق منها الدراسة الحالية</w:t>
      </w:r>
      <w:r>
        <w:t>.</w:t>
      </w:r>
    </w:p>
    <w:p w14:paraId="4B9DB941" w14:textId="1AA4F2CD" w:rsidR="00381205" w:rsidRPr="000179D4" w:rsidRDefault="00C8134E" w:rsidP="000179D4">
      <w:pPr>
        <w:pStyle w:val="NormalWeb"/>
        <w:bidi/>
        <w:spacing w:line="360" w:lineRule="auto"/>
      </w:pPr>
      <w:r>
        <w:rPr>
          <w:rtl/>
        </w:rPr>
        <w:t>واستنادًا إلى ذلك، قُسمت الدراسات السابقة إلى دراسات عربية ودراسات أجنبية، يعقبها تحليل مقارن لأبرز نتائجها، وصولًا إلى تحديد الفجوة البحثية التي تبرر إجراء هذه الدراسة وتبرز إسهامها العلمي في مجال إدارة المشاريع وتطبيق منهجية الإدارة الرشيقة للمشاريع</w:t>
      </w:r>
      <w:r w:rsidR="000179D4">
        <w:rPr>
          <w:rFonts w:hint="cs"/>
          <w:rtl/>
        </w:rPr>
        <w:t xml:space="preserve"> </w:t>
      </w:r>
      <w:r>
        <w:t>(Agile)</w:t>
      </w:r>
      <w:r w:rsidR="00DD4105">
        <w:rPr>
          <w:rFonts w:hint="cs"/>
          <w:rtl/>
        </w:rPr>
        <w:t>.</w:t>
      </w:r>
    </w:p>
    <w:p w14:paraId="42AB624F" w14:textId="77777777" w:rsidR="00266B1F" w:rsidRDefault="00266B1F" w:rsidP="00F23E19">
      <w:pPr>
        <w:spacing w:before="100" w:beforeAutospacing="1" w:after="100" w:afterAutospacing="1" w:line="360" w:lineRule="auto"/>
        <w:rPr>
          <w:rFonts w:asciiTheme="majorBidi" w:eastAsia="Times New Roman" w:hAnsiTheme="majorBidi" w:cstheme="majorBidi"/>
          <w:b/>
          <w:bCs/>
          <w:kern w:val="0"/>
          <w:sz w:val="36"/>
          <w:szCs w:val="36"/>
          <w:rtl/>
          <w:lang w:val="en-GB" w:eastAsia="en-GB"/>
          <w14:ligatures w14:val="none"/>
        </w:rPr>
      </w:pPr>
    </w:p>
    <w:p w14:paraId="4DF14F14" w14:textId="77777777" w:rsidR="00981E83" w:rsidRDefault="00981E83" w:rsidP="00F23E19">
      <w:pPr>
        <w:spacing w:before="100" w:beforeAutospacing="1" w:after="100" w:afterAutospacing="1" w:line="360" w:lineRule="auto"/>
        <w:rPr>
          <w:rFonts w:asciiTheme="majorBidi" w:eastAsia="Times New Roman" w:hAnsiTheme="majorBidi" w:cstheme="majorBidi"/>
          <w:b/>
          <w:bCs/>
          <w:kern w:val="0"/>
          <w:sz w:val="36"/>
          <w:szCs w:val="36"/>
          <w:rtl/>
          <w:lang w:val="en-GB" w:eastAsia="en-GB"/>
          <w14:ligatures w14:val="none"/>
        </w:rPr>
      </w:pPr>
    </w:p>
    <w:p w14:paraId="12DE8FFC" w14:textId="77777777" w:rsidR="00981E83" w:rsidRDefault="00981E83" w:rsidP="00F23E19">
      <w:pPr>
        <w:spacing w:before="100" w:beforeAutospacing="1" w:after="100" w:afterAutospacing="1" w:line="360" w:lineRule="auto"/>
        <w:rPr>
          <w:rFonts w:asciiTheme="majorBidi" w:eastAsia="Times New Roman" w:hAnsiTheme="majorBidi" w:cstheme="majorBidi"/>
          <w:b/>
          <w:bCs/>
          <w:kern w:val="0"/>
          <w:sz w:val="36"/>
          <w:szCs w:val="36"/>
          <w:rtl/>
          <w:lang w:val="en-GB" w:eastAsia="en-GB"/>
          <w14:ligatures w14:val="none"/>
        </w:rPr>
      </w:pPr>
    </w:p>
    <w:p w14:paraId="4F468CD8" w14:textId="77777777" w:rsidR="00981E83" w:rsidRDefault="00981E83" w:rsidP="00F23E19">
      <w:pPr>
        <w:spacing w:before="100" w:beforeAutospacing="1" w:after="100" w:afterAutospacing="1" w:line="360" w:lineRule="auto"/>
        <w:rPr>
          <w:rFonts w:asciiTheme="majorBidi" w:eastAsia="Times New Roman" w:hAnsiTheme="majorBidi" w:cstheme="majorBidi"/>
          <w:b/>
          <w:bCs/>
          <w:kern w:val="0"/>
          <w:sz w:val="36"/>
          <w:szCs w:val="36"/>
          <w:rtl/>
          <w:lang w:val="en-GB" w:eastAsia="en-GB"/>
          <w14:ligatures w14:val="none"/>
        </w:rPr>
      </w:pPr>
    </w:p>
    <w:p w14:paraId="7C16C405" w14:textId="77777777" w:rsidR="00981E83" w:rsidRDefault="00981E83" w:rsidP="00F23E19">
      <w:pPr>
        <w:spacing w:before="100" w:beforeAutospacing="1" w:after="100" w:afterAutospacing="1" w:line="360" w:lineRule="auto"/>
        <w:rPr>
          <w:rFonts w:asciiTheme="majorBidi" w:eastAsia="Times New Roman" w:hAnsiTheme="majorBidi" w:cstheme="majorBidi"/>
          <w:b/>
          <w:bCs/>
          <w:kern w:val="0"/>
          <w:sz w:val="36"/>
          <w:szCs w:val="36"/>
          <w:rtl/>
          <w:lang w:val="en-GB" w:eastAsia="en-GB"/>
          <w14:ligatures w14:val="none"/>
        </w:rPr>
      </w:pPr>
    </w:p>
    <w:p w14:paraId="5FCE0CB4" w14:textId="5AB254E3" w:rsidR="00981E83" w:rsidRPr="00981E83" w:rsidRDefault="00981E83" w:rsidP="00981E83">
      <w:pPr>
        <w:pStyle w:val="Heading3"/>
        <w:bidi/>
        <w:rPr>
          <w:sz w:val="36"/>
          <w:szCs w:val="36"/>
        </w:rPr>
      </w:pPr>
      <w:r w:rsidRPr="00981E83">
        <w:rPr>
          <w:rStyle w:val="Strong"/>
          <w:b/>
          <w:bCs/>
          <w:sz w:val="36"/>
          <w:szCs w:val="36"/>
        </w:rPr>
        <w:lastRenderedPageBreak/>
        <w:t>2.9.2</w:t>
      </w:r>
      <w:r w:rsidRPr="00981E83">
        <w:rPr>
          <w:rStyle w:val="Strong"/>
          <w:rFonts w:hint="cs"/>
          <w:b/>
          <w:bCs/>
          <w:sz w:val="36"/>
          <w:szCs w:val="36"/>
          <w:rtl/>
        </w:rPr>
        <w:t xml:space="preserve"> </w:t>
      </w:r>
      <w:r w:rsidRPr="00981E83">
        <w:rPr>
          <w:rStyle w:val="Strong"/>
          <w:b/>
          <w:bCs/>
          <w:sz w:val="36"/>
          <w:szCs w:val="36"/>
          <w:rtl/>
        </w:rPr>
        <w:t>الدراسات العربية</w:t>
      </w:r>
    </w:p>
    <w:p w14:paraId="7ECA3C6A" w14:textId="77777777" w:rsidR="00981E83" w:rsidRDefault="00981E83" w:rsidP="00740835">
      <w:pPr>
        <w:pStyle w:val="NormalWeb"/>
        <w:bidi/>
        <w:spacing w:line="360" w:lineRule="auto"/>
        <w:rPr>
          <w:rtl/>
        </w:rPr>
      </w:pPr>
      <w:r>
        <w:rPr>
          <w:rtl/>
        </w:rPr>
        <w:t>شهدت السنوات الأخيرة اهتمامًا متزايدًا في الأدبيات العربية بدراسة منهجية الإدارة الرشيقة للمشاريع</w:t>
      </w:r>
      <w:r>
        <w:t xml:space="preserve"> (Agile) </w:t>
      </w:r>
      <w:r>
        <w:rPr>
          <w:rtl/>
        </w:rPr>
        <w:t>والعوامل التنظيمية المرتبطة بنجاح تطبيقها، إلا أن معظم الدراسات ركزت على بيئات تنظيمية محددة أو تناولت متغيرًا واحدًا بصورة مستقلة، مثل الجاهزية التنظيمية أو التواصل التنظيمي أو دعم الإدارة العليا. كما ركزت بعض الدراسات على تطبيق</w:t>
      </w:r>
      <w:r>
        <w:t xml:space="preserve"> Agile </w:t>
      </w:r>
      <w:r>
        <w:rPr>
          <w:rtl/>
        </w:rPr>
        <w:t>في مجال تقنية المعلومات أو التحول الرقمي، في حين تناولت دراسات أخرى أثر ممارسات إدارة المعرفة في تحسين الأداء المؤسسي. ويعرض هذا القسم أبرز الدراسات العربية ذات الصلة بموضوع الدراسة الحالية، مع بيان أهدافها، ومناهجها، وأهم نتائجها، وأوجه الاستفادة منها، تمهيدًا لإجراء مقارنة بينها وبين الدراسات الأجنبية واستخلاص الفجوة البحثية التي تسعى الدراسة الحالية إلى معالجتها</w:t>
      </w:r>
      <w:r>
        <w:t>.</w:t>
      </w:r>
    </w:p>
    <w:p w14:paraId="28FA8931" w14:textId="2969F09A" w:rsidR="00E95064" w:rsidRDefault="00913967" w:rsidP="00913967">
      <w:pPr>
        <w:pStyle w:val="NormalWeb"/>
        <w:bidi/>
        <w:spacing w:line="360" w:lineRule="auto"/>
        <w:jc w:val="center"/>
        <w:rPr>
          <w:rtl/>
        </w:rPr>
      </w:pPr>
      <w:r>
        <w:rPr>
          <w:rFonts w:hint="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78C1EF9F" w14:textId="1BB0D06F" w:rsidR="00740835" w:rsidRPr="00444D22" w:rsidRDefault="00740835" w:rsidP="00740835">
      <w:pPr>
        <w:pStyle w:val="Heading3"/>
        <w:bidi/>
        <w:rPr>
          <w:sz w:val="36"/>
          <w:szCs w:val="36"/>
        </w:rPr>
      </w:pPr>
      <w:r w:rsidRPr="00444D22">
        <w:rPr>
          <w:sz w:val="36"/>
          <w:szCs w:val="36"/>
          <w:rtl/>
        </w:rPr>
        <w:t>الشهري والعقيلي</w:t>
      </w:r>
      <w:r w:rsidRPr="00444D22">
        <w:rPr>
          <w:rFonts w:hint="cs"/>
          <w:sz w:val="36"/>
          <w:szCs w:val="36"/>
          <w:rtl/>
        </w:rPr>
        <w:t xml:space="preserve"> </w:t>
      </w:r>
      <w:r w:rsidRPr="00444D22">
        <w:rPr>
          <w:sz w:val="36"/>
          <w:szCs w:val="36"/>
        </w:rPr>
        <w:t>(2024)</w:t>
      </w:r>
    </w:p>
    <w:p w14:paraId="43129701" w14:textId="08203DCD" w:rsidR="00740835" w:rsidRDefault="00740835" w:rsidP="00740835">
      <w:pPr>
        <w:pStyle w:val="NormalWeb"/>
        <w:bidi/>
        <w:rPr>
          <w:rStyle w:val="Emphasis"/>
          <w:i w:val="0"/>
          <w:iCs w:val="0"/>
          <w:rtl/>
        </w:rPr>
      </w:pPr>
      <w:r w:rsidRPr="00685CD3">
        <w:rPr>
          <w:rStyle w:val="Strong"/>
          <w:rtl/>
        </w:rPr>
        <w:t>عنوان الدراس</w:t>
      </w:r>
      <w:r w:rsidR="00685CD3">
        <w:rPr>
          <w:rStyle w:val="Strong"/>
          <w:rFonts w:hint="cs"/>
          <w:rtl/>
        </w:rPr>
        <w:t xml:space="preserve">ة: </w:t>
      </w:r>
      <w:r w:rsidRPr="00685CD3">
        <w:rPr>
          <w:rStyle w:val="Emphasis"/>
          <w:i w:val="0"/>
          <w:iCs w:val="0"/>
          <w:rtl/>
        </w:rPr>
        <w:t>دور الإدارة الرشيقة في دعم مشاريع إدارة المعرفة في الأجهزة الحكومية بالمملكة العربية السعودية</w:t>
      </w:r>
      <w:r w:rsidR="00A32C68">
        <w:rPr>
          <w:rStyle w:val="Emphasis"/>
          <w:rFonts w:hint="cs"/>
          <w:i w:val="0"/>
          <w:iCs w:val="0"/>
          <w:rtl/>
        </w:rPr>
        <w:t>.</w:t>
      </w:r>
    </w:p>
    <w:p w14:paraId="3D6A34F2" w14:textId="33AB1796" w:rsidR="00050FAB" w:rsidRDefault="00050FAB" w:rsidP="002865EB">
      <w:pPr>
        <w:pStyle w:val="NormalWeb"/>
        <w:bidi/>
        <w:spacing w:line="360" w:lineRule="auto"/>
        <w:rPr>
          <w:rtl/>
        </w:rPr>
      </w:pPr>
      <w:r>
        <w:rPr>
          <w:rtl/>
        </w:rPr>
        <w:t>هدفت</w:t>
      </w:r>
      <w:r>
        <w:rPr>
          <w:rFonts w:hint="cs"/>
          <w:rtl/>
        </w:rPr>
        <w:t xml:space="preserve"> الدراسة</w:t>
      </w:r>
      <w:r>
        <w:rPr>
          <w:rtl/>
        </w:rPr>
        <w:t xml:space="preserve"> إلى التعرف على دور الإدارة الرشيقة في دعم مشاريع إدارة المعرفة في الأجهزة الحكومية السعودية، وقياس أثر ممارسات الإدارة الرشيقة في عمليات اكتساب المعرفة وتحويلها وتوزيعها وتطبيقها. اعتمدت الدراسة المنهج الوصفي المسحي، واستخدمت الاستبانة لجمع البيانات من عينة مكونة من (42) من رؤساء الإدارات والإدارات العليا في عدد من الأجهزة الحكومية بمنطقة الباحة. وأظهرت النتائج وجود علاقة إيجابية ذات دلالة إحصائية بين ممارسات الإدارة الرشيقة ودعم مشاريع إدارة المعرفة، كما أوصت الدراسة بتبني مبادئ الإدارة الرشيقة، وتعزيز التدريب، وتحسين مشاركة العاملين، وتوفير بيئة تنظيمية داعمة لتطبيقها في الجهات الحكومية</w:t>
      </w:r>
      <w:r>
        <w:t>.</w:t>
      </w:r>
    </w:p>
    <w:p w14:paraId="082AF2AE" w14:textId="37C8113B" w:rsidR="00913967" w:rsidRDefault="00913967" w:rsidP="00913967">
      <w:pPr>
        <w:pStyle w:val="NormalWeb"/>
        <w:bidi/>
        <w:spacing w:line="360" w:lineRule="auto"/>
        <w:jc w:val="center"/>
        <w:rPr>
          <w:rStyle w:val="Emphasis"/>
          <w:i w:val="0"/>
          <w:iCs w:val="0"/>
          <w:rtl/>
        </w:rPr>
      </w:pPr>
      <w:r>
        <w:rPr>
          <w:rFonts w:hint="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179DDD5B" w14:textId="74CE46B2" w:rsidR="00A32C68" w:rsidRPr="00444D22" w:rsidRDefault="00A32C68" w:rsidP="00A32C68">
      <w:pPr>
        <w:pStyle w:val="Heading3"/>
        <w:bidi/>
        <w:rPr>
          <w:sz w:val="36"/>
          <w:szCs w:val="36"/>
        </w:rPr>
      </w:pPr>
      <w:r w:rsidRPr="00444D22">
        <w:rPr>
          <w:sz w:val="36"/>
          <w:szCs w:val="36"/>
          <w:rtl/>
        </w:rPr>
        <w:t>اليامي والضويمر</w:t>
      </w:r>
      <w:r w:rsidRPr="00444D22">
        <w:rPr>
          <w:sz w:val="36"/>
          <w:szCs w:val="36"/>
        </w:rPr>
        <w:t xml:space="preserve"> </w:t>
      </w:r>
      <w:r w:rsidR="008C4215" w:rsidRPr="00444D22">
        <w:rPr>
          <w:rFonts w:hint="cs"/>
          <w:sz w:val="36"/>
          <w:szCs w:val="36"/>
          <w:rtl/>
        </w:rPr>
        <w:t xml:space="preserve"> </w:t>
      </w:r>
      <w:r w:rsidRPr="00444D22">
        <w:rPr>
          <w:sz w:val="36"/>
          <w:szCs w:val="36"/>
        </w:rPr>
        <w:t>(2025)</w:t>
      </w:r>
    </w:p>
    <w:p w14:paraId="1E41AC0D" w14:textId="4E7486B6" w:rsidR="00A32C68" w:rsidRDefault="00A32C68" w:rsidP="00A32C68">
      <w:pPr>
        <w:pStyle w:val="NormalWeb"/>
        <w:bidi/>
        <w:rPr>
          <w:rStyle w:val="Emphasis"/>
          <w:i w:val="0"/>
          <w:iCs w:val="0"/>
          <w:rtl/>
        </w:rPr>
      </w:pPr>
      <w:r>
        <w:rPr>
          <w:rStyle w:val="Strong"/>
          <w:rtl/>
        </w:rPr>
        <w:t>عنوان الدراسة</w:t>
      </w:r>
      <w:r>
        <w:rPr>
          <w:rStyle w:val="Strong"/>
          <w:rFonts w:hint="cs"/>
          <w:rtl/>
        </w:rPr>
        <w:t xml:space="preserve">: </w:t>
      </w:r>
      <w:r w:rsidRPr="00A32C68">
        <w:rPr>
          <w:rStyle w:val="Emphasis"/>
          <w:i w:val="0"/>
          <w:iCs w:val="0"/>
          <w:rtl/>
        </w:rPr>
        <w:t>أثر إدارة المعرفة على الرشاقة التنظيمية: دراسة حالة على أمانة الرياض</w:t>
      </w:r>
      <w:r w:rsidRPr="00A32C68">
        <w:rPr>
          <w:rStyle w:val="Emphasis"/>
          <w:i w:val="0"/>
          <w:iCs w:val="0"/>
        </w:rPr>
        <w:t>.</w:t>
      </w:r>
    </w:p>
    <w:p w14:paraId="4F4205C9" w14:textId="179C4223" w:rsidR="005B56A9" w:rsidRDefault="005B56A9" w:rsidP="002865EB">
      <w:pPr>
        <w:pStyle w:val="NormalWeb"/>
        <w:bidi/>
        <w:spacing w:line="360" w:lineRule="auto"/>
        <w:rPr>
          <w:rtl/>
        </w:rPr>
      </w:pPr>
      <w:r>
        <w:rPr>
          <w:rtl/>
        </w:rPr>
        <w:t>هدفت</w:t>
      </w:r>
      <w:r>
        <w:rPr>
          <w:rFonts w:hint="cs"/>
          <w:rtl/>
        </w:rPr>
        <w:t xml:space="preserve"> الدراسة</w:t>
      </w:r>
      <w:r>
        <w:rPr>
          <w:rtl/>
        </w:rPr>
        <w:t xml:space="preserve"> إلى التعرف على أثر إدارة المعرفة بأبعادها المتمثلة في توليد المعرفة، وتخزينها، ومشاركتها، وتطبيقها، على مستوى الرشاقة التنظيمية في أمانة الرياض. اعتمدت الدراسة المنهج الوصفي التحليلي، واستخدمت استبانة مكونة من 47 فقرة، وبلغ عدد الاستبانات الصالحة للتحليل 76 استبانة. وأظهرت النتائج أن مستوى كل من إدارة المعرفة والرشاقة التنظيمية كان متوسطًا، مع وجود أثر ذي دلالة إحصائية لإدارة المعرفة بأبعادها المختلفة على الرشاقة التنظيمية. وأوصت الدراسة بتنفيذ برامج تدريبية وورش عمل لتعريف الموظفين بعمليات إدارة المعرفة وأهميتها في تبسيط الإجراءات وزيادة الإنتاجية</w:t>
      </w:r>
      <w:r>
        <w:t>.</w:t>
      </w:r>
    </w:p>
    <w:p w14:paraId="06505E29" w14:textId="77777777" w:rsidR="002865EB" w:rsidRDefault="002865EB" w:rsidP="002865EB">
      <w:pPr>
        <w:pStyle w:val="NormalWeb"/>
        <w:bidi/>
        <w:spacing w:line="360" w:lineRule="auto"/>
        <w:rPr>
          <w:rStyle w:val="Emphasis"/>
          <w:i w:val="0"/>
          <w:iCs w:val="0"/>
          <w:rtl/>
        </w:rPr>
      </w:pPr>
    </w:p>
    <w:p w14:paraId="5C150BD0" w14:textId="309BF932" w:rsidR="00C361AC" w:rsidRPr="00444D22" w:rsidRDefault="00C361AC" w:rsidP="00C361AC">
      <w:pPr>
        <w:pStyle w:val="Heading3"/>
        <w:bidi/>
        <w:rPr>
          <w:sz w:val="36"/>
          <w:szCs w:val="36"/>
        </w:rPr>
      </w:pPr>
      <w:r w:rsidRPr="00444D22">
        <w:rPr>
          <w:sz w:val="36"/>
          <w:szCs w:val="36"/>
          <w:rtl/>
        </w:rPr>
        <w:lastRenderedPageBreak/>
        <w:t>كاظم وآخرون</w:t>
      </w:r>
      <w:r w:rsidRPr="00444D22">
        <w:rPr>
          <w:sz w:val="36"/>
          <w:szCs w:val="36"/>
        </w:rPr>
        <w:t xml:space="preserve"> </w:t>
      </w:r>
      <w:r w:rsidRPr="00444D22">
        <w:rPr>
          <w:rFonts w:hint="cs"/>
          <w:sz w:val="36"/>
          <w:szCs w:val="36"/>
          <w:rtl/>
        </w:rPr>
        <w:t xml:space="preserve"> </w:t>
      </w:r>
      <w:r w:rsidRPr="00444D22">
        <w:rPr>
          <w:sz w:val="36"/>
          <w:szCs w:val="36"/>
        </w:rPr>
        <w:t>(2025)</w:t>
      </w:r>
    </w:p>
    <w:p w14:paraId="2E730048" w14:textId="52AED006" w:rsidR="00C361AC" w:rsidRDefault="00C361AC" w:rsidP="00C361AC">
      <w:pPr>
        <w:pStyle w:val="NormalWeb"/>
        <w:bidi/>
        <w:rPr>
          <w:rStyle w:val="Emphasis"/>
          <w:i w:val="0"/>
          <w:iCs w:val="0"/>
          <w:rtl/>
        </w:rPr>
      </w:pPr>
      <w:r>
        <w:rPr>
          <w:rStyle w:val="Strong"/>
          <w:rtl/>
        </w:rPr>
        <w:t>عنوان الدراسة</w:t>
      </w:r>
      <w:r>
        <w:rPr>
          <w:rStyle w:val="Strong"/>
          <w:rFonts w:hint="cs"/>
          <w:rtl/>
        </w:rPr>
        <w:t xml:space="preserve">: </w:t>
      </w:r>
      <w:r w:rsidRPr="00C361AC">
        <w:rPr>
          <w:rStyle w:val="Emphasis"/>
          <w:i w:val="0"/>
          <w:iCs w:val="0"/>
          <w:rtl/>
        </w:rPr>
        <w:t>تقييم أثر جاهزية المؤسسات السعودية لاعتماد منهجيات إدارة المشاريع المعتمدة على الذكاء الاصطناعي</w:t>
      </w:r>
      <w:r w:rsidRPr="00C361AC">
        <w:rPr>
          <w:rStyle w:val="Emphasis"/>
          <w:i w:val="0"/>
          <w:iCs w:val="0"/>
        </w:rPr>
        <w:t>.</w:t>
      </w:r>
    </w:p>
    <w:p w14:paraId="37C1513E" w14:textId="45B1C1D8" w:rsidR="00B47C98" w:rsidRDefault="00132A49" w:rsidP="002865EB">
      <w:pPr>
        <w:pStyle w:val="NormalWeb"/>
        <w:bidi/>
        <w:spacing w:line="360" w:lineRule="auto"/>
        <w:rPr>
          <w:rtl/>
        </w:rPr>
      </w:pPr>
      <w:r>
        <w:rPr>
          <w:rtl/>
        </w:rPr>
        <w:t>هدفت إلى تقييم مستوى جاهزية المؤسسات السعودية لتبني منهجيات إدارة المشاريع المعتمدة على الذكاء الاصطناعي في ظل التحول الرقمي ورؤية المملكة 2030. اعتمدت الدراسة المنهج الكمي، واستخدمت الاستبانة أداةً لجمع البيانات وتحليلها باستخدام الأساليب الإحصائية، مثل الارتباط والانحدار. وأظهرت النتائج أن الجاهزية التنظيمية، والبنية التقنية، والثقافة المؤسسية، ودعم الإدارة تمثل عوامل مؤثرة في نجاح تبني منهجيات إدارة المشاريع الحديثة، وأوصت الدراسة بتعزيز البنية التنظيمية، وتأهيل الكوادر البشرية، وزيادة الاستثمار في التدريب والتقنيات الحديثة</w:t>
      </w:r>
      <w:r>
        <w:t>.</w:t>
      </w:r>
    </w:p>
    <w:p w14:paraId="78C6C553" w14:textId="470120BD" w:rsidR="00913967" w:rsidRDefault="00913967" w:rsidP="00913967">
      <w:pPr>
        <w:pStyle w:val="NormalWeb"/>
        <w:bidi/>
        <w:spacing w:line="360" w:lineRule="auto"/>
        <w:jc w:val="center"/>
        <w:rPr>
          <w:rStyle w:val="Emphasis"/>
          <w:i w:val="0"/>
          <w:iCs w:val="0"/>
          <w:rtl/>
        </w:rPr>
      </w:pPr>
      <w:r>
        <w:rPr>
          <w:rFonts w:hint="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7A8DFEC9" w14:textId="3DFC1862" w:rsidR="003B4074" w:rsidRPr="00444D22" w:rsidRDefault="003B4074" w:rsidP="003B4074">
      <w:pPr>
        <w:pStyle w:val="Heading3"/>
        <w:bidi/>
        <w:rPr>
          <w:sz w:val="36"/>
          <w:szCs w:val="36"/>
        </w:rPr>
      </w:pPr>
      <w:r w:rsidRPr="00444D22">
        <w:rPr>
          <w:sz w:val="36"/>
          <w:szCs w:val="36"/>
          <w:rtl/>
        </w:rPr>
        <w:t>خرمي وآخرون</w:t>
      </w:r>
      <w:r w:rsidRPr="00444D22">
        <w:rPr>
          <w:sz w:val="36"/>
          <w:szCs w:val="36"/>
        </w:rPr>
        <w:t xml:space="preserve"> </w:t>
      </w:r>
      <w:r w:rsidRPr="00444D22">
        <w:rPr>
          <w:rFonts w:hint="cs"/>
          <w:sz w:val="36"/>
          <w:szCs w:val="36"/>
          <w:rtl/>
        </w:rPr>
        <w:t xml:space="preserve"> </w:t>
      </w:r>
      <w:r w:rsidRPr="00444D22">
        <w:rPr>
          <w:sz w:val="36"/>
          <w:szCs w:val="36"/>
        </w:rPr>
        <w:t>(2024)</w:t>
      </w:r>
    </w:p>
    <w:p w14:paraId="34745497" w14:textId="7ECB8586" w:rsidR="003B4074" w:rsidRDefault="003B4074" w:rsidP="003B4074">
      <w:pPr>
        <w:pStyle w:val="NormalWeb"/>
        <w:bidi/>
        <w:rPr>
          <w:rStyle w:val="Emphasis"/>
          <w:i w:val="0"/>
          <w:iCs w:val="0"/>
          <w:rtl/>
        </w:rPr>
      </w:pPr>
      <w:r>
        <w:rPr>
          <w:rStyle w:val="Strong"/>
          <w:rtl/>
        </w:rPr>
        <w:t>عنوان الدراسة</w:t>
      </w:r>
      <w:r>
        <w:rPr>
          <w:rStyle w:val="Strong"/>
          <w:rFonts w:hint="cs"/>
          <w:rtl/>
        </w:rPr>
        <w:t xml:space="preserve">: </w:t>
      </w:r>
      <w:r w:rsidRPr="003B4074">
        <w:rPr>
          <w:rStyle w:val="Emphasis"/>
          <w:i w:val="0"/>
          <w:iCs w:val="0"/>
          <w:rtl/>
        </w:rPr>
        <w:t>تأثير تطبيق منهجية المشاريع الرشيقة</w:t>
      </w:r>
      <w:r w:rsidRPr="003B4074">
        <w:rPr>
          <w:rStyle w:val="Emphasis"/>
          <w:i w:val="0"/>
          <w:iCs w:val="0"/>
        </w:rPr>
        <w:t xml:space="preserve"> (Agile) </w:t>
      </w:r>
      <w:r w:rsidRPr="003B4074">
        <w:rPr>
          <w:rStyle w:val="Emphasis"/>
          <w:i w:val="0"/>
          <w:iCs w:val="0"/>
          <w:rtl/>
        </w:rPr>
        <w:t>على جودة الأداء والمدة الزمنية لمشروع نيوم</w:t>
      </w:r>
      <w:r w:rsidRPr="003B4074">
        <w:rPr>
          <w:rStyle w:val="Emphasis"/>
          <w:i w:val="0"/>
          <w:iCs w:val="0"/>
        </w:rPr>
        <w:t>.</w:t>
      </w:r>
    </w:p>
    <w:p w14:paraId="27017CFB" w14:textId="5EB0931E" w:rsidR="00C71EA2" w:rsidRDefault="00C71EA2" w:rsidP="00E95064">
      <w:pPr>
        <w:pStyle w:val="NormalWeb"/>
        <w:bidi/>
        <w:spacing w:line="360" w:lineRule="auto"/>
        <w:rPr>
          <w:rtl/>
        </w:rPr>
      </w:pPr>
      <w:r>
        <w:rPr>
          <w:rtl/>
        </w:rPr>
        <w:t>هدفت</w:t>
      </w:r>
      <w:r>
        <w:rPr>
          <w:rFonts w:hint="cs"/>
          <w:rtl/>
        </w:rPr>
        <w:t xml:space="preserve"> الدراسة</w:t>
      </w:r>
      <w:r>
        <w:rPr>
          <w:rtl/>
        </w:rPr>
        <w:t xml:space="preserve"> إلى تحليل أثر تطبيق منهجية</w:t>
      </w:r>
      <w:r>
        <w:t xml:space="preserve"> Agile </w:t>
      </w:r>
      <w:r>
        <w:rPr>
          <w:rtl/>
        </w:rPr>
        <w:t>على جودة الأداء وسرعة إنجاز الأعمال في مشروع نيوم. واعتمدت الدراسة على جمع البيانات من خلال الاستبانات والمقابلات مع مشاركين في المشروع. وأظهرت النتائج أن تطبيق</w:t>
      </w:r>
      <w:r>
        <w:t xml:space="preserve"> Agile </w:t>
      </w:r>
      <w:r>
        <w:rPr>
          <w:rtl/>
        </w:rPr>
        <w:t>أسهم في تحسين جودة الأداء، وتقليل الأخطاء والحاجة إلى التعديلات المتكررة، ورفع رضا العملاء، كما ساعد على تسريع التنفيذ وتحسين الاستجابة للتغيرات والالتزام بالجداول الزمنية. وبينت الدراسة أن نجاح التطبيق يتطلب دعم الإدارة العليا، وتوفير الموارد، وتدريب الفرق، وتعزيز التعاون والتواصل بين الأطراف المختلفة</w:t>
      </w:r>
      <w:r>
        <w:t>.</w:t>
      </w:r>
    </w:p>
    <w:p w14:paraId="48DC7BEF" w14:textId="2B338541" w:rsidR="00913967" w:rsidRDefault="00913967" w:rsidP="00913967">
      <w:pPr>
        <w:pStyle w:val="NormalWeb"/>
        <w:bidi/>
        <w:spacing w:line="360" w:lineRule="auto"/>
        <w:jc w:val="center"/>
        <w:rPr>
          <w:rStyle w:val="Emphasis"/>
          <w:i w:val="0"/>
          <w:iCs w:val="0"/>
          <w:rtl/>
        </w:rPr>
      </w:pPr>
      <w:r>
        <w:rPr>
          <w:rFonts w:hint="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083B19EC" w14:textId="4330CE7B" w:rsidR="001D2910" w:rsidRPr="00444D22" w:rsidRDefault="001D2910" w:rsidP="001D2910">
      <w:pPr>
        <w:pStyle w:val="Heading3"/>
        <w:bidi/>
        <w:rPr>
          <w:sz w:val="36"/>
          <w:szCs w:val="36"/>
        </w:rPr>
      </w:pPr>
      <w:r w:rsidRPr="00444D22">
        <w:rPr>
          <w:sz w:val="36"/>
          <w:szCs w:val="36"/>
          <w:rtl/>
        </w:rPr>
        <w:t>الشمري</w:t>
      </w:r>
      <w:r w:rsidRPr="00444D22">
        <w:rPr>
          <w:sz w:val="36"/>
          <w:szCs w:val="36"/>
        </w:rPr>
        <w:t xml:space="preserve"> </w:t>
      </w:r>
      <w:r w:rsidRPr="00444D22">
        <w:rPr>
          <w:rFonts w:hint="cs"/>
          <w:sz w:val="36"/>
          <w:szCs w:val="36"/>
          <w:rtl/>
        </w:rPr>
        <w:t xml:space="preserve"> </w:t>
      </w:r>
      <w:r w:rsidRPr="00444D22">
        <w:rPr>
          <w:sz w:val="36"/>
          <w:szCs w:val="36"/>
        </w:rPr>
        <w:t>(2025)</w:t>
      </w:r>
    </w:p>
    <w:p w14:paraId="5E5E18A6" w14:textId="6BB4E1C6" w:rsidR="001D2910" w:rsidRDefault="001D2910" w:rsidP="001D2910">
      <w:pPr>
        <w:pStyle w:val="NormalWeb"/>
        <w:bidi/>
        <w:rPr>
          <w:rStyle w:val="Emphasis"/>
          <w:i w:val="0"/>
          <w:iCs w:val="0"/>
          <w:rtl/>
        </w:rPr>
      </w:pPr>
      <w:r>
        <w:rPr>
          <w:rStyle w:val="Strong"/>
          <w:rtl/>
        </w:rPr>
        <w:t>عنوان الدراسة</w:t>
      </w:r>
      <w:r>
        <w:rPr>
          <w:rStyle w:val="Strong"/>
          <w:rFonts w:hint="cs"/>
          <w:rtl/>
        </w:rPr>
        <w:t xml:space="preserve">: </w:t>
      </w:r>
      <w:r w:rsidRPr="001D2910">
        <w:rPr>
          <w:rStyle w:val="Emphasis"/>
          <w:i w:val="0"/>
          <w:iCs w:val="0"/>
          <w:rtl/>
        </w:rPr>
        <w:t>تأثير استخدام الذكاء الاصطناعي على الإدارة الرشيقة من خلال الابتكار التنظيمي: دراسة تطبيقية على شركات الاتصالات السعودية</w:t>
      </w:r>
      <w:r w:rsidRPr="001D2910">
        <w:rPr>
          <w:rStyle w:val="Emphasis"/>
          <w:i w:val="0"/>
          <w:iCs w:val="0"/>
        </w:rPr>
        <w:t>.</w:t>
      </w:r>
    </w:p>
    <w:p w14:paraId="053401A4" w14:textId="591DF76B" w:rsidR="0049719C" w:rsidRDefault="0049719C" w:rsidP="00E95064">
      <w:pPr>
        <w:pStyle w:val="NormalWeb"/>
        <w:bidi/>
        <w:spacing w:line="360" w:lineRule="auto"/>
        <w:rPr>
          <w:rtl/>
        </w:rPr>
      </w:pPr>
      <w:r>
        <w:rPr>
          <w:rtl/>
        </w:rPr>
        <w:t>هدفت</w:t>
      </w:r>
      <w:r>
        <w:rPr>
          <w:rFonts w:hint="cs"/>
          <w:rtl/>
        </w:rPr>
        <w:t xml:space="preserve"> الدراسة</w:t>
      </w:r>
      <w:r>
        <w:rPr>
          <w:rtl/>
        </w:rPr>
        <w:t xml:space="preserve"> إلى التعرف على أثر استخدام تقنيات الذكاء الاصطناعي في تعزيز الإدارة الرشيقة من خلال دور الابتكار التنظيمي في شركات الاتصالات السعودية. واعتمدت الدراسة المنهج الوصفي التحليلي، واستخدمت الاستبانة لجمع البيانات من العاملين في الشركات محل الدراسة. وأظهرت النتائج وجود تأثير إيجابي للذكاء الاصطناعي في تعزيز الإدارة الرشيقة، كما تبين أن الابتكار التنظيمي يسهم في تقوية هذه العلاقة من خلال تحسين المرونة التنظيمية، وتسريع اتخاذ القرارات، ورفع كفاءة الأداء المؤسسي. وأوصت الدراسة بتوسيع استخدام تقنيات الذكاء الاصطناعي، وتعزيز ثقافة الابتكار لدعم تطبيق الممارسات الإدارية الحديثة</w:t>
      </w:r>
      <w:r>
        <w:t>.</w:t>
      </w:r>
    </w:p>
    <w:p w14:paraId="52E885E5" w14:textId="77777777" w:rsidR="003B5C81" w:rsidRDefault="003B5C81" w:rsidP="003B5C81">
      <w:pPr>
        <w:pStyle w:val="NormalWeb"/>
        <w:bidi/>
        <w:spacing w:line="360" w:lineRule="auto"/>
        <w:rPr>
          <w:rStyle w:val="Emphasis"/>
          <w:i w:val="0"/>
          <w:iCs w:val="0"/>
          <w:rtl/>
        </w:rPr>
      </w:pPr>
    </w:p>
    <w:p w14:paraId="15ECF804" w14:textId="3F5A481B" w:rsidR="00CE0F2E" w:rsidRPr="00444D22" w:rsidRDefault="00CE0F2E" w:rsidP="00CE0F2E">
      <w:pPr>
        <w:pStyle w:val="Heading3"/>
        <w:bidi/>
        <w:rPr>
          <w:sz w:val="36"/>
          <w:szCs w:val="36"/>
        </w:rPr>
      </w:pPr>
      <w:r w:rsidRPr="00444D22">
        <w:rPr>
          <w:sz w:val="36"/>
          <w:szCs w:val="36"/>
          <w:rtl/>
        </w:rPr>
        <w:lastRenderedPageBreak/>
        <w:t>الجعيد وآخرون</w:t>
      </w:r>
      <w:r w:rsidRPr="00444D22">
        <w:rPr>
          <w:sz w:val="36"/>
          <w:szCs w:val="36"/>
        </w:rPr>
        <w:t xml:space="preserve"> </w:t>
      </w:r>
      <w:r w:rsidRPr="00444D22">
        <w:rPr>
          <w:rFonts w:hint="cs"/>
          <w:sz w:val="36"/>
          <w:szCs w:val="36"/>
          <w:rtl/>
        </w:rPr>
        <w:t xml:space="preserve"> </w:t>
      </w:r>
      <w:r w:rsidRPr="00444D22">
        <w:rPr>
          <w:sz w:val="36"/>
          <w:szCs w:val="36"/>
        </w:rPr>
        <w:t>(2025)</w:t>
      </w:r>
    </w:p>
    <w:p w14:paraId="3EF361C8" w14:textId="5941760A" w:rsidR="00CE0F2E" w:rsidRDefault="00CE0F2E" w:rsidP="00CE0F2E">
      <w:pPr>
        <w:pStyle w:val="NormalWeb"/>
        <w:bidi/>
        <w:rPr>
          <w:rStyle w:val="Emphasis"/>
          <w:i w:val="0"/>
          <w:iCs w:val="0"/>
          <w:rtl/>
        </w:rPr>
      </w:pPr>
      <w:r>
        <w:rPr>
          <w:rStyle w:val="Strong"/>
          <w:rtl/>
        </w:rPr>
        <w:t>عنوان الدراسة</w:t>
      </w:r>
      <w:r>
        <w:rPr>
          <w:rStyle w:val="Strong"/>
          <w:rFonts w:hint="cs"/>
          <w:rtl/>
        </w:rPr>
        <w:t xml:space="preserve">: </w:t>
      </w:r>
      <w:r w:rsidRPr="00CE0F2E">
        <w:rPr>
          <w:rStyle w:val="Emphasis"/>
          <w:i w:val="0"/>
          <w:iCs w:val="0"/>
          <w:rtl/>
        </w:rPr>
        <w:t>الرشاقة التنظيمية وتحسين الجودة: دراسة ميدانية في مجمع الملك فيصل الطبي بالطائف</w:t>
      </w:r>
      <w:r w:rsidRPr="00CE0F2E">
        <w:rPr>
          <w:rStyle w:val="Emphasis"/>
          <w:i w:val="0"/>
          <w:iCs w:val="0"/>
        </w:rPr>
        <w:t>.</w:t>
      </w:r>
    </w:p>
    <w:p w14:paraId="6668450F" w14:textId="41DEC3CB" w:rsidR="007A142E" w:rsidRDefault="007A142E" w:rsidP="007A142E">
      <w:pPr>
        <w:pStyle w:val="NormalWeb"/>
        <w:bidi/>
        <w:spacing w:line="360" w:lineRule="auto"/>
        <w:rPr>
          <w:rtl/>
        </w:rPr>
      </w:pPr>
      <w:r>
        <w:rPr>
          <w:rtl/>
        </w:rPr>
        <w:t>هدفت</w:t>
      </w:r>
      <w:r>
        <w:rPr>
          <w:rFonts w:hint="cs"/>
          <w:rtl/>
        </w:rPr>
        <w:t xml:space="preserve"> الدراسة</w:t>
      </w:r>
      <w:r>
        <w:rPr>
          <w:rtl/>
        </w:rPr>
        <w:t xml:space="preserve"> إلى فحص دور الرشاقة التنظيمية بأبعادها المتمثلة في الرشاقة الحسية، ورشاقة صنع القرار، ورشاقة التطبيق، في تحسين جودة الحياة الوظيفية لدى الموظفين الإداريين في مجمع الملك فيصل الطبي بالطائف. واعتمدت الدراسة المنهج الوصفي التحليلي، واستخدمت الاستبانة لجمع البيانات من عينة بلغت 200 استجابة صالحة للتحليل من أصل 350 استبانة موزعة. وأظهرت النتائج وجود علاقة إيجابية قوية ذات دلالة إحصائية بين الرشاقة التنظيمية وجودة الحياة الوظيفية، كما أكدت أن تعزيز الرشاقة التنظيمية يسهم في تحسين الإنتاجية والاستدامة وبيئة العمل داخل المنشآت الصحية</w:t>
      </w:r>
      <w:r>
        <w:t>.</w:t>
      </w:r>
    </w:p>
    <w:p w14:paraId="1C04C977" w14:textId="77777777" w:rsidR="002038A0" w:rsidRDefault="002038A0" w:rsidP="002038A0">
      <w:pPr>
        <w:pStyle w:val="NormalWeb"/>
        <w:bidi/>
        <w:spacing w:line="360" w:lineRule="auto"/>
        <w:rPr>
          <w:rtl/>
        </w:rPr>
      </w:pPr>
    </w:p>
    <w:p w14:paraId="016FF290" w14:textId="77777777" w:rsidR="002038A0" w:rsidRDefault="002038A0" w:rsidP="002038A0">
      <w:pPr>
        <w:pStyle w:val="NormalWeb"/>
        <w:bidi/>
        <w:spacing w:line="360" w:lineRule="auto"/>
        <w:rPr>
          <w:rtl/>
        </w:rPr>
      </w:pPr>
    </w:p>
    <w:p w14:paraId="5F567F79" w14:textId="77777777" w:rsidR="002038A0" w:rsidRDefault="002038A0" w:rsidP="002038A0">
      <w:pPr>
        <w:pStyle w:val="NormalWeb"/>
        <w:bidi/>
        <w:spacing w:line="360" w:lineRule="auto"/>
        <w:rPr>
          <w:rtl/>
        </w:rPr>
      </w:pPr>
    </w:p>
    <w:p w14:paraId="06B465C7" w14:textId="77777777" w:rsidR="002038A0" w:rsidRDefault="002038A0" w:rsidP="002038A0">
      <w:pPr>
        <w:pStyle w:val="NormalWeb"/>
        <w:bidi/>
        <w:spacing w:line="360" w:lineRule="auto"/>
        <w:rPr>
          <w:rtl/>
        </w:rPr>
      </w:pPr>
    </w:p>
    <w:p w14:paraId="1497EBE0" w14:textId="77777777" w:rsidR="002038A0" w:rsidRDefault="002038A0" w:rsidP="002038A0">
      <w:pPr>
        <w:pStyle w:val="NormalWeb"/>
        <w:bidi/>
        <w:spacing w:line="360" w:lineRule="auto"/>
        <w:rPr>
          <w:rtl/>
        </w:rPr>
      </w:pPr>
    </w:p>
    <w:p w14:paraId="00A161F8" w14:textId="77777777" w:rsidR="002038A0" w:rsidRDefault="002038A0" w:rsidP="002038A0">
      <w:pPr>
        <w:pStyle w:val="NormalWeb"/>
        <w:bidi/>
        <w:spacing w:line="360" w:lineRule="auto"/>
        <w:rPr>
          <w:rtl/>
        </w:rPr>
      </w:pPr>
    </w:p>
    <w:p w14:paraId="63A298C1" w14:textId="77777777" w:rsidR="002038A0" w:rsidRDefault="002038A0" w:rsidP="002038A0">
      <w:pPr>
        <w:pStyle w:val="NormalWeb"/>
        <w:bidi/>
        <w:spacing w:line="360" w:lineRule="auto"/>
        <w:rPr>
          <w:rtl/>
        </w:rPr>
      </w:pPr>
    </w:p>
    <w:p w14:paraId="5EE10D3C" w14:textId="77777777" w:rsidR="002038A0" w:rsidRDefault="002038A0" w:rsidP="002038A0">
      <w:pPr>
        <w:pStyle w:val="NormalWeb"/>
        <w:bidi/>
        <w:spacing w:line="360" w:lineRule="auto"/>
        <w:rPr>
          <w:rtl/>
        </w:rPr>
      </w:pPr>
    </w:p>
    <w:p w14:paraId="0AC2F270" w14:textId="77777777" w:rsidR="002038A0" w:rsidRDefault="002038A0" w:rsidP="002038A0">
      <w:pPr>
        <w:pStyle w:val="NormalWeb"/>
        <w:bidi/>
        <w:spacing w:line="360" w:lineRule="auto"/>
        <w:rPr>
          <w:rtl/>
        </w:rPr>
      </w:pPr>
    </w:p>
    <w:p w14:paraId="44FC1322" w14:textId="77777777" w:rsidR="002038A0" w:rsidRDefault="002038A0" w:rsidP="002038A0">
      <w:pPr>
        <w:pStyle w:val="NormalWeb"/>
        <w:bidi/>
        <w:spacing w:line="360" w:lineRule="auto"/>
        <w:rPr>
          <w:rtl/>
        </w:rPr>
      </w:pPr>
    </w:p>
    <w:p w14:paraId="0CC46F79" w14:textId="77777777" w:rsidR="002038A0" w:rsidRDefault="002038A0" w:rsidP="002038A0">
      <w:pPr>
        <w:pStyle w:val="NormalWeb"/>
        <w:bidi/>
        <w:spacing w:line="360" w:lineRule="auto"/>
        <w:rPr>
          <w:rtl/>
        </w:rPr>
      </w:pPr>
    </w:p>
    <w:p w14:paraId="69251913" w14:textId="77777777" w:rsidR="002038A0" w:rsidRDefault="002038A0" w:rsidP="002038A0">
      <w:pPr>
        <w:pStyle w:val="NormalWeb"/>
        <w:bidi/>
        <w:spacing w:line="360" w:lineRule="auto"/>
        <w:rPr>
          <w:rtl/>
        </w:rPr>
      </w:pPr>
    </w:p>
    <w:p w14:paraId="62875483" w14:textId="77777777" w:rsidR="002038A0" w:rsidRDefault="002038A0" w:rsidP="002038A0">
      <w:pPr>
        <w:pStyle w:val="NormalWeb"/>
        <w:bidi/>
        <w:spacing w:line="360" w:lineRule="auto"/>
        <w:rPr>
          <w:rtl/>
        </w:rPr>
      </w:pPr>
    </w:p>
    <w:p w14:paraId="3E507881" w14:textId="77777777" w:rsidR="002038A0" w:rsidRDefault="002038A0" w:rsidP="002038A0">
      <w:pPr>
        <w:pStyle w:val="NormalWeb"/>
        <w:bidi/>
        <w:spacing w:line="360" w:lineRule="auto"/>
        <w:rPr>
          <w:rtl/>
        </w:rPr>
      </w:pPr>
    </w:p>
    <w:p w14:paraId="7DD25FDD" w14:textId="5504F15B" w:rsidR="004D1A24" w:rsidRPr="00444D22" w:rsidRDefault="004D1A24" w:rsidP="004D1A24">
      <w:pPr>
        <w:pStyle w:val="Heading3"/>
        <w:bidi/>
        <w:rPr>
          <w:sz w:val="36"/>
          <w:szCs w:val="36"/>
        </w:rPr>
      </w:pPr>
      <w:r w:rsidRPr="00444D22">
        <w:rPr>
          <w:rStyle w:val="Strong"/>
          <w:b/>
          <w:bCs/>
          <w:sz w:val="36"/>
          <w:szCs w:val="36"/>
        </w:rPr>
        <w:lastRenderedPageBreak/>
        <w:t>2.9.3</w:t>
      </w:r>
      <w:r w:rsidRPr="00444D22">
        <w:rPr>
          <w:rStyle w:val="Strong"/>
          <w:rFonts w:hint="cs"/>
          <w:b/>
          <w:bCs/>
          <w:sz w:val="36"/>
          <w:szCs w:val="36"/>
          <w:rtl/>
        </w:rPr>
        <w:t xml:space="preserve"> </w:t>
      </w:r>
      <w:r w:rsidRPr="00444D22">
        <w:rPr>
          <w:rStyle w:val="Strong"/>
          <w:b/>
          <w:bCs/>
          <w:sz w:val="36"/>
          <w:szCs w:val="36"/>
          <w:rtl/>
        </w:rPr>
        <w:t>الدراسات الأجنبية</w:t>
      </w:r>
    </w:p>
    <w:p w14:paraId="0AB4A277" w14:textId="6A30FCFE" w:rsidR="004D1A24" w:rsidRDefault="004D1A24" w:rsidP="00A05896">
      <w:pPr>
        <w:pStyle w:val="NormalWeb"/>
        <w:bidi/>
        <w:spacing w:line="360" w:lineRule="auto"/>
        <w:rPr>
          <w:rtl/>
        </w:rPr>
      </w:pPr>
      <w:r>
        <w:rPr>
          <w:rtl/>
        </w:rPr>
        <w:t>حظيت منهجية الإدارة الرشيقة للمشاريع</w:t>
      </w:r>
      <w:r>
        <w:t xml:space="preserve"> (Agile) </w:t>
      </w:r>
      <w:r>
        <w:rPr>
          <w:rtl/>
        </w:rPr>
        <w:t>باهتمام واسع في الأدبيات الأجنبية، حيث تناولت العديد من دراسات العوامل التنظيمية المؤثرة في نجاح تطبيقها داخل مختلف المؤسسات والقطاعات. وركزت هذه الدراسات على موضوعات متعددة، من أبرزها نقل المعرفة التنظيمية، والجاهزية التنظيمية، والتواصل التنظيمي، ودعم الإدارة العليا، إضافة إلى أثر هذه العوامل في تحسين أداء المشاريع وتعزيز المرونة التنظيمية. ويعرض هذا القسم أبرز الدراسات الأجنبية ذات الصلة بموضوع الدراسة الحالية، مع التركيز على أهدافها، ومنهجياتها، وأهم نتائجها، وأوجه الاستفادة منها، تمهيدًا لإجراء مقارنة شاملة مع الدراسات العربية واستخلاص الفجوة البحثية التي تسعى الدراسة الحالية إلى معالجتها</w:t>
      </w:r>
      <w:r>
        <w:t>.</w:t>
      </w:r>
    </w:p>
    <w:p w14:paraId="1C8F20C0" w14:textId="08EE4F9F" w:rsidR="002038A0" w:rsidRDefault="00EC63B4" w:rsidP="00913967">
      <w:pPr>
        <w:pStyle w:val="NormalWeb"/>
        <w:bidi/>
        <w:spacing w:line="360" w:lineRule="auto"/>
        <w:jc w:val="center"/>
        <w:rPr>
          <w:rtl/>
        </w:rPr>
      </w:pPr>
      <w:r>
        <w:rPr>
          <w:rFonts w:hint="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0B68C99A" w14:textId="61127C2C" w:rsidR="00E62A3D" w:rsidRPr="001A0CD3" w:rsidRDefault="00644C62" w:rsidP="00444D22">
      <w:pPr>
        <w:pStyle w:val="NormalWeb"/>
        <w:bidi/>
        <w:spacing w:line="360" w:lineRule="auto"/>
        <w:rPr>
          <w:rStyle w:val="Strong"/>
          <w:sz w:val="36"/>
          <w:szCs w:val="36"/>
          <w:rtl/>
        </w:rPr>
      </w:pPr>
      <w:r w:rsidRPr="001A0CD3">
        <w:rPr>
          <w:rStyle w:val="Strong"/>
          <w:sz w:val="36"/>
          <w:szCs w:val="36"/>
        </w:rPr>
        <w:t>Weiner</w:t>
      </w:r>
      <w:r>
        <w:rPr>
          <w:rStyle w:val="Strong"/>
          <w:rFonts w:hint="cs"/>
          <w:sz w:val="36"/>
          <w:szCs w:val="36"/>
          <w:rtl/>
        </w:rPr>
        <w:t xml:space="preserve"> </w:t>
      </w:r>
      <w:r w:rsidRPr="001A0CD3">
        <w:rPr>
          <w:rStyle w:val="Strong"/>
          <w:sz w:val="36"/>
          <w:szCs w:val="36"/>
          <w:rtl/>
        </w:rPr>
        <w:t>وآخرون</w:t>
      </w:r>
      <w:r>
        <w:rPr>
          <w:rStyle w:val="Strong"/>
          <w:rFonts w:hint="cs"/>
          <w:sz w:val="36"/>
          <w:szCs w:val="36"/>
          <w:rtl/>
        </w:rPr>
        <w:t xml:space="preserve"> </w:t>
      </w:r>
      <w:r w:rsidR="00B87D91" w:rsidRPr="001A0CD3">
        <w:rPr>
          <w:rStyle w:val="Strong"/>
          <w:sz w:val="36"/>
          <w:szCs w:val="36"/>
        </w:rPr>
        <w:t>(2020)</w:t>
      </w:r>
    </w:p>
    <w:p w14:paraId="01726D11" w14:textId="77777777" w:rsidR="006B179A" w:rsidRDefault="00B87D91" w:rsidP="00045F34">
      <w:pPr>
        <w:pStyle w:val="NormalWeb"/>
        <w:bidi/>
        <w:spacing w:after="0" w:afterAutospacing="0" w:line="360" w:lineRule="auto"/>
        <w:rPr>
          <w:b/>
          <w:bCs/>
          <w:rtl/>
        </w:rPr>
      </w:pPr>
      <w:r w:rsidRPr="00274401">
        <w:rPr>
          <w:b/>
          <w:bCs/>
        </w:rPr>
        <w:t xml:space="preserve"> </w:t>
      </w:r>
      <w:r w:rsidR="00E62A3D" w:rsidRPr="00274401">
        <w:rPr>
          <w:rFonts w:hint="cs"/>
          <w:b/>
          <w:bCs/>
          <w:rtl/>
        </w:rPr>
        <w:t xml:space="preserve">عنوان </w:t>
      </w:r>
      <w:r w:rsidR="006B179A" w:rsidRPr="00274401">
        <w:rPr>
          <w:rFonts w:hint="cs"/>
          <w:b/>
          <w:bCs/>
          <w:rtl/>
        </w:rPr>
        <w:t>الدراسة:</w:t>
      </w:r>
      <w:r w:rsidRPr="00274401">
        <w:rPr>
          <w:b/>
          <w:bCs/>
        </w:rPr>
        <w:t xml:space="preserve"> </w:t>
      </w:r>
    </w:p>
    <w:p w14:paraId="33FEC853" w14:textId="667DBDF9" w:rsidR="003C778E" w:rsidRPr="00EC63B4" w:rsidRDefault="00EC63B4" w:rsidP="003C778E">
      <w:pPr>
        <w:pStyle w:val="NormalWeb"/>
        <w:bidi/>
        <w:spacing w:after="0" w:afterAutospacing="0" w:line="360" w:lineRule="auto"/>
        <w:jc w:val="center"/>
        <w:rPr>
          <w:b/>
          <w:bCs/>
          <w:rtl/>
        </w:rPr>
      </w:pPr>
      <w:r w:rsidRPr="00EC63B4">
        <w:rPr>
          <w:b/>
          <w:bCs/>
        </w:rPr>
        <w:t>Organizational Readiness</w:t>
      </w:r>
    </w:p>
    <w:p w14:paraId="5C051084" w14:textId="3969F3A0" w:rsidR="006B179A" w:rsidRDefault="00B87D91" w:rsidP="00C14E1A">
      <w:pPr>
        <w:pStyle w:val="NormalWeb"/>
        <w:spacing w:after="0" w:afterAutospacing="0" w:line="360" w:lineRule="auto"/>
        <w:jc w:val="center"/>
        <w:rPr>
          <w:rtl/>
        </w:rPr>
      </w:pPr>
      <w:r>
        <w:rPr>
          <w:rStyle w:val="Emphasis"/>
        </w:rPr>
        <w:t>Organizational Readiness for Change: What We Know, What We Think We Know, and What We Need to Know</w:t>
      </w:r>
      <w:r w:rsidR="00274401">
        <w:rPr>
          <w:rFonts w:hint="cs"/>
          <w:rtl/>
        </w:rPr>
        <w:t>.</w:t>
      </w:r>
    </w:p>
    <w:p w14:paraId="0C022BA5" w14:textId="30B40623" w:rsidR="00444D22" w:rsidRDefault="00B87D91" w:rsidP="00274401">
      <w:pPr>
        <w:pStyle w:val="NormalWeb"/>
        <w:bidi/>
        <w:spacing w:line="360" w:lineRule="auto"/>
        <w:rPr>
          <w:rtl/>
        </w:rPr>
      </w:pPr>
      <w:r>
        <w:rPr>
          <w:rtl/>
        </w:rPr>
        <w:t xml:space="preserve"> هدفت إلى مراجعة الأدبيات العلمية المتعلقة بالجاهزية التنظيمية للتغيير، وتحليل المفاهيم والنماذج المستخدمة في قياسها، وتحديد العوامل المؤثرة في نجاح تطبيق التغيير داخل المؤسسات. واعتمدت الدراسة منهج المراجعة العلمية للأدبيات</w:t>
      </w:r>
      <w:r>
        <w:t xml:space="preserve"> </w:t>
      </w:r>
      <w:r w:rsidR="00274401">
        <w:rPr>
          <w:rFonts w:hint="cs"/>
          <w:rtl/>
        </w:rPr>
        <w:t xml:space="preserve"> </w:t>
      </w:r>
      <w:r>
        <w:t>(Literature Review)</w:t>
      </w:r>
      <w:r>
        <w:rPr>
          <w:rtl/>
        </w:rPr>
        <w:t>، وأظهرت النتائج أن الجاهزية التنظيمية تُعد من أهم العوامل المؤثرة في نجاح تنفيذ التغيير، وأنها تعتمد على التزام العاملين، ودعم الإدارة العليا، وتوافر الموارد، ووضوح أهداف التغيير، والثقة في قدرة المؤسسة على تنفيذ المبادرات الجديدة. كما أوصت الدراسة بضرورة تعزيز الجاهزية التنظيمية قبل البدء في تنفيذ أي مبادرة تطوير أو تحول تنظيمي لضمان نجاحها</w:t>
      </w:r>
      <w:r>
        <w:t>.</w:t>
      </w:r>
    </w:p>
    <w:p w14:paraId="35D55088" w14:textId="77777777" w:rsidR="00083D60" w:rsidRDefault="00083D60" w:rsidP="00083D60">
      <w:pPr>
        <w:pStyle w:val="NormalWeb"/>
        <w:bidi/>
        <w:spacing w:line="360" w:lineRule="auto"/>
        <w:rPr>
          <w:rtl/>
        </w:rPr>
      </w:pPr>
    </w:p>
    <w:p w14:paraId="1CABA33D" w14:textId="77777777" w:rsidR="002038A0" w:rsidRDefault="002038A0" w:rsidP="002038A0">
      <w:pPr>
        <w:pStyle w:val="NormalWeb"/>
        <w:bidi/>
        <w:spacing w:line="360" w:lineRule="auto"/>
        <w:rPr>
          <w:rtl/>
        </w:rPr>
      </w:pPr>
    </w:p>
    <w:p w14:paraId="09403C0F" w14:textId="77777777" w:rsidR="002038A0" w:rsidRDefault="002038A0" w:rsidP="002038A0">
      <w:pPr>
        <w:pStyle w:val="NormalWeb"/>
        <w:bidi/>
        <w:spacing w:line="360" w:lineRule="auto"/>
        <w:rPr>
          <w:rtl/>
        </w:rPr>
      </w:pPr>
    </w:p>
    <w:p w14:paraId="1D61C375" w14:textId="77777777" w:rsidR="002038A0" w:rsidRDefault="002038A0" w:rsidP="002038A0">
      <w:pPr>
        <w:pStyle w:val="NormalWeb"/>
        <w:bidi/>
        <w:spacing w:line="360" w:lineRule="auto"/>
        <w:rPr>
          <w:rtl/>
        </w:rPr>
      </w:pPr>
    </w:p>
    <w:p w14:paraId="529D4FD5" w14:textId="77777777" w:rsidR="002038A0" w:rsidRDefault="002038A0" w:rsidP="002038A0">
      <w:pPr>
        <w:pStyle w:val="NormalWeb"/>
        <w:bidi/>
        <w:spacing w:line="360" w:lineRule="auto"/>
        <w:rPr>
          <w:rtl/>
        </w:rPr>
      </w:pPr>
    </w:p>
    <w:p w14:paraId="563064FF" w14:textId="142DA599" w:rsidR="006821CF" w:rsidRPr="006821CF" w:rsidRDefault="00AF3696" w:rsidP="006821CF">
      <w:pPr>
        <w:pStyle w:val="Heading3"/>
        <w:bidi/>
        <w:rPr>
          <w:sz w:val="36"/>
          <w:szCs w:val="36"/>
        </w:rPr>
      </w:pPr>
      <w:r w:rsidRPr="006821CF">
        <w:rPr>
          <w:rStyle w:val="Strong"/>
          <w:b/>
          <w:bCs/>
          <w:sz w:val="36"/>
          <w:szCs w:val="36"/>
        </w:rPr>
        <w:lastRenderedPageBreak/>
        <w:t>Mendez</w:t>
      </w:r>
      <w:r>
        <w:rPr>
          <w:rStyle w:val="Strong"/>
          <w:rFonts w:hint="cs"/>
          <w:b/>
          <w:bCs/>
          <w:sz w:val="36"/>
          <w:szCs w:val="36"/>
          <w:rtl/>
        </w:rPr>
        <w:t xml:space="preserve"> </w:t>
      </w:r>
      <w:r w:rsidRPr="006821CF">
        <w:rPr>
          <w:rStyle w:val="Strong"/>
          <w:b/>
          <w:bCs/>
          <w:sz w:val="36"/>
          <w:szCs w:val="36"/>
          <w:rtl/>
        </w:rPr>
        <w:t>وآخرون</w:t>
      </w:r>
      <w:r w:rsidR="006821CF" w:rsidRPr="006821CF">
        <w:rPr>
          <w:rStyle w:val="Strong"/>
          <w:rFonts w:hint="cs"/>
          <w:b/>
          <w:bCs/>
          <w:sz w:val="36"/>
          <w:szCs w:val="36"/>
          <w:rtl/>
        </w:rPr>
        <w:t xml:space="preserve"> </w:t>
      </w:r>
      <w:r w:rsidR="006821CF" w:rsidRPr="006821CF">
        <w:rPr>
          <w:rStyle w:val="Strong"/>
          <w:b/>
          <w:bCs/>
          <w:sz w:val="36"/>
          <w:szCs w:val="36"/>
        </w:rPr>
        <w:t>(2023)</w:t>
      </w:r>
    </w:p>
    <w:p w14:paraId="1F95FEA2" w14:textId="5856499E" w:rsidR="006821CF" w:rsidRDefault="006821CF" w:rsidP="006821CF">
      <w:pPr>
        <w:pStyle w:val="NormalWeb"/>
        <w:bidi/>
        <w:rPr>
          <w:rStyle w:val="Strong"/>
          <w:rtl/>
        </w:rPr>
      </w:pPr>
      <w:r>
        <w:rPr>
          <w:rStyle w:val="Strong"/>
          <w:rtl/>
        </w:rPr>
        <w:t>عنوان الدراسة</w:t>
      </w:r>
      <w:r>
        <w:rPr>
          <w:rStyle w:val="Strong"/>
        </w:rPr>
        <w:t>:</w:t>
      </w:r>
    </w:p>
    <w:p w14:paraId="51100E6A" w14:textId="3B474BE9" w:rsidR="003C778E" w:rsidRPr="003C778E" w:rsidRDefault="003C778E" w:rsidP="003C778E">
      <w:pPr>
        <w:bidi w:val="0"/>
        <w:spacing w:after="0" w:line="240" w:lineRule="auto"/>
        <w:jc w:val="center"/>
        <w:rPr>
          <w:rFonts w:ascii="Times New Roman" w:eastAsia="Times New Roman" w:hAnsi="Times New Roman" w:cs="Times New Roman"/>
          <w:b/>
          <w:bCs/>
          <w:kern w:val="0"/>
          <w:sz w:val="24"/>
          <w:szCs w:val="24"/>
          <w:rtl/>
          <w:lang w:val="en-GB" w:eastAsia="en-GB"/>
          <w14:ligatures w14:val="none"/>
        </w:rPr>
      </w:pPr>
      <w:r w:rsidRPr="003C778E">
        <w:rPr>
          <w:rFonts w:ascii="Times New Roman" w:eastAsia="Times New Roman" w:hAnsi="Times New Roman" w:cs="Times New Roman"/>
          <w:b/>
          <w:bCs/>
          <w:kern w:val="0"/>
          <w:sz w:val="24"/>
          <w:szCs w:val="24"/>
          <w:lang w:val="en-GB" w:eastAsia="en-GB"/>
          <w14:ligatures w14:val="none"/>
        </w:rPr>
        <w:t>Knowledge Transfer in Distributed Agile Teams</w:t>
      </w:r>
    </w:p>
    <w:p w14:paraId="199F7197" w14:textId="36369834" w:rsidR="006821CF" w:rsidRDefault="006821CF" w:rsidP="00C14E1A">
      <w:pPr>
        <w:pStyle w:val="NormalWeb"/>
        <w:jc w:val="center"/>
      </w:pPr>
      <w:r>
        <w:rPr>
          <w:rStyle w:val="Emphasis"/>
        </w:rPr>
        <w:t>The Role of Knowledge-Based Resources in Agile Software Development Contexts</w:t>
      </w:r>
      <w:r w:rsidR="00AF3696">
        <w:rPr>
          <w:rStyle w:val="Emphasis"/>
          <w:rFonts w:hint="cs"/>
          <w:rtl/>
        </w:rPr>
        <w:t>.</w:t>
      </w:r>
    </w:p>
    <w:p w14:paraId="14D5775D" w14:textId="2D873FB0" w:rsidR="006821CF" w:rsidRDefault="006821CF" w:rsidP="00AF3696">
      <w:pPr>
        <w:pStyle w:val="NormalWeb"/>
        <w:bidi/>
        <w:spacing w:line="360" w:lineRule="auto"/>
        <w:rPr>
          <w:rtl/>
        </w:rPr>
      </w:pPr>
      <w:r>
        <w:rPr>
          <w:rtl/>
        </w:rPr>
        <w:t xml:space="preserve">هدفت الدراسة إلى تحليل دور الموارد المعرفية في دعم إدارة المعرفة داخل بيئات تطوير البرمجيات التي تطبق منهجية </w:t>
      </w:r>
      <w:r>
        <w:rPr>
          <w:rStyle w:val="Strong"/>
        </w:rPr>
        <w:t>Agile</w:t>
      </w:r>
      <w:r>
        <w:rPr>
          <w:rtl/>
        </w:rPr>
        <w:t xml:space="preserve">، مع التركيز على كيفية توليد المعرفة، وتوثيقها، ونقلها، والاستفادة منها داخل فرق العمل. واعتمدت الدراسة المنهج النوعي باستخدام </w:t>
      </w:r>
      <w:r>
        <w:rPr>
          <w:rStyle w:val="Strong"/>
          <w:rtl/>
        </w:rPr>
        <w:t>نظرية البيانات المجذرة</w:t>
      </w:r>
      <w:r>
        <w:rPr>
          <w:rStyle w:val="Strong"/>
        </w:rPr>
        <w:t xml:space="preserve"> </w:t>
      </w:r>
      <w:r w:rsidR="00D1704C">
        <w:rPr>
          <w:rStyle w:val="Strong"/>
          <w:rFonts w:hint="cs"/>
          <w:rtl/>
        </w:rPr>
        <w:t xml:space="preserve"> </w:t>
      </w:r>
      <w:r>
        <w:rPr>
          <w:rStyle w:val="Strong"/>
        </w:rPr>
        <w:t>(Grounded Theory)</w:t>
      </w:r>
      <w:r>
        <w:rPr>
          <w:rtl/>
        </w:rPr>
        <w:t xml:space="preserve">، من خلال مقابلات مع </w:t>
      </w:r>
      <w:r>
        <w:rPr>
          <w:rStyle w:val="Strong"/>
        </w:rPr>
        <w:t>18</w:t>
      </w:r>
      <w:r w:rsidR="00D1704C">
        <w:rPr>
          <w:rStyle w:val="Strong"/>
          <w:rFonts w:hint="cs"/>
          <w:rtl/>
        </w:rPr>
        <w:t xml:space="preserve"> </w:t>
      </w:r>
      <w:r>
        <w:rPr>
          <w:rStyle w:val="Strong"/>
        </w:rPr>
        <w:t xml:space="preserve"> </w:t>
      </w:r>
      <w:r>
        <w:rPr>
          <w:rStyle w:val="Strong"/>
          <w:rtl/>
        </w:rPr>
        <w:t>متخصصًا</w:t>
      </w:r>
      <w:r>
        <w:rPr>
          <w:rtl/>
        </w:rPr>
        <w:t xml:space="preserve"> في خمس شركات تطبق</w:t>
      </w:r>
      <w:r>
        <w:t xml:space="preserve"> </w:t>
      </w:r>
      <w:r w:rsidR="00D1704C">
        <w:rPr>
          <w:rFonts w:hint="cs"/>
          <w:rtl/>
        </w:rPr>
        <w:t xml:space="preserve"> </w:t>
      </w:r>
      <w:r>
        <w:t>Agile</w:t>
      </w:r>
      <w:r w:rsidR="00D1704C">
        <w:rPr>
          <w:rFonts w:hint="cs"/>
          <w:rtl/>
        </w:rPr>
        <w:t xml:space="preserve"> </w:t>
      </w:r>
      <w:r>
        <w:rPr>
          <w:rtl/>
        </w:rPr>
        <w:t>وأظهرت النتائج أن مشاركة المعرفة والتواصل المستمر والتعاون بين أعضاء الفريق تعد من أهم العوامل التي تسهم في نجاح تطبيق</w:t>
      </w:r>
      <w:r>
        <w:t xml:space="preserve"> </w:t>
      </w:r>
      <w:r w:rsidR="00D1704C">
        <w:rPr>
          <w:rFonts w:hint="cs"/>
          <w:rtl/>
        </w:rPr>
        <w:t xml:space="preserve"> </w:t>
      </w:r>
      <w:r>
        <w:t>Agile</w:t>
      </w:r>
      <w:r>
        <w:rPr>
          <w:rtl/>
        </w:rPr>
        <w:t>، في حين أن ضعف توثيق المعرفة يؤدي إلى فقدان الخبرات وتكرار المشكلات. وأوصت الدراسة بضرورة تطوير آليات فعالة لإدارة ونقل المعرفة داخل الفرق الرشيقة لضمان استدامة الأداء وتحسين نتائج المشاريع</w:t>
      </w:r>
      <w:r>
        <w:t>.</w:t>
      </w:r>
    </w:p>
    <w:p w14:paraId="74BA876E" w14:textId="61698349" w:rsidR="00FB6AFD" w:rsidRDefault="00EC63B4" w:rsidP="00EC63B4">
      <w:pPr>
        <w:pStyle w:val="NormalWeb"/>
        <w:bidi/>
        <w:spacing w:line="360" w:lineRule="auto"/>
        <w:jc w:val="center"/>
        <w:rPr>
          <w:rtl/>
        </w:rPr>
      </w:pPr>
      <w:r>
        <w:rPr>
          <w:rFonts w:hint="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2772E20F" w14:textId="0DEAE8CF" w:rsidR="00B93F47" w:rsidRPr="000164F2" w:rsidRDefault="000164F2" w:rsidP="00C2670A">
      <w:pPr>
        <w:pStyle w:val="NormalWeb"/>
        <w:bidi/>
        <w:spacing w:line="360" w:lineRule="auto"/>
        <w:rPr>
          <w:rStyle w:val="Strong"/>
          <w:sz w:val="36"/>
          <w:szCs w:val="36"/>
          <w:rtl/>
        </w:rPr>
      </w:pPr>
      <w:r w:rsidRPr="000164F2">
        <w:rPr>
          <w:rStyle w:val="Strong"/>
          <w:sz w:val="36"/>
          <w:szCs w:val="36"/>
        </w:rPr>
        <w:t>Wijesinghe</w:t>
      </w:r>
      <w:r>
        <w:rPr>
          <w:rStyle w:val="Strong"/>
          <w:rFonts w:hint="cs"/>
          <w:sz w:val="36"/>
          <w:szCs w:val="36"/>
          <w:rtl/>
        </w:rPr>
        <w:t xml:space="preserve"> </w:t>
      </w:r>
      <w:r w:rsidRPr="000164F2">
        <w:rPr>
          <w:rStyle w:val="Strong"/>
          <w:sz w:val="36"/>
          <w:szCs w:val="36"/>
          <w:rtl/>
        </w:rPr>
        <w:t>وآخرون</w:t>
      </w:r>
      <w:r w:rsidR="00F54D66">
        <w:rPr>
          <w:rStyle w:val="Strong"/>
          <w:rFonts w:hint="cs"/>
          <w:sz w:val="36"/>
          <w:szCs w:val="36"/>
          <w:rtl/>
        </w:rPr>
        <w:t xml:space="preserve"> </w:t>
      </w:r>
      <w:r w:rsidR="00DF6F94" w:rsidRPr="000164F2">
        <w:rPr>
          <w:rStyle w:val="Strong"/>
          <w:sz w:val="36"/>
          <w:szCs w:val="36"/>
        </w:rPr>
        <w:t>(2025)</w:t>
      </w:r>
    </w:p>
    <w:p w14:paraId="676E210B" w14:textId="06F6968A" w:rsidR="001E0168" w:rsidRDefault="00DF6F94" w:rsidP="00B93F47">
      <w:pPr>
        <w:pStyle w:val="NormalWeb"/>
        <w:bidi/>
        <w:spacing w:line="360" w:lineRule="auto"/>
        <w:rPr>
          <w:b/>
          <w:bCs/>
          <w:rtl/>
        </w:rPr>
      </w:pPr>
      <w:r w:rsidRPr="000164F2">
        <w:rPr>
          <w:b/>
          <w:bCs/>
        </w:rPr>
        <w:t xml:space="preserve"> </w:t>
      </w:r>
      <w:r w:rsidR="00B93F47" w:rsidRPr="000164F2">
        <w:rPr>
          <w:rFonts w:hint="cs"/>
          <w:b/>
          <w:bCs/>
          <w:rtl/>
        </w:rPr>
        <w:t>عنوان الدراسة</w:t>
      </w:r>
      <w:r w:rsidR="001E0168" w:rsidRPr="000164F2">
        <w:rPr>
          <w:rFonts w:hint="cs"/>
          <w:b/>
          <w:bCs/>
          <w:rtl/>
        </w:rPr>
        <w:t>:</w:t>
      </w:r>
    </w:p>
    <w:p w14:paraId="139AE403" w14:textId="2784A690" w:rsidR="00087C86" w:rsidRPr="00087C86" w:rsidRDefault="00087C86" w:rsidP="00087C86">
      <w:pPr>
        <w:bidi w:val="0"/>
        <w:spacing w:after="0" w:line="240" w:lineRule="auto"/>
        <w:jc w:val="center"/>
        <w:rPr>
          <w:rFonts w:ascii="Times New Roman" w:eastAsia="Times New Roman" w:hAnsi="Times New Roman" w:cs="Times New Roman"/>
          <w:b/>
          <w:bCs/>
          <w:kern w:val="0"/>
          <w:sz w:val="24"/>
          <w:szCs w:val="24"/>
          <w:rtl/>
          <w:lang w:val="en-GB" w:eastAsia="en-GB"/>
          <w14:ligatures w14:val="none"/>
        </w:rPr>
      </w:pPr>
      <w:r w:rsidRPr="00087C86">
        <w:rPr>
          <w:rFonts w:ascii="Times New Roman" w:eastAsia="Times New Roman" w:hAnsi="Times New Roman" w:cs="Times New Roman"/>
          <w:b/>
          <w:bCs/>
          <w:kern w:val="0"/>
          <w:sz w:val="24"/>
          <w:szCs w:val="24"/>
          <w:lang w:val="en-GB" w:eastAsia="en-GB"/>
          <w14:ligatures w14:val="none"/>
        </w:rPr>
        <w:t>Top Management Support and Agile Adoption</w:t>
      </w:r>
    </w:p>
    <w:p w14:paraId="59886F65" w14:textId="461BFE1E" w:rsidR="001E0168" w:rsidRDefault="00DF6F94" w:rsidP="00C14E1A">
      <w:pPr>
        <w:pStyle w:val="NormalWeb"/>
        <w:spacing w:line="360" w:lineRule="auto"/>
        <w:jc w:val="center"/>
        <w:rPr>
          <w:rtl/>
        </w:rPr>
      </w:pPr>
      <w:r>
        <w:rPr>
          <w:rStyle w:val="Emphasis"/>
        </w:rPr>
        <w:t>Does Management Support Drive Sustained Agile Usage? A Serial Mediation Model and cIPMA Perspective</w:t>
      </w:r>
      <w:r w:rsidR="000164F2">
        <w:rPr>
          <w:rFonts w:hint="cs"/>
          <w:rtl/>
        </w:rPr>
        <w:t>.</w:t>
      </w:r>
    </w:p>
    <w:p w14:paraId="0AC10DF2" w14:textId="2A6003AF" w:rsidR="00C2670A" w:rsidRDefault="00DF6F94" w:rsidP="001E0168">
      <w:pPr>
        <w:pStyle w:val="NormalWeb"/>
        <w:bidi/>
        <w:spacing w:line="360" w:lineRule="auto"/>
        <w:rPr>
          <w:rtl/>
        </w:rPr>
      </w:pPr>
      <w:r>
        <w:rPr>
          <w:rtl/>
        </w:rPr>
        <w:t xml:space="preserve">هدفت إلى دراسة أثر دعم الإدارة العليا في استدامة تطبيق منهجية </w:t>
      </w:r>
      <w:r>
        <w:rPr>
          <w:rStyle w:val="Strong"/>
        </w:rPr>
        <w:t>Agile</w:t>
      </w:r>
      <w:r w:rsidR="00C14E1A">
        <w:rPr>
          <w:rStyle w:val="Strong"/>
          <w:rFonts w:hint="cs"/>
          <w:rtl/>
        </w:rPr>
        <w:t xml:space="preserve"> </w:t>
      </w:r>
      <w:r>
        <w:t xml:space="preserve"> </w:t>
      </w:r>
      <w:r>
        <w:rPr>
          <w:rtl/>
        </w:rPr>
        <w:t>داخل فرق تطوير البرمجيات، مع تحليل دور التدريب على</w:t>
      </w:r>
      <w:r>
        <w:t xml:space="preserve"> </w:t>
      </w:r>
      <w:r w:rsidR="00C14E1A">
        <w:rPr>
          <w:rFonts w:hint="cs"/>
          <w:rtl/>
        </w:rPr>
        <w:t xml:space="preserve"> </w:t>
      </w:r>
      <w:r>
        <w:t>Agile</w:t>
      </w:r>
      <w:r>
        <w:rPr>
          <w:rtl/>
        </w:rPr>
        <w:t xml:space="preserve">، والعقلية الرشيقة، ومرونة فرق العمل كمتغيرات وسيطة. اعتمدت الدراسة المنهج الكمي، واستخدمت استبانة وُزعت على </w:t>
      </w:r>
      <w:r>
        <w:rPr>
          <w:rStyle w:val="Strong"/>
        </w:rPr>
        <w:t xml:space="preserve">391 </w:t>
      </w:r>
      <w:r>
        <w:rPr>
          <w:rStyle w:val="Strong"/>
          <w:rtl/>
        </w:rPr>
        <w:t>متخصصًا</w:t>
      </w:r>
      <w:r>
        <w:rPr>
          <w:rtl/>
        </w:rPr>
        <w:t xml:space="preserve"> في تطوير البرمجيات، كما استخدمت نمذجة المعادلات الهيكلية</w:t>
      </w:r>
      <w:r>
        <w:t xml:space="preserve"> (PLS-SEM)</w:t>
      </w:r>
      <w:r w:rsidR="00C14E1A">
        <w:rPr>
          <w:rFonts w:hint="cs"/>
          <w:rtl/>
        </w:rPr>
        <w:t xml:space="preserve"> </w:t>
      </w:r>
      <w:r>
        <w:t xml:space="preserve"> </w:t>
      </w:r>
      <w:r>
        <w:rPr>
          <w:rtl/>
        </w:rPr>
        <w:t>لتحليل البيانات. وأظهرت النتائج أن دعم الإدارة العليا يُعد من أهم العوامل المؤثرة في نجاح واستدامة تطبيق</w:t>
      </w:r>
      <w:r>
        <w:t xml:space="preserve"> </w:t>
      </w:r>
      <w:r w:rsidR="00C14E1A">
        <w:rPr>
          <w:rFonts w:hint="cs"/>
          <w:rtl/>
        </w:rPr>
        <w:t xml:space="preserve"> </w:t>
      </w:r>
      <w:r>
        <w:t>Agile</w:t>
      </w:r>
      <w:r>
        <w:rPr>
          <w:rtl/>
        </w:rPr>
        <w:t>، وأن التدريب، والعقلية الرشيقة، ومرونة الفريق تعزز هذا الأثر بصورة مباشرة وغير مباشرة. كما أوصت الدراسة بزيادة التزام الإدارة العليا بتوفير الموارد، ودعم التدريب، وبناء ثقافة تنظيمية داعمة لتطبيق</w:t>
      </w:r>
      <w:r>
        <w:t xml:space="preserve"> </w:t>
      </w:r>
      <w:r w:rsidR="00C14E1A">
        <w:rPr>
          <w:rFonts w:hint="cs"/>
          <w:rtl/>
        </w:rPr>
        <w:t xml:space="preserve"> </w:t>
      </w:r>
      <w:r>
        <w:t>Agile</w:t>
      </w:r>
    </w:p>
    <w:p w14:paraId="1994F398" w14:textId="77777777" w:rsidR="0076236C" w:rsidRDefault="0076236C" w:rsidP="0076236C">
      <w:pPr>
        <w:pStyle w:val="NormalWeb"/>
        <w:bidi/>
        <w:spacing w:line="360" w:lineRule="auto"/>
        <w:rPr>
          <w:rtl/>
        </w:rPr>
      </w:pPr>
    </w:p>
    <w:p w14:paraId="176F0518" w14:textId="77777777" w:rsidR="0076236C" w:rsidRDefault="0076236C" w:rsidP="0076236C">
      <w:pPr>
        <w:pStyle w:val="NormalWeb"/>
        <w:bidi/>
        <w:spacing w:line="360" w:lineRule="auto"/>
        <w:rPr>
          <w:rtl/>
        </w:rPr>
      </w:pPr>
    </w:p>
    <w:p w14:paraId="5E6247D8" w14:textId="77777777" w:rsidR="0076236C" w:rsidRDefault="0076236C" w:rsidP="0076236C">
      <w:pPr>
        <w:pStyle w:val="NormalWeb"/>
        <w:bidi/>
        <w:spacing w:line="360" w:lineRule="auto"/>
      </w:pPr>
    </w:p>
    <w:p w14:paraId="10508BB7" w14:textId="512887F4" w:rsidR="00245024" w:rsidRPr="0076236C" w:rsidRDefault="0076236C" w:rsidP="00245024">
      <w:pPr>
        <w:pStyle w:val="Heading3"/>
        <w:bidi/>
        <w:rPr>
          <w:sz w:val="36"/>
          <w:szCs w:val="36"/>
          <w:lang w:val="en-US"/>
        </w:rPr>
      </w:pPr>
      <w:r w:rsidRPr="0076236C">
        <w:rPr>
          <w:rStyle w:val="Strong"/>
          <w:b/>
          <w:bCs/>
          <w:sz w:val="36"/>
          <w:szCs w:val="36"/>
        </w:rPr>
        <w:lastRenderedPageBreak/>
        <w:t xml:space="preserve"> </w:t>
      </w:r>
      <w:r w:rsidR="00245024" w:rsidRPr="0076236C">
        <w:rPr>
          <w:rStyle w:val="Strong"/>
          <w:b/>
          <w:bCs/>
          <w:sz w:val="36"/>
          <w:szCs w:val="36"/>
        </w:rPr>
        <w:t xml:space="preserve">Kostin &amp; Strode </w:t>
      </w:r>
      <w:r w:rsidR="00245024" w:rsidRPr="0076236C">
        <w:rPr>
          <w:rStyle w:val="Strong"/>
          <w:rFonts w:hint="cs"/>
          <w:b/>
          <w:bCs/>
          <w:sz w:val="36"/>
          <w:szCs w:val="36"/>
          <w:rtl/>
        </w:rPr>
        <w:t>(2023)</w:t>
      </w:r>
      <w:r w:rsidR="00245024" w:rsidRPr="0076236C">
        <w:rPr>
          <w:rStyle w:val="Strong"/>
          <w:b/>
          <w:bCs/>
          <w:sz w:val="36"/>
          <w:szCs w:val="36"/>
          <w:lang w:val="en-US"/>
        </w:rPr>
        <w:t xml:space="preserve">  </w:t>
      </w:r>
      <w:r w:rsidRPr="0076236C">
        <w:rPr>
          <w:rStyle w:val="Strong"/>
          <w:b/>
          <w:bCs/>
          <w:sz w:val="36"/>
          <w:szCs w:val="36"/>
          <w:lang w:val="en-US"/>
        </w:rPr>
        <w:t xml:space="preserve"> </w:t>
      </w:r>
    </w:p>
    <w:p w14:paraId="3308F64B" w14:textId="79DD5709" w:rsidR="0076236C" w:rsidRDefault="00245024" w:rsidP="00245024">
      <w:pPr>
        <w:pStyle w:val="NormalWeb"/>
        <w:bidi/>
        <w:rPr>
          <w:rStyle w:val="Strong"/>
          <w:rtl/>
        </w:rPr>
      </w:pPr>
      <w:r>
        <w:rPr>
          <w:rStyle w:val="Strong"/>
          <w:rtl/>
        </w:rPr>
        <w:t>عنوان الدراسة</w:t>
      </w:r>
      <w:r w:rsidR="0076236C">
        <w:rPr>
          <w:rStyle w:val="Strong"/>
        </w:rPr>
        <w:t>:</w:t>
      </w:r>
    </w:p>
    <w:p w14:paraId="77C91028" w14:textId="67457A05" w:rsidR="00C247BB" w:rsidRPr="00C247BB" w:rsidRDefault="00C247BB" w:rsidP="00C247BB">
      <w:pPr>
        <w:bidi w:val="0"/>
        <w:spacing w:after="0" w:line="240" w:lineRule="auto"/>
        <w:jc w:val="center"/>
        <w:rPr>
          <w:rStyle w:val="Strong"/>
          <w:rFonts w:ascii="Times New Roman" w:eastAsia="Times New Roman" w:hAnsi="Times New Roman" w:cs="Times New Roman"/>
          <w:b w:val="0"/>
          <w:bCs w:val="0"/>
          <w:kern w:val="0"/>
          <w:sz w:val="24"/>
          <w:szCs w:val="24"/>
          <w:rtl/>
          <w:lang w:val="en-GB" w:eastAsia="en-GB"/>
          <w14:ligatures w14:val="none"/>
        </w:rPr>
      </w:pPr>
      <w:r w:rsidRPr="00C247BB">
        <w:rPr>
          <w:rFonts w:ascii="Times New Roman" w:eastAsia="Times New Roman" w:hAnsi="Times New Roman" w:cs="Times New Roman"/>
          <w:b/>
          <w:bCs/>
          <w:kern w:val="0"/>
          <w:sz w:val="24"/>
          <w:szCs w:val="24"/>
          <w:lang w:val="en-GB" w:eastAsia="en-GB"/>
          <w14:ligatures w14:val="none"/>
        </w:rPr>
        <w:t>Organizational Communication and Agile Success</w:t>
      </w:r>
    </w:p>
    <w:p w14:paraId="7D0CAE03" w14:textId="3B60F286" w:rsidR="00245024" w:rsidRDefault="00245024" w:rsidP="0076236C">
      <w:pPr>
        <w:pStyle w:val="NormalWeb"/>
        <w:bidi/>
        <w:jc w:val="center"/>
      </w:pPr>
      <w:r>
        <w:rPr>
          <w:rStyle w:val="Emphasis"/>
        </w:rPr>
        <w:t>Effective Communication in Globally Distributed Scrum: A Model and Practical Guidance</w:t>
      </w:r>
    </w:p>
    <w:p w14:paraId="6A7CB4AE" w14:textId="52284902" w:rsidR="00245024" w:rsidRDefault="00245024" w:rsidP="0076236C">
      <w:pPr>
        <w:pStyle w:val="NormalWeb"/>
        <w:bidi/>
        <w:spacing w:line="360" w:lineRule="auto"/>
        <w:rPr>
          <w:rtl/>
        </w:rPr>
      </w:pPr>
      <w:r>
        <w:rPr>
          <w:rtl/>
        </w:rPr>
        <w:t xml:space="preserve">هدفت الدراسة إلى تطوير نموذج يوضح العوامل التي تجعل التواصل فعالًا في فرق </w:t>
      </w:r>
      <w:r>
        <w:rPr>
          <w:rStyle w:val="Strong"/>
        </w:rPr>
        <w:t>Scrum</w:t>
      </w:r>
      <w:r w:rsidR="0076236C">
        <w:rPr>
          <w:rStyle w:val="Strong"/>
          <w:rFonts w:hint="cs"/>
          <w:rtl/>
        </w:rPr>
        <w:t xml:space="preserve"> </w:t>
      </w:r>
      <w:r>
        <w:t xml:space="preserve"> </w:t>
      </w:r>
      <w:r>
        <w:rPr>
          <w:rtl/>
        </w:rPr>
        <w:t xml:space="preserve">الموزعة جغرافيًا، وتقديم إرشادات عملية لتحسين التواصل داخل بيئات العمل الرشيقة. واعتمدت الدراسة المنهج النوعي، حيث أُجريت مقابلات مع </w:t>
      </w:r>
      <w:r>
        <w:rPr>
          <w:rStyle w:val="Strong"/>
        </w:rPr>
        <w:t>10</w:t>
      </w:r>
      <w:r w:rsidR="002038A0">
        <w:rPr>
          <w:rStyle w:val="Strong"/>
          <w:rFonts w:hint="cs"/>
          <w:rtl/>
        </w:rPr>
        <w:t xml:space="preserve"> </w:t>
      </w:r>
      <w:r>
        <w:rPr>
          <w:rStyle w:val="Strong"/>
        </w:rPr>
        <w:t xml:space="preserve"> </w:t>
      </w:r>
      <w:r>
        <w:rPr>
          <w:rStyle w:val="Strong"/>
          <w:rtl/>
        </w:rPr>
        <w:t>متخصصين</w:t>
      </w:r>
      <w:r>
        <w:rPr>
          <w:rtl/>
        </w:rPr>
        <w:t xml:space="preserve"> يعملون في فرق</w:t>
      </w:r>
      <w:r>
        <w:t xml:space="preserve"> Scrum </w:t>
      </w:r>
      <w:r>
        <w:rPr>
          <w:rtl/>
        </w:rPr>
        <w:t xml:space="preserve">موزعة عالميًا. وأظهرت النتائج أن التواصل الواضح والمستمر، واستخدام أدوات الاتصال الرقمية، وبناء الثقة بين أعضاء الفريق، تعد من أهم العوامل المؤثرة في نجاح تطبيق منهجية </w:t>
      </w:r>
      <w:r>
        <w:rPr>
          <w:rStyle w:val="Strong"/>
        </w:rPr>
        <w:t>Agile</w:t>
      </w:r>
      <w:r w:rsidR="002038A0">
        <w:rPr>
          <w:rStyle w:val="Strong"/>
          <w:rFonts w:hint="cs"/>
          <w:rtl/>
        </w:rPr>
        <w:t xml:space="preserve"> </w:t>
      </w:r>
      <w:r>
        <w:t xml:space="preserve"> </w:t>
      </w:r>
      <w:r>
        <w:rPr>
          <w:rtl/>
        </w:rPr>
        <w:t>وتحسين التعاون بين الفرق. كما أوصت الدراسة بضرورة تطوير آليات تواصل فعالة، وتوحيد قنوات الاتصال، وتعزيز مشاركة المعرفة لضمان نجاح المشاريع الرشيقة في البيئات الموزعة جغرافيًا</w:t>
      </w:r>
      <w:r>
        <w:t>.</w:t>
      </w:r>
    </w:p>
    <w:p w14:paraId="3DEE46D4" w14:textId="3D842172" w:rsidR="00EC63B4" w:rsidRDefault="00EC63B4" w:rsidP="00EC63B4">
      <w:pPr>
        <w:pStyle w:val="NormalWeb"/>
        <w:bidi/>
        <w:spacing w:line="360" w:lineRule="auto"/>
        <w:jc w:val="center"/>
      </w:pPr>
      <w:r>
        <w:rPr>
          <w:rFonts w:hint="cs"/>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6D223B17" w14:textId="7BC3A200" w:rsidR="005775C9" w:rsidRPr="00616A35" w:rsidRDefault="005775C9" w:rsidP="005775C9">
      <w:pPr>
        <w:pStyle w:val="Heading3"/>
        <w:bidi/>
        <w:rPr>
          <w:sz w:val="36"/>
          <w:szCs w:val="36"/>
        </w:rPr>
      </w:pPr>
      <w:r w:rsidRPr="00616A35">
        <w:rPr>
          <w:rStyle w:val="Strong"/>
          <w:b/>
          <w:bCs/>
          <w:sz w:val="36"/>
          <w:szCs w:val="36"/>
        </w:rPr>
        <w:t xml:space="preserve">Carroll, Conboy, &amp; </w:t>
      </w:r>
      <w:r w:rsidR="008B4BB8" w:rsidRPr="00616A35">
        <w:rPr>
          <w:rStyle w:val="Strong"/>
          <w:b/>
          <w:bCs/>
          <w:sz w:val="36"/>
          <w:szCs w:val="36"/>
        </w:rPr>
        <w:t xml:space="preserve">Wang </w:t>
      </w:r>
      <w:r w:rsidR="008B4BB8">
        <w:rPr>
          <w:rStyle w:val="Strong"/>
          <w:rFonts w:hint="cs"/>
          <w:b/>
          <w:bCs/>
          <w:sz w:val="36"/>
          <w:szCs w:val="36"/>
          <w:rtl/>
        </w:rPr>
        <w:t>(</w:t>
      </w:r>
      <w:r w:rsidR="00616A35" w:rsidRPr="00616A35">
        <w:rPr>
          <w:rStyle w:val="Strong"/>
          <w:rFonts w:hint="cs"/>
          <w:b/>
          <w:bCs/>
          <w:sz w:val="36"/>
          <w:szCs w:val="36"/>
          <w:rtl/>
        </w:rPr>
        <w:t>2023)</w:t>
      </w:r>
    </w:p>
    <w:p w14:paraId="371C0659" w14:textId="77777777" w:rsidR="008B4BB8" w:rsidRDefault="005775C9" w:rsidP="006E6153">
      <w:pPr>
        <w:rPr>
          <w:rStyle w:val="Strong"/>
          <w:rtl/>
        </w:rPr>
      </w:pPr>
      <w:r>
        <w:rPr>
          <w:rStyle w:val="Strong"/>
          <w:rtl/>
        </w:rPr>
        <w:t>عنوان الدراسة</w:t>
      </w:r>
      <w:r w:rsidR="00616A35">
        <w:rPr>
          <w:rStyle w:val="Strong"/>
          <w:rFonts w:hint="cs"/>
          <w:rtl/>
        </w:rPr>
        <w:t>:</w:t>
      </w:r>
      <w:r w:rsidR="002E70CB">
        <w:rPr>
          <w:rStyle w:val="Strong"/>
          <w:rFonts w:hint="cs"/>
          <w:rtl/>
        </w:rPr>
        <w:t xml:space="preserve"> </w:t>
      </w:r>
    </w:p>
    <w:p w14:paraId="795E18C2" w14:textId="4217DE58" w:rsidR="00616A35" w:rsidRPr="008B4BB8" w:rsidRDefault="006E6153" w:rsidP="008B4BB8">
      <w:pPr>
        <w:jc w:val="center"/>
        <w:rPr>
          <w:rStyle w:val="Strong"/>
          <w:rFonts w:ascii="Times New Roman" w:eastAsia="Times New Roman" w:hAnsi="Times New Roman" w:cs="Times New Roman"/>
          <w:b w:val="0"/>
          <w:bCs w:val="0"/>
          <w:kern w:val="0"/>
          <w:sz w:val="24"/>
          <w:szCs w:val="24"/>
          <w:rtl/>
          <w:lang w:val="en-GB" w:eastAsia="en-GB"/>
          <w14:ligatures w14:val="none"/>
        </w:rPr>
      </w:pPr>
      <w:r w:rsidRPr="008B4BB8">
        <w:rPr>
          <w:rFonts w:ascii="Times New Roman" w:eastAsia="Times New Roman" w:hAnsi="Times New Roman" w:cs="Times New Roman"/>
          <w:b/>
          <w:bCs/>
          <w:kern w:val="0"/>
          <w:sz w:val="24"/>
          <w:szCs w:val="24"/>
          <w:lang w:val="en-GB" w:eastAsia="en-GB"/>
          <w14:ligatures w14:val="none"/>
        </w:rPr>
        <w:t>Agile Transformation in Large Organizations</w:t>
      </w:r>
    </w:p>
    <w:p w14:paraId="5541DBDD" w14:textId="33162B57" w:rsidR="005775C9" w:rsidRDefault="005775C9" w:rsidP="00616A35">
      <w:pPr>
        <w:pStyle w:val="NormalWeb"/>
        <w:jc w:val="center"/>
      </w:pPr>
      <w:r>
        <w:rPr>
          <w:rStyle w:val="Emphasis"/>
        </w:rPr>
        <w:t>From Transformation to Normalisation: An Exploratory Study of a Large-Scale Agile Transformation</w:t>
      </w:r>
      <w:r w:rsidR="002E70CB">
        <w:rPr>
          <w:rStyle w:val="Emphasis"/>
          <w:rFonts w:hint="cs"/>
          <w:rtl/>
        </w:rPr>
        <w:t>.</w:t>
      </w:r>
    </w:p>
    <w:p w14:paraId="5A9C8686" w14:textId="1BE5955C" w:rsidR="005775C9" w:rsidRDefault="005775C9" w:rsidP="00616A35">
      <w:pPr>
        <w:pStyle w:val="NormalWeb"/>
        <w:bidi/>
        <w:spacing w:line="360" w:lineRule="auto"/>
      </w:pPr>
      <w:r>
        <w:rPr>
          <w:rtl/>
        </w:rPr>
        <w:t xml:space="preserve">هدفت الدراسة إلى استكشاف العوامل المؤثرة في نجاح التحول إلى منهجية </w:t>
      </w:r>
      <w:r>
        <w:rPr>
          <w:rStyle w:val="Strong"/>
        </w:rPr>
        <w:t>Agile</w:t>
      </w:r>
      <w:r w:rsidR="00616A35">
        <w:rPr>
          <w:rStyle w:val="Strong"/>
          <w:rFonts w:hint="cs"/>
          <w:rtl/>
        </w:rPr>
        <w:t xml:space="preserve"> </w:t>
      </w:r>
      <w:r>
        <w:t xml:space="preserve"> </w:t>
      </w:r>
      <w:r>
        <w:rPr>
          <w:rtl/>
        </w:rPr>
        <w:t xml:space="preserve">داخل المؤسسات الكبيرة، مع التركيز على كيفية ترسيخ المنهجية واستدامة تطبيقها بعد مرحلة التحول. واعتمدت الدراسة منهج </w:t>
      </w:r>
      <w:r>
        <w:rPr>
          <w:rStyle w:val="Strong"/>
          <w:rtl/>
        </w:rPr>
        <w:t>دراسة الحالة</w:t>
      </w:r>
      <w:r>
        <w:rPr>
          <w:rtl/>
        </w:rPr>
        <w:t xml:space="preserve"> </w:t>
      </w:r>
      <w:r>
        <w:t>(Case Study)</w:t>
      </w:r>
      <w:r w:rsidR="00616A35">
        <w:rPr>
          <w:rFonts w:hint="cs"/>
          <w:rtl/>
        </w:rPr>
        <w:t xml:space="preserve"> </w:t>
      </w:r>
      <w:r>
        <w:t xml:space="preserve"> </w:t>
      </w:r>
      <w:r>
        <w:rPr>
          <w:rtl/>
        </w:rPr>
        <w:t>في إحدى المؤسسات الكبرى التي طبقت</w:t>
      </w:r>
      <w:r>
        <w:t xml:space="preserve"> Agile </w:t>
      </w:r>
      <w:r>
        <w:rPr>
          <w:rtl/>
        </w:rPr>
        <w:t>على نطاق واسع، واستندت إلى المقابلات وتحليل الوثائق التنظيمية. وأظهرت النتائج أن نجاح التحول لا يعتمد على تطبيق ممارسات</w:t>
      </w:r>
      <w:r>
        <w:t xml:space="preserve"> Agile </w:t>
      </w:r>
      <w:r>
        <w:rPr>
          <w:rtl/>
        </w:rPr>
        <w:t>فقط، بل يتطلب دعم الإدارة العليا، وتعزيز التواصل، وإدارة التغيير، وبناء ثقافة تنظيمية داعمة، إضافة إلى ترسيخ الممارسات الرشيقة بصورة مستدامة داخل المؤسسة. وأوصت الدراسة بضرورة التركيز على استدامة التحول التنظيمي، وليس الاكتفاء بمرحلة تطبيق</w:t>
      </w:r>
      <w:r>
        <w:t xml:space="preserve"> Agile </w:t>
      </w:r>
      <w:r>
        <w:rPr>
          <w:rtl/>
        </w:rPr>
        <w:t>الأولية</w:t>
      </w:r>
      <w:r>
        <w:t>.</w:t>
      </w:r>
    </w:p>
    <w:p w14:paraId="53A4D682" w14:textId="77777777" w:rsidR="00083D60" w:rsidRPr="005775C9" w:rsidRDefault="00083D60" w:rsidP="00083D60">
      <w:pPr>
        <w:pStyle w:val="NormalWeb"/>
        <w:bidi/>
        <w:spacing w:line="360" w:lineRule="auto"/>
      </w:pPr>
    </w:p>
    <w:p w14:paraId="19AF38E9" w14:textId="77777777" w:rsidR="004D1A24" w:rsidRPr="004D1A24" w:rsidRDefault="004D1A24" w:rsidP="004D1A24">
      <w:pPr>
        <w:pStyle w:val="NormalWeb"/>
        <w:bidi/>
        <w:spacing w:line="360" w:lineRule="auto"/>
        <w:rPr>
          <w:rStyle w:val="Emphasis"/>
          <w:i w:val="0"/>
          <w:iCs w:val="0"/>
          <w:rtl/>
        </w:rPr>
      </w:pPr>
    </w:p>
    <w:p w14:paraId="50FD1BB2" w14:textId="77777777" w:rsidR="00A2107E" w:rsidRPr="00CE0F2E" w:rsidRDefault="00A2107E" w:rsidP="00A2107E">
      <w:pPr>
        <w:pStyle w:val="NormalWeb"/>
        <w:bidi/>
        <w:rPr>
          <w:i/>
          <w:iCs/>
        </w:rPr>
      </w:pPr>
    </w:p>
    <w:p w14:paraId="46031424" w14:textId="77777777" w:rsidR="001D2910" w:rsidRPr="00CE0F2E" w:rsidRDefault="001D2910" w:rsidP="001D2910">
      <w:pPr>
        <w:pStyle w:val="NormalWeb"/>
        <w:bidi/>
      </w:pPr>
    </w:p>
    <w:p w14:paraId="69B43A6F" w14:textId="47570578" w:rsidR="003B4074" w:rsidRPr="00E84069" w:rsidRDefault="00E84069" w:rsidP="00E84069">
      <w:pPr>
        <w:pStyle w:val="NormalWeb"/>
        <w:bidi/>
        <w:rPr>
          <w:b/>
          <w:bCs/>
          <w:sz w:val="36"/>
          <w:szCs w:val="36"/>
        </w:rPr>
      </w:pPr>
      <w:r>
        <w:rPr>
          <w:b/>
          <w:bCs/>
          <w:sz w:val="36"/>
          <w:szCs w:val="36"/>
        </w:rPr>
        <w:lastRenderedPageBreak/>
        <w:t xml:space="preserve">(2023) </w:t>
      </w:r>
      <w:r w:rsidRPr="00E84069">
        <w:rPr>
          <w:b/>
          <w:bCs/>
          <w:sz w:val="36"/>
          <w:szCs w:val="36"/>
        </w:rPr>
        <w:t>Paasivaara &amp; Lasseniu</w:t>
      </w:r>
      <w:r>
        <w:rPr>
          <w:b/>
          <w:bCs/>
          <w:sz w:val="36"/>
          <w:szCs w:val="36"/>
          <w:lang w:val="en-US"/>
        </w:rPr>
        <w:t>s</w:t>
      </w:r>
    </w:p>
    <w:p w14:paraId="585C6A86" w14:textId="4A6AB013" w:rsidR="003B4074" w:rsidRDefault="00E84069" w:rsidP="003B4074">
      <w:pPr>
        <w:pStyle w:val="NormalWeb"/>
        <w:bidi/>
        <w:rPr>
          <w:b/>
          <w:bCs/>
          <w:rtl/>
        </w:rPr>
      </w:pPr>
      <w:r w:rsidRPr="00E84069">
        <w:rPr>
          <w:b/>
          <w:bCs/>
          <w:rtl/>
        </w:rPr>
        <w:t>عنوان الدراسة</w:t>
      </w:r>
      <w:r w:rsidRPr="00E84069">
        <w:rPr>
          <w:b/>
          <w:bCs/>
        </w:rPr>
        <w:t>:</w:t>
      </w:r>
    </w:p>
    <w:p w14:paraId="3F7DDA1F" w14:textId="40E85B05" w:rsidR="00E84069" w:rsidRDefault="00E84069" w:rsidP="00E84069">
      <w:pPr>
        <w:pStyle w:val="NormalWeb"/>
        <w:jc w:val="center"/>
        <w:rPr>
          <w:b/>
          <w:bCs/>
          <w:rtl/>
        </w:rPr>
      </w:pPr>
      <w:r w:rsidRPr="00E84069">
        <w:rPr>
          <w:b/>
          <w:bCs/>
        </w:rPr>
        <w:t>Agile Adoption in Multi-site Organizations</w:t>
      </w:r>
    </w:p>
    <w:p w14:paraId="579C6709" w14:textId="547DB97F" w:rsidR="00E84069" w:rsidRDefault="00E84069" w:rsidP="00E84069">
      <w:pPr>
        <w:pStyle w:val="NormalWeb"/>
        <w:jc w:val="center"/>
        <w:rPr>
          <w:i/>
          <w:iCs/>
        </w:rPr>
      </w:pPr>
      <w:r w:rsidRPr="00E84069">
        <w:rPr>
          <w:i/>
          <w:iCs/>
        </w:rPr>
        <w:t>Communities of Practice in a Large Distributed Agile Software Development Organization: Case</w:t>
      </w:r>
      <w:r w:rsidRPr="00E84069">
        <w:rPr>
          <w:i/>
          <w:iCs/>
          <w:lang w:val="en-US"/>
        </w:rPr>
        <w:t xml:space="preserve"> </w:t>
      </w:r>
      <w:r w:rsidRPr="00E84069">
        <w:rPr>
          <w:i/>
          <w:iCs/>
        </w:rPr>
        <w:t>Ericsson</w:t>
      </w:r>
    </w:p>
    <w:p w14:paraId="6CA3294E" w14:textId="117E9B74" w:rsidR="00E84069" w:rsidRDefault="00E84069" w:rsidP="00E84069">
      <w:pPr>
        <w:pStyle w:val="NormalWeb"/>
        <w:bidi/>
        <w:spacing w:line="360" w:lineRule="auto"/>
        <w:rPr>
          <w:rtl/>
        </w:rPr>
      </w:pPr>
      <w:r>
        <w:rPr>
          <w:rtl/>
        </w:rPr>
        <w:t>هدفت الدراسة إلى استكشاف دور مجتمعات الممارسة</w:t>
      </w:r>
      <w:r>
        <w:t xml:space="preserve"> (Communities of Practice) </w:t>
      </w:r>
      <w:r>
        <w:rPr>
          <w:rtl/>
        </w:rPr>
        <w:t xml:space="preserve">في دعم تطبيق منهجية </w:t>
      </w:r>
      <w:r>
        <w:rPr>
          <w:rStyle w:val="Strong"/>
        </w:rPr>
        <w:t>Agile</w:t>
      </w:r>
      <w:r>
        <w:rPr>
          <w:rStyle w:val="Strong"/>
          <w:rFonts w:hint="cs"/>
          <w:rtl/>
        </w:rPr>
        <w:t xml:space="preserve"> </w:t>
      </w:r>
      <w:r>
        <w:t xml:space="preserve"> </w:t>
      </w:r>
      <w:r>
        <w:rPr>
          <w:rtl/>
        </w:rPr>
        <w:t xml:space="preserve">داخل مؤسسة كبيرة متعددة المواقع، من خلال دراسة حالة في شركة </w:t>
      </w:r>
      <w:r>
        <w:t xml:space="preserve"> </w:t>
      </w:r>
      <w:r>
        <w:rPr>
          <w:rStyle w:val="Strong"/>
        </w:rPr>
        <w:t>Ericsson</w:t>
      </w:r>
      <w:r>
        <w:t xml:space="preserve"> </w:t>
      </w:r>
      <w:r>
        <w:rPr>
          <w:rtl/>
        </w:rPr>
        <w:t xml:space="preserve">التي تضم نحو </w:t>
      </w:r>
      <w:r>
        <w:t xml:space="preserve"> </w:t>
      </w:r>
      <w:r>
        <w:rPr>
          <w:rStyle w:val="Strong"/>
        </w:rPr>
        <w:t xml:space="preserve">400 </w:t>
      </w:r>
      <w:r>
        <w:rPr>
          <w:rStyle w:val="Strong"/>
          <w:rtl/>
        </w:rPr>
        <w:t>موظف</w:t>
      </w:r>
      <w:r>
        <w:rPr>
          <w:rtl/>
        </w:rPr>
        <w:t xml:space="preserve"> موزعين على </w:t>
      </w:r>
      <w:r>
        <w:rPr>
          <w:rStyle w:val="Strong"/>
        </w:rPr>
        <w:t>40</w:t>
      </w:r>
      <w:r>
        <w:rPr>
          <w:rStyle w:val="Strong"/>
          <w:rFonts w:hint="cs"/>
          <w:rtl/>
        </w:rPr>
        <w:t xml:space="preserve"> </w:t>
      </w:r>
      <w:r>
        <w:rPr>
          <w:rStyle w:val="Strong"/>
        </w:rPr>
        <w:t xml:space="preserve"> </w:t>
      </w:r>
      <w:r>
        <w:rPr>
          <w:rStyle w:val="Strong"/>
          <w:rtl/>
        </w:rPr>
        <w:t>فريق</w:t>
      </w:r>
      <w:r>
        <w:rPr>
          <w:rStyle w:val="Strong"/>
        </w:rPr>
        <w:t xml:space="preserve"> Scrum</w:t>
      </w:r>
      <w:r>
        <w:t xml:space="preserve"> </w:t>
      </w:r>
      <w:r>
        <w:rPr>
          <w:rtl/>
        </w:rPr>
        <w:t xml:space="preserve">في </w:t>
      </w:r>
      <w:r>
        <w:rPr>
          <w:rStyle w:val="Strong"/>
          <w:rtl/>
        </w:rPr>
        <w:t>ثلاثة مواقع</w:t>
      </w:r>
      <w:r>
        <w:t xml:space="preserve">. </w:t>
      </w:r>
      <w:r>
        <w:rPr>
          <w:rtl/>
        </w:rPr>
        <w:t xml:space="preserve">واعتمدت الدراسة منهج </w:t>
      </w:r>
      <w:r>
        <w:rPr>
          <w:rStyle w:val="Strong"/>
          <w:rtl/>
        </w:rPr>
        <w:t>دراسة الحالة</w:t>
      </w:r>
      <w:r>
        <w:rPr>
          <w:rtl/>
        </w:rPr>
        <w:t xml:space="preserve">، حيث جُمعت البيانات من خلال </w:t>
      </w:r>
      <w:r>
        <w:rPr>
          <w:rStyle w:val="Strong"/>
        </w:rPr>
        <w:t>52</w:t>
      </w:r>
      <w:r>
        <w:rPr>
          <w:rStyle w:val="Strong"/>
          <w:rFonts w:hint="cs"/>
          <w:rtl/>
        </w:rPr>
        <w:t xml:space="preserve"> </w:t>
      </w:r>
      <w:r>
        <w:rPr>
          <w:rStyle w:val="Strong"/>
        </w:rPr>
        <w:t xml:space="preserve"> </w:t>
      </w:r>
      <w:r>
        <w:rPr>
          <w:rStyle w:val="Strong"/>
          <w:rtl/>
        </w:rPr>
        <w:t>مقابلة شبه منظمة</w:t>
      </w:r>
      <w:r>
        <w:rPr>
          <w:rtl/>
        </w:rPr>
        <w:t xml:space="preserve"> بالإضافة إلى الملاحظة الميدانية على مدى عامين. وأظهرت النتائج أن نجاح تطبيق</w:t>
      </w:r>
      <w:r>
        <w:t xml:space="preserve"> Agile </w:t>
      </w:r>
      <w:r>
        <w:rPr>
          <w:rtl/>
        </w:rPr>
        <w:t>في المؤسسات متعددة المواقع يعتمد على تعزيز نقل المعرفة، والتواصل المستمر، وبناء مجتمعات مهنية تدعم التعاون وتبادل الخبرات بين الفرق الموزعة جغرافيًا. كما أوصت الدراسة بإنشاء قنوات رسمية وغير رسمية لتبادل المعرفة لضمان استدامة تطبيق المنهجية</w:t>
      </w:r>
      <w:r>
        <w:t>.</w:t>
      </w:r>
    </w:p>
    <w:p w14:paraId="5FAE6423" w14:textId="77777777" w:rsidR="00CD33D0" w:rsidRDefault="00CD33D0" w:rsidP="00CD33D0">
      <w:pPr>
        <w:pStyle w:val="NormalWeb"/>
        <w:bidi/>
        <w:spacing w:line="360" w:lineRule="auto"/>
        <w:rPr>
          <w:rtl/>
        </w:rPr>
      </w:pPr>
    </w:p>
    <w:p w14:paraId="20BC9EF1" w14:textId="77777777" w:rsidR="00CD33D0" w:rsidRDefault="00CD33D0" w:rsidP="00CD33D0">
      <w:pPr>
        <w:pStyle w:val="NormalWeb"/>
        <w:bidi/>
        <w:spacing w:line="360" w:lineRule="auto"/>
        <w:rPr>
          <w:rtl/>
        </w:rPr>
      </w:pPr>
    </w:p>
    <w:p w14:paraId="168FDF8A" w14:textId="77777777" w:rsidR="00CD33D0" w:rsidRDefault="00CD33D0" w:rsidP="00CD33D0">
      <w:pPr>
        <w:pStyle w:val="NormalWeb"/>
        <w:bidi/>
        <w:spacing w:line="360" w:lineRule="auto"/>
        <w:rPr>
          <w:rtl/>
        </w:rPr>
      </w:pPr>
    </w:p>
    <w:p w14:paraId="3AB6812C" w14:textId="77777777" w:rsidR="00CD33D0" w:rsidRDefault="00CD33D0" w:rsidP="00CD33D0">
      <w:pPr>
        <w:pStyle w:val="NormalWeb"/>
        <w:bidi/>
        <w:spacing w:line="360" w:lineRule="auto"/>
        <w:rPr>
          <w:rtl/>
        </w:rPr>
      </w:pPr>
    </w:p>
    <w:p w14:paraId="67C49AC1" w14:textId="77777777" w:rsidR="00CD33D0" w:rsidRDefault="00CD33D0" w:rsidP="00CD33D0">
      <w:pPr>
        <w:pStyle w:val="NormalWeb"/>
        <w:bidi/>
        <w:spacing w:line="360" w:lineRule="auto"/>
        <w:rPr>
          <w:rtl/>
        </w:rPr>
      </w:pPr>
    </w:p>
    <w:p w14:paraId="37311DAF" w14:textId="77777777" w:rsidR="00CD33D0" w:rsidRDefault="00CD33D0" w:rsidP="00CD33D0">
      <w:pPr>
        <w:pStyle w:val="NormalWeb"/>
        <w:bidi/>
        <w:spacing w:line="360" w:lineRule="auto"/>
        <w:rPr>
          <w:rtl/>
        </w:rPr>
      </w:pPr>
    </w:p>
    <w:p w14:paraId="00E856DF" w14:textId="77777777" w:rsidR="00CD33D0" w:rsidRDefault="00CD33D0" w:rsidP="00CD33D0">
      <w:pPr>
        <w:pStyle w:val="NormalWeb"/>
        <w:bidi/>
        <w:spacing w:line="360" w:lineRule="auto"/>
        <w:rPr>
          <w:rtl/>
        </w:rPr>
      </w:pPr>
    </w:p>
    <w:p w14:paraId="3CB96803" w14:textId="77777777" w:rsidR="00CD33D0" w:rsidRDefault="00CD33D0" w:rsidP="00CD33D0">
      <w:pPr>
        <w:pStyle w:val="NormalWeb"/>
        <w:bidi/>
        <w:spacing w:line="360" w:lineRule="auto"/>
        <w:rPr>
          <w:rtl/>
        </w:rPr>
      </w:pPr>
    </w:p>
    <w:p w14:paraId="1048B8E5" w14:textId="77777777" w:rsidR="00CD33D0" w:rsidRDefault="00CD33D0" w:rsidP="00CD33D0">
      <w:pPr>
        <w:pStyle w:val="NormalWeb"/>
        <w:bidi/>
        <w:spacing w:line="360" w:lineRule="auto"/>
        <w:rPr>
          <w:rtl/>
        </w:rPr>
      </w:pPr>
    </w:p>
    <w:p w14:paraId="369B1F9B" w14:textId="77777777" w:rsidR="00CD33D0" w:rsidRDefault="00CD33D0" w:rsidP="00CD33D0">
      <w:pPr>
        <w:pStyle w:val="NormalWeb"/>
        <w:bidi/>
        <w:spacing w:line="360" w:lineRule="auto"/>
        <w:rPr>
          <w:rtl/>
        </w:rPr>
      </w:pPr>
    </w:p>
    <w:p w14:paraId="55E8C01A" w14:textId="77777777" w:rsidR="00CD33D0" w:rsidRDefault="00CD33D0" w:rsidP="00CD33D0">
      <w:pPr>
        <w:pStyle w:val="NormalWeb"/>
        <w:bidi/>
        <w:spacing w:line="360" w:lineRule="auto"/>
        <w:rPr>
          <w:rtl/>
        </w:rPr>
      </w:pPr>
    </w:p>
    <w:p w14:paraId="7592EA5D" w14:textId="77777777" w:rsidR="00CD33D0" w:rsidRDefault="00CD33D0" w:rsidP="00CD33D0">
      <w:pPr>
        <w:pStyle w:val="NormalWeb"/>
        <w:bidi/>
        <w:spacing w:line="360" w:lineRule="auto"/>
        <w:rPr>
          <w:rtl/>
        </w:rPr>
      </w:pPr>
    </w:p>
    <w:p w14:paraId="314CC571" w14:textId="6009D0ED" w:rsidR="00CD33D0" w:rsidRPr="00CD33D0" w:rsidRDefault="00CD33D0" w:rsidP="00CD33D0">
      <w:pPr>
        <w:pStyle w:val="Heading3"/>
        <w:bidi/>
        <w:rPr>
          <w:sz w:val="36"/>
          <w:szCs w:val="36"/>
        </w:rPr>
      </w:pPr>
      <w:r w:rsidRPr="00CD33D0">
        <w:rPr>
          <w:rStyle w:val="Strong"/>
          <w:b/>
          <w:bCs/>
          <w:sz w:val="36"/>
          <w:szCs w:val="36"/>
        </w:rPr>
        <w:lastRenderedPageBreak/>
        <w:t>2.9.4</w:t>
      </w:r>
      <w:r>
        <w:rPr>
          <w:rStyle w:val="Strong"/>
          <w:rFonts w:hint="cs"/>
          <w:b/>
          <w:bCs/>
          <w:sz w:val="36"/>
          <w:szCs w:val="36"/>
          <w:rtl/>
        </w:rPr>
        <w:t xml:space="preserve"> </w:t>
      </w:r>
      <w:r w:rsidRPr="00CD33D0">
        <w:rPr>
          <w:rStyle w:val="Strong"/>
          <w:b/>
          <w:bCs/>
          <w:sz w:val="36"/>
          <w:szCs w:val="36"/>
          <w:rtl/>
        </w:rPr>
        <w:t>التعقيب على الدراسات السابقة</w:t>
      </w:r>
    </w:p>
    <w:p w14:paraId="693F5671" w14:textId="77777777" w:rsidR="00CD33D0" w:rsidRDefault="00CD33D0" w:rsidP="00CD33D0">
      <w:pPr>
        <w:pStyle w:val="NormalWeb"/>
        <w:bidi/>
        <w:spacing w:line="360" w:lineRule="auto"/>
      </w:pPr>
      <w:r>
        <w:rPr>
          <w:rtl/>
        </w:rPr>
        <w:t>أظهرت مراجعة الدراسات العربية والأجنبية اهتمامًا متزايدًا بدراسة منهجية الإدارة الرشيقة للمشاريع</w:t>
      </w:r>
      <w:r>
        <w:t xml:space="preserve"> (Agile) </w:t>
      </w:r>
      <w:r>
        <w:rPr>
          <w:rtl/>
        </w:rPr>
        <w:t>والعوامل التنظيمية المؤثرة في نجاح تطبيقها، حيث ركزت معظم الدراسات على بيان أثر الجاهزية التنظيمية، ونقل المعرفة، والتواصل التنظيمي، ودعم الإدارة العليا في تحسين الأداء المؤسسي ورفع كفاءة تنفيذ المشاريع. كما اتفقت أغلب الدراسات على أن نجاح تطبيق منهجية</w:t>
      </w:r>
      <w:r>
        <w:t xml:space="preserve"> Agile </w:t>
      </w:r>
      <w:r>
        <w:rPr>
          <w:rtl/>
        </w:rPr>
        <w:t>لا يعتمد على المنهجية ذاتها، وإنما يتطلب توافر بيئة تنظيمية داعمة تعزز المرونة، والتعاون، وتبادل المعرفة بين العاملين</w:t>
      </w:r>
      <w:r>
        <w:t>.</w:t>
      </w:r>
    </w:p>
    <w:p w14:paraId="3DE41773" w14:textId="77777777" w:rsidR="00CD33D0" w:rsidRDefault="00CD33D0" w:rsidP="00CD33D0">
      <w:pPr>
        <w:pStyle w:val="NormalWeb"/>
        <w:bidi/>
        <w:spacing w:line="360" w:lineRule="auto"/>
      </w:pPr>
      <w:r>
        <w:rPr>
          <w:rtl/>
        </w:rPr>
        <w:t>ومن حيث المنهجية، اعتمدت غالبية الدراسات على المنهج الوصفي التحليلي، واستخدمت الاستبانة أداةً رئيسة لجمع البيانات، مع توظيف الأساليب الإحصائية لاختبار العلاقات بين المتغيرات، في حين اعتمدت بعض الدراسات الأجنبية على منهج دراسة الحالة أو المقابلات النوعية لفهم تطبيق</w:t>
      </w:r>
      <w:r>
        <w:t xml:space="preserve"> Agile </w:t>
      </w:r>
      <w:r>
        <w:rPr>
          <w:rtl/>
        </w:rPr>
        <w:t>في المؤسسات الكبيرة ومتعددة المواقع</w:t>
      </w:r>
      <w:r>
        <w:t>.</w:t>
      </w:r>
    </w:p>
    <w:p w14:paraId="72646DEB" w14:textId="116F4FD3" w:rsidR="00CD33D0" w:rsidRDefault="00CD33D0" w:rsidP="00CD33D0">
      <w:pPr>
        <w:pStyle w:val="NormalWeb"/>
        <w:bidi/>
        <w:spacing w:line="360" w:lineRule="auto"/>
      </w:pPr>
      <w:r>
        <w:rPr>
          <w:rtl/>
        </w:rPr>
        <w:t>كما تبين وجود توافق بين الدراسات العربية والأجنبية في التأكيد على أهمية دعم الإدارة العليا، وتعزيز التواصل التنظيمي، وتطوير ممارسات نقل المعرفة، وتهيئة البيئة التنظيمية لضمان نجاح تطبيق</w:t>
      </w:r>
      <w:r>
        <w:t xml:space="preserve"> </w:t>
      </w:r>
      <w:r>
        <w:rPr>
          <w:rFonts w:hint="cs"/>
          <w:rtl/>
        </w:rPr>
        <w:t xml:space="preserve"> </w:t>
      </w:r>
      <w:r>
        <w:t>Agile</w:t>
      </w:r>
      <w:r>
        <w:rPr>
          <w:rtl/>
        </w:rPr>
        <w:t>، إلا أنها اختلفت في طبيعة البيئات التطبيقية والقطاعات التي تناولتها، حيث ركزت معظم الدراسات الأجنبية على شركات تطوير البرمجيات والمؤسسات التقنية، بينما تناولت الدراسات العربية مؤسسات حكومية وقطاعات خدمية وصحية</w:t>
      </w:r>
      <w:r>
        <w:t>.</w:t>
      </w:r>
    </w:p>
    <w:p w14:paraId="11D9B3BB" w14:textId="77777777" w:rsidR="00CD33D0" w:rsidRDefault="00CD33D0" w:rsidP="007705B4">
      <w:pPr>
        <w:pStyle w:val="NormalWeb"/>
        <w:bidi/>
        <w:spacing w:line="360" w:lineRule="auto"/>
        <w:rPr>
          <w:rtl/>
        </w:rPr>
      </w:pPr>
      <w:r>
        <w:rPr>
          <w:rtl/>
        </w:rPr>
        <w:t>وبالرغم من أهمية النتائج التي توصلت إليها الدراسات السابقة، إلا أنها تناولت المتغيرات التنظيمية بصورة منفصلة في معظم الأحيان، ولم تركز على تحليل أثرها مجتمعة في نجاح تطبيق منهجية</w:t>
      </w:r>
      <w:r>
        <w:t xml:space="preserve"> Agile </w:t>
      </w:r>
      <w:r>
        <w:rPr>
          <w:rtl/>
        </w:rPr>
        <w:t>داخل المؤسسات متعددة المواقع، خاصة في البيئة السعودية. ومن هنا تنطلق الدراسة الحالية لتقديم نموذج يربط بين نقل المعرفة التنظيمية، والجاهزية التنظيمية، والتواصل التنظيمي، ودعم الإدارة العليا، وتحليل أثرها في نجاح تطبيق منهجية</w:t>
      </w:r>
      <w:r>
        <w:t xml:space="preserve"> Agile </w:t>
      </w:r>
      <w:r>
        <w:rPr>
          <w:rtl/>
        </w:rPr>
        <w:t>في المؤسسات متعددة المواقع، بما يسهم في سد جانب من الفجوة البحثية في هذا المجال</w:t>
      </w:r>
      <w:r>
        <w:t>.</w:t>
      </w:r>
    </w:p>
    <w:p w14:paraId="709D9643" w14:textId="77777777" w:rsidR="007705B4" w:rsidRDefault="007705B4" w:rsidP="007705B4">
      <w:pPr>
        <w:pStyle w:val="NormalWeb"/>
        <w:bidi/>
        <w:spacing w:line="360" w:lineRule="auto"/>
        <w:rPr>
          <w:rtl/>
        </w:rPr>
      </w:pPr>
    </w:p>
    <w:p w14:paraId="0B7ACDFD" w14:textId="77777777" w:rsidR="007705B4" w:rsidRDefault="007705B4" w:rsidP="007705B4">
      <w:pPr>
        <w:pStyle w:val="NormalWeb"/>
        <w:bidi/>
        <w:spacing w:line="360" w:lineRule="auto"/>
        <w:rPr>
          <w:rtl/>
        </w:rPr>
      </w:pPr>
    </w:p>
    <w:p w14:paraId="1F4E889D" w14:textId="77777777" w:rsidR="007705B4" w:rsidRDefault="007705B4" w:rsidP="007705B4">
      <w:pPr>
        <w:pStyle w:val="NormalWeb"/>
        <w:bidi/>
        <w:spacing w:line="360" w:lineRule="auto"/>
        <w:rPr>
          <w:rtl/>
        </w:rPr>
      </w:pPr>
    </w:p>
    <w:p w14:paraId="6199DA5F" w14:textId="77777777" w:rsidR="007705B4" w:rsidRDefault="007705B4" w:rsidP="007705B4">
      <w:pPr>
        <w:pStyle w:val="NormalWeb"/>
        <w:bidi/>
        <w:spacing w:line="360" w:lineRule="auto"/>
        <w:rPr>
          <w:rtl/>
        </w:rPr>
      </w:pPr>
    </w:p>
    <w:p w14:paraId="57ACDDFD" w14:textId="77777777" w:rsidR="007705B4" w:rsidRDefault="007705B4" w:rsidP="007705B4">
      <w:pPr>
        <w:pStyle w:val="NormalWeb"/>
        <w:bidi/>
        <w:spacing w:line="360" w:lineRule="auto"/>
        <w:rPr>
          <w:rtl/>
        </w:rPr>
      </w:pPr>
    </w:p>
    <w:p w14:paraId="5E40F57D" w14:textId="77777777" w:rsidR="007705B4" w:rsidRDefault="007705B4" w:rsidP="007705B4">
      <w:pPr>
        <w:pStyle w:val="NormalWeb"/>
        <w:bidi/>
        <w:spacing w:line="360" w:lineRule="auto"/>
        <w:rPr>
          <w:rtl/>
        </w:rPr>
      </w:pPr>
    </w:p>
    <w:p w14:paraId="6A9F781B" w14:textId="77777777" w:rsidR="007705B4" w:rsidRDefault="007705B4" w:rsidP="007705B4">
      <w:pPr>
        <w:pStyle w:val="NormalWeb"/>
        <w:bidi/>
        <w:spacing w:line="360" w:lineRule="auto"/>
        <w:rPr>
          <w:rtl/>
        </w:rPr>
      </w:pPr>
    </w:p>
    <w:p w14:paraId="6EC28FB3" w14:textId="32189F08" w:rsidR="007705B4" w:rsidRPr="007705B4" w:rsidRDefault="007705B4" w:rsidP="007705B4">
      <w:pPr>
        <w:pStyle w:val="Heading3"/>
        <w:bidi/>
        <w:rPr>
          <w:sz w:val="36"/>
          <w:szCs w:val="36"/>
        </w:rPr>
      </w:pPr>
      <w:r w:rsidRPr="007705B4">
        <w:rPr>
          <w:rStyle w:val="Strong"/>
          <w:b/>
          <w:bCs/>
          <w:sz w:val="36"/>
          <w:szCs w:val="36"/>
        </w:rPr>
        <w:lastRenderedPageBreak/>
        <w:t>2.9.5</w:t>
      </w:r>
      <w:r w:rsidRPr="007705B4">
        <w:rPr>
          <w:rStyle w:val="Strong"/>
          <w:rFonts w:hint="cs"/>
          <w:b/>
          <w:bCs/>
          <w:sz w:val="36"/>
          <w:szCs w:val="36"/>
          <w:rtl/>
        </w:rPr>
        <w:t xml:space="preserve"> </w:t>
      </w:r>
      <w:r w:rsidRPr="007705B4">
        <w:rPr>
          <w:rStyle w:val="Strong"/>
          <w:b/>
          <w:bCs/>
          <w:sz w:val="36"/>
          <w:szCs w:val="36"/>
          <w:rtl/>
        </w:rPr>
        <w:t>الفجوة البحثية</w:t>
      </w:r>
    </w:p>
    <w:p w14:paraId="390FC52E" w14:textId="77777777" w:rsidR="007705B4" w:rsidRDefault="007705B4" w:rsidP="007705B4">
      <w:pPr>
        <w:pStyle w:val="NormalWeb"/>
        <w:bidi/>
        <w:spacing w:line="360" w:lineRule="auto"/>
      </w:pPr>
      <w:r>
        <w:rPr>
          <w:rtl/>
        </w:rPr>
        <w:t>أظهرت مراجعة الدراسات السابقة العربية والأجنبية وجود اهتمام متزايد بدراسة منهجية الإدارة الرشيقة للمشاريع</w:t>
      </w:r>
      <w:r>
        <w:t xml:space="preserve"> (Agile) </w:t>
      </w:r>
      <w:r>
        <w:rPr>
          <w:rtl/>
        </w:rPr>
        <w:t>والعوامل التنظيمية المؤثرة في نجاح تطبيقها، إلا أن معظم هذه الدراسات تناولت المتغيرات التنظيمية بصورة منفصلة، مثل الجاهزية التنظيمية، أو نقل المعرفة التنظيمية، أو التواصل التنظيمي، أو دعم الإدارة العليا، دون دمجها في نموذج بحثي متكامل يوضح أثرها المشترك في نجاح تطبيق منهجية</w:t>
      </w:r>
      <w:r>
        <w:t xml:space="preserve"> Agile.</w:t>
      </w:r>
    </w:p>
    <w:p w14:paraId="2D0C58FE" w14:textId="77777777" w:rsidR="007705B4" w:rsidRDefault="007705B4" w:rsidP="007705B4">
      <w:pPr>
        <w:pStyle w:val="NormalWeb"/>
        <w:bidi/>
        <w:spacing w:line="360" w:lineRule="auto"/>
      </w:pPr>
      <w:r>
        <w:rPr>
          <w:rtl/>
        </w:rPr>
        <w:t>كما ركزت غالبية الدراسات الأجنبية على تطبيق</w:t>
      </w:r>
      <w:r>
        <w:t xml:space="preserve"> Agile </w:t>
      </w:r>
      <w:r>
        <w:rPr>
          <w:rtl/>
        </w:rPr>
        <w:t>في شركات تطوير البرمجيات والمؤسسات التقنية، في حين اقتصرت معظم الدراسات العربية على قطاعات حكومية أو صحية أو خدمية، ولم تتناول بصورة كافية المؤسسات متعددة المواقع التي تعتمد على إدارة مركزية تشرف على فروع أو وحدات تشغيلية موزعة جغرافيًا، رغم ما تواجهه هذه المؤسسات من تحديات تتعلق بتوحيد الإجراءات، ونقل المعرفة، والتواصل، والجاهزية التنظيمية</w:t>
      </w:r>
      <w:r>
        <w:t>.</w:t>
      </w:r>
    </w:p>
    <w:p w14:paraId="4DBED599" w14:textId="77777777" w:rsidR="007705B4" w:rsidRDefault="007705B4" w:rsidP="007705B4">
      <w:pPr>
        <w:pStyle w:val="NormalWeb"/>
        <w:bidi/>
        <w:spacing w:line="360" w:lineRule="auto"/>
        <w:rPr>
          <w:rtl/>
        </w:rPr>
      </w:pPr>
      <w:r>
        <w:rPr>
          <w:rtl/>
        </w:rPr>
        <w:t>وعلى الرغم من أهمية النتائج التي توصلت إليها الدراسات السابقة، إلا أن هناك ندرة في الدراسات التي تناولت أثر العوامل التنظيمية مجتمعة في نجاح تطبيق منهجية</w:t>
      </w:r>
      <w:r>
        <w:t xml:space="preserve"> Agile </w:t>
      </w:r>
      <w:r>
        <w:rPr>
          <w:rtl/>
        </w:rPr>
        <w:t xml:space="preserve">داخل المؤسسات متعددة المواقع، وخاصة في البيئة السعودية. ومن هنا جاءت الدراسة الحالية لسد هذه الفجوة من خلال تطوير نموذج بحثي يربط بين </w:t>
      </w:r>
      <w:r>
        <w:rPr>
          <w:rStyle w:val="Strong"/>
          <w:rtl/>
        </w:rPr>
        <w:t>نقل المعرفة التنظيمية، والجاهزية التنظيمية، والتواصل التنظيمي، ودعم الإدارة العليا</w:t>
      </w:r>
      <w:r>
        <w:rPr>
          <w:rtl/>
        </w:rPr>
        <w:t xml:space="preserve"> بوصفها متغيرات مستقلة، وتحليل أثرها في </w:t>
      </w:r>
      <w:r>
        <w:rPr>
          <w:rStyle w:val="Strong"/>
          <w:rtl/>
        </w:rPr>
        <w:t>نجاح تطبيق منهجية الإدارة الرشيقة للمشاريع</w:t>
      </w:r>
      <w:r>
        <w:rPr>
          <w:rStyle w:val="Strong"/>
        </w:rPr>
        <w:t xml:space="preserve"> (Agile)</w:t>
      </w:r>
      <w:r>
        <w:t xml:space="preserve"> </w:t>
      </w:r>
      <w:r>
        <w:rPr>
          <w:rtl/>
        </w:rPr>
        <w:t>بوصفه المتغير التابع، بما يسهم في تقديم نتائج علمية وتوصيات عملية تدعم تحسين إدارة المشاريع في المؤسسات متعددة المواقع</w:t>
      </w:r>
      <w:r>
        <w:t>.</w:t>
      </w:r>
    </w:p>
    <w:p w14:paraId="7EB6722E" w14:textId="77777777" w:rsidR="007705B4" w:rsidRDefault="007705B4" w:rsidP="007705B4">
      <w:pPr>
        <w:pStyle w:val="NormalWeb"/>
        <w:bidi/>
        <w:spacing w:line="360" w:lineRule="auto"/>
        <w:rPr>
          <w:rtl/>
        </w:rPr>
      </w:pPr>
    </w:p>
    <w:p w14:paraId="23DECAFE" w14:textId="77777777" w:rsidR="007705B4" w:rsidRDefault="007705B4" w:rsidP="007705B4">
      <w:pPr>
        <w:pStyle w:val="NormalWeb"/>
        <w:bidi/>
        <w:spacing w:line="360" w:lineRule="auto"/>
        <w:rPr>
          <w:rtl/>
        </w:rPr>
      </w:pPr>
    </w:p>
    <w:p w14:paraId="6588EFA5" w14:textId="77777777" w:rsidR="007705B4" w:rsidRDefault="007705B4" w:rsidP="007705B4">
      <w:pPr>
        <w:pStyle w:val="NormalWeb"/>
        <w:bidi/>
        <w:spacing w:line="360" w:lineRule="auto"/>
        <w:rPr>
          <w:rtl/>
        </w:rPr>
      </w:pPr>
    </w:p>
    <w:p w14:paraId="325F815E" w14:textId="77777777" w:rsidR="007705B4" w:rsidRDefault="007705B4" w:rsidP="007705B4">
      <w:pPr>
        <w:pStyle w:val="NormalWeb"/>
        <w:bidi/>
        <w:spacing w:line="360" w:lineRule="auto"/>
        <w:rPr>
          <w:rtl/>
        </w:rPr>
      </w:pPr>
    </w:p>
    <w:p w14:paraId="3DDAA3AF" w14:textId="77777777" w:rsidR="007705B4" w:rsidRDefault="007705B4" w:rsidP="007705B4">
      <w:pPr>
        <w:pStyle w:val="NormalWeb"/>
        <w:bidi/>
        <w:spacing w:line="360" w:lineRule="auto"/>
        <w:rPr>
          <w:rtl/>
        </w:rPr>
      </w:pPr>
    </w:p>
    <w:p w14:paraId="5AF10F66" w14:textId="77777777" w:rsidR="007705B4" w:rsidRDefault="007705B4" w:rsidP="007705B4">
      <w:pPr>
        <w:pStyle w:val="NormalWeb"/>
        <w:bidi/>
        <w:spacing w:line="360" w:lineRule="auto"/>
        <w:rPr>
          <w:rtl/>
        </w:rPr>
      </w:pPr>
    </w:p>
    <w:p w14:paraId="316C6822" w14:textId="77777777" w:rsidR="007705B4" w:rsidRDefault="007705B4" w:rsidP="007705B4">
      <w:pPr>
        <w:pStyle w:val="NormalWeb"/>
        <w:bidi/>
        <w:spacing w:line="360" w:lineRule="auto"/>
        <w:rPr>
          <w:rtl/>
        </w:rPr>
      </w:pPr>
    </w:p>
    <w:p w14:paraId="06BE9A42" w14:textId="77777777" w:rsidR="007705B4" w:rsidRDefault="007705B4" w:rsidP="007705B4">
      <w:pPr>
        <w:pStyle w:val="NormalWeb"/>
        <w:bidi/>
        <w:spacing w:line="360" w:lineRule="auto"/>
        <w:rPr>
          <w:rtl/>
        </w:rPr>
      </w:pPr>
    </w:p>
    <w:p w14:paraId="3386964D" w14:textId="77777777" w:rsidR="007705B4" w:rsidRDefault="007705B4" w:rsidP="007705B4">
      <w:pPr>
        <w:pStyle w:val="NormalWeb"/>
        <w:bidi/>
        <w:spacing w:line="360" w:lineRule="auto"/>
        <w:rPr>
          <w:rtl/>
        </w:rPr>
      </w:pPr>
    </w:p>
    <w:p w14:paraId="31CC6E2D" w14:textId="77777777" w:rsidR="007705B4" w:rsidRPr="007705B4" w:rsidRDefault="007705B4" w:rsidP="007705B4">
      <w:pPr>
        <w:spacing w:before="100" w:beforeAutospacing="1" w:after="100" w:afterAutospacing="1" w:line="240" w:lineRule="auto"/>
        <w:outlineLvl w:val="2"/>
        <w:rPr>
          <w:rFonts w:ascii="Times New Roman" w:eastAsia="Times New Roman" w:hAnsi="Times New Roman" w:cs="Times New Roman"/>
          <w:b/>
          <w:bCs/>
          <w:kern w:val="0"/>
          <w:sz w:val="36"/>
          <w:szCs w:val="36"/>
          <w:lang w:val="en-GB" w:eastAsia="en-GB"/>
          <w14:ligatures w14:val="none"/>
        </w:rPr>
      </w:pPr>
      <w:r w:rsidRPr="007705B4">
        <w:rPr>
          <w:rFonts w:ascii="Times New Roman" w:eastAsia="Times New Roman" w:hAnsi="Times New Roman" w:cs="Times New Roman"/>
          <w:b/>
          <w:bCs/>
          <w:kern w:val="0"/>
          <w:sz w:val="36"/>
          <w:szCs w:val="36"/>
          <w:rtl/>
          <w:lang w:val="en-GB" w:eastAsia="en-GB"/>
          <w14:ligatures w14:val="none"/>
        </w:rPr>
        <w:lastRenderedPageBreak/>
        <w:t>الإضافة العلمية للدراسة</w:t>
      </w:r>
    </w:p>
    <w:p w14:paraId="0AAB747D" w14:textId="4D40CDE1" w:rsidR="007705B4" w:rsidRPr="007705B4" w:rsidRDefault="007705B4" w:rsidP="007705B4">
      <w:pPr>
        <w:numPr>
          <w:ilvl w:val="0"/>
          <w:numId w:val="44"/>
        </w:num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7705B4">
        <w:rPr>
          <w:rFonts w:ascii="Times New Roman" w:eastAsia="Times New Roman" w:hAnsi="Times New Roman" w:cs="Times New Roman"/>
          <w:b/>
          <w:bCs/>
          <w:kern w:val="0"/>
          <w:sz w:val="24"/>
          <w:szCs w:val="24"/>
          <w:rtl/>
          <w:lang w:val="en-GB" w:eastAsia="en-GB"/>
          <w14:ligatures w14:val="none"/>
        </w:rPr>
        <w:t>تقديم نموذج بحثي متكامل</w:t>
      </w:r>
      <w:r w:rsidRPr="007705B4">
        <w:rPr>
          <w:rFonts w:ascii="Times New Roman" w:eastAsia="Times New Roman" w:hAnsi="Times New Roman" w:cs="Times New Roman"/>
          <w:kern w:val="0"/>
          <w:sz w:val="24"/>
          <w:szCs w:val="24"/>
          <w:rtl/>
          <w:lang w:val="en-GB" w:eastAsia="en-GB"/>
          <w14:ligatures w14:val="none"/>
        </w:rPr>
        <w:t xml:space="preserve"> يربط بين أربعة عوامل تنظيمية رئيسة (نقل المعرفة التنظيمية، والجاهزية التنظيمية، والتواصل التنظيمي، ودعم الإدارة العليا) وتحليل أثرها في نجاح تطبيق منهجية الإدارة الرشيقة للمشاريع</w:t>
      </w:r>
      <w:r w:rsidRPr="007705B4">
        <w:rPr>
          <w:rFonts w:ascii="Times New Roman" w:eastAsia="Times New Roman" w:hAnsi="Times New Roman" w:cs="Times New Roman"/>
          <w:kern w:val="0"/>
          <w:sz w:val="24"/>
          <w:szCs w:val="24"/>
          <w:lang w:val="en-GB" w:eastAsia="en-GB"/>
          <w14:ligatures w14:val="none"/>
        </w:rPr>
        <w:t xml:space="preserve"> (Agile) </w:t>
      </w:r>
    </w:p>
    <w:p w14:paraId="6EA0A577" w14:textId="77777777" w:rsidR="007705B4" w:rsidRPr="007705B4" w:rsidRDefault="007705B4" w:rsidP="007705B4">
      <w:pPr>
        <w:numPr>
          <w:ilvl w:val="0"/>
          <w:numId w:val="44"/>
        </w:num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7705B4">
        <w:rPr>
          <w:rFonts w:ascii="Times New Roman" w:eastAsia="Times New Roman" w:hAnsi="Times New Roman" w:cs="Times New Roman"/>
          <w:b/>
          <w:bCs/>
          <w:kern w:val="0"/>
          <w:sz w:val="24"/>
          <w:szCs w:val="24"/>
          <w:rtl/>
          <w:lang w:val="en-GB" w:eastAsia="en-GB"/>
          <w14:ligatures w14:val="none"/>
        </w:rPr>
        <w:t>التركيز على المؤسسات متعددة المواقع</w:t>
      </w:r>
      <w:r w:rsidRPr="007705B4">
        <w:rPr>
          <w:rFonts w:ascii="Times New Roman" w:eastAsia="Times New Roman" w:hAnsi="Times New Roman" w:cs="Times New Roman"/>
          <w:kern w:val="0"/>
          <w:sz w:val="24"/>
          <w:szCs w:val="24"/>
          <w:rtl/>
          <w:lang w:val="en-GB" w:eastAsia="en-GB"/>
          <w14:ligatures w14:val="none"/>
        </w:rPr>
        <w:t>، وهي بيئة تنظيمية لم تحظَ باهتمام كافٍ في الدراسات السابقة مقارنة بالدراسات التي ركزت على المؤسسات ذات الموقع الواحد أو فرق تطوير البرمجيات</w:t>
      </w:r>
      <w:r w:rsidRPr="007705B4">
        <w:rPr>
          <w:rFonts w:ascii="Times New Roman" w:eastAsia="Times New Roman" w:hAnsi="Times New Roman" w:cs="Times New Roman"/>
          <w:kern w:val="0"/>
          <w:sz w:val="24"/>
          <w:szCs w:val="24"/>
          <w:lang w:val="en-GB" w:eastAsia="en-GB"/>
          <w14:ligatures w14:val="none"/>
        </w:rPr>
        <w:t xml:space="preserve">. </w:t>
      </w:r>
    </w:p>
    <w:p w14:paraId="23F8C011" w14:textId="77777777" w:rsidR="007705B4" w:rsidRPr="007705B4" w:rsidRDefault="007705B4" w:rsidP="007705B4">
      <w:pPr>
        <w:numPr>
          <w:ilvl w:val="0"/>
          <w:numId w:val="44"/>
        </w:num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7705B4">
        <w:rPr>
          <w:rFonts w:ascii="Times New Roman" w:eastAsia="Times New Roman" w:hAnsi="Times New Roman" w:cs="Times New Roman"/>
          <w:b/>
          <w:bCs/>
          <w:kern w:val="0"/>
          <w:sz w:val="24"/>
          <w:szCs w:val="24"/>
          <w:rtl/>
          <w:lang w:val="en-GB" w:eastAsia="en-GB"/>
          <w14:ligatures w14:val="none"/>
        </w:rPr>
        <w:t>دمج الأدبيات العربية والأجنبية الحديثة</w:t>
      </w:r>
      <w:r w:rsidRPr="007705B4">
        <w:rPr>
          <w:rFonts w:ascii="Times New Roman" w:eastAsia="Times New Roman" w:hAnsi="Times New Roman" w:cs="Times New Roman"/>
          <w:kern w:val="0"/>
          <w:sz w:val="24"/>
          <w:szCs w:val="24"/>
          <w:rtl/>
          <w:lang w:val="en-GB" w:eastAsia="en-GB"/>
          <w14:ligatures w14:val="none"/>
        </w:rPr>
        <w:t xml:space="preserve"> لبناء إطار نظري شامل يعكس أحدث الاتجاهات البحثية في مجال</w:t>
      </w:r>
      <w:r w:rsidRPr="007705B4">
        <w:rPr>
          <w:rFonts w:ascii="Times New Roman" w:eastAsia="Times New Roman" w:hAnsi="Times New Roman" w:cs="Times New Roman"/>
          <w:kern w:val="0"/>
          <w:sz w:val="24"/>
          <w:szCs w:val="24"/>
          <w:lang w:val="en-GB" w:eastAsia="en-GB"/>
          <w14:ligatures w14:val="none"/>
        </w:rPr>
        <w:t xml:space="preserve"> Agile </w:t>
      </w:r>
      <w:r w:rsidRPr="007705B4">
        <w:rPr>
          <w:rFonts w:ascii="Times New Roman" w:eastAsia="Times New Roman" w:hAnsi="Times New Roman" w:cs="Times New Roman"/>
          <w:kern w:val="0"/>
          <w:sz w:val="24"/>
          <w:szCs w:val="24"/>
          <w:rtl/>
          <w:lang w:val="en-GB" w:eastAsia="en-GB"/>
          <w14:ligatures w14:val="none"/>
        </w:rPr>
        <w:t>والعوامل التنظيمية المؤثرة في نجاح تطبيقها</w:t>
      </w:r>
      <w:r w:rsidRPr="007705B4">
        <w:rPr>
          <w:rFonts w:ascii="Times New Roman" w:eastAsia="Times New Roman" w:hAnsi="Times New Roman" w:cs="Times New Roman"/>
          <w:kern w:val="0"/>
          <w:sz w:val="24"/>
          <w:szCs w:val="24"/>
          <w:lang w:val="en-GB" w:eastAsia="en-GB"/>
          <w14:ligatures w14:val="none"/>
        </w:rPr>
        <w:t xml:space="preserve">. </w:t>
      </w:r>
    </w:p>
    <w:p w14:paraId="18ED0D24" w14:textId="4A271CA2" w:rsidR="007705B4" w:rsidRPr="007705B4" w:rsidRDefault="007705B4" w:rsidP="007705B4">
      <w:pPr>
        <w:numPr>
          <w:ilvl w:val="0"/>
          <w:numId w:val="44"/>
        </w:num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7705B4">
        <w:rPr>
          <w:rFonts w:ascii="Times New Roman" w:eastAsia="Times New Roman" w:hAnsi="Times New Roman" w:cs="Times New Roman"/>
          <w:b/>
          <w:bCs/>
          <w:kern w:val="0"/>
          <w:sz w:val="24"/>
          <w:szCs w:val="24"/>
          <w:rtl/>
          <w:lang w:val="en-GB" w:eastAsia="en-GB"/>
          <w14:ligatures w14:val="none"/>
        </w:rPr>
        <w:t>تقديم دليل علمي</w:t>
      </w:r>
      <w:r w:rsidRPr="007705B4">
        <w:rPr>
          <w:rFonts w:ascii="Times New Roman" w:eastAsia="Times New Roman" w:hAnsi="Times New Roman" w:cs="Times New Roman"/>
          <w:kern w:val="0"/>
          <w:sz w:val="24"/>
          <w:szCs w:val="24"/>
          <w:rtl/>
          <w:lang w:val="en-GB" w:eastAsia="en-GB"/>
          <w14:ligatures w14:val="none"/>
        </w:rPr>
        <w:t xml:space="preserve"> حول أهمية العوامل التنظيمية في نجاح تطبيق منهجية</w:t>
      </w:r>
      <w:r w:rsidRPr="007705B4">
        <w:rPr>
          <w:rFonts w:ascii="Times New Roman" w:eastAsia="Times New Roman" w:hAnsi="Times New Roman" w:cs="Times New Roman"/>
          <w:kern w:val="0"/>
          <w:sz w:val="24"/>
          <w:szCs w:val="24"/>
          <w:lang w:val="en-GB" w:eastAsia="en-GB"/>
          <w14:ligatures w14:val="none"/>
        </w:rPr>
        <w:t xml:space="preserve"> </w:t>
      </w:r>
      <w:r>
        <w:rPr>
          <w:rFonts w:ascii="Times New Roman" w:eastAsia="Times New Roman" w:hAnsi="Times New Roman" w:cs="Times New Roman" w:hint="cs"/>
          <w:kern w:val="0"/>
          <w:sz w:val="24"/>
          <w:szCs w:val="24"/>
          <w:rtl/>
          <w:lang w:val="en-GB" w:eastAsia="en-GB"/>
          <w14:ligatures w14:val="none"/>
        </w:rPr>
        <w:t xml:space="preserve"> </w:t>
      </w:r>
      <w:r w:rsidRPr="007705B4">
        <w:rPr>
          <w:rFonts w:ascii="Times New Roman" w:eastAsia="Times New Roman" w:hAnsi="Times New Roman" w:cs="Times New Roman"/>
          <w:kern w:val="0"/>
          <w:sz w:val="24"/>
          <w:szCs w:val="24"/>
          <w:lang w:val="en-GB" w:eastAsia="en-GB"/>
          <w14:ligatures w14:val="none"/>
        </w:rPr>
        <w:t>Agile</w:t>
      </w:r>
      <w:r w:rsidRPr="007705B4">
        <w:rPr>
          <w:rFonts w:ascii="Times New Roman" w:eastAsia="Times New Roman" w:hAnsi="Times New Roman" w:cs="Times New Roman"/>
          <w:kern w:val="0"/>
          <w:sz w:val="24"/>
          <w:szCs w:val="24"/>
          <w:rtl/>
          <w:lang w:val="en-GB" w:eastAsia="en-GB"/>
          <w14:ligatures w14:val="none"/>
        </w:rPr>
        <w:t>، بما يسهم في تطوير المعرفة في مجال إدارة المشاريع والتحول التنظيمي</w:t>
      </w:r>
      <w:r w:rsidRPr="007705B4">
        <w:rPr>
          <w:rFonts w:ascii="Times New Roman" w:eastAsia="Times New Roman" w:hAnsi="Times New Roman" w:cs="Times New Roman"/>
          <w:kern w:val="0"/>
          <w:sz w:val="24"/>
          <w:szCs w:val="24"/>
          <w:lang w:val="en-GB" w:eastAsia="en-GB"/>
          <w14:ligatures w14:val="none"/>
        </w:rPr>
        <w:t xml:space="preserve">. </w:t>
      </w:r>
    </w:p>
    <w:p w14:paraId="591DE40F" w14:textId="77777777" w:rsidR="007705B4" w:rsidRPr="007705B4" w:rsidRDefault="007705B4" w:rsidP="007705B4">
      <w:pPr>
        <w:numPr>
          <w:ilvl w:val="0"/>
          <w:numId w:val="44"/>
        </w:num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7705B4">
        <w:rPr>
          <w:rFonts w:ascii="Times New Roman" w:eastAsia="Times New Roman" w:hAnsi="Times New Roman" w:cs="Times New Roman"/>
          <w:b/>
          <w:bCs/>
          <w:kern w:val="0"/>
          <w:sz w:val="24"/>
          <w:szCs w:val="24"/>
          <w:rtl/>
          <w:lang w:val="en-GB" w:eastAsia="en-GB"/>
          <w14:ligatures w14:val="none"/>
        </w:rPr>
        <w:t>الإسهام في إثراء الأدبيات العربية</w:t>
      </w:r>
      <w:r w:rsidRPr="007705B4">
        <w:rPr>
          <w:rFonts w:ascii="Times New Roman" w:eastAsia="Times New Roman" w:hAnsi="Times New Roman" w:cs="Times New Roman"/>
          <w:kern w:val="0"/>
          <w:sz w:val="24"/>
          <w:szCs w:val="24"/>
          <w:rtl/>
          <w:lang w:val="en-GB" w:eastAsia="en-GB"/>
          <w14:ligatures w14:val="none"/>
        </w:rPr>
        <w:t xml:space="preserve"> في مجال إدارة المشاريع، من خلال دراسة موضوع حديث ما زال محدود التناول، خاصة في البيئة السعودية</w:t>
      </w:r>
      <w:r w:rsidRPr="007705B4">
        <w:rPr>
          <w:rFonts w:ascii="Times New Roman" w:eastAsia="Times New Roman" w:hAnsi="Times New Roman" w:cs="Times New Roman"/>
          <w:kern w:val="0"/>
          <w:sz w:val="24"/>
          <w:szCs w:val="24"/>
          <w:lang w:val="en-GB" w:eastAsia="en-GB"/>
          <w14:ligatures w14:val="none"/>
        </w:rPr>
        <w:t xml:space="preserve">. </w:t>
      </w:r>
    </w:p>
    <w:p w14:paraId="6AC30650" w14:textId="77777777" w:rsidR="007705B4" w:rsidRPr="007705B4" w:rsidRDefault="007705B4" w:rsidP="007705B4">
      <w:pPr>
        <w:numPr>
          <w:ilvl w:val="0"/>
          <w:numId w:val="44"/>
        </w:num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7705B4">
        <w:rPr>
          <w:rFonts w:ascii="Times New Roman" w:eastAsia="Times New Roman" w:hAnsi="Times New Roman" w:cs="Times New Roman"/>
          <w:b/>
          <w:bCs/>
          <w:kern w:val="0"/>
          <w:sz w:val="24"/>
          <w:szCs w:val="24"/>
          <w:rtl/>
          <w:lang w:val="en-GB" w:eastAsia="en-GB"/>
          <w14:ligatures w14:val="none"/>
        </w:rPr>
        <w:t>توفير أساس علمي</w:t>
      </w:r>
      <w:r w:rsidRPr="007705B4">
        <w:rPr>
          <w:rFonts w:ascii="Times New Roman" w:eastAsia="Times New Roman" w:hAnsi="Times New Roman" w:cs="Times New Roman"/>
          <w:kern w:val="0"/>
          <w:sz w:val="24"/>
          <w:szCs w:val="24"/>
          <w:rtl/>
          <w:lang w:val="en-GB" w:eastAsia="en-GB"/>
          <w14:ligatures w14:val="none"/>
        </w:rPr>
        <w:t xml:space="preserve"> يمكن للباحثين الاستفادة منه في إجراء دراسات مستقبلية تتناول تطبيق منهجية</w:t>
      </w:r>
      <w:r w:rsidRPr="007705B4">
        <w:rPr>
          <w:rFonts w:ascii="Times New Roman" w:eastAsia="Times New Roman" w:hAnsi="Times New Roman" w:cs="Times New Roman"/>
          <w:kern w:val="0"/>
          <w:sz w:val="24"/>
          <w:szCs w:val="24"/>
          <w:lang w:val="en-GB" w:eastAsia="en-GB"/>
          <w14:ligatures w14:val="none"/>
        </w:rPr>
        <w:t xml:space="preserve"> Agile </w:t>
      </w:r>
      <w:r w:rsidRPr="007705B4">
        <w:rPr>
          <w:rFonts w:ascii="Times New Roman" w:eastAsia="Times New Roman" w:hAnsi="Times New Roman" w:cs="Times New Roman"/>
          <w:kern w:val="0"/>
          <w:sz w:val="24"/>
          <w:szCs w:val="24"/>
          <w:rtl/>
          <w:lang w:val="en-GB" w:eastAsia="en-GB"/>
          <w14:ligatures w14:val="none"/>
        </w:rPr>
        <w:t>في قطاعات أو بيئات تنظيمية مختلفة</w:t>
      </w:r>
      <w:r w:rsidRPr="007705B4">
        <w:rPr>
          <w:rFonts w:ascii="Times New Roman" w:eastAsia="Times New Roman" w:hAnsi="Times New Roman" w:cs="Times New Roman"/>
          <w:kern w:val="0"/>
          <w:sz w:val="24"/>
          <w:szCs w:val="24"/>
          <w:lang w:val="en-GB" w:eastAsia="en-GB"/>
          <w14:ligatures w14:val="none"/>
        </w:rPr>
        <w:t xml:space="preserve">. </w:t>
      </w:r>
    </w:p>
    <w:p w14:paraId="56D6165C" w14:textId="7A00CEB9" w:rsidR="007705B4" w:rsidRDefault="007705B4" w:rsidP="007705B4">
      <w:pPr>
        <w:numPr>
          <w:ilvl w:val="0"/>
          <w:numId w:val="44"/>
        </w:numPr>
        <w:spacing w:before="100" w:beforeAutospacing="1" w:after="100" w:afterAutospacing="1" w:line="360" w:lineRule="auto"/>
        <w:rPr>
          <w:rFonts w:ascii="Times New Roman" w:eastAsia="Times New Roman" w:hAnsi="Times New Roman" w:cs="Times New Roman"/>
          <w:kern w:val="0"/>
          <w:sz w:val="24"/>
          <w:szCs w:val="24"/>
          <w:lang w:val="en-GB" w:eastAsia="en-GB"/>
          <w14:ligatures w14:val="none"/>
        </w:rPr>
      </w:pPr>
      <w:r w:rsidRPr="007705B4">
        <w:rPr>
          <w:rFonts w:ascii="Times New Roman" w:eastAsia="Times New Roman" w:hAnsi="Times New Roman" w:cs="Times New Roman"/>
          <w:b/>
          <w:bCs/>
          <w:kern w:val="0"/>
          <w:sz w:val="24"/>
          <w:szCs w:val="24"/>
          <w:rtl/>
          <w:lang w:val="en-GB" w:eastAsia="en-GB"/>
          <w14:ligatures w14:val="none"/>
        </w:rPr>
        <w:t>تقديم نتائج يمكن الاستفادة منها في تطوير الممارسات الإدارية</w:t>
      </w:r>
      <w:r w:rsidRPr="007705B4">
        <w:rPr>
          <w:rFonts w:ascii="Times New Roman" w:eastAsia="Times New Roman" w:hAnsi="Times New Roman" w:cs="Times New Roman"/>
          <w:kern w:val="0"/>
          <w:sz w:val="24"/>
          <w:szCs w:val="24"/>
          <w:rtl/>
          <w:lang w:val="en-GB" w:eastAsia="en-GB"/>
          <w14:ligatures w14:val="none"/>
        </w:rPr>
        <w:t xml:space="preserve"> داخل المؤسسات متعددة المواقع، من خلال التركيز على العوامل التنظيمية الأكثر تأثيرًا في نجاح تطبيق</w:t>
      </w:r>
      <w:r w:rsidRPr="007705B4">
        <w:rPr>
          <w:rFonts w:ascii="Times New Roman" w:eastAsia="Times New Roman" w:hAnsi="Times New Roman" w:cs="Times New Roman"/>
          <w:kern w:val="0"/>
          <w:sz w:val="24"/>
          <w:szCs w:val="24"/>
          <w:lang w:val="en-GB" w:eastAsia="en-GB"/>
          <w14:ligatures w14:val="none"/>
        </w:rPr>
        <w:t xml:space="preserve"> </w:t>
      </w:r>
      <w:r>
        <w:rPr>
          <w:rFonts w:ascii="Times New Roman" w:eastAsia="Times New Roman" w:hAnsi="Times New Roman" w:cs="Times New Roman" w:hint="cs"/>
          <w:kern w:val="0"/>
          <w:sz w:val="24"/>
          <w:szCs w:val="24"/>
          <w:rtl/>
          <w:lang w:val="en-GB" w:eastAsia="en-GB"/>
          <w14:ligatures w14:val="none"/>
        </w:rPr>
        <w:t xml:space="preserve"> </w:t>
      </w:r>
      <w:r w:rsidRPr="007705B4">
        <w:rPr>
          <w:rFonts w:ascii="Times New Roman" w:eastAsia="Times New Roman" w:hAnsi="Times New Roman" w:cs="Times New Roman"/>
          <w:kern w:val="0"/>
          <w:sz w:val="24"/>
          <w:szCs w:val="24"/>
          <w:lang w:val="en-GB" w:eastAsia="en-GB"/>
          <w14:ligatures w14:val="none"/>
        </w:rPr>
        <w:t>Agile</w:t>
      </w:r>
    </w:p>
    <w:p w14:paraId="6E4731F6" w14:textId="77777777" w:rsidR="007705B4" w:rsidRPr="007705B4" w:rsidRDefault="007705B4" w:rsidP="007705B4">
      <w:pPr>
        <w:spacing w:before="100" w:beforeAutospacing="1" w:after="100" w:afterAutospacing="1" w:line="360" w:lineRule="auto"/>
        <w:ind w:left="720"/>
        <w:rPr>
          <w:rFonts w:ascii="Times New Roman" w:eastAsia="Times New Roman" w:hAnsi="Times New Roman" w:cs="Times New Roman"/>
          <w:kern w:val="0"/>
          <w:sz w:val="24"/>
          <w:szCs w:val="24"/>
          <w:lang w:val="en-GB" w:eastAsia="en-GB"/>
          <w14:ligatures w14:val="none"/>
        </w:rPr>
      </w:pPr>
    </w:p>
    <w:p w14:paraId="36CC9134" w14:textId="30A30726" w:rsidR="007705B4" w:rsidRPr="007705B4" w:rsidRDefault="007705B4" w:rsidP="007705B4">
      <w:pPr>
        <w:pStyle w:val="Heading3"/>
        <w:bidi/>
        <w:ind w:left="360"/>
        <w:rPr>
          <w:sz w:val="36"/>
          <w:szCs w:val="36"/>
        </w:rPr>
      </w:pPr>
      <w:r w:rsidRPr="007705B4">
        <w:rPr>
          <w:rStyle w:val="Strong"/>
          <w:rFonts w:hint="cs"/>
          <w:b/>
          <w:bCs/>
          <w:sz w:val="36"/>
          <w:szCs w:val="36"/>
          <w:rtl/>
        </w:rPr>
        <w:t>خلاصة الفصل</w:t>
      </w:r>
    </w:p>
    <w:p w14:paraId="60EB3CF9" w14:textId="4A91B83D" w:rsidR="007705B4" w:rsidRDefault="007705B4" w:rsidP="007705B4">
      <w:pPr>
        <w:pStyle w:val="NormalWeb"/>
        <w:bidi/>
        <w:spacing w:line="360" w:lineRule="auto"/>
        <w:ind w:left="360"/>
      </w:pPr>
      <w:r>
        <w:rPr>
          <w:rtl/>
        </w:rPr>
        <w:t>يتضح من استعراض الدراسات العربية والأجنبية أن منهجية الإدارة الرشيقة للمشاريع</w:t>
      </w:r>
      <w:r>
        <w:t xml:space="preserve"> (Agile) </w:t>
      </w:r>
      <w:r>
        <w:rPr>
          <w:rtl/>
        </w:rPr>
        <w:t>حظيت باهتمام متزايد في الأدبيات العلمية، حيث أكدت معظم الدراسات أهمية العوامل التنظيمية، مثل نقل المعرفة التنظيمية، والجاهزية التنظيمية، والتواصل التنظيمي، ودعم الإدارة العليا، في تعزيز نجاح تطبيق المنهجية وتحسين الأداء المؤسسي. كما أظهرت المراجعة وجود اختلاف في البيئات والقطاعات التي تناولتها الدراسات، مع محدودية الدراسات التي بحثت أثر هذه العوامل بصورة متكاملة في المؤسسات متعددة المواقع، وخاصة في البيئة السعودية. وانطلاقًا من ذلك، جاءت الدراسة الحالية لسد هذه الفجوة من خلال تحليل أثر العوامل التنظيمية مجتمعة في نجاح تطبيق منهجية</w:t>
      </w:r>
      <w:r>
        <w:t xml:space="preserve"> </w:t>
      </w:r>
      <w:r>
        <w:rPr>
          <w:rFonts w:hint="cs"/>
          <w:rtl/>
        </w:rPr>
        <w:t xml:space="preserve"> </w:t>
      </w:r>
      <w:r>
        <w:t>Agile</w:t>
      </w:r>
      <w:r>
        <w:rPr>
          <w:rtl/>
        </w:rPr>
        <w:t>، بما يسهم في إثراء الأدبيات وتقديم نتائج يمكن الاستفادة منها على المستويين العلمي والتطبيقي</w:t>
      </w:r>
      <w:r>
        <w:t>.</w:t>
      </w:r>
    </w:p>
    <w:p w14:paraId="6DA99440" w14:textId="77777777" w:rsidR="007705B4" w:rsidRPr="007705B4" w:rsidRDefault="007705B4" w:rsidP="007705B4">
      <w:pPr>
        <w:pStyle w:val="NormalWeb"/>
        <w:bidi/>
        <w:spacing w:line="360" w:lineRule="auto"/>
      </w:pPr>
    </w:p>
    <w:p w14:paraId="5F8C4803" w14:textId="77777777" w:rsidR="00CD33D0" w:rsidRPr="007705B4" w:rsidRDefault="00CD33D0" w:rsidP="00CD33D0">
      <w:pPr>
        <w:pStyle w:val="NormalWeb"/>
        <w:bidi/>
        <w:spacing w:line="360" w:lineRule="auto"/>
      </w:pPr>
    </w:p>
    <w:p w14:paraId="06AB1E97" w14:textId="77777777" w:rsidR="0043346D" w:rsidRPr="0043346D" w:rsidRDefault="0043346D" w:rsidP="0043346D">
      <w:pPr>
        <w:rPr>
          <w:rFonts w:asciiTheme="majorBidi" w:hAnsiTheme="majorBidi" w:cstheme="majorBidi"/>
          <w:sz w:val="28"/>
          <w:szCs w:val="28"/>
        </w:rPr>
      </w:pPr>
    </w:p>
    <w:sectPr w:rsidR="0043346D" w:rsidRPr="0043346D"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7DFC8" w14:textId="77777777" w:rsidR="00957851" w:rsidRDefault="00957851" w:rsidP="009125CE">
      <w:pPr>
        <w:spacing w:after="0" w:line="240" w:lineRule="auto"/>
      </w:pPr>
      <w:r>
        <w:separator/>
      </w:r>
    </w:p>
  </w:endnote>
  <w:endnote w:type="continuationSeparator" w:id="0">
    <w:p w14:paraId="6F777D22" w14:textId="77777777" w:rsidR="00957851" w:rsidRDefault="0095785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2E415" w14:textId="77777777" w:rsidR="00957851" w:rsidRDefault="00957851" w:rsidP="009125CE">
      <w:pPr>
        <w:spacing w:after="0" w:line="240" w:lineRule="auto"/>
      </w:pPr>
      <w:r>
        <w:separator/>
      </w:r>
    </w:p>
  </w:footnote>
  <w:footnote w:type="continuationSeparator" w:id="0">
    <w:p w14:paraId="3786C3EE" w14:textId="77777777" w:rsidR="00957851" w:rsidRDefault="0095785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right" o:bullet="t" o:hrstd="t" o:hr="t" fillcolor="#a0a0a0" stroked="f"/>
    </w:pict>
  </w:numPicBullet>
  <w:abstractNum w:abstractNumId="0" w15:restartNumberingAfterBreak="0">
    <w:nsid w:val="0162354E"/>
    <w:multiLevelType w:val="hybridMultilevel"/>
    <w:tmpl w:val="55484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D3FAF"/>
    <w:multiLevelType w:val="multilevel"/>
    <w:tmpl w:val="A13AC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A1A7D"/>
    <w:multiLevelType w:val="multilevel"/>
    <w:tmpl w:val="E4841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B23461"/>
    <w:multiLevelType w:val="multilevel"/>
    <w:tmpl w:val="464E9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460B60"/>
    <w:multiLevelType w:val="multilevel"/>
    <w:tmpl w:val="3DE4C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D25CB3"/>
    <w:multiLevelType w:val="multilevel"/>
    <w:tmpl w:val="24564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4D309A"/>
    <w:multiLevelType w:val="hybridMultilevel"/>
    <w:tmpl w:val="96B06324"/>
    <w:lvl w:ilvl="0" w:tplc="4DAE7E02">
      <w:numFmt w:val="bullet"/>
      <w:lvlText w:val=""/>
      <w:lvlJc w:val="left"/>
      <w:pPr>
        <w:ind w:left="720" w:hanging="360"/>
      </w:pPr>
      <w:rPr>
        <w:rFonts w:ascii="Symbol" w:eastAsia="Times New Roman"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552DB4"/>
    <w:multiLevelType w:val="multilevel"/>
    <w:tmpl w:val="05A00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FB110C"/>
    <w:multiLevelType w:val="multilevel"/>
    <w:tmpl w:val="3D520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342FB7"/>
    <w:multiLevelType w:val="multilevel"/>
    <w:tmpl w:val="535C7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614CDC"/>
    <w:multiLevelType w:val="multilevel"/>
    <w:tmpl w:val="C07CC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1F58E7"/>
    <w:multiLevelType w:val="multilevel"/>
    <w:tmpl w:val="D8DC1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1F6894"/>
    <w:multiLevelType w:val="multilevel"/>
    <w:tmpl w:val="859AE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C86E0A"/>
    <w:multiLevelType w:val="multilevel"/>
    <w:tmpl w:val="767AA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924492"/>
    <w:multiLevelType w:val="hybridMultilevel"/>
    <w:tmpl w:val="1DB02A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D2E2CD7"/>
    <w:multiLevelType w:val="multilevel"/>
    <w:tmpl w:val="D0EA5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7E32F4"/>
    <w:multiLevelType w:val="multilevel"/>
    <w:tmpl w:val="01DA7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D1A39"/>
    <w:multiLevelType w:val="multilevel"/>
    <w:tmpl w:val="660EB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4B4FC2"/>
    <w:multiLevelType w:val="multilevel"/>
    <w:tmpl w:val="348EBBD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2810316F"/>
    <w:multiLevelType w:val="multilevel"/>
    <w:tmpl w:val="5A42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214242"/>
    <w:multiLevelType w:val="multilevel"/>
    <w:tmpl w:val="2A521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BB2B41"/>
    <w:multiLevelType w:val="multilevel"/>
    <w:tmpl w:val="3F7CE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F32904"/>
    <w:multiLevelType w:val="multilevel"/>
    <w:tmpl w:val="58423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BC09FB"/>
    <w:multiLevelType w:val="multilevel"/>
    <w:tmpl w:val="3362A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074CB8"/>
    <w:multiLevelType w:val="multilevel"/>
    <w:tmpl w:val="E5267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C31EE0"/>
    <w:multiLevelType w:val="multilevel"/>
    <w:tmpl w:val="F4DC3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2B25EB"/>
    <w:multiLevelType w:val="multilevel"/>
    <w:tmpl w:val="CE4E2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9826C4"/>
    <w:multiLevelType w:val="multilevel"/>
    <w:tmpl w:val="B6A45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8982075"/>
    <w:multiLevelType w:val="multilevel"/>
    <w:tmpl w:val="D88CE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A5144F6"/>
    <w:multiLevelType w:val="multilevel"/>
    <w:tmpl w:val="8ECED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6675C2"/>
    <w:multiLevelType w:val="multilevel"/>
    <w:tmpl w:val="C0309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EE20D6"/>
    <w:multiLevelType w:val="multilevel"/>
    <w:tmpl w:val="C9184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C3578B"/>
    <w:multiLevelType w:val="multilevel"/>
    <w:tmpl w:val="813C8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CA51A8"/>
    <w:multiLevelType w:val="multilevel"/>
    <w:tmpl w:val="ACFE0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DE2783"/>
    <w:multiLevelType w:val="multilevel"/>
    <w:tmpl w:val="EE56DE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0834AF"/>
    <w:multiLevelType w:val="multilevel"/>
    <w:tmpl w:val="CEAAC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2741FE"/>
    <w:multiLevelType w:val="multilevel"/>
    <w:tmpl w:val="DFD21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170490"/>
    <w:multiLevelType w:val="multilevel"/>
    <w:tmpl w:val="7208F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277369"/>
    <w:multiLevelType w:val="multilevel"/>
    <w:tmpl w:val="84FC3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ED0245"/>
    <w:multiLevelType w:val="multilevel"/>
    <w:tmpl w:val="9A8C8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2B0746"/>
    <w:multiLevelType w:val="multilevel"/>
    <w:tmpl w:val="57C23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774C75"/>
    <w:multiLevelType w:val="multilevel"/>
    <w:tmpl w:val="B48E4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B20BA7"/>
    <w:multiLevelType w:val="multilevel"/>
    <w:tmpl w:val="4D365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320534"/>
    <w:multiLevelType w:val="multilevel"/>
    <w:tmpl w:val="A6242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5203761">
    <w:abstractNumId w:val="25"/>
  </w:num>
  <w:num w:numId="2" w16cid:durableId="2140881128">
    <w:abstractNumId w:val="17"/>
  </w:num>
  <w:num w:numId="3" w16cid:durableId="950358767">
    <w:abstractNumId w:val="42"/>
  </w:num>
  <w:num w:numId="4" w16cid:durableId="349837287">
    <w:abstractNumId w:val="38"/>
  </w:num>
  <w:num w:numId="5" w16cid:durableId="1209611914">
    <w:abstractNumId w:val="0"/>
  </w:num>
  <w:num w:numId="6" w16cid:durableId="9258243">
    <w:abstractNumId w:val="36"/>
  </w:num>
  <w:num w:numId="7" w16cid:durableId="1902401682">
    <w:abstractNumId w:val="27"/>
  </w:num>
  <w:num w:numId="8" w16cid:durableId="2049604122">
    <w:abstractNumId w:val="18"/>
  </w:num>
  <w:num w:numId="9" w16cid:durableId="310257056">
    <w:abstractNumId w:val="15"/>
  </w:num>
  <w:num w:numId="10" w16cid:durableId="266890270">
    <w:abstractNumId w:val="23"/>
  </w:num>
  <w:num w:numId="11" w16cid:durableId="1851917497">
    <w:abstractNumId w:val="3"/>
  </w:num>
  <w:num w:numId="12" w16cid:durableId="292029085">
    <w:abstractNumId w:val="37"/>
  </w:num>
  <w:num w:numId="13" w16cid:durableId="1068191605">
    <w:abstractNumId w:val="40"/>
  </w:num>
  <w:num w:numId="14" w16cid:durableId="1880818012">
    <w:abstractNumId w:val="26"/>
  </w:num>
  <w:num w:numId="15" w16cid:durableId="1498882261">
    <w:abstractNumId w:val="1"/>
  </w:num>
  <w:num w:numId="16" w16cid:durableId="434206918">
    <w:abstractNumId w:val="39"/>
  </w:num>
  <w:num w:numId="17" w16cid:durableId="1085106543">
    <w:abstractNumId w:val="13"/>
  </w:num>
  <w:num w:numId="18" w16cid:durableId="2063629099">
    <w:abstractNumId w:val="19"/>
  </w:num>
  <w:num w:numId="19" w16cid:durableId="1550067863">
    <w:abstractNumId w:val="43"/>
  </w:num>
  <w:num w:numId="20" w16cid:durableId="564025465">
    <w:abstractNumId w:val="41"/>
  </w:num>
  <w:num w:numId="21" w16cid:durableId="1978562316">
    <w:abstractNumId w:val="33"/>
  </w:num>
  <w:num w:numId="22" w16cid:durableId="738789304">
    <w:abstractNumId w:val="29"/>
  </w:num>
  <w:num w:numId="23" w16cid:durableId="1073310577">
    <w:abstractNumId w:val="35"/>
  </w:num>
  <w:num w:numId="24" w16cid:durableId="1668556225">
    <w:abstractNumId w:val="7"/>
  </w:num>
  <w:num w:numId="25" w16cid:durableId="467363593">
    <w:abstractNumId w:val="12"/>
  </w:num>
  <w:num w:numId="26" w16cid:durableId="1482962291">
    <w:abstractNumId w:val="30"/>
  </w:num>
  <w:num w:numId="27" w16cid:durableId="2099135687">
    <w:abstractNumId w:val="21"/>
  </w:num>
  <w:num w:numId="28" w16cid:durableId="1576936196">
    <w:abstractNumId w:val="31"/>
  </w:num>
  <w:num w:numId="29" w16cid:durableId="2042511510">
    <w:abstractNumId w:val="8"/>
  </w:num>
  <w:num w:numId="30" w16cid:durableId="1427996043">
    <w:abstractNumId w:val="5"/>
  </w:num>
  <w:num w:numId="31" w16cid:durableId="1818179986">
    <w:abstractNumId w:val="24"/>
  </w:num>
  <w:num w:numId="32" w16cid:durableId="487866672">
    <w:abstractNumId w:val="32"/>
  </w:num>
  <w:num w:numId="33" w16cid:durableId="1104572501">
    <w:abstractNumId w:val="16"/>
  </w:num>
  <w:num w:numId="34" w16cid:durableId="869684000">
    <w:abstractNumId w:val="22"/>
  </w:num>
  <w:num w:numId="35" w16cid:durableId="355158574">
    <w:abstractNumId w:val="20"/>
  </w:num>
  <w:num w:numId="36" w16cid:durableId="1315261759">
    <w:abstractNumId w:val="11"/>
  </w:num>
  <w:num w:numId="37" w16cid:durableId="1835948308">
    <w:abstractNumId w:val="4"/>
  </w:num>
  <w:num w:numId="38" w16cid:durableId="1385056440">
    <w:abstractNumId w:val="28"/>
  </w:num>
  <w:num w:numId="39" w16cid:durableId="205866">
    <w:abstractNumId w:val="14"/>
  </w:num>
  <w:num w:numId="40" w16cid:durableId="915168068">
    <w:abstractNumId w:val="2"/>
  </w:num>
  <w:num w:numId="41" w16cid:durableId="215244409">
    <w:abstractNumId w:val="10"/>
  </w:num>
  <w:num w:numId="42" w16cid:durableId="1230112415">
    <w:abstractNumId w:val="6"/>
  </w:num>
  <w:num w:numId="43" w16cid:durableId="874466497">
    <w:abstractNumId w:val="34"/>
  </w:num>
  <w:num w:numId="44" w16cid:durableId="10884283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A79"/>
    <w:rsid w:val="00005E5D"/>
    <w:rsid w:val="000066E1"/>
    <w:rsid w:val="00010836"/>
    <w:rsid w:val="0001196A"/>
    <w:rsid w:val="00014370"/>
    <w:rsid w:val="000147DE"/>
    <w:rsid w:val="000164F2"/>
    <w:rsid w:val="000179D4"/>
    <w:rsid w:val="00025794"/>
    <w:rsid w:val="00026D73"/>
    <w:rsid w:val="000353D1"/>
    <w:rsid w:val="0003689C"/>
    <w:rsid w:val="00040172"/>
    <w:rsid w:val="00042F6E"/>
    <w:rsid w:val="00045F34"/>
    <w:rsid w:val="00050FAB"/>
    <w:rsid w:val="00056E6A"/>
    <w:rsid w:val="0005727E"/>
    <w:rsid w:val="000617E9"/>
    <w:rsid w:val="000703B1"/>
    <w:rsid w:val="000801A6"/>
    <w:rsid w:val="00083D60"/>
    <w:rsid w:val="00084233"/>
    <w:rsid w:val="00085633"/>
    <w:rsid w:val="00087C86"/>
    <w:rsid w:val="0009208E"/>
    <w:rsid w:val="00096924"/>
    <w:rsid w:val="000975E3"/>
    <w:rsid w:val="000A1C9B"/>
    <w:rsid w:val="000B0A5D"/>
    <w:rsid w:val="000B4D00"/>
    <w:rsid w:val="000C2971"/>
    <w:rsid w:val="000C3F78"/>
    <w:rsid w:val="000C412B"/>
    <w:rsid w:val="000C6385"/>
    <w:rsid w:val="000D6D0D"/>
    <w:rsid w:val="000E2342"/>
    <w:rsid w:val="000E318A"/>
    <w:rsid w:val="000F44B4"/>
    <w:rsid w:val="001043D1"/>
    <w:rsid w:val="001064AD"/>
    <w:rsid w:val="00117F51"/>
    <w:rsid w:val="001243E8"/>
    <w:rsid w:val="00124D8A"/>
    <w:rsid w:val="00127F3F"/>
    <w:rsid w:val="00131438"/>
    <w:rsid w:val="0013201D"/>
    <w:rsid w:val="00132A49"/>
    <w:rsid w:val="0013337A"/>
    <w:rsid w:val="00135E8F"/>
    <w:rsid w:val="00146176"/>
    <w:rsid w:val="00161480"/>
    <w:rsid w:val="0016185F"/>
    <w:rsid w:val="00162AD0"/>
    <w:rsid w:val="00167467"/>
    <w:rsid w:val="001824D1"/>
    <w:rsid w:val="001902DB"/>
    <w:rsid w:val="001A0CD3"/>
    <w:rsid w:val="001A7D45"/>
    <w:rsid w:val="001B4F3C"/>
    <w:rsid w:val="001B683C"/>
    <w:rsid w:val="001B744E"/>
    <w:rsid w:val="001C1747"/>
    <w:rsid w:val="001C2162"/>
    <w:rsid w:val="001D2910"/>
    <w:rsid w:val="001D3313"/>
    <w:rsid w:val="001D52DF"/>
    <w:rsid w:val="001E0168"/>
    <w:rsid w:val="001F2013"/>
    <w:rsid w:val="001F2428"/>
    <w:rsid w:val="001F7C48"/>
    <w:rsid w:val="0020065E"/>
    <w:rsid w:val="00202333"/>
    <w:rsid w:val="002038A0"/>
    <w:rsid w:val="002103F7"/>
    <w:rsid w:val="00212594"/>
    <w:rsid w:val="00221944"/>
    <w:rsid w:val="00230B8E"/>
    <w:rsid w:val="002376AC"/>
    <w:rsid w:val="00245024"/>
    <w:rsid w:val="00247F9D"/>
    <w:rsid w:val="00257972"/>
    <w:rsid w:val="00257E87"/>
    <w:rsid w:val="00264DBE"/>
    <w:rsid w:val="00266B1F"/>
    <w:rsid w:val="00267905"/>
    <w:rsid w:val="00273252"/>
    <w:rsid w:val="00274401"/>
    <w:rsid w:val="00277553"/>
    <w:rsid w:val="002865EB"/>
    <w:rsid w:val="0029262B"/>
    <w:rsid w:val="002A4873"/>
    <w:rsid w:val="002A54F8"/>
    <w:rsid w:val="002A6791"/>
    <w:rsid w:val="002C14CE"/>
    <w:rsid w:val="002C2031"/>
    <w:rsid w:val="002D1071"/>
    <w:rsid w:val="002D51A7"/>
    <w:rsid w:val="002E4618"/>
    <w:rsid w:val="002E70CB"/>
    <w:rsid w:val="002F2D66"/>
    <w:rsid w:val="002F7C1A"/>
    <w:rsid w:val="00312645"/>
    <w:rsid w:val="0031556F"/>
    <w:rsid w:val="0033187E"/>
    <w:rsid w:val="00335435"/>
    <w:rsid w:val="003365A1"/>
    <w:rsid w:val="00345E1A"/>
    <w:rsid w:val="00346626"/>
    <w:rsid w:val="00350D8D"/>
    <w:rsid w:val="00360DD6"/>
    <w:rsid w:val="00365B3D"/>
    <w:rsid w:val="00366723"/>
    <w:rsid w:val="00373728"/>
    <w:rsid w:val="00374E22"/>
    <w:rsid w:val="00381205"/>
    <w:rsid w:val="00383C04"/>
    <w:rsid w:val="003850FC"/>
    <w:rsid w:val="003959CF"/>
    <w:rsid w:val="003960C4"/>
    <w:rsid w:val="003A6455"/>
    <w:rsid w:val="003A777A"/>
    <w:rsid w:val="003B4074"/>
    <w:rsid w:val="003B4081"/>
    <w:rsid w:val="003B4A22"/>
    <w:rsid w:val="003B4DC2"/>
    <w:rsid w:val="003B5C81"/>
    <w:rsid w:val="003C778E"/>
    <w:rsid w:val="003D03C7"/>
    <w:rsid w:val="003D2060"/>
    <w:rsid w:val="003D6FE1"/>
    <w:rsid w:val="003E1DE5"/>
    <w:rsid w:val="003F3E0A"/>
    <w:rsid w:val="004056C6"/>
    <w:rsid w:val="004120DD"/>
    <w:rsid w:val="00412DE3"/>
    <w:rsid w:val="00416E49"/>
    <w:rsid w:val="00421558"/>
    <w:rsid w:val="004234B7"/>
    <w:rsid w:val="0043346D"/>
    <w:rsid w:val="004370CA"/>
    <w:rsid w:val="00444D22"/>
    <w:rsid w:val="0045179D"/>
    <w:rsid w:val="0045185A"/>
    <w:rsid w:val="00451DCF"/>
    <w:rsid w:val="00462C05"/>
    <w:rsid w:val="00464C2E"/>
    <w:rsid w:val="004741D3"/>
    <w:rsid w:val="00491556"/>
    <w:rsid w:val="0049719C"/>
    <w:rsid w:val="00497B74"/>
    <w:rsid w:val="004B7812"/>
    <w:rsid w:val="004B7A3B"/>
    <w:rsid w:val="004C053B"/>
    <w:rsid w:val="004C33A5"/>
    <w:rsid w:val="004C6D32"/>
    <w:rsid w:val="004D1A24"/>
    <w:rsid w:val="00516047"/>
    <w:rsid w:val="00522E75"/>
    <w:rsid w:val="00523C84"/>
    <w:rsid w:val="005413FD"/>
    <w:rsid w:val="00550815"/>
    <w:rsid w:val="00551A80"/>
    <w:rsid w:val="005649C3"/>
    <w:rsid w:val="005775C9"/>
    <w:rsid w:val="00577E74"/>
    <w:rsid w:val="005831C8"/>
    <w:rsid w:val="00583FEB"/>
    <w:rsid w:val="0058789C"/>
    <w:rsid w:val="00590B27"/>
    <w:rsid w:val="005953F4"/>
    <w:rsid w:val="00596921"/>
    <w:rsid w:val="005A4727"/>
    <w:rsid w:val="005B3512"/>
    <w:rsid w:val="005B56A9"/>
    <w:rsid w:val="005D01BE"/>
    <w:rsid w:val="005D0E33"/>
    <w:rsid w:val="005E7786"/>
    <w:rsid w:val="00607FBA"/>
    <w:rsid w:val="0061062B"/>
    <w:rsid w:val="00611D1A"/>
    <w:rsid w:val="00616A35"/>
    <w:rsid w:val="00616A36"/>
    <w:rsid w:val="00616DEC"/>
    <w:rsid w:val="006210FA"/>
    <w:rsid w:val="0062761F"/>
    <w:rsid w:val="00631FD7"/>
    <w:rsid w:val="00634CD3"/>
    <w:rsid w:val="00644C62"/>
    <w:rsid w:val="00650756"/>
    <w:rsid w:val="00653469"/>
    <w:rsid w:val="0066063B"/>
    <w:rsid w:val="0066108A"/>
    <w:rsid w:val="006630DB"/>
    <w:rsid w:val="006821CF"/>
    <w:rsid w:val="00685CD3"/>
    <w:rsid w:val="006948DE"/>
    <w:rsid w:val="00695182"/>
    <w:rsid w:val="006974F0"/>
    <w:rsid w:val="006A4973"/>
    <w:rsid w:val="006B179A"/>
    <w:rsid w:val="006B6DB6"/>
    <w:rsid w:val="006B7295"/>
    <w:rsid w:val="006E6153"/>
    <w:rsid w:val="006F7323"/>
    <w:rsid w:val="007037F5"/>
    <w:rsid w:val="00715C48"/>
    <w:rsid w:val="00732DEA"/>
    <w:rsid w:val="00740835"/>
    <w:rsid w:val="007527F8"/>
    <w:rsid w:val="00755931"/>
    <w:rsid w:val="0076236C"/>
    <w:rsid w:val="00765CE3"/>
    <w:rsid w:val="007705B4"/>
    <w:rsid w:val="00794EFF"/>
    <w:rsid w:val="007A02F9"/>
    <w:rsid w:val="007A142E"/>
    <w:rsid w:val="007B0E54"/>
    <w:rsid w:val="007C2BC7"/>
    <w:rsid w:val="007E3A20"/>
    <w:rsid w:val="007E62C7"/>
    <w:rsid w:val="007F1C91"/>
    <w:rsid w:val="0080266A"/>
    <w:rsid w:val="00802AAE"/>
    <w:rsid w:val="00803C73"/>
    <w:rsid w:val="00803F28"/>
    <w:rsid w:val="00806144"/>
    <w:rsid w:val="0082040C"/>
    <w:rsid w:val="00834D25"/>
    <w:rsid w:val="0085379D"/>
    <w:rsid w:val="008603EB"/>
    <w:rsid w:val="00862438"/>
    <w:rsid w:val="00871FB8"/>
    <w:rsid w:val="00877329"/>
    <w:rsid w:val="00877AAC"/>
    <w:rsid w:val="00891BDD"/>
    <w:rsid w:val="0089496C"/>
    <w:rsid w:val="00897DB2"/>
    <w:rsid w:val="00897F62"/>
    <w:rsid w:val="008B3021"/>
    <w:rsid w:val="008B3186"/>
    <w:rsid w:val="008B4BB8"/>
    <w:rsid w:val="008B6B69"/>
    <w:rsid w:val="008C2857"/>
    <w:rsid w:val="008C4215"/>
    <w:rsid w:val="008C4767"/>
    <w:rsid w:val="008D176B"/>
    <w:rsid w:val="008D68F3"/>
    <w:rsid w:val="008F1EAE"/>
    <w:rsid w:val="009030A9"/>
    <w:rsid w:val="009035C2"/>
    <w:rsid w:val="00903CD0"/>
    <w:rsid w:val="00903DBE"/>
    <w:rsid w:val="009071C9"/>
    <w:rsid w:val="009125CE"/>
    <w:rsid w:val="00913967"/>
    <w:rsid w:val="00915A50"/>
    <w:rsid w:val="00950A00"/>
    <w:rsid w:val="00957851"/>
    <w:rsid w:val="00967247"/>
    <w:rsid w:val="00972E05"/>
    <w:rsid w:val="00981E83"/>
    <w:rsid w:val="00982B9E"/>
    <w:rsid w:val="00991AE4"/>
    <w:rsid w:val="00991D33"/>
    <w:rsid w:val="009968D4"/>
    <w:rsid w:val="009B5560"/>
    <w:rsid w:val="009B6888"/>
    <w:rsid w:val="009C0161"/>
    <w:rsid w:val="009C1F60"/>
    <w:rsid w:val="009C4918"/>
    <w:rsid w:val="009D108D"/>
    <w:rsid w:val="009E1436"/>
    <w:rsid w:val="009E367A"/>
    <w:rsid w:val="009E5668"/>
    <w:rsid w:val="009E7A66"/>
    <w:rsid w:val="009F01E3"/>
    <w:rsid w:val="009F15FA"/>
    <w:rsid w:val="009F1D23"/>
    <w:rsid w:val="00A04284"/>
    <w:rsid w:val="00A05896"/>
    <w:rsid w:val="00A07283"/>
    <w:rsid w:val="00A07EE9"/>
    <w:rsid w:val="00A17FF3"/>
    <w:rsid w:val="00A2107E"/>
    <w:rsid w:val="00A32C68"/>
    <w:rsid w:val="00A40877"/>
    <w:rsid w:val="00A442DE"/>
    <w:rsid w:val="00A44DC9"/>
    <w:rsid w:val="00A50ED5"/>
    <w:rsid w:val="00A573BE"/>
    <w:rsid w:val="00A6348D"/>
    <w:rsid w:val="00A64720"/>
    <w:rsid w:val="00A64A75"/>
    <w:rsid w:val="00A72463"/>
    <w:rsid w:val="00A74F76"/>
    <w:rsid w:val="00A80DD7"/>
    <w:rsid w:val="00A961F1"/>
    <w:rsid w:val="00A97A39"/>
    <w:rsid w:val="00AA56D2"/>
    <w:rsid w:val="00AA79E9"/>
    <w:rsid w:val="00AB0A70"/>
    <w:rsid w:val="00AC1BEA"/>
    <w:rsid w:val="00AD2505"/>
    <w:rsid w:val="00AE0E39"/>
    <w:rsid w:val="00AE376F"/>
    <w:rsid w:val="00AE3C22"/>
    <w:rsid w:val="00AF21E4"/>
    <w:rsid w:val="00AF22C3"/>
    <w:rsid w:val="00AF3696"/>
    <w:rsid w:val="00B0349C"/>
    <w:rsid w:val="00B235CE"/>
    <w:rsid w:val="00B40AF0"/>
    <w:rsid w:val="00B47C98"/>
    <w:rsid w:val="00B55620"/>
    <w:rsid w:val="00B56DEE"/>
    <w:rsid w:val="00B60222"/>
    <w:rsid w:val="00B63B0F"/>
    <w:rsid w:val="00B64D53"/>
    <w:rsid w:val="00B6709C"/>
    <w:rsid w:val="00B7678A"/>
    <w:rsid w:val="00B76A5A"/>
    <w:rsid w:val="00B822D1"/>
    <w:rsid w:val="00B85C60"/>
    <w:rsid w:val="00B87D91"/>
    <w:rsid w:val="00B93F47"/>
    <w:rsid w:val="00B97740"/>
    <w:rsid w:val="00BB1CCB"/>
    <w:rsid w:val="00BC1356"/>
    <w:rsid w:val="00BE06F4"/>
    <w:rsid w:val="00BF1644"/>
    <w:rsid w:val="00BF16BD"/>
    <w:rsid w:val="00BF30F2"/>
    <w:rsid w:val="00C00501"/>
    <w:rsid w:val="00C008C2"/>
    <w:rsid w:val="00C01941"/>
    <w:rsid w:val="00C04D0B"/>
    <w:rsid w:val="00C13832"/>
    <w:rsid w:val="00C14E1A"/>
    <w:rsid w:val="00C159AE"/>
    <w:rsid w:val="00C247BB"/>
    <w:rsid w:val="00C2670A"/>
    <w:rsid w:val="00C361AC"/>
    <w:rsid w:val="00C455BC"/>
    <w:rsid w:val="00C52F22"/>
    <w:rsid w:val="00C62DC5"/>
    <w:rsid w:val="00C71E18"/>
    <w:rsid w:val="00C71EA2"/>
    <w:rsid w:val="00C8134E"/>
    <w:rsid w:val="00C84314"/>
    <w:rsid w:val="00C87A93"/>
    <w:rsid w:val="00CA0A46"/>
    <w:rsid w:val="00CA336B"/>
    <w:rsid w:val="00CA3751"/>
    <w:rsid w:val="00CA4935"/>
    <w:rsid w:val="00CB5564"/>
    <w:rsid w:val="00CC116C"/>
    <w:rsid w:val="00CD02D0"/>
    <w:rsid w:val="00CD0640"/>
    <w:rsid w:val="00CD33D0"/>
    <w:rsid w:val="00CE0F2E"/>
    <w:rsid w:val="00CE4BD7"/>
    <w:rsid w:val="00CE731A"/>
    <w:rsid w:val="00CF0F5A"/>
    <w:rsid w:val="00CF5EC5"/>
    <w:rsid w:val="00CF78F1"/>
    <w:rsid w:val="00D00A7B"/>
    <w:rsid w:val="00D016F8"/>
    <w:rsid w:val="00D15FA4"/>
    <w:rsid w:val="00D1704C"/>
    <w:rsid w:val="00D20088"/>
    <w:rsid w:val="00D22171"/>
    <w:rsid w:val="00D37F94"/>
    <w:rsid w:val="00D56B75"/>
    <w:rsid w:val="00D62930"/>
    <w:rsid w:val="00D77676"/>
    <w:rsid w:val="00D85479"/>
    <w:rsid w:val="00D91E2B"/>
    <w:rsid w:val="00DC5BF0"/>
    <w:rsid w:val="00DD4105"/>
    <w:rsid w:val="00DD450C"/>
    <w:rsid w:val="00DD6575"/>
    <w:rsid w:val="00DD73A3"/>
    <w:rsid w:val="00DE1973"/>
    <w:rsid w:val="00DE43C7"/>
    <w:rsid w:val="00DF5ADB"/>
    <w:rsid w:val="00DF6F94"/>
    <w:rsid w:val="00DF7A7F"/>
    <w:rsid w:val="00E03346"/>
    <w:rsid w:val="00E05346"/>
    <w:rsid w:val="00E10FD5"/>
    <w:rsid w:val="00E314A9"/>
    <w:rsid w:val="00E32069"/>
    <w:rsid w:val="00E353CE"/>
    <w:rsid w:val="00E62A3D"/>
    <w:rsid w:val="00E64F22"/>
    <w:rsid w:val="00E71C79"/>
    <w:rsid w:val="00E80FD9"/>
    <w:rsid w:val="00E81501"/>
    <w:rsid w:val="00E84069"/>
    <w:rsid w:val="00E87C4E"/>
    <w:rsid w:val="00E939F6"/>
    <w:rsid w:val="00E95064"/>
    <w:rsid w:val="00E971EE"/>
    <w:rsid w:val="00EA6B5D"/>
    <w:rsid w:val="00EB233C"/>
    <w:rsid w:val="00EC15F6"/>
    <w:rsid w:val="00EC5174"/>
    <w:rsid w:val="00EC63B4"/>
    <w:rsid w:val="00ED0C26"/>
    <w:rsid w:val="00EF6F10"/>
    <w:rsid w:val="00F06C63"/>
    <w:rsid w:val="00F11C70"/>
    <w:rsid w:val="00F162F9"/>
    <w:rsid w:val="00F22ED4"/>
    <w:rsid w:val="00F23E19"/>
    <w:rsid w:val="00F2488E"/>
    <w:rsid w:val="00F30EBF"/>
    <w:rsid w:val="00F31D84"/>
    <w:rsid w:val="00F37FFE"/>
    <w:rsid w:val="00F42AC5"/>
    <w:rsid w:val="00F43D39"/>
    <w:rsid w:val="00F546CE"/>
    <w:rsid w:val="00F54D66"/>
    <w:rsid w:val="00F55B76"/>
    <w:rsid w:val="00F61DE1"/>
    <w:rsid w:val="00F646C8"/>
    <w:rsid w:val="00F67FBC"/>
    <w:rsid w:val="00F72E51"/>
    <w:rsid w:val="00F83C71"/>
    <w:rsid w:val="00F93113"/>
    <w:rsid w:val="00F94FBD"/>
    <w:rsid w:val="00FA3A9D"/>
    <w:rsid w:val="00FB6AFD"/>
    <w:rsid w:val="00FC1574"/>
    <w:rsid w:val="00FC606A"/>
    <w:rsid w:val="00FD13B4"/>
    <w:rsid w:val="00FD1E55"/>
    <w:rsid w:val="00FE7BF2"/>
    <w:rsid w:val="00FF10B9"/>
    <w:rsid w:val="00FF2E34"/>
    <w:rsid w:val="00FF41A2"/>
    <w:rsid w:val="00FF4A86"/>
    <w:rsid w:val="00FF5374"/>
    <w:rsid w:val="00FF76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959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C135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B7812"/>
    <w:pPr>
      <w:bidi w:val="0"/>
      <w:spacing w:before="100" w:beforeAutospacing="1" w:after="100" w:afterAutospacing="1" w:line="240" w:lineRule="auto"/>
      <w:outlineLvl w:val="2"/>
    </w:pPr>
    <w:rPr>
      <w:rFonts w:ascii="Times New Roman" w:eastAsia="Times New Roman" w:hAnsi="Times New Roman" w:cs="Times New Roman"/>
      <w:b/>
      <w:bCs/>
      <w:kern w:val="0"/>
      <w:sz w:val="27"/>
      <w:szCs w:val="27"/>
      <w:lang w:val="en-GB" w:eastAsia="en-GB"/>
      <w14:ligatures w14:val="none"/>
    </w:rPr>
  </w:style>
  <w:style w:type="paragraph" w:styleId="Heading4">
    <w:name w:val="heading 4"/>
    <w:basedOn w:val="Normal"/>
    <w:next w:val="Normal"/>
    <w:link w:val="Heading4Char"/>
    <w:uiPriority w:val="9"/>
    <w:semiHidden/>
    <w:unhideWhenUsed/>
    <w:qFormat/>
    <w:rsid w:val="009E367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366723"/>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whitespace-normal">
    <w:name w:val="whitespace-normal"/>
    <w:basedOn w:val="DefaultParagraphFont"/>
    <w:rsid w:val="00523C84"/>
  </w:style>
  <w:style w:type="character" w:styleId="Strong">
    <w:name w:val="Strong"/>
    <w:basedOn w:val="DefaultParagraphFont"/>
    <w:uiPriority w:val="22"/>
    <w:qFormat/>
    <w:rsid w:val="00695182"/>
    <w:rPr>
      <w:b/>
      <w:bCs/>
    </w:rPr>
  </w:style>
  <w:style w:type="paragraph" w:styleId="NoSpacing">
    <w:name w:val="No Spacing"/>
    <w:uiPriority w:val="1"/>
    <w:qFormat/>
    <w:rsid w:val="001B4F3C"/>
    <w:pPr>
      <w:bidi/>
      <w:spacing w:after="0" w:line="240" w:lineRule="auto"/>
    </w:pPr>
  </w:style>
  <w:style w:type="character" w:customStyle="1" w:styleId="Heading3Char">
    <w:name w:val="Heading 3 Char"/>
    <w:basedOn w:val="DefaultParagraphFont"/>
    <w:link w:val="Heading3"/>
    <w:uiPriority w:val="9"/>
    <w:rsid w:val="004B7812"/>
    <w:rPr>
      <w:rFonts w:ascii="Times New Roman" w:eastAsia="Times New Roman" w:hAnsi="Times New Roman" w:cs="Times New Roman"/>
      <w:b/>
      <w:bCs/>
      <w:kern w:val="0"/>
      <w:sz w:val="27"/>
      <w:szCs w:val="27"/>
      <w:lang w:val="en-GB" w:eastAsia="en-GB"/>
      <w14:ligatures w14:val="none"/>
    </w:rPr>
  </w:style>
  <w:style w:type="character" w:customStyle="1" w:styleId="Heading4Char">
    <w:name w:val="Heading 4 Char"/>
    <w:basedOn w:val="DefaultParagraphFont"/>
    <w:link w:val="Heading4"/>
    <w:uiPriority w:val="9"/>
    <w:semiHidden/>
    <w:rsid w:val="009E367A"/>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3959C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C1356"/>
    <w:rPr>
      <w:rFonts w:asciiTheme="majorHAnsi" w:eastAsiaTheme="majorEastAsia" w:hAnsiTheme="majorHAnsi" w:cstheme="majorBidi"/>
      <w:color w:val="2F5496" w:themeColor="accent1" w:themeShade="BF"/>
      <w:sz w:val="26"/>
      <w:szCs w:val="26"/>
    </w:rPr>
  </w:style>
  <w:style w:type="paragraph" w:customStyle="1" w:styleId="pdq2pgselectionanchorcontainer">
    <w:name w:val="pdq2pg_selectionanchorcontainer"/>
    <w:basedOn w:val="Normal"/>
    <w:rsid w:val="00732DEA"/>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Hyperlink">
    <w:name w:val="Hyperlink"/>
    <w:basedOn w:val="DefaultParagraphFont"/>
    <w:uiPriority w:val="99"/>
    <w:semiHidden/>
    <w:unhideWhenUsed/>
    <w:rsid w:val="003365A1"/>
    <w:rPr>
      <w:color w:val="0000FF"/>
      <w:u w:val="single"/>
    </w:rPr>
  </w:style>
  <w:style w:type="paragraph" w:styleId="ListParagraph">
    <w:name w:val="List Paragraph"/>
    <w:basedOn w:val="Normal"/>
    <w:uiPriority w:val="34"/>
    <w:qFormat/>
    <w:rsid w:val="003B4A22"/>
    <w:pPr>
      <w:ind w:left="720"/>
      <w:contextualSpacing/>
    </w:pPr>
  </w:style>
  <w:style w:type="character" w:styleId="Emphasis">
    <w:name w:val="Emphasis"/>
    <w:basedOn w:val="DefaultParagraphFont"/>
    <w:uiPriority w:val="20"/>
    <w:qFormat/>
    <w:rsid w:val="007408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mi.org/learning/thought-leadership/future-of-project-work?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0E7F0-E232-4629-AA7F-D07861E37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TotalTime>
  <Pages>42</Pages>
  <Words>9242</Words>
  <Characters>52681</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M. Sinan</cp:lastModifiedBy>
  <cp:revision>390</cp:revision>
  <dcterms:created xsi:type="dcterms:W3CDTF">2024-05-24T10:17:00Z</dcterms:created>
  <dcterms:modified xsi:type="dcterms:W3CDTF">2026-07-13T08:17:00Z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