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DEF969" w14:textId="215C4AD9" w:rsidR="00A8152D" w:rsidRPr="00510457" w:rsidRDefault="0026412D" w:rsidP="00A8152D">
      <w:pPr>
        <w:rPr>
          <w:rFonts w:ascii="Simplified Arabic" w:hAnsi="Simplified Arabic" w:cs="Simplified Arabic"/>
          <w:b/>
          <w:bCs/>
          <w:sz w:val="28"/>
          <w:szCs w:val="28"/>
          <w:rtl/>
          <w:lang w:bidi="ar-EG"/>
        </w:rPr>
      </w:pPr>
      <w:r w:rsidRPr="00510457">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3FBAF027">
            <wp:simplePos x="0" y="0"/>
            <wp:positionH relativeFrom="margin">
              <wp:posOffset>-703638</wp:posOffset>
            </wp:positionH>
            <wp:positionV relativeFrom="margin">
              <wp:posOffset>-467418</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CA444D" w:rsidRPr="00510457">
        <w:rPr>
          <w:rFonts w:ascii="Simplified Arabic" w:hAnsi="Simplified Arabic" w:cs="Simplified Arabic" w:hint="cs"/>
          <w:b/>
          <w:bCs/>
          <w:sz w:val="28"/>
          <w:szCs w:val="28"/>
          <w:rtl/>
          <w:lang w:bidi="ar-EG"/>
        </w:rPr>
        <w:t>ج</w:t>
      </w:r>
      <w:r w:rsidR="00510457" w:rsidRPr="00510457">
        <w:rPr>
          <w:rFonts w:ascii="Simplified Arabic" w:hAnsi="Simplified Arabic" w:cs="Simplified Arabic" w:hint="cs"/>
          <w:b/>
          <w:bCs/>
          <w:sz w:val="28"/>
          <w:szCs w:val="28"/>
          <w:rtl/>
          <w:lang w:bidi="ar-EG"/>
        </w:rPr>
        <w:t>ـــــ</w:t>
      </w:r>
      <w:r w:rsidR="00CA444D" w:rsidRPr="00510457">
        <w:rPr>
          <w:rFonts w:ascii="Simplified Arabic" w:hAnsi="Simplified Arabic" w:cs="Simplified Arabic" w:hint="cs"/>
          <w:b/>
          <w:bCs/>
          <w:sz w:val="28"/>
          <w:szCs w:val="28"/>
          <w:rtl/>
          <w:lang w:bidi="ar-EG"/>
        </w:rPr>
        <w:t>ا</w:t>
      </w:r>
      <w:r w:rsidR="009125CE" w:rsidRPr="00510457">
        <w:rPr>
          <w:rFonts w:ascii="Simplified Arabic" w:hAnsi="Simplified Arabic" w:cs="Simplified Arabic"/>
          <w:b/>
          <w:bCs/>
          <w:sz w:val="28"/>
          <w:szCs w:val="28"/>
          <w:rtl/>
          <w:lang w:bidi="ar-EG"/>
        </w:rPr>
        <w:t>مع</w:t>
      </w:r>
      <w:r w:rsidR="00510457" w:rsidRPr="00510457">
        <w:rPr>
          <w:rFonts w:ascii="Simplified Arabic" w:hAnsi="Simplified Arabic" w:cs="Simplified Arabic" w:hint="cs"/>
          <w:b/>
          <w:bCs/>
          <w:sz w:val="28"/>
          <w:szCs w:val="28"/>
          <w:rtl/>
          <w:lang w:bidi="ar-EG"/>
        </w:rPr>
        <w:t>ـــــ</w:t>
      </w:r>
      <w:r w:rsidR="009125CE" w:rsidRPr="00510457">
        <w:rPr>
          <w:rFonts w:ascii="Simplified Arabic" w:hAnsi="Simplified Arabic" w:cs="Simplified Arabic"/>
          <w:b/>
          <w:bCs/>
          <w:sz w:val="28"/>
          <w:szCs w:val="28"/>
          <w:rtl/>
          <w:lang w:bidi="ar-EG"/>
        </w:rPr>
        <w:t xml:space="preserve">ة ميدأوشن </w:t>
      </w:r>
    </w:p>
    <w:p w14:paraId="0217C513" w14:textId="6C26D473" w:rsidR="009125CE" w:rsidRPr="00510457" w:rsidRDefault="00CA444D" w:rsidP="00E05419">
      <w:pPr>
        <w:rPr>
          <w:rFonts w:ascii="Simplified Arabic" w:hAnsi="Simplified Arabic" w:cs="Simplified Arabic"/>
          <w:b/>
          <w:bCs/>
          <w:sz w:val="28"/>
          <w:szCs w:val="28"/>
          <w:rtl/>
          <w:lang w:bidi="ar-EG"/>
        </w:rPr>
      </w:pPr>
      <w:r w:rsidRPr="00510457">
        <w:rPr>
          <w:rFonts w:ascii="Simplified Arabic" w:hAnsi="Simplified Arabic" w:cs="Simplified Arabic" w:hint="cs"/>
          <w:b/>
          <w:bCs/>
          <w:sz w:val="28"/>
          <w:szCs w:val="28"/>
          <w:rtl/>
          <w:lang w:bidi="ar-EG"/>
        </w:rPr>
        <w:t>ك</w:t>
      </w:r>
      <w:r w:rsidR="00510457" w:rsidRPr="00510457">
        <w:rPr>
          <w:rFonts w:ascii="Simplified Arabic" w:hAnsi="Simplified Arabic" w:cs="Simplified Arabic" w:hint="cs"/>
          <w:b/>
          <w:bCs/>
          <w:sz w:val="28"/>
          <w:szCs w:val="28"/>
          <w:rtl/>
          <w:lang w:bidi="ar-EG"/>
        </w:rPr>
        <w:t>ـــ</w:t>
      </w:r>
      <w:r w:rsidRPr="00510457">
        <w:rPr>
          <w:rFonts w:ascii="Simplified Arabic" w:hAnsi="Simplified Arabic" w:cs="Simplified Arabic" w:hint="cs"/>
          <w:b/>
          <w:bCs/>
          <w:sz w:val="28"/>
          <w:szCs w:val="28"/>
          <w:rtl/>
          <w:lang w:bidi="ar-EG"/>
        </w:rPr>
        <w:t>ل</w:t>
      </w:r>
      <w:r w:rsidR="00510457" w:rsidRPr="00510457">
        <w:rPr>
          <w:rFonts w:ascii="Simplified Arabic" w:hAnsi="Simplified Arabic" w:cs="Simplified Arabic" w:hint="cs"/>
          <w:b/>
          <w:bCs/>
          <w:sz w:val="28"/>
          <w:szCs w:val="28"/>
          <w:rtl/>
          <w:lang w:bidi="ar-EG"/>
        </w:rPr>
        <w:t>ــ</w:t>
      </w:r>
      <w:r w:rsidRPr="00510457">
        <w:rPr>
          <w:rFonts w:ascii="Simplified Arabic" w:hAnsi="Simplified Arabic" w:cs="Simplified Arabic" w:hint="cs"/>
          <w:b/>
          <w:bCs/>
          <w:sz w:val="28"/>
          <w:szCs w:val="28"/>
          <w:rtl/>
          <w:lang w:bidi="ar-EG"/>
        </w:rPr>
        <w:t>ي</w:t>
      </w:r>
      <w:r w:rsidR="00510457" w:rsidRPr="00510457">
        <w:rPr>
          <w:rFonts w:ascii="Simplified Arabic" w:hAnsi="Simplified Arabic" w:cs="Simplified Arabic" w:hint="cs"/>
          <w:b/>
          <w:bCs/>
          <w:sz w:val="28"/>
          <w:szCs w:val="28"/>
          <w:rtl/>
          <w:lang w:bidi="ar-EG"/>
        </w:rPr>
        <w:t>ـــــ</w:t>
      </w:r>
      <w:r w:rsidRPr="00510457">
        <w:rPr>
          <w:rFonts w:ascii="Simplified Arabic" w:hAnsi="Simplified Arabic" w:cs="Simplified Arabic" w:hint="cs"/>
          <w:b/>
          <w:bCs/>
          <w:sz w:val="28"/>
          <w:szCs w:val="28"/>
          <w:rtl/>
          <w:lang w:bidi="ar-EG"/>
        </w:rPr>
        <w:t>ة</w:t>
      </w:r>
      <w:r w:rsidR="009125CE" w:rsidRPr="00510457">
        <w:rPr>
          <w:rFonts w:ascii="Simplified Arabic" w:hAnsi="Simplified Arabic" w:cs="Simplified Arabic"/>
          <w:b/>
          <w:bCs/>
          <w:sz w:val="28"/>
          <w:szCs w:val="28"/>
          <w:rtl/>
          <w:lang w:bidi="ar-EG"/>
        </w:rPr>
        <w:t xml:space="preserve"> الإدارة </w:t>
      </w:r>
    </w:p>
    <w:p w14:paraId="400B30F2" w14:textId="63263977" w:rsidR="00E05419" w:rsidRPr="00510457" w:rsidRDefault="00CA444D" w:rsidP="00E05419">
      <w:pPr>
        <w:rPr>
          <w:rFonts w:ascii="Simplified Arabic" w:eastAsiaTheme="minorHAnsi" w:hAnsi="Simplified Arabic" w:cs="Simplified Arabic"/>
          <w:b/>
          <w:bCs/>
          <w:kern w:val="2"/>
          <w:sz w:val="28"/>
          <w:szCs w:val="28"/>
          <w:rtl/>
          <w:lang w:bidi="ar-EG"/>
          <w14:ligatures w14:val="standardContextual"/>
        </w:rPr>
      </w:pPr>
      <w:r w:rsidRPr="00510457">
        <w:rPr>
          <w:rFonts w:ascii="Simplified Arabic" w:hAnsi="Simplified Arabic" w:cs="Simplified Arabic" w:hint="cs"/>
          <w:b/>
          <w:bCs/>
          <w:sz w:val="28"/>
          <w:szCs w:val="28"/>
          <w:rtl/>
          <w:lang w:bidi="ar-EG"/>
        </w:rPr>
        <w:t>ق</w:t>
      </w:r>
      <w:r w:rsidR="00510457" w:rsidRPr="00510457">
        <w:rPr>
          <w:rFonts w:ascii="Simplified Arabic" w:hAnsi="Simplified Arabic" w:cs="Simplified Arabic" w:hint="cs"/>
          <w:b/>
          <w:bCs/>
          <w:sz w:val="28"/>
          <w:szCs w:val="28"/>
          <w:rtl/>
          <w:lang w:bidi="ar-EG"/>
        </w:rPr>
        <w:t>ــ</w:t>
      </w:r>
      <w:r w:rsidRPr="00510457">
        <w:rPr>
          <w:rFonts w:ascii="Simplified Arabic" w:hAnsi="Simplified Arabic" w:cs="Simplified Arabic" w:hint="cs"/>
          <w:b/>
          <w:bCs/>
          <w:sz w:val="28"/>
          <w:szCs w:val="28"/>
          <w:rtl/>
          <w:lang w:bidi="ar-EG"/>
        </w:rPr>
        <w:t>س</w:t>
      </w:r>
      <w:r w:rsidR="00510457" w:rsidRPr="00510457">
        <w:rPr>
          <w:rFonts w:ascii="Simplified Arabic" w:hAnsi="Simplified Arabic" w:cs="Simplified Arabic" w:hint="cs"/>
          <w:b/>
          <w:bCs/>
          <w:sz w:val="28"/>
          <w:szCs w:val="28"/>
          <w:rtl/>
          <w:lang w:bidi="ar-EG"/>
        </w:rPr>
        <w:t>ــ</w:t>
      </w:r>
      <w:r w:rsidRPr="00510457">
        <w:rPr>
          <w:rFonts w:ascii="Simplified Arabic" w:hAnsi="Simplified Arabic" w:cs="Simplified Arabic" w:hint="cs"/>
          <w:b/>
          <w:bCs/>
          <w:sz w:val="28"/>
          <w:szCs w:val="28"/>
          <w:rtl/>
          <w:lang w:bidi="ar-EG"/>
        </w:rPr>
        <w:t>م</w:t>
      </w:r>
      <w:r w:rsidR="00E05419" w:rsidRPr="00510457">
        <w:rPr>
          <w:rFonts w:ascii="Simplified Arabic" w:hAnsi="Simplified Arabic" w:cs="Simplified Arabic"/>
          <w:b/>
          <w:bCs/>
          <w:sz w:val="28"/>
          <w:szCs w:val="28"/>
          <w:rtl/>
          <w:lang w:bidi="ar-EG"/>
        </w:rPr>
        <w:t xml:space="preserve"> / تخصص إدارة مشاريع</w:t>
      </w:r>
    </w:p>
    <w:p w14:paraId="5F6542BF" w14:textId="0ECB5742" w:rsidR="009125CE" w:rsidRDefault="009125CE" w:rsidP="009125CE">
      <w:pPr>
        <w:rPr>
          <w:rFonts w:ascii="Sakkal Majalla" w:hAnsi="Sakkal Majalla" w:cs="Sakkal Majalla"/>
          <w:sz w:val="28"/>
          <w:szCs w:val="28"/>
          <w:rtl/>
          <w:lang w:bidi="ar-EG"/>
        </w:rPr>
      </w:pPr>
    </w:p>
    <w:p w14:paraId="29DF3141" w14:textId="72715FE1" w:rsidR="00281CD6" w:rsidRDefault="00281CD6" w:rsidP="009125CE">
      <w:pPr>
        <w:rPr>
          <w:rFonts w:ascii="Sakkal Majalla" w:hAnsi="Sakkal Majalla" w:cs="Sakkal Majalla"/>
          <w:sz w:val="28"/>
          <w:szCs w:val="28"/>
          <w:rtl/>
          <w:lang w:bidi="ar-EG"/>
        </w:rPr>
      </w:pPr>
    </w:p>
    <w:p w14:paraId="02782FB5" w14:textId="77777777" w:rsidR="00281CD6" w:rsidRPr="001350BE" w:rsidRDefault="00281CD6" w:rsidP="009125CE">
      <w:pPr>
        <w:rPr>
          <w:rFonts w:ascii="Sakkal Majalla" w:hAnsi="Sakkal Majalla" w:cs="Sakkal Majalla"/>
          <w:sz w:val="32"/>
          <w:szCs w:val="32"/>
          <w:rtl/>
          <w:lang w:bidi="ar-EG"/>
        </w:rPr>
      </w:pPr>
    </w:p>
    <w:p w14:paraId="01822157" w14:textId="2EA1D6C8" w:rsidR="00EC52AD" w:rsidRPr="001350BE" w:rsidRDefault="00C62E72" w:rsidP="00EC52AD">
      <w:pPr>
        <w:jc w:val="center"/>
        <w:rPr>
          <w:rFonts w:ascii="Simplified Arabic" w:hAnsi="Simplified Arabic" w:cs="Simplified Arabic"/>
          <w:b/>
          <w:bCs/>
          <w:sz w:val="32"/>
          <w:szCs w:val="32"/>
          <w:rtl/>
          <w:lang w:bidi="ar-EG"/>
        </w:rPr>
      </w:pPr>
      <w:r w:rsidRPr="001350BE">
        <w:rPr>
          <w:rFonts w:ascii="Simplified Arabic" w:hAnsi="Simplified Arabic" w:cs="Simplified Arabic"/>
          <w:b/>
          <w:bCs/>
          <w:sz w:val="32"/>
          <w:szCs w:val="32"/>
          <w:rtl/>
          <w:lang w:bidi="ar-EG"/>
        </w:rPr>
        <w:t>عنوان البحث</w:t>
      </w:r>
    </w:p>
    <w:p w14:paraId="744C1319" w14:textId="77777777" w:rsidR="006665BA" w:rsidRDefault="006665BA" w:rsidP="006665BA">
      <w:pPr>
        <w:jc w:val="center"/>
        <w:rPr>
          <w:rFonts w:ascii="Sakkal Majalla" w:hAnsi="Sakkal Majalla" w:cs="Sakkal Majalla"/>
          <w:b/>
          <w:bCs/>
          <w:sz w:val="32"/>
          <w:szCs w:val="32"/>
          <w:rtl/>
        </w:rPr>
      </w:pPr>
      <w:r w:rsidRPr="006665BA">
        <w:rPr>
          <w:rFonts w:ascii="Sakkal Majalla" w:hAnsi="Sakkal Majalla" w:cs="Sakkal Majalla"/>
          <w:b/>
          <w:bCs/>
          <w:sz w:val="32"/>
          <w:szCs w:val="32"/>
          <w:rtl/>
        </w:rPr>
        <w:t>العلاقة بين كفاءة إدارة الموارد والوقت وأداء واستدامة أصول الزراعة وشبكات الري</w:t>
      </w:r>
    </w:p>
    <w:p w14:paraId="068AC50B" w14:textId="3C005866" w:rsidR="00C771C2" w:rsidRDefault="006665BA" w:rsidP="006665BA">
      <w:pPr>
        <w:jc w:val="center"/>
        <w:rPr>
          <w:rFonts w:ascii="Sakkal Majalla" w:hAnsi="Sakkal Majalla" w:cs="Sakkal Majalla"/>
          <w:b/>
          <w:bCs/>
          <w:sz w:val="32"/>
          <w:szCs w:val="32"/>
          <w:rtl/>
        </w:rPr>
      </w:pPr>
      <w:r w:rsidRPr="006665BA">
        <w:rPr>
          <w:rFonts w:ascii="Sakkal Majalla" w:hAnsi="Sakkal Majalla" w:cs="Sakkal Majalla"/>
          <w:b/>
          <w:bCs/>
          <w:sz w:val="32"/>
          <w:szCs w:val="32"/>
          <w:rtl/>
        </w:rPr>
        <w:t xml:space="preserve"> دراسة تطبيقية في إمارة أبوظبي</w:t>
      </w:r>
    </w:p>
    <w:p w14:paraId="12B0B733" w14:textId="77777777" w:rsidR="006665BA" w:rsidRPr="00A77ACF" w:rsidRDefault="006665BA" w:rsidP="006665BA">
      <w:pPr>
        <w:jc w:val="center"/>
        <w:rPr>
          <w:rFonts w:ascii="Sakkal Majalla" w:hAnsi="Sakkal Majalla" w:cs="Sakkal Majalla"/>
          <w:sz w:val="24"/>
          <w:szCs w:val="24"/>
          <w:lang w:bidi="ar-EG"/>
        </w:rPr>
      </w:pPr>
    </w:p>
    <w:p w14:paraId="7ED3D553" w14:textId="3360EF7F" w:rsidR="00C771C2" w:rsidRPr="00A77ACF" w:rsidRDefault="00C771C2" w:rsidP="0026412D">
      <w:pPr>
        <w:rPr>
          <w:rFonts w:ascii="Sakkal Majalla" w:hAnsi="Sakkal Majalla" w:cs="Sakkal Majalla"/>
          <w:sz w:val="24"/>
          <w:szCs w:val="24"/>
          <w:rtl/>
          <w:lang w:bidi="ar-EG"/>
        </w:rPr>
      </w:pPr>
    </w:p>
    <w:p w14:paraId="0BF820A0" w14:textId="2D6C3DF0" w:rsidR="0017709A" w:rsidRPr="002D269E" w:rsidRDefault="00776D30" w:rsidP="0017709A">
      <w:pPr>
        <w:jc w:val="center"/>
        <w:rPr>
          <w:rFonts w:ascii="Simplified Arabic" w:hAnsi="Simplified Arabic" w:cs="Simplified Arabic"/>
          <w:b/>
          <w:bCs/>
          <w:sz w:val="32"/>
          <w:szCs w:val="32"/>
          <w:rtl/>
          <w:lang w:bidi="ar-EG"/>
        </w:rPr>
      </w:pPr>
      <w:r w:rsidRPr="002D269E">
        <w:rPr>
          <w:rFonts w:ascii="Simplified Arabic" w:hAnsi="Simplified Arabic" w:cs="Simplified Arabic" w:hint="cs"/>
          <w:b/>
          <w:bCs/>
          <w:sz w:val="32"/>
          <w:szCs w:val="32"/>
          <w:rtl/>
          <w:lang w:bidi="ar-EG"/>
        </w:rPr>
        <w:t xml:space="preserve">إعداد الطالب </w:t>
      </w:r>
      <w:r w:rsidR="0017709A" w:rsidRPr="002D269E">
        <w:rPr>
          <w:rFonts w:ascii="Simplified Arabic" w:hAnsi="Simplified Arabic" w:cs="Simplified Arabic"/>
          <w:b/>
          <w:bCs/>
          <w:sz w:val="32"/>
          <w:szCs w:val="32"/>
          <w:rtl/>
          <w:lang w:bidi="ar-EG"/>
        </w:rPr>
        <w:t>/</w:t>
      </w:r>
    </w:p>
    <w:p w14:paraId="28D0986F" w14:textId="45FE6F80" w:rsidR="00281CD6" w:rsidRPr="002D269E" w:rsidRDefault="008C76AE" w:rsidP="00F538B1">
      <w:pPr>
        <w:jc w:val="center"/>
        <w:rPr>
          <w:rFonts w:ascii="Simplified Arabic" w:hAnsi="Simplified Arabic" w:cs="Times New Roman"/>
          <w:b/>
          <w:bCs/>
          <w:sz w:val="32"/>
          <w:szCs w:val="32"/>
          <w:rtl/>
          <w:lang w:bidi="ar-AE"/>
        </w:rPr>
      </w:pPr>
      <w:r w:rsidRPr="002D269E">
        <w:rPr>
          <w:rFonts w:ascii="Simplified Arabic" w:hAnsi="Simplified Arabic" w:cs="Times New Roman" w:hint="cs"/>
          <w:b/>
          <w:bCs/>
          <w:sz w:val="32"/>
          <w:szCs w:val="32"/>
          <w:rtl/>
          <w:lang w:bidi="ar-AE"/>
        </w:rPr>
        <w:t>عبد القادر</w:t>
      </w:r>
      <w:r w:rsidR="00F538B1" w:rsidRPr="002D269E">
        <w:rPr>
          <w:rFonts w:ascii="Simplified Arabic" w:hAnsi="Simplified Arabic" w:cs="Times New Roman" w:hint="cs"/>
          <w:b/>
          <w:bCs/>
          <w:sz w:val="32"/>
          <w:szCs w:val="32"/>
          <w:rtl/>
          <w:lang w:bidi="ar-AE"/>
        </w:rPr>
        <w:t xml:space="preserve"> رياض مقداد</w:t>
      </w:r>
    </w:p>
    <w:p w14:paraId="6A5C7DE1" w14:textId="4EA5E7F5" w:rsidR="003B6D03" w:rsidRDefault="002D269E" w:rsidP="00F538B1">
      <w:pPr>
        <w:jc w:val="center"/>
        <w:rPr>
          <w:rFonts w:ascii="Simplified Arabic" w:hAnsi="Simplified Arabic" w:cs="Times New Roman"/>
          <w:b/>
          <w:bCs/>
          <w:sz w:val="32"/>
          <w:szCs w:val="32"/>
          <w:rtl/>
          <w:lang w:bidi="ar-AE"/>
        </w:rPr>
      </w:pPr>
      <w:r w:rsidRPr="002D269E">
        <w:rPr>
          <w:rFonts w:ascii="Simplified Arabic" w:hAnsi="Simplified Arabic" w:cs="Times New Roman" w:hint="cs"/>
          <w:b/>
          <w:bCs/>
          <w:sz w:val="32"/>
          <w:szCs w:val="32"/>
          <w:rtl/>
          <w:lang w:bidi="ar-AE"/>
        </w:rPr>
        <w:t>252000683</w:t>
      </w:r>
    </w:p>
    <w:p w14:paraId="0AB30085" w14:textId="77777777" w:rsidR="001350BE" w:rsidRDefault="001350BE" w:rsidP="00F538B1">
      <w:pPr>
        <w:jc w:val="center"/>
        <w:rPr>
          <w:rFonts w:ascii="Simplified Arabic" w:hAnsi="Simplified Arabic" w:cs="Times New Roman"/>
          <w:b/>
          <w:bCs/>
          <w:sz w:val="32"/>
          <w:szCs w:val="32"/>
          <w:rtl/>
          <w:lang w:bidi="ar-AE"/>
        </w:rPr>
      </w:pPr>
    </w:p>
    <w:p w14:paraId="6BCF057A" w14:textId="77777777" w:rsidR="001350BE" w:rsidRDefault="001350BE" w:rsidP="00F538B1">
      <w:pPr>
        <w:jc w:val="center"/>
        <w:rPr>
          <w:rFonts w:ascii="Simplified Arabic" w:hAnsi="Simplified Arabic" w:cs="Times New Roman"/>
          <w:b/>
          <w:bCs/>
          <w:sz w:val="32"/>
          <w:szCs w:val="32"/>
          <w:rtl/>
          <w:lang w:bidi="ar-AE"/>
        </w:rPr>
      </w:pPr>
    </w:p>
    <w:p w14:paraId="12890150" w14:textId="77777777" w:rsidR="001350BE" w:rsidRPr="009B7F2B" w:rsidRDefault="001350BE" w:rsidP="001350BE">
      <w:pPr>
        <w:jc w:val="center"/>
        <w:rPr>
          <w:rFonts w:ascii="Simplified Arabic" w:hAnsi="Simplified Arabic" w:cs="Simplified Arabic"/>
          <w:b/>
          <w:bCs/>
          <w:color w:val="000000" w:themeColor="text1"/>
          <w:sz w:val="32"/>
          <w:szCs w:val="32"/>
          <w:rtl/>
          <w:lang w:bidi="ar-EG"/>
        </w:rPr>
      </w:pPr>
      <w:r w:rsidRPr="009B7F2B">
        <w:rPr>
          <w:rFonts w:ascii="Simplified Arabic" w:hAnsi="Simplified Arabic" w:cs="Simplified Arabic" w:hint="cs"/>
          <w:b/>
          <w:bCs/>
          <w:color w:val="000000" w:themeColor="text1"/>
          <w:sz w:val="32"/>
          <w:szCs w:val="32"/>
          <w:rtl/>
          <w:lang w:bidi="ar-EG"/>
        </w:rPr>
        <w:t>إشراف/</w:t>
      </w:r>
    </w:p>
    <w:p w14:paraId="2D040CDE" w14:textId="77777777" w:rsidR="001350BE" w:rsidRPr="009B7F2B" w:rsidRDefault="001350BE" w:rsidP="001350BE">
      <w:pPr>
        <w:jc w:val="center"/>
        <w:rPr>
          <w:rFonts w:ascii="Simplified Arabic" w:hAnsi="Simplified Arabic" w:cs="Simplified Arabic"/>
          <w:b/>
          <w:bCs/>
          <w:color w:val="000000" w:themeColor="text1"/>
          <w:sz w:val="32"/>
          <w:szCs w:val="32"/>
          <w:rtl/>
          <w:lang w:bidi="ar-EG"/>
        </w:rPr>
      </w:pPr>
      <w:r w:rsidRPr="009B7F2B">
        <w:rPr>
          <w:rFonts w:ascii="Simplified Arabic" w:hAnsi="Simplified Arabic" w:cs="Simplified Arabic" w:hint="cs"/>
          <w:b/>
          <w:bCs/>
          <w:color w:val="000000" w:themeColor="text1"/>
          <w:sz w:val="32"/>
          <w:szCs w:val="32"/>
          <w:rtl/>
          <w:lang w:bidi="ar-EG"/>
        </w:rPr>
        <w:t>د. الفيصل عبد الحميد</w:t>
      </w:r>
    </w:p>
    <w:p w14:paraId="0F6E59F9" w14:textId="77777777" w:rsidR="001350BE" w:rsidRDefault="001350BE" w:rsidP="001350BE">
      <w:pPr>
        <w:jc w:val="center"/>
        <w:rPr>
          <w:rFonts w:ascii="Simplified Arabic" w:hAnsi="Simplified Arabic" w:cs="Simplified Arabic"/>
          <w:b/>
          <w:bCs/>
          <w:color w:val="000000" w:themeColor="text1"/>
          <w:sz w:val="32"/>
          <w:szCs w:val="32"/>
          <w:rtl/>
          <w:lang w:bidi="ar-EG"/>
        </w:rPr>
      </w:pPr>
      <w:r w:rsidRPr="009B7F2B">
        <w:rPr>
          <w:rFonts w:ascii="Simplified Arabic" w:hAnsi="Simplified Arabic" w:cs="Simplified Arabic" w:hint="cs"/>
          <w:b/>
          <w:bCs/>
          <w:color w:val="000000" w:themeColor="text1"/>
          <w:sz w:val="32"/>
          <w:szCs w:val="32"/>
          <w:rtl/>
          <w:lang w:bidi="ar-EG"/>
        </w:rPr>
        <w:t>د. فايز جراد</w:t>
      </w:r>
    </w:p>
    <w:p w14:paraId="4F8A7A1D" w14:textId="77777777" w:rsidR="001350BE" w:rsidRDefault="001350BE" w:rsidP="001350BE">
      <w:pPr>
        <w:jc w:val="center"/>
        <w:rPr>
          <w:rFonts w:ascii="Simplified Arabic" w:hAnsi="Simplified Arabic" w:cs="Simplified Arabic"/>
          <w:b/>
          <w:bCs/>
          <w:color w:val="000000" w:themeColor="text1"/>
          <w:sz w:val="32"/>
          <w:szCs w:val="32"/>
          <w:rtl/>
          <w:lang w:bidi="ar-EG"/>
        </w:rPr>
      </w:pPr>
    </w:p>
    <w:p w14:paraId="5A71262F" w14:textId="77777777" w:rsidR="001350BE" w:rsidRPr="009B7F2B" w:rsidRDefault="001350BE" w:rsidP="001350BE">
      <w:pPr>
        <w:jc w:val="center"/>
        <w:rPr>
          <w:rFonts w:ascii="Simplified Arabic" w:hAnsi="Simplified Arabic" w:cs="Simplified Arabic"/>
          <w:b/>
          <w:bCs/>
          <w:color w:val="000000" w:themeColor="text1"/>
          <w:sz w:val="32"/>
          <w:szCs w:val="32"/>
          <w:rtl/>
          <w:lang w:bidi="ar-EG"/>
        </w:rPr>
      </w:pPr>
    </w:p>
    <w:p w14:paraId="1DE21617" w14:textId="05763FA2" w:rsidR="00281CD6" w:rsidRPr="00A77ACF" w:rsidRDefault="00281CD6" w:rsidP="0026412D">
      <w:pPr>
        <w:rPr>
          <w:rFonts w:ascii="Sakkal Majalla" w:hAnsi="Sakkal Majalla" w:cs="Sakkal Majalla"/>
          <w:sz w:val="24"/>
          <w:szCs w:val="24"/>
          <w:rtl/>
          <w:lang w:bidi="ar-EG"/>
        </w:rPr>
      </w:pPr>
    </w:p>
    <w:p w14:paraId="578C3B31" w14:textId="77777777" w:rsidR="00BB1B7E" w:rsidRPr="001350BE" w:rsidRDefault="00BB1B7E" w:rsidP="00BB1B7E">
      <w:pPr>
        <w:jc w:val="center"/>
        <w:rPr>
          <w:rFonts w:ascii="Simplified Arabic" w:hAnsi="Simplified Arabic" w:cs="Simplified Arabic"/>
          <w:b/>
          <w:bCs/>
          <w:sz w:val="28"/>
          <w:szCs w:val="28"/>
          <w:rtl/>
          <w:lang w:bidi="ar-EG"/>
        </w:rPr>
      </w:pPr>
      <w:r w:rsidRPr="001350BE">
        <w:rPr>
          <w:rFonts w:ascii="Simplified Arabic" w:hAnsi="Simplified Arabic" w:cs="Simplified Arabic"/>
          <w:b/>
          <w:bCs/>
          <w:sz w:val="28"/>
          <w:szCs w:val="28"/>
          <w:rtl/>
          <w:lang w:bidi="ar-EG"/>
        </w:rPr>
        <w:t>العام الدراسي:</w:t>
      </w:r>
    </w:p>
    <w:p w14:paraId="39C7A4D6" w14:textId="4E83DFE2" w:rsidR="00BB1B7E" w:rsidRPr="001350BE" w:rsidRDefault="00BB1B7E" w:rsidP="001D61AE">
      <w:pPr>
        <w:jc w:val="center"/>
        <w:rPr>
          <w:rFonts w:ascii="Simplified Arabic" w:hAnsi="Simplified Arabic" w:cs="Simplified Arabic"/>
          <w:b/>
          <w:bCs/>
          <w:sz w:val="28"/>
          <w:szCs w:val="28"/>
          <w:rtl/>
          <w:lang w:bidi="ar-AE"/>
        </w:rPr>
      </w:pPr>
      <w:r w:rsidRPr="001350BE">
        <w:rPr>
          <w:rFonts w:ascii="Simplified Arabic" w:hAnsi="Simplified Arabic" w:cs="Simplified Arabic"/>
          <w:b/>
          <w:bCs/>
          <w:sz w:val="28"/>
          <w:szCs w:val="28"/>
          <w:lang w:bidi="ar-EG"/>
        </w:rPr>
        <w:t>202</w:t>
      </w:r>
      <w:r w:rsidR="001D61AE" w:rsidRPr="001350BE">
        <w:rPr>
          <w:rFonts w:ascii="Simplified Arabic" w:hAnsi="Simplified Arabic" w:cs="Simplified Arabic"/>
          <w:b/>
          <w:bCs/>
          <w:sz w:val="28"/>
          <w:szCs w:val="28"/>
          <w:lang w:bidi="ar-EG"/>
        </w:rPr>
        <w:t>6</w:t>
      </w:r>
    </w:p>
    <w:p w14:paraId="2473E413" w14:textId="0D01658D" w:rsidR="00281CD6" w:rsidRPr="00A77ACF" w:rsidRDefault="00281CD6" w:rsidP="0026412D">
      <w:pPr>
        <w:rPr>
          <w:rFonts w:ascii="Sakkal Majalla" w:hAnsi="Sakkal Majalla" w:cs="Sakkal Majalla"/>
          <w:sz w:val="24"/>
          <w:szCs w:val="24"/>
          <w:rtl/>
          <w:lang w:bidi="ar-EG"/>
        </w:rPr>
      </w:pPr>
    </w:p>
    <w:p w14:paraId="09A191FE" w14:textId="166A607E" w:rsidR="00281CD6" w:rsidRPr="00A77ACF" w:rsidRDefault="00281CD6" w:rsidP="0026412D">
      <w:pPr>
        <w:rPr>
          <w:rFonts w:ascii="Sakkal Majalla" w:hAnsi="Sakkal Majalla" w:cs="Sakkal Majalla"/>
          <w:sz w:val="24"/>
          <w:szCs w:val="24"/>
          <w:rtl/>
          <w:lang w:bidi="ar-EG"/>
        </w:rPr>
      </w:pPr>
    </w:p>
    <w:p w14:paraId="0A04837D" w14:textId="6A351159" w:rsidR="00281CD6" w:rsidRPr="00A77ACF" w:rsidRDefault="00281CD6" w:rsidP="0026412D">
      <w:pPr>
        <w:rPr>
          <w:rFonts w:ascii="Sakkal Majalla" w:hAnsi="Sakkal Majalla" w:cs="Sakkal Majalla"/>
          <w:sz w:val="24"/>
          <w:szCs w:val="24"/>
          <w:rtl/>
          <w:lang w:bidi="ar-EG"/>
        </w:rPr>
      </w:pPr>
    </w:p>
    <w:p w14:paraId="2C502BD5" w14:textId="77777777" w:rsidR="00C771C2" w:rsidRDefault="00C771C2" w:rsidP="0026412D">
      <w:pPr>
        <w:rPr>
          <w:rFonts w:ascii="Sakkal Majalla" w:hAnsi="Sakkal Majalla" w:cs="Sakkal Majalla"/>
          <w:sz w:val="24"/>
          <w:szCs w:val="24"/>
          <w:lang w:bidi="ar-EG"/>
        </w:rPr>
      </w:pPr>
    </w:p>
    <w:p w14:paraId="1CF0AAD2" w14:textId="77777777" w:rsidR="007E3220" w:rsidRDefault="007E3220" w:rsidP="0026412D">
      <w:pPr>
        <w:rPr>
          <w:rFonts w:ascii="Sakkal Majalla" w:hAnsi="Sakkal Majalla" w:cs="Sakkal Majalla"/>
          <w:sz w:val="24"/>
          <w:szCs w:val="24"/>
          <w:lang w:bidi="ar-EG"/>
        </w:rPr>
      </w:pPr>
    </w:p>
    <w:p w14:paraId="4879228F" w14:textId="77777777" w:rsidR="007E3220" w:rsidRDefault="007E3220" w:rsidP="0026412D">
      <w:pPr>
        <w:rPr>
          <w:rFonts w:ascii="Sakkal Majalla" w:hAnsi="Sakkal Majalla" w:cs="Sakkal Majalla"/>
          <w:sz w:val="24"/>
          <w:szCs w:val="24"/>
          <w:lang w:bidi="ar-EG"/>
        </w:rPr>
      </w:pPr>
    </w:p>
    <w:p w14:paraId="42473E12" w14:textId="77777777" w:rsidR="007E3220" w:rsidRDefault="007E3220" w:rsidP="0026412D">
      <w:pPr>
        <w:rPr>
          <w:rFonts w:ascii="Sakkal Majalla" w:hAnsi="Sakkal Majalla" w:cs="Sakkal Majalla"/>
          <w:sz w:val="24"/>
          <w:szCs w:val="24"/>
          <w:lang w:bidi="ar-EG"/>
        </w:rPr>
      </w:pPr>
    </w:p>
    <w:p w14:paraId="21AC7705" w14:textId="77777777" w:rsidR="007E3220" w:rsidRDefault="007E3220" w:rsidP="0026412D">
      <w:pPr>
        <w:rPr>
          <w:rFonts w:ascii="Sakkal Majalla" w:hAnsi="Sakkal Majalla" w:cs="Sakkal Majalla"/>
          <w:sz w:val="24"/>
          <w:szCs w:val="24"/>
          <w:lang w:bidi="ar-EG"/>
        </w:rPr>
      </w:pPr>
    </w:p>
    <w:p w14:paraId="7B79831B" w14:textId="77777777" w:rsidR="007E3220" w:rsidRDefault="007E3220" w:rsidP="0026412D">
      <w:pPr>
        <w:rPr>
          <w:rFonts w:ascii="Sakkal Majalla" w:hAnsi="Sakkal Majalla" w:cs="Sakkal Majalla"/>
          <w:sz w:val="24"/>
          <w:szCs w:val="24"/>
          <w:lang w:bidi="ar-EG"/>
        </w:rPr>
      </w:pPr>
    </w:p>
    <w:p w14:paraId="5A2E9DFA" w14:textId="68808BA5" w:rsidR="007E3220" w:rsidRDefault="007E3220" w:rsidP="0026412D">
      <w:pPr>
        <w:rPr>
          <w:rFonts w:ascii="Sakkal Majalla" w:hAnsi="Sakkal Majalla" w:cs="Sakkal Majalla"/>
          <w:sz w:val="24"/>
          <w:szCs w:val="24"/>
          <w:lang w:bidi="ar-EG"/>
        </w:rPr>
      </w:pPr>
    </w:p>
    <w:p w14:paraId="52DD56E4" w14:textId="57B14EB3" w:rsidR="007E3220" w:rsidRDefault="007E3220" w:rsidP="0026412D">
      <w:pPr>
        <w:rPr>
          <w:rFonts w:ascii="Sakkal Majalla" w:hAnsi="Sakkal Majalla" w:cs="Sakkal Majalla"/>
          <w:sz w:val="24"/>
          <w:szCs w:val="24"/>
          <w:lang w:bidi="ar-EG"/>
        </w:rPr>
      </w:pPr>
    </w:p>
    <w:p w14:paraId="16C63B0E" w14:textId="7EDBB4B9" w:rsidR="007E3220" w:rsidRDefault="007E3220" w:rsidP="0026412D">
      <w:pPr>
        <w:rPr>
          <w:rFonts w:ascii="Sakkal Majalla" w:hAnsi="Sakkal Majalla" w:cs="Sakkal Majalla"/>
          <w:sz w:val="24"/>
          <w:szCs w:val="24"/>
          <w:lang w:bidi="ar-EG"/>
        </w:rPr>
      </w:pPr>
    </w:p>
    <w:p w14:paraId="65CF2903" w14:textId="7E96592C" w:rsidR="007E3220" w:rsidRDefault="007E3220" w:rsidP="0026412D">
      <w:pPr>
        <w:rPr>
          <w:rFonts w:ascii="Sakkal Majalla" w:hAnsi="Sakkal Majalla" w:cs="Sakkal Majalla"/>
          <w:sz w:val="24"/>
          <w:szCs w:val="24"/>
          <w:lang w:bidi="ar-EG"/>
        </w:rPr>
      </w:pPr>
    </w:p>
    <w:p w14:paraId="62E56A5A" w14:textId="20C6F624" w:rsidR="007E3220" w:rsidRDefault="007E3220" w:rsidP="0026412D">
      <w:pPr>
        <w:rPr>
          <w:rFonts w:ascii="Sakkal Majalla" w:hAnsi="Sakkal Majalla" w:cs="Sakkal Majalla"/>
          <w:sz w:val="24"/>
          <w:szCs w:val="24"/>
          <w:lang w:bidi="ar-EG"/>
        </w:rPr>
      </w:pPr>
    </w:p>
    <w:p w14:paraId="7A45B581" w14:textId="6917DA03" w:rsidR="007E3220" w:rsidRDefault="007E3220" w:rsidP="0026412D">
      <w:pPr>
        <w:rPr>
          <w:rFonts w:ascii="Sakkal Majalla" w:hAnsi="Sakkal Majalla" w:cs="Sakkal Majalla"/>
          <w:sz w:val="24"/>
          <w:szCs w:val="24"/>
          <w:rtl/>
          <w:lang w:bidi="ar-AE"/>
        </w:rPr>
      </w:pPr>
    </w:p>
    <w:p w14:paraId="438C2A26" w14:textId="7D47D954" w:rsidR="007E3220" w:rsidRDefault="007E3220" w:rsidP="0026412D">
      <w:pPr>
        <w:rPr>
          <w:rFonts w:ascii="Sakkal Majalla" w:hAnsi="Sakkal Majalla" w:cs="Sakkal Majalla"/>
          <w:sz w:val="24"/>
          <w:szCs w:val="24"/>
          <w:lang w:bidi="ar-EG"/>
        </w:rPr>
      </w:pPr>
    </w:p>
    <w:p w14:paraId="0B7EE586" w14:textId="0BDD7429" w:rsidR="007E3220" w:rsidRDefault="00297338" w:rsidP="0026412D">
      <w:pPr>
        <w:rPr>
          <w:rFonts w:ascii="Sakkal Majalla" w:hAnsi="Sakkal Majalla" w:cs="Sakkal Majalla"/>
          <w:sz w:val="24"/>
          <w:szCs w:val="24"/>
          <w:lang w:bidi="ar-EG"/>
        </w:rPr>
      </w:pPr>
      <w:r>
        <w:rPr>
          <w:noProof/>
        </w:rPr>
        <mc:AlternateContent>
          <mc:Choice Requires="wps">
            <w:drawing>
              <wp:anchor distT="0" distB="0" distL="114300" distR="114300" simplePos="0" relativeHeight="251678208" behindDoc="0" locked="0" layoutInCell="1" allowOverlap="1" wp14:anchorId="50A13930" wp14:editId="6DE0955F">
                <wp:simplePos x="0" y="0"/>
                <wp:positionH relativeFrom="margin">
                  <wp:posOffset>-454378</wp:posOffset>
                </wp:positionH>
                <wp:positionV relativeFrom="paragraph">
                  <wp:posOffset>259081</wp:posOffset>
                </wp:positionV>
                <wp:extent cx="6321214" cy="1399822"/>
                <wp:effectExtent l="0" t="0" r="0" b="0"/>
                <wp:wrapNone/>
                <wp:docPr id="1434266117" name="Text Box 1"/>
                <wp:cNvGraphicFramePr/>
                <a:graphic xmlns:a="http://schemas.openxmlformats.org/drawingml/2006/main">
                  <a:graphicData uri="http://schemas.microsoft.com/office/word/2010/wordprocessingShape">
                    <wps:wsp>
                      <wps:cNvSpPr txBox="1"/>
                      <wps:spPr>
                        <a:xfrm>
                          <a:off x="0" y="0"/>
                          <a:ext cx="6321214" cy="1399822"/>
                        </a:xfrm>
                        <a:prstGeom prst="rect">
                          <a:avLst/>
                        </a:prstGeom>
                        <a:noFill/>
                        <a:ln>
                          <a:noFill/>
                        </a:ln>
                      </wps:spPr>
                      <wps:txbx>
                        <w:txbxContent>
                          <w:p w14:paraId="5DB5310E" w14:textId="5E3C3AF9" w:rsidR="00297338" w:rsidRPr="00133C84" w:rsidRDefault="00297338" w:rsidP="00297338">
                            <w:pPr>
                              <w:jc w:val="center"/>
                              <w:rPr>
                                <w:rFonts w:ascii="Sakkal Majalla" w:hAnsi="Sakkal Majalla" w:cs="Sakkal Majalla"/>
                                <w:b/>
                                <w:bCs/>
                                <w:color w:val="262626" w:themeColor="text1" w:themeTint="D9"/>
                                <w:sz w:val="96"/>
                                <w:szCs w:val="96"/>
                                <w:lang w:bidi="ar-A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133C84">
                              <w:rPr>
                                <w:rFonts w:ascii="Sakkal Majalla" w:hAnsi="Sakkal Majalla" w:cs="Sakkal Majalla" w:hint="cs"/>
                                <w:b/>
                                <w:bCs/>
                                <w:color w:val="262626" w:themeColor="text1" w:themeTint="D9"/>
                                <w:sz w:val="96"/>
                                <w:szCs w:val="96"/>
                                <w:rtl/>
                                <w:lang w:bidi="ar-A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بسم الله الرحمن الرحيم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A13930" id="_x0000_t202" coordsize="21600,21600" o:spt="202" path="m,l,21600r21600,l21600,xe">
                <v:stroke joinstyle="miter"/>
                <v:path gradientshapeok="t" o:connecttype="rect"/>
              </v:shapetype>
              <v:shape id="Text Box 1" o:spid="_x0000_s1026" type="#_x0000_t202" style="position:absolute;left:0;text-align:left;margin-left:-35.8pt;margin-top:20.4pt;width:497.75pt;height:110.2pt;z-index:251678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" filled="f" stroked="f">
                <v:textbox>
                  <w:txbxContent>
                    <w:p w14:paraId="5DB5310E" w14:textId="5E3C3AF9" w:rsidR="00297338" w:rsidRPr="00133C84" w:rsidRDefault="00297338" w:rsidP="00297338">
                      <w:pPr>
                        <w:jc w:val="center"/>
                        <w:rPr>
                          <w:rFonts w:ascii="Sakkal Majalla" w:hAnsi="Sakkal Majalla" w:cs="Sakkal Majalla"/>
                          <w:b/>
                          <w:bCs/>
                          <w:color w:val="262626" w:themeColor="text1" w:themeTint="D9"/>
                          <w:sz w:val="96"/>
                          <w:szCs w:val="96"/>
                          <w:lang w:bidi="ar-A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133C84">
                        <w:rPr>
                          <w:rFonts w:ascii="Sakkal Majalla" w:hAnsi="Sakkal Majalla" w:cs="Sakkal Majalla" w:hint="cs"/>
                          <w:b/>
                          <w:bCs/>
                          <w:color w:val="262626" w:themeColor="text1" w:themeTint="D9"/>
                          <w:sz w:val="96"/>
                          <w:szCs w:val="96"/>
                          <w:rtl/>
                          <w:lang w:bidi="ar-A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بسم الله الرحمن الرحيم </w:t>
                      </w:r>
                    </w:p>
                  </w:txbxContent>
                </v:textbox>
                <w10:wrap anchorx="margin"/>
              </v:shape>
            </w:pict>
          </mc:Fallback>
        </mc:AlternateContent>
      </w:r>
    </w:p>
    <w:p w14:paraId="62E2D646" w14:textId="77777777" w:rsidR="007E3220" w:rsidRDefault="007E3220" w:rsidP="0026412D">
      <w:pPr>
        <w:rPr>
          <w:rFonts w:ascii="Sakkal Majalla" w:hAnsi="Sakkal Majalla" w:cs="Sakkal Majalla"/>
          <w:sz w:val="24"/>
          <w:szCs w:val="24"/>
          <w:lang w:bidi="ar-EG"/>
        </w:rPr>
      </w:pPr>
    </w:p>
    <w:p w14:paraId="308AFE9E" w14:textId="77777777" w:rsidR="007E3220" w:rsidRDefault="007E3220" w:rsidP="0026412D">
      <w:pPr>
        <w:rPr>
          <w:rFonts w:ascii="Sakkal Majalla" w:hAnsi="Sakkal Majalla" w:cs="Sakkal Majalla"/>
          <w:sz w:val="24"/>
          <w:szCs w:val="24"/>
          <w:lang w:bidi="ar-EG"/>
        </w:rPr>
      </w:pPr>
    </w:p>
    <w:p w14:paraId="1E9C7F63" w14:textId="77777777" w:rsidR="007E3220" w:rsidRDefault="007E3220" w:rsidP="0026412D">
      <w:pPr>
        <w:rPr>
          <w:rFonts w:ascii="Sakkal Majalla" w:hAnsi="Sakkal Majalla" w:cs="Sakkal Majalla"/>
          <w:sz w:val="24"/>
          <w:szCs w:val="24"/>
          <w:lang w:bidi="ar-EG"/>
        </w:rPr>
      </w:pPr>
    </w:p>
    <w:p w14:paraId="6255CBD6" w14:textId="77777777" w:rsidR="007E3220" w:rsidRDefault="007E3220" w:rsidP="0026412D">
      <w:pPr>
        <w:rPr>
          <w:rFonts w:ascii="Sakkal Majalla" w:hAnsi="Sakkal Majalla" w:cs="Sakkal Majalla"/>
          <w:sz w:val="24"/>
          <w:szCs w:val="24"/>
          <w:lang w:bidi="ar-EG"/>
        </w:rPr>
      </w:pPr>
    </w:p>
    <w:p w14:paraId="28C54E74" w14:textId="77777777" w:rsidR="007E3220" w:rsidRDefault="007E3220" w:rsidP="0026412D">
      <w:pPr>
        <w:rPr>
          <w:rFonts w:ascii="Sakkal Majalla" w:hAnsi="Sakkal Majalla" w:cs="Sakkal Majalla"/>
          <w:sz w:val="24"/>
          <w:szCs w:val="24"/>
          <w:lang w:bidi="ar-EG"/>
        </w:rPr>
      </w:pPr>
    </w:p>
    <w:p w14:paraId="510E6040" w14:textId="77777777" w:rsidR="007E3220" w:rsidRDefault="007E3220" w:rsidP="0026412D">
      <w:pPr>
        <w:rPr>
          <w:rFonts w:ascii="Sakkal Majalla" w:hAnsi="Sakkal Majalla" w:cs="Sakkal Majalla"/>
          <w:sz w:val="24"/>
          <w:szCs w:val="24"/>
          <w:lang w:bidi="ar-EG"/>
        </w:rPr>
      </w:pPr>
    </w:p>
    <w:p w14:paraId="2BD5869C" w14:textId="77777777" w:rsidR="007E3220" w:rsidRDefault="007E3220" w:rsidP="0026412D">
      <w:pPr>
        <w:rPr>
          <w:rFonts w:ascii="Sakkal Majalla" w:hAnsi="Sakkal Majalla" w:cs="Sakkal Majalla"/>
          <w:sz w:val="24"/>
          <w:szCs w:val="24"/>
          <w:lang w:bidi="ar-EG"/>
        </w:rPr>
      </w:pPr>
    </w:p>
    <w:p w14:paraId="5F0F8B8E" w14:textId="77777777" w:rsidR="007E3220" w:rsidRDefault="007E3220" w:rsidP="0026412D">
      <w:pPr>
        <w:rPr>
          <w:rFonts w:ascii="Sakkal Majalla" w:hAnsi="Sakkal Majalla" w:cs="Sakkal Majalla"/>
          <w:sz w:val="24"/>
          <w:szCs w:val="24"/>
          <w:lang w:bidi="ar-EG"/>
        </w:rPr>
      </w:pPr>
    </w:p>
    <w:p w14:paraId="5C3EA49C" w14:textId="77777777" w:rsidR="007E3220" w:rsidRDefault="007E3220" w:rsidP="0026412D">
      <w:pPr>
        <w:rPr>
          <w:rFonts w:ascii="Sakkal Majalla" w:hAnsi="Sakkal Majalla" w:cs="Sakkal Majalla"/>
          <w:sz w:val="24"/>
          <w:szCs w:val="24"/>
          <w:lang w:bidi="ar-EG"/>
        </w:rPr>
      </w:pPr>
    </w:p>
    <w:p w14:paraId="61533BCF" w14:textId="77777777" w:rsidR="007E3220" w:rsidRDefault="007E3220" w:rsidP="0026412D">
      <w:pPr>
        <w:rPr>
          <w:rFonts w:ascii="Sakkal Majalla" w:hAnsi="Sakkal Majalla" w:cs="Sakkal Majalla"/>
          <w:sz w:val="24"/>
          <w:szCs w:val="24"/>
          <w:lang w:bidi="ar-EG"/>
        </w:rPr>
      </w:pPr>
    </w:p>
    <w:p w14:paraId="63B2313F" w14:textId="77777777" w:rsidR="007E3220" w:rsidRDefault="007E3220" w:rsidP="0026412D">
      <w:pPr>
        <w:rPr>
          <w:rFonts w:ascii="Sakkal Majalla" w:hAnsi="Sakkal Majalla" w:cs="Sakkal Majalla"/>
          <w:sz w:val="24"/>
          <w:szCs w:val="24"/>
          <w:lang w:bidi="ar-EG"/>
        </w:rPr>
      </w:pPr>
    </w:p>
    <w:p w14:paraId="25D1868E" w14:textId="77777777" w:rsidR="007E3220" w:rsidRDefault="007E3220" w:rsidP="0026412D">
      <w:pPr>
        <w:rPr>
          <w:rFonts w:ascii="Sakkal Majalla" w:hAnsi="Sakkal Majalla" w:cs="Sakkal Majalla"/>
          <w:sz w:val="24"/>
          <w:szCs w:val="24"/>
          <w:lang w:bidi="ar-EG"/>
        </w:rPr>
      </w:pPr>
    </w:p>
    <w:p w14:paraId="5E9ACB27" w14:textId="77777777" w:rsidR="007E3220" w:rsidRDefault="007E3220" w:rsidP="0026412D">
      <w:pPr>
        <w:rPr>
          <w:rFonts w:ascii="Sakkal Majalla" w:hAnsi="Sakkal Majalla" w:cs="Sakkal Majalla"/>
          <w:sz w:val="24"/>
          <w:szCs w:val="24"/>
          <w:lang w:bidi="ar-EG"/>
        </w:rPr>
      </w:pPr>
    </w:p>
    <w:p w14:paraId="3F160415" w14:textId="77777777" w:rsidR="007E3220" w:rsidRDefault="007E3220" w:rsidP="0026412D">
      <w:pPr>
        <w:rPr>
          <w:rFonts w:ascii="Sakkal Majalla" w:hAnsi="Sakkal Majalla" w:cs="Sakkal Majalla"/>
          <w:sz w:val="24"/>
          <w:szCs w:val="24"/>
          <w:lang w:bidi="ar-EG"/>
        </w:rPr>
      </w:pPr>
    </w:p>
    <w:p w14:paraId="16F3FE06" w14:textId="77777777" w:rsidR="007E3220" w:rsidRDefault="007E3220" w:rsidP="0026412D">
      <w:pPr>
        <w:rPr>
          <w:rFonts w:ascii="Sakkal Majalla" w:hAnsi="Sakkal Majalla" w:cs="Sakkal Majalla"/>
          <w:sz w:val="24"/>
          <w:szCs w:val="24"/>
          <w:lang w:bidi="ar-EG"/>
        </w:rPr>
      </w:pPr>
    </w:p>
    <w:p w14:paraId="20D61FD2" w14:textId="77777777" w:rsidR="007E3220" w:rsidRDefault="007E3220" w:rsidP="0026412D">
      <w:pPr>
        <w:rPr>
          <w:rFonts w:ascii="Sakkal Majalla" w:hAnsi="Sakkal Majalla" w:cs="Sakkal Majalla"/>
          <w:sz w:val="24"/>
          <w:szCs w:val="24"/>
          <w:lang w:bidi="ar-EG"/>
        </w:rPr>
      </w:pPr>
    </w:p>
    <w:p w14:paraId="0B72EF02" w14:textId="77777777" w:rsidR="007E3220" w:rsidRDefault="007E3220" w:rsidP="0026412D">
      <w:pPr>
        <w:rPr>
          <w:rFonts w:ascii="Sakkal Majalla" w:hAnsi="Sakkal Majalla" w:cs="Sakkal Majalla"/>
          <w:sz w:val="24"/>
          <w:szCs w:val="24"/>
          <w:rtl/>
          <w:lang w:bidi="ar-EG"/>
        </w:rPr>
      </w:pPr>
    </w:p>
    <w:p w14:paraId="202EEC2A" w14:textId="77777777" w:rsidR="001500BE" w:rsidRDefault="001500BE" w:rsidP="0026412D">
      <w:pPr>
        <w:rPr>
          <w:rFonts w:ascii="Sakkal Majalla" w:hAnsi="Sakkal Majalla" w:cs="Sakkal Majalla"/>
          <w:sz w:val="24"/>
          <w:szCs w:val="24"/>
          <w:rtl/>
          <w:lang w:bidi="ar-EG"/>
        </w:rPr>
      </w:pPr>
    </w:p>
    <w:p w14:paraId="41A83B05" w14:textId="77777777" w:rsidR="001500BE" w:rsidRDefault="001500BE" w:rsidP="0026412D">
      <w:pPr>
        <w:rPr>
          <w:rFonts w:ascii="Sakkal Majalla" w:hAnsi="Sakkal Majalla" w:cs="Sakkal Majalla"/>
          <w:sz w:val="24"/>
          <w:szCs w:val="24"/>
          <w:rtl/>
          <w:lang w:bidi="ar-EG"/>
        </w:rPr>
      </w:pPr>
    </w:p>
    <w:p w14:paraId="3710821F" w14:textId="700701FC" w:rsidR="001500BE" w:rsidRDefault="00652AFE" w:rsidP="0026412D">
      <w:pPr>
        <w:rPr>
          <w:rFonts w:ascii="Sakkal Majalla" w:hAnsi="Sakkal Majalla" w:cs="Sakkal Majalla"/>
          <w:sz w:val="24"/>
          <w:szCs w:val="24"/>
          <w:rtl/>
          <w:lang w:bidi="ar-EG"/>
        </w:rPr>
      </w:pPr>
      <w:r w:rsidRPr="005A5CDA">
        <w:rPr>
          <w:noProof/>
          <w:color w:val="000000" w:themeColor="text1"/>
        </w:rPr>
        <w:lastRenderedPageBreak/>
        <w:drawing>
          <wp:anchor distT="0" distB="0" distL="114300" distR="114300" simplePos="0" relativeHeight="251680256" behindDoc="0" locked="0" layoutInCell="1" allowOverlap="1" wp14:anchorId="47B54D43" wp14:editId="646449DE">
            <wp:simplePos x="0" y="0"/>
            <wp:positionH relativeFrom="margin">
              <wp:posOffset>2311400</wp:posOffset>
            </wp:positionH>
            <wp:positionV relativeFrom="margin">
              <wp:align>top</wp:align>
            </wp:positionV>
            <wp:extent cx="804545" cy="676910"/>
            <wp:effectExtent l="0" t="0" r="0" b="8890"/>
            <wp:wrapSquare wrapText="bothSides"/>
            <wp:docPr id="7" name="Picture 7" descr="قصيدة : إهدا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قصيدة : إهداء"/>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05313" cy="67797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1DCFBA2" w14:textId="77777777" w:rsidR="001500BE" w:rsidRDefault="001500BE" w:rsidP="0026412D">
      <w:pPr>
        <w:rPr>
          <w:rFonts w:ascii="Sakkal Majalla" w:hAnsi="Sakkal Majalla" w:cs="Sakkal Majalla"/>
          <w:sz w:val="24"/>
          <w:szCs w:val="24"/>
          <w:rtl/>
          <w:lang w:bidi="ar-EG"/>
        </w:rPr>
      </w:pPr>
    </w:p>
    <w:p w14:paraId="4748C6BC" w14:textId="14BB49B3" w:rsidR="00DD6506" w:rsidRDefault="00DD6506" w:rsidP="00DD6506">
      <w:pPr>
        <w:rPr>
          <w:rFonts w:ascii="Sakkal Majalla" w:hAnsi="Sakkal Majalla" w:cs="Sakkal Majalla"/>
          <w:color w:val="000000" w:themeColor="text1"/>
          <w:sz w:val="28"/>
          <w:szCs w:val="28"/>
          <w:u w:val="single"/>
          <w:rtl/>
          <w:lang w:bidi="ar-EG"/>
        </w:rPr>
      </w:pPr>
    </w:p>
    <w:p w14:paraId="0A939F46" w14:textId="77777777" w:rsidR="00DD6506" w:rsidRDefault="00DD6506" w:rsidP="00DD6506">
      <w:pPr>
        <w:rPr>
          <w:rFonts w:ascii="Sakkal Majalla" w:hAnsi="Sakkal Majalla" w:cs="Sakkal Majalla"/>
          <w:color w:val="000000" w:themeColor="text1"/>
          <w:sz w:val="28"/>
          <w:szCs w:val="28"/>
          <w:u w:val="single"/>
          <w:rtl/>
          <w:lang w:bidi="ar-EG"/>
        </w:rPr>
      </w:pPr>
    </w:p>
    <w:p w14:paraId="5AF6FC71" w14:textId="77777777" w:rsidR="00510457" w:rsidRPr="00DD6506" w:rsidRDefault="00510457" w:rsidP="00DD6506">
      <w:pPr>
        <w:rPr>
          <w:rFonts w:ascii="Sakkal Majalla" w:hAnsi="Sakkal Majalla" w:cs="Sakkal Majalla"/>
          <w:color w:val="000000" w:themeColor="text1"/>
          <w:sz w:val="28"/>
          <w:szCs w:val="28"/>
          <w:u w:val="single"/>
          <w:rtl/>
          <w:lang w:bidi="ar-EG"/>
        </w:rPr>
      </w:pPr>
    </w:p>
    <w:p w14:paraId="6DA1BC45" w14:textId="77777777" w:rsidR="00E42B0E" w:rsidRDefault="00E42B0E" w:rsidP="00E42B0E">
      <w:pPr>
        <w:jc w:val="both"/>
        <w:rPr>
          <w:rFonts w:ascii="Sakkal Majalla" w:hAnsi="Sakkal Majalla" w:cs="Sakkal Majalla"/>
          <w:sz w:val="32"/>
          <w:szCs w:val="32"/>
          <w:rtl/>
          <w:lang w:val="en-AE" w:bidi="ar-EG"/>
        </w:rPr>
      </w:pPr>
      <w:r w:rsidRPr="004B68CA">
        <w:rPr>
          <w:rFonts w:ascii="Sakkal Majalla" w:hAnsi="Sakkal Majalla" w:cs="Sakkal Majalla"/>
          <w:sz w:val="32"/>
          <w:szCs w:val="32"/>
          <w:rtl/>
        </w:rPr>
        <w:t>أهدي هذا العمل إلى والديّ العزيزين، حفظهما الله وأطال في عمرهما، اللذين كانا ولا يزالان النبراس الذي أنير به طريقي، والداعم الأول لمسيرتي العلمية والعملية</w:t>
      </w:r>
      <w:r w:rsidRPr="004B68CA">
        <w:rPr>
          <w:rFonts w:ascii="Sakkal Majalla" w:hAnsi="Sakkal Majalla" w:cs="Sakkal Majalla"/>
          <w:sz w:val="32"/>
          <w:szCs w:val="32"/>
          <w:lang w:val="en-AE" w:bidi="ar-EG"/>
        </w:rPr>
        <w:t>.</w:t>
      </w:r>
    </w:p>
    <w:p w14:paraId="51CFC3D9" w14:textId="77777777" w:rsidR="009D6879" w:rsidRPr="004B68CA" w:rsidRDefault="009D6879" w:rsidP="00E42B0E">
      <w:pPr>
        <w:jc w:val="both"/>
        <w:rPr>
          <w:rFonts w:ascii="Sakkal Majalla" w:hAnsi="Sakkal Majalla" w:cs="Sakkal Majalla"/>
          <w:sz w:val="32"/>
          <w:szCs w:val="32"/>
          <w:lang w:val="en-AE" w:bidi="ar-EG"/>
        </w:rPr>
      </w:pPr>
    </w:p>
    <w:p w14:paraId="70C0884B" w14:textId="77777777" w:rsidR="00E42B0E" w:rsidRDefault="00E42B0E" w:rsidP="00E42B0E">
      <w:pPr>
        <w:jc w:val="both"/>
        <w:rPr>
          <w:rFonts w:ascii="Sakkal Majalla" w:hAnsi="Sakkal Majalla" w:cs="Sakkal Majalla"/>
          <w:sz w:val="32"/>
          <w:szCs w:val="32"/>
          <w:rtl/>
          <w:lang w:val="en-AE" w:bidi="ar-EG"/>
        </w:rPr>
      </w:pPr>
      <w:r w:rsidRPr="004B68CA">
        <w:rPr>
          <w:rFonts w:ascii="Sakkal Majalla" w:hAnsi="Sakkal Majalla" w:cs="Sakkal Majalla"/>
          <w:sz w:val="32"/>
          <w:szCs w:val="32"/>
          <w:rtl/>
        </w:rPr>
        <w:t>إلى والدتي الغالية، التي غرست في نفسي حب العلم والمعرفة، وأحاطتني برعايتها ودعواتها الصادقة، فكانت مصدر الإلهام والقوة في كل مرحلة من مراحل حياتي</w:t>
      </w:r>
      <w:r w:rsidRPr="004B68CA">
        <w:rPr>
          <w:rFonts w:ascii="Sakkal Majalla" w:hAnsi="Sakkal Majalla" w:cs="Sakkal Majalla"/>
          <w:sz w:val="32"/>
          <w:szCs w:val="32"/>
          <w:lang w:val="en-AE" w:bidi="ar-EG"/>
        </w:rPr>
        <w:t>.</w:t>
      </w:r>
    </w:p>
    <w:p w14:paraId="56251132" w14:textId="77777777" w:rsidR="009D6879" w:rsidRPr="004B68CA" w:rsidRDefault="009D6879" w:rsidP="00E42B0E">
      <w:pPr>
        <w:jc w:val="both"/>
        <w:rPr>
          <w:rFonts w:ascii="Sakkal Majalla" w:hAnsi="Sakkal Majalla" w:cs="Sakkal Majalla"/>
          <w:sz w:val="32"/>
          <w:szCs w:val="32"/>
          <w:lang w:val="en-AE" w:bidi="ar-EG"/>
        </w:rPr>
      </w:pPr>
    </w:p>
    <w:p w14:paraId="25398E5F" w14:textId="77777777" w:rsidR="00E42B0E" w:rsidRDefault="00E42B0E" w:rsidP="00E42B0E">
      <w:pPr>
        <w:jc w:val="both"/>
        <w:rPr>
          <w:rFonts w:ascii="Sakkal Majalla" w:hAnsi="Sakkal Majalla" w:cs="Sakkal Majalla"/>
          <w:sz w:val="32"/>
          <w:szCs w:val="32"/>
          <w:rtl/>
          <w:lang w:val="en-AE" w:bidi="ar-EG"/>
        </w:rPr>
      </w:pPr>
      <w:r w:rsidRPr="004B68CA">
        <w:rPr>
          <w:rFonts w:ascii="Sakkal Majalla" w:hAnsi="Sakkal Majalla" w:cs="Sakkal Majalla"/>
          <w:sz w:val="32"/>
          <w:szCs w:val="32"/>
          <w:rtl/>
        </w:rPr>
        <w:t>وإلى والدي الكريم، الذي علّمني معنى الاجتهاد والمثابرة، وكان مثالاً للعطاء والصبر، فكان لتوجيهاته ودعمه الأثر الكبير في وصولي إلى هذه المرحلة</w:t>
      </w:r>
      <w:r w:rsidRPr="004B68CA">
        <w:rPr>
          <w:rFonts w:ascii="Sakkal Majalla" w:hAnsi="Sakkal Majalla" w:cs="Sakkal Majalla"/>
          <w:sz w:val="32"/>
          <w:szCs w:val="32"/>
          <w:lang w:val="en-AE" w:bidi="ar-EG"/>
        </w:rPr>
        <w:t>.</w:t>
      </w:r>
    </w:p>
    <w:p w14:paraId="24FA769E" w14:textId="77777777" w:rsidR="009D6879" w:rsidRPr="004B68CA" w:rsidRDefault="009D6879" w:rsidP="00E42B0E">
      <w:pPr>
        <w:jc w:val="both"/>
        <w:rPr>
          <w:rFonts w:ascii="Sakkal Majalla" w:hAnsi="Sakkal Majalla" w:cs="Sakkal Majalla"/>
          <w:sz w:val="32"/>
          <w:szCs w:val="32"/>
          <w:lang w:val="en-AE" w:bidi="ar-EG"/>
        </w:rPr>
      </w:pPr>
    </w:p>
    <w:p w14:paraId="2C17A65C" w14:textId="77777777" w:rsidR="00E42B0E" w:rsidRDefault="00E42B0E" w:rsidP="00E42B0E">
      <w:pPr>
        <w:jc w:val="both"/>
        <w:rPr>
          <w:rFonts w:ascii="Sakkal Majalla" w:hAnsi="Sakkal Majalla" w:cs="Sakkal Majalla"/>
          <w:sz w:val="32"/>
          <w:szCs w:val="32"/>
          <w:rtl/>
          <w:lang w:val="en-AE" w:bidi="ar-EG"/>
        </w:rPr>
      </w:pPr>
      <w:r w:rsidRPr="004B68CA">
        <w:rPr>
          <w:rFonts w:ascii="Sakkal Majalla" w:hAnsi="Sakkal Majalla" w:cs="Sakkal Majalla"/>
          <w:sz w:val="32"/>
          <w:szCs w:val="32"/>
          <w:rtl/>
        </w:rPr>
        <w:t>إلى عائلتي العزيزة، التي كانت السند الحقيقي في هذه الرحلة، وشاركتني التحديات بروح من التفهم والدعم، أُهدي هذا الإنجاز تقديرًا لمساندتهم وتشجيعهم المستمر</w:t>
      </w:r>
      <w:r w:rsidRPr="004B68CA">
        <w:rPr>
          <w:rFonts w:ascii="Sakkal Majalla" w:hAnsi="Sakkal Majalla" w:cs="Sakkal Majalla"/>
          <w:sz w:val="32"/>
          <w:szCs w:val="32"/>
          <w:lang w:val="en-AE" w:bidi="ar-EG"/>
        </w:rPr>
        <w:t>.</w:t>
      </w:r>
    </w:p>
    <w:p w14:paraId="5AF3B754" w14:textId="77777777" w:rsidR="009D6879" w:rsidRPr="004B68CA" w:rsidRDefault="009D6879" w:rsidP="00E42B0E">
      <w:pPr>
        <w:jc w:val="both"/>
        <w:rPr>
          <w:rFonts w:ascii="Sakkal Majalla" w:hAnsi="Sakkal Majalla" w:cs="Sakkal Majalla"/>
          <w:sz w:val="32"/>
          <w:szCs w:val="32"/>
          <w:lang w:val="en-AE" w:bidi="ar-EG"/>
        </w:rPr>
      </w:pPr>
    </w:p>
    <w:p w14:paraId="2255D4B7" w14:textId="77777777" w:rsidR="00E42B0E" w:rsidRDefault="00E42B0E" w:rsidP="00E42B0E">
      <w:pPr>
        <w:jc w:val="both"/>
        <w:rPr>
          <w:rFonts w:ascii="Sakkal Majalla" w:hAnsi="Sakkal Majalla" w:cs="Sakkal Majalla"/>
          <w:sz w:val="32"/>
          <w:szCs w:val="32"/>
          <w:rtl/>
          <w:lang w:val="en-AE" w:bidi="ar-EG"/>
        </w:rPr>
      </w:pPr>
      <w:r w:rsidRPr="004B68CA">
        <w:rPr>
          <w:rFonts w:ascii="Sakkal Majalla" w:hAnsi="Sakkal Majalla" w:cs="Sakkal Majalla"/>
          <w:sz w:val="32"/>
          <w:szCs w:val="32"/>
          <w:rtl/>
        </w:rPr>
        <w:t>إلى أساتذتي الأفاضل، الذين أثروا مسيرتي العلمية بعلمهم وتوجيهاتهم، وكان لهم دور بارز في إنجاز هذا العمل</w:t>
      </w:r>
      <w:r w:rsidRPr="004B68CA">
        <w:rPr>
          <w:rFonts w:ascii="Sakkal Majalla" w:hAnsi="Sakkal Majalla" w:cs="Sakkal Majalla"/>
          <w:sz w:val="32"/>
          <w:szCs w:val="32"/>
          <w:lang w:val="en-AE" w:bidi="ar-EG"/>
        </w:rPr>
        <w:t>.</w:t>
      </w:r>
    </w:p>
    <w:p w14:paraId="1BFD61C2" w14:textId="77777777" w:rsidR="009D6879" w:rsidRPr="004B68CA" w:rsidRDefault="009D6879" w:rsidP="00E42B0E">
      <w:pPr>
        <w:jc w:val="both"/>
        <w:rPr>
          <w:rFonts w:ascii="Sakkal Majalla" w:hAnsi="Sakkal Majalla" w:cs="Sakkal Majalla"/>
          <w:sz w:val="32"/>
          <w:szCs w:val="32"/>
          <w:lang w:val="en-AE" w:bidi="ar-EG"/>
        </w:rPr>
      </w:pPr>
    </w:p>
    <w:p w14:paraId="51CE3A49" w14:textId="77777777" w:rsidR="00E42B0E" w:rsidRDefault="00E42B0E" w:rsidP="00E42B0E">
      <w:pPr>
        <w:jc w:val="both"/>
        <w:rPr>
          <w:rFonts w:ascii="Sakkal Majalla" w:hAnsi="Sakkal Majalla" w:cs="Sakkal Majalla"/>
          <w:sz w:val="32"/>
          <w:szCs w:val="32"/>
          <w:rtl/>
          <w:lang w:val="en-AE" w:bidi="ar-EG"/>
        </w:rPr>
      </w:pPr>
      <w:r w:rsidRPr="004B68CA">
        <w:rPr>
          <w:rFonts w:ascii="Sakkal Majalla" w:hAnsi="Sakkal Majalla" w:cs="Sakkal Majalla"/>
          <w:sz w:val="32"/>
          <w:szCs w:val="32"/>
          <w:rtl/>
        </w:rPr>
        <w:t>إلى زملائي وأصدقائي الأعزاء، الذين رافقوني في هذه الرحلة، أُهدي هذا العمل تعبيرًا عن شكري وامتناني لدعمهم</w:t>
      </w:r>
      <w:r w:rsidRPr="004B68CA">
        <w:rPr>
          <w:rFonts w:ascii="Sakkal Majalla" w:hAnsi="Sakkal Majalla" w:cs="Sakkal Majalla"/>
          <w:sz w:val="32"/>
          <w:szCs w:val="32"/>
          <w:lang w:val="en-AE" w:bidi="ar-EG"/>
        </w:rPr>
        <w:t>.</w:t>
      </w:r>
    </w:p>
    <w:p w14:paraId="167D7891" w14:textId="77777777" w:rsidR="009D6879" w:rsidRPr="004B68CA" w:rsidRDefault="009D6879" w:rsidP="00E42B0E">
      <w:pPr>
        <w:jc w:val="both"/>
        <w:rPr>
          <w:rFonts w:ascii="Sakkal Majalla" w:hAnsi="Sakkal Majalla" w:cs="Sakkal Majalla"/>
          <w:sz w:val="32"/>
          <w:szCs w:val="32"/>
          <w:lang w:val="en-AE" w:bidi="ar-EG"/>
        </w:rPr>
      </w:pPr>
    </w:p>
    <w:p w14:paraId="6F9ED922" w14:textId="77777777" w:rsidR="00E42B0E" w:rsidRPr="004B68CA" w:rsidRDefault="00E42B0E" w:rsidP="00E42B0E">
      <w:pPr>
        <w:jc w:val="both"/>
        <w:rPr>
          <w:rFonts w:ascii="Sakkal Majalla" w:hAnsi="Sakkal Majalla" w:cs="Sakkal Majalla"/>
          <w:sz w:val="32"/>
          <w:szCs w:val="32"/>
          <w:lang w:val="en-AE" w:bidi="ar-EG"/>
        </w:rPr>
      </w:pPr>
      <w:r w:rsidRPr="004B68CA">
        <w:rPr>
          <w:rFonts w:ascii="Sakkal Majalla" w:hAnsi="Sakkal Majalla" w:cs="Sakkal Majalla"/>
          <w:sz w:val="32"/>
          <w:szCs w:val="32"/>
          <w:rtl/>
        </w:rPr>
        <w:t>وأخيرًا، إلى كل من ساندني بكلمة طيبة أو دعاء صادق، أسأل الله أن يجعل هذا العمل نافعًا، وأن يكون خطوة نحو المزيد من النجاح والعطاء</w:t>
      </w:r>
      <w:r w:rsidRPr="004B68CA">
        <w:rPr>
          <w:rFonts w:ascii="Sakkal Majalla" w:hAnsi="Sakkal Majalla" w:cs="Sakkal Majalla"/>
          <w:sz w:val="32"/>
          <w:szCs w:val="32"/>
          <w:lang w:val="en-AE" w:bidi="ar-EG"/>
        </w:rPr>
        <w:t>.</w:t>
      </w:r>
    </w:p>
    <w:p w14:paraId="16257732" w14:textId="77777777" w:rsidR="001500BE" w:rsidRPr="00E42B0E" w:rsidRDefault="001500BE" w:rsidP="00DD6506">
      <w:pPr>
        <w:jc w:val="both"/>
        <w:rPr>
          <w:rFonts w:ascii="Sakkal Majalla" w:hAnsi="Sakkal Majalla" w:cs="Sakkal Majalla"/>
          <w:sz w:val="24"/>
          <w:szCs w:val="24"/>
          <w:rtl/>
          <w:lang w:val="en-AE" w:bidi="ar-EG"/>
        </w:rPr>
      </w:pPr>
    </w:p>
    <w:p w14:paraId="47F50B01" w14:textId="77777777" w:rsidR="001500BE" w:rsidRDefault="001500BE" w:rsidP="0026412D">
      <w:pPr>
        <w:rPr>
          <w:rFonts w:ascii="Sakkal Majalla" w:hAnsi="Sakkal Majalla" w:cs="Sakkal Majalla"/>
          <w:sz w:val="24"/>
          <w:szCs w:val="24"/>
          <w:rtl/>
          <w:lang w:bidi="ar-EG"/>
        </w:rPr>
      </w:pPr>
    </w:p>
    <w:p w14:paraId="6CCAB58F" w14:textId="77777777" w:rsidR="001723D9" w:rsidRDefault="001723D9" w:rsidP="0026412D">
      <w:pPr>
        <w:rPr>
          <w:rFonts w:ascii="Sakkal Majalla" w:hAnsi="Sakkal Majalla" w:cs="Sakkal Majalla" w:hint="cs"/>
          <w:sz w:val="24"/>
          <w:szCs w:val="24"/>
          <w:rtl/>
          <w:lang w:bidi="ar-AE"/>
        </w:rPr>
      </w:pPr>
    </w:p>
    <w:p w14:paraId="6A305E34" w14:textId="6C034C0F" w:rsidR="00303852" w:rsidRDefault="00303852" w:rsidP="00303852">
      <w:pPr>
        <w:jc w:val="center"/>
        <w:rPr>
          <w:rFonts w:ascii="Gill Sans Ultra Bold" w:hAnsi="Gill Sans Ultra Bold" w:cs="Sakkal Majalla"/>
          <w:b/>
          <w:bCs/>
          <w:sz w:val="36"/>
          <w:szCs w:val="36"/>
          <w:rtl/>
        </w:rPr>
      </w:pPr>
      <w:r w:rsidRPr="00213FB3">
        <w:rPr>
          <w:rFonts w:ascii="Gill Sans Ultra Bold" w:hAnsi="Gill Sans Ultra Bold" w:cs="Sakkal Majalla"/>
          <w:b/>
          <w:bCs/>
          <w:sz w:val="36"/>
          <w:szCs w:val="36"/>
          <w:rtl/>
        </w:rPr>
        <w:lastRenderedPageBreak/>
        <w:t>شكر</w:t>
      </w:r>
      <w:r w:rsidR="00213FB3" w:rsidRPr="00213FB3">
        <w:rPr>
          <w:rFonts w:ascii="Gill Sans Ultra Bold" w:hAnsi="Gill Sans Ultra Bold" w:cs="Sakkal Majalla"/>
          <w:b/>
          <w:bCs/>
          <w:sz w:val="36"/>
          <w:szCs w:val="36"/>
          <w:rtl/>
        </w:rPr>
        <w:t xml:space="preserve"> </w:t>
      </w:r>
      <w:r w:rsidRPr="00213FB3">
        <w:rPr>
          <w:rFonts w:ascii="Gill Sans Ultra Bold" w:hAnsi="Gill Sans Ultra Bold" w:cs="Sakkal Majalla"/>
          <w:b/>
          <w:bCs/>
          <w:sz w:val="36"/>
          <w:szCs w:val="36"/>
          <w:rtl/>
        </w:rPr>
        <w:t xml:space="preserve"> و</w:t>
      </w:r>
      <w:r w:rsidR="00213FB3" w:rsidRPr="00213FB3">
        <w:rPr>
          <w:rFonts w:ascii="Gill Sans Ultra Bold" w:hAnsi="Gill Sans Ultra Bold" w:cs="Sakkal Majalla"/>
          <w:b/>
          <w:bCs/>
          <w:sz w:val="36"/>
          <w:szCs w:val="36"/>
          <w:rtl/>
        </w:rPr>
        <w:t xml:space="preserve">  </w:t>
      </w:r>
      <w:r w:rsidRPr="00213FB3">
        <w:rPr>
          <w:rFonts w:ascii="Gill Sans Ultra Bold" w:hAnsi="Gill Sans Ultra Bold" w:cs="Sakkal Majalla"/>
          <w:b/>
          <w:bCs/>
          <w:sz w:val="36"/>
          <w:szCs w:val="36"/>
          <w:rtl/>
        </w:rPr>
        <w:t xml:space="preserve">تقدير </w:t>
      </w:r>
    </w:p>
    <w:p w14:paraId="5589DF52" w14:textId="77777777" w:rsidR="00615D35" w:rsidRDefault="00615D35" w:rsidP="00303852">
      <w:pPr>
        <w:jc w:val="center"/>
        <w:rPr>
          <w:rFonts w:ascii="Gill Sans Ultra Bold" w:hAnsi="Gill Sans Ultra Bold" w:cs="Sakkal Majalla"/>
          <w:b/>
          <w:bCs/>
          <w:sz w:val="36"/>
          <w:szCs w:val="36"/>
          <w:rtl/>
        </w:rPr>
      </w:pPr>
    </w:p>
    <w:p w14:paraId="6C8101BE" w14:textId="5BC330B4" w:rsidR="00303852" w:rsidRPr="00615D35" w:rsidRDefault="00303852" w:rsidP="00303852">
      <w:pPr>
        <w:jc w:val="center"/>
        <w:rPr>
          <w:rFonts w:ascii="Sakkal Majalla" w:hAnsi="Sakkal Majalla" w:cs="Sakkal Majalla"/>
          <w:sz w:val="32"/>
          <w:szCs w:val="32"/>
          <w:lang w:val="en-AE" w:bidi="ar-EG"/>
        </w:rPr>
      </w:pPr>
      <w:r w:rsidRPr="00615D35">
        <w:rPr>
          <w:rFonts w:ascii="Sakkal Majalla" w:hAnsi="Sakkal Majalla" w:cs="Sakkal Majalla"/>
          <w:sz w:val="32"/>
          <w:szCs w:val="32"/>
          <w:rtl/>
        </w:rPr>
        <w:t>الحمد لله الذي بنعمته تتم الصالحات، والصلاة والسلام على سيدنا محمد وعلى آله وصحبه أجمعين</w:t>
      </w:r>
      <w:r w:rsidRPr="00615D35">
        <w:rPr>
          <w:rFonts w:ascii="Sakkal Majalla" w:hAnsi="Sakkal Majalla" w:cs="Sakkal Majalla"/>
          <w:sz w:val="32"/>
          <w:szCs w:val="32"/>
          <w:lang w:val="en-AE" w:bidi="ar-EG"/>
        </w:rPr>
        <w:t>.</w:t>
      </w:r>
    </w:p>
    <w:p w14:paraId="2C2CC884" w14:textId="77777777" w:rsidR="00303852" w:rsidRPr="00615D35" w:rsidRDefault="00303852" w:rsidP="00303852">
      <w:pPr>
        <w:jc w:val="center"/>
        <w:rPr>
          <w:rFonts w:ascii="Sakkal Majalla" w:hAnsi="Sakkal Majalla" w:cs="Sakkal Majalla"/>
          <w:sz w:val="32"/>
          <w:szCs w:val="32"/>
          <w:rtl/>
          <w:lang w:val="en-AE" w:bidi="ar-EG"/>
        </w:rPr>
      </w:pPr>
      <w:r w:rsidRPr="00615D35">
        <w:rPr>
          <w:rFonts w:ascii="Sakkal Majalla" w:hAnsi="Sakkal Majalla" w:cs="Sakkal Majalla"/>
          <w:sz w:val="32"/>
          <w:szCs w:val="32"/>
          <w:rtl/>
        </w:rPr>
        <w:t>أتقدم بخالص الشكر وعظيم التقدير إلى جامعة ميدأوشن، وكلية الإدارة، على ما وفرته من بيئة أكاديمية داعمة ومحفزة، أسهمت في إنجاز هذا البحث الذي يتناول العلاقة بين كفاءة إدارة الموارد والوقت وأداء واستدامة أصول الزراعة وشبكات الري</w:t>
      </w:r>
      <w:r w:rsidRPr="00615D35">
        <w:rPr>
          <w:rFonts w:ascii="Sakkal Majalla" w:hAnsi="Sakkal Majalla" w:cs="Sakkal Majalla"/>
          <w:sz w:val="32"/>
          <w:szCs w:val="32"/>
          <w:lang w:val="en-AE" w:bidi="ar-EG"/>
        </w:rPr>
        <w:t>.</w:t>
      </w:r>
    </w:p>
    <w:p w14:paraId="1BB3CEEF" w14:textId="77777777" w:rsidR="00AF5C83" w:rsidRPr="00615D35" w:rsidRDefault="00AF5C83" w:rsidP="00303852">
      <w:pPr>
        <w:jc w:val="center"/>
        <w:rPr>
          <w:rFonts w:ascii="Sakkal Majalla" w:hAnsi="Sakkal Majalla" w:cs="Sakkal Majalla"/>
          <w:sz w:val="32"/>
          <w:szCs w:val="32"/>
          <w:lang w:val="en-AE" w:bidi="ar-EG"/>
        </w:rPr>
      </w:pPr>
    </w:p>
    <w:p w14:paraId="4D153869" w14:textId="77777777" w:rsidR="00303852" w:rsidRPr="00615D35" w:rsidRDefault="00303852" w:rsidP="00303852">
      <w:pPr>
        <w:jc w:val="center"/>
        <w:rPr>
          <w:rFonts w:ascii="Sakkal Majalla" w:hAnsi="Sakkal Majalla" w:cs="Sakkal Majalla"/>
          <w:sz w:val="32"/>
          <w:szCs w:val="32"/>
          <w:rtl/>
          <w:lang w:val="en-AE" w:bidi="ar-EG"/>
        </w:rPr>
      </w:pPr>
      <w:r w:rsidRPr="00615D35">
        <w:rPr>
          <w:rFonts w:ascii="Sakkal Majalla" w:hAnsi="Sakkal Majalla" w:cs="Sakkal Majalla"/>
          <w:sz w:val="32"/>
          <w:szCs w:val="32"/>
          <w:rtl/>
        </w:rPr>
        <w:t>كما أتقدم بجزيل الشكر والامتنان إلى السادة أعضاء هيئة الإشراف والمناقشة والتقييم، لما قدموه من توجيهات علمية رصينة وملاحظات بنّاءة، كان لها بالغ الأثر في تطوير هذا البحث وتعزيز إطاره العلمي والتطبيقي، بما يواكب متطلبات الاستدامة في إدارة الموارد المائية والزراعية</w:t>
      </w:r>
      <w:r w:rsidRPr="00615D35">
        <w:rPr>
          <w:rFonts w:ascii="Sakkal Majalla" w:hAnsi="Sakkal Majalla" w:cs="Sakkal Majalla"/>
          <w:sz w:val="32"/>
          <w:szCs w:val="32"/>
          <w:lang w:val="en-AE" w:bidi="ar-EG"/>
        </w:rPr>
        <w:t>.</w:t>
      </w:r>
    </w:p>
    <w:p w14:paraId="612E5DAA" w14:textId="77777777" w:rsidR="00AF5C83" w:rsidRPr="00615D35" w:rsidRDefault="00AF5C83" w:rsidP="00303852">
      <w:pPr>
        <w:jc w:val="center"/>
        <w:rPr>
          <w:rFonts w:ascii="Sakkal Majalla" w:hAnsi="Sakkal Majalla" w:cs="Sakkal Majalla"/>
          <w:sz w:val="32"/>
          <w:szCs w:val="32"/>
          <w:lang w:val="en-AE" w:bidi="ar-EG"/>
        </w:rPr>
      </w:pPr>
    </w:p>
    <w:p w14:paraId="4221E06C" w14:textId="77777777" w:rsidR="00303852" w:rsidRPr="00615D35" w:rsidRDefault="00303852" w:rsidP="00303852">
      <w:pPr>
        <w:jc w:val="center"/>
        <w:rPr>
          <w:rFonts w:ascii="Sakkal Majalla" w:hAnsi="Sakkal Majalla" w:cs="Sakkal Majalla"/>
          <w:sz w:val="32"/>
          <w:szCs w:val="32"/>
          <w:lang w:val="en-AE" w:bidi="ar-EG"/>
        </w:rPr>
      </w:pPr>
      <w:r w:rsidRPr="00615D35">
        <w:rPr>
          <w:rFonts w:ascii="Sakkal Majalla" w:hAnsi="Sakkal Majalla" w:cs="Sakkal Majalla"/>
          <w:sz w:val="32"/>
          <w:szCs w:val="32"/>
          <w:rtl/>
        </w:rPr>
        <w:t>وأخصّ بالشكر والتقدير مشرفيَّ الكريمين، الدكتور الفيصل عبد الحميد محمد حسن، والدكتور فايز جراد، على دعمهما العلمي المستمر، وتوجيهاتهما القيّمة، ومتابعتهما الدقيقة، وما قدّماه من إرشادات أسهمت في تعميق فهمي لموضوع البحث، خاصة فيما يتعلق بتحسين كفاءة التشغيل والصيانة وتعزيز استدامة الأصول الزراعية وشبكات الري في إمارة أبوظبي</w:t>
      </w:r>
      <w:r w:rsidRPr="00615D35">
        <w:rPr>
          <w:rFonts w:ascii="Sakkal Majalla" w:hAnsi="Sakkal Majalla" w:cs="Sakkal Majalla"/>
          <w:sz w:val="32"/>
          <w:szCs w:val="32"/>
          <w:lang w:val="en-AE" w:bidi="ar-EG"/>
        </w:rPr>
        <w:t>.</w:t>
      </w:r>
    </w:p>
    <w:p w14:paraId="28AB65A1" w14:textId="77777777" w:rsidR="00303852" w:rsidRPr="00615D35" w:rsidRDefault="00303852" w:rsidP="00303852">
      <w:pPr>
        <w:jc w:val="center"/>
        <w:rPr>
          <w:rFonts w:ascii="Sakkal Majalla" w:hAnsi="Sakkal Majalla" w:cs="Sakkal Majalla"/>
          <w:sz w:val="32"/>
          <w:szCs w:val="32"/>
          <w:rtl/>
          <w:lang w:val="en-AE" w:bidi="ar-EG"/>
        </w:rPr>
      </w:pPr>
      <w:r w:rsidRPr="00615D35">
        <w:rPr>
          <w:rFonts w:ascii="Sakkal Majalla" w:hAnsi="Sakkal Majalla" w:cs="Sakkal Majalla"/>
          <w:sz w:val="32"/>
          <w:szCs w:val="32"/>
          <w:rtl/>
        </w:rPr>
        <w:t>كما أعبر عن خالص امتناني لجميع أفراد عينة الدراسة، ولكل من ساهم في إنجاح هذا العمل، وقدم لي الدعم أو المشورة، مما أسهم في إثراء الجانب التطبيقي للدراسة وربطها بواقع إدارة الموارد المائية والزراعية في الإمارة</w:t>
      </w:r>
      <w:r w:rsidRPr="00615D35">
        <w:rPr>
          <w:rFonts w:ascii="Sakkal Majalla" w:hAnsi="Sakkal Majalla" w:cs="Sakkal Majalla"/>
          <w:sz w:val="32"/>
          <w:szCs w:val="32"/>
          <w:lang w:val="en-AE" w:bidi="ar-EG"/>
        </w:rPr>
        <w:t>.</w:t>
      </w:r>
    </w:p>
    <w:p w14:paraId="132A0E7D" w14:textId="77777777" w:rsidR="00AF5C83" w:rsidRPr="00615D35" w:rsidRDefault="00AF5C83" w:rsidP="00303852">
      <w:pPr>
        <w:jc w:val="center"/>
        <w:rPr>
          <w:rFonts w:ascii="Sakkal Majalla" w:hAnsi="Sakkal Majalla" w:cs="Sakkal Majalla"/>
          <w:sz w:val="32"/>
          <w:szCs w:val="32"/>
          <w:lang w:val="en-AE" w:bidi="ar-EG"/>
        </w:rPr>
      </w:pPr>
    </w:p>
    <w:p w14:paraId="52669586" w14:textId="77777777" w:rsidR="00303852" w:rsidRPr="00615D35" w:rsidRDefault="00303852" w:rsidP="00303852">
      <w:pPr>
        <w:jc w:val="center"/>
        <w:rPr>
          <w:rFonts w:ascii="Sakkal Majalla" w:hAnsi="Sakkal Majalla" w:cs="Sakkal Majalla"/>
          <w:sz w:val="32"/>
          <w:szCs w:val="32"/>
          <w:rtl/>
          <w:lang w:val="en-AE" w:bidi="ar-EG"/>
        </w:rPr>
      </w:pPr>
      <w:r w:rsidRPr="00615D35">
        <w:rPr>
          <w:rFonts w:ascii="Sakkal Majalla" w:hAnsi="Sakkal Majalla" w:cs="Sakkal Majalla"/>
          <w:sz w:val="32"/>
          <w:szCs w:val="32"/>
          <w:rtl/>
        </w:rPr>
        <w:t>ولا يفوتني أن أتقدم بخالص الشكر والتقدير إلى أسرتي الكريمة، لما قدمته من دعم متواصل وصبر وتشجيع، كان له الأثر الكبير في تجاوز التحديات وإتمام هذا البحث</w:t>
      </w:r>
      <w:r w:rsidRPr="00615D35">
        <w:rPr>
          <w:rFonts w:ascii="Sakkal Majalla" w:hAnsi="Sakkal Majalla" w:cs="Sakkal Majalla"/>
          <w:sz w:val="32"/>
          <w:szCs w:val="32"/>
          <w:lang w:val="en-AE" w:bidi="ar-EG"/>
        </w:rPr>
        <w:t>.</w:t>
      </w:r>
    </w:p>
    <w:p w14:paraId="2E287D85" w14:textId="77777777" w:rsidR="00AF5C83" w:rsidRPr="00615D35" w:rsidRDefault="00AF5C83" w:rsidP="00303852">
      <w:pPr>
        <w:jc w:val="center"/>
        <w:rPr>
          <w:rFonts w:ascii="Sakkal Majalla" w:hAnsi="Sakkal Majalla" w:cs="Sakkal Majalla"/>
          <w:sz w:val="32"/>
          <w:szCs w:val="32"/>
          <w:lang w:val="en-AE" w:bidi="ar-EG"/>
        </w:rPr>
      </w:pPr>
    </w:p>
    <w:p w14:paraId="44830CD2" w14:textId="77777777" w:rsidR="00303852" w:rsidRPr="00615D35" w:rsidRDefault="00303852" w:rsidP="00303852">
      <w:pPr>
        <w:jc w:val="center"/>
        <w:rPr>
          <w:rFonts w:ascii="Sakkal Majalla" w:hAnsi="Sakkal Majalla" w:cs="Sakkal Majalla"/>
          <w:sz w:val="32"/>
          <w:szCs w:val="32"/>
          <w:lang w:val="en-AE" w:bidi="ar-EG"/>
        </w:rPr>
      </w:pPr>
      <w:r w:rsidRPr="00615D35">
        <w:rPr>
          <w:rFonts w:ascii="Sakkal Majalla" w:hAnsi="Sakkal Majalla" w:cs="Sakkal Majalla"/>
          <w:sz w:val="32"/>
          <w:szCs w:val="32"/>
          <w:rtl/>
        </w:rPr>
        <w:t>وأسأل الله أن يجعل هذا العمل نافعًا، وأن يكتب له القبول، وأن يكون إضافة علمية وعملية تسهم في تحسين كفاءة إدارة الموارد والوقت، ودعم استدامة أصول الزراعة وشبكات الري، وتعزيز الأمن المائي في إمارة أبوظبي</w:t>
      </w:r>
      <w:r w:rsidRPr="00615D35">
        <w:rPr>
          <w:rFonts w:ascii="Sakkal Majalla" w:hAnsi="Sakkal Majalla" w:cs="Sakkal Majalla"/>
          <w:sz w:val="32"/>
          <w:szCs w:val="32"/>
          <w:lang w:val="en-AE" w:bidi="ar-EG"/>
        </w:rPr>
        <w:t>.</w:t>
      </w:r>
    </w:p>
    <w:p w14:paraId="2E9DF4EB" w14:textId="77777777" w:rsidR="001723D9" w:rsidRPr="00303852" w:rsidRDefault="001723D9" w:rsidP="007665C9">
      <w:pPr>
        <w:jc w:val="center"/>
        <w:rPr>
          <w:rFonts w:ascii="Sakkal Majalla" w:hAnsi="Sakkal Majalla" w:cs="Sakkal Majalla"/>
          <w:sz w:val="24"/>
          <w:szCs w:val="24"/>
          <w:rtl/>
          <w:lang w:val="en-AE" w:bidi="ar-EG"/>
        </w:rPr>
      </w:pPr>
    </w:p>
    <w:p w14:paraId="5CC47DA1" w14:textId="77777777" w:rsidR="001723D9" w:rsidRDefault="001723D9" w:rsidP="007665C9">
      <w:pPr>
        <w:jc w:val="center"/>
        <w:rPr>
          <w:rFonts w:ascii="Sakkal Majalla" w:hAnsi="Sakkal Majalla" w:cs="Sakkal Majalla"/>
          <w:sz w:val="24"/>
          <w:szCs w:val="24"/>
          <w:rtl/>
          <w:lang w:bidi="ar-EG"/>
        </w:rPr>
      </w:pPr>
    </w:p>
    <w:p w14:paraId="21DC7508" w14:textId="77777777" w:rsidR="001723D9" w:rsidRDefault="001723D9" w:rsidP="0026412D">
      <w:pPr>
        <w:rPr>
          <w:rFonts w:ascii="Sakkal Majalla" w:hAnsi="Sakkal Majalla" w:cs="Sakkal Majalla"/>
          <w:sz w:val="24"/>
          <w:szCs w:val="24"/>
          <w:rtl/>
          <w:lang w:bidi="ar-EG"/>
        </w:rPr>
      </w:pPr>
    </w:p>
    <w:p w14:paraId="2296EE58" w14:textId="77777777" w:rsidR="001723D9" w:rsidRDefault="001723D9" w:rsidP="0026412D">
      <w:pPr>
        <w:rPr>
          <w:rFonts w:ascii="Sakkal Majalla" w:hAnsi="Sakkal Majalla" w:cs="Sakkal Majalla"/>
          <w:sz w:val="24"/>
          <w:szCs w:val="24"/>
          <w:rtl/>
          <w:lang w:bidi="ar-EG"/>
        </w:rPr>
      </w:pPr>
    </w:p>
    <w:p w14:paraId="26A0FBEB" w14:textId="77777777" w:rsidR="001723D9" w:rsidRDefault="001723D9" w:rsidP="0026412D">
      <w:pPr>
        <w:rPr>
          <w:rFonts w:ascii="Sakkal Majalla" w:hAnsi="Sakkal Majalla" w:cs="Sakkal Majalla"/>
          <w:sz w:val="24"/>
          <w:szCs w:val="24"/>
          <w:rtl/>
          <w:lang w:bidi="ar-EG"/>
        </w:rPr>
      </w:pPr>
      <w:bookmarkStart w:id="0" w:name="_GoBack"/>
      <w:bookmarkEnd w:id="0"/>
    </w:p>
    <w:p w14:paraId="7C1407FB" w14:textId="77777777" w:rsidR="00AC7500" w:rsidRPr="00A77ACF" w:rsidRDefault="00AC7500" w:rsidP="0026412D">
      <w:pPr>
        <w:rPr>
          <w:rFonts w:ascii="Sakkal Majalla" w:hAnsi="Sakkal Majalla" w:cs="Sakkal Majalla"/>
          <w:sz w:val="24"/>
          <w:szCs w:val="24"/>
          <w:lang w:bidi="ar-EG"/>
        </w:rPr>
      </w:pPr>
    </w:p>
    <w:sdt>
      <w:sdtPr>
        <w:rPr>
          <w:rFonts w:asciiTheme="minorHAnsi" w:eastAsiaTheme="minorEastAsia" w:hAnsiTheme="minorHAnsi" w:cstheme="minorBidi"/>
          <w:b w:val="0"/>
          <w:bCs w:val="0"/>
          <w:smallCaps w:val="0"/>
          <w:color w:val="auto"/>
          <w:sz w:val="18"/>
          <w:szCs w:val="18"/>
          <w:rtl/>
        </w:rPr>
        <w:id w:val="-1660617264"/>
        <w:docPartObj>
          <w:docPartGallery w:val="Table of Contents"/>
          <w:docPartUnique/>
        </w:docPartObj>
      </w:sdtPr>
      <w:sdtEndPr>
        <w:rPr>
          <w:noProof/>
        </w:rPr>
      </w:sdtEndPr>
      <w:sdtContent>
        <w:p w14:paraId="23ABE7CC" w14:textId="77777777" w:rsidR="0017709A" w:rsidRPr="00510457" w:rsidRDefault="00D664DB" w:rsidP="0017709A">
          <w:pPr>
            <w:pStyle w:val="TOCHeading"/>
            <w:numPr>
              <w:ilvl w:val="0"/>
              <w:numId w:val="0"/>
            </w:numPr>
            <w:bidi/>
            <w:spacing w:line="276" w:lineRule="auto"/>
            <w:ind w:left="432" w:hanging="432"/>
            <w:rPr>
              <w:rFonts w:ascii="Simplified Arabic" w:eastAsiaTheme="minorEastAsia" w:hAnsi="Simplified Arabic" w:cs="Simplified Arabic"/>
              <w:b w:val="0"/>
              <w:bCs w:val="0"/>
              <w:smallCaps w:val="0"/>
              <w:noProof/>
              <w:color w:val="auto"/>
              <w:sz w:val="20"/>
              <w:szCs w:val="20"/>
            </w:rPr>
          </w:pPr>
          <w:r w:rsidRPr="00510457">
            <w:rPr>
              <w:rFonts w:ascii="Simplified Arabic" w:hAnsi="Simplified Arabic" w:cs="Simplified Arabic"/>
              <w:color w:val="auto"/>
              <w:sz w:val="32"/>
              <w:szCs w:val="32"/>
              <w:rtl/>
              <w:lang w:bidi="ar-AE"/>
            </w:rPr>
            <w:t>الفهرس</w:t>
          </w:r>
          <w:r w:rsidR="0026412D" w:rsidRPr="00510457">
            <w:rPr>
              <w:rFonts w:ascii="Simplified Arabic" w:eastAsiaTheme="minorEastAsia" w:hAnsi="Simplified Arabic" w:cs="Simplified Arabic"/>
              <w:b w:val="0"/>
              <w:bCs w:val="0"/>
              <w:smallCaps w:val="0"/>
              <w:noProof/>
              <w:color w:val="auto"/>
              <w:sz w:val="20"/>
              <w:szCs w:val="20"/>
            </w:rPr>
            <w:fldChar w:fldCharType="begin"/>
          </w:r>
          <w:r w:rsidR="0026412D" w:rsidRPr="00510457">
            <w:rPr>
              <w:rFonts w:ascii="Simplified Arabic" w:eastAsiaTheme="minorEastAsia" w:hAnsi="Simplified Arabic" w:cs="Simplified Arabic"/>
              <w:b w:val="0"/>
              <w:bCs w:val="0"/>
              <w:smallCaps w:val="0"/>
              <w:noProof/>
              <w:color w:val="auto"/>
              <w:sz w:val="20"/>
              <w:szCs w:val="20"/>
            </w:rPr>
            <w:instrText xml:space="preserve"> TOC \o "1-3" \h \z \u </w:instrText>
          </w:r>
          <w:r w:rsidR="0026412D" w:rsidRPr="00510457">
            <w:rPr>
              <w:rFonts w:ascii="Simplified Arabic" w:eastAsiaTheme="minorEastAsia" w:hAnsi="Simplified Arabic" w:cs="Simplified Arabic"/>
              <w:b w:val="0"/>
              <w:bCs w:val="0"/>
              <w:smallCaps w:val="0"/>
              <w:noProof/>
              <w:color w:val="auto"/>
              <w:sz w:val="20"/>
              <w:szCs w:val="20"/>
            </w:rPr>
            <w:fldChar w:fldCharType="separate"/>
          </w:r>
        </w:p>
        <w:p w14:paraId="637DE793" w14:textId="5AD80BBD" w:rsidR="003263CB" w:rsidRPr="003263CB" w:rsidRDefault="0026412D" w:rsidP="0081711A">
          <w:pPr>
            <w:numPr>
              <w:ilvl w:val="0"/>
              <w:numId w:val="25"/>
            </w:numPr>
            <w:spacing w:line="276" w:lineRule="auto"/>
            <w:rPr>
              <w:rFonts w:ascii="Simplified Arabic" w:hAnsi="Simplified Arabic" w:cs="Simplified Arabic"/>
              <w:noProof/>
              <w:szCs w:val="20"/>
              <w:lang w:val="en-AE"/>
            </w:rPr>
          </w:pPr>
          <w:r w:rsidRPr="00510457">
            <w:rPr>
              <w:rFonts w:ascii="Simplified Arabic" w:hAnsi="Simplified Arabic" w:cs="Simplified Arabic"/>
              <w:noProof/>
              <w:szCs w:val="20"/>
            </w:rPr>
            <w:fldChar w:fldCharType="end"/>
          </w:r>
          <w:r w:rsidR="003263CB" w:rsidRPr="003263CB">
            <w:rPr>
              <w:rFonts w:ascii="Simplified Arabic" w:hAnsi="Simplified Arabic" w:cs="Simplified Arabic"/>
              <w:noProof/>
              <w:szCs w:val="20"/>
              <w:rtl/>
            </w:rPr>
            <w:t xml:space="preserve">الملخص </w:t>
          </w:r>
        </w:p>
        <w:p w14:paraId="7029D561" w14:textId="77777777" w:rsidR="003263CB" w:rsidRPr="006E7D5F" w:rsidRDefault="003263CB" w:rsidP="0081711A">
          <w:pPr>
            <w:numPr>
              <w:ilvl w:val="0"/>
              <w:numId w:val="25"/>
            </w:numPr>
            <w:spacing w:line="276" w:lineRule="auto"/>
            <w:rPr>
              <w:rFonts w:ascii="Simplified Arabic" w:hAnsi="Simplified Arabic" w:cs="Simplified Arabic"/>
              <w:noProof/>
              <w:szCs w:val="20"/>
              <w:lang w:val="en-AE"/>
            </w:rPr>
          </w:pPr>
          <w:r w:rsidRPr="003263CB">
            <w:rPr>
              <w:rFonts w:ascii="Simplified Arabic" w:hAnsi="Simplified Arabic" w:cs="Simplified Arabic"/>
              <w:noProof/>
              <w:szCs w:val="20"/>
              <w:rtl/>
            </w:rPr>
            <w:t xml:space="preserve">المقدمة </w:t>
          </w:r>
        </w:p>
        <w:p w14:paraId="3133CC59" w14:textId="6DC97AF9" w:rsidR="006E7D5F" w:rsidRPr="006E7D5F" w:rsidRDefault="006E7D5F" w:rsidP="00AD3574">
          <w:pPr>
            <w:spacing w:line="276" w:lineRule="auto"/>
            <w:ind w:left="720"/>
            <w:rPr>
              <w:rFonts w:ascii="Simplified Arabic" w:hAnsi="Simplified Arabic" w:cs="Simplified Arabic"/>
              <w:b/>
              <w:bCs/>
              <w:noProof/>
              <w:szCs w:val="20"/>
              <w:lang w:val="en-AE"/>
            </w:rPr>
          </w:pPr>
          <w:r w:rsidRPr="006E7D5F">
            <w:rPr>
              <w:rFonts w:ascii="Simplified Arabic" w:hAnsi="Simplified Arabic" w:cs="Simplified Arabic" w:hint="cs"/>
              <w:b/>
              <w:bCs/>
              <w:noProof/>
              <w:szCs w:val="20"/>
              <w:rtl/>
            </w:rPr>
            <w:t xml:space="preserve">الفصل الأول </w:t>
          </w:r>
          <w:r w:rsidR="0032648C">
            <w:rPr>
              <w:rFonts w:ascii="Simplified Arabic" w:hAnsi="Simplified Arabic" w:cs="Simplified Arabic" w:hint="cs"/>
              <w:b/>
              <w:bCs/>
              <w:noProof/>
              <w:szCs w:val="20"/>
              <w:rtl/>
            </w:rPr>
            <w:t>:</w:t>
          </w:r>
        </w:p>
        <w:p w14:paraId="0FEBE86C" w14:textId="77777777" w:rsidR="003263CB" w:rsidRPr="003263CB" w:rsidRDefault="003263CB" w:rsidP="0081711A">
          <w:pPr>
            <w:numPr>
              <w:ilvl w:val="0"/>
              <w:numId w:val="25"/>
            </w:numPr>
            <w:spacing w:line="276" w:lineRule="auto"/>
            <w:rPr>
              <w:rFonts w:ascii="Simplified Arabic" w:hAnsi="Simplified Arabic" w:cs="Simplified Arabic"/>
              <w:noProof/>
              <w:szCs w:val="20"/>
              <w:lang w:val="en-AE"/>
            </w:rPr>
          </w:pPr>
          <w:r w:rsidRPr="003263CB">
            <w:rPr>
              <w:rFonts w:ascii="Simplified Arabic" w:hAnsi="Simplified Arabic" w:cs="Simplified Arabic"/>
              <w:noProof/>
              <w:szCs w:val="20"/>
              <w:rtl/>
            </w:rPr>
            <w:t xml:space="preserve">مشكلة الدراسة </w:t>
          </w:r>
        </w:p>
        <w:p w14:paraId="68402636" w14:textId="77777777" w:rsidR="003263CB" w:rsidRPr="003263CB" w:rsidRDefault="003263CB" w:rsidP="0081711A">
          <w:pPr>
            <w:numPr>
              <w:ilvl w:val="0"/>
              <w:numId w:val="25"/>
            </w:numPr>
            <w:spacing w:line="276" w:lineRule="auto"/>
            <w:rPr>
              <w:rFonts w:ascii="Simplified Arabic" w:hAnsi="Simplified Arabic" w:cs="Simplified Arabic"/>
              <w:noProof/>
              <w:szCs w:val="20"/>
              <w:lang w:val="en-AE"/>
            </w:rPr>
          </w:pPr>
          <w:r w:rsidRPr="003263CB">
            <w:rPr>
              <w:rFonts w:ascii="Simplified Arabic" w:hAnsi="Simplified Arabic" w:cs="Simplified Arabic"/>
              <w:noProof/>
              <w:szCs w:val="20"/>
              <w:rtl/>
            </w:rPr>
            <w:t xml:space="preserve">أهمية الدراسة </w:t>
          </w:r>
        </w:p>
        <w:p w14:paraId="0006E18E" w14:textId="77777777" w:rsidR="003263CB" w:rsidRPr="003263CB" w:rsidRDefault="003263CB" w:rsidP="0081711A">
          <w:pPr>
            <w:numPr>
              <w:ilvl w:val="0"/>
              <w:numId w:val="25"/>
            </w:numPr>
            <w:spacing w:line="276" w:lineRule="auto"/>
            <w:rPr>
              <w:rFonts w:ascii="Simplified Arabic" w:hAnsi="Simplified Arabic" w:cs="Simplified Arabic"/>
              <w:noProof/>
              <w:szCs w:val="20"/>
              <w:lang w:val="en-AE"/>
            </w:rPr>
          </w:pPr>
          <w:r w:rsidRPr="003263CB">
            <w:rPr>
              <w:rFonts w:ascii="Simplified Arabic" w:hAnsi="Simplified Arabic" w:cs="Simplified Arabic"/>
              <w:noProof/>
              <w:szCs w:val="20"/>
              <w:rtl/>
            </w:rPr>
            <w:t xml:space="preserve">أهداف الدراسة </w:t>
          </w:r>
        </w:p>
        <w:p w14:paraId="2307A256" w14:textId="77777777" w:rsidR="003263CB" w:rsidRPr="003263CB" w:rsidRDefault="003263CB" w:rsidP="0081711A">
          <w:pPr>
            <w:numPr>
              <w:ilvl w:val="0"/>
              <w:numId w:val="25"/>
            </w:numPr>
            <w:spacing w:line="276" w:lineRule="auto"/>
            <w:rPr>
              <w:rFonts w:ascii="Simplified Arabic" w:hAnsi="Simplified Arabic" w:cs="Simplified Arabic"/>
              <w:noProof/>
              <w:szCs w:val="20"/>
              <w:lang w:val="en-AE"/>
            </w:rPr>
          </w:pPr>
          <w:r w:rsidRPr="003263CB">
            <w:rPr>
              <w:rFonts w:ascii="Simplified Arabic" w:hAnsi="Simplified Arabic" w:cs="Simplified Arabic"/>
              <w:noProof/>
              <w:szCs w:val="20"/>
              <w:rtl/>
            </w:rPr>
            <w:t xml:space="preserve">أسئلة الدراسة </w:t>
          </w:r>
        </w:p>
        <w:p w14:paraId="76EB74FD" w14:textId="77777777" w:rsidR="003263CB" w:rsidRPr="003263CB" w:rsidRDefault="003263CB" w:rsidP="0081711A">
          <w:pPr>
            <w:numPr>
              <w:ilvl w:val="0"/>
              <w:numId w:val="25"/>
            </w:numPr>
            <w:spacing w:line="276" w:lineRule="auto"/>
            <w:rPr>
              <w:rFonts w:ascii="Simplified Arabic" w:hAnsi="Simplified Arabic" w:cs="Simplified Arabic"/>
              <w:noProof/>
              <w:szCs w:val="20"/>
              <w:lang w:val="en-AE"/>
            </w:rPr>
          </w:pPr>
          <w:r w:rsidRPr="003263CB">
            <w:rPr>
              <w:rFonts w:ascii="Simplified Arabic" w:hAnsi="Simplified Arabic" w:cs="Simplified Arabic"/>
              <w:noProof/>
              <w:szCs w:val="20"/>
              <w:rtl/>
            </w:rPr>
            <w:t xml:space="preserve">فروض الدراسة </w:t>
          </w:r>
        </w:p>
        <w:p w14:paraId="41F3FAC8" w14:textId="77777777" w:rsidR="003263CB" w:rsidRPr="003263CB" w:rsidRDefault="003263CB" w:rsidP="0081711A">
          <w:pPr>
            <w:numPr>
              <w:ilvl w:val="0"/>
              <w:numId w:val="25"/>
            </w:numPr>
            <w:spacing w:line="276" w:lineRule="auto"/>
            <w:rPr>
              <w:rFonts w:ascii="Simplified Arabic" w:hAnsi="Simplified Arabic" w:cs="Simplified Arabic"/>
              <w:noProof/>
              <w:szCs w:val="20"/>
              <w:lang w:val="en-AE"/>
            </w:rPr>
          </w:pPr>
          <w:r w:rsidRPr="003263CB">
            <w:rPr>
              <w:rFonts w:ascii="Simplified Arabic" w:hAnsi="Simplified Arabic" w:cs="Simplified Arabic"/>
              <w:noProof/>
              <w:szCs w:val="20"/>
              <w:rtl/>
            </w:rPr>
            <w:t xml:space="preserve">الإطار النظري </w:t>
          </w:r>
        </w:p>
        <w:p w14:paraId="47E8A1A6" w14:textId="77777777" w:rsidR="003263CB" w:rsidRPr="00AD3574" w:rsidRDefault="003263CB" w:rsidP="0081711A">
          <w:pPr>
            <w:numPr>
              <w:ilvl w:val="0"/>
              <w:numId w:val="25"/>
            </w:numPr>
            <w:spacing w:line="276" w:lineRule="auto"/>
            <w:rPr>
              <w:rFonts w:ascii="Simplified Arabic" w:hAnsi="Simplified Arabic" w:cs="Simplified Arabic"/>
              <w:noProof/>
              <w:szCs w:val="20"/>
              <w:lang w:val="en-AE"/>
            </w:rPr>
          </w:pPr>
          <w:r w:rsidRPr="003263CB">
            <w:rPr>
              <w:rFonts w:ascii="Simplified Arabic" w:hAnsi="Simplified Arabic" w:cs="Simplified Arabic"/>
              <w:noProof/>
              <w:szCs w:val="20"/>
              <w:rtl/>
            </w:rPr>
            <w:t xml:space="preserve">الدراسات السابقة </w:t>
          </w:r>
        </w:p>
        <w:p w14:paraId="02D589A3" w14:textId="5C56176A" w:rsidR="00AD3574" w:rsidRPr="00AD3574" w:rsidRDefault="00AD3574" w:rsidP="00AD3574">
          <w:pPr>
            <w:spacing w:line="276" w:lineRule="auto"/>
            <w:ind w:left="720"/>
            <w:rPr>
              <w:rFonts w:ascii="Simplified Arabic" w:hAnsi="Simplified Arabic" w:cs="Simplified Arabic"/>
              <w:b/>
              <w:bCs/>
              <w:noProof/>
              <w:szCs w:val="20"/>
              <w:lang w:val="en-AE"/>
            </w:rPr>
          </w:pPr>
          <w:r w:rsidRPr="00AD3574">
            <w:rPr>
              <w:rFonts w:ascii="Simplified Arabic" w:hAnsi="Simplified Arabic" w:cs="Simplified Arabic" w:hint="cs"/>
              <w:b/>
              <w:bCs/>
              <w:noProof/>
              <w:szCs w:val="20"/>
              <w:rtl/>
            </w:rPr>
            <w:t xml:space="preserve">الفصل الثاني </w:t>
          </w:r>
          <w:r w:rsidR="0032648C">
            <w:rPr>
              <w:rFonts w:ascii="Simplified Arabic" w:hAnsi="Simplified Arabic" w:cs="Simplified Arabic" w:hint="cs"/>
              <w:b/>
              <w:bCs/>
              <w:noProof/>
              <w:szCs w:val="20"/>
              <w:rtl/>
            </w:rPr>
            <w:t>:</w:t>
          </w:r>
        </w:p>
        <w:p w14:paraId="428E32B9" w14:textId="77777777" w:rsidR="003263CB" w:rsidRPr="003263CB" w:rsidRDefault="003263CB" w:rsidP="0081711A">
          <w:pPr>
            <w:numPr>
              <w:ilvl w:val="0"/>
              <w:numId w:val="25"/>
            </w:numPr>
            <w:spacing w:line="276" w:lineRule="auto"/>
            <w:rPr>
              <w:rFonts w:ascii="Simplified Arabic" w:hAnsi="Simplified Arabic" w:cs="Simplified Arabic"/>
              <w:noProof/>
              <w:szCs w:val="20"/>
              <w:lang w:val="en-AE"/>
            </w:rPr>
          </w:pPr>
          <w:r w:rsidRPr="006E7D5F">
            <w:rPr>
              <w:rFonts w:ascii="Simplified Arabic" w:hAnsi="Simplified Arabic" w:cs="Simplified Arabic"/>
              <w:noProof/>
              <w:szCs w:val="20"/>
              <w:rtl/>
            </w:rPr>
            <w:t>منهجية الدراسة</w:t>
          </w:r>
          <w:r w:rsidRPr="003263CB">
            <w:rPr>
              <w:rFonts w:ascii="Simplified Arabic" w:hAnsi="Simplified Arabic" w:cs="Simplified Arabic"/>
              <w:noProof/>
              <w:szCs w:val="20"/>
              <w:lang w:val="en-AE"/>
            </w:rPr>
            <w:br/>
            <w:t xml:space="preserve">    10.1 </w:t>
          </w:r>
          <w:r w:rsidRPr="003263CB">
            <w:rPr>
              <w:rFonts w:ascii="Simplified Arabic" w:hAnsi="Simplified Arabic" w:cs="Simplified Arabic"/>
              <w:noProof/>
              <w:szCs w:val="20"/>
              <w:rtl/>
            </w:rPr>
            <w:t>مصطلحات الدراسة</w:t>
          </w:r>
          <w:r w:rsidRPr="003263CB">
            <w:rPr>
              <w:rFonts w:ascii="Simplified Arabic" w:hAnsi="Simplified Arabic" w:cs="Simplified Arabic"/>
              <w:noProof/>
              <w:szCs w:val="20"/>
              <w:lang w:val="en-AE"/>
            </w:rPr>
            <w:br/>
            <w:t xml:space="preserve">    10.2 </w:t>
          </w:r>
          <w:r w:rsidRPr="003263CB">
            <w:rPr>
              <w:rFonts w:ascii="Simplified Arabic" w:hAnsi="Simplified Arabic" w:cs="Simplified Arabic"/>
              <w:noProof/>
              <w:szCs w:val="20"/>
              <w:rtl/>
            </w:rPr>
            <w:t>متغيرات البحث</w:t>
          </w:r>
          <w:r w:rsidRPr="003263CB">
            <w:rPr>
              <w:rFonts w:ascii="Simplified Arabic" w:hAnsi="Simplified Arabic" w:cs="Simplified Arabic"/>
              <w:noProof/>
              <w:szCs w:val="20"/>
              <w:lang w:val="en-AE"/>
            </w:rPr>
            <w:br/>
            <w:t xml:space="preserve">    10.3 </w:t>
          </w:r>
          <w:r w:rsidRPr="003263CB">
            <w:rPr>
              <w:rFonts w:ascii="Simplified Arabic" w:hAnsi="Simplified Arabic" w:cs="Simplified Arabic"/>
              <w:noProof/>
              <w:szCs w:val="20"/>
              <w:rtl/>
            </w:rPr>
            <w:t xml:space="preserve">منهجية البحث </w:t>
          </w:r>
        </w:p>
        <w:p w14:paraId="643CBFBE" w14:textId="77777777" w:rsidR="003263CB" w:rsidRPr="0032648C" w:rsidRDefault="003263CB" w:rsidP="0081711A">
          <w:pPr>
            <w:numPr>
              <w:ilvl w:val="0"/>
              <w:numId w:val="25"/>
            </w:numPr>
            <w:spacing w:line="276" w:lineRule="auto"/>
            <w:rPr>
              <w:rFonts w:ascii="Simplified Arabic" w:hAnsi="Simplified Arabic" w:cs="Simplified Arabic"/>
              <w:noProof/>
              <w:szCs w:val="20"/>
              <w:lang w:val="en-AE"/>
            </w:rPr>
          </w:pPr>
          <w:r w:rsidRPr="0032648C">
            <w:rPr>
              <w:rFonts w:ascii="Simplified Arabic" w:hAnsi="Simplified Arabic" w:cs="Simplified Arabic"/>
              <w:noProof/>
              <w:szCs w:val="20"/>
              <w:rtl/>
            </w:rPr>
            <w:t xml:space="preserve">مجتمع وحدود الدراسة </w:t>
          </w:r>
        </w:p>
        <w:p w14:paraId="0994C261" w14:textId="77777777" w:rsidR="003263CB" w:rsidRPr="003263CB" w:rsidRDefault="003263CB" w:rsidP="0081711A">
          <w:pPr>
            <w:numPr>
              <w:ilvl w:val="0"/>
              <w:numId w:val="25"/>
            </w:numPr>
            <w:spacing w:line="276" w:lineRule="auto"/>
            <w:rPr>
              <w:rFonts w:ascii="Simplified Arabic" w:hAnsi="Simplified Arabic" w:cs="Simplified Arabic"/>
              <w:noProof/>
              <w:szCs w:val="20"/>
              <w:lang w:val="en-AE"/>
            </w:rPr>
          </w:pPr>
          <w:r w:rsidRPr="003263CB">
            <w:rPr>
              <w:rFonts w:ascii="Simplified Arabic" w:hAnsi="Simplified Arabic" w:cs="Simplified Arabic"/>
              <w:noProof/>
              <w:szCs w:val="20"/>
              <w:rtl/>
            </w:rPr>
            <w:t xml:space="preserve">أدوات الدراسة </w:t>
          </w:r>
        </w:p>
        <w:p w14:paraId="509C61E0" w14:textId="204B63A8" w:rsidR="00AD3574" w:rsidRDefault="003263CB" w:rsidP="0081711A">
          <w:pPr>
            <w:numPr>
              <w:ilvl w:val="0"/>
              <w:numId w:val="25"/>
            </w:numPr>
            <w:spacing w:line="276" w:lineRule="auto"/>
            <w:rPr>
              <w:rFonts w:ascii="Simplified Arabic" w:hAnsi="Simplified Arabic" w:cs="Simplified Arabic"/>
              <w:noProof/>
              <w:szCs w:val="20"/>
              <w:lang w:val="en-AE"/>
            </w:rPr>
          </w:pPr>
          <w:r w:rsidRPr="0032648C">
            <w:rPr>
              <w:rFonts w:ascii="Simplified Arabic" w:hAnsi="Simplified Arabic" w:cs="Simplified Arabic"/>
              <w:noProof/>
              <w:szCs w:val="20"/>
              <w:rtl/>
            </w:rPr>
            <w:t>النتائج والتحليل الإحصائي</w:t>
          </w:r>
          <w:r w:rsidRPr="003263CB">
            <w:rPr>
              <w:rFonts w:ascii="Simplified Arabic" w:hAnsi="Simplified Arabic" w:cs="Simplified Arabic"/>
              <w:noProof/>
              <w:szCs w:val="20"/>
              <w:lang w:val="en-AE"/>
            </w:rPr>
            <w:br/>
            <w:t xml:space="preserve">    13.1 </w:t>
          </w:r>
          <w:r w:rsidRPr="003263CB">
            <w:rPr>
              <w:rFonts w:ascii="Simplified Arabic" w:hAnsi="Simplified Arabic" w:cs="Simplified Arabic"/>
              <w:noProof/>
              <w:szCs w:val="20"/>
              <w:rtl/>
            </w:rPr>
            <w:t>تحليل البيانات</w:t>
          </w:r>
          <w:r w:rsidRPr="003263CB">
            <w:rPr>
              <w:rFonts w:ascii="Simplified Arabic" w:hAnsi="Simplified Arabic" w:cs="Simplified Arabic"/>
              <w:noProof/>
              <w:szCs w:val="20"/>
              <w:lang w:val="en-AE"/>
            </w:rPr>
            <w:br/>
            <w:t xml:space="preserve">    13.2 </w:t>
          </w:r>
          <w:r w:rsidRPr="003263CB">
            <w:rPr>
              <w:rFonts w:ascii="Simplified Arabic" w:hAnsi="Simplified Arabic" w:cs="Simplified Arabic"/>
              <w:noProof/>
              <w:szCs w:val="20"/>
              <w:rtl/>
            </w:rPr>
            <w:t>مناقشة</w:t>
          </w:r>
          <w:r w:rsidR="007057C2">
            <w:rPr>
              <w:rFonts w:ascii="Simplified Arabic" w:hAnsi="Simplified Arabic" w:cs="Simplified Arabic" w:hint="cs"/>
              <w:noProof/>
              <w:szCs w:val="20"/>
              <w:rtl/>
            </w:rPr>
            <w:t xml:space="preserve"> وتحليل</w:t>
          </w:r>
          <w:r w:rsidRPr="003263CB">
            <w:rPr>
              <w:rFonts w:ascii="Simplified Arabic" w:hAnsi="Simplified Arabic" w:cs="Simplified Arabic"/>
              <w:noProof/>
              <w:szCs w:val="20"/>
              <w:rtl/>
            </w:rPr>
            <w:t xml:space="preserve"> النتائج </w:t>
          </w:r>
        </w:p>
        <w:p w14:paraId="7B91F80B" w14:textId="2A74C27E" w:rsidR="00AD3574" w:rsidRPr="00AD3574" w:rsidRDefault="00AD3574" w:rsidP="00AD3574">
          <w:pPr>
            <w:spacing w:line="276" w:lineRule="auto"/>
            <w:ind w:left="720"/>
            <w:rPr>
              <w:rFonts w:ascii="Simplified Arabic" w:hAnsi="Simplified Arabic" w:cs="Simplified Arabic"/>
              <w:noProof/>
              <w:szCs w:val="20"/>
              <w:lang w:val="en-AE"/>
            </w:rPr>
          </w:pPr>
          <w:r>
            <w:rPr>
              <w:rFonts w:ascii="Simplified Arabic" w:hAnsi="Simplified Arabic" w:cs="Simplified Arabic" w:hint="cs"/>
              <w:b/>
              <w:bCs/>
              <w:noProof/>
              <w:szCs w:val="20"/>
              <w:rtl/>
            </w:rPr>
            <w:t xml:space="preserve">الفصل الثالث </w:t>
          </w:r>
          <w:r w:rsidR="0032648C">
            <w:rPr>
              <w:rFonts w:ascii="Simplified Arabic" w:hAnsi="Simplified Arabic" w:cs="Simplified Arabic" w:hint="cs"/>
              <w:b/>
              <w:bCs/>
              <w:noProof/>
              <w:szCs w:val="20"/>
              <w:rtl/>
            </w:rPr>
            <w:t>:</w:t>
          </w:r>
        </w:p>
        <w:p w14:paraId="1284F4BE" w14:textId="34C83C84" w:rsidR="00AD3574" w:rsidRPr="002E6DDD" w:rsidRDefault="001F7058" w:rsidP="0081711A">
          <w:pPr>
            <w:numPr>
              <w:ilvl w:val="0"/>
              <w:numId w:val="25"/>
            </w:numPr>
            <w:spacing w:line="276" w:lineRule="auto"/>
            <w:rPr>
              <w:rFonts w:ascii="Simplified Arabic" w:hAnsi="Simplified Arabic" w:cs="Simplified Arabic"/>
              <w:noProof/>
              <w:szCs w:val="20"/>
              <w:lang w:val="en-AE"/>
            </w:rPr>
          </w:pPr>
          <w:r w:rsidRPr="00AD3574">
            <w:rPr>
              <w:rFonts w:ascii="Simplified Arabic" w:hAnsi="Simplified Arabic" w:cs="Simplified Arabic" w:hint="cs"/>
              <w:noProof/>
              <w:szCs w:val="20"/>
              <w:rtl/>
            </w:rPr>
            <w:t xml:space="preserve">أثر القرارات الادارية الغير صائبة </w:t>
          </w:r>
          <w:r w:rsidR="00C66DD5" w:rsidRPr="00AD3574">
            <w:rPr>
              <w:rFonts w:ascii="Simplified Arabic" w:hAnsi="Simplified Arabic" w:cs="Simplified Arabic" w:hint="cs"/>
              <w:noProof/>
              <w:szCs w:val="20"/>
              <w:rtl/>
            </w:rPr>
            <w:t xml:space="preserve">مع أداء واستدامة أصول التجميل الطبيعي وشبكات الري </w:t>
          </w:r>
        </w:p>
        <w:p w14:paraId="065C6FB9" w14:textId="4715431E" w:rsidR="001642D5" w:rsidRPr="00AD3574" w:rsidRDefault="001642D5" w:rsidP="0081711A">
          <w:pPr>
            <w:numPr>
              <w:ilvl w:val="0"/>
              <w:numId w:val="25"/>
            </w:numPr>
            <w:spacing w:line="276" w:lineRule="auto"/>
            <w:rPr>
              <w:rFonts w:ascii="Simplified Arabic" w:hAnsi="Simplified Arabic" w:cs="Simplified Arabic"/>
              <w:noProof/>
              <w:szCs w:val="20"/>
              <w:lang w:val="en-AE"/>
            </w:rPr>
          </w:pPr>
          <w:r w:rsidRPr="00AD3574">
            <w:rPr>
              <w:rFonts w:ascii="Simplified Arabic" w:hAnsi="Simplified Arabic" w:cs="Simplified Arabic" w:hint="cs"/>
              <w:noProof/>
              <w:szCs w:val="20"/>
              <w:rtl/>
            </w:rPr>
            <w:t>دور قرارات الادارة  العليا في كفاءة إدارة الموارد والوقت</w:t>
          </w:r>
          <w:r w:rsidR="002070D2" w:rsidRPr="00AD3574">
            <w:rPr>
              <w:rFonts w:ascii="Simplified Arabic" w:hAnsi="Simplified Arabic" w:cs="Simplified Arabic" w:hint="cs"/>
              <w:noProof/>
              <w:szCs w:val="20"/>
              <w:rtl/>
            </w:rPr>
            <w:t xml:space="preserve"> و</w:t>
          </w:r>
          <w:r w:rsidRPr="00AD3574">
            <w:rPr>
              <w:rFonts w:ascii="Simplified Arabic" w:hAnsi="Simplified Arabic" w:cs="Simplified Arabic" w:hint="cs"/>
              <w:noProof/>
              <w:szCs w:val="20"/>
              <w:rtl/>
            </w:rPr>
            <w:t xml:space="preserve">كيفية </w:t>
          </w:r>
          <w:r w:rsidR="00A309F3" w:rsidRPr="00AD3574">
            <w:rPr>
              <w:rFonts w:ascii="Simplified Arabic" w:hAnsi="Simplified Arabic" w:cs="Simplified Arabic" w:hint="cs"/>
              <w:noProof/>
              <w:szCs w:val="20"/>
              <w:rtl/>
            </w:rPr>
            <w:t xml:space="preserve">تعامل مدير المشروع مع آثار القرارات غير صائبة في أنشطة التشغيل والصيانة </w:t>
          </w:r>
        </w:p>
        <w:p w14:paraId="573C492D" w14:textId="5A08055C" w:rsidR="00AD3574" w:rsidRPr="00AD3574" w:rsidRDefault="00AD3574" w:rsidP="00AD3574">
          <w:pPr>
            <w:spacing w:line="276" w:lineRule="auto"/>
            <w:ind w:left="720"/>
            <w:rPr>
              <w:rFonts w:ascii="Simplified Arabic" w:hAnsi="Simplified Arabic" w:cs="Simplified Arabic"/>
              <w:b/>
              <w:bCs/>
              <w:noProof/>
              <w:szCs w:val="20"/>
              <w:lang w:val="en-AE"/>
            </w:rPr>
          </w:pPr>
          <w:r w:rsidRPr="00AD3574">
            <w:rPr>
              <w:rFonts w:ascii="Simplified Arabic" w:hAnsi="Simplified Arabic" w:cs="Simplified Arabic" w:hint="cs"/>
              <w:b/>
              <w:bCs/>
              <w:noProof/>
              <w:szCs w:val="20"/>
              <w:rtl/>
            </w:rPr>
            <w:t>الفصل ال</w:t>
          </w:r>
          <w:r w:rsidR="002E6DDD">
            <w:rPr>
              <w:rFonts w:ascii="Simplified Arabic" w:hAnsi="Simplified Arabic" w:cs="Simplified Arabic" w:hint="cs"/>
              <w:b/>
              <w:bCs/>
              <w:noProof/>
              <w:szCs w:val="20"/>
              <w:rtl/>
            </w:rPr>
            <w:t>رابع</w:t>
          </w:r>
          <w:r w:rsidRPr="00AD3574">
            <w:rPr>
              <w:rFonts w:ascii="Simplified Arabic" w:hAnsi="Simplified Arabic" w:cs="Simplified Arabic" w:hint="cs"/>
              <w:b/>
              <w:bCs/>
              <w:noProof/>
              <w:szCs w:val="20"/>
              <w:rtl/>
            </w:rPr>
            <w:t xml:space="preserve"> </w:t>
          </w:r>
          <w:r w:rsidR="0032648C">
            <w:rPr>
              <w:rFonts w:ascii="Simplified Arabic" w:hAnsi="Simplified Arabic" w:cs="Simplified Arabic" w:hint="cs"/>
              <w:b/>
              <w:bCs/>
              <w:noProof/>
              <w:szCs w:val="20"/>
              <w:rtl/>
            </w:rPr>
            <w:t>:</w:t>
          </w:r>
        </w:p>
        <w:p w14:paraId="4396C2E7" w14:textId="0684D5BD" w:rsidR="00AD3574" w:rsidRPr="00AD3574" w:rsidRDefault="00314FB8" w:rsidP="0081711A">
          <w:pPr>
            <w:numPr>
              <w:ilvl w:val="0"/>
              <w:numId w:val="25"/>
            </w:numPr>
            <w:spacing w:line="276" w:lineRule="auto"/>
            <w:rPr>
              <w:rFonts w:ascii="Simplified Arabic" w:hAnsi="Simplified Arabic" w:cs="Simplified Arabic"/>
              <w:noProof/>
              <w:szCs w:val="20"/>
              <w:lang w:val="en-AE"/>
            </w:rPr>
          </w:pPr>
          <w:r w:rsidRPr="00AD3574">
            <w:rPr>
              <w:rFonts w:ascii="Simplified Arabic" w:hAnsi="Simplified Arabic" w:cs="Simplified Arabic" w:hint="cs"/>
              <w:noProof/>
              <w:szCs w:val="20"/>
              <w:rtl/>
            </w:rPr>
            <w:t>إعداد خطط الطوارئ وإدارة الازمات في مشاريع التشغيل والصيانة و</w:t>
          </w:r>
          <w:r w:rsidR="00A07B3F" w:rsidRPr="00AD3574">
            <w:rPr>
              <w:rFonts w:ascii="Simplified Arabic" w:hAnsi="Simplified Arabic" w:cs="Simplified Arabic" w:hint="cs"/>
              <w:noProof/>
              <w:szCs w:val="20"/>
              <w:rtl/>
            </w:rPr>
            <w:t xml:space="preserve">أصول التجميل الطبيعي وشبكات  الري في إمارة أبوظبي </w:t>
          </w:r>
        </w:p>
        <w:p w14:paraId="2CE4BECF" w14:textId="5521E70F" w:rsidR="00AD3574" w:rsidRPr="00AD3574" w:rsidRDefault="00AD3574" w:rsidP="00AD3574">
          <w:pPr>
            <w:spacing w:line="276" w:lineRule="auto"/>
            <w:ind w:left="720"/>
            <w:rPr>
              <w:rFonts w:ascii="Simplified Arabic" w:hAnsi="Simplified Arabic" w:cs="Simplified Arabic"/>
              <w:b/>
              <w:bCs/>
              <w:noProof/>
              <w:szCs w:val="20"/>
              <w:lang w:val="en-AE"/>
            </w:rPr>
          </w:pPr>
          <w:r w:rsidRPr="00AD3574">
            <w:rPr>
              <w:rFonts w:ascii="Simplified Arabic" w:hAnsi="Simplified Arabic" w:cs="Simplified Arabic" w:hint="cs"/>
              <w:b/>
              <w:bCs/>
              <w:noProof/>
              <w:szCs w:val="20"/>
              <w:rtl/>
              <w:lang w:val="en-AE"/>
            </w:rPr>
            <w:t>الفصل ال</w:t>
          </w:r>
          <w:r w:rsidR="002E6DDD">
            <w:rPr>
              <w:rFonts w:ascii="Simplified Arabic" w:hAnsi="Simplified Arabic" w:cs="Simplified Arabic" w:hint="cs"/>
              <w:b/>
              <w:bCs/>
              <w:noProof/>
              <w:szCs w:val="20"/>
              <w:rtl/>
              <w:lang w:val="en-AE"/>
            </w:rPr>
            <w:t>خامس</w:t>
          </w:r>
          <w:r w:rsidR="0032648C">
            <w:rPr>
              <w:rFonts w:ascii="Simplified Arabic" w:hAnsi="Simplified Arabic" w:cs="Simplified Arabic" w:hint="cs"/>
              <w:b/>
              <w:bCs/>
              <w:noProof/>
              <w:szCs w:val="20"/>
              <w:rtl/>
              <w:lang w:val="en-AE"/>
            </w:rPr>
            <w:t>:</w:t>
          </w:r>
        </w:p>
        <w:p w14:paraId="2DB7BA5F" w14:textId="7FE8A78A" w:rsidR="00A07B3F" w:rsidRPr="00AD3574" w:rsidRDefault="0081660E" w:rsidP="0081711A">
          <w:pPr>
            <w:numPr>
              <w:ilvl w:val="0"/>
              <w:numId w:val="25"/>
            </w:numPr>
            <w:spacing w:line="276" w:lineRule="auto"/>
            <w:rPr>
              <w:rFonts w:ascii="Simplified Arabic" w:hAnsi="Simplified Arabic" w:cs="Simplified Arabic"/>
              <w:noProof/>
              <w:szCs w:val="20"/>
              <w:lang w:val="en-AE"/>
            </w:rPr>
          </w:pPr>
          <w:r w:rsidRPr="00AD3574">
            <w:rPr>
              <w:rFonts w:ascii="Simplified Arabic" w:hAnsi="Simplified Arabic" w:cs="Simplified Arabic" w:hint="cs"/>
              <w:noProof/>
              <w:szCs w:val="20"/>
              <w:rtl/>
            </w:rPr>
            <w:lastRenderedPageBreak/>
            <w:t xml:space="preserve">التحليل الإقتصادي للصيانة الوقائية مقابل الصيانة التصحيحة في إدارة مشاريع التجميل الطبيعي </w:t>
          </w:r>
        </w:p>
        <w:p w14:paraId="5F404BB6" w14:textId="2C9D10F4" w:rsidR="00AD3574" w:rsidRPr="00AD3574" w:rsidRDefault="00AD3574" w:rsidP="00AD3574">
          <w:pPr>
            <w:spacing w:line="276" w:lineRule="auto"/>
            <w:ind w:left="720"/>
            <w:rPr>
              <w:rFonts w:ascii="Simplified Arabic" w:hAnsi="Simplified Arabic" w:cs="Simplified Arabic"/>
              <w:b/>
              <w:bCs/>
              <w:noProof/>
              <w:szCs w:val="20"/>
              <w:lang w:val="en-AE"/>
            </w:rPr>
          </w:pPr>
          <w:r w:rsidRPr="00AD3574">
            <w:rPr>
              <w:rFonts w:ascii="Simplified Arabic" w:hAnsi="Simplified Arabic" w:cs="Simplified Arabic" w:hint="cs"/>
              <w:b/>
              <w:bCs/>
              <w:noProof/>
              <w:szCs w:val="20"/>
              <w:rtl/>
            </w:rPr>
            <w:t>الفصل ال</w:t>
          </w:r>
          <w:r w:rsidR="007C7C75">
            <w:rPr>
              <w:rFonts w:ascii="Simplified Arabic" w:hAnsi="Simplified Arabic" w:cs="Simplified Arabic" w:hint="cs"/>
              <w:b/>
              <w:bCs/>
              <w:noProof/>
              <w:szCs w:val="20"/>
              <w:rtl/>
            </w:rPr>
            <w:t>سادس</w:t>
          </w:r>
          <w:r w:rsidRPr="00AD3574">
            <w:rPr>
              <w:rFonts w:ascii="Simplified Arabic" w:hAnsi="Simplified Arabic" w:cs="Simplified Arabic" w:hint="cs"/>
              <w:b/>
              <w:bCs/>
              <w:noProof/>
              <w:szCs w:val="20"/>
              <w:rtl/>
            </w:rPr>
            <w:t xml:space="preserve"> </w:t>
          </w:r>
          <w:r w:rsidR="0032648C">
            <w:rPr>
              <w:rFonts w:ascii="Simplified Arabic" w:hAnsi="Simplified Arabic" w:cs="Simplified Arabic" w:hint="cs"/>
              <w:b/>
              <w:bCs/>
              <w:noProof/>
              <w:szCs w:val="20"/>
              <w:rtl/>
            </w:rPr>
            <w:t>:</w:t>
          </w:r>
        </w:p>
        <w:p w14:paraId="05C5B1CF" w14:textId="039AA589" w:rsidR="00351A40" w:rsidRPr="00AD3574" w:rsidRDefault="00351A40" w:rsidP="0081711A">
          <w:pPr>
            <w:numPr>
              <w:ilvl w:val="0"/>
              <w:numId w:val="25"/>
            </w:numPr>
            <w:spacing w:line="276" w:lineRule="auto"/>
            <w:rPr>
              <w:rFonts w:ascii="Simplified Arabic" w:hAnsi="Simplified Arabic" w:cs="Simplified Arabic"/>
              <w:noProof/>
              <w:szCs w:val="20"/>
              <w:lang w:val="en-AE"/>
            </w:rPr>
          </w:pPr>
          <w:r w:rsidRPr="00AD3574">
            <w:rPr>
              <w:rFonts w:ascii="Simplified Arabic" w:hAnsi="Simplified Arabic" w:cs="Simplified Arabic" w:hint="cs"/>
              <w:noProof/>
              <w:szCs w:val="20"/>
              <w:rtl/>
            </w:rPr>
            <w:t>أثر التحول الرقمي على إدارة مشاريع</w:t>
          </w:r>
          <w:r w:rsidR="00EB2865" w:rsidRPr="00AD3574">
            <w:rPr>
              <w:rFonts w:ascii="Simplified Arabic" w:hAnsi="Simplified Arabic" w:cs="Simplified Arabic" w:hint="cs"/>
              <w:noProof/>
              <w:szCs w:val="20"/>
              <w:rtl/>
            </w:rPr>
            <w:t xml:space="preserve"> </w:t>
          </w:r>
          <w:r w:rsidR="00E73515" w:rsidRPr="00AD3574">
            <w:rPr>
              <w:rFonts w:ascii="Simplified Arabic" w:hAnsi="Simplified Arabic" w:cs="Simplified Arabic" w:hint="cs"/>
              <w:noProof/>
              <w:szCs w:val="20"/>
              <w:rtl/>
            </w:rPr>
            <w:t xml:space="preserve">التجميل الطبيعي </w:t>
          </w:r>
          <w:r w:rsidR="003A2224" w:rsidRPr="00AD3574">
            <w:rPr>
              <w:rFonts w:ascii="Simplified Arabic" w:hAnsi="Simplified Arabic" w:cs="Simplified Arabic" w:hint="cs"/>
              <w:noProof/>
              <w:szCs w:val="20"/>
              <w:rtl/>
            </w:rPr>
            <w:t>في إمارة أ</w:t>
          </w:r>
          <w:r w:rsidR="00EB2865" w:rsidRPr="00AD3574">
            <w:rPr>
              <w:rFonts w:ascii="Simplified Arabic" w:hAnsi="Simplified Arabic" w:cs="Simplified Arabic" w:hint="cs"/>
              <w:noProof/>
              <w:szCs w:val="20"/>
              <w:rtl/>
            </w:rPr>
            <w:t>بوظبي</w:t>
          </w:r>
        </w:p>
        <w:p w14:paraId="2ED5E8E7" w14:textId="20808A08" w:rsidR="00AD3574" w:rsidRPr="00AD3574" w:rsidRDefault="00AD3574" w:rsidP="00AD3574">
          <w:pPr>
            <w:spacing w:line="276" w:lineRule="auto"/>
            <w:ind w:left="720"/>
            <w:rPr>
              <w:rFonts w:ascii="Simplified Arabic" w:hAnsi="Simplified Arabic" w:cs="Simplified Arabic"/>
              <w:b/>
              <w:bCs/>
              <w:noProof/>
              <w:szCs w:val="20"/>
              <w:lang w:val="en-AE"/>
            </w:rPr>
          </w:pPr>
          <w:r w:rsidRPr="00AD3574">
            <w:rPr>
              <w:rFonts w:ascii="Simplified Arabic" w:hAnsi="Simplified Arabic" w:cs="Simplified Arabic" w:hint="cs"/>
              <w:b/>
              <w:bCs/>
              <w:noProof/>
              <w:szCs w:val="20"/>
              <w:rtl/>
            </w:rPr>
            <w:t>الفصل ال</w:t>
          </w:r>
          <w:r w:rsidR="007C7C75">
            <w:rPr>
              <w:rFonts w:ascii="Simplified Arabic" w:hAnsi="Simplified Arabic" w:cs="Simplified Arabic" w:hint="cs"/>
              <w:b/>
              <w:bCs/>
              <w:noProof/>
              <w:szCs w:val="20"/>
              <w:rtl/>
            </w:rPr>
            <w:t>سابع</w:t>
          </w:r>
          <w:r w:rsidR="0032648C">
            <w:rPr>
              <w:rFonts w:ascii="Simplified Arabic" w:hAnsi="Simplified Arabic" w:cs="Simplified Arabic" w:hint="cs"/>
              <w:b/>
              <w:bCs/>
              <w:noProof/>
              <w:szCs w:val="20"/>
              <w:rtl/>
            </w:rPr>
            <w:t>:</w:t>
          </w:r>
        </w:p>
        <w:p w14:paraId="18821535" w14:textId="407EC8EC" w:rsidR="0032648C" w:rsidRDefault="003263CB" w:rsidP="0081711A">
          <w:pPr>
            <w:numPr>
              <w:ilvl w:val="0"/>
              <w:numId w:val="25"/>
            </w:numPr>
            <w:spacing w:line="276" w:lineRule="auto"/>
            <w:rPr>
              <w:rFonts w:ascii="Simplified Arabic" w:hAnsi="Simplified Arabic" w:cs="Simplified Arabic"/>
              <w:noProof/>
              <w:szCs w:val="20"/>
              <w:lang w:val="en-AE"/>
            </w:rPr>
          </w:pPr>
          <w:r w:rsidRPr="003263CB">
            <w:rPr>
              <w:rFonts w:ascii="Simplified Arabic" w:hAnsi="Simplified Arabic" w:cs="Simplified Arabic"/>
              <w:b/>
              <w:bCs/>
              <w:noProof/>
              <w:szCs w:val="20"/>
              <w:rtl/>
            </w:rPr>
            <w:t xml:space="preserve"> </w:t>
          </w:r>
          <w:r w:rsidRPr="00AD3574">
            <w:rPr>
              <w:rFonts w:ascii="Simplified Arabic" w:hAnsi="Simplified Arabic" w:cs="Simplified Arabic"/>
              <w:noProof/>
              <w:szCs w:val="20"/>
              <w:rtl/>
            </w:rPr>
            <w:t>أفضل الممارسات العالمية في إدارة الموارد والوقت</w:t>
          </w:r>
          <w:r w:rsidRPr="00AD3574">
            <w:rPr>
              <w:rFonts w:ascii="Simplified Arabic" w:hAnsi="Simplified Arabic" w:cs="Simplified Arabic"/>
              <w:noProof/>
              <w:szCs w:val="20"/>
              <w:lang w:val="en-AE"/>
            </w:rPr>
            <w:t>  </w:t>
          </w:r>
          <w:r w:rsidR="007C7C75">
            <w:rPr>
              <w:rFonts w:ascii="Simplified Arabic" w:hAnsi="Simplified Arabic" w:cs="Simplified Arabic" w:hint="cs"/>
              <w:noProof/>
              <w:szCs w:val="20"/>
              <w:rtl/>
              <w:lang w:val="en-AE"/>
            </w:rPr>
            <w:t>في مشاريع ال</w:t>
          </w:r>
          <w:r w:rsidR="000B2D83">
            <w:rPr>
              <w:rFonts w:ascii="Simplified Arabic" w:hAnsi="Simplified Arabic" w:cs="Simplified Arabic" w:hint="cs"/>
              <w:noProof/>
              <w:szCs w:val="20"/>
              <w:rtl/>
              <w:lang w:val="en-AE"/>
            </w:rPr>
            <w:t xml:space="preserve">تجميل الطبيعي </w:t>
          </w:r>
          <w:r w:rsidRPr="00AD3574">
            <w:rPr>
              <w:rFonts w:ascii="Simplified Arabic" w:hAnsi="Simplified Arabic" w:cs="Simplified Arabic"/>
              <w:noProof/>
              <w:szCs w:val="20"/>
              <w:lang w:val="en-AE"/>
            </w:rPr>
            <w:t> </w:t>
          </w:r>
        </w:p>
        <w:p w14:paraId="1C18C2C8" w14:textId="37E99EE9" w:rsidR="003263CB" w:rsidRPr="0032648C" w:rsidRDefault="003263CB" w:rsidP="0081711A">
          <w:pPr>
            <w:numPr>
              <w:ilvl w:val="0"/>
              <w:numId w:val="25"/>
            </w:numPr>
            <w:spacing w:line="276" w:lineRule="auto"/>
            <w:rPr>
              <w:rFonts w:ascii="Simplified Arabic" w:hAnsi="Simplified Arabic" w:cs="Simplified Arabic"/>
              <w:noProof/>
              <w:szCs w:val="20"/>
              <w:lang w:val="en-AE"/>
            </w:rPr>
          </w:pPr>
          <w:r w:rsidRPr="0032648C">
            <w:rPr>
              <w:rFonts w:ascii="Simplified Arabic" w:hAnsi="Simplified Arabic" w:cs="Simplified Arabic"/>
              <w:noProof/>
              <w:szCs w:val="20"/>
              <w:rtl/>
            </w:rPr>
            <w:t xml:space="preserve">التوصيات </w:t>
          </w:r>
        </w:p>
        <w:p w14:paraId="50AF1871" w14:textId="022F1264" w:rsidR="003A2224" w:rsidRPr="003263CB" w:rsidRDefault="003A2224" w:rsidP="0081711A">
          <w:pPr>
            <w:numPr>
              <w:ilvl w:val="0"/>
              <w:numId w:val="25"/>
            </w:numPr>
            <w:spacing w:line="276" w:lineRule="auto"/>
            <w:rPr>
              <w:rFonts w:ascii="Simplified Arabic" w:hAnsi="Simplified Arabic" w:cs="Simplified Arabic"/>
              <w:noProof/>
              <w:szCs w:val="20"/>
              <w:lang w:val="en-AE"/>
            </w:rPr>
          </w:pPr>
          <w:r>
            <w:rPr>
              <w:rFonts w:ascii="Simplified Arabic" w:hAnsi="Simplified Arabic" w:cs="Simplified Arabic" w:hint="cs"/>
              <w:noProof/>
              <w:szCs w:val="20"/>
              <w:rtl/>
              <w:lang w:val="en-AE"/>
            </w:rPr>
            <w:t xml:space="preserve">الخاتمة </w:t>
          </w:r>
        </w:p>
        <w:p w14:paraId="41EB5C75" w14:textId="77777777" w:rsidR="003A2224" w:rsidRPr="003A2224" w:rsidRDefault="003263CB" w:rsidP="0081711A">
          <w:pPr>
            <w:numPr>
              <w:ilvl w:val="0"/>
              <w:numId w:val="25"/>
            </w:numPr>
            <w:spacing w:line="276" w:lineRule="auto"/>
            <w:rPr>
              <w:rFonts w:ascii="Simplified Arabic" w:hAnsi="Simplified Arabic" w:cs="Simplified Arabic"/>
              <w:noProof/>
              <w:szCs w:val="20"/>
              <w:lang w:val="en-AE"/>
            </w:rPr>
          </w:pPr>
          <w:r w:rsidRPr="003263CB">
            <w:rPr>
              <w:rFonts w:ascii="Simplified Arabic" w:hAnsi="Simplified Arabic" w:cs="Simplified Arabic"/>
              <w:noProof/>
              <w:szCs w:val="20"/>
              <w:rtl/>
            </w:rPr>
            <w:t>المراجع</w:t>
          </w:r>
          <w:r w:rsidRPr="003263CB">
            <w:rPr>
              <w:rFonts w:ascii="Simplified Arabic" w:hAnsi="Simplified Arabic" w:cs="Simplified Arabic"/>
              <w:noProof/>
              <w:szCs w:val="20"/>
              <w:lang w:val="en-AE"/>
            </w:rPr>
            <w:br/>
            <w:t xml:space="preserve">    16.1 </w:t>
          </w:r>
          <w:r w:rsidRPr="003263CB">
            <w:rPr>
              <w:rFonts w:ascii="Simplified Arabic" w:hAnsi="Simplified Arabic" w:cs="Simplified Arabic"/>
              <w:noProof/>
              <w:szCs w:val="20"/>
              <w:rtl/>
            </w:rPr>
            <w:t>المراجع العربية</w:t>
          </w:r>
          <w:r w:rsidRPr="003263CB">
            <w:rPr>
              <w:rFonts w:ascii="Simplified Arabic" w:hAnsi="Simplified Arabic" w:cs="Simplified Arabic"/>
              <w:noProof/>
              <w:szCs w:val="20"/>
              <w:lang w:val="en-AE"/>
            </w:rPr>
            <w:br/>
            <w:t xml:space="preserve">    16.2 </w:t>
          </w:r>
          <w:r w:rsidRPr="003263CB">
            <w:rPr>
              <w:rFonts w:ascii="Simplified Arabic" w:hAnsi="Simplified Arabic" w:cs="Simplified Arabic"/>
              <w:noProof/>
              <w:szCs w:val="20"/>
              <w:rtl/>
            </w:rPr>
            <w:t>المراجع الأجنبية</w:t>
          </w:r>
        </w:p>
        <w:p w14:paraId="0ACD9E62" w14:textId="77777777" w:rsidR="003A2224" w:rsidRDefault="003A2224" w:rsidP="003A2224">
          <w:pPr>
            <w:spacing w:line="276" w:lineRule="auto"/>
            <w:rPr>
              <w:rFonts w:ascii="Simplified Arabic" w:hAnsi="Simplified Arabic" w:cs="Simplified Arabic"/>
              <w:noProof/>
              <w:szCs w:val="20"/>
              <w:rtl/>
            </w:rPr>
          </w:pPr>
        </w:p>
        <w:p w14:paraId="2FA397C0" w14:textId="77777777" w:rsidR="003A2224" w:rsidRDefault="003A2224" w:rsidP="003A2224">
          <w:pPr>
            <w:spacing w:line="276" w:lineRule="auto"/>
            <w:rPr>
              <w:rFonts w:ascii="Simplified Arabic" w:hAnsi="Simplified Arabic" w:cs="Simplified Arabic"/>
              <w:noProof/>
              <w:szCs w:val="20"/>
              <w:rtl/>
            </w:rPr>
          </w:pPr>
        </w:p>
        <w:p w14:paraId="7ADD6626" w14:textId="77777777" w:rsidR="003A2224" w:rsidRDefault="003A2224" w:rsidP="003A2224">
          <w:pPr>
            <w:spacing w:line="276" w:lineRule="auto"/>
            <w:rPr>
              <w:rFonts w:ascii="Simplified Arabic" w:hAnsi="Simplified Arabic" w:cs="Simplified Arabic"/>
              <w:noProof/>
              <w:szCs w:val="20"/>
              <w:rtl/>
            </w:rPr>
          </w:pPr>
        </w:p>
        <w:p w14:paraId="3CEE23E8" w14:textId="77777777" w:rsidR="003A2224" w:rsidRDefault="003A2224" w:rsidP="003A2224">
          <w:pPr>
            <w:spacing w:line="276" w:lineRule="auto"/>
            <w:rPr>
              <w:rFonts w:ascii="Simplified Arabic" w:hAnsi="Simplified Arabic" w:cs="Simplified Arabic"/>
              <w:noProof/>
              <w:szCs w:val="20"/>
              <w:rtl/>
            </w:rPr>
          </w:pPr>
        </w:p>
        <w:p w14:paraId="4ECDCD03" w14:textId="77777777" w:rsidR="003A2224" w:rsidRDefault="003A2224" w:rsidP="003A2224">
          <w:pPr>
            <w:spacing w:line="276" w:lineRule="auto"/>
            <w:rPr>
              <w:rFonts w:ascii="Simplified Arabic" w:hAnsi="Simplified Arabic" w:cs="Simplified Arabic"/>
              <w:noProof/>
              <w:szCs w:val="20"/>
              <w:rtl/>
            </w:rPr>
          </w:pPr>
        </w:p>
        <w:p w14:paraId="2E190C28" w14:textId="77777777" w:rsidR="003A2224" w:rsidRDefault="003A2224" w:rsidP="003A2224">
          <w:pPr>
            <w:spacing w:line="276" w:lineRule="auto"/>
            <w:rPr>
              <w:rFonts w:ascii="Simplified Arabic" w:hAnsi="Simplified Arabic" w:cs="Simplified Arabic"/>
              <w:noProof/>
              <w:szCs w:val="20"/>
              <w:rtl/>
            </w:rPr>
          </w:pPr>
        </w:p>
        <w:p w14:paraId="5E36ECF4" w14:textId="77777777" w:rsidR="003A2224" w:rsidRDefault="003A2224" w:rsidP="003A2224">
          <w:pPr>
            <w:spacing w:line="276" w:lineRule="auto"/>
            <w:rPr>
              <w:rFonts w:ascii="Simplified Arabic" w:hAnsi="Simplified Arabic" w:cs="Simplified Arabic"/>
              <w:noProof/>
              <w:szCs w:val="20"/>
              <w:rtl/>
            </w:rPr>
          </w:pPr>
        </w:p>
        <w:p w14:paraId="6C749F7B" w14:textId="77777777" w:rsidR="003A2224" w:rsidRDefault="003A2224" w:rsidP="003A2224">
          <w:pPr>
            <w:spacing w:line="276" w:lineRule="auto"/>
            <w:rPr>
              <w:rFonts w:ascii="Simplified Arabic" w:hAnsi="Simplified Arabic" w:cs="Simplified Arabic"/>
              <w:noProof/>
              <w:szCs w:val="20"/>
              <w:rtl/>
            </w:rPr>
          </w:pPr>
        </w:p>
        <w:p w14:paraId="7FCAFB43" w14:textId="77777777" w:rsidR="003A2224" w:rsidRDefault="003A2224" w:rsidP="003A2224">
          <w:pPr>
            <w:spacing w:line="276" w:lineRule="auto"/>
            <w:rPr>
              <w:rFonts w:ascii="Simplified Arabic" w:hAnsi="Simplified Arabic" w:cs="Simplified Arabic"/>
              <w:noProof/>
              <w:szCs w:val="20"/>
              <w:rtl/>
            </w:rPr>
          </w:pPr>
        </w:p>
        <w:p w14:paraId="5587B135" w14:textId="77777777" w:rsidR="003A2224" w:rsidRDefault="003A2224" w:rsidP="003A2224">
          <w:pPr>
            <w:spacing w:line="276" w:lineRule="auto"/>
            <w:rPr>
              <w:rFonts w:ascii="Simplified Arabic" w:hAnsi="Simplified Arabic" w:cs="Simplified Arabic"/>
              <w:noProof/>
              <w:szCs w:val="20"/>
              <w:rtl/>
            </w:rPr>
          </w:pPr>
        </w:p>
        <w:p w14:paraId="701612ED" w14:textId="77777777" w:rsidR="003A2224" w:rsidRDefault="003A2224" w:rsidP="003A2224">
          <w:pPr>
            <w:spacing w:line="276" w:lineRule="auto"/>
            <w:rPr>
              <w:rFonts w:ascii="Simplified Arabic" w:hAnsi="Simplified Arabic" w:cs="Simplified Arabic"/>
              <w:noProof/>
              <w:szCs w:val="20"/>
              <w:rtl/>
            </w:rPr>
          </w:pPr>
        </w:p>
        <w:p w14:paraId="676D6E7B" w14:textId="77777777" w:rsidR="003A2224" w:rsidRDefault="003A2224" w:rsidP="003A2224">
          <w:pPr>
            <w:spacing w:line="276" w:lineRule="auto"/>
            <w:rPr>
              <w:rFonts w:ascii="Simplified Arabic" w:hAnsi="Simplified Arabic" w:cs="Simplified Arabic"/>
              <w:noProof/>
              <w:szCs w:val="20"/>
              <w:rtl/>
            </w:rPr>
          </w:pPr>
        </w:p>
        <w:p w14:paraId="30BBCDE3" w14:textId="77777777" w:rsidR="003A2224" w:rsidRDefault="003A2224" w:rsidP="003A2224">
          <w:pPr>
            <w:spacing w:line="276" w:lineRule="auto"/>
            <w:rPr>
              <w:rFonts w:ascii="Simplified Arabic" w:hAnsi="Simplified Arabic" w:cs="Simplified Arabic"/>
              <w:noProof/>
              <w:szCs w:val="20"/>
              <w:rtl/>
            </w:rPr>
          </w:pPr>
        </w:p>
        <w:p w14:paraId="4D7B5606" w14:textId="77777777" w:rsidR="003A2224" w:rsidRDefault="003A2224" w:rsidP="003A2224">
          <w:pPr>
            <w:spacing w:line="276" w:lineRule="auto"/>
            <w:rPr>
              <w:rFonts w:ascii="Simplified Arabic" w:hAnsi="Simplified Arabic" w:cs="Simplified Arabic"/>
              <w:noProof/>
              <w:szCs w:val="20"/>
              <w:rtl/>
            </w:rPr>
          </w:pPr>
        </w:p>
        <w:p w14:paraId="08F4CB14" w14:textId="77777777" w:rsidR="003A2224" w:rsidRDefault="003A2224" w:rsidP="003A2224">
          <w:pPr>
            <w:spacing w:line="276" w:lineRule="auto"/>
            <w:rPr>
              <w:rFonts w:ascii="Simplified Arabic" w:hAnsi="Simplified Arabic" w:cs="Simplified Arabic"/>
              <w:noProof/>
              <w:szCs w:val="20"/>
              <w:rtl/>
            </w:rPr>
          </w:pPr>
        </w:p>
        <w:p w14:paraId="797E2D29" w14:textId="77777777" w:rsidR="003A2224" w:rsidRDefault="003A2224" w:rsidP="003A2224">
          <w:pPr>
            <w:spacing w:line="276" w:lineRule="auto"/>
            <w:rPr>
              <w:rFonts w:ascii="Simplified Arabic" w:hAnsi="Simplified Arabic" w:cs="Simplified Arabic"/>
              <w:noProof/>
              <w:szCs w:val="20"/>
              <w:rtl/>
            </w:rPr>
          </w:pPr>
        </w:p>
        <w:p w14:paraId="65C4E2BA" w14:textId="77777777" w:rsidR="003A2224" w:rsidRDefault="003A2224" w:rsidP="003A2224">
          <w:pPr>
            <w:spacing w:line="276" w:lineRule="auto"/>
            <w:rPr>
              <w:rFonts w:ascii="Simplified Arabic" w:hAnsi="Simplified Arabic" w:cs="Simplified Arabic"/>
              <w:noProof/>
              <w:szCs w:val="20"/>
              <w:rtl/>
            </w:rPr>
          </w:pPr>
        </w:p>
        <w:p w14:paraId="651DB131" w14:textId="77777777" w:rsidR="003A2224" w:rsidRDefault="003A2224" w:rsidP="003A2224">
          <w:pPr>
            <w:spacing w:line="276" w:lineRule="auto"/>
            <w:rPr>
              <w:rFonts w:ascii="Simplified Arabic" w:hAnsi="Simplified Arabic" w:cs="Simplified Arabic"/>
              <w:noProof/>
              <w:szCs w:val="20"/>
              <w:rtl/>
            </w:rPr>
          </w:pPr>
        </w:p>
        <w:p w14:paraId="55612A54" w14:textId="77777777" w:rsidR="003A2224" w:rsidRDefault="003A2224" w:rsidP="003A2224">
          <w:pPr>
            <w:spacing w:line="276" w:lineRule="auto"/>
            <w:rPr>
              <w:rFonts w:ascii="Simplified Arabic" w:hAnsi="Simplified Arabic" w:cs="Simplified Arabic"/>
              <w:noProof/>
              <w:szCs w:val="20"/>
              <w:rtl/>
            </w:rPr>
          </w:pPr>
        </w:p>
        <w:p w14:paraId="55A01A97" w14:textId="77777777" w:rsidR="003A2224" w:rsidRDefault="003A2224" w:rsidP="003A2224">
          <w:pPr>
            <w:spacing w:line="276" w:lineRule="auto"/>
            <w:rPr>
              <w:rFonts w:ascii="Simplified Arabic" w:hAnsi="Simplified Arabic" w:cs="Simplified Arabic"/>
              <w:noProof/>
              <w:szCs w:val="20"/>
              <w:rtl/>
            </w:rPr>
          </w:pPr>
        </w:p>
        <w:p w14:paraId="1237D5DE" w14:textId="77777777" w:rsidR="003A2224" w:rsidRDefault="003A2224" w:rsidP="003A2224">
          <w:pPr>
            <w:spacing w:line="276" w:lineRule="auto"/>
            <w:rPr>
              <w:rFonts w:ascii="Simplified Arabic" w:hAnsi="Simplified Arabic" w:cs="Simplified Arabic"/>
              <w:noProof/>
              <w:szCs w:val="20"/>
              <w:rtl/>
            </w:rPr>
          </w:pPr>
        </w:p>
        <w:p w14:paraId="56B39869" w14:textId="77777777" w:rsidR="003A2224" w:rsidRDefault="003A2224" w:rsidP="003A2224">
          <w:pPr>
            <w:spacing w:line="276" w:lineRule="auto"/>
            <w:rPr>
              <w:rFonts w:ascii="Simplified Arabic" w:hAnsi="Simplified Arabic" w:cs="Simplified Arabic"/>
              <w:noProof/>
              <w:szCs w:val="20"/>
              <w:rtl/>
            </w:rPr>
          </w:pPr>
        </w:p>
        <w:p w14:paraId="68CD3069" w14:textId="6C39219B" w:rsidR="00C771C2" w:rsidRPr="00510457" w:rsidRDefault="0081711A" w:rsidP="003A2224">
          <w:pPr>
            <w:spacing w:line="276" w:lineRule="auto"/>
            <w:rPr>
              <w:rStyle w:val="Heading1Char"/>
              <w:rFonts w:ascii="Simplified Arabic" w:eastAsiaTheme="minorEastAsia" w:hAnsi="Simplified Arabic" w:cs="Simplified Arabic"/>
              <w:b w:val="0"/>
              <w:bCs w:val="0"/>
              <w:smallCaps w:val="0"/>
              <w:noProof/>
              <w:color w:val="auto"/>
              <w:sz w:val="20"/>
              <w:szCs w:val="20"/>
              <w:lang w:val="en-AE"/>
            </w:rPr>
          </w:pPr>
        </w:p>
      </w:sdtContent>
    </w:sdt>
    <w:p w14:paraId="03299E88" w14:textId="7238E274" w:rsidR="00E05419" w:rsidRPr="003A2224" w:rsidRDefault="004E4AA5" w:rsidP="003A2224">
      <w:pPr>
        <w:pStyle w:val="Heading1"/>
        <w:bidi/>
        <w:rPr>
          <w:rFonts w:ascii="Simplified Arabic" w:hAnsi="Simplified Arabic" w:cs="Simplified Arabic"/>
          <w:b w:val="0"/>
          <w:bCs w:val="0"/>
          <w:color w:val="auto"/>
          <w:sz w:val="28"/>
          <w:szCs w:val="28"/>
          <w:rtl/>
        </w:rPr>
      </w:pPr>
      <w:bookmarkStart w:id="1" w:name="_Toc186139798"/>
      <w:r w:rsidRPr="003A2224">
        <w:rPr>
          <w:rStyle w:val="Heading1Char"/>
          <w:rFonts w:ascii="Simplified Arabic" w:hAnsi="Simplified Arabic" w:cs="Simplified Arabic"/>
          <w:b/>
          <w:bCs/>
          <w:color w:val="auto"/>
          <w:sz w:val="28"/>
          <w:szCs w:val="28"/>
          <w:rtl/>
        </w:rPr>
        <w:t>الملخ</w:t>
      </w:r>
      <w:r w:rsidR="00B529FC" w:rsidRPr="003A2224">
        <w:rPr>
          <w:rStyle w:val="Heading1Char"/>
          <w:rFonts w:ascii="Simplified Arabic" w:hAnsi="Simplified Arabic" w:cs="Simplified Arabic"/>
          <w:b/>
          <w:bCs/>
          <w:color w:val="auto"/>
          <w:sz w:val="28"/>
          <w:szCs w:val="28"/>
          <w:rtl/>
        </w:rPr>
        <w:t>ص</w:t>
      </w:r>
      <w:r w:rsidR="00B529FC" w:rsidRPr="003A2224">
        <w:rPr>
          <w:rFonts w:ascii="Simplified Arabic" w:hAnsi="Simplified Arabic" w:cs="Simplified Arabic"/>
          <w:b w:val="0"/>
          <w:bCs w:val="0"/>
          <w:color w:val="auto"/>
          <w:sz w:val="28"/>
          <w:szCs w:val="28"/>
          <w:rtl/>
          <w:lang w:bidi="ar-EG"/>
        </w:rPr>
        <w:t>:</w:t>
      </w:r>
      <w:bookmarkEnd w:id="1"/>
    </w:p>
    <w:p w14:paraId="42AAC570" w14:textId="11F9B05C" w:rsidR="00023BF6" w:rsidRDefault="00281CD6" w:rsidP="00B24AD9">
      <w:pPr>
        <w:spacing w:after="160" w:line="278" w:lineRule="auto"/>
        <w:rPr>
          <w:rtl/>
        </w:rPr>
      </w:pPr>
      <w:r w:rsidRPr="00A77ACF">
        <w:rPr>
          <w:rFonts w:ascii="Times New Roman" w:hAnsi="Times New Roman" w:cs="Times New Roman" w:hint="cs"/>
          <w:sz w:val="24"/>
          <w:szCs w:val="24"/>
          <w:rtl/>
          <w:lang w:bidi="ar-AE"/>
        </w:rPr>
        <w:t>الهدف</w:t>
      </w:r>
      <w:r w:rsidRPr="00A77ACF">
        <w:rPr>
          <w:rFonts w:ascii="Simplified Arabic" w:hAnsi="Simplified Arabic" w:cs="Simplified Arabic" w:hint="cs"/>
          <w:sz w:val="24"/>
          <w:szCs w:val="24"/>
          <w:rtl/>
          <w:lang w:bidi="ar-AE"/>
        </w:rPr>
        <w:t xml:space="preserve"> </w:t>
      </w:r>
      <w:r w:rsidRPr="00A77ACF">
        <w:rPr>
          <w:rFonts w:ascii="Times New Roman" w:hAnsi="Times New Roman" w:cs="Times New Roman" w:hint="cs"/>
          <w:sz w:val="24"/>
          <w:szCs w:val="24"/>
          <w:rtl/>
          <w:lang w:bidi="ar-AE"/>
        </w:rPr>
        <w:t>الرئيسي</w:t>
      </w:r>
      <w:r w:rsidRPr="00A77ACF">
        <w:rPr>
          <w:rFonts w:ascii="Simplified Arabic" w:hAnsi="Simplified Arabic" w:cs="Simplified Arabic" w:hint="cs"/>
          <w:sz w:val="24"/>
          <w:szCs w:val="24"/>
          <w:rtl/>
          <w:lang w:bidi="ar-AE"/>
        </w:rPr>
        <w:t xml:space="preserve"> </w:t>
      </w:r>
      <w:r w:rsidRPr="00A77ACF">
        <w:rPr>
          <w:rFonts w:ascii="Times New Roman" w:hAnsi="Times New Roman" w:cs="Times New Roman" w:hint="cs"/>
          <w:sz w:val="24"/>
          <w:szCs w:val="24"/>
          <w:rtl/>
          <w:lang w:bidi="ar-AE"/>
        </w:rPr>
        <w:t>من</w:t>
      </w:r>
      <w:r w:rsidRPr="00A77ACF">
        <w:rPr>
          <w:rFonts w:ascii="Simplified Arabic" w:hAnsi="Simplified Arabic" w:cs="Simplified Arabic" w:hint="cs"/>
          <w:sz w:val="24"/>
          <w:szCs w:val="24"/>
          <w:rtl/>
          <w:lang w:bidi="ar-AE"/>
        </w:rPr>
        <w:t xml:space="preserve"> </w:t>
      </w:r>
      <w:r w:rsidRPr="00A77ACF">
        <w:rPr>
          <w:rFonts w:ascii="Times New Roman" w:hAnsi="Times New Roman" w:cs="Times New Roman" w:hint="cs"/>
          <w:sz w:val="24"/>
          <w:szCs w:val="24"/>
          <w:rtl/>
          <w:lang w:bidi="ar-AE"/>
        </w:rPr>
        <w:t>الدراسة</w:t>
      </w:r>
      <w:r w:rsidRPr="00A77ACF">
        <w:rPr>
          <w:rFonts w:ascii="Simplified Arabic" w:hAnsi="Simplified Arabic" w:cs="Simplified Arabic" w:hint="cs"/>
          <w:sz w:val="24"/>
          <w:szCs w:val="24"/>
          <w:rtl/>
          <w:lang w:bidi="ar-AE"/>
        </w:rPr>
        <w:t xml:space="preserve"> </w:t>
      </w:r>
      <w:r w:rsidR="004C3BA8" w:rsidRPr="00A77ACF">
        <w:rPr>
          <w:rFonts w:ascii="Times New Roman" w:hAnsi="Times New Roman" w:cs="Times New Roman" w:hint="cs"/>
          <w:sz w:val="24"/>
          <w:szCs w:val="24"/>
          <w:rtl/>
        </w:rPr>
        <w:t>هو</w:t>
      </w:r>
      <w:r w:rsidR="004C3BA8" w:rsidRPr="00A77ACF">
        <w:rPr>
          <w:rFonts w:ascii="Simplified Arabic" w:hAnsi="Simplified Arabic" w:cs="Simplified Arabic" w:hint="cs"/>
          <w:sz w:val="24"/>
          <w:szCs w:val="24"/>
          <w:rtl/>
        </w:rPr>
        <w:t xml:space="preserve"> </w:t>
      </w:r>
      <w:r w:rsidR="004C3BA8" w:rsidRPr="00A77ACF">
        <w:rPr>
          <w:rFonts w:ascii="Times New Roman" w:hAnsi="Times New Roman" w:cs="Times New Roman" w:hint="cs"/>
          <w:sz w:val="24"/>
          <w:szCs w:val="24"/>
          <w:rtl/>
        </w:rPr>
        <w:t>تقييم</w:t>
      </w:r>
      <w:r w:rsidR="004C3BA8" w:rsidRPr="00A77ACF">
        <w:rPr>
          <w:rFonts w:ascii="Simplified Arabic" w:hAnsi="Simplified Arabic" w:cs="Simplified Arabic"/>
          <w:sz w:val="24"/>
          <w:szCs w:val="24"/>
          <w:rtl/>
        </w:rPr>
        <w:t xml:space="preserve"> </w:t>
      </w:r>
      <w:r w:rsidR="004C3BA8" w:rsidRPr="00A77ACF">
        <w:rPr>
          <w:rFonts w:ascii="Times New Roman" w:hAnsi="Times New Roman" w:cs="Times New Roman" w:hint="cs"/>
          <w:sz w:val="24"/>
          <w:szCs w:val="24"/>
          <w:rtl/>
        </w:rPr>
        <w:t>الحالة</w:t>
      </w:r>
      <w:r w:rsidR="004C3BA8" w:rsidRPr="00A77ACF">
        <w:rPr>
          <w:rFonts w:ascii="Simplified Arabic" w:hAnsi="Simplified Arabic" w:cs="Simplified Arabic"/>
          <w:sz w:val="24"/>
          <w:szCs w:val="24"/>
          <w:rtl/>
        </w:rPr>
        <w:t xml:space="preserve"> </w:t>
      </w:r>
      <w:r w:rsidR="004C3BA8" w:rsidRPr="00A77ACF">
        <w:rPr>
          <w:rFonts w:ascii="Times New Roman" w:hAnsi="Times New Roman" w:cs="Times New Roman" w:hint="cs"/>
          <w:sz w:val="24"/>
          <w:szCs w:val="24"/>
          <w:rtl/>
        </w:rPr>
        <w:t>العامة</w:t>
      </w:r>
      <w:r w:rsidR="004C3BA8" w:rsidRPr="00A77ACF">
        <w:rPr>
          <w:rFonts w:ascii="Simplified Arabic" w:hAnsi="Simplified Arabic" w:cs="Simplified Arabic"/>
          <w:sz w:val="24"/>
          <w:szCs w:val="24"/>
          <w:rtl/>
        </w:rPr>
        <w:t xml:space="preserve"> </w:t>
      </w:r>
      <w:r w:rsidR="004C3BA8" w:rsidRPr="00A77ACF">
        <w:rPr>
          <w:rFonts w:ascii="Times New Roman" w:hAnsi="Times New Roman" w:cs="Times New Roman" w:hint="cs"/>
          <w:sz w:val="24"/>
          <w:szCs w:val="24"/>
          <w:rtl/>
        </w:rPr>
        <w:t>لأصول</w:t>
      </w:r>
      <w:r w:rsidR="004C3BA8" w:rsidRPr="00A77ACF">
        <w:rPr>
          <w:rFonts w:ascii="Simplified Arabic" w:hAnsi="Simplified Arabic" w:cs="Simplified Arabic"/>
          <w:sz w:val="24"/>
          <w:szCs w:val="24"/>
          <w:rtl/>
        </w:rPr>
        <w:t xml:space="preserve"> </w:t>
      </w:r>
      <w:r w:rsidR="004C3BA8" w:rsidRPr="00A77ACF">
        <w:rPr>
          <w:rFonts w:ascii="Times New Roman" w:hAnsi="Times New Roman" w:cs="Times New Roman" w:hint="cs"/>
          <w:sz w:val="24"/>
          <w:szCs w:val="24"/>
          <w:rtl/>
        </w:rPr>
        <w:t>التجميل</w:t>
      </w:r>
      <w:r w:rsidR="004C3BA8" w:rsidRPr="00A77ACF">
        <w:rPr>
          <w:rFonts w:ascii="Simplified Arabic" w:hAnsi="Simplified Arabic" w:cs="Simplified Arabic"/>
          <w:sz w:val="24"/>
          <w:szCs w:val="24"/>
          <w:rtl/>
        </w:rPr>
        <w:t xml:space="preserve"> </w:t>
      </w:r>
      <w:r w:rsidR="004C3BA8" w:rsidRPr="00A77ACF">
        <w:rPr>
          <w:rFonts w:ascii="Times New Roman" w:hAnsi="Times New Roman" w:cs="Times New Roman" w:hint="cs"/>
          <w:sz w:val="24"/>
          <w:szCs w:val="24"/>
          <w:rtl/>
        </w:rPr>
        <w:t>الطبيعي</w:t>
      </w:r>
      <w:r w:rsidR="004C3BA8" w:rsidRPr="00A77ACF">
        <w:rPr>
          <w:rFonts w:ascii="Simplified Arabic" w:hAnsi="Simplified Arabic" w:cs="Simplified Arabic"/>
          <w:sz w:val="24"/>
          <w:szCs w:val="24"/>
          <w:rtl/>
        </w:rPr>
        <w:t xml:space="preserve"> </w:t>
      </w:r>
      <w:r w:rsidR="004C3BA8" w:rsidRPr="00A77ACF">
        <w:rPr>
          <w:rFonts w:ascii="Times New Roman" w:hAnsi="Times New Roman" w:cs="Times New Roman" w:hint="cs"/>
          <w:sz w:val="24"/>
          <w:szCs w:val="24"/>
          <w:rtl/>
        </w:rPr>
        <w:t>وشبكات</w:t>
      </w:r>
      <w:r w:rsidR="004C3BA8" w:rsidRPr="00A77ACF">
        <w:rPr>
          <w:rFonts w:ascii="Simplified Arabic" w:hAnsi="Simplified Arabic" w:cs="Simplified Arabic"/>
          <w:sz w:val="24"/>
          <w:szCs w:val="24"/>
          <w:rtl/>
        </w:rPr>
        <w:t xml:space="preserve"> </w:t>
      </w:r>
      <w:r w:rsidR="004C3BA8" w:rsidRPr="00A77ACF">
        <w:rPr>
          <w:rFonts w:ascii="Times New Roman" w:hAnsi="Times New Roman" w:cs="Times New Roman" w:hint="cs"/>
          <w:sz w:val="24"/>
          <w:szCs w:val="24"/>
          <w:rtl/>
        </w:rPr>
        <w:t>الري</w:t>
      </w:r>
      <w:r w:rsidR="004C3BA8" w:rsidRPr="00A77ACF">
        <w:rPr>
          <w:rFonts w:ascii="Simplified Arabic" w:hAnsi="Simplified Arabic" w:cs="Simplified Arabic"/>
          <w:sz w:val="24"/>
          <w:szCs w:val="24"/>
          <w:rtl/>
        </w:rPr>
        <w:t xml:space="preserve"> </w:t>
      </w:r>
      <w:r w:rsidR="004C3BA8" w:rsidRPr="00A77ACF">
        <w:rPr>
          <w:rFonts w:ascii="Times New Roman" w:hAnsi="Times New Roman" w:cs="Times New Roman" w:hint="cs"/>
          <w:sz w:val="24"/>
          <w:szCs w:val="24"/>
          <w:rtl/>
        </w:rPr>
        <w:t>في</w:t>
      </w:r>
      <w:r w:rsidR="004C3BA8" w:rsidRPr="00A77ACF">
        <w:rPr>
          <w:rFonts w:ascii="Simplified Arabic" w:hAnsi="Simplified Arabic" w:cs="Simplified Arabic"/>
          <w:sz w:val="24"/>
          <w:szCs w:val="24"/>
          <w:rtl/>
        </w:rPr>
        <w:t xml:space="preserve"> </w:t>
      </w:r>
      <w:r w:rsidR="004C3BA8" w:rsidRPr="00A77ACF">
        <w:rPr>
          <w:rFonts w:ascii="Times New Roman" w:hAnsi="Times New Roman" w:cs="Times New Roman" w:hint="cs"/>
          <w:sz w:val="24"/>
          <w:szCs w:val="24"/>
          <w:rtl/>
        </w:rPr>
        <w:t>مشاريع</w:t>
      </w:r>
      <w:r w:rsidR="004C3BA8" w:rsidRPr="00A77ACF">
        <w:rPr>
          <w:rFonts w:ascii="Simplified Arabic" w:hAnsi="Simplified Arabic" w:cs="Simplified Arabic"/>
          <w:sz w:val="24"/>
          <w:szCs w:val="24"/>
          <w:rtl/>
        </w:rPr>
        <w:t xml:space="preserve"> </w:t>
      </w:r>
      <w:r w:rsidR="004C3BA8" w:rsidRPr="00A77ACF">
        <w:rPr>
          <w:rFonts w:ascii="Times New Roman" w:hAnsi="Times New Roman" w:cs="Times New Roman" w:hint="cs"/>
          <w:sz w:val="24"/>
          <w:szCs w:val="24"/>
          <w:rtl/>
        </w:rPr>
        <w:t>التشغيل</w:t>
      </w:r>
      <w:r w:rsidR="004C3BA8" w:rsidRPr="00A77ACF">
        <w:rPr>
          <w:rFonts w:ascii="Simplified Arabic" w:hAnsi="Simplified Arabic" w:cs="Simplified Arabic"/>
          <w:sz w:val="24"/>
          <w:szCs w:val="24"/>
          <w:rtl/>
        </w:rPr>
        <w:t xml:space="preserve"> </w:t>
      </w:r>
      <w:r w:rsidR="004C3BA8" w:rsidRPr="00A77ACF">
        <w:rPr>
          <w:rFonts w:ascii="Times New Roman" w:hAnsi="Times New Roman" w:cs="Times New Roman" w:hint="cs"/>
          <w:sz w:val="24"/>
          <w:szCs w:val="24"/>
          <w:rtl/>
        </w:rPr>
        <w:t>والصيانة</w:t>
      </w:r>
      <w:r w:rsidR="004C3BA8" w:rsidRPr="00A77ACF">
        <w:rPr>
          <w:rFonts w:ascii="Simplified Arabic" w:hAnsi="Simplified Arabic" w:cs="Simplified Arabic"/>
          <w:sz w:val="24"/>
          <w:szCs w:val="24"/>
          <w:rtl/>
        </w:rPr>
        <w:t xml:space="preserve"> </w:t>
      </w:r>
      <w:r w:rsidR="004C3BA8" w:rsidRPr="00A77ACF">
        <w:rPr>
          <w:rFonts w:ascii="Times New Roman" w:hAnsi="Times New Roman" w:cs="Times New Roman" w:hint="cs"/>
          <w:sz w:val="24"/>
          <w:szCs w:val="24"/>
          <w:rtl/>
        </w:rPr>
        <w:t>بأبوظبي</w:t>
      </w:r>
      <w:r w:rsidR="004C3BA8" w:rsidRPr="00A77ACF">
        <w:rPr>
          <w:rFonts w:ascii="Simplified Arabic" w:hAnsi="Simplified Arabic" w:cs="Simplified Arabic"/>
          <w:sz w:val="24"/>
          <w:szCs w:val="24"/>
          <w:rtl/>
        </w:rPr>
        <w:t xml:space="preserve"> </w:t>
      </w:r>
      <w:r w:rsidRPr="00A77ACF">
        <w:rPr>
          <w:rFonts w:ascii="Times New Roman" w:hAnsi="Times New Roman" w:cs="Times New Roman" w:hint="cs"/>
          <w:sz w:val="24"/>
          <w:szCs w:val="24"/>
          <w:rtl/>
        </w:rPr>
        <w:t>وتحديد</w:t>
      </w:r>
      <w:r w:rsidRPr="00A77ACF">
        <w:rPr>
          <w:rFonts w:ascii="Simplified Arabic" w:hAnsi="Simplified Arabic" w:cs="Simplified Arabic"/>
          <w:sz w:val="24"/>
          <w:szCs w:val="24"/>
          <w:rtl/>
        </w:rPr>
        <w:t xml:space="preserve"> </w:t>
      </w:r>
      <w:r w:rsidRPr="00A77ACF">
        <w:rPr>
          <w:rFonts w:ascii="Times New Roman" w:hAnsi="Times New Roman" w:cs="Times New Roman" w:hint="cs"/>
          <w:sz w:val="24"/>
          <w:szCs w:val="24"/>
          <w:rtl/>
        </w:rPr>
        <w:t>الأسباب</w:t>
      </w:r>
      <w:r w:rsidRPr="00A77ACF">
        <w:rPr>
          <w:rFonts w:ascii="Simplified Arabic" w:hAnsi="Simplified Arabic" w:cs="Simplified Arabic"/>
          <w:sz w:val="24"/>
          <w:szCs w:val="24"/>
          <w:rtl/>
        </w:rPr>
        <w:t xml:space="preserve"> </w:t>
      </w:r>
      <w:r w:rsidRPr="00A77ACF">
        <w:rPr>
          <w:rFonts w:ascii="Times New Roman" w:hAnsi="Times New Roman" w:cs="Times New Roman" w:hint="cs"/>
          <w:sz w:val="24"/>
          <w:szCs w:val="24"/>
          <w:rtl/>
        </w:rPr>
        <w:t>الرئيسية</w:t>
      </w:r>
      <w:r w:rsidRPr="00A77ACF">
        <w:rPr>
          <w:rFonts w:ascii="Simplified Arabic" w:hAnsi="Simplified Arabic" w:cs="Simplified Arabic"/>
          <w:sz w:val="24"/>
          <w:szCs w:val="24"/>
          <w:rtl/>
        </w:rPr>
        <w:t xml:space="preserve"> </w:t>
      </w:r>
      <w:r w:rsidRPr="00A77ACF">
        <w:rPr>
          <w:rFonts w:ascii="Times New Roman" w:hAnsi="Times New Roman" w:cs="Times New Roman" w:hint="cs"/>
          <w:sz w:val="24"/>
          <w:szCs w:val="24"/>
          <w:rtl/>
        </w:rPr>
        <w:t>وراء</w:t>
      </w:r>
      <w:r w:rsidRPr="00A77ACF">
        <w:rPr>
          <w:rFonts w:ascii="Simplified Arabic" w:hAnsi="Simplified Arabic" w:cs="Simplified Arabic"/>
          <w:sz w:val="24"/>
          <w:szCs w:val="24"/>
          <w:rtl/>
        </w:rPr>
        <w:t xml:space="preserve"> </w:t>
      </w:r>
      <w:r w:rsidR="004C3BA8" w:rsidRPr="00A77ACF">
        <w:rPr>
          <w:rFonts w:ascii="Times New Roman" w:hAnsi="Times New Roman" w:cs="Times New Roman" w:hint="cs"/>
          <w:sz w:val="24"/>
          <w:szCs w:val="24"/>
          <w:rtl/>
        </w:rPr>
        <w:t>تدهورها</w:t>
      </w:r>
      <w:r w:rsidR="004C3BA8" w:rsidRPr="00A77ACF">
        <w:rPr>
          <w:rFonts w:ascii="Simplified Arabic" w:hAnsi="Simplified Arabic" w:cs="Simplified Arabic"/>
          <w:sz w:val="24"/>
          <w:szCs w:val="24"/>
          <w:rtl/>
        </w:rPr>
        <w:t xml:space="preserve"> </w:t>
      </w:r>
      <w:r w:rsidRPr="00A77ACF">
        <w:rPr>
          <w:rFonts w:ascii="Times New Roman" w:hAnsi="Times New Roman" w:cs="Times New Roman" w:hint="cs"/>
          <w:sz w:val="24"/>
          <w:szCs w:val="24"/>
          <w:rtl/>
        </w:rPr>
        <w:t>واضعين</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في</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الاعتبار</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من</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هذه</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الأسباب</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تدهور</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شبكة</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الري</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وعوامل</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المناخ</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والعوامل</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الإدارية</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والمالية</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ومدى</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تأثيرها</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على</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حالة</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الأصول</w:t>
      </w:r>
      <w:r w:rsidRPr="00A77ACF">
        <w:rPr>
          <w:rFonts w:ascii="Simplified Arabic" w:hAnsi="Simplified Arabic" w:cs="Simplified Arabic" w:hint="cs"/>
          <w:sz w:val="24"/>
          <w:szCs w:val="24"/>
          <w:rtl/>
        </w:rPr>
        <w:t xml:space="preserve"> </w:t>
      </w:r>
      <w:r w:rsidR="004C3BA8" w:rsidRPr="00A77ACF">
        <w:rPr>
          <w:rFonts w:ascii="Times New Roman" w:hAnsi="Times New Roman" w:cs="Times New Roman" w:hint="cs"/>
          <w:sz w:val="24"/>
          <w:szCs w:val="24"/>
          <w:rtl/>
        </w:rPr>
        <w:t>مع</w:t>
      </w:r>
      <w:r w:rsidR="004C3BA8" w:rsidRPr="00A77ACF">
        <w:rPr>
          <w:rFonts w:ascii="Simplified Arabic" w:hAnsi="Simplified Arabic" w:cs="Simplified Arabic"/>
          <w:sz w:val="24"/>
          <w:szCs w:val="24"/>
          <w:rtl/>
        </w:rPr>
        <w:t xml:space="preserve"> </w:t>
      </w:r>
      <w:r w:rsidR="004C3BA8" w:rsidRPr="00A77ACF">
        <w:rPr>
          <w:rFonts w:ascii="Times New Roman" w:hAnsi="Times New Roman" w:cs="Times New Roman" w:hint="cs"/>
          <w:sz w:val="24"/>
          <w:szCs w:val="24"/>
          <w:rtl/>
        </w:rPr>
        <w:t>مضي</w:t>
      </w:r>
      <w:r w:rsidR="004C3BA8" w:rsidRPr="00A77ACF">
        <w:rPr>
          <w:rFonts w:ascii="Simplified Arabic" w:hAnsi="Simplified Arabic" w:cs="Simplified Arabic"/>
          <w:sz w:val="24"/>
          <w:szCs w:val="24"/>
          <w:rtl/>
        </w:rPr>
        <w:t xml:space="preserve"> </w:t>
      </w:r>
      <w:r w:rsidR="004C3BA8" w:rsidRPr="00A77ACF">
        <w:rPr>
          <w:rFonts w:ascii="Times New Roman" w:hAnsi="Times New Roman" w:cs="Times New Roman" w:hint="cs"/>
          <w:sz w:val="24"/>
          <w:szCs w:val="24"/>
          <w:rtl/>
        </w:rPr>
        <w:t>الوقت</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تم</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استخدام</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الأسلوب</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التجريبي</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والمسحي</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التحليلي</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في</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منهجية</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الدراسة</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تجربة</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مشاريع</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التشغيل</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والصيانة</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لأصول</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التجميل</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الطبيعي</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في</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أبو</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ظبي،</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أثبتت</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أن</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هنالك</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كثير</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من</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العوائق</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التي</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أدت</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للإضرار</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بحالة</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الأصول</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العامة</w:t>
      </w:r>
      <w:r w:rsidRPr="00A77ACF">
        <w:rPr>
          <w:rFonts w:ascii="Simplified Arabic" w:hAnsi="Simplified Arabic" w:cs="Simplified Arabic" w:hint="cs"/>
          <w:sz w:val="24"/>
          <w:szCs w:val="24"/>
          <w:rtl/>
        </w:rPr>
        <w:t>)</w:t>
      </w:r>
      <w:r w:rsidRPr="00A77ACF">
        <w:rPr>
          <w:rFonts w:ascii="Times New Roman" w:hAnsi="Times New Roman" w:cs="Times New Roman" w:hint="cs"/>
          <w:sz w:val="24"/>
          <w:szCs w:val="24"/>
          <w:rtl/>
        </w:rPr>
        <w:t>،</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تم</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استبيان</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عدد</w:t>
      </w:r>
      <w:r w:rsidRPr="00A77ACF">
        <w:rPr>
          <w:rFonts w:ascii="Simplified Arabic" w:hAnsi="Simplified Arabic" w:cs="Simplified Arabic" w:hint="cs"/>
          <w:sz w:val="24"/>
          <w:szCs w:val="24"/>
          <w:rtl/>
        </w:rPr>
        <w:t xml:space="preserve"> (10</w:t>
      </w:r>
      <w:r w:rsidR="00CB2786">
        <w:rPr>
          <w:rFonts w:ascii="Simplified Arabic" w:hAnsi="Simplified Arabic" w:cs="Simplified Arabic" w:hint="cs"/>
          <w:sz w:val="24"/>
          <w:szCs w:val="24"/>
          <w:rtl/>
        </w:rPr>
        <w:t>4</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مشارك</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تقريباً</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في</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عينة</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الدراسة</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التي</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تم</w:t>
      </w:r>
      <w:r w:rsidRPr="00A77ACF">
        <w:rPr>
          <w:rFonts w:ascii="Simplified Arabic" w:hAnsi="Simplified Arabic" w:cs="Simplified Arabic" w:hint="cs"/>
          <w:sz w:val="24"/>
          <w:szCs w:val="24"/>
          <w:rtl/>
        </w:rPr>
        <w:t xml:space="preserve"> </w:t>
      </w:r>
      <w:r w:rsidR="00085C8F" w:rsidRPr="00A77ACF">
        <w:rPr>
          <w:rFonts w:ascii="Times New Roman" w:hAnsi="Times New Roman" w:cs="Times New Roman" w:hint="cs"/>
          <w:sz w:val="24"/>
          <w:szCs w:val="24"/>
          <w:rtl/>
        </w:rPr>
        <w:t>إجراؤها</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من</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خلال</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قسم</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الحدائق</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والإدارات</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الفنية</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في</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مراكز</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البلديات</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الفرعية</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ومقاولي</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واستشاري</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أبو</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ظبي</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العاملين</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في</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مشاريع</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التشغيل</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والصيانة</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تهتم</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هذه</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الدراسة</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بالبحث</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في</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تطبيق</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منهجيات</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وطرق</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حديثة</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لإدارة</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الوقت</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والموارد</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للإسهام</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في</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حل</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مشكلة</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تدهور</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حالة</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أصول</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التجميل</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الطبيعي</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والمحافظة</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عليها</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لتنعكس</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على</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جماليات</w:t>
      </w:r>
      <w:r w:rsidRPr="00A77ACF">
        <w:rPr>
          <w:rFonts w:ascii="Simplified Arabic" w:hAnsi="Simplified Arabic" w:cs="Simplified Arabic"/>
          <w:sz w:val="24"/>
          <w:szCs w:val="24"/>
          <w:rtl/>
        </w:rPr>
        <w:t xml:space="preserve"> </w:t>
      </w:r>
      <w:r w:rsidRPr="00A77ACF">
        <w:rPr>
          <w:rFonts w:ascii="Times New Roman" w:hAnsi="Times New Roman" w:cs="Times New Roman" w:hint="cs"/>
          <w:sz w:val="24"/>
          <w:szCs w:val="24"/>
          <w:rtl/>
        </w:rPr>
        <w:t>المدن</w:t>
      </w:r>
      <w:r w:rsidRPr="00A77ACF">
        <w:rPr>
          <w:rFonts w:ascii="Simplified Arabic" w:hAnsi="Simplified Arabic" w:cs="Simplified Arabic"/>
          <w:sz w:val="24"/>
          <w:szCs w:val="24"/>
          <w:rtl/>
        </w:rPr>
        <w:t xml:space="preserve"> </w:t>
      </w:r>
      <w:r w:rsidRPr="00A77ACF">
        <w:rPr>
          <w:rFonts w:ascii="Times New Roman" w:hAnsi="Times New Roman" w:cs="Times New Roman" w:hint="cs"/>
          <w:sz w:val="24"/>
          <w:szCs w:val="24"/>
          <w:rtl/>
        </w:rPr>
        <w:t>الكبيرة</w:t>
      </w:r>
      <w:r w:rsidRPr="00A77ACF">
        <w:rPr>
          <w:rFonts w:ascii="Simplified Arabic" w:hAnsi="Simplified Arabic" w:cs="Simplified Arabic"/>
          <w:sz w:val="24"/>
          <w:szCs w:val="24"/>
          <w:rtl/>
        </w:rPr>
        <w:t xml:space="preserve"> </w:t>
      </w:r>
      <w:r w:rsidRPr="00A77ACF">
        <w:rPr>
          <w:rFonts w:ascii="Times New Roman" w:hAnsi="Times New Roman" w:cs="Times New Roman" w:hint="cs"/>
          <w:sz w:val="24"/>
          <w:szCs w:val="24"/>
          <w:rtl/>
        </w:rPr>
        <w:t>والصغيرة</w:t>
      </w:r>
      <w:r w:rsidRPr="00A77ACF">
        <w:rPr>
          <w:rFonts w:ascii="Simplified Arabic" w:hAnsi="Simplified Arabic" w:cs="Simplified Arabic"/>
          <w:sz w:val="24"/>
          <w:szCs w:val="24"/>
          <w:rtl/>
        </w:rPr>
        <w:t xml:space="preserve"> </w:t>
      </w:r>
      <w:r w:rsidRPr="00A77ACF">
        <w:rPr>
          <w:rFonts w:ascii="Times New Roman" w:hAnsi="Times New Roman" w:cs="Times New Roman" w:hint="cs"/>
          <w:sz w:val="24"/>
          <w:szCs w:val="24"/>
          <w:rtl/>
        </w:rPr>
        <w:t>على</w:t>
      </w:r>
      <w:r w:rsidRPr="00A77ACF">
        <w:rPr>
          <w:rFonts w:ascii="Simplified Arabic" w:hAnsi="Simplified Arabic" w:cs="Simplified Arabic"/>
          <w:sz w:val="24"/>
          <w:szCs w:val="24"/>
          <w:rtl/>
        </w:rPr>
        <w:t xml:space="preserve"> </w:t>
      </w:r>
      <w:r w:rsidRPr="00A77ACF">
        <w:rPr>
          <w:rFonts w:ascii="Times New Roman" w:hAnsi="Times New Roman" w:cs="Times New Roman" w:hint="cs"/>
          <w:sz w:val="24"/>
          <w:szCs w:val="24"/>
          <w:rtl/>
        </w:rPr>
        <w:t>الشوارع</w:t>
      </w:r>
      <w:r w:rsidRPr="00A77ACF">
        <w:rPr>
          <w:rFonts w:ascii="Simplified Arabic" w:hAnsi="Simplified Arabic" w:cs="Simplified Arabic"/>
          <w:sz w:val="24"/>
          <w:szCs w:val="24"/>
          <w:rtl/>
        </w:rPr>
        <w:t xml:space="preserve"> </w:t>
      </w:r>
      <w:r w:rsidRPr="00A77ACF">
        <w:rPr>
          <w:rFonts w:ascii="Times New Roman" w:hAnsi="Times New Roman" w:cs="Times New Roman" w:hint="cs"/>
          <w:sz w:val="24"/>
          <w:szCs w:val="24"/>
          <w:rtl/>
        </w:rPr>
        <w:t>والطرق</w:t>
      </w:r>
      <w:r w:rsidRPr="00A77ACF">
        <w:rPr>
          <w:rFonts w:ascii="Simplified Arabic" w:hAnsi="Simplified Arabic" w:cs="Simplified Arabic"/>
          <w:sz w:val="24"/>
          <w:szCs w:val="24"/>
          <w:rtl/>
        </w:rPr>
        <w:t xml:space="preserve"> </w:t>
      </w:r>
      <w:r w:rsidRPr="00A77ACF">
        <w:rPr>
          <w:rFonts w:ascii="Times New Roman" w:hAnsi="Times New Roman" w:cs="Times New Roman" w:hint="cs"/>
          <w:sz w:val="24"/>
          <w:szCs w:val="24"/>
          <w:rtl/>
        </w:rPr>
        <w:t>الرئيسية</w:t>
      </w:r>
      <w:r w:rsidRPr="00A77ACF">
        <w:rPr>
          <w:rFonts w:ascii="Simplified Arabic" w:hAnsi="Simplified Arabic" w:cs="Simplified Arabic"/>
          <w:sz w:val="24"/>
          <w:szCs w:val="24"/>
          <w:rtl/>
        </w:rPr>
        <w:t xml:space="preserve"> </w:t>
      </w:r>
      <w:r w:rsidRPr="00A77ACF">
        <w:rPr>
          <w:rFonts w:ascii="Times New Roman" w:hAnsi="Times New Roman" w:cs="Times New Roman" w:hint="cs"/>
          <w:sz w:val="24"/>
          <w:szCs w:val="24"/>
          <w:rtl/>
        </w:rPr>
        <w:t>والفرعية</w:t>
      </w:r>
      <w:r w:rsidRPr="00A77ACF">
        <w:rPr>
          <w:rFonts w:ascii="Simplified Arabic" w:hAnsi="Simplified Arabic" w:cs="Simplified Arabic"/>
          <w:sz w:val="24"/>
          <w:szCs w:val="24"/>
          <w:rtl/>
        </w:rPr>
        <w:t xml:space="preserve"> </w:t>
      </w:r>
      <w:r w:rsidRPr="00A77ACF">
        <w:rPr>
          <w:rFonts w:ascii="Times New Roman" w:hAnsi="Times New Roman" w:cs="Times New Roman" w:hint="cs"/>
          <w:sz w:val="24"/>
          <w:szCs w:val="24"/>
          <w:rtl/>
        </w:rPr>
        <w:t>في</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دولة</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الإمارات</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العربية</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المتحدة،</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وقد</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أثبتت</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نتائج</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هذه</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الدراسة</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أن</w:t>
      </w:r>
      <w:r w:rsidRPr="00A77ACF">
        <w:rPr>
          <w:rFonts w:ascii="Simplified Arabic" w:hAnsi="Simplified Arabic" w:cs="Simplified Arabic"/>
          <w:sz w:val="24"/>
          <w:szCs w:val="24"/>
          <w:rtl/>
        </w:rPr>
        <w:t xml:space="preserve"> </w:t>
      </w:r>
      <w:r w:rsidRPr="00A77ACF">
        <w:rPr>
          <w:rFonts w:ascii="Times New Roman" w:hAnsi="Times New Roman" w:cs="Times New Roman" w:hint="cs"/>
          <w:sz w:val="24"/>
          <w:szCs w:val="24"/>
          <w:rtl/>
        </w:rPr>
        <w:t>هناك</w:t>
      </w:r>
      <w:r w:rsidRPr="00A77ACF">
        <w:rPr>
          <w:rFonts w:ascii="Simplified Arabic" w:hAnsi="Simplified Arabic" w:cs="Simplified Arabic"/>
          <w:sz w:val="24"/>
          <w:szCs w:val="24"/>
          <w:rtl/>
        </w:rPr>
        <w:t xml:space="preserve"> </w:t>
      </w:r>
      <w:r w:rsidRPr="00A77ACF">
        <w:rPr>
          <w:rFonts w:ascii="Times New Roman" w:hAnsi="Times New Roman" w:cs="Times New Roman" w:hint="cs"/>
          <w:sz w:val="24"/>
          <w:szCs w:val="24"/>
          <w:rtl/>
        </w:rPr>
        <w:t>عدة</w:t>
      </w:r>
      <w:r w:rsidRPr="00A77ACF">
        <w:rPr>
          <w:rFonts w:ascii="Simplified Arabic" w:hAnsi="Simplified Arabic" w:cs="Simplified Arabic"/>
          <w:sz w:val="24"/>
          <w:szCs w:val="24"/>
          <w:rtl/>
        </w:rPr>
        <w:t xml:space="preserve"> </w:t>
      </w:r>
      <w:r w:rsidRPr="00A77ACF">
        <w:rPr>
          <w:rFonts w:ascii="Times New Roman" w:hAnsi="Times New Roman" w:cs="Times New Roman" w:hint="cs"/>
          <w:sz w:val="24"/>
          <w:szCs w:val="24"/>
          <w:rtl/>
        </w:rPr>
        <w:t>اسباب</w:t>
      </w:r>
      <w:r w:rsidRPr="00A77ACF">
        <w:rPr>
          <w:rFonts w:ascii="Simplified Arabic" w:hAnsi="Simplified Arabic" w:cs="Simplified Arabic"/>
          <w:sz w:val="24"/>
          <w:szCs w:val="24"/>
          <w:rtl/>
        </w:rPr>
        <w:t xml:space="preserve"> </w:t>
      </w:r>
      <w:r w:rsidRPr="00A77ACF">
        <w:rPr>
          <w:rFonts w:ascii="Times New Roman" w:hAnsi="Times New Roman" w:cs="Times New Roman" w:hint="cs"/>
          <w:sz w:val="24"/>
          <w:szCs w:val="24"/>
          <w:rtl/>
        </w:rPr>
        <w:t>تسهم</w:t>
      </w:r>
      <w:r w:rsidRPr="00A77ACF">
        <w:rPr>
          <w:rFonts w:ascii="Simplified Arabic" w:hAnsi="Simplified Arabic" w:cs="Simplified Arabic"/>
          <w:sz w:val="24"/>
          <w:szCs w:val="24"/>
          <w:rtl/>
        </w:rPr>
        <w:t xml:space="preserve"> </w:t>
      </w:r>
      <w:r w:rsidRPr="00A77ACF">
        <w:rPr>
          <w:rFonts w:ascii="Times New Roman" w:hAnsi="Times New Roman" w:cs="Times New Roman" w:hint="cs"/>
          <w:sz w:val="24"/>
          <w:szCs w:val="24"/>
          <w:rtl/>
        </w:rPr>
        <w:t>في</w:t>
      </w:r>
      <w:r w:rsidRPr="00A77ACF">
        <w:rPr>
          <w:rFonts w:ascii="Simplified Arabic" w:hAnsi="Simplified Arabic" w:cs="Simplified Arabic"/>
          <w:sz w:val="24"/>
          <w:szCs w:val="24"/>
          <w:rtl/>
        </w:rPr>
        <w:t xml:space="preserve"> </w:t>
      </w:r>
      <w:r w:rsidRPr="00A77ACF">
        <w:rPr>
          <w:rFonts w:ascii="Times New Roman" w:hAnsi="Times New Roman" w:cs="Times New Roman" w:hint="cs"/>
          <w:sz w:val="24"/>
          <w:szCs w:val="24"/>
          <w:rtl/>
        </w:rPr>
        <w:t>تدهور</w:t>
      </w:r>
      <w:r w:rsidRPr="00A77ACF">
        <w:rPr>
          <w:rFonts w:ascii="Simplified Arabic" w:hAnsi="Simplified Arabic" w:cs="Simplified Arabic"/>
          <w:sz w:val="24"/>
          <w:szCs w:val="24"/>
          <w:rtl/>
        </w:rPr>
        <w:t xml:space="preserve"> </w:t>
      </w:r>
      <w:r w:rsidRPr="00A77ACF">
        <w:rPr>
          <w:rFonts w:ascii="Times New Roman" w:hAnsi="Times New Roman" w:cs="Times New Roman" w:hint="cs"/>
          <w:sz w:val="24"/>
          <w:szCs w:val="24"/>
          <w:rtl/>
        </w:rPr>
        <w:t>حالة</w:t>
      </w:r>
      <w:r w:rsidRPr="00A77ACF">
        <w:rPr>
          <w:rFonts w:ascii="Simplified Arabic" w:hAnsi="Simplified Arabic" w:cs="Simplified Arabic"/>
          <w:sz w:val="24"/>
          <w:szCs w:val="24"/>
          <w:rtl/>
        </w:rPr>
        <w:t xml:space="preserve"> </w:t>
      </w:r>
      <w:r w:rsidRPr="00A77ACF">
        <w:rPr>
          <w:rFonts w:ascii="Times New Roman" w:hAnsi="Times New Roman" w:cs="Times New Roman" w:hint="cs"/>
          <w:sz w:val="24"/>
          <w:szCs w:val="24"/>
          <w:rtl/>
        </w:rPr>
        <w:t>أصول</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التجميل</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الطبيعي</w:t>
      </w:r>
      <w:r w:rsidRPr="00A77ACF">
        <w:rPr>
          <w:rFonts w:ascii="Simplified Arabic" w:hAnsi="Simplified Arabic" w:cs="Simplified Arabic"/>
          <w:sz w:val="24"/>
          <w:szCs w:val="24"/>
          <w:rtl/>
        </w:rPr>
        <w:t>.</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من</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أكثر</w:t>
      </w:r>
      <w:r w:rsidRPr="00A77ACF">
        <w:rPr>
          <w:rFonts w:ascii="Simplified Arabic" w:hAnsi="Simplified Arabic" w:cs="Simplified Arabic"/>
          <w:sz w:val="24"/>
          <w:szCs w:val="24"/>
          <w:rtl/>
        </w:rPr>
        <w:t xml:space="preserve"> </w:t>
      </w:r>
      <w:r w:rsidRPr="00A77ACF">
        <w:rPr>
          <w:rFonts w:ascii="Times New Roman" w:hAnsi="Times New Roman" w:cs="Times New Roman" w:hint="cs"/>
          <w:sz w:val="24"/>
          <w:szCs w:val="24"/>
          <w:rtl/>
        </w:rPr>
        <w:t>هذه</w:t>
      </w:r>
      <w:r w:rsidRPr="00A77ACF">
        <w:rPr>
          <w:rFonts w:ascii="Simplified Arabic" w:hAnsi="Simplified Arabic" w:cs="Simplified Arabic"/>
          <w:sz w:val="24"/>
          <w:szCs w:val="24"/>
          <w:rtl/>
        </w:rPr>
        <w:t xml:space="preserve"> </w:t>
      </w:r>
      <w:r w:rsidRPr="00A77ACF">
        <w:rPr>
          <w:rFonts w:ascii="Times New Roman" w:hAnsi="Times New Roman" w:cs="Times New Roman" w:hint="cs"/>
          <w:sz w:val="24"/>
          <w:szCs w:val="24"/>
          <w:rtl/>
        </w:rPr>
        <w:t>الأسباب</w:t>
      </w:r>
      <w:r w:rsidRPr="00A77ACF">
        <w:rPr>
          <w:rFonts w:ascii="Simplified Arabic" w:hAnsi="Simplified Arabic" w:cs="Simplified Arabic"/>
          <w:sz w:val="24"/>
          <w:szCs w:val="24"/>
          <w:rtl/>
        </w:rPr>
        <w:t xml:space="preserve"> </w:t>
      </w:r>
      <w:r w:rsidRPr="00A77ACF">
        <w:rPr>
          <w:rFonts w:ascii="Times New Roman" w:hAnsi="Times New Roman" w:cs="Times New Roman" w:hint="cs"/>
          <w:sz w:val="24"/>
          <w:szCs w:val="24"/>
          <w:rtl/>
        </w:rPr>
        <w:t>هو</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تدهور</w:t>
      </w:r>
      <w:r w:rsidRPr="00A77ACF">
        <w:rPr>
          <w:rFonts w:ascii="Simplified Arabic" w:hAnsi="Simplified Arabic" w:cs="Simplified Arabic"/>
          <w:sz w:val="24"/>
          <w:szCs w:val="24"/>
          <w:rtl/>
        </w:rPr>
        <w:t xml:space="preserve"> </w:t>
      </w:r>
      <w:r w:rsidRPr="00A77ACF">
        <w:rPr>
          <w:rFonts w:ascii="Times New Roman" w:hAnsi="Times New Roman" w:cs="Times New Roman" w:hint="cs"/>
          <w:sz w:val="24"/>
          <w:szCs w:val="24"/>
          <w:rtl/>
        </w:rPr>
        <w:t>شبكات</w:t>
      </w:r>
      <w:r w:rsidRPr="00A77ACF">
        <w:rPr>
          <w:rFonts w:ascii="Simplified Arabic" w:hAnsi="Simplified Arabic" w:cs="Simplified Arabic"/>
          <w:sz w:val="24"/>
          <w:szCs w:val="24"/>
          <w:rtl/>
        </w:rPr>
        <w:t xml:space="preserve"> </w:t>
      </w:r>
      <w:r w:rsidRPr="00A77ACF">
        <w:rPr>
          <w:rFonts w:ascii="Times New Roman" w:hAnsi="Times New Roman" w:cs="Times New Roman" w:hint="cs"/>
          <w:sz w:val="24"/>
          <w:szCs w:val="24"/>
          <w:rtl/>
        </w:rPr>
        <w:t>الري</w:t>
      </w:r>
      <w:r w:rsidRPr="00A77ACF">
        <w:rPr>
          <w:rFonts w:ascii="Simplified Arabic" w:hAnsi="Simplified Arabic" w:cs="Simplified Arabic"/>
          <w:sz w:val="24"/>
          <w:szCs w:val="24"/>
          <w:rtl/>
        </w:rPr>
        <w:t xml:space="preserve"> </w:t>
      </w:r>
      <w:r w:rsidRPr="00A77ACF">
        <w:rPr>
          <w:rFonts w:ascii="Times New Roman" w:hAnsi="Times New Roman" w:cs="Times New Roman" w:hint="cs"/>
          <w:sz w:val="24"/>
          <w:szCs w:val="24"/>
          <w:rtl/>
        </w:rPr>
        <w:t>بعدم</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استخدام</w:t>
      </w:r>
      <w:r w:rsidRPr="00A77ACF">
        <w:rPr>
          <w:rFonts w:ascii="Simplified Arabic" w:hAnsi="Simplified Arabic" w:cs="Simplified Arabic"/>
          <w:sz w:val="24"/>
          <w:szCs w:val="24"/>
          <w:rtl/>
        </w:rPr>
        <w:t xml:space="preserve"> </w:t>
      </w:r>
      <w:r w:rsidRPr="00A77ACF">
        <w:rPr>
          <w:rFonts w:ascii="Times New Roman" w:hAnsi="Times New Roman" w:cs="Times New Roman" w:hint="cs"/>
          <w:sz w:val="24"/>
          <w:szCs w:val="24"/>
          <w:rtl/>
        </w:rPr>
        <w:t>قطع</w:t>
      </w:r>
      <w:r w:rsidRPr="00A77ACF">
        <w:rPr>
          <w:rFonts w:ascii="Simplified Arabic" w:hAnsi="Simplified Arabic" w:cs="Simplified Arabic"/>
          <w:sz w:val="24"/>
          <w:szCs w:val="24"/>
          <w:rtl/>
        </w:rPr>
        <w:t xml:space="preserve"> </w:t>
      </w:r>
      <w:r w:rsidRPr="00A77ACF">
        <w:rPr>
          <w:rFonts w:ascii="Times New Roman" w:hAnsi="Times New Roman" w:cs="Times New Roman" w:hint="cs"/>
          <w:sz w:val="24"/>
          <w:szCs w:val="24"/>
          <w:rtl/>
        </w:rPr>
        <w:t>الغيار</w:t>
      </w:r>
      <w:r w:rsidRPr="00A77ACF">
        <w:rPr>
          <w:rFonts w:ascii="Simplified Arabic" w:hAnsi="Simplified Arabic" w:cs="Simplified Arabic"/>
          <w:sz w:val="24"/>
          <w:szCs w:val="24"/>
          <w:rtl/>
        </w:rPr>
        <w:t xml:space="preserve"> </w:t>
      </w:r>
      <w:r w:rsidRPr="00A77ACF">
        <w:rPr>
          <w:rFonts w:ascii="Times New Roman" w:hAnsi="Times New Roman" w:cs="Times New Roman" w:hint="cs"/>
          <w:sz w:val="24"/>
          <w:szCs w:val="24"/>
          <w:rtl/>
        </w:rPr>
        <w:t>غير</w:t>
      </w:r>
      <w:r w:rsidRPr="00A77ACF">
        <w:rPr>
          <w:rFonts w:ascii="Simplified Arabic" w:hAnsi="Simplified Arabic" w:cs="Simplified Arabic"/>
          <w:sz w:val="24"/>
          <w:szCs w:val="24"/>
          <w:rtl/>
        </w:rPr>
        <w:t xml:space="preserve"> </w:t>
      </w:r>
      <w:r w:rsidRPr="00A77ACF">
        <w:rPr>
          <w:rFonts w:ascii="Times New Roman" w:hAnsi="Times New Roman" w:cs="Times New Roman" w:hint="cs"/>
          <w:sz w:val="24"/>
          <w:szCs w:val="24"/>
          <w:rtl/>
        </w:rPr>
        <w:t>الأصلية،</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أيضاً</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تفشي</w:t>
      </w:r>
      <w:r w:rsidRPr="00A77ACF">
        <w:rPr>
          <w:rFonts w:ascii="Simplified Arabic" w:hAnsi="Simplified Arabic" w:cs="Simplified Arabic"/>
          <w:sz w:val="24"/>
          <w:szCs w:val="24"/>
          <w:rtl/>
        </w:rPr>
        <w:t xml:space="preserve"> </w:t>
      </w:r>
      <w:r w:rsidRPr="00A77ACF">
        <w:rPr>
          <w:rFonts w:ascii="Times New Roman" w:hAnsi="Times New Roman" w:cs="Times New Roman" w:hint="cs"/>
          <w:sz w:val="24"/>
          <w:szCs w:val="24"/>
          <w:rtl/>
        </w:rPr>
        <w:t>وانتشار</w:t>
      </w:r>
      <w:r w:rsidRPr="00A77ACF">
        <w:rPr>
          <w:rFonts w:ascii="Simplified Arabic" w:hAnsi="Simplified Arabic" w:cs="Simplified Arabic"/>
          <w:sz w:val="24"/>
          <w:szCs w:val="24"/>
          <w:rtl/>
        </w:rPr>
        <w:t xml:space="preserve"> </w:t>
      </w:r>
      <w:r w:rsidRPr="00A77ACF">
        <w:rPr>
          <w:rFonts w:ascii="Times New Roman" w:hAnsi="Times New Roman" w:cs="Times New Roman" w:hint="cs"/>
          <w:sz w:val="24"/>
          <w:szCs w:val="24"/>
          <w:rtl/>
        </w:rPr>
        <w:t>الأعشاب</w:t>
      </w:r>
      <w:r w:rsidRPr="00A77ACF">
        <w:rPr>
          <w:rFonts w:ascii="Simplified Arabic" w:hAnsi="Simplified Arabic" w:cs="Simplified Arabic"/>
          <w:sz w:val="24"/>
          <w:szCs w:val="24"/>
          <w:rtl/>
        </w:rPr>
        <w:t xml:space="preserve"> </w:t>
      </w:r>
      <w:r w:rsidRPr="00A77ACF">
        <w:rPr>
          <w:rFonts w:ascii="Times New Roman" w:hAnsi="Times New Roman" w:cs="Times New Roman" w:hint="cs"/>
          <w:sz w:val="24"/>
          <w:szCs w:val="24"/>
          <w:rtl/>
        </w:rPr>
        <w:t>الضارة</w:t>
      </w:r>
      <w:r w:rsidRPr="00A77ACF">
        <w:rPr>
          <w:rFonts w:ascii="Simplified Arabic" w:hAnsi="Simplified Arabic" w:cs="Simplified Arabic"/>
          <w:sz w:val="24"/>
          <w:szCs w:val="24"/>
          <w:rtl/>
        </w:rPr>
        <w:t xml:space="preserve"> </w:t>
      </w:r>
      <w:r w:rsidRPr="00A77ACF">
        <w:rPr>
          <w:rFonts w:ascii="Times New Roman" w:hAnsi="Times New Roman" w:cs="Times New Roman" w:hint="cs"/>
          <w:sz w:val="24"/>
          <w:szCs w:val="24"/>
          <w:rtl/>
        </w:rPr>
        <w:t>وعدم</w:t>
      </w:r>
      <w:r w:rsidRPr="00A77ACF">
        <w:rPr>
          <w:rFonts w:ascii="Simplified Arabic" w:hAnsi="Simplified Arabic" w:cs="Simplified Arabic"/>
          <w:sz w:val="24"/>
          <w:szCs w:val="24"/>
          <w:rtl/>
        </w:rPr>
        <w:t xml:space="preserve"> </w:t>
      </w:r>
      <w:r w:rsidRPr="00A77ACF">
        <w:rPr>
          <w:rFonts w:ascii="Times New Roman" w:hAnsi="Times New Roman" w:cs="Times New Roman" w:hint="cs"/>
          <w:sz w:val="24"/>
          <w:szCs w:val="24"/>
          <w:rtl/>
        </w:rPr>
        <w:t>إزالتها</w:t>
      </w:r>
      <w:r w:rsidRPr="00A77ACF">
        <w:rPr>
          <w:rFonts w:ascii="Simplified Arabic" w:hAnsi="Simplified Arabic" w:cs="Simplified Arabic"/>
          <w:sz w:val="24"/>
          <w:szCs w:val="24"/>
          <w:rtl/>
        </w:rPr>
        <w:t xml:space="preserve"> </w:t>
      </w:r>
      <w:r w:rsidRPr="00A77ACF">
        <w:rPr>
          <w:rFonts w:ascii="Times New Roman" w:hAnsi="Times New Roman" w:cs="Times New Roman" w:hint="cs"/>
          <w:sz w:val="24"/>
          <w:szCs w:val="24"/>
          <w:rtl/>
        </w:rPr>
        <w:t>والتخلص</w:t>
      </w:r>
      <w:r w:rsidRPr="00A77ACF">
        <w:rPr>
          <w:rFonts w:ascii="Simplified Arabic" w:hAnsi="Simplified Arabic" w:cs="Simplified Arabic"/>
          <w:sz w:val="24"/>
          <w:szCs w:val="24"/>
          <w:rtl/>
        </w:rPr>
        <w:t xml:space="preserve"> </w:t>
      </w:r>
      <w:r w:rsidRPr="00A77ACF">
        <w:rPr>
          <w:rFonts w:ascii="Times New Roman" w:hAnsi="Times New Roman" w:cs="Times New Roman" w:hint="cs"/>
          <w:sz w:val="24"/>
          <w:szCs w:val="24"/>
          <w:rtl/>
        </w:rPr>
        <w:t>منها</w:t>
      </w:r>
      <w:r w:rsidRPr="00A77ACF">
        <w:rPr>
          <w:rFonts w:ascii="Simplified Arabic" w:hAnsi="Simplified Arabic" w:cs="Simplified Arabic"/>
          <w:sz w:val="24"/>
          <w:szCs w:val="24"/>
          <w:rtl/>
        </w:rPr>
        <w:t xml:space="preserve"> </w:t>
      </w:r>
      <w:r w:rsidRPr="00A77ACF">
        <w:rPr>
          <w:rFonts w:ascii="Times New Roman" w:hAnsi="Times New Roman" w:cs="Times New Roman" w:hint="cs"/>
          <w:sz w:val="24"/>
          <w:szCs w:val="24"/>
          <w:rtl/>
        </w:rPr>
        <w:t>في</w:t>
      </w:r>
      <w:r w:rsidRPr="00A77ACF">
        <w:rPr>
          <w:rFonts w:ascii="Simplified Arabic" w:hAnsi="Simplified Arabic" w:cs="Simplified Arabic"/>
          <w:sz w:val="24"/>
          <w:szCs w:val="24"/>
          <w:rtl/>
        </w:rPr>
        <w:t xml:space="preserve"> </w:t>
      </w:r>
      <w:r w:rsidRPr="00A77ACF">
        <w:rPr>
          <w:rFonts w:ascii="Times New Roman" w:hAnsi="Times New Roman" w:cs="Times New Roman" w:hint="cs"/>
          <w:sz w:val="24"/>
          <w:szCs w:val="24"/>
          <w:rtl/>
        </w:rPr>
        <w:t>الوقت</w:t>
      </w:r>
      <w:r w:rsidRPr="00A77ACF">
        <w:rPr>
          <w:rFonts w:ascii="Simplified Arabic" w:hAnsi="Simplified Arabic" w:cs="Simplified Arabic"/>
          <w:sz w:val="24"/>
          <w:szCs w:val="24"/>
          <w:rtl/>
        </w:rPr>
        <w:t xml:space="preserve"> </w:t>
      </w:r>
      <w:r w:rsidRPr="00A77ACF">
        <w:rPr>
          <w:rFonts w:ascii="Times New Roman" w:hAnsi="Times New Roman" w:cs="Times New Roman" w:hint="cs"/>
          <w:sz w:val="24"/>
          <w:szCs w:val="24"/>
          <w:rtl/>
        </w:rPr>
        <w:t>المناسب،</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يليها</w:t>
      </w:r>
      <w:r w:rsidRPr="00A77ACF">
        <w:rPr>
          <w:rFonts w:ascii="Simplified Arabic" w:hAnsi="Simplified Arabic" w:cs="Simplified Arabic"/>
          <w:sz w:val="24"/>
          <w:szCs w:val="24"/>
          <w:rtl/>
        </w:rPr>
        <w:t xml:space="preserve"> </w:t>
      </w:r>
      <w:r w:rsidRPr="00A77ACF">
        <w:rPr>
          <w:rFonts w:ascii="Times New Roman" w:hAnsi="Times New Roman" w:cs="Times New Roman" w:hint="cs"/>
          <w:sz w:val="24"/>
          <w:szCs w:val="24"/>
          <w:rtl/>
        </w:rPr>
        <w:t>تأثير</w:t>
      </w:r>
      <w:r w:rsidRPr="00A77ACF">
        <w:rPr>
          <w:rFonts w:ascii="Simplified Arabic" w:hAnsi="Simplified Arabic" w:cs="Simplified Arabic"/>
          <w:sz w:val="24"/>
          <w:szCs w:val="24"/>
          <w:rtl/>
        </w:rPr>
        <w:t xml:space="preserve"> </w:t>
      </w:r>
      <w:r w:rsidRPr="00A77ACF">
        <w:rPr>
          <w:rFonts w:ascii="Times New Roman" w:hAnsi="Times New Roman" w:cs="Times New Roman" w:hint="cs"/>
          <w:sz w:val="24"/>
          <w:szCs w:val="24"/>
          <w:rtl/>
        </w:rPr>
        <w:t>البيئة</w:t>
      </w:r>
      <w:r w:rsidRPr="00A77ACF">
        <w:rPr>
          <w:rFonts w:ascii="Simplified Arabic" w:hAnsi="Simplified Arabic" w:cs="Simplified Arabic"/>
          <w:sz w:val="24"/>
          <w:szCs w:val="24"/>
          <w:rtl/>
        </w:rPr>
        <w:t xml:space="preserve"> </w:t>
      </w:r>
      <w:r w:rsidRPr="00A77ACF">
        <w:rPr>
          <w:rFonts w:ascii="Times New Roman" w:hAnsi="Times New Roman" w:cs="Times New Roman" w:hint="cs"/>
          <w:sz w:val="24"/>
          <w:szCs w:val="24"/>
          <w:rtl/>
        </w:rPr>
        <w:t>والمناخ</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ثم</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انتشار</w:t>
      </w:r>
      <w:r w:rsidRPr="00A77ACF">
        <w:rPr>
          <w:rFonts w:ascii="Simplified Arabic" w:hAnsi="Simplified Arabic" w:cs="Simplified Arabic"/>
          <w:sz w:val="24"/>
          <w:szCs w:val="24"/>
          <w:rtl/>
        </w:rPr>
        <w:t xml:space="preserve"> </w:t>
      </w:r>
      <w:r w:rsidRPr="00A77ACF">
        <w:rPr>
          <w:rFonts w:ascii="Times New Roman" w:hAnsi="Times New Roman" w:cs="Times New Roman" w:hint="cs"/>
          <w:sz w:val="24"/>
          <w:szCs w:val="24"/>
          <w:rtl/>
        </w:rPr>
        <w:t>أمراض</w:t>
      </w:r>
      <w:r w:rsidRPr="00A77ACF">
        <w:rPr>
          <w:rFonts w:ascii="Simplified Arabic" w:hAnsi="Simplified Arabic" w:cs="Simplified Arabic"/>
          <w:sz w:val="24"/>
          <w:szCs w:val="24"/>
          <w:rtl/>
        </w:rPr>
        <w:t xml:space="preserve"> </w:t>
      </w:r>
      <w:r w:rsidRPr="00A77ACF">
        <w:rPr>
          <w:rFonts w:ascii="Times New Roman" w:hAnsi="Times New Roman" w:cs="Times New Roman" w:hint="cs"/>
          <w:sz w:val="24"/>
          <w:szCs w:val="24"/>
          <w:rtl/>
        </w:rPr>
        <w:t>النبات</w:t>
      </w:r>
      <w:r w:rsidRPr="00A77ACF">
        <w:rPr>
          <w:rFonts w:ascii="Simplified Arabic" w:hAnsi="Simplified Arabic" w:cs="Simplified Arabic"/>
          <w:sz w:val="24"/>
          <w:szCs w:val="24"/>
          <w:rtl/>
        </w:rPr>
        <w:t xml:space="preserve"> </w:t>
      </w:r>
      <w:r w:rsidRPr="00A77ACF">
        <w:rPr>
          <w:rFonts w:ascii="Times New Roman" w:hAnsi="Times New Roman" w:cs="Times New Roman" w:hint="cs"/>
          <w:sz w:val="24"/>
          <w:szCs w:val="24"/>
          <w:rtl/>
        </w:rPr>
        <w:t>والحشرات</w:t>
      </w:r>
      <w:r w:rsidRPr="00A77ACF">
        <w:rPr>
          <w:rFonts w:ascii="Simplified Arabic" w:hAnsi="Simplified Arabic" w:cs="Simplified Arabic"/>
          <w:sz w:val="24"/>
          <w:szCs w:val="24"/>
          <w:rtl/>
        </w:rPr>
        <w:t xml:space="preserve"> </w:t>
      </w:r>
      <w:r w:rsidRPr="00A77ACF">
        <w:rPr>
          <w:rFonts w:ascii="Times New Roman" w:hAnsi="Times New Roman" w:cs="Times New Roman" w:hint="cs"/>
          <w:sz w:val="24"/>
          <w:szCs w:val="24"/>
          <w:rtl/>
        </w:rPr>
        <w:t>الضارة</w:t>
      </w:r>
      <w:r w:rsidRPr="00A77ACF">
        <w:rPr>
          <w:rFonts w:ascii="Simplified Arabic" w:hAnsi="Simplified Arabic" w:cs="Simplified Arabic" w:hint="cs"/>
          <w:sz w:val="24"/>
          <w:szCs w:val="24"/>
          <w:rtl/>
        </w:rPr>
        <w:t xml:space="preserve"> </w:t>
      </w:r>
      <w:r w:rsidRPr="00A77ACF">
        <w:rPr>
          <w:rFonts w:ascii="Times New Roman" w:hAnsi="Times New Roman" w:cs="Times New Roman" w:hint="cs"/>
          <w:sz w:val="24"/>
          <w:szCs w:val="24"/>
          <w:rtl/>
        </w:rPr>
        <w:t>واستخدام</w:t>
      </w:r>
      <w:r w:rsidRPr="00A77ACF">
        <w:rPr>
          <w:rFonts w:ascii="Simplified Arabic" w:hAnsi="Simplified Arabic" w:cs="Simplified Arabic"/>
          <w:sz w:val="24"/>
          <w:szCs w:val="24"/>
          <w:rtl/>
        </w:rPr>
        <w:t xml:space="preserve"> </w:t>
      </w:r>
      <w:r w:rsidRPr="00A77ACF">
        <w:rPr>
          <w:rFonts w:ascii="Times New Roman" w:hAnsi="Times New Roman" w:cs="Times New Roman" w:hint="cs"/>
          <w:sz w:val="24"/>
          <w:szCs w:val="24"/>
          <w:rtl/>
        </w:rPr>
        <w:t>الأسمدة</w:t>
      </w:r>
      <w:r w:rsidRPr="00A77ACF">
        <w:rPr>
          <w:rFonts w:ascii="Simplified Arabic" w:hAnsi="Simplified Arabic" w:cs="Simplified Arabic"/>
          <w:sz w:val="24"/>
          <w:szCs w:val="24"/>
          <w:rtl/>
        </w:rPr>
        <w:t xml:space="preserve"> </w:t>
      </w:r>
      <w:r w:rsidRPr="00A77ACF">
        <w:rPr>
          <w:rFonts w:ascii="Times New Roman" w:hAnsi="Times New Roman" w:cs="Times New Roman" w:hint="cs"/>
          <w:sz w:val="24"/>
          <w:szCs w:val="24"/>
          <w:rtl/>
        </w:rPr>
        <w:t>العضوية</w:t>
      </w:r>
      <w:r w:rsidRPr="00A77ACF">
        <w:rPr>
          <w:rFonts w:ascii="Simplified Arabic" w:hAnsi="Simplified Arabic" w:cs="Simplified Arabic"/>
          <w:sz w:val="24"/>
          <w:szCs w:val="24"/>
          <w:rtl/>
        </w:rPr>
        <w:t xml:space="preserve"> </w:t>
      </w:r>
      <w:r w:rsidRPr="00A77ACF">
        <w:rPr>
          <w:rFonts w:ascii="Times New Roman" w:hAnsi="Times New Roman" w:cs="Times New Roman" w:hint="cs"/>
          <w:sz w:val="24"/>
          <w:szCs w:val="24"/>
          <w:rtl/>
        </w:rPr>
        <w:t>النباتية</w:t>
      </w:r>
      <w:r w:rsidRPr="00A77ACF">
        <w:rPr>
          <w:rFonts w:ascii="Simplified Arabic" w:hAnsi="Simplified Arabic" w:cs="Simplified Arabic"/>
          <w:sz w:val="24"/>
          <w:szCs w:val="24"/>
          <w:rtl/>
        </w:rPr>
        <w:t xml:space="preserve"> </w:t>
      </w:r>
      <w:r w:rsidRPr="00A77ACF">
        <w:rPr>
          <w:rFonts w:ascii="Times New Roman" w:hAnsi="Times New Roman" w:cs="Times New Roman" w:hint="cs"/>
          <w:sz w:val="24"/>
          <w:szCs w:val="24"/>
          <w:rtl/>
        </w:rPr>
        <w:t>التي</w:t>
      </w:r>
      <w:r w:rsidRPr="00A77ACF">
        <w:rPr>
          <w:rFonts w:ascii="Simplified Arabic" w:hAnsi="Simplified Arabic" w:cs="Simplified Arabic"/>
          <w:sz w:val="24"/>
          <w:szCs w:val="24"/>
          <w:rtl/>
        </w:rPr>
        <w:t xml:space="preserve"> </w:t>
      </w:r>
      <w:r w:rsidR="006E3DC1" w:rsidRPr="00A77ACF">
        <w:rPr>
          <w:rFonts w:ascii="Times New Roman" w:hAnsi="Times New Roman" w:cs="Times New Roman" w:hint="cs"/>
          <w:sz w:val="24"/>
          <w:szCs w:val="24"/>
          <w:rtl/>
        </w:rPr>
        <w:t>ال</w:t>
      </w:r>
      <w:r w:rsidRPr="00A77ACF">
        <w:rPr>
          <w:rFonts w:ascii="Times New Roman" w:hAnsi="Times New Roman" w:cs="Times New Roman" w:hint="cs"/>
          <w:sz w:val="24"/>
          <w:szCs w:val="24"/>
          <w:rtl/>
        </w:rPr>
        <w:t>ملوثة</w:t>
      </w:r>
      <w:r w:rsidRPr="00A77ACF">
        <w:rPr>
          <w:rFonts w:ascii="Simplified Arabic" w:hAnsi="Simplified Arabic" w:cs="Simplified Arabic"/>
          <w:sz w:val="24"/>
          <w:szCs w:val="24"/>
          <w:rtl/>
        </w:rPr>
        <w:t xml:space="preserve"> </w:t>
      </w:r>
      <w:r w:rsidRPr="00A77ACF">
        <w:rPr>
          <w:rFonts w:ascii="Times New Roman" w:hAnsi="Times New Roman" w:cs="Times New Roman" w:hint="cs"/>
          <w:sz w:val="24"/>
          <w:szCs w:val="24"/>
          <w:rtl/>
        </w:rPr>
        <w:t>بالأعشاب</w:t>
      </w:r>
      <w:r w:rsidRPr="00A77ACF">
        <w:rPr>
          <w:rFonts w:ascii="Simplified Arabic" w:hAnsi="Simplified Arabic" w:cs="Simplified Arabic"/>
          <w:sz w:val="24"/>
          <w:szCs w:val="24"/>
          <w:rtl/>
        </w:rPr>
        <w:t xml:space="preserve"> </w:t>
      </w:r>
      <w:r w:rsidRPr="00A77ACF">
        <w:rPr>
          <w:rFonts w:ascii="Times New Roman" w:hAnsi="Times New Roman" w:cs="Times New Roman" w:hint="cs"/>
          <w:sz w:val="24"/>
          <w:szCs w:val="24"/>
          <w:rtl/>
        </w:rPr>
        <w:t>والأمراض</w:t>
      </w:r>
      <w:r w:rsidRPr="00A77ACF">
        <w:rPr>
          <w:rFonts w:ascii="Simplified Arabic" w:hAnsi="Simplified Arabic" w:cs="Simplified Arabic" w:hint="cs"/>
          <w:sz w:val="24"/>
          <w:szCs w:val="24"/>
          <w:rtl/>
        </w:rPr>
        <w:t>.</w:t>
      </w:r>
      <w:r w:rsidR="00B24AD9">
        <w:rPr>
          <w:rFonts w:ascii="Simplified Arabic" w:hAnsi="Simplified Arabic" w:cs="Simplified Arabic" w:hint="cs"/>
          <w:sz w:val="24"/>
          <w:szCs w:val="24"/>
          <w:rtl/>
        </w:rPr>
        <w:t xml:space="preserve"> </w:t>
      </w:r>
    </w:p>
    <w:p w14:paraId="3A2BBB00" w14:textId="02C46030" w:rsidR="00B24AD9" w:rsidRPr="00002E24" w:rsidRDefault="00B24AD9" w:rsidP="00023BF6">
      <w:pPr>
        <w:spacing w:after="160" w:line="278" w:lineRule="auto"/>
        <w:rPr>
          <w:rFonts w:ascii="Times New Roman" w:hAnsi="Times New Roman" w:cs="Times New Roman"/>
          <w:sz w:val="24"/>
          <w:szCs w:val="24"/>
        </w:rPr>
      </w:pPr>
      <w:r w:rsidRPr="00002E24">
        <w:rPr>
          <w:rFonts w:ascii="Times New Roman" w:hAnsi="Times New Roman" w:cs="Times New Roman"/>
          <w:sz w:val="24"/>
          <w:szCs w:val="24"/>
          <w:rtl/>
        </w:rPr>
        <w:t>تظهر النتائج أن تحسين التخطيط والجدولة وتوظيف التقنيات الذكية (مثل أنظمة الري الآلي وحساسات التربة والأحوال الجوية) يؤدي إلى تخفيض كبير في هدر المياه وزمن الاستجابة للأعطال، مع انخفاض ملحوظ في تكاليف الصيانة وزيادة عمر الأصول. وقد اعتمدت الجهات الرسمية أبوظبي في ذلك على تطوير قواعد بيانات للأصول ومؤشرات أداء قياسية وترسيخ مبادئ الاستدامة في كل عملية صيانة. وفي ضوء الأدبيات المحلية والعالمية المراجعة، نوصي بإجراءات تنظيمية وتقنية تشمل عقود أداء مبنية على مؤشرات أداء رئيسية</w:t>
      </w:r>
      <w:r w:rsidRPr="00002E24">
        <w:rPr>
          <w:rFonts w:ascii="Times New Roman" w:hAnsi="Times New Roman" w:cs="Times New Roman"/>
          <w:sz w:val="24"/>
          <w:szCs w:val="24"/>
        </w:rPr>
        <w:t xml:space="preserve"> (KPI)</w:t>
      </w:r>
      <w:r w:rsidRPr="00002E24">
        <w:rPr>
          <w:rFonts w:ascii="Times New Roman" w:hAnsi="Times New Roman" w:cs="Times New Roman"/>
          <w:sz w:val="24"/>
          <w:szCs w:val="24"/>
          <w:rtl/>
        </w:rPr>
        <w:t>، واستخدام المياه المعاد تدويرها، وتدريب فِرق التشغيل على الصيانة الوقائية. وتعالج الخاتمة الفجوات البحثية في هذا المجال وتقترح خطة بحثية تجمع بيانات ميدانية، وتطبِّق استبيانات ومراقبة حساساتية، مع جدول زمني مقترح (سنتان) لتحقيق فهم معمَّق وأدلة مستقبلية على آثار الإدارة الفعالة للموارد والوقت في استدامة المساحات الخضراء وشبكات الري</w:t>
      </w:r>
      <w:r w:rsidRPr="00002E24">
        <w:rPr>
          <w:rFonts w:ascii="Times New Roman" w:hAnsi="Times New Roman" w:cs="Times New Roman"/>
          <w:sz w:val="24"/>
          <w:szCs w:val="24"/>
        </w:rPr>
        <w:t>.</w:t>
      </w:r>
    </w:p>
    <w:p w14:paraId="700D5866" w14:textId="3AB1C0F9" w:rsidR="009125CE" w:rsidRPr="00B24AD9" w:rsidRDefault="009125CE" w:rsidP="008C76AE">
      <w:pPr>
        <w:jc w:val="both"/>
        <w:rPr>
          <w:rFonts w:ascii="Simplified Arabic" w:hAnsi="Simplified Arabic" w:cs="Simplified Arabic"/>
          <w:sz w:val="24"/>
          <w:szCs w:val="24"/>
          <w:rtl/>
        </w:rPr>
      </w:pPr>
    </w:p>
    <w:p w14:paraId="39A52B5E" w14:textId="77777777" w:rsidR="00C13BD8" w:rsidRPr="00A77ACF" w:rsidRDefault="00C13BD8" w:rsidP="008C76AE">
      <w:pPr>
        <w:jc w:val="both"/>
        <w:rPr>
          <w:rFonts w:asciiTheme="majorBidi" w:hAnsiTheme="majorBidi" w:cstheme="majorBidi"/>
          <w:sz w:val="24"/>
          <w:szCs w:val="24"/>
          <w:rtl/>
          <w:lang w:val="en-AE" w:bidi="ar-AE"/>
        </w:rPr>
      </w:pPr>
    </w:p>
    <w:p w14:paraId="073F3913" w14:textId="1F7D5191" w:rsidR="006E3DC1" w:rsidRPr="00A77ACF" w:rsidRDefault="006E3DC1" w:rsidP="006E3DC1">
      <w:pPr>
        <w:jc w:val="both"/>
        <w:rPr>
          <w:rFonts w:asciiTheme="majorBidi" w:hAnsiTheme="majorBidi" w:cstheme="majorBidi"/>
          <w:sz w:val="24"/>
          <w:szCs w:val="24"/>
          <w:rtl/>
          <w:lang w:val="en-AE" w:bidi="ar-AE"/>
        </w:rPr>
      </w:pPr>
    </w:p>
    <w:p w14:paraId="25AEE77B" w14:textId="017C84AF" w:rsidR="006E3DC1" w:rsidRPr="00A77ACF" w:rsidRDefault="006E3DC1" w:rsidP="006E3DC1">
      <w:pPr>
        <w:jc w:val="both"/>
        <w:rPr>
          <w:rFonts w:asciiTheme="majorBidi" w:hAnsiTheme="majorBidi" w:cstheme="majorBidi"/>
          <w:sz w:val="24"/>
          <w:szCs w:val="24"/>
          <w:rtl/>
          <w:lang w:val="en-AE" w:bidi="ar-AE"/>
        </w:rPr>
      </w:pPr>
    </w:p>
    <w:p w14:paraId="20FADECE" w14:textId="77777777" w:rsidR="006E3DC1" w:rsidRDefault="006E3DC1" w:rsidP="006E3DC1">
      <w:pPr>
        <w:jc w:val="both"/>
        <w:rPr>
          <w:rFonts w:asciiTheme="majorBidi" w:hAnsiTheme="majorBidi" w:cstheme="majorBidi"/>
          <w:sz w:val="24"/>
          <w:szCs w:val="24"/>
          <w:rtl/>
          <w:lang w:val="en-AE" w:bidi="ar-AE"/>
        </w:rPr>
      </w:pPr>
    </w:p>
    <w:p w14:paraId="522A33F0" w14:textId="77777777" w:rsidR="00AC7500" w:rsidRDefault="00AC7500" w:rsidP="006E3DC1">
      <w:pPr>
        <w:jc w:val="both"/>
        <w:rPr>
          <w:rFonts w:asciiTheme="majorBidi" w:hAnsiTheme="majorBidi" w:cstheme="majorBidi"/>
          <w:sz w:val="24"/>
          <w:szCs w:val="24"/>
          <w:rtl/>
          <w:lang w:val="en-AE" w:bidi="ar-AE"/>
        </w:rPr>
      </w:pPr>
    </w:p>
    <w:p w14:paraId="51258251" w14:textId="77777777" w:rsidR="008C76AE" w:rsidRDefault="008C76AE" w:rsidP="006E3DC1">
      <w:pPr>
        <w:jc w:val="both"/>
        <w:rPr>
          <w:rFonts w:asciiTheme="majorBidi" w:hAnsiTheme="majorBidi" w:cstheme="majorBidi"/>
          <w:sz w:val="24"/>
          <w:szCs w:val="24"/>
          <w:rtl/>
          <w:lang w:val="en-AE" w:bidi="ar-AE"/>
        </w:rPr>
      </w:pPr>
    </w:p>
    <w:p w14:paraId="0FD529FB" w14:textId="77777777" w:rsidR="008C76AE" w:rsidRDefault="008C76AE" w:rsidP="006E3DC1">
      <w:pPr>
        <w:jc w:val="both"/>
        <w:rPr>
          <w:rFonts w:asciiTheme="majorBidi" w:hAnsiTheme="majorBidi" w:cstheme="majorBidi"/>
          <w:sz w:val="24"/>
          <w:szCs w:val="24"/>
          <w:rtl/>
          <w:lang w:val="en-AE" w:bidi="ar-AE"/>
        </w:rPr>
      </w:pPr>
    </w:p>
    <w:p w14:paraId="5EFD0600" w14:textId="77777777" w:rsidR="008C76AE" w:rsidRDefault="008C76AE" w:rsidP="006E3DC1">
      <w:pPr>
        <w:jc w:val="both"/>
        <w:rPr>
          <w:rFonts w:asciiTheme="majorBidi" w:hAnsiTheme="majorBidi" w:cstheme="majorBidi"/>
          <w:sz w:val="24"/>
          <w:szCs w:val="24"/>
          <w:rtl/>
          <w:lang w:val="en-AE" w:bidi="ar-AE"/>
        </w:rPr>
      </w:pPr>
    </w:p>
    <w:p w14:paraId="4CF8BB21" w14:textId="77777777" w:rsidR="008C76AE" w:rsidRDefault="008C76AE" w:rsidP="006E3DC1">
      <w:pPr>
        <w:jc w:val="both"/>
        <w:rPr>
          <w:rFonts w:asciiTheme="majorBidi" w:hAnsiTheme="majorBidi" w:cstheme="majorBidi"/>
          <w:sz w:val="24"/>
          <w:szCs w:val="24"/>
          <w:rtl/>
          <w:lang w:val="en-AE" w:bidi="ar-AE"/>
        </w:rPr>
      </w:pPr>
    </w:p>
    <w:p w14:paraId="16CE2052" w14:textId="77777777" w:rsidR="008C76AE" w:rsidRDefault="008C76AE" w:rsidP="006E3DC1">
      <w:pPr>
        <w:jc w:val="both"/>
        <w:rPr>
          <w:rFonts w:asciiTheme="majorBidi" w:hAnsiTheme="majorBidi" w:cstheme="majorBidi"/>
          <w:sz w:val="24"/>
          <w:szCs w:val="24"/>
          <w:rtl/>
          <w:lang w:val="en-AE" w:bidi="ar-AE"/>
        </w:rPr>
      </w:pPr>
    </w:p>
    <w:p w14:paraId="78215ABA" w14:textId="77777777" w:rsidR="008C76AE" w:rsidRDefault="008C76AE" w:rsidP="006E3DC1">
      <w:pPr>
        <w:jc w:val="both"/>
        <w:rPr>
          <w:rFonts w:asciiTheme="majorBidi" w:hAnsiTheme="majorBidi" w:cstheme="majorBidi"/>
          <w:sz w:val="24"/>
          <w:szCs w:val="24"/>
          <w:rtl/>
          <w:lang w:val="en-AE" w:bidi="ar-AE"/>
        </w:rPr>
      </w:pPr>
    </w:p>
    <w:p w14:paraId="1D9E0B20" w14:textId="77777777" w:rsidR="008C76AE" w:rsidRPr="00A77ACF" w:rsidRDefault="008C76AE" w:rsidP="006E3DC1">
      <w:pPr>
        <w:jc w:val="both"/>
        <w:rPr>
          <w:rFonts w:asciiTheme="majorBidi" w:hAnsiTheme="majorBidi" w:cstheme="majorBidi"/>
          <w:sz w:val="24"/>
          <w:szCs w:val="24"/>
          <w:rtl/>
          <w:lang w:val="en-AE" w:bidi="ar-AE"/>
        </w:rPr>
      </w:pPr>
    </w:p>
    <w:p w14:paraId="1817352F" w14:textId="3D1DFBA0" w:rsidR="009125CE" w:rsidRPr="00A77ACF" w:rsidRDefault="00E05419" w:rsidP="006E3DC1">
      <w:pPr>
        <w:pStyle w:val="Heading1"/>
        <w:bidi/>
        <w:rPr>
          <w:rFonts w:ascii="Simplified Arabic" w:hAnsi="Simplified Arabic" w:cs="Simplified Arabic"/>
          <w:color w:val="auto"/>
          <w:sz w:val="28"/>
          <w:szCs w:val="28"/>
        </w:rPr>
      </w:pPr>
      <w:bookmarkStart w:id="2" w:name="_Toc182221391"/>
      <w:bookmarkStart w:id="3" w:name="_Toc186139799"/>
      <w:r w:rsidRPr="00A77ACF">
        <w:rPr>
          <w:rFonts w:ascii="Simplified Arabic" w:hAnsi="Simplified Arabic" w:cs="Simplified Arabic"/>
          <w:color w:val="auto"/>
          <w:sz w:val="28"/>
          <w:szCs w:val="28"/>
          <w:rtl/>
        </w:rPr>
        <w:t>ال</w:t>
      </w:r>
      <w:r w:rsidR="009125CE" w:rsidRPr="00A77ACF">
        <w:rPr>
          <w:rFonts w:ascii="Simplified Arabic" w:hAnsi="Simplified Arabic" w:cs="Simplified Arabic"/>
          <w:color w:val="auto"/>
          <w:sz w:val="28"/>
          <w:szCs w:val="28"/>
          <w:rtl/>
        </w:rPr>
        <w:t>مقدمة:</w:t>
      </w:r>
      <w:bookmarkEnd w:id="2"/>
      <w:bookmarkEnd w:id="3"/>
    </w:p>
    <w:p w14:paraId="4E0BBD97" w14:textId="07F5C835" w:rsidR="00111928" w:rsidRPr="00A77ACF" w:rsidRDefault="00FE6498" w:rsidP="006E3DC1">
      <w:pPr>
        <w:spacing w:after="0"/>
        <w:jc w:val="both"/>
        <w:rPr>
          <w:rFonts w:ascii="Simplified Arabic" w:hAnsi="Simplified Arabic" w:cs="Simplified Arabic"/>
          <w:sz w:val="24"/>
          <w:szCs w:val="24"/>
        </w:rPr>
      </w:pPr>
      <w:r w:rsidRPr="00A77ACF">
        <w:rPr>
          <w:rFonts w:ascii="Simplified Arabic" w:hAnsi="Simplified Arabic" w:cs="Simplified Arabic"/>
          <w:sz w:val="24"/>
          <w:szCs w:val="24"/>
          <w:rtl/>
        </w:rPr>
        <w:t xml:space="preserve">إن أي مشروع أو برنامج زراعي منفرد هو بالضرورة جزء من نظام مترابط ومعقد للغاية. </w:t>
      </w:r>
      <w:r w:rsidR="006E3DC1" w:rsidRPr="00A77ACF">
        <w:rPr>
          <w:rFonts w:ascii="Simplified Arabic" w:hAnsi="Simplified Arabic" w:cs="Simplified Arabic"/>
          <w:sz w:val="24"/>
          <w:szCs w:val="24"/>
          <w:rtl/>
        </w:rPr>
        <w:t>لذلك،</w:t>
      </w:r>
      <w:r w:rsidR="00111928" w:rsidRPr="00A77ACF">
        <w:rPr>
          <w:rFonts w:ascii="Simplified Arabic" w:hAnsi="Simplified Arabic" w:cs="Simplified Arabic"/>
          <w:sz w:val="24"/>
          <w:szCs w:val="24"/>
          <w:rtl/>
        </w:rPr>
        <w:t xml:space="preserve"> ول</w:t>
      </w:r>
      <w:r w:rsidRPr="00A77ACF">
        <w:rPr>
          <w:rFonts w:ascii="Simplified Arabic" w:hAnsi="Simplified Arabic" w:cs="Simplified Arabic"/>
          <w:sz w:val="24"/>
          <w:szCs w:val="24"/>
          <w:rtl/>
        </w:rPr>
        <w:t xml:space="preserve">لتحقيق المنفعة </w:t>
      </w:r>
      <w:r w:rsidR="006E3DC1" w:rsidRPr="00A77ACF">
        <w:rPr>
          <w:rFonts w:ascii="Simplified Arabic" w:hAnsi="Simplified Arabic" w:cs="Simplified Arabic"/>
          <w:sz w:val="24"/>
          <w:szCs w:val="24"/>
          <w:rtl/>
        </w:rPr>
        <w:t>والقيمة يجب</w:t>
      </w:r>
      <w:r w:rsidRPr="00A77ACF">
        <w:rPr>
          <w:rFonts w:ascii="Simplified Arabic" w:hAnsi="Simplified Arabic" w:cs="Simplified Arabic"/>
          <w:sz w:val="24"/>
          <w:szCs w:val="24"/>
          <w:rtl/>
        </w:rPr>
        <w:t xml:space="preserve"> أن يأخذ تقييم القطاع الزراعي في الاعتبار القضايا الحساسة للسياق، وهذا يعني أنه بالإضافة إلى اعتماد مناهج التقييم الأكثر عمومية</w:t>
      </w:r>
      <w:r w:rsidR="00111928" w:rsidRPr="00A77ACF">
        <w:rPr>
          <w:rFonts w:ascii="Simplified Arabic" w:hAnsi="Simplified Arabic" w:cs="Simplified Arabic"/>
          <w:sz w:val="24"/>
          <w:szCs w:val="24"/>
          <w:rtl/>
        </w:rPr>
        <w:t xml:space="preserve">. </w:t>
      </w:r>
      <w:r w:rsidRPr="00A77ACF">
        <w:rPr>
          <w:rFonts w:ascii="Simplified Arabic" w:hAnsi="Simplified Arabic" w:cs="Simplified Arabic"/>
          <w:sz w:val="24"/>
          <w:szCs w:val="24"/>
          <w:rtl/>
        </w:rPr>
        <w:t xml:space="preserve"> يتطلب التقييم أيضًا تكييف وتطوير أساليب وأدوات أكثر تفصيلاً لتلبية الاحتياجات الخاصة لهذا القطاع، وكما هو الحال في القطاعات الأخرى مثل الصحة، التعليم</w:t>
      </w:r>
      <w:r w:rsidR="00111928" w:rsidRPr="00A77ACF">
        <w:rPr>
          <w:rFonts w:ascii="Simplified Arabic" w:hAnsi="Simplified Arabic" w:cs="Simplified Arabic"/>
          <w:sz w:val="24"/>
          <w:szCs w:val="24"/>
          <w:rtl/>
        </w:rPr>
        <w:t>،</w:t>
      </w:r>
      <w:r w:rsidRPr="00A77ACF">
        <w:rPr>
          <w:rFonts w:ascii="Simplified Arabic" w:hAnsi="Simplified Arabic" w:cs="Simplified Arabic"/>
          <w:sz w:val="24"/>
          <w:szCs w:val="24"/>
          <w:rtl/>
        </w:rPr>
        <w:t xml:space="preserve"> أو الأمن العام على سبيل المثال، فإن القطاع الزراعي والأنشطة التي يتم تنفيذها في </w:t>
      </w:r>
      <w:r w:rsidR="006E3DC1" w:rsidRPr="00A77ACF">
        <w:rPr>
          <w:rFonts w:ascii="Simplified Arabic" w:hAnsi="Simplified Arabic" w:cs="Simplified Arabic"/>
          <w:sz w:val="24"/>
          <w:szCs w:val="24"/>
          <w:rtl/>
        </w:rPr>
        <w:t>إطاره لها</w:t>
      </w:r>
      <w:r w:rsidRPr="00A77ACF">
        <w:rPr>
          <w:rFonts w:ascii="Simplified Arabic" w:hAnsi="Simplified Arabic" w:cs="Simplified Arabic"/>
          <w:sz w:val="24"/>
          <w:szCs w:val="24"/>
          <w:rtl/>
        </w:rPr>
        <w:t xml:space="preserve"> خصائص عامة وخصائص خاصة </w:t>
      </w:r>
      <w:r w:rsidR="006E3DC1" w:rsidRPr="00A77ACF">
        <w:rPr>
          <w:rFonts w:ascii="Simplified Arabic" w:hAnsi="Simplified Arabic" w:cs="Simplified Arabic"/>
          <w:sz w:val="24"/>
          <w:szCs w:val="24"/>
          <w:rtl/>
        </w:rPr>
        <w:t>(حافظ</w:t>
      </w:r>
      <w:r w:rsidR="00AF089B" w:rsidRPr="00A77ACF">
        <w:rPr>
          <w:rFonts w:ascii="Simplified Arabic" w:hAnsi="Simplified Arabic" w:cs="Simplified Arabic"/>
          <w:sz w:val="24"/>
          <w:szCs w:val="24"/>
          <w:rtl/>
        </w:rPr>
        <w:t>، 2018)</w:t>
      </w:r>
      <w:r w:rsidR="00FF1106" w:rsidRPr="00A77ACF">
        <w:rPr>
          <w:rFonts w:ascii="Simplified Arabic" w:hAnsi="Simplified Arabic" w:cs="Simplified Arabic"/>
          <w:sz w:val="24"/>
          <w:szCs w:val="24"/>
          <w:rtl/>
        </w:rPr>
        <w:t>.</w:t>
      </w:r>
    </w:p>
    <w:p w14:paraId="5502A34C" w14:textId="4949CDBC" w:rsidR="00FE6498" w:rsidRPr="00A77ACF" w:rsidRDefault="00FE6498" w:rsidP="006E3DC1">
      <w:pPr>
        <w:spacing w:after="0"/>
        <w:jc w:val="both"/>
        <w:rPr>
          <w:rFonts w:ascii="Simplified Arabic" w:hAnsi="Simplified Arabic" w:cs="Simplified Arabic"/>
          <w:sz w:val="24"/>
          <w:szCs w:val="24"/>
          <w:rtl/>
        </w:rPr>
      </w:pPr>
      <w:r w:rsidRPr="00A77ACF">
        <w:rPr>
          <w:rFonts w:ascii="Simplified Arabic" w:hAnsi="Simplified Arabic" w:cs="Simplified Arabic"/>
          <w:sz w:val="24"/>
          <w:szCs w:val="24"/>
          <w:rtl/>
        </w:rPr>
        <w:t xml:space="preserve">منذ بداياتها من حوالي عشرة آلاف سنة كانت الزراعة تدور حول </w:t>
      </w:r>
      <w:r w:rsidR="00111928" w:rsidRPr="00A77ACF">
        <w:rPr>
          <w:rFonts w:ascii="Simplified Arabic" w:hAnsi="Simplified Arabic" w:cs="Simplified Arabic"/>
          <w:sz w:val="24"/>
          <w:szCs w:val="24"/>
          <w:rtl/>
        </w:rPr>
        <w:t>الإنسان</w:t>
      </w:r>
      <w:r w:rsidRPr="00A77ACF">
        <w:rPr>
          <w:rFonts w:ascii="Simplified Arabic" w:hAnsi="Simplified Arabic" w:cs="Simplified Arabic"/>
          <w:sz w:val="24"/>
          <w:szCs w:val="24"/>
          <w:rtl/>
        </w:rPr>
        <w:t xml:space="preserve"> </w:t>
      </w:r>
      <w:r w:rsidR="00111928" w:rsidRPr="00A77ACF">
        <w:rPr>
          <w:rFonts w:ascii="Simplified Arabic" w:hAnsi="Simplified Arabic" w:cs="Simplified Arabic"/>
          <w:sz w:val="24"/>
          <w:szCs w:val="24"/>
          <w:rtl/>
        </w:rPr>
        <w:t xml:space="preserve">- </w:t>
      </w:r>
      <w:r w:rsidRPr="00A77ACF">
        <w:rPr>
          <w:rFonts w:ascii="Simplified Arabic" w:hAnsi="Simplified Arabic" w:cs="Simplified Arabic"/>
          <w:sz w:val="24"/>
          <w:szCs w:val="24"/>
          <w:rtl/>
        </w:rPr>
        <w:t xml:space="preserve">كيفية </w:t>
      </w:r>
      <w:r w:rsidR="006E3DC1" w:rsidRPr="00A77ACF">
        <w:rPr>
          <w:rFonts w:ascii="Simplified Arabic" w:hAnsi="Simplified Arabic" w:cs="Simplified Arabic"/>
          <w:sz w:val="24"/>
          <w:szCs w:val="24"/>
          <w:rtl/>
        </w:rPr>
        <w:t>استجابته لبيئته المتغيرة</w:t>
      </w:r>
      <w:r w:rsidRPr="00A77ACF">
        <w:rPr>
          <w:rFonts w:ascii="Simplified Arabic" w:hAnsi="Simplified Arabic" w:cs="Simplified Arabic"/>
          <w:sz w:val="24"/>
          <w:szCs w:val="24"/>
          <w:rtl/>
        </w:rPr>
        <w:t xml:space="preserve"> بطرق تسمح </w:t>
      </w:r>
      <w:r w:rsidR="006E3DC1" w:rsidRPr="00A77ACF">
        <w:rPr>
          <w:rFonts w:ascii="Simplified Arabic" w:hAnsi="Simplified Arabic" w:cs="Simplified Arabic"/>
          <w:sz w:val="24"/>
          <w:szCs w:val="24"/>
          <w:rtl/>
        </w:rPr>
        <w:t>له بالبقاء</w:t>
      </w:r>
      <w:r w:rsidRPr="00A77ACF">
        <w:rPr>
          <w:rFonts w:ascii="Simplified Arabic" w:hAnsi="Simplified Arabic" w:cs="Simplified Arabic"/>
          <w:sz w:val="24"/>
          <w:szCs w:val="24"/>
          <w:rtl/>
        </w:rPr>
        <w:t xml:space="preserve">، والتنظيم، وتطوير التقنيات، والتطور اجتماعيا والازدهار. منذ بداياته المتواضعة، أصبح القطاع الزراعي معقدا ومتعدد الأوجه بشكل متزايد، </w:t>
      </w:r>
      <w:r w:rsidR="00111928" w:rsidRPr="00A77ACF">
        <w:rPr>
          <w:rFonts w:ascii="Simplified Arabic" w:hAnsi="Simplified Arabic" w:cs="Simplified Arabic"/>
          <w:sz w:val="24"/>
          <w:szCs w:val="24"/>
          <w:rtl/>
        </w:rPr>
        <w:t>و</w:t>
      </w:r>
      <w:r w:rsidRPr="00A77ACF">
        <w:rPr>
          <w:rFonts w:ascii="Simplified Arabic" w:hAnsi="Simplified Arabic" w:cs="Simplified Arabic"/>
          <w:sz w:val="24"/>
          <w:szCs w:val="24"/>
          <w:rtl/>
        </w:rPr>
        <w:t xml:space="preserve">التحدي الذي </w:t>
      </w:r>
      <w:r w:rsidR="00111928" w:rsidRPr="00A77ACF">
        <w:rPr>
          <w:rFonts w:ascii="Simplified Arabic" w:hAnsi="Simplified Arabic" w:cs="Simplified Arabic"/>
          <w:sz w:val="24"/>
          <w:szCs w:val="24"/>
          <w:rtl/>
        </w:rPr>
        <w:t>يواجه</w:t>
      </w:r>
      <w:r w:rsidRPr="00A77ACF">
        <w:rPr>
          <w:rFonts w:ascii="Simplified Arabic" w:hAnsi="Simplified Arabic" w:cs="Simplified Arabic"/>
          <w:sz w:val="24"/>
          <w:szCs w:val="24"/>
          <w:rtl/>
        </w:rPr>
        <w:t xml:space="preserve"> الزراعة اليوم هو كيفية إطعام سكان العالم بطريقة عادلة مع حماية البيئة من التغيرات السلبية التي لا رجعة فيها، وفي محاولتها </w:t>
      </w:r>
      <w:r w:rsidR="006E3DC1" w:rsidRPr="00A77ACF">
        <w:rPr>
          <w:rFonts w:ascii="Simplified Arabic" w:hAnsi="Simplified Arabic" w:cs="Simplified Arabic"/>
          <w:sz w:val="24"/>
          <w:szCs w:val="24"/>
          <w:rtl/>
        </w:rPr>
        <w:t>لمواجهة هذا</w:t>
      </w:r>
      <w:r w:rsidRPr="00A77ACF">
        <w:rPr>
          <w:rFonts w:ascii="Simplified Arabic" w:hAnsi="Simplified Arabic" w:cs="Simplified Arabic"/>
          <w:sz w:val="24"/>
          <w:szCs w:val="24"/>
          <w:rtl/>
        </w:rPr>
        <w:t xml:space="preserve"> التحدي المتعدد التخصصات، يجب أن </w:t>
      </w:r>
      <w:r w:rsidR="006E3DC1" w:rsidRPr="00A77ACF">
        <w:rPr>
          <w:rFonts w:ascii="Simplified Arabic" w:hAnsi="Simplified Arabic" w:cs="Simplified Arabic"/>
          <w:sz w:val="24"/>
          <w:szCs w:val="24"/>
          <w:rtl/>
        </w:rPr>
        <w:t>تستفيد الزراعة</w:t>
      </w:r>
      <w:r w:rsidR="00111928" w:rsidRPr="00A77ACF">
        <w:rPr>
          <w:rFonts w:ascii="Simplified Arabic" w:hAnsi="Simplified Arabic" w:cs="Simplified Arabic"/>
          <w:sz w:val="24"/>
          <w:szCs w:val="24"/>
          <w:rtl/>
        </w:rPr>
        <w:t xml:space="preserve"> من</w:t>
      </w:r>
      <w:r w:rsidRPr="00A77ACF">
        <w:rPr>
          <w:rFonts w:ascii="Simplified Arabic" w:hAnsi="Simplified Arabic" w:cs="Simplified Arabic"/>
          <w:sz w:val="24"/>
          <w:szCs w:val="24"/>
          <w:rtl/>
        </w:rPr>
        <w:t xml:space="preserve"> العلوم البيولوجية وعلوم الأرض، والهندسة، والعلوم الاجتماعية، </w:t>
      </w:r>
      <w:r w:rsidR="00111928" w:rsidRPr="00A77ACF">
        <w:rPr>
          <w:rFonts w:ascii="Simplified Arabic" w:hAnsi="Simplified Arabic" w:cs="Simplified Arabic"/>
          <w:sz w:val="24"/>
          <w:szCs w:val="24"/>
          <w:rtl/>
        </w:rPr>
        <w:t>و</w:t>
      </w:r>
      <w:r w:rsidRPr="00A77ACF">
        <w:rPr>
          <w:rFonts w:ascii="Simplified Arabic" w:hAnsi="Simplified Arabic" w:cs="Simplified Arabic"/>
          <w:sz w:val="24"/>
          <w:szCs w:val="24"/>
          <w:rtl/>
        </w:rPr>
        <w:t>الأنثروبولوجيا والاقتصاد</w:t>
      </w:r>
      <w:r w:rsidR="00FF1106" w:rsidRPr="00A77ACF">
        <w:rPr>
          <w:rFonts w:ascii="Simplified Arabic" w:hAnsi="Simplified Arabic" w:cs="Simplified Arabic"/>
          <w:sz w:val="24"/>
          <w:szCs w:val="24"/>
          <w:rtl/>
        </w:rPr>
        <w:t xml:space="preserve"> </w:t>
      </w:r>
      <w:sdt>
        <w:sdtPr>
          <w:rPr>
            <w:rFonts w:ascii="Simplified Arabic" w:hAnsi="Simplified Arabic" w:cs="Simplified Arabic"/>
            <w:sz w:val="24"/>
            <w:szCs w:val="24"/>
            <w:rtl/>
          </w:rPr>
          <w:id w:val="227342194"/>
          <w:citation/>
        </w:sdtPr>
        <w:sdtEndPr/>
        <w:sdtContent>
          <w:r w:rsidR="00FF1106" w:rsidRPr="00A77ACF">
            <w:rPr>
              <w:rFonts w:ascii="Simplified Arabic" w:hAnsi="Simplified Arabic" w:cs="Simplified Arabic"/>
              <w:sz w:val="24"/>
              <w:szCs w:val="24"/>
              <w:rtl/>
            </w:rPr>
            <w:fldChar w:fldCharType="begin"/>
          </w:r>
          <w:r w:rsidR="00FF1106" w:rsidRPr="00A77ACF">
            <w:rPr>
              <w:rFonts w:ascii="Simplified Arabic" w:hAnsi="Simplified Arabic" w:cs="Simplified Arabic"/>
              <w:sz w:val="24"/>
              <w:szCs w:val="24"/>
              <w:rtl/>
              <w:lang w:bidi="ar-AE"/>
            </w:rPr>
            <w:instrText xml:space="preserve"> </w:instrText>
          </w:r>
          <w:r w:rsidR="00FF1106" w:rsidRPr="00A77ACF">
            <w:rPr>
              <w:rFonts w:ascii="Simplified Arabic" w:hAnsi="Simplified Arabic" w:cs="Simplified Arabic"/>
              <w:sz w:val="24"/>
              <w:szCs w:val="24"/>
              <w:lang w:bidi="ar-AE"/>
            </w:rPr>
            <w:instrText>CITATION</w:instrText>
          </w:r>
          <w:r w:rsidR="00FF1106" w:rsidRPr="00A77ACF">
            <w:rPr>
              <w:rFonts w:ascii="Simplified Arabic" w:hAnsi="Simplified Arabic" w:cs="Simplified Arabic"/>
              <w:sz w:val="24"/>
              <w:szCs w:val="24"/>
              <w:rtl/>
              <w:lang w:bidi="ar-AE"/>
            </w:rPr>
            <w:instrText xml:space="preserve"> محم82 \</w:instrText>
          </w:r>
          <w:r w:rsidR="00FF1106" w:rsidRPr="00A77ACF">
            <w:rPr>
              <w:rFonts w:ascii="Simplified Arabic" w:hAnsi="Simplified Arabic" w:cs="Simplified Arabic"/>
              <w:sz w:val="24"/>
              <w:szCs w:val="24"/>
              <w:lang w:bidi="ar-AE"/>
            </w:rPr>
            <w:instrText>l 14337</w:instrText>
          </w:r>
          <w:r w:rsidR="00FF1106" w:rsidRPr="00A77ACF">
            <w:rPr>
              <w:rFonts w:ascii="Simplified Arabic" w:hAnsi="Simplified Arabic" w:cs="Simplified Arabic"/>
              <w:sz w:val="24"/>
              <w:szCs w:val="24"/>
              <w:rtl/>
              <w:lang w:bidi="ar-AE"/>
            </w:rPr>
            <w:instrText xml:space="preserve"> </w:instrText>
          </w:r>
          <w:r w:rsidR="00FF1106" w:rsidRPr="00A77ACF">
            <w:rPr>
              <w:rFonts w:ascii="Simplified Arabic" w:hAnsi="Simplified Arabic" w:cs="Simplified Arabic"/>
              <w:sz w:val="24"/>
              <w:szCs w:val="24"/>
              <w:rtl/>
            </w:rPr>
            <w:fldChar w:fldCharType="separate"/>
          </w:r>
          <w:r w:rsidR="00FF1106" w:rsidRPr="00A77ACF">
            <w:rPr>
              <w:rFonts w:ascii="Simplified Arabic" w:hAnsi="Simplified Arabic" w:cs="Simplified Arabic"/>
              <w:noProof/>
              <w:sz w:val="24"/>
              <w:szCs w:val="24"/>
              <w:rtl/>
              <w:lang w:bidi="ar-AE"/>
            </w:rPr>
            <w:t>(السلام، 1982)</w:t>
          </w:r>
          <w:r w:rsidR="00FF1106" w:rsidRPr="00A77ACF">
            <w:rPr>
              <w:rFonts w:ascii="Simplified Arabic" w:hAnsi="Simplified Arabic" w:cs="Simplified Arabic"/>
              <w:sz w:val="24"/>
              <w:szCs w:val="24"/>
              <w:rtl/>
            </w:rPr>
            <w:fldChar w:fldCharType="end"/>
          </w:r>
        </w:sdtContent>
      </w:sdt>
      <w:r w:rsidRPr="00A77ACF">
        <w:rPr>
          <w:rFonts w:ascii="Simplified Arabic" w:hAnsi="Simplified Arabic" w:cs="Simplified Arabic"/>
          <w:sz w:val="24"/>
          <w:szCs w:val="24"/>
          <w:rtl/>
        </w:rPr>
        <w:t xml:space="preserve">. هذا يعني أن أي مشروع تنمية زراعية معين قد يشمل التخطيط، وإدماج المجموعات المستهدفة، والبحث، والإدارة، وتعزيز التربة، والممارسات الزراعية، والعمليات الميدانية، والتخزين، والمعالجة، والتوزيع، بالإضافة إلى المتطلبات السياسية والتنظيمية، والأمن الغذائي، والحد من الجوع، وتحسين التغذية، والدخل ومستويات المعيشة، والوصول العادل إلى الأراضي الزراعية المناسبة والأغذية المحصودة منها، وحماية تلك الأرض ومصادر </w:t>
      </w:r>
      <w:r w:rsidR="006E3DC1" w:rsidRPr="00A77ACF">
        <w:rPr>
          <w:rFonts w:ascii="Simplified Arabic" w:hAnsi="Simplified Arabic" w:cs="Simplified Arabic"/>
          <w:sz w:val="24"/>
          <w:szCs w:val="24"/>
          <w:rtl/>
        </w:rPr>
        <w:t>المياه، والبيئة</w:t>
      </w:r>
      <w:r w:rsidRPr="00A77ACF">
        <w:rPr>
          <w:rFonts w:ascii="Simplified Arabic" w:hAnsi="Simplified Arabic" w:cs="Simplified Arabic"/>
          <w:sz w:val="24"/>
          <w:szCs w:val="24"/>
          <w:rtl/>
        </w:rPr>
        <w:t xml:space="preserve"> الأوسع</w:t>
      </w:r>
      <w:r w:rsidR="00FF1106" w:rsidRPr="00A77ACF">
        <w:rPr>
          <w:rFonts w:ascii="Simplified Arabic" w:hAnsi="Simplified Arabic" w:cs="Simplified Arabic"/>
          <w:sz w:val="24"/>
          <w:szCs w:val="24"/>
          <w:rtl/>
        </w:rPr>
        <w:t xml:space="preserve"> </w:t>
      </w:r>
      <w:sdt>
        <w:sdtPr>
          <w:rPr>
            <w:rFonts w:ascii="Simplified Arabic" w:hAnsi="Simplified Arabic" w:cs="Simplified Arabic"/>
            <w:sz w:val="24"/>
            <w:szCs w:val="24"/>
            <w:rtl/>
          </w:rPr>
          <w:id w:val="-1967266377"/>
          <w:citation/>
        </w:sdtPr>
        <w:sdtEndPr/>
        <w:sdtContent>
          <w:r w:rsidR="00FF1106" w:rsidRPr="00A77ACF">
            <w:rPr>
              <w:rFonts w:ascii="Simplified Arabic" w:hAnsi="Simplified Arabic" w:cs="Simplified Arabic"/>
              <w:sz w:val="24"/>
              <w:szCs w:val="24"/>
              <w:rtl/>
            </w:rPr>
            <w:fldChar w:fldCharType="begin"/>
          </w:r>
          <w:r w:rsidR="00FF1106" w:rsidRPr="00A77ACF">
            <w:rPr>
              <w:rFonts w:ascii="Simplified Arabic" w:hAnsi="Simplified Arabic" w:cs="Simplified Arabic"/>
              <w:sz w:val="24"/>
              <w:szCs w:val="24"/>
              <w:rtl/>
              <w:lang w:bidi="ar-AE"/>
            </w:rPr>
            <w:instrText xml:space="preserve"> </w:instrText>
          </w:r>
          <w:r w:rsidR="00FF1106" w:rsidRPr="00A77ACF">
            <w:rPr>
              <w:rFonts w:ascii="Simplified Arabic" w:hAnsi="Simplified Arabic" w:cs="Simplified Arabic"/>
              <w:sz w:val="24"/>
              <w:szCs w:val="24"/>
              <w:lang w:bidi="ar-AE"/>
            </w:rPr>
            <w:instrText>CITATION</w:instrText>
          </w:r>
          <w:r w:rsidR="00FF1106" w:rsidRPr="00A77ACF">
            <w:rPr>
              <w:rFonts w:ascii="Simplified Arabic" w:hAnsi="Simplified Arabic" w:cs="Simplified Arabic"/>
              <w:sz w:val="24"/>
              <w:szCs w:val="24"/>
              <w:rtl/>
              <w:lang w:bidi="ar-AE"/>
            </w:rPr>
            <w:instrText xml:space="preserve"> عبد91 \</w:instrText>
          </w:r>
          <w:r w:rsidR="00FF1106" w:rsidRPr="00A77ACF">
            <w:rPr>
              <w:rFonts w:ascii="Simplified Arabic" w:hAnsi="Simplified Arabic" w:cs="Simplified Arabic"/>
              <w:sz w:val="24"/>
              <w:szCs w:val="24"/>
              <w:lang w:bidi="ar-AE"/>
            </w:rPr>
            <w:instrText>l 14337</w:instrText>
          </w:r>
          <w:r w:rsidR="00FF1106" w:rsidRPr="00A77ACF">
            <w:rPr>
              <w:rFonts w:ascii="Simplified Arabic" w:hAnsi="Simplified Arabic" w:cs="Simplified Arabic"/>
              <w:sz w:val="24"/>
              <w:szCs w:val="24"/>
              <w:rtl/>
              <w:lang w:bidi="ar-AE"/>
            </w:rPr>
            <w:instrText xml:space="preserve"> </w:instrText>
          </w:r>
          <w:r w:rsidR="00FF1106" w:rsidRPr="00A77ACF">
            <w:rPr>
              <w:rFonts w:ascii="Simplified Arabic" w:hAnsi="Simplified Arabic" w:cs="Simplified Arabic"/>
              <w:sz w:val="24"/>
              <w:szCs w:val="24"/>
              <w:rtl/>
            </w:rPr>
            <w:fldChar w:fldCharType="separate"/>
          </w:r>
          <w:r w:rsidR="00FF1106" w:rsidRPr="00A77ACF">
            <w:rPr>
              <w:rFonts w:ascii="Simplified Arabic" w:hAnsi="Simplified Arabic" w:cs="Simplified Arabic"/>
              <w:noProof/>
              <w:sz w:val="24"/>
              <w:szCs w:val="24"/>
              <w:rtl/>
              <w:lang w:bidi="ar-AE"/>
            </w:rPr>
            <w:t>(الثنيان، 1991)</w:t>
          </w:r>
          <w:r w:rsidR="00FF1106" w:rsidRPr="00A77ACF">
            <w:rPr>
              <w:rFonts w:ascii="Simplified Arabic" w:hAnsi="Simplified Arabic" w:cs="Simplified Arabic"/>
              <w:sz w:val="24"/>
              <w:szCs w:val="24"/>
              <w:rtl/>
            </w:rPr>
            <w:fldChar w:fldCharType="end"/>
          </w:r>
        </w:sdtContent>
      </w:sdt>
      <w:r w:rsidR="00FF1106" w:rsidRPr="00A77ACF">
        <w:rPr>
          <w:rFonts w:ascii="Simplified Arabic" w:hAnsi="Simplified Arabic" w:cs="Simplified Arabic"/>
          <w:sz w:val="24"/>
          <w:szCs w:val="24"/>
          <w:rtl/>
        </w:rPr>
        <w:t>.</w:t>
      </w:r>
    </w:p>
    <w:p w14:paraId="424B103A" w14:textId="24FD80DC" w:rsidR="00FE6498" w:rsidRDefault="00FE6498" w:rsidP="006E3DC1">
      <w:pPr>
        <w:jc w:val="both"/>
        <w:rPr>
          <w:rFonts w:ascii="Simplified Arabic" w:hAnsi="Simplified Arabic" w:cs="Simplified Arabic"/>
          <w:sz w:val="24"/>
          <w:szCs w:val="24"/>
          <w:rtl/>
        </w:rPr>
      </w:pPr>
      <w:r w:rsidRPr="00A77ACF">
        <w:rPr>
          <w:rFonts w:ascii="Simplified Arabic" w:hAnsi="Simplified Arabic" w:cs="Simplified Arabic"/>
          <w:sz w:val="24"/>
          <w:szCs w:val="24"/>
          <w:rtl/>
        </w:rPr>
        <w:t xml:space="preserve">تقوم فكرة هذه الدراسة على طرح مشكلة قائمة حالياً في مشاريع التشغيل والصيانة في إمارة أبو ظبي (أصول التجميل الطبيعي) وهي التدهور الكبير للأصول وضعفها وخاصةً الأصول الزراعية خلال فترة تخصيص المشاريع منذ العام 2007م، حيث تم تخصيص مشاريع التشغيل والصيانة لكي تدار عبر الشركات الخاصة بعقود مرحلية لفترات تتراوح بين ثلاث، أربع أو خمس سنوات في بعض الأوقات، وقد تم ملاحظة التدهور الكبير للأصول المختلفة مع مرور الزمن مع العلم أنه تصرف ميزانيات كبيرة على هذه المشاريع باستمرار طول تلك الفترات، مما دعا الباحث لدراسة هذه المشكلة واقتراح حلول مستقبلية لها وذلك بطرح أفكار جديدة وتطبيق منهجيات حديثة للاستفادة منها في المحافظة على هذه الأصول. وبما أن غالبية هذه الأصول هي أصول زراعية وتحتاج إلى تطبيق العمليات الفلاحية بطرق صحيحة وفي الوقت المناسب، جاءت فكرة هذه الدراسة بعنوان </w:t>
      </w:r>
      <w:r w:rsidR="00E0241C" w:rsidRPr="00E0241C">
        <w:rPr>
          <w:rFonts w:ascii="Simplified Arabic" w:hAnsi="Simplified Arabic" w:cs="Simplified Arabic"/>
          <w:sz w:val="24"/>
          <w:szCs w:val="24"/>
          <w:u w:val="single"/>
          <w:rtl/>
        </w:rPr>
        <w:t>العلاقة بين كفاءة إدارة الموارد والوقت وأداء واستدامة أصول الزراعة وشبكات الري: دراسة تطبيقية في إمارة أبوظبي</w:t>
      </w:r>
      <w:r w:rsidRPr="00A77ACF">
        <w:rPr>
          <w:rFonts w:ascii="Simplified Arabic" w:hAnsi="Simplified Arabic" w:cs="Simplified Arabic"/>
          <w:sz w:val="24"/>
          <w:szCs w:val="24"/>
          <w:rtl/>
        </w:rPr>
        <w:t xml:space="preserve">، وذلك بتطبيق منهجيات حديثة حيث يتم التركيز فيها على إدارة الوقت والموارد للأنشطة المختلفة وجمع البيانات المختلفة وتحليل النتائج والمعلومات للاستدلال بها في حل المشكلة. سوف تكون الفئات المستهدفة التي تعنى بها هذه الدراسة هي الإدارات الفنية لقسم الحدائق بالمراكز الفرعية المختلفة للبلديات وكذلك المقاولين والاستشاريين المعنيين في مشاريع التشغيل والصيانة وكذلك شريحة أصحاب المشاريع الخاصة من المجتمع بإمارة أبو ظبي، سوف يتم استخدام الاستبانة كأداة جمع البيانات ومن ثم تحليلها باستخدام برنامج </w:t>
      </w:r>
      <w:r w:rsidRPr="00A77ACF">
        <w:rPr>
          <w:rFonts w:ascii="Simplified Arabic" w:hAnsi="Simplified Arabic" w:cs="Simplified Arabic"/>
          <w:sz w:val="24"/>
          <w:szCs w:val="24"/>
          <w:rtl/>
          <w:lang w:bidi="ar-AE"/>
        </w:rPr>
        <w:t>الحزمة</w:t>
      </w:r>
      <w:r w:rsidRPr="00A77ACF">
        <w:rPr>
          <w:rFonts w:ascii="Simplified Arabic" w:hAnsi="Simplified Arabic" w:cs="Simplified Arabic"/>
          <w:sz w:val="24"/>
          <w:szCs w:val="24"/>
          <w:rtl/>
        </w:rPr>
        <w:t xml:space="preserve"> الاحصائية للعلوم الاجتماعية </w:t>
      </w:r>
      <w:r w:rsidRPr="00A77ACF">
        <w:rPr>
          <w:rFonts w:ascii="Simplified Arabic" w:hAnsi="Simplified Arabic" w:cs="Simplified Arabic"/>
          <w:sz w:val="24"/>
          <w:szCs w:val="24"/>
        </w:rPr>
        <w:t>(SPSS)</w:t>
      </w:r>
      <w:r w:rsidRPr="00A77ACF">
        <w:rPr>
          <w:rFonts w:ascii="Simplified Arabic" w:hAnsi="Simplified Arabic" w:cs="Simplified Arabic"/>
          <w:sz w:val="24"/>
          <w:szCs w:val="24"/>
          <w:rtl/>
        </w:rPr>
        <w:t xml:space="preserve"> للوصول إلى نتائج الدراسة وكتابة التوصيات و سوف يتم مستقبلاً إدخال منهجيات ال </w:t>
      </w:r>
      <w:r w:rsidRPr="00A77ACF">
        <w:rPr>
          <w:rFonts w:ascii="Simplified Arabic" w:hAnsi="Simplified Arabic" w:cs="Simplified Arabic"/>
          <w:sz w:val="24"/>
          <w:szCs w:val="24"/>
        </w:rPr>
        <w:t>Agile</w:t>
      </w:r>
      <w:r w:rsidRPr="00A77ACF">
        <w:rPr>
          <w:rFonts w:ascii="Simplified Arabic" w:hAnsi="Simplified Arabic" w:cs="Simplified Arabic"/>
          <w:sz w:val="24"/>
          <w:szCs w:val="24"/>
          <w:rtl/>
        </w:rPr>
        <w:t xml:space="preserve"> والطرق والبرامج الحديثة لجدولة الوقت والموارد للأنشطة المختلفة لصيانة الأصول بطرق تختلف عما كان عليه ضمن عقود التشغيل والصيانة السابقة والمطبقة حالياً.</w:t>
      </w:r>
    </w:p>
    <w:p w14:paraId="42BCC891" w14:textId="77777777" w:rsidR="00076B61" w:rsidRDefault="00076B61" w:rsidP="006E3DC1">
      <w:pPr>
        <w:jc w:val="both"/>
        <w:rPr>
          <w:rFonts w:ascii="Simplified Arabic" w:hAnsi="Simplified Arabic" w:cs="Simplified Arabic"/>
          <w:sz w:val="24"/>
          <w:szCs w:val="24"/>
          <w:rtl/>
        </w:rPr>
      </w:pPr>
    </w:p>
    <w:p w14:paraId="16D70223" w14:textId="77777777" w:rsidR="00076B61" w:rsidRDefault="00076B61" w:rsidP="006E3DC1">
      <w:pPr>
        <w:jc w:val="both"/>
        <w:rPr>
          <w:rFonts w:ascii="Simplified Arabic" w:hAnsi="Simplified Arabic" w:cs="Simplified Arabic"/>
          <w:sz w:val="24"/>
          <w:szCs w:val="24"/>
          <w:rtl/>
        </w:rPr>
      </w:pPr>
    </w:p>
    <w:p w14:paraId="4450FFA7" w14:textId="77777777" w:rsidR="00076B61" w:rsidRPr="00A77ACF" w:rsidRDefault="00076B61" w:rsidP="006E3DC1">
      <w:pPr>
        <w:jc w:val="both"/>
        <w:rPr>
          <w:rFonts w:ascii="Simplified Arabic" w:hAnsi="Simplified Arabic" w:cs="Simplified Arabic"/>
          <w:sz w:val="24"/>
          <w:szCs w:val="24"/>
          <w:rtl/>
        </w:rPr>
      </w:pPr>
    </w:p>
    <w:p w14:paraId="4F066E12" w14:textId="77777777" w:rsidR="001643A6" w:rsidRDefault="00FE6498" w:rsidP="001643A6">
      <w:pPr>
        <w:jc w:val="both"/>
        <w:rPr>
          <w:rFonts w:ascii="Simplified Arabic" w:hAnsi="Simplified Arabic" w:cs="Simplified Arabic"/>
          <w:sz w:val="24"/>
          <w:szCs w:val="24"/>
          <w:rtl/>
        </w:rPr>
      </w:pPr>
      <w:r w:rsidRPr="00A77ACF">
        <w:rPr>
          <w:rFonts w:ascii="Simplified Arabic" w:hAnsi="Simplified Arabic" w:cs="Simplified Arabic" w:hint="cs"/>
          <w:sz w:val="24"/>
          <w:szCs w:val="24"/>
          <w:rtl/>
        </w:rPr>
        <w:t>تتضمن هذه الدراسة العوامل التي تؤدي إلى تدهور حالة أصول التجميل الطبيعي في أبو ظب</w:t>
      </w:r>
      <w:r w:rsidRPr="00A77ACF">
        <w:rPr>
          <w:rFonts w:ascii="Simplified Arabic" w:hAnsi="Simplified Arabic" w:cs="Simplified Arabic" w:hint="eastAsia"/>
          <w:sz w:val="24"/>
          <w:szCs w:val="24"/>
          <w:rtl/>
        </w:rPr>
        <w:t>ي</w:t>
      </w:r>
      <w:r w:rsidRPr="00A77ACF">
        <w:rPr>
          <w:rFonts w:ascii="Simplified Arabic" w:hAnsi="Simplified Arabic" w:cs="Simplified Arabic" w:hint="cs"/>
          <w:sz w:val="24"/>
          <w:szCs w:val="24"/>
          <w:rtl/>
        </w:rPr>
        <w:t xml:space="preserve"> ومن هذه العوامل، مثلاً شبكات الري التي تأثر سلباً على حالة الأصول وذلك</w:t>
      </w:r>
      <w:r w:rsidRPr="00A77ACF">
        <w:rPr>
          <w:rFonts w:ascii="Simplified Arabic" w:hAnsi="Simplified Arabic" w:cs="Simplified Arabic"/>
          <w:sz w:val="24"/>
          <w:szCs w:val="24"/>
          <w:rtl/>
        </w:rPr>
        <w:t xml:space="preserve"> </w:t>
      </w:r>
      <w:r w:rsidRPr="00A77ACF">
        <w:rPr>
          <w:rFonts w:ascii="Simplified Arabic" w:hAnsi="Simplified Arabic" w:cs="Simplified Arabic" w:hint="cs"/>
          <w:sz w:val="24"/>
          <w:szCs w:val="24"/>
          <w:rtl/>
        </w:rPr>
        <w:t>ب</w:t>
      </w:r>
      <w:r w:rsidRPr="00A77ACF">
        <w:rPr>
          <w:rFonts w:ascii="Simplified Arabic" w:hAnsi="Simplified Arabic" w:cs="Simplified Arabic"/>
          <w:sz w:val="24"/>
          <w:szCs w:val="24"/>
          <w:rtl/>
        </w:rPr>
        <w:t xml:space="preserve">استخدام قطع الغيار غير الأصلية </w:t>
      </w:r>
      <w:r w:rsidRPr="00A77ACF">
        <w:rPr>
          <w:rFonts w:ascii="Simplified Arabic" w:hAnsi="Simplified Arabic" w:cs="Simplified Arabic" w:hint="cs"/>
          <w:sz w:val="24"/>
          <w:szCs w:val="24"/>
          <w:rtl/>
        </w:rPr>
        <w:t>و</w:t>
      </w:r>
      <w:r w:rsidRPr="00A77ACF">
        <w:rPr>
          <w:rFonts w:ascii="Simplified Arabic" w:hAnsi="Simplified Arabic" w:cs="Simplified Arabic"/>
          <w:sz w:val="24"/>
          <w:szCs w:val="24"/>
          <w:rtl/>
        </w:rPr>
        <w:t xml:space="preserve">نقص مواد الصيانة في </w:t>
      </w:r>
      <w:r w:rsidRPr="00A77ACF">
        <w:rPr>
          <w:rFonts w:ascii="Simplified Arabic" w:hAnsi="Simplified Arabic" w:cs="Simplified Arabic" w:hint="cs"/>
          <w:sz w:val="24"/>
          <w:szCs w:val="24"/>
          <w:rtl/>
        </w:rPr>
        <w:t>اللازمة في الوقت المناسب</w:t>
      </w:r>
      <w:r w:rsidRPr="00A77ACF">
        <w:rPr>
          <w:rFonts w:ascii="Simplified Arabic" w:hAnsi="Simplified Arabic" w:cs="Simplified Arabic"/>
          <w:sz w:val="24"/>
          <w:szCs w:val="24"/>
          <w:rtl/>
        </w:rPr>
        <w:t xml:space="preserve"> ثم عدم تطبيق أنشطة الصيانة في وقتها واستخدام مياه الري المعالجة</w:t>
      </w:r>
      <w:r w:rsidRPr="00A77ACF">
        <w:rPr>
          <w:rFonts w:ascii="Simplified Arabic" w:hAnsi="Simplified Arabic" w:cs="Simplified Arabic" w:hint="cs"/>
          <w:sz w:val="24"/>
          <w:szCs w:val="24"/>
          <w:rtl/>
        </w:rPr>
        <w:t>. كما تتضمن الدراسة أيضاً تأثير عوامل المناخ واستخدام الأسمدة العضوية والمبيدات الكيماوية المختلفة على حالة الأصول الزراعية بالمشاريع ومن جانب آخر يتم دراسة الميزانيات المصروفة واستراتيجيات إدارة المشاريع على حالة الأصول. كما يتم أيضاً دراسة مدى جدوى تطبيق نظام العمل عن بعد لجهاز الإشراف على حالة الأصول.</w:t>
      </w:r>
    </w:p>
    <w:p w14:paraId="06BDA69B" w14:textId="47277027" w:rsidR="001643A6" w:rsidRPr="001643A6" w:rsidRDefault="00FE6498" w:rsidP="001643A6">
      <w:pPr>
        <w:jc w:val="both"/>
        <w:rPr>
          <w:rFonts w:ascii="Simplified Arabic" w:hAnsi="Simplified Arabic" w:cs="Simplified Arabic"/>
          <w:lang w:val="en-AE"/>
        </w:rPr>
      </w:pPr>
      <w:r w:rsidRPr="00A77ACF">
        <w:rPr>
          <w:rFonts w:ascii="Simplified Arabic" w:hAnsi="Simplified Arabic" w:cs="Simplified Arabic" w:hint="cs"/>
          <w:sz w:val="24"/>
          <w:szCs w:val="24"/>
          <w:rtl/>
        </w:rPr>
        <w:t xml:space="preserve"> </w:t>
      </w:r>
      <w:r w:rsidR="001643A6" w:rsidRPr="001643A6">
        <w:rPr>
          <w:rFonts w:ascii="Times New Roman" w:hAnsi="Times New Roman" w:cs="Times New Roman" w:hint="cs"/>
          <w:rtl/>
        </w:rPr>
        <w:t>تُعد</w:t>
      </w:r>
      <w:r w:rsidR="001643A6" w:rsidRPr="001643A6">
        <w:rPr>
          <w:rFonts w:ascii="Simplified Arabic" w:hAnsi="Simplified Arabic" w:cs="Simplified Arabic"/>
          <w:rtl/>
        </w:rPr>
        <w:t xml:space="preserve"> </w:t>
      </w:r>
      <w:r w:rsidR="001643A6" w:rsidRPr="001643A6">
        <w:rPr>
          <w:rFonts w:ascii="Times New Roman" w:hAnsi="Times New Roman" w:cs="Times New Roman" w:hint="cs"/>
          <w:rtl/>
        </w:rPr>
        <w:t>مشاريع</w:t>
      </w:r>
      <w:r w:rsidR="001643A6" w:rsidRPr="001643A6">
        <w:rPr>
          <w:rFonts w:ascii="Simplified Arabic" w:hAnsi="Simplified Arabic" w:cs="Simplified Arabic"/>
          <w:rtl/>
        </w:rPr>
        <w:t xml:space="preserve"> </w:t>
      </w:r>
      <w:r w:rsidR="001643A6" w:rsidRPr="001643A6">
        <w:rPr>
          <w:rFonts w:ascii="Times New Roman" w:hAnsi="Times New Roman" w:cs="Times New Roman" w:hint="cs"/>
          <w:rtl/>
        </w:rPr>
        <w:t>التجميل</w:t>
      </w:r>
      <w:r w:rsidR="001643A6" w:rsidRPr="001643A6">
        <w:rPr>
          <w:rFonts w:ascii="Simplified Arabic" w:hAnsi="Simplified Arabic" w:cs="Simplified Arabic"/>
          <w:rtl/>
        </w:rPr>
        <w:t xml:space="preserve"> </w:t>
      </w:r>
      <w:r w:rsidR="001643A6" w:rsidRPr="001643A6">
        <w:rPr>
          <w:rFonts w:ascii="Times New Roman" w:hAnsi="Times New Roman" w:cs="Times New Roman" w:hint="cs"/>
          <w:rtl/>
        </w:rPr>
        <w:t>الطبيعي</w:t>
      </w:r>
      <w:r w:rsidR="001643A6" w:rsidRPr="001643A6">
        <w:rPr>
          <w:rFonts w:ascii="Simplified Arabic" w:hAnsi="Simplified Arabic" w:cs="Simplified Arabic"/>
          <w:rtl/>
        </w:rPr>
        <w:t xml:space="preserve"> </w:t>
      </w:r>
      <w:r w:rsidR="001643A6" w:rsidRPr="001643A6">
        <w:rPr>
          <w:rFonts w:ascii="Times New Roman" w:hAnsi="Times New Roman" w:cs="Times New Roman" w:hint="cs"/>
          <w:rtl/>
        </w:rPr>
        <w:t>من</w:t>
      </w:r>
      <w:r w:rsidR="001643A6" w:rsidRPr="001643A6">
        <w:rPr>
          <w:rFonts w:ascii="Simplified Arabic" w:hAnsi="Simplified Arabic" w:cs="Simplified Arabic"/>
          <w:rtl/>
        </w:rPr>
        <w:t xml:space="preserve"> </w:t>
      </w:r>
      <w:r w:rsidR="001643A6" w:rsidRPr="001643A6">
        <w:rPr>
          <w:rFonts w:ascii="Times New Roman" w:hAnsi="Times New Roman" w:cs="Times New Roman" w:hint="cs"/>
          <w:rtl/>
        </w:rPr>
        <w:t>الركائز</w:t>
      </w:r>
      <w:r w:rsidR="001643A6" w:rsidRPr="001643A6">
        <w:rPr>
          <w:rFonts w:ascii="Simplified Arabic" w:hAnsi="Simplified Arabic" w:cs="Simplified Arabic"/>
          <w:rtl/>
        </w:rPr>
        <w:t xml:space="preserve"> </w:t>
      </w:r>
      <w:r w:rsidR="001643A6" w:rsidRPr="001643A6">
        <w:rPr>
          <w:rFonts w:ascii="Times New Roman" w:hAnsi="Times New Roman" w:cs="Times New Roman" w:hint="cs"/>
          <w:rtl/>
        </w:rPr>
        <w:t>الأساسية</w:t>
      </w:r>
      <w:r w:rsidR="001643A6" w:rsidRPr="001643A6">
        <w:rPr>
          <w:rFonts w:ascii="Simplified Arabic" w:hAnsi="Simplified Arabic" w:cs="Simplified Arabic"/>
          <w:rtl/>
        </w:rPr>
        <w:t xml:space="preserve"> </w:t>
      </w:r>
      <w:r w:rsidR="001643A6" w:rsidRPr="001643A6">
        <w:rPr>
          <w:rFonts w:ascii="Times New Roman" w:hAnsi="Times New Roman" w:cs="Times New Roman" w:hint="cs"/>
          <w:rtl/>
        </w:rPr>
        <w:t>لتحسين</w:t>
      </w:r>
      <w:r w:rsidR="001643A6" w:rsidRPr="001643A6">
        <w:rPr>
          <w:rFonts w:ascii="Simplified Arabic" w:hAnsi="Simplified Arabic" w:cs="Simplified Arabic"/>
          <w:rtl/>
        </w:rPr>
        <w:t xml:space="preserve"> </w:t>
      </w:r>
      <w:r w:rsidR="001643A6" w:rsidRPr="001643A6">
        <w:rPr>
          <w:rFonts w:ascii="Times New Roman" w:hAnsi="Times New Roman" w:cs="Times New Roman" w:hint="cs"/>
          <w:rtl/>
        </w:rPr>
        <w:t>جودة</w:t>
      </w:r>
      <w:r w:rsidR="001643A6" w:rsidRPr="001643A6">
        <w:rPr>
          <w:rFonts w:ascii="Simplified Arabic" w:hAnsi="Simplified Arabic" w:cs="Simplified Arabic"/>
          <w:rtl/>
        </w:rPr>
        <w:t xml:space="preserve"> </w:t>
      </w:r>
      <w:r w:rsidR="001643A6" w:rsidRPr="001643A6">
        <w:rPr>
          <w:rFonts w:ascii="Times New Roman" w:hAnsi="Times New Roman" w:cs="Times New Roman" w:hint="cs"/>
          <w:rtl/>
        </w:rPr>
        <w:t>الحياة</w:t>
      </w:r>
      <w:r w:rsidR="001643A6" w:rsidRPr="001643A6">
        <w:rPr>
          <w:rFonts w:ascii="Simplified Arabic" w:hAnsi="Simplified Arabic" w:cs="Simplified Arabic"/>
          <w:rtl/>
        </w:rPr>
        <w:t xml:space="preserve"> </w:t>
      </w:r>
      <w:r w:rsidR="001643A6" w:rsidRPr="001643A6">
        <w:rPr>
          <w:rFonts w:ascii="Times New Roman" w:hAnsi="Times New Roman" w:cs="Times New Roman" w:hint="cs"/>
          <w:rtl/>
        </w:rPr>
        <w:t>الحضرية</w:t>
      </w:r>
      <w:r w:rsidR="001643A6" w:rsidRPr="001643A6">
        <w:rPr>
          <w:rFonts w:ascii="Simplified Arabic" w:hAnsi="Simplified Arabic" w:cs="Simplified Arabic"/>
          <w:rtl/>
        </w:rPr>
        <w:t xml:space="preserve"> </w:t>
      </w:r>
      <w:r w:rsidR="001643A6" w:rsidRPr="001643A6">
        <w:rPr>
          <w:rFonts w:ascii="Times New Roman" w:hAnsi="Times New Roman" w:cs="Times New Roman" w:hint="cs"/>
          <w:rtl/>
        </w:rPr>
        <w:t>وتعزيز</w:t>
      </w:r>
      <w:r w:rsidR="001643A6" w:rsidRPr="001643A6">
        <w:rPr>
          <w:rFonts w:ascii="Simplified Arabic" w:hAnsi="Simplified Arabic" w:cs="Simplified Arabic"/>
          <w:rtl/>
        </w:rPr>
        <w:t xml:space="preserve"> </w:t>
      </w:r>
      <w:r w:rsidR="001643A6" w:rsidRPr="001643A6">
        <w:rPr>
          <w:rFonts w:ascii="Times New Roman" w:hAnsi="Times New Roman" w:cs="Times New Roman" w:hint="cs"/>
          <w:rtl/>
        </w:rPr>
        <w:t>الاستدامة</w:t>
      </w:r>
      <w:r w:rsidR="001643A6" w:rsidRPr="001643A6">
        <w:rPr>
          <w:rFonts w:ascii="Simplified Arabic" w:hAnsi="Simplified Arabic" w:cs="Simplified Arabic"/>
          <w:rtl/>
        </w:rPr>
        <w:t xml:space="preserve"> </w:t>
      </w:r>
      <w:r w:rsidR="001643A6" w:rsidRPr="001643A6">
        <w:rPr>
          <w:rFonts w:ascii="Times New Roman" w:hAnsi="Times New Roman" w:cs="Times New Roman" w:hint="cs"/>
          <w:rtl/>
        </w:rPr>
        <w:t>البيئية،</w:t>
      </w:r>
      <w:r w:rsidR="001643A6" w:rsidRPr="001643A6">
        <w:rPr>
          <w:rFonts w:ascii="Simplified Arabic" w:hAnsi="Simplified Arabic" w:cs="Simplified Arabic"/>
          <w:rtl/>
        </w:rPr>
        <w:t xml:space="preserve"> </w:t>
      </w:r>
      <w:r w:rsidR="001643A6" w:rsidRPr="001643A6">
        <w:rPr>
          <w:rFonts w:ascii="Times New Roman" w:hAnsi="Times New Roman" w:cs="Times New Roman" w:hint="cs"/>
          <w:rtl/>
        </w:rPr>
        <w:t>خاصة</w:t>
      </w:r>
      <w:r w:rsidR="001643A6" w:rsidRPr="001643A6">
        <w:rPr>
          <w:rFonts w:ascii="Simplified Arabic" w:hAnsi="Simplified Arabic" w:cs="Simplified Arabic"/>
          <w:rtl/>
        </w:rPr>
        <w:t xml:space="preserve"> </w:t>
      </w:r>
      <w:r w:rsidR="001643A6" w:rsidRPr="001643A6">
        <w:rPr>
          <w:rFonts w:ascii="Times New Roman" w:hAnsi="Times New Roman" w:cs="Times New Roman" w:hint="cs"/>
          <w:rtl/>
        </w:rPr>
        <w:t>في</w:t>
      </w:r>
      <w:r w:rsidR="001643A6" w:rsidRPr="001643A6">
        <w:rPr>
          <w:rFonts w:ascii="Simplified Arabic" w:hAnsi="Simplified Arabic" w:cs="Simplified Arabic"/>
          <w:rtl/>
        </w:rPr>
        <w:t xml:space="preserve"> </w:t>
      </w:r>
      <w:r w:rsidR="001643A6" w:rsidRPr="001643A6">
        <w:rPr>
          <w:rFonts w:ascii="Times New Roman" w:hAnsi="Times New Roman" w:cs="Times New Roman" w:hint="cs"/>
          <w:rtl/>
        </w:rPr>
        <w:t>البيئات</w:t>
      </w:r>
      <w:r w:rsidR="001643A6" w:rsidRPr="001643A6">
        <w:rPr>
          <w:rFonts w:ascii="Simplified Arabic" w:hAnsi="Simplified Arabic" w:cs="Simplified Arabic"/>
          <w:rtl/>
        </w:rPr>
        <w:t xml:space="preserve"> </w:t>
      </w:r>
      <w:r w:rsidR="001643A6" w:rsidRPr="001643A6">
        <w:rPr>
          <w:rFonts w:ascii="Times New Roman" w:hAnsi="Times New Roman" w:cs="Times New Roman" w:hint="cs"/>
          <w:rtl/>
        </w:rPr>
        <w:t>الصحراوية</w:t>
      </w:r>
      <w:r w:rsidR="001643A6" w:rsidRPr="001643A6">
        <w:rPr>
          <w:rFonts w:ascii="Simplified Arabic" w:hAnsi="Simplified Arabic" w:cs="Simplified Arabic"/>
          <w:rtl/>
        </w:rPr>
        <w:t xml:space="preserve"> </w:t>
      </w:r>
      <w:r w:rsidR="001643A6" w:rsidRPr="001643A6">
        <w:rPr>
          <w:rFonts w:ascii="Times New Roman" w:hAnsi="Times New Roman" w:cs="Times New Roman" w:hint="cs"/>
          <w:rtl/>
        </w:rPr>
        <w:t>مثل</w:t>
      </w:r>
      <w:r w:rsidR="001643A6" w:rsidRPr="001643A6">
        <w:rPr>
          <w:rFonts w:ascii="Simplified Arabic" w:hAnsi="Simplified Arabic" w:cs="Simplified Arabic"/>
          <w:rtl/>
        </w:rPr>
        <w:t xml:space="preserve"> </w:t>
      </w:r>
      <w:r w:rsidR="001643A6" w:rsidRPr="001643A6">
        <w:rPr>
          <w:rFonts w:ascii="Times New Roman" w:hAnsi="Times New Roman" w:cs="Times New Roman" w:hint="cs"/>
          <w:rtl/>
        </w:rPr>
        <w:t>إمارة</w:t>
      </w:r>
      <w:r w:rsidR="001643A6" w:rsidRPr="001643A6">
        <w:rPr>
          <w:rFonts w:ascii="Simplified Arabic" w:hAnsi="Simplified Arabic" w:cs="Simplified Arabic"/>
          <w:rtl/>
        </w:rPr>
        <w:t xml:space="preserve"> </w:t>
      </w:r>
      <w:r w:rsidR="001643A6" w:rsidRPr="001643A6">
        <w:rPr>
          <w:rFonts w:ascii="Times New Roman" w:hAnsi="Times New Roman" w:cs="Times New Roman" w:hint="cs"/>
          <w:rtl/>
        </w:rPr>
        <w:t>أبوظبي،</w:t>
      </w:r>
      <w:r w:rsidR="001643A6" w:rsidRPr="001643A6">
        <w:rPr>
          <w:rFonts w:ascii="Simplified Arabic" w:hAnsi="Simplified Arabic" w:cs="Simplified Arabic"/>
          <w:rtl/>
        </w:rPr>
        <w:t xml:space="preserve"> </w:t>
      </w:r>
      <w:r w:rsidR="001643A6" w:rsidRPr="001643A6">
        <w:rPr>
          <w:rFonts w:ascii="Times New Roman" w:hAnsi="Times New Roman" w:cs="Times New Roman" w:hint="cs"/>
          <w:rtl/>
        </w:rPr>
        <w:t>حيث</w:t>
      </w:r>
      <w:r w:rsidR="001643A6" w:rsidRPr="001643A6">
        <w:rPr>
          <w:rFonts w:ascii="Simplified Arabic" w:hAnsi="Simplified Arabic" w:cs="Simplified Arabic"/>
          <w:rtl/>
        </w:rPr>
        <w:t xml:space="preserve"> </w:t>
      </w:r>
      <w:r w:rsidR="001643A6" w:rsidRPr="001643A6">
        <w:rPr>
          <w:rFonts w:ascii="Times New Roman" w:hAnsi="Times New Roman" w:cs="Times New Roman" w:hint="cs"/>
          <w:rtl/>
        </w:rPr>
        <w:t>تزداد</w:t>
      </w:r>
      <w:r w:rsidR="001643A6" w:rsidRPr="001643A6">
        <w:rPr>
          <w:rFonts w:ascii="Simplified Arabic" w:hAnsi="Simplified Arabic" w:cs="Simplified Arabic"/>
          <w:rtl/>
        </w:rPr>
        <w:t xml:space="preserve"> </w:t>
      </w:r>
      <w:r w:rsidR="001643A6" w:rsidRPr="001643A6">
        <w:rPr>
          <w:rFonts w:ascii="Times New Roman" w:hAnsi="Times New Roman" w:cs="Times New Roman" w:hint="cs"/>
          <w:rtl/>
        </w:rPr>
        <w:t>أهمية</w:t>
      </w:r>
      <w:r w:rsidR="001643A6" w:rsidRPr="001643A6">
        <w:rPr>
          <w:rFonts w:ascii="Simplified Arabic" w:hAnsi="Simplified Arabic" w:cs="Simplified Arabic"/>
          <w:rtl/>
        </w:rPr>
        <w:t xml:space="preserve"> </w:t>
      </w:r>
      <w:r w:rsidR="001643A6" w:rsidRPr="001643A6">
        <w:rPr>
          <w:rFonts w:ascii="Times New Roman" w:hAnsi="Times New Roman" w:cs="Times New Roman" w:hint="cs"/>
          <w:rtl/>
        </w:rPr>
        <w:t>المساحات</w:t>
      </w:r>
      <w:r w:rsidR="001643A6" w:rsidRPr="001643A6">
        <w:rPr>
          <w:rFonts w:ascii="Simplified Arabic" w:hAnsi="Simplified Arabic" w:cs="Simplified Arabic"/>
          <w:rtl/>
        </w:rPr>
        <w:t xml:space="preserve"> </w:t>
      </w:r>
      <w:r w:rsidR="001643A6" w:rsidRPr="001643A6">
        <w:rPr>
          <w:rFonts w:ascii="Times New Roman" w:hAnsi="Times New Roman" w:cs="Times New Roman" w:hint="cs"/>
          <w:rtl/>
        </w:rPr>
        <w:t>الخضراء</w:t>
      </w:r>
      <w:r w:rsidR="001643A6" w:rsidRPr="001643A6">
        <w:rPr>
          <w:rFonts w:ascii="Simplified Arabic" w:hAnsi="Simplified Arabic" w:cs="Simplified Arabic"/>
          <w:rtl/>
        </w:rPr>
        <w:t xml:space="preserve"> </w:t>
      </w:r>
      <w:r w:rsidR="001643A6" w:rsidRPr="001643A6">
        <w:rPr>
          <w:rFonts w:ascii="Times New Roman" w:hAnsi="Times New Roman" w:cs="Times New Roman" w:hint="cs"/>
          <w:rtl/>
        </w:rPr>
        <w:t>وشبكات</w:t>
      </w:r>
      <w:r w:rsidR="001643A6" w:rsidRPr="001643A6">
        <w:rPr>
          <w:rFonts w:ascii="Simplified Arabic" w:hAnsi="Simplified Arabic" w:cs="Simplified Arabic"/>
          <w:rtl/>
        </w:rPr>
        <w:t xml:space="preserve"> </w:t>
      </w:r>
      <w:r w:rsidR="001643A6" w:rsidRPr="001643A6">
        <w:rPr>
          <w:rFonts w:ascii="Times New Roman" w:hAnsi="Times New Roman" w:cs="Times New Roman" w:hint="cs"/>
          <w:rtl/>
        </w:rPr>
        <w:t>الري</w:t>
      </w:r>
      <w:r w:rsidR="001643A6" w:rsidRPr="001643A6">
        <w:rPr>
          <w:rFonts w:ascii="Simplified Arabic" w:hAnsi="Simplified Arabic" w:cs="Simplified Arabic"/>
          <w:rtl/>
        </w:rPr>
        <w:t xml:space="preserve"> </w:t>
      </w:r>
      <w:r w:rsidR="001643A6" w:rsidRPr="001643A6">
        <w:rPr>
          <w:rFonts w:ascii="Times New Roman" w:hAnsi="Times New Roman" w:cs="Times New Roman" w:hint="cs"/>
          <w:rtl/>
        </w:rPr>
        <w:t>في</w:t>
      </w:r>
      <w:r w:rsidR="001643A6" w:rsidRPr="001643A6">
        <w:rPr>
          <w:rFonts w:ascii="Simplified Arabic" w:hAnsi="Simplified Arabic" w:cs="Simplified Arabic"/>
          <w:rtl/>
        </w:rPr>
        <w:t xml:space="preserve"> </w:t>
      </w:r>
      <w:r w:rsidR="001643A6" w:rsidRPr="001643A6">
        <w:rPr>
          <w:rFonts w:ascii="Times New Roman" w:hAnsi="Times New Roman" w:cs="Times New Roman" w:hint="cs"/>
          <w:rtl/>
        </w:rPr>
        <w:t>دعم</w:t>
      </w:r>
      <w:r w:rsidR="001643A6" w:rsidRPr="001643A6">
        <w:rPr>
          <w:rFonts w:ascii="Simplified Arabic" w:hAnsi="Simplified Arabic" w:cs="Simplified Arabic"/>
          <w:rtl/>
        </w:rPr>
        <w:t xml:space="preserve"> </w:t>
      </w:r>
      <w:r w:rsidR="001643A6" w:rsidRPr="001643A6">
        <w:rPr>
          <w:rFonts w:ascii="Times New Roman" w:hAnsi="Times New Roman" w:cs="Times New Roman" w:hint="cs"/>
          <w:rtl/>
        </w:rPr>
        <w:t>التوازن</w:t>
      </w:r>
      <w:r w:rsidR="001643A6" w:rsidRPr="001643A6">
        <w:rPr>
          <w:rFonts w:ascii="Simplified Arabic" w:hAnsi="Simplified Arabic" w:cs="Simplified Arabic"/>
          <w:rtl/>
        </w:rPr>
        <w:t xml:space="preserve"> </w:t>
      </w:r>
      <w:r w:rsidR="001643A6" w:rsidRPr="001643A6">
        <w:rPr>
          <w:rFonts w:ascii="Times New Roman" w:hAnsi="Times New Roman" w:cs="Times New Roman" w:hint="cs"/>
          <w:rtl/>
        </w:rPr>
        <w:t>البيئي</w:t>
      </w:r>
      <w:r w:rsidR="001643A6" w:rsidRPr="001643A6">
        <w:rPr>
          <w:rFonts w:ascii="Simplified Arabic" w:hAnsi="Simplified Arabic" w:cs="Simplified Arabic"/>
          <w:rtl/>
        </w:rPr>
        <w:t xml:space="preserve"> </w:t>
      </w:r>
      <w:r w:rsidR="001643A6" w:rsidRPr="001643A6">
        <w:rPr>
          <w:rFonts w:ascii="Times New Roman" w:hAnsi="Times New Roman" w:cs="Times New Roman" w:hint="cs"/>
          <w:rtl/>
        </w:rPr>
        <w:t>وتقليل</w:t>
      </w:r>
      <w:r w:rsidR="001643A6" w:rsidRPr="001643A6">
        <w:rPr>
          <w:rFonts w:ascii="Simplified Arabic" w:hAnsi="Simplified Arabic" w:cs="Simplified Arabic"/>
          <w:rtl/>
        </w:rPr>
        <w:t xml:space="preserve"> </w:t>
      </w:r>
      <w:r w:rsidR="001643A6" w:rsidRPr="001643A6">
        <w:rPr>
          <w:rFonts w:ascii="Times New Roman" w:hAnsi="Times New Roman" w:cs="Times New Roman" w:hint="cs"/>
          <w:rtl/>
        </w:rPr>
        <w:t>آثار</w:t>
      </w:r>
      <w:r w:rsidR="001643A6" w:rsidRPr="001643A6">
        <w:rPr>
          <w:rFonts w:ascii="Simplified Arabic" w:hAnsi="Simplified Arabic" w:cs="Simplified Arabic"/>
          <w:rtl/>
        </w:rPr>
        <w:t xml:space="preserve"> </w:t>
      </w:r>
      <w:r w:rsidR="001643A6" w:rsidRPr="001643A6">
        <w:rPr>
          <w:rFonts w:ascii="Times New Roman" w:hAnsi="Times New Roman" w:cs="Times New Roman" w:hint="cs"/>
          <w:rtl/>
        </w:rPr>
        <w:t>التغير</w:t>
      </w:r>
      <w:r w:rsidR="001643A6" w:rsidRPr="001643A6">
        <w:rPr>
          <w:rFonts w:ascii="Simplified Arabic" w:hAnsi="Simplified Arabic" w:cs="Simplified Arabic"/>
          <w:rtl/>
        </w:rPr>
        <w:t xml:space="preserve"> </w:t>
      </w:r>
      <w:r w:rsidR="001643A6" w:rsidRPr="001643A6">
        <w:rPr>
          <w:rFonts w:ascii="Times New Roman" w:hAnsi="Times New Roman" w:cs="Times New Roman" w:hint="cs"/>
          <w:rtl/>
        </w:rPr>
        <w:t>المناخي</w:t>
      </w:r>
      <w:r w:rsidR="001643A6" w:rsidRPr="001643A6">
        <w:rPr>
          <w:rFonts w:ascii="Simplified Arabic" w:hAnsi="Simplified Arabic" w:cs="Simplified Arabic"/>
          <w:rtl/>
        </w:rPr>
        <w:t xml:space="preserve">. </w:t>
      </w:r>
      <w:r w:rsidR="001643A6" w:rsidRPr="001643A6">
        <w:rPr>
          <w:rFonts w:ascii="Times New Roman" w:hAnsi="Times New Roman" w:cs="Times New Roman" w:hint="cs"/>
          <w:rtl/>
        </w:rPr>
        <w:t>وتعتمد</w:t>
      </w:r>
      <w:r w:rsidR="001643A6" w:rsidRPr="001643A6">
        <w:rPr>
          <w:rFonts w:ascii="Simplified Arabic" w:hAnsi="Simplified Arabic" w:cs="Simplified Arabic"/>
          <w:rtl/>
        </w:rPr>
        <w:t xml:space="preserve"> </w:t>
      </w:r>
      <w:r w:rsidR="001643A6" w:rsidRPr="001643A6">
        <w:rPr>
          <w:rFonts w:ascii="Times New Roman" w:hAnsi="Times New Roman" w:cs="Times New Roman" w:hint="cs"/>
          <w:rtl/>
        </w:rPr>
        <w:t>كفاءة</w:t>
      </w:r>
      <w:r w:rsidR="001643A6" w:rsidRPr="001643A6">
        <w:rPr>
          <w:rFonts w:ascii="Simplified Arabic" w:hAnsi="Simplified Arabic" w:cs="Simplified Arabic"/>
          <w:rtl/>
        </w:rPr>
        <w:t xml:space="preserve"> </w:t>
      </w:r>
      <w:r w:rsidR="001643A6" w:rsidRPr="001643A6">
        <w:rPr>
          <w:rFonts w:ascii="Times New Roman" w:hAnsi="Times New Roman" w:cs="Times New Roman" w:hint="cs"/>
          <w:rtl/>
        </w:rPr>
        <w:t>هذه</w:t>
      </w:r>
      <w:r w:rsidR="001643A6" w:rsidRPr="001643A6">
        <w:rPr>
          <w:rFonts w:ascii="Simplified Arabic" w:hAnsi="Simplified Arabic" w:cs="Simplified Arabic"/>
          <w:rtl/>
        </w:rPr>
        <w:t xml:space="preserve"> </w:t>
      </w:r>
      <w:r w:rsidR="001643A6" w:rsidRPr="001643A6">
        <w:rPr>
          <w:rFonts w:ascii="Times New Roman" w:hAnsi="Times New Roman" w:cs="Times New Roman" w:hint="cs"/>
          <w:rtl/>
        </w:rPr>
        <w:t>المشاريع</w:t>
      </w:r>
      <w:r w:rsidR="001643A6" w:rsidRPr="001643A6">
        <w:rPr>
          <w:rFonts w:ascii="Simplified Arabic" w:hAnsi="Simplified Arabic" w:cs="Simplified Arabic"/>
          <w:rtl/>
        </w:rPr>
        <w:t xml:space="preserve"> </w:t>
      </w:r>
      <w:r w:rsidR="001643A6" w:rsidRPr="001643A6">
        <w:rPr>
          <w:rFonts w:ascii="Times New Roman" w:hAnsi="Times New Roman" w:cs="Times New Roman" w:hint="cs"/>
          <w:rtl/>
        </w:rPr>
        <w:t>بشكل</w:t>
      </w:r>
      <w:r w:rsidR="001643A6" w:rsidRPr="001643A6">
        <w:rPr>
          <w:rFonts w:ascii="Simplified Arabic" w:hAnsi="Simplified Arabic" w:cs="Simplified Arabic"/>
          <w:rtl/>
        </w:rPr>
        <w:t xml:space="preserve"> </w:t>
      </w:r>
      <w:r w:rsidR="001643A6" w:rsidRPr="001643A6">
        <w:rPr>
          <w:rFonts w:ascii="Times New Roman" w:hAnsi="Times New Roman" w:cs="Times New Roman" w:hint="cs"/>
          <w:rtl/>
        </w:rPr>
        <w:t>كبير</w:t>
      </w:r>
      <w:r w:rsidR="001643A6" w:rsidRPr="001643A6">
        <w:rPr>
          <w:rFonts w:ascii="Simplified Arabic" w:hAnsi="Simplified Arabic" w:cs="Simplified Arabic"/>
          <w:rtl/>
        </w:rPr>
        <w:t xml:space="preserve"> </w:t>
      </w:r>
      <w:r w:rsidR="001643A6" w:rsidRPr="001643A6">
        <w:rPr>
          <w:rFonts w:ascii="Times New Roman" w:hAnsi="Times New Roman" w:cs="Times New Roman" w:hint="cs"/>
          <w:rtl/>
        </w:rPr>
        <w:t>على</w:t>
      </w:r>
      <w:r w:rsidR="001643A6" w:rsidRPr="001643A6">
        <w:rPr>
          <w:rFonts w:ascii="Simplified Arabic" w:hAnsi="Simplified Arabic" w:cs="Simplified Arabic"/>
          <w:rtl/>
        </w:rPr>
        <w:t xml:space="preserve"> </w:t>
      </w:r>
      <w:r w:rsidR="001643A6" w:rsidRPr="001643A6">
        <w:rPr>
          <w:rFonts w:ascii="Times New Roman" w:hAnsi="Times New Roman" w:cs="Times New Roman" w:hint="cs"/>
          <w:rtl/>
        </w:rPr>
        <w:t>فعالية</w:t>
      </w:r>
      <w:r w:rsidR="001643A6" w:rsidRPr="001643A6">
        <w:rPr>
          <w:rFonts w:ascii="Simplified Arabic" w:hAnsi="Simplified Arabic" w:cs="Simplified Arabic"/>
          <w:rtl/>
        </w:rPr>
        <w:t xml:space="preserve"> </w:t>
      </w:r>
      <w:r w:rsidR="001643A6" w:rsidRPr="001643A6">
        <w:rPr>
          <w:rFonts w:ascii="Times New Roman" w:hAnsi="Times New Roman" w:cs="Times New Roman" w:hint="cs"/>
          <w:rtl/>
        </w:rPr>
        <w:t>أنشطة</w:t>
      </w:r>
      <w:r w:rsidR="001643A6" w:rsidRPr="001643A6">
        <w:rPr>
          <w:rFonts w:ascii="Simplified Arabic" w:hAnsi="Simplified Arabic" w:cs="Simplified Arabic"/>
          <w:rtl/>
        </w:rPr>
        <w:t xml:space="preserve"> </w:t>
      </w:r>
      <w:r w:rsidR="001643A6" w:rsidRPr="001643A6">
        <w:rPr>
          <w:rFonts w:ascii="Times New Roman" w:hAnsi="Times New Roman" w:cs="Times New Roman" w:hint="cs"/>
          <w:rtl/>
        </w:rPr>
        <w:t>التشغيل</w:t>
      </w:r>
      <w:r w:rsidR="001643A6" w:rsidRPr="001643A6">
        <w:rPr>
          <w:rFonts w:ascii="Simplified Arabic" w:hAnsi="Simplified Arabic" w:cs="Simplified Arabic"/>
          <w:rtl/>
        </w:rPr>
        <w:t xml:space="preserve"> </w:t>
      </w:r>
      <w:r w:rsidR="001643A6" w:rsidRPr="001643A6">
        <w:rPr>
          <w:rFonts w:ascii="Times New Roman" w:hAnsi="Times New Roman" w:cs="Times New Roman" w:hint="cs"/>
          <w:rtl/>
        </w:rPr>
        <w:t>والصيانة،</w:t>
      </w:r>
      <w:r w:rsidR="001643A6" w:rsidRPr="001643A6">
        <w:rPr>
          <w:rFonts w:ascii="Simplified Arabic" w:hAnsi="Simplified Arabic" w:cs="Simplified Arabic"/>
          <w:rtl/>
        </w:rPr>
        <w:t xml:space="preserve"> </w:t>
      </w:r>
      <w:r w:rsidR="001643A6" w:rsidRPr="001643A6">
        <w:rPr>
          <w:rFonts w:ascii="Times New Roman" w:hAnsi="Times New Roman" w:cs="Times New Roman" w:hint="cs"/>
          <w:rtl/>
        </w:rPr>
        <w:t>والتي</w:t>
      </w:r>
      <w:r w:rsidR="001643A6" w:rsidRPr="001643A6">
        <w:rPr>
          <w:rFonts w:ascii="Simplified Arabic" w:hAnsi="Simplified Arabic" w:cs="Simplified Arabic"/>
          <w:rtl/>
        </w:rPr>
        <w:t xml:space="preserve"> </w:t>
      </w:r>
      <w:r w:rsidR="001643A6" w:rsidRPr="001643A6">
        <w:rPr>
          <w:rFonts w:ascii="Times New Roman" w:hAnsi="Times New Roman" w:cs="Times New Roman" w:hint="cs"/>
          <w:rtl/>
        </w:rPr>
        <w:t>ترتبط</w:t>
      </w:r>
      <w:r w:rsidR="001643A6" w:rsidRPr="001643A6">
        <w:rPr>
          <w:rFonts w:ascii="Simplified Arabic" w:hAnsi="Simplified Arabic" w:cs="Simplified Arabic"/>
          <w:rtl/>
        </w:rPr>
        <w:t xml:space="preserve"> </w:t>
      </w:r>
      <w:r w:rsidR="001643A6" w:rsidRPr="001643A6">
        <w:rPr>
          <w:rFonts w:ascii="Times New Roman" w:hAnsi="Times New Roman" w:cs="Times New Roman" w:hint="cs"/>
          <w:rtl/>
        </w:rPr>
        <w:t>ارتباطًا</w:t>
      </w:r>
      <w:r w:rsidR="001643A6" w:rsidRPr="001643A6">
        <w:rPr>
          <w:rFonts w:ascii="Simplified Arabic" w:hAnsi="Simplified Arabic" w:cs="Simplified Arabic"/>
          <w:rtl/>
        </w:rPr>
        <w:t xml:space="preserve"> </w:t>
      </w:r>
      <w:r w:rsidR="001643A6" w:rsidRPr="001643A6">
        <w:rPr>
          <w:rFonts w:ascii="Times New Roman" w:hAnsi="Times New Roman" w:cs="Times New Roman" w:hint="cs"/>
          <w:rtl/>
        </w:rPr>
        <w:t>مباشرًا</w:t>
      </w:r>
      <w:r w:rsidR="001643A6" w:rsidRPr="001643A6">
        <w:rPr>
          <w:rFonts w:ascii="Simplified Arabic" w:hAnsi="Simplified Arabic" w:cs="Simplified Arabic"/>
          <w:rtl/>
        </w:rPr>
        <w:t xml:space="preserve"> </w:t>
      </w:r>
      <w:r w:rsidR="001643A6" w:rsidRPr="001643A6">
        <w:rPr>
          <w:rFonts w:ascii="Times New Roman" w:hAnsi="Times New Roman" w:cs="Times New Roman" w:hint="cs"/>
          <w:rtl/>
        </w:rPr>
        <w:t>بإدارة</w:t>
      </w:r>
      <w:r w:rsidR="001643A6" w:rsidRPr="001643A6">
        <w:rPr>
          <w:rFonts w:ascii="Simplified Arabic" w:hAnsi="Simplified Arabic" w:cs="Simplified Arabic"/>
          <w:rtl/>
        </w:rPr>
        <w:t xml:space="preserve"> </w:t>
      </w:r>
      <w:r w:rsidR="001643A6" w:rsidRPr="001643A6">
        <w:rPr>
          <w:rFonts w:ascii="Times New Roman" w:hAnsi="Times New Roman" w:cs="Times New Roman" w:hint="cs"/>
          <w:rtl/>
        </w:rPr>
        <w:t>الموارد</w:t>
      </w:r>
      <w:r w:rsidR="001643A6" w:rsidRPr="001643A6">
        <w:rPr>
          <w:rFonts w:ascii="Simplified Arabic" w:hAnsi="Simplified Arabic" w:cs="Simplified Arabic"/>
          <w:rtl/>
        </w:rPr>
        <w:t xml:space="preserve"> (</w:t>
      </w:r>
      <w:r w:rsidR="001643A6" w:rsidRPr="001643A6">
        <w:rPr>
          <w:rFonts w:ascii="Times New Roman" w:hAnsi="Times New Roman" w:cs="Times New Roman" w:hint="cs"/>
          <w:rtl/>
        </w:rPr>
        <w:t>البشرية،</w:t>
      </w:r>
      <w:r w:rsidR="001643A6" w:rsidRPr="001643A6">
        <w:rPr>
          <w:rFonts w:ascii="Simplified Arabic" w:hAnsi="Simplified Arabic" w:cs="Simplified Arabic"/>
          <w:rtl/>
        </w:rPr>
        <w:t xml:space="preserve"> </w:t>
      </w:r>
      <w:r w:rsidR="001643A6" w:rsidRPr="001643A6">
        <w:rPr>
          <w:rFonts w:ascii="Times New Roman" w:hAnsi="Times New Roman" w:cs="Times New Roman" w:hint="cs"/>
          <w:rtl/>
        </w:rPr>
        <w:t>المالية،</w:t>
      </w:r>
      <w:r w:rsidR="001643A6" w:rsidRPr="001643A6">
        <w:rPr>
          <w:rFonts w:ascii="Simplified Arabic" w:hAnsi="Simplified Arabic" w:cs="Simplified Arabic"/>
          <w:rtl/>
        </w:rPr>
        <w:t xml:space="preserve"> </w:t>
      </w:r>
      <w:r w:rsidR="001643A6" w:rsidRPr="001643A6">
        <w:rPr>
          <w:rFonts w:ascii="Times New Roman" w:hAnsi="Times New Roman" w:cs="Times New Roman" w:hint="cs"/>
          <w:rtl/>
        </w:rPr>
        <w:t>والمادية</w:t>
      </w:r>
      <w:r w:rsidR="001643A6" w:rsidRPr="001643A6">
        <w:rPr>
          <w:rFonts w:ascii="Simplified Arabic" w:hAnsi="Simplified Arabic" w:cs="Simplified Arabic"/>
          <w:rtl/>
        </w:rPr>
        <w:t xml:space="preserve">) </w:t>
      </w:r>
      <w:r w:rsidR="001643A6" w:rsidRPr="001643A6">
        <w:rPr>
          <w:rFonts w:ascii="Times New Roman" w:hAnsi="Times New Roman" w:cs="Times New Roman" w:hint="cs"/>
          <w:rtl/>
        </w:rPr>
        <w:t>وإدارة</w:t>
      </w:r>
      <w:r w:rsidR="001643A6" w:rsidRPr="001643A6">
        <w:rPr>
          <w:rFonts w:ascii="Simplified Arabic" w:hAnsi="Simplified Arabic" w:cs="Simplified Arabic"/>
          <w:rtl/>
        </w:rPr>
        <w:t xml:space="preserve"> </w:t>
      </w:r>
      <w:r w:rsidR="001643A6" w:rsidRPr="001643A6">
        <w:rPr>
          <w:rFonts w:ascii="Times New Roman" w:hAnsi="Times New Roman" w:cs="Times New Roman" w:hint="cs"/>
          <w:rtl/>
        </w:rPr>
        <w:t>الوقت</w:t>
      </w:r>
      <w:r w:rsidR="001643A6" w:rsidRPr="001643A6">
        <w:rPr>
          <w:rFonts w:ascii="Simplified Arabic" w:hAnsi="Simplified Arabic" w:cs="Simplified Arabic"/>
          <w:lang w:val="en-AE"/>
        </w:rPr>
        <w:t>.</w:t>
      </w:r>
    </w:p>
    <w:p w14:paraId="34AD3185" w14:textId="77777777" w:rsidR="001643A6" w:rsidRPr="001643A6" w:rsidRDefault="001643A6" w:rsidP="001643A6">
      <w:pPr>
        <w:jc w:val="both"/>
        <w:rPr>
          <w:rFonts w:ascii="Simplified Arabic" w:hAnsi="Simplified Arabic" w:cs="Simplified Arabic"/>
          <w:sz w:val="24"/>
          <w:szCs w:val="24"/>
          <w:lang w:val="en-AE"/>
        </w:rPr>
      </w:pPr>
      <w:r w:rsidRPr="001643A6">
        <w:rPr>
          <w:rFonts w:ascii="Times New Roman" w:hAnsi="Times New Roman" w:cs="Times New Roman" w:hint="cs"/>
          <w:sz w:val="24"/>
          <w:szCs w:val="24"/>
          <w:rtl/>
        </w:rPr>
        <w:t>إن</w:t>
      </w:r>
      <w:r w:rsidRPr="001643A6">
        <w:rPr>
          <w:rFonts w:ascii="Simplified Arabic" w:hAnsi="Simplified Arabic" w:cs="Simplified Arabic"/>
          <w:sz w:val="24"/>
          <w:szCs w:val="24"/>
          <w:rtl/>
        </w:rPr>
        <w:t xml:space="preserve"> </w:t>
      </w:r>
      <w:r w:rsidRPr="001643A6">
        <w:rPr>
          <w:rFonts w:ascii="Times New Roman" w:hAnsi="Times New Roman" w:cs="Times New Roman" w:hint="cs"/>
          <w:sz w:val="24"/>
          <w:szCs w:val="24"/>
          <w:rtl/>
        </w:rPr>
        <w:t>ضعف</w:t>
      </w:r>
      <w:r w:rsidRPr="001643A6">
        <w:rPr>
          <w:rFonts w:ascii="Simplified Arabic" w:hAnsi="Simplified Arabic" w:cs="Simplified Arabic"/>
          <w:sz w:val="24"/>
          <w:szCs w:val="24"/>
          <w:rtl/>
        </w:rPr>
        <w:t xml:space="preserve"> </w:t>
      </w:r>
      <w:r w:rsidRPr="001643A6">
        <w:rPr>
          <w:rFonts w:ascii="Times New Roman" w:hAnsi="Times New Roman" w:cs="Times New Roman" w:hint="cs"/>
          <w:sz w:val="24"/>
          <w:szCs w:val="24"/>
          <w:rtl/>
        </w:rPr>
        <w:t>التخطيط</w:t>
      </w:r>
      <w:r w:rsidRPr="001643A6">
        <w:rPr>
          <w:rFonts w:ascii="Simplified Arabic" w:hAnsi="Simplified Arabic" w:cs="Simplified Arabic"/>
          <w:sz w:val="24"/>
          <w:szCs w:val="24"/>
          <w:rtl/>
        </w:rPr>
        <w:t xml:space="preserve"> </w:t>
      </w:r>
      <w:r w:rsidRPr="001643A6">
        <w:rPr>
          <w:rFonts w:ascii="Times New Roman" w:hAnsi="Times New Roman" w:cs="Times New Roman" w:hint="cs"/>
          <w:sz w:val="24"/>
          <w:szCs w:val="24"/>
          <w:rtl/>
        </w:rPr>
        <w:t>أو</w:t>
      </w:r>
      <w:r w:rsidRPr="001643A6">
        <w:rPr>
          <w:rFonts w:ascii="Simplified Arabic" w:hAnsi="Simplified Arabic" w:cs="Simplified Arabic"/>
          <w:sz w:val="24"/>
          <w:szCs w:val="24"/>
          <w:rtl/>
        </w:rPr>
        <w:t xml:space="preserve"> </w:t>
      </w:r>
      <w:r w:rsidRPr="001643A6">
        <w:rPr>
          <w:rFonts w:ascii="Times New Roman" w:hAnsi="Times New Roman" w:cs="Times New Roman" w:hint="cs"/>
          <w:sz w:val="24"/>
          <w:szCs w:val="24"/>
          <w:rtl/>
        </w:rPr>
        <w:t>سوء</w:t>
      </w:r>
      <w:r w:rsidRPr="001643A6">
        <w:rPr>
          <w:rFonts w:ascii="Simplified Arabic" w:hAnsi="Simplified Arabic" w:cs="Simplified Arabic"/>
          <w:sz w:val="24"/>
          <w:szCs w:val="24"/>
          <w:rtl/>
        </w:rPr>
        <w:t xml:space="preserve"> </w:t>
      </w:r>
      <w:r w:rsidRPr="001643A6">
        <w:rPr>
          <w:rFonts w:ascii="Times New Roman" w:hAnsi="Times New Roman" w:cs="Times New Roman" w:hint="cs"/>
          <w:sz w:val="24"/>
          <w:szCs w:val="24"/>
          <w:rtl/>
        </w:rPr>
        <w:t>توزيع</w:t>
      </w:r>
      <w:r w:rsidRPr="001643A6">
        <w:rPr>
          <w:rFonts w:ascii="Simplified Arabic" w:hAnsi="Simplified Arabic" w:cs="Simplified Arabic"/>
          <w:sz w:val="24"/>
          <w:szCs w:val="24"/>
          <w:rtl/>
        </w:rPr>
        <w:t xml:space="preserve"> </w:t>
      </w:r>
      <w:r w:rsidRPr="001643A6">
        <w:rPr>
          <w:rFonts w:ascii="Times New Roman" w:hAnsi="Times New Roman" w:cs="Times New Roman" w:hint="cs"/>
          <w:sz w:val="24"/>
          <w:szCs w:val="24"/>
          <w:rtl/>
        </w:rPr>
        <w:t>الموارد</w:t>
      </w:r>
      <w:r w:rsidRPr="001643A6">
        <w:rPr>
          <w:rFonts w:ascii="Simplified Arabic" w:hAnsi="Simplified Arabic" w:cs="Simplified Arabic"/>
          <w:sz w:val="24"/>
          <w:szCs w:val="24"/>
          <w:rtl/>
        </w:rPr>
        <w:t xml:space="preserve"> </w:t>
      </w:r>
      <w:r w:rsidRPr="001643A6">
        <w:rPr>
          <w:rFonts w:ascii="Times New Roman" w:hAnsi="Times New Roman" w:cs="Times New Roman" w:hint="cs"/>
          <w:sz w:val="24"/>
          <w:szCs w:val="24"/>
          <w:rtl/>
        </w:rPr>
        <w:t>أو</w:t>
      </w:r>
      <w:r w:rsidRPr="001643A6">
        <w:rPr>
          <w:rFonts w:ascii="Simplified Arabic" w:hAnsi="Simplified Arabic" w:cs="Simplified Arabic"/>
          <w:sz w:val="24"/>
          <w:szCs w:val="24"/>
          <w:rtl/>
        </w:rPr>
        <w:t xml:space="preserve"> </w:t>
      </w:r>
      <w:r w:rsidRPr="001643A6">
        <w:rPr>
          <w:rFonts w:ascii="Times New Roman" w:hAnsi="Times New Roman" w:cs="Times New Roman" w:hint="cs"/>
          <w:sz w:val="24"/>
          <w:szCs w:val="24"/>
          <w:rtl/>
        </w:rPr>
        <w:t>عدم</w:t>
      </w:r>
      <w:r w:rsidRPr="001643A6">
        <w:rPr>
          <w:rFonts w:ascii="Simplified Arabic" w:hAnsi="Simplified Arabic" w:cs="Simplified Arabic"/>
          <w:sz w:val="24"/>
          <w:szCs w:val="24"/>
          <w:rtl/>
        </w:rPr>
        <w:t xml:space="preserve"> </w:t>
      </w:r>
      <w:r w:rsidRPr="001643A6">
        <w:rPr>
          <w:rFonts w:ascii="Times New Roman" w:hAnsi="Times New Roman" w:cs="Times New Roman" w:hint="cs"/>
          <w:sz w:val="24"/>
          <w:szCs w:val="24"/>
          <w:rtl/>
        </w:rPr>
        <w:t>الالتزام</w:t>
      </w:r>
      <w:r w:rsidRPr="001643A6">
        <w:rPr>
          <w:rFonts w:ascii="Simplified Arabic" w:hAnsi="Simplified Arabic" w:cs="Simplified Arabic"/>
          <w:sz w:val="24"/>
          <w:szCs w:val="24"/>
          <w:rtl/>
        </w:rPr>
        <w:t xml:space="preserve"> </w:t>
      </w:r>
      <w:r w:rsidRPr="001643A6">
        <w:rPr>
          <w:rFonts w:ascii="Times New Roman" w:hAnsi="Times New Roman" w:cs="Times New Roman" w:hint="cs"/>
          <w:sz w:val="24"/>
          <w:szCs w:val="24"/>
          <w:rtl/>
        </w:rPr>
        <w:t>بالجداول</w:t>
      </w:r>
      <w:r w:rsidRPr="001643A6">
        <w:rPr>
          <w:rFonts w:ascii="Simplified Arabic" w:hAnsi="Simplified Arabic" w:cs="Simplified Arabic"/>
          <w:sz w:val="24"/>
          <w:szCs w:val="24"/>
          <w:rtl/>
        </w:rPr>
        <w:t xml:space="preserve"> </w:t>
      </w:r>
      <w:r w:rsidRPr="001643A6">
        <w:rPr>
          <w:rFonts w:ascii="Times New Roman" w:hAnsi="Times New Roman" w:cs="Times New Roman" w:hint="cs"/>
          <w:sz w:val="24"/>
          <w:szCs w:val="24"/>
          <w:rtl/>
        </w:rPr>
        <w:t>الزمنية</w:t>
      </w:r>
      <w:r w:rsidRPr="001643A6">
        <w:rPr>
          <w:rFonts w:ascii="Simplified Arabic" w:hAnsi="Simplified Arabic" w:cs="Simplified Arabic"/>
          <w:sz w:val="24"/>
          <w:szCs w:val="24"/>
          <w:rtl/>
        </w:rPr>
        <w:t xml:space="preserve"> </w:t>
      </w:r>
      <w:r w:rsidRPr="001643A6">
        <w:rPr>
          <w:rFonts w:ascii="Times New Roman" w:hAnsi="Times New Roman" w:cs="Times New Roman" w:hint="cs"/>
          <w:sz w:val="24"/>
          <w:szCs w:val="24"/>
          <w:rtl/>
        </w:rPr>
        <w:t>لأنشطة</w:t>
      </w:r>
      <w:r w:rsidRPr="001643A6">
        <w:rPr>
          <w:rFonts w:ascii="Simplified Arabic" w:hAnsi="Simplified Arabic" w:cs="Simplified Arabic"/>
          <w:sz w:val="24"/>
          <w:szCs w:val="24"/>
          <w:rtl/>
        </w:rPr>
        <w:t xml:space="preserve"> </w:t>
      </w:r>
      <w:r w:rsidRPr="001643A6">
        <w:rPr>
          <w:rFonts w:ascii="Times New Roman" w:hAnsi="Times New Roman" w:cs="Times New Roman" w:hint="cs"/>
          <w:sz w:val="24"/>
          <w:szCs w:val="24"/>
          <w:rtl/>
        </w:rPr>
        <w:t>التشغيل</w:t>
      </w:r>
      <w:r w:rsidRPr="001643A6">
        <w:rPr>
          <w:rFonts w:ascii="Simplified Arabic" w:hAnsi="Simplified Arabic" w:cs="Simplified Arabic"/>
          <w:sz w:val="24"/>
          <w:szCs w:val="24"/>
          <w:rtl/>
        </w:rPr>
        <w:t xml:space="preserve"> </w:t>
      </w:r>
      <w:r w:rsidRPr="001643A6">
        <w:rPr>
          <w:rFonts w:ascii="Times New Roman" w:hAnsi="Times New Roman" w:cs="Times New Roman" w:hint="cs"/>
          <w:sz w:val="24"/>
          <w:szCs w:val="24"/>
          <w:rtl/>
        </w:rPr>
        <w:t>والصيانة</w:t>
      </w:r>
      <w:r w:rsidRPr="001643A6">
        <w:rPr>
          <w:rFonts w:ascii="Simplified Arabic" w:hAnsi="Simplified Arabic" w:cs="Simplified Arabic"/>
          <w:sz w:val="24"/>
          <w:szCs w:val="24"/>
          <w:rtl/>
        </w:rPr>
        <w:t xml:space="preserve"> </w:t>
      </w:r>
      <w:r w:rsidRPr="001643A6">
        <w:rPr>
          <w:rFonts w:ascii="Times New Roman" w:hAnsi="Times New Roman" w:cs="Times New Roman" w:hint="cs"/>
          <w:sz w:val="24"/>
          <w:szCs w:val="24"/>
          <w:rtl/>
        </w:rPr>
        <w:t>قد</w:t>
      </w:r>
      <w:r w:rsidRPr="001643A6">
        <w:rPr>
          <w:rFonts w:ascii="Simplified Arabic" w:hAnsi="Simplified Arabic" w:cs="Simplified Arabic"/>
          <w:sz w:val="24"/>
          <w:szCs w:val="24"/>
          <w:rtl/>
        </w:rPr>
        <w:t xml:space="preserve"> </w:t>
      </w:r>
      <w:r w:rsidRPr="001643A6">
        <w:rPr>
          <w:rFonts w:ascii="Times New Roman" w:hAnsi="Times New Roman" w:cs="Times New Roman" w:hint="cs"/>
          <w:sz w:val="24"/>
          <w:szCs w:val="24"/>
          <w:rtl/>
        </w:rPr>
        <w:t>يؤدي</w:t>
      </w:r>
      <w:r w:rsidRPr="001643A6">
        <w:rPr>
          <w:rFonts w:ascii="Simplified Arabic" w:hAnsi="Simplified Arabic" w:cs="Simplified Arabic"/>
          <w:sz w:val="24"/>
          <w:szCs w:val="24"/>
          <w:rtl/>
        </w:rPr>
        <w:t xml:space="preserve"> </w:t>
      </w:r>
      <w:r w:rsidRPr="001643A6">
        <w:rPr>
          <w:rFonts w:ascii="Times New Roman" w:hAnsi="Times New Roman" w:cs="Times New Roman" w:hint="cs"/>
          <w:sz w:val="24"/>
          <w:szCs w:val="24"/>
          <w:rtl/>
        </w:rPr>
        <w:t>إلى</w:t>
      </w:r>
      <w:r w:rsidRPr="001643A6">
        <w:rPr>
          <w:rFonts w:ascii="Simplified Arabic" w:hAnsi="Simplified Arabic" w:cs="Simplified Arabic"/>
          <w:sz w:val="24"/>
          <w:szCs w:val="24"/>
          <w:rtl/>
        </w:rPr>
        <w:t xml:space="preserve"> </w:t>
      </w:r>
      <w:r w:rsidRPr="001643A6">
        <w:rPr>
          <w:rFonts w:ascii="Times New Roman" w:hAnsi="Times New Roman" w:cs="Times New Roman" w:hint="cs"/>
          <w:sz w:val="24"/>
          <w:szCs w:val="24"/>
          <w:rtl/>
        </w:rPr>
        <w:t>تدهور</w:t>
      </w:r>
      <w:r w:rsidRPr="001643A6">
        <w:rPr>
          <w:rFonts w:ascii="Simplified Arabic" w:hAnsi="Simplified Arabic" w:cs="Simplified Arabic"/>
          <w:sz w:val="24"/>
          <w:szCs w:val="24"/>
          <w:rtl/>
        </w:rPr>
        <w:t xml:space="preserve"> </w:t>
      </w:r>
      <w:r w:rsidRPr="001643A6">
        <w:rPr>
          <w:rFonts w:ascii="Times New Roman" w:hAnsi="Times New Roman" w:cs="Times New Roman" w:hint="cs"/>
          <w:sz w:val="24"/>
          <w:szCs w:val="24"/>
          <w:rtl/>
        </w:rPr>
        <w:t>الحالة</w:t>
      </w:r>
      <w:r w:rsidRPr="001643A6">
        <w:rPr>
          <w:rFonts w:ascii="Simplified Arabic" w:hAnsi="Simplified Arabic" w:cs="Simplified Arabic"/>
          <w:sz w:val="24"/>
          <w:szCs w:val="24"/>
          <w:rtl/>
        </w:rPr>
        <w:t xml:space="preserve"> </w:t>
      </w:r>
      <w:r w:rsidRPr="001643A6">
        <w:rPr>
          <w:rFonts w:ascii="Times New Roman" w:hAnsi="Times New Roman" w:cs="Times New Roman" w:hint="cs"/>
          <w:sz w:val="24"/>
          <w:szCs w:val="24"/>
          <w:rtl/>
        </w:rPr>
        <w:t>العامة</w:t>
      </w:r>
      <w:r w:rsidRPr="001643A6">
        <w:rPr>
          <w:rFonts w:ascii="Simplified Arabic" w:hAnsi="Simplified Arabic" w:cs="Simplified Arabic"/>
          <w:sz w:val="24"/>
          <w:szCs w:val="24"/>
          <w:rtl/>
        </w:rPr>
        <w:t xml:space="preserve"> </w:t>
      </w:r>
      <w:r w:rsidRPr="001643A6">
        <w:rPr>
          <w:rFonts w:ascii="Times New Roman" w:hAnsi="Times New Roman" w:cs="Times New Roman" w:hint="cs"/>
          <w:sz w:val="24"/>
          <w:szCs w:val="24"/>
          <w:rtl/>
        </w:rPr>
        <w:t>للأصول،</w:t>
      </w:r>
      <w:r w:rsidRPr="001643A6">
        <w:rPr>
          <w:rFonts w:ascii="Simplified Arabic" w:hAnsi="Simplified Arabic" w:cs="Simplified Arabic"/>
          <w:sz w:val="24"/>
          <w:szCs w:val="24"/>
          <w:rtl/>
        </w:rPr>
        <w:t xml:space="preserve"> </w:t>
      </w:r>
      <w:r w:rsidRPr="001643A6">
        <w:rPr>
          <w:rFonts w:ascii="Times New Roman" w:hAnsi="Times New Roman" w:cs="Times New Roman" w:hint="cs"/>
          <w:sz w:val="24"/>
          <w:szCs w:val="24"/>
          <w:rtl/>
        </w:rPr>
        <w:t>وزيادة</w:t>
      </w:r>
      <w:r w:rsidRPr="001643A6">
        <w:rPr>
          <w:rFonts w:ascii="Simplified Arabic" w:hAnsi="Simplified Arabic" w:cs="Simplified Arabic"/>
          <w:sz w:val="24"/>
          <w:szCs w:val="24"/>
          <w:rtl/>
        </w:rPr>
        <w:t xml:space="preserve"> </w:t>
      </w:r>
      <w:r w:rsidRPr="001643A6">
        <w:rPr>
          <w:rFonts w:ascii="Times New Roman" w:hAnsi="Times New Roman" w:cs="Times New Roman" w:hint="cs"/>
          <w:sz w:val="24"/>
          <w:szCs w:val="24"/>
          <w:rtl/>
        </w:rPr>
        <w:t>تكاليف</w:t>
      </w:r>
      <w:r w:rsidRPr="001643A6">
        <w:rPr>
          <w:rFonts w:ascii="Simplified Arabic" w:hAnsi="Simplified Arabic" w:cs="Simplified Arabic"/>
          <w:sz w:val="24"/>
          <w:szCs w:val="24"/>
          <w:rtl/>
        </w:rPr>
        <w:t xml:space="preserve"> </w:t>
      </w:r>
      <w:r w:rsidRPr="001643A6">
        <w:rPr>
          <w:rFonts w:ascii="Times New Roman" w:hAnsi="Times New Roman" w:cs="Times New Roman" w:hint="cs"/>
          <w:sz w:val="24"/>
          <w:szCs w:val="24"/>
          <w:rtl/>
        </w:rPr>
        <w:t>الإصلاح،</w:t>
      </w:r>
      <w:r w:rsidRPr="001643A6">
        <w:rPr>
          <w:rFonts w:ascii="Simplified Arabic" w:hAnsi="Simplified Arabic" w:cs="Simplified Arabic"/>
          <w:sz w:val="24"/>
          <w:szCs w:val="24"/>
          <w:rtl/>
        </w:rPr>
        <w:t xml:space="preserve"> </w:t>
      </w:r>
      <w:r w:rsidRPr="001643A6">
        <w:rPr>
          <w:rFonts w:ascii="Times New Roman" w:hAnsi="Times New Roman" w:cs="Times New Roman" w:hint="cs"/>
          <w:sz w:val="24"/>
          <w:szCs w:val="24"/>
          <w:rtl/>
        </w:rPr>
        <w:t>وانخفاض</w:t>
      </w:r>
      <w:r w:rsidRPr="001643A6">
        <w:rPr>
          <w:rFonts w:ascii="Simplified Arabic" w:hAnsi="Simplified Arabic" w:cs="Simplified Arabic"/>
          <w:sz w:val="24"/>
          <w:szCs w:val="24"/>
          <w:rtl/>
        </w:rPr>
        <w:t xml:space="preserve"> </w:t>
      </w:r>
      <w:r w:rsidRPr="001643A6">
        <w:rPr>
          <w:rFonts w:ascii="Times New Roman" w:hAnsi="Times New Roman" w:cs="Times New Roman" w:hint="cs"/>
          <w:sz w:val="24"/>
          <w:szCs w:val="24"/>
          <w:rtl/>
        </w:rPr>
        <w:t>كفاءة</w:t>
      </w:r>
      <w:r w:rsidRPr="001643A6">
        <w:rPr>
          <w:rFonts w:ascii="Simplified Arabic" w:hAnsi="Simplified Arabic" w:cs="Simplified Arabic"/>
          <w:sz w:val="24"/>
          <w:szCs w:val="24"/>
          <w:rtl/>
        </w:rPr>
        <w:t xml:space="preserve"> </w:t>
      </w:r>
      <w:r w:rsidRPr="001643A6">
        <w:rPr>
          <w:rFonts w:ascii="Times New Roman" w:hAnsi="Times New Roman" w:cs="Times New Roman" w:hint="cs"/>
          <w:sz w:val="24"/>
          <w:szCs w:val="24"/>
          <w:rtl/>
        </w:rPr>
        <w:t>استخدام</w:t>
      </w:r>
      <w:r w:rsidRPr="001643A6">
        <w:rPr>
          <w:rFonts w:ascii="Simplified Arabic" w:hAnsi="Simplified Arabic" w:cs="Simplified Arabic"/>
          <w:sz w:val="24"/>
          <w:szCs w:val="24"/>
          <w:rtl/>
        </w:rPr>
        <w:t xml:space="preserve"> </w:t>
      </w:r>
      <w:r w:rsidRPr="001643A6">
        <w:rPr>
          <w:rFonts w:ascii="Times New Roman" w:hAnsi="Times New Roman" w:cs="Times New Roman" w:hint="cs"/>
          <w:sz w:val="24"/>
          <w:szCs w:val="24"/>
          <w:rtl/>
        </w:rPr>
        <w:t>المياه،</w:t>
      </w:r>
      <w:r w:rsidRPr="001643A6">
        <w:rPr>
          <w:rFonts w:ascii="Simplified Arabic" w:hAnsi="Simplified Arabic" w:cs="Simplified Arabic"/>
          <w:sz w:val="24"/>
          <w:szCs w:val="24"/>
          <w:rtl/>
        </w:rPr>
        <w:t xml:space="preserve"> </w:t>
      </w:r>
      <w:r w:rsidRPr="001643A6">
        <w:rPr>
          <w:rFonts w:ascii="Times New Roman" w:hAnsi="Times New Roman" w:cs="Times New Roman" w:hint="cs"/>
          <w:sz w:val="24"/>
          <w:szCs w:val="24"/>
          <w:rtl/>
        </w:rPr>
        <w:t>مما</w:t>
      </w:r>
      <w:r w:rsidRPr="001643A6">
        <w:rPr>
          <w:rFonts w:ascii="Simplified Arabic" w:hAnsi="Simplified Arabic" w:cs="Simplified Arabic"/>
          <w:sz w:val="24"/>
          <w:szCs w:val="24"/>
          <w:rtl/>
        </w:rPr>
        <w:t xml:space="preserve"> </w:t>
      </w:r>
      <w:r w:rsidRPr="001643A6">
        <w:rPr>
          <w:rFonts w:ascii="Times New Roman" w:hAnsi="Times New Roman" w:cs="Times New Roman" w:hint="cs"/>
          <w:sz w:val="24"/>
          <w:szCs w:val="24"/>
          <w:rtl/>
        </w:rPr>
        <w:t>ينعكس</w:t>
      </w:r>
      <w:r w:rsidRPr="001643A6">
        <w:rPr>
          <w:rFonts w:ascii="Simplified Arabic" w:hAnsi="Simplified Arabic" w:cs="Simplified Arabic"/>
          <w:sz w:val="24"/>
          <w:szCs w:val="24"/>
          <w:rtl/>
        </w:rPr>
        <w:t xml:space="preserve"> </w:t>
      </w:r>
      <w:r w:rsidRPr="001643A6">
        <w:rPr>
          <w:rFonts w:ascii="Times New Roman" w:hAnsi="Times New Roman" w:cs="Times New Roman" w:hint="cs"/>
          <w:sz w:val="24"/>
          <w:szCs w:val="24"/>
          <w:rtl/>
        </w:rPr>
        <w:t>سلبًا</w:t>
      </w:r>
      <w:r w:rsidRPr="001643A6">
        <w:rPr>
          <w:rFonts w:ascii="Simplified Arabic" w:hAnsi="Simplified Arabic" w:cs="Simplified Arabic"/>
          <w:sz w:val="24"/>
          <w:szCs w:val="24"/>
          <w:rtl/>
        </w:rPr>
        <w:t xml:space="preserve"> </w:t>
      </w:r>
      <w:r w:rsidRPr="001643A6">
        <w:rPr>
          <w:rFonts w:ascii="Times New Roman" w:hAnsi="Times New Roman" w:cs="Times New Roman" w:hint="cs"/>
          <w:sz w:val="24"/>
          <w:szCs w:val="24"/>
          <w:rtl/>
        </w:rPr>
        <w:t>على</w:t>
      </w:r>
      <w:r w:rsidRPr="001643A6">
        <w:rPr>
          <w:rFonts w:ascii="Simplified Arabic" w:hAnsi="Simplified Arabic" w:cs="Simplified Arabic"/>
          <w:sz w:val="24"/>
          <w:szCs w:val="24"/>
          <w:rtl/>
        </w:rPr>
        <w:t xml:space="preserve"> </w:t>
      </w:r>
      <w:r w:rsidRPr="001643A6">
        <w:rPr>
          <w:rFonts w:ascii="Times New Roman" w:hAnsi="Times New Roman" w:cs="Times New Roman" w:hint="cs"/>
          <w:sz w:val="24"/>
          <w:szCs w:val="24"/>
          <w:rtl/>
        </w:rPr>
        <w:t>استدامة</w:t>
      </w:r>
      <w:r w:rsidRPr="001643A6">
        <w:rPr>
          <w:rFonts w:ascii="Simplified Arabic" w:hAnsi="Simplified Arabic" w:cs="Simplified Arabic"/>
          <w:sz w:val="24"/>
          <w:szCs w:val="24"/>
          <w:rtl/>
        </w:rPr>
        <w:t xml:space="preserve"> </w:t>
      </w:r>
      <w:r w:rsidRPr="001643A6">
        <w:rPr>
          <w:rFonts w:ascii="Times New Roman" w:hAnsi="Times New Roman" w:cs="Times New Roman" w:hint="cs"/>
          <w:sz w:val="24"/>
          <w:szCs w:val="24"/>
          <w:rtl/>
        </w:rPr>
        <w:t>مشاريع</w:t>
      </w:r>
      <w:r w:rsidRPr="001643A6">
        <w:rPr>
          <w:rFonts w:ascii="Simplified Arabic" w:hAnsi="Simplified Arabic" w:cs="Simplified Arabic"/>
          <w:sz w:val="24"/>
          <w:szCs w:val="24"/>
          <w:rtl/>
        </w:rPr>
        <w:t xml:space="preserve"> </w:t>
      </w:r>
      <w:r w:rsidRPr="001643A6">
        <w:rPr>
          <w:rFonts w:ascii="Times New Roman" w:hAnsi="Times New Roman" w:cs="Times New Roman" w:hint="cs"/>
          <w:sz w:val="24"/>
          <w:szCs w:val="24"/>
          <w:rtl/>
        </w:rPr>
        <w:t>التجميل</w:t>
      </w:r>
      <w:r w:rsidRPr="001643A6">
        <w:rPr>
          <w:rFonts w:ascii="Simplified Arabic" w:hAnsi="Simplified Arabic" w:cs="Simplified Arabic"/>
          <w:sz w:val="24"/>
          <w:szCs w:val="24"/>
          <w:rtl/>
        </w:rPr>
        <w:t xml:space="preserve"> </w:t>
      </w:r>
      <w:r w:rsidRPr="001643A6">
        <w:rPr>
          <w:rFonts w:ascii="Times New Roman" w:hAnsi="Times New Roman" w:cs="Times New Roman" w:hint="cs"/>
          <w:sz w:val="24"/>
          <w:szCs w:val="24"/>
          <w:rtl/>
        </w:rPr>
        <w:t>الطبيعي</w:t>
      </w:r>
      <w:r w:rsidRPr="001643A6">
        <w:rPr>
          <w:rFonts w:ascii="Simplified Arabic" w:hAnsi="Simplified Arabic" w:cs="Simplified Arabic"/>
          <w:sz w:val="24"/>
          <w:szCs w:val="24"/>
          <w:rtl/>
        </w:rPr>
        <w:t xml:space="preserve">. </w:t>
      </w:r>
      <w:r w:rsidRPr="001643A6">
        <w:rPr>
          <w:rFonts w:ascii="Times New Roman" w:hAnsi="Times New Roman" w:cs="Times New Roman" w:hint="cs"/>
          <w:sz w:val="24"/>
          <w:szCs w:val="24"/>
          <w:rtl/>
        </w:rPr>
        <w:t>ومن</w:t>
      </w:r>
      <w:r w:rsidRPr="001643A6">
        <w:rPr>
          <w:rFonts w:ascii="Simplified Arabic" w:hAnsi="Simplified Arabic" w:cs="Simplified Arabic"/>
          <w:sz w:val="24"/>
          <w:szCs w:val="24"/>
          <w:rtl/>
        </w:rPr>
        <w:t xml:space="preserve"> </w:t>
      </w:r>
      <w:r w:rsidRPr="001643A6">
        <w:rPr>
          <w:rFonts w:ascii="Times New Roman" w:hAnsi="Times New Roman" w:cs="Times New Roman" w:hint="cs"/>
          <w:sz w:val="24"/>
          <w:szCs w:val="24"/>
          <w:rtl/>
        </w:rPr>
        <w:t>هنا</w:t>
      </w:r>
      <w:r w:rsidRPr="001643A6">
        <w:rPr>
          <w:rFonts w:ascii="Simplified Arabic" w:hAnsi="Simplified Arabic" w:cs="Simplified Arabic"/>
          <w:sz w:val="24"/>
          <w:szCs w:val="24"/>
          <w:rtl/>
        </w:rPr>
        <w:t xml:space="preserve"> </w:t>
      </w:r>
      <w:r w:rsidRPr="001643A6">
        <w:rPr>
          <w:rFonts w:ascii="Times New Roman" w:hAnsi="Times New Roman" w:cs="Times New Roman" w:hint="cs"/>
          <w:sz w:val="24"/>
          <w:szCs w:val="24"/>
          <w:rtl/>
        </w:rPr>
        <w:t>تبرز</w:t>
      </w:r>
      <w:r w:rsidRPr="001643A6">
        <w:rPr>
          <w:rFonts w:ascii="Simplified Arabic" w:hAnsi="Simplified Arabic" w:cs="Simplified Arabic"/>
          <w:sz w:val="24"/>
          <w:szCs w:val="24"/>
          <w:rtl/>
        </w:rPr>
        <w:t xml:space="preserve"> </w:t>
      </w:r>
      <w:r w:rsidRPr="001643A6">
        <w:rPr>
          <w:rFonts w:ascii="Times New Roman" w:hAnsi="Times New Roman" w:cs="Times New Roman" w:hint="cs"/>
          <w:sz w:val="24"/>
          <w:szCs w:val="24"/>
          <w:rtl/>
        </w:rPr>
        <w:t>أهمية</w:t>
      </w:r>
      <w:r w:rsidRPr="001643A6">
        <w:rPr>
          <w:rFonts w:ascii="Simplified Arabic" w:hAnsi="Simplified Arabic" w:cs="Simplified Arabic"/>
          <w:sz w:val="24"/>
          <w:szCs w:val="24"/>
          <w:rtl/>
        </w:rPr>
        <w:t xml:space="preserve"> </w:t>
      </w:r>
      <w:r w:rsidRPr="001643A6">
        <w:rPr>
          <w:rFonts w:ascii="Times New Roman" w:hAnsi="Times New Roman" w:cs="Times New Roman" w:hint="cs"/>
          <w:sz w:val="24"/>
          <w:szCs w:val="24"/>
          <w:rtl/>
        </w:rPr>
        <w:t>دراسة</w:t>
      </w:r>
      <w:r w:rsidRPr="001643A6">
        <w:rPr>
          <w:rFonts w:ascii="Simplified Arabic" w:hAnsi="Simplified Arabic" w:cs="Simplified Arabic"/>
          <w:sz w:val="24"/>
          <w:szCs w:val="24"/>
          <w:rtl/>
        </w:rPr>
        <w:t xml:space="preserve"> </w:t>
      </w:r>
      <w:r w:rsidRPr="001643A6">
        <w:rPr>
          <w:rFonts w:ascii="Times New Roman" w:hAnsi="Times New Roman" w:cs="Times New Roman" w:hint="cs"/>
          <w:sz w:val="24"/>
          <w:szCs w:val="24"/>
          <w:rtl/>
        </w:rPr>
        <w:t>أثر</w:t>
      </w:r>
      <w:r w:rsidRPr="001643A6">
        <w:rPr>
          <w:rFonts w:ascii="Simplified Arabic" w:hAnsi="Simplified Arabic" w:cs="Simplified Arabic"/>
          <w:sz w:val="24"/>
          <w:szCs w:val="24"/>
          <w:rtl/>
        </w:rPr>
        <w:t xml:space="preserve"> </w:t>
      </w:r>
      <w:r w:rsidRPr="001643A6">
        <w:rPr>
          <w:rFonts w:ascii="Times New Roman" w:hAnsi="Times New Roman" w:cs="Times New Roman" w:hint="cs"/>
          <w:sz w:val="24"/>
          <w:szCs w:val="24"/>
          <w:rtl/>
        </w:rPr>
        <w:t>إدارة</w:t>
      </w:r>
      <w:r w:rsidRPr="001643A6">
        <w:rPr>
          <w:rFonts w:ascii="Simplified Arabic" w:hAnsi="Simplified Arabic" w:cs="Simplified Arabic"/>
          <w:sz w:val="24"/>
          <w:szCs w:val="24"/>
          <w:rtl/>
        </w:rPr>
        <w:t xml:space="preserve"> </w:t>
      </w:r>
      <w:r w:rsidRPr="001643A6">
        <w:rPr>
          <w:rFonts w:ascii="Times New Roman" w:hAnsi="Times New Roman" w:cs="Times New Roman" w:hint="cs"/>
          <w:sz w:val="24"/>
          <w:szCs w:val="24"/>
          <w:rtl/>
        </w:rPr>
        <w:t>الموارد</w:t>
      </w:r>
      <w:r w:rsidRPr="001643A6">
        <w:rPr>
          <w:rFonts w:ascii="Simplified Arabic" w:hAnsi="Simplified Arabic" w:cs="Simplified Arabic"/>
          <w:sz w:val="24"/>
          <w:szCs w:val="24"/>
          <w:rtl/>
        </w:rPr>
        <w:t xml:space="preserve"> </w:t>
      </w:r>
      <w:r w:rsidRPr="001643A6">
        <w:rPr>
          <w:rFonts w:ascii="Times New Roman" w:hAnsi="Times New Roman" w:cs="Times New Roman" w:hint="cs"/>
          <w:sz w:val="24"/>
          <w:szCs w:val="24"/>
          <w:rtl/>
        </w:rPr>
        <w:t>والوقت</w:t>
      </w:r>
      <w:r w:rsidRPr="001643A6">
        <w:rPr>
          <w:rFonts w:ascii="Simplified Arabic" w:hAnsi="Simplified Arabic" w:cs="Simplified Arabic"/>
          <w:sz w:val="24"/>
          <w:szCs w:val="24"/>
          <w:rtl/>
        </w:rPr>
        <w:t xml:space="preserve"> </w:t>
      </w:r>
      <w:r w:rsidRPr="001643A6">
        <w:rPr>
          <w:rFonts w:ascii="Times New Roman" w:hAnsi="Times New Roman" w:cs="Times New Roman" w:hint="cs"/>
          <w:sz w:val="24"/>
          <w:szCs w:val="24"/>
          <w:rtl/>
        </w:rPr>
        <w:t>على</w:t>
      </w:r>
      <w:r w:rsidRPr="001643A6">
        <w:rPr>
          <w:rFonts w:ascii="Simplified Arabic" w:hAnsi="Simplified Arabic" w:cs="Simplified Arabic"/>
          <w:sz w:val="24"/>
          <w:szCs w:val="24"/>
          <w:rtl/>
        </w:rPr>
        <w:t xml:space="preserve"> </w:t>
      </w:r>
      <w:r w:rsidRPr="001643A6">
        <w:rPr>
          <w:rFonts w:ascii="Times New Roman" w:hAnsi="Times New Roman" w:cs="Times New Roman" w:hint="cs"/>
          <w:sz w:val="24"/>
          <w:szCs w:val="24"/>
          <w:rtl/>
        </w:rPr>
        <w:t>أداء</w:t>
      </w:r>
      <w:r w:rsidRPr="001643A6">
        <w:rPr>
          <w:rFonts w:ascii="Simplified Arabic" w:hAnsi="Simplified Arabic" w:cs="Simplified Arabic"/>
          <w:sz w:val="24"/>
          <w:szCs w:val="24"/>
          <w:rtl/>
        </w:rPr>
        <w:t xml:space="preserve"> </w:t>
      </w:r>
      <w:r w:rsidRPr="001643A6">
        <w:rPr>
          <w:rFonts w:ascii="Times New Roman" w:hAnsi="Times New Roman" w:cs="Times New Roman" w:hint="cs"/>
          <w:sz w:val="24"/>
          <w:szCs w:val="24"/>
          <w:rtl/>
        </w:rPr>
        <w:t>هذه</w:t>
      </w:r>
      <w:r w:rsidRPr="001643A6">
        <w:rPr>
          <w:rFonts w:ascii="Simplified Arabic" w:hAnsi="Simplified Arabic" w:cs="Simplified Arabic"/>
          <w:sz w:val="24"/>
          <w:szCs w:val="24"/>
          <w:rtl/>
        </w:rPr>
        <w:t xml:space="preserve"> </w:t>
      </w:r>
      <w:r w:rsidRPr="001643A6">
        <w:rPr>
          <w:rFonts w:ascii="Times New Roman" w:hAnsi="Times New Roman" w:cs="Times New Roman" w:hint="cs"/>
          <w:sz w:val="24"/>
          <w:szCs w:val="24"/>
          <w:rtl/>
        </w:rPr>
        <w:t>الأصول</w:t>
      </w:r>
      <w:r w:rsidRPr="001643A6">
        <w:rPr>
          <w:rFonts w:ascii="Simplified Arabic" w:hAnsi="Simplified Arabic" w:cs="Simplified Arabic"/>
          <w:sz w:val="24"/>
          <w:szCs w:val="24"/>
          <w:rtl/>
        </w:rPr>
        <w:t xml:space="preserve"> </w:t>
      </w:r>
      <w:r w:rsidRPr="001643A6">
        <w:rPr>
          <w:rFonts w:ascii="Times New Roman" w:hAnsi="Times New Roman" w:cs="Times New Roman" w:hint="cs"/>
          <w:sz w:val="24"/>
          <w:szCs w:val="24"/>
          <w:rtl/>
        </w:rPr>
        <w:t>الحيوية</w:t>
      </w:r>
      <w:r w:rsidRPr="001643A6">
        <w:rPr>
          <w:rFonts w:ascii="Simplified Arabic" w:hAnsi="Simplified Arabic" w:cs="Simplified Arabic"/>
          <w:sz w:val="24"/>
          <w:szCs w:val="24"/>
          <w:lang w:val="en-AE"/>
        </w:rPr>
        <w:t>.</w:t>
      </w:r>
    </w:p>
    <w:p w14:paraId="07D3E6C4" w14:textId="73519168" w:rsidR="003F31D9" w:rsidRDefault="003F31D9" w:rsidP="006E3DC1">
      <w:pPr>
        <w:jc w:val="both"/>
        <w:rPr>
          <w:rFonts w:ascii="Simplified Arabic" w:hAnsi="Simplified Arabic" w:cs="Simplified Arabic"/>
          <w:sz w:val="24"/>
          <w:szCs w:val="24"/>
          <w:rtl/>
        </w:rPr>
      </w:pPr>
    </w:p>
    <w:p w14:paraId="44ED3135" w14:textId="77777777" w:rsidR="0067284E" w:rsidRDefault="0067284E" w:rsidP="006E3DC1">
      <w:pPr>
        <w:jc w:val="both"/>
        <w:rPr>
          <w:rFonts w:ascii="Simplified Arabic" w:hAnsi="Simplified Arabic" w:cs="Simplified Arabic"/>
          <w:sz w:val="24"/>
          <w:szCs w:val="24"/>
          <w:rtl/>
        </w:rPr>
      </w:pPr>
    </w:p>
    <w:p w14:paraId="4F4023E3" w14:textId="77777777" w:rsidR="0067284E" w:rsidRDefault="0067284E" w:rsidP="006E3DC1">
      <w:pPr>
        <w:jc w:val="both"/>
        <w:rPr>
          <w:rFonts w:ascii="Simplified Arabic" w:hAnsi="Simplified Arabic" w:cs="Simplified Arabic"/>
          <w:sz w:val="24"/>
          <w:szCs w:val="24"/>
          <w:rtl/>
        </w:rPr>
      </w:pPr>
    </w:p>
    <w:p w14:paraId="3BDCCD32" w14:textId="77777777" w:rsidR="0067284E" w:rsidRDefault="0067284E" w:rsidP="006E3DC1">
      <w:pPr>
        <w:jc w:val="both"/>
        <w:rPr>
          <w:rFonts w:ascii="Simplified Arabic" w:hAnsi="Simplified Arabic" w:cs="Simplified Arabic"/>
          <w:sz w:val="24"/>
          <w:szCs w:val="24"/>
          <w:rtl/>
        </w:rPr>
      </w:pPr>
    </w:p>
    <w:p w14:paraId="6CEE997B" w14:textId="77777777" w:rsidR="0067284E" w:rsidRDefault="0067284E" w:rsidP="006E3DC1">
      <w:pPr>
        <w:jc w:val="both"/>
        <w:rPr>
          <w:rFonts w:ascii="Simplified Arabic" w:hAnsi="Simplified Arabic" w:cs="Simplified Arabic"/>
          <w:sz w:val="24"/>
          <w:szCs w:val="24"/>
          <w:rtl/>
        </w:rPr>
      </w:pPr>
    </w:p>
    <w:p w14:paraId="0EED2E28" w14:textId="77777777" w:rsidR="0067284E" w:rsidRDefault="0067284E" w:rsidP="006E3DC1">
      <w:pPr>
        <w:jc w:val="both"/>
        <w:rPr>
          <w:rFonts w:ascii="Simplified Arabic" w:hAnsi="Simplified Arabic" w:cs="Simplified Arabic"/>
          <w:sz w:val="24"/>
          <w:szCs w:val="24"/>
          <w:rtl/>
        </w:rPr>
      </w:pPr>
    </w:p>
    <w:p w14:paraId="7D5C091B" w14:textId="77777777" w:rsidR="0067284E" w:rsidRDefault="0067284E" w:rsidP="006E3DC1">
      <w:pPr>
        <w:jc w:val="both"/>
        <w:rPr>
          <w:rFonts w:ascii="Simplified Arabic" w:hAnsi="Simplified Arabic" w:cs="Simplified Arabic"/>
          <w:sz w:val="24"/>
          <w:szCs w:val="24"/>
          <w:rtl/>
        </w:rPr>
      </w:pPr>
    </w:p>
    <w:p w14:paraId="64EF0E1B" w14:textId="77777777" w:rsidR="0067284E" w:rsidRDefault="0067284E" w:rsidP="006E3DC1">
      <w:pPr>
        <w:jc w:val="both"/>
        <w:rPr>
          <w:rFonts w:ascii="Simplified Arabic" w:hAnsi="Simplified Arabic" w:cs="Simplified Arabic"/>
          <w:sz w:val="24"/>
          <w:szCs w:val="24"/>
          <w:rtl/>
        </w:rPr>
      </w:pPr>
    </w:p>
    <w:p w14:paraId="6679167E" w14:textId="77777777" w:rsidR="0067284E" w:rsidRDefault="0067284E" w:rsidP="006E3DC1">
      <w:pPr>
        <w:jc w:val="both"/>
        <w:rPr>
          <w:rFonts w:ascii="Simplified Arabic" w:hAnsi="Simplified Arabic" w:cs="Simplified Arabic"/>
          <w:sz w:val="24"/>
          <w:szCs w:val="24"/>
          <w:rtl/>
        </w:rPr>
      </w:pPr>
    </w:p>
    <w:p w14:paraId="4BBBE068" w14:textId="77777777" w:rsidR="0067284E" w:rsidRDefault="0067284E" w:rsidP="006E3DC1">
      <w:pPr>
        <w:jc w:val="both"/>
        <w:rPr>
          <w:rFonts w:ascii="Simplified Arabic" w:hAnsi="Simplified Arabic" w:cs="Simplified Arabic"/>
          <w:sz w:val="24"/>
          <w:szCs w:val="24"/>
          <w:rtl/>
        </w:rPr>
      </w:pPr>
    </w:p>
    <w:p w14:paraId="5F8D28F2" w14:textId="77777777" w:rsidR="0067284E" w:rsidRDefault="0067284E" w:rsidP="006E3DC1">
      <w:pPr>
        <w:jc w:val="both"/>
        <w:rPr>
          <w:rFonts w:ascii="Simplified Arabic" w:hAnsi="Simplified Arabic" w:cs="Simplified Arabic"/>
          <w:sz w:val="24"/>
          <w:szCs w:val="24"/>
          <w:rtl/>
        </w:rPr>
      </w:pPr>
    </w:p>
    <w:p w14:paraId="7AE8EE79" w14:textId="77777777" w:rsidR="0067284E" w:rsidRDefault="0067284E" w:rsidP="006E3DC1">
      <w:pPr>
        <w:jc w:val="both"/>
        <w:rPr>
          <w:rFonts w:ascii="Simplified Arabic" w:hAnsi="Simplified Arabic" w:cs="Simplified Arabic"/>
          <w:sz w:val="24"/>
          <w:szCs w:val="24"/>
          <w:rtl/>
        </w:rPr>
      </w:pPr>
    </w:p>
    <w:p w14:paraId="67BBBD75" w14:textId="77777777" w:rsidR="0067284E" w:rsidRDefault="0067284E" w:rsidP="006E3DC1">
      <w:pPr>
        <w:jc w:val="both"/>
        <w:rPr>
          <w:rFonts w:ascii="Simplified Arabic" w:hAnsi="Simplified Arabic" w:cs="Simplified Arabic"/>
          <w:sz w:val="24"/>
          <w:szCs w:val="24"/>
          <w:rtl/>
        </w:rPr>
      </w:pPr>
    </w:p>
    <w:p w14:paraId="2695743F" w14:textId="77777777" w:rsidR="0067284E" w:rsidRDefault="0067284E" w:rsidP="006E3DC1">
      <w:pPr>
        <w:jc w:val="both"/>
        <w:rPr>
          <w:rFonts w:ascii="Simplified Arabic" w:hAnsi="Simplified Arabic" w:cs="Simplified Arabic"/>
          <w:sz w:val="24"/>
          <w:szCs w:val="24"/>
          <w:rtl/>
        </w:rPr>
      </w:pPr>
    </w:p>
    <w:p w14:paraId="077C3C58" w14:textId="77777777" w:rsidR="0067284E" w:rsidRDefault="0067284E" w:rsidP="006E3DC1">
      <w:pPr>
        <w:jc w:val="both"/>
        <w:rPr>
          <w:rFonts w:ascii="Simplified Arabic" w:hAnsi="Simplified Arabic" w:cs="Simplified Arabic"/>
          <w:sz w:val="24"/>
          <w:szCs w:val="24"/>
          <w:rtl/>
        </w:rPr>
      </w:pPr>
    </w:p>
    <w:p w14:paraId="460BE1B1" w14:textId="77777777" w:rsidR="0067284E" w:rsidRDefault="0067284E" w:rsidP="006E3DC1">
      <w:pPr>
        <w:jc w:val="both"/>
        <w:rPr>
          <w:rFonts w:ascii="Simplified Arabic" w:hAnsi="Simplified Arabic" w:cs="Simplified Arabic"/>
          <w:sz w:val="24"/>
          <w:szCs w:val="24"/>
          <w:rtl/>
        </w:rPr>
      </w:pPr>
    </w:p>
    <w:p w14:paraId="0DF57069" w14:textId="77777777" w:rsidR="0067284E" w:rsidRDefault="0067284E" w:rsidP="006E3DC1">
      <w:pPr>
        <w:jc w:val="both"/>
        <w:rPr>
          <w:rFonts w:ascii="Simplified Arabic" w:hAnsi="Simplified Arabic" w:cs="Simplified Arabic"/>
          <w:sz w:val="24"/>
          <w:szCs w:val="24"/>
          <w:rtl/>
        </w:rPr>
      </w:pPr>
    </w:p>
    <w:p w14:paraId="5C00733D" w14:textId="77777777" w:rsidR="0067284E" w:rsidRDefault="0067284E" w:rsidP="006E3DC1">
      <w:pPr>
        <w:jc w:val="both"/>
        <w:rPr>
          <w:rFonts w:ascii="Simplified Arabic" w:hAnsi="Simplified Arabic" w:cs="Simplified Arabic"/>
          <w:sz w:val="24"/>
          <w:szCs w:val="24"/>
          <w:rtl/>
        </w:rPr>
      </w:pPr>
    </w:p>
    <w:p w14:paraId="244667A3" w14:textId="77777777" w:rsidR="0067284E" w:rsidRDefault="0067284E" w:rsidP="006E3DC1">
      <w:pPr>
        <w:jc w:val="both"/>
        <w:rPr>
          <w:rFonts w:ascii="Simplified Arabic" w:hAnsi="Simplified Arabic" w:cs="Simplified Arabic"/>
          <w:sz w:val="24"/>
          <w:szCs w:val="24"/>
          <w:rtl/>
        </w:rPr>
      </w:pPr>
    </w:p>
    <w:p w14:paraId="3B1DDE5E" w14:textId="77777777" w:rsidR="0067284E" w:rsidRDefault="0067284E" w:rsidP="006E3DC1">
      <w:pPr>
        <w:jc w:val="both"/>
        <w:rPr>
          <w:rFonts w:ascii="Simplified Arabic" w:hAnsi="Simplified Arabic" w:cs="Simplified Arabic"/>
          <w:sz w:val="24"/>
          <w:szCs w:val="24"/>
          <w:rtl/>
        </w:rPr>
      </w:pPr>
    </w:p>
    <w:p w14:paraId="472EFC0F" w14:textId="77777777" w:rsidR="0067284E" w:rsidRDefault="0067284E" w:rsidP="006E3DC1">
      <w:pPr>
        <w:jc w:val="both"/>
        <w:rPr>
          <w:rFonts w:ascii="Simplified Arabic" w:hAnsi="Simplified Arabic" w:cs="Simplified Arabic"/>
          <w:sz w:val="24"/>
          <w:szCs w:val="24"/>
          <w:rtl/>
        </w:rPr>
      </w:pPr>
    </w:p>
    <w:p w14:paraId="3A0D6D2A" w14:textId="77777777" w:rsidR="0067284E" w:rsidRDefault="0067284E" w:rsidP="006E3DC1">
      <w:pPr>
        <w:jc w:val="both"/>
        <w:rPr>
          <w:rFonts w:ascii="Simplified Arabic" w:hAnsi="Simplified Arabic" w:cs="Simplified Arabic"/>
          <w:sz w:val="24"/>
          <w:szCs w:val="24"/>
          <w:rtl/>
        </w:rPr>
      </w:pPr>
    </w:p>
    <w:p w14:paraId="17E5C982" w14:textId="77777777" w:rsidR="0067284E" w:rsidRDefault="0067284E" w:rsidP="006E3DC1">
      <w:pPr>
        <w:jc w:val="both"/>
        <w:rPr>
          <w:rFonts w:ascii="Simplified Arabic" w:hAnsi="Simplified Arabic" w:cs="Simplified Arabic"/>
          <w:sz w:val="24"/>
          <w:szCs w:val="24"/>
          <w:rtl/>
        </w:rPr>
      </w:pPr>
    </w:p>
    <w:p w14:paraId="36CB2DF3" w14:textId="77777777" w:rsidR="0067284E" w:rsidRDefault="0067284E" w:rsidP="006E3DC1">
      <w:pPr>
        <w:jc w:val="both"/>
        <w:rPr>
          <w:rFonts w:ascii="Simplified Arabic" w:hAnsi="Simplified Arabic" w:cs="Simplified Arabic"/>
          <w:sz w:val="24"/>
          <w:szCs w:val="24"/>
          <w:rtl/>
        </w:rPr>
      </w:pPr>
    </w:p>
    <w:p w14:paraId="03CEE7B5" w14:textId="14B20AA7" w:rsidR="0067284E" w:rsidRDefault="0067284E" w:rsidP="006E3DC1">
      <w:pPr>
        <w:jc w:val="both"/>
        <w:rPr>
          <w:rFonts w:ascii="Simplified Arabic" w:hAnsi="Simplified Arabic" w:cs="Simplified Arabic"/>
          <w:sz w:val="24"/>
          <w:szCs w:val="24"/>
          <w:rtl/>
        </w:rPr>
      </w:pPr>
    </w:p>
    <w:p w14:paraId="560C1132" w14:textId="0D606856" w:rsidR="0067284E" w:rsidRDefault="0067284E" w:rsidP="006E3DC1">
      <w:pPr>
        <w:jc w:val="both"/>
        <w:rPr>
          <w:rFonts w:ascii="Simplified Arabic" w:hAnsi="Simplified Arabic" w:cs="Simplified Arabic"/>
          <w:sz w:val="24"/>
          <w:szCs w:val="24"/>
          <w:rtl/>
        </w:rPr>
      </w:pPr>
    </w:p>
    <w:p w14:paraId="39D97B45" w14:textId="738D03A2" w:rsidR="0067284E" w:rsidRDefault="0067284E" w:rsidP="006E3DC1">
      <w:pPr>
        <w:jc w:val="both"/>
        <w:rPr>
          <w:rFonts w:ascii="Simplified Arabic" w:hAnsi="Simplified Arabic" w:cs="Simplified Arabic"/>
          <w:sz w:val="24"/>
          <w:szCs w:val="24"/>
          <w:rtl/>
        </w:rPr>
      </w:pPr>
    </w:p>
    <w:p w14:paraId="1D6D3A72" w14:textId="6E28A514" w:rsidR="0067284E" w:rsidRDefault="0067284E" w:rsidP="006E3DC1">
      <w:pPr>
        <w:jc w:val="both"/>
        <w:rPr>
          <w:rFonts w:ascii="Simplified Arabic" w:hAnsi="Simplified Arabic" w:cs="Simplified Arabic"/>
          <w:sz w:val="24"/>
          <w:szCs w:val="24"/>
          <w:rtl/>
        </w:rPr>
      </w:pPr>
    </w:p>
    <w:p w14:paraId="4B288C67" w14:textId="02DA3856" w:rsidR="0067284E" w:rsidRDefault="0067284E" w:rsidP="006E3DC1">
      <w:pPr>
        <w:jc w:val="both"/>
        <w:rPr>
          <w:rFonts w:ascii="Simplified Arabic" w:hAnsi="Simplified Arabic" w:cs="Simplified Arabic"/>
          <w:sz w:val="24"/>
          <w:szCs w:val="24"/>
          <w:rtl/>
        </w:rPr>
      </w:pPr>
    </w:p>
    <w:p w14:paraId="67616985" w14:textId="6306B734" w:rsidR="0067284E" w:rsidRDefault="0067284E" w:rsidP="006E3DC1">
      <w:pPr>
        <w:jc w:val="both"/>
        <w:rPr>
          <w:rFonts w:ascii="Simplified Arabic" w:hAnsi="Simplified Arabic" w:cs="Simplified Arabic"/>
          <w:sz w:val="24"/>
          <w:szCs w:val="24"/>
          <w:rtl/>
        </w:rPr>
      </w:pPr>
    </w:p>
    <w:p w14:paraId="70876F1A" w14:textId="6473B661" w:rsidR="0067284E" w:rsidRDefault="0067284E" w:rsidP="006E3DC1">
      <w:pPr>
        <w:jc w:val="both"/>
        <w:rPr>
          <w:rFonts w:ascii="Simplified Arabic" w:hAnsi="Simplified Arabic" w:cs="Simplified Arabic"/>
          <w:sz w:val="24"/>
          <w:szCs w:val="24"/>
          <w:rtl/>
        </w:rPr>
      </w:pPr>
    </w:p>
    <w:p w14:paraId="5EF3BE47" w14:textId="2851D053" w:rsidR="0067284E" w:rsidRDefault="00CF408D" w:rsidP="006E3DC1">
      <w:pPr>
        <w:jc w:val="both"/>
        <w:rPr>
          <w:rFonts w:ascii="Simplified Arabic" w:hAnsi="Simplified Arabic" w:cs="Simplified Arabic"/>
          <w:sz w:val="24"/>
          <w:szCs w:val="24"/>
          <w:rtl/>
        </w:rPr>
      </w:pPr>
      <w:r>
        <w:rPr>
          <w:noProof/>
        </w:rPr>
        <mc:AlternateContent>
          <mc:Choice Requires="wps">
            <w:drawing>
              <wp:anchor distT="0" distB="0" distL="114300" distR="114300" simplePos="0" relativeHeight="251682304" behindDoc="0" locked="0" layoutInCell="1" allowOverlap="1" wp14:anchorId="7852E924" wp14:editId="7608FECB">
                <wp:simplePos x="0" y="0"/>
                <wp:positionH relativeFrom="margin">
                  <wp:posOffset>562186</wp:posOffset>
                </wp:positionH>
                <wp:positionV relativeFrom="paragraph">
                  <wp:posOffset>29704</wp:posOffset>
                </wp:positionV>
                <wp:extent cx="4639734" cy="1371600"/>
                <wp:effectExtent l="0" t="0" r="0" b="0"/>
                <wp:wrapNone/>
                <wp:docPr id="170625992" name="Text Box 1"/>
                <wp:cNvGraphicFramePr/>
                <a:graphic xmlns:a="http://schemas.openxmlformats.org/drawingml/2006/main">
                  <a:graphicData uri="http://schemas.microsoft.com/office/word/2010/wordprocessingShape">
                    <wps:wsp>
                      <wps:cNvSpPr txBox="1"/>
                      <wps:spPr>
                        <a:xfrm>
                          <a:off x="0" y="0"/>
                          <a:ext cx="4639734" cy="1371600"/>
                        </a:xfrm>
                        <a:prstGeom prst="rect">
                          <a:avLst/>
                        </a:prstGeom>
                        <a:noFill/>
                        <a:ln>
                          <a:noFill/>
                        </a:ln>
                      </wps:spPr>
                      <wps:txbx>
                        <w:txbxContent>
                          <w:p w14:paraId="52BD4933" w14:textId="13A6FEC8" w:rsidR="00CF408D" w:rsidRPr="00CF408D" w:rsidRDefault="00CF408D" w:rsidP="00CF408D">
                            <w:pPr>
                              <w:jc w:val="center"/>
                              <w:rPr>
                                <w:rFonts w:ascii="Simplified Arabic" w:hAnsi="Simplified Arabic" w:cs="Simplified Arabic"/>
                                <w:b/>
                                <w:color w:val="000000" w:themeColor="text1"/>
                                <w:sz w:val="72"/>
                                <w:szCs w:val="72"/>
                                <w:lang w:bidi="ar-A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ascii="Simplified Arabic" w:hAnsi="Simplified Arabic" w:cs="Simplified Arabic" w:hint="cs"/>
                                <w:b/>
                                <w:color w:val="000000" w:themeColor="text1"/>
                                <w:sz w:val="72"/>
                                <w:szCs w:val="72"/>
                                <w:rtl/>
                                <w:lang w:bidi="ar-A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الفصل الأول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52E924" id="_x0000_s1027" type="#_x0000_t202" style="position:absolute;left:0;text-align:left;margin-left:44.25pt;margin-top:2.35pt;width:365.35pt;height:108pt;z-index:2516823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" filled="f" stroked="f">
                <v:textbox>
                  <w:txbxContent>
                    <w:p w14:paraId="52BD4933" w14:textId="13A6FEC8" w:rsidR="00CF408D" w:rsidRPr="00CF408D" w:rsidRDefault="00CF408D" w:rsidP="00CF408D">
                      <w:pPr>
                        <w:jc w:val="center"/>
                        <w:rPr>
                          <w:rFonts w:ascii="Simplified Arabic" w:hAnsi="Simplified Arabic" w:cs="Simplified Arabic"/>
                          <w:b/>
                          <w:color w:val="000000" w:themeColor="text1"/>
                          <w:sz w:val="72"/>
                          <w:szCs w:val="72"/>
                          <w:lang w:bidi="ar-A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ascii="Simplified Arabic" w:hAnsi="Simplified Arabic" w:cs="Simplified Arabic" w:hint="cs"/>
                          <w:b/>
                          <w:color w:val="000000" w:themeColor="text1"/>
                          <w:sz w:val="72"/>
                          <w:szCs w:val="72"/>
                          <w:rtl/>
                          <w:lang w:bidi="ar-A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الفصل الأول </w:t>
                      </w:r>
                    </w:p>
                  </w:txbxContent>
                </v:textbox>
                <w10:wrap anchorx="margin"/>
              </v:shape>
            </w:pict>
          </mc:Fallback>
        </mc:AlternateContent>
      </w:r>
    </w:p>
    <w:p w14:paraId="3766B401" w14:textId="77777777" w:rsidR="0067284E" w:rsidRDefault="0067284E" w:rsidP="006E3DC1">
      <w:pPr>
        <w:jc w:val="both"/>
        <w:rPr>
          <w:rFonts w:ascii="Simplified Arabic" w:hAnsi="Simplified Arabic" w:cs="Simplified Arabic"/>
          <w:sz w:val="24"/>
          <w:szCs w:val="24"/>
          <w:rtl/>
        </w:rPr>
      </w:pPr>
    </w:p>
    <w:p w14:paraId="1A23806C" w14:textId="77777777" w:rsidR="0067284E" w:rsidRDefault="0067284E" w:rsidP="006E3DC1">
      <w:pPr>
        <w:jc w:val="both"/>
        <w:rPr>
          <w:rFonts w:ascii="Simplified Arabic" w:hAnsi="Simplified Arabic" w:cs="Simplified Arabic"/>
          <w:sz w:val="24"/>
          <w:szCs w:val="24"/>
          <w:rtl/>
        </w:rPr>
      </w:pPr>
    </w:p>
    <w:p w14:paraId="561683BD" w14:textId="77777777" w:rsidR="0067284E" w:rsidRDefault="0067284E" w:rsidP="006E3DC1">
      <w:pPr>
        <w:jc w:val="both"/>
        <w:rPr>
          <w:rFonts w:ascii="Simplified Arabic" w:hAnsi="Simplified Arabic" w:cs="Simplified Arabic"/>
          <w:sz w:val="24"/>
          <w:szCs w:val="24"/>
          <w:rtl/>
        </w:rPr>
      </w:pPr>
    </w:p>
    <w:p w14:paraId="442A715E" w14:textId="77777777" w:rsidR="0067284E" w:rsidRDefault="0067284E" w:rsidP="006E3DC1">
      <w:pPr>
        <w:jc w:val="both"/>
        <w:rPr>
          <w:rFonts w:ascii="Simplified Arabic" w:hAnsi="Simplified Arabic" w:cs="Simplified Arabic"/>
          <w:sz w:val="24"/>
          <w:szCs w:val="24"/>
          <w:rtl/>
        </w:rPr>
      </w:pPr>
    </w:p>
    <w:p w14:paraId="259EC08C" w14:textId="77777777" w:rsidR="0067284E" w:rsidRDefault="0067284E" w:rsidP="006E3DC1">
      <w:pPr>
        <w:jc w:val="both"/>
        <w:rPr>
          <w:rFonts w:ascii="Simplified Arabic" w:hAnsi="Simplified Arabic" w:cs="Simplified Arabic"/>
          <w:sz w:val="24"/>
          <w:szCs w:val="24"/>
          <w:rtl/>
        </w:rPr>
      </w:pPr>
    </w:p>
    <w:p w14:paraId="56577515" w14:textId="77777777" w:rsidR="0067284E" w:rsidRDefault="0067284E" w:rsidP="006E3DC1">
      <w:pPr>
        <w:jc w:val="both"/>
        <w:rPr>
          <w:rFonts w:ascii="Simplified Arabic" w:hAnsi="Simplified Arabic" w:cs="Simplified Arabic"/>
          <w:sz w:val="24"/>
          <w:szCs w:val="24"/>
          <w:rtl/>
        </w:rPr>
      </w:pPr>
    </w:p>
    <w:p w14:paraId="56498F13" w14:textId="77777777" w:rsidR="0067284E" w:rsidRDefault="0067284E" w:rsidP="006E3DC1">
      <w:pPr>
        <w:jc w:val="both"/>
        <w:rPr>
          <w:rFonts w:ascii="Simplified Arabic" w:hAnsi="Simplified Arabic" w:cs="Simplified Arabic"/>
          <w:sz w:val="24"/>
          <w:szCs w:val="24"/>
          <w:rtl/>
        </w:rPr>
      </w:pPr>
    </w:p>
    <w:p w14:paraId="45A2258B" w14:textId="77777777" w:rsidR="0067284E" w:rsidRDefault="0067284E" w:rsidP="006E3DC1">
      <w:pPr>
        <w:jc w:val="both"/>
        <w:rPr>
          <w:rFonts w:ascii="Simplified Arabic" w:hAnsi="Simplified Arabic" w:cs="Simplified Arabic"/>
          <w:sz w:val="24"/>
          <w:szCs w:val="24"/>
          <w:rtl/>
        </w:rPr>
      </w:pPr>
    </w:p>
    <w:p w14:paraId="39891F78" w14:textId="77777777" w:rsidR="0067284E" w:rsidRDefault="0067284E" w:rsidP="006E3DC1">
      <w:pPr>
        <w:jc w:val="both"/>
        <w:rPr>
          <w:rFonts w:ascii="Simplified Arabic" w:hAnsi="Simplified Arabic" w:cs="Simplified Arabic"/>
          <w:sz w:val="24"/>
          <w:szCs w:val="24"/>
          <w:rtl/>
        </w:rPr>
      </w:pPr>
    </w:p>
    <w:p w14:paraId="24A9633F" w14:textId="77777777" w:rsidR="0067284E" w:rsidRDefault="0067284E" w:rsidP="006E3DC1">
      <w:pPr>
        <w:jc w:val="both"/>
        <w:rPr>
          <w:rFonts w:ascii="Simplified Arabic" w:hAnsi="Simplified Arabic" w:cs="Simplified Arabic"/>
          <w:sz w:val="24"/>
          <w:szCs w:val="24"/>
          <w:rtl/>
        </w:rPr>
      </w:pPr>
    </w:p>
    <w:p w14:paraId="147B0D5F" w14:textId="77777777" w:rsidR="0067284E" w:rsidRDefault="0067284E" w:rsidP="006E3DC1">
      <w:pPr>
        <w:jc w:val="both"/>
        <w:rPr>
          <w:rFonts w:ascii="Simplified Arabic" w:hAnsi="Simplified Arabic" w:cs="Simplified Arabic"/>
          <w:sz w:val="24"/>
          <w:szCs w:val="24"/>
          <w:rtl/>
        </w:rPr>
      </w:pPr>
    </w:p>
    <w:p w14:paraId="4DC76BEF" w14:textId="77777777" w:rsidR="0067284E" w:rsidRDefault="0067284E" w:rsidP="006E3DC1">
      <w:pPr>
        <w:jc w:val="both"/>
        <w:rPr>
          <w:rFonts w:ascii="Simplified Arabic" w:hAnsi="Simplified Arabic" w:cs="Simplified Arabic"/>
          <w:sz w:val="24"/>
          <w:szCs w:val="24"/>
          <w:rtl/>
        </w:rPr>
      </w:pPr>
    </w:p>
    <w:p w14:paraId="5B60EF3E" w14:textId="77777777" w:rsidR="0067284E" w:rsidRDefault="0067284E" w:rsidP="006E3DC1">
      <w:pPr>
        <w:jc w:val="both"/>
        <w:rPr>
          <w:rFonts w:ascii="Simplified Arabic" w:hAnsi="Simplified Arabic" w:cs="Simplified Arabic"/>
          <w:sz w:val="24"/>
          <w:szCs w:val="24"/>
          <w:rtl/>
        </w:rPr>
      </w:pPr>
    </w:p>
    <w:p w14:paraId="6A49254C" w14:textId="77777777" w:rsidR="0067284E" w:rsidRDefault="0067284E" w:rsidP="006E3DC1">
      <w:pPr>
        <w:jc w:val="both"/>
        <w:rPr>
          <w:rFonts w:ascii="Simplified Arabic" w:hAnsi="Simplified Arabic" w:cs="Simplified Arabic"/>
          <w:sz w:val="24"/>
          <w:szCs w:val="24"/>
          <w:rtl/>
        </w:rPr>
      </w:pPr>
    </w:p>
    <w:p w14:paraId="67434FFE" w14:textId="77777777" w:rsidR="0067284E" w:rsidRDefault="0067284E" w:rsidP="006E3DC1">
      <w:pPr>
        <w:jc w:val="both"/>
        <w:rPr>
          <w:rFonts w:ascii="Simplified Arabic" w:hAnsi="Simplified Arabic" w:cs="Simplified Arabic"/>
          <w:sz w:val="24"/>
          <w:szCs w:val="24"/>
          <w:rtl/>
        </w:rPr>
      </w:pPr>
    </w:p>
    <w:p w14:paraId="5705DCDF" w14:textId="77777777" w:rsidR="0067284E" w:rsidRPr="00A77ACF" w:rsidRDefault="0067284E" w:rsidP="006E3DC1">
      <w:pPr>
        <w:jc w:val="both"/>
        <w:rPr>
          <w:rFonts w:ascii="Simplified Arabic" w:hAnsi="Simplified Arabic" w:cs="Simplified Arabic"/>
          <w:sz w:val="24"/>
          <w:szCs w:val="24"/>
          <w:rtl/>
        </w:rPr>
      </w:pPr>
    </w:p>
    <w:p w14:paraId="59041654" w14:textId="0E5719FF" w:rsidR="00D22171" w:rsidRPr="00A77ACF" w:rsidRDefault="00D22171" w:rsidP="006E3DC1">
      <w:pPr>
        <w:pStyle w:val="Heading1"/>
        <w:bidi/>
        <w:rPr>
          <w:rFonts w:ascii="Simplified Arabic" w:hAnsi="Simplified Arabic" w:cs="Simplified Arabic"/>
          <w:color w:val="auto"/>
          <w:sz w:val="28"/>
          <w:szCs w:val="28"/>
          <w:rtl/>
        </w:rPr>
      </w:pPr>
      <w:bookmarkStart w:id="4" w:name="_Toc182221392"/>
      <w:bookmarkStart w:id="5" w:name="_Toc186139800"/>
      <w:r w:rsidRPr="00A77ACF">
        <w:rPr>
          <w:rFonts w:ascii="Simplified Arabic" w:hAnsi="Simplified Arabic" w:cs="Simplified Arabic"/>
          <w:color w:val="auto"/>
          <w:sz w:val="28"/>
          <w:szCs w:val="28"/>
          <w:rtl/>
        </w:rPr>
        <w:t>مشكلة الدراسة.</w:t>
      </w:r>
      <w:bookmarkEnd w:id="4"/>
      <w:bookmarkEnd w:id="5"/>
      <w:r w:rsidRPr="00A77ACF">
        <w:rPr>
          <w:rFonts w:ascii="Simplified Arabic" w:hAnsi="Simplified Arabic" w:cs="Simplified Arabic"/>
          <w:color w:val="auto"/>
          <w:sz w:val="28"/>
          <w:szCs w:val="28"/>
          <w:rtl/>
        </w:rPr>
        <w:t xml:space="preserve"> </w:t>
      </w:r>
    </w:p>
    <w:p w14:paraId="22E55A62" w14:textId="74D6E630" w:rsidR="002E62FB" w:rsidRDefault="002E62FB" w:rsidP="002E62FB">
      <w:pPr>
        <w:jc w:val="both"/>
        <w:rPr>
          <w:rFonts w:ascii="Simplified Arabic" w:hAnsi="Simplified Arabic" w:cs="Simplified Arabic"/>
          <w:sz w:val="24"/>
          <w:szCs w:val="24"/>
          <w:rtl/>
        </w:rPr>
      </w:pPr>
      <w:r w:rsidRPr="00A77ACF">
        <w:rPr>
          <w:rFonts w:ascii="Simplified Arabic" w:hAnsi="Simplified Arabic" w:cs="Simplified Arabic" w:hint="cs"/>
          <w:sz w:val="24"/>
          <w:szCs w:val="24"/>
          <w:rtl/>
        </w:rPr>
        <w:t xml:space="preserve"> مشكلة هذه الدراسة تتمحور حول التدهور الكبير الذي يهدد أصول التجميل الطبيعي بإمارة </w:t>
      </w:r>
      <w:r w:rsidR="006E3DC1" w:rsidRPr="00A77ACF">
        <w:rPr>
          <w:rFonts w:ascii="Simplified Arabic" w:hAnsi="Simplified Arabic" w:cs="Simplified Arabic" w:hint="cs"/>
          <w:sz w:val="24"/>
          <w:szCs w:val="24"/>
          <w:rtl/>
        </w:rPr>
        <w:t>أبو ظب</w:t>
      </w:r>
      <w:r w:rsidR="006E3DC1" w:rsidRPr="00A77ACF">
        <w:rPr>
          <w:rFonts w:ascii="Simplified Arabic" w:hAnsi="Simplified Arabic" w:cs="Simplified Arabic" w:hint="eastAsia"/>
          <w:sz w:val="24"/>
          <w:szCs w:val="24"/>
          <w:rtl/>
        </w:rPr>
        <w:t>ي</w:t>
      </w:r>
      <w:r w:rsidR="006E3DC1" w:rsidRPr="00A77ACF">
        <w:rPr>
          <w:rFonts w:ascii="Simplified Arabic" w:hAnsi="Simplified Arabic" w:cs="Simplified Arabic" w:hint="cs"/>
          <w:sz w:val="24"/>
          <w:szCs w:val="24"/>
          <w:rtl/>
        </w:rPr>
        <w:t>،</w:t>
      </w:r>
      <w:r w:rsidRPr="00A77ACF">
        <w:rPr>
          <w:rFonts w:ascii="Simplified Arabic" w:hAnsi="Simplified Arabic" w:cs="Simplified Arabic" w:hint="cs"/>
          <w:sz w:val="24"/>
          <w:szCs w:val="24"/>
          <w:rtl/>
        </w:rPr>
        <w:t xml:space="preserve"> وعلى وجه </w:t>
      </w:r>
      <w:r w:rsidR="006E3DC1" w:rsidRPr="00A77ACF">
        <w:rPr>
          <w:rFonts w:ascii="Simplified Arabic" w:hAnsi="Simplified Arabic" w:cs="Simplified Arabic" w:hint="cs"/>
          <w:sz w:val="24"/>
          <w:szCs w:val="24"/>
          <w:rtl/>
        </w:rPr>
        <w:t>الخصوص الأصول</w:t>
      </w:r>
      <w:r w:rsidRPr="00A77ACF">
        <w:rPr>
          <w:rFonts w:ascii="Simplified Arabic" w:hAnsi="Simplified Arabic" w:cs="Simplified Arabic"/>
          <w:sz w:val="24"/>
          <w:szCs w:val="24"/>
          <w:rtl/>
        </w:rPr>
        <w:t xml:space="preserve"> الزراعية </w:t>
      </w:r>
      <w:r w:rsidRPr="00A77ACF">
        <w:rPr>
          <w:rFonts w:ascii="Simplified Arabic" w:hAnsi="Simplified Arabic" w:cs="Simplified Arabic" w:hint="cs"/>
          <w:sz w:val="24"/>
          <w:szCs w:val="24"/>
          <w:rtl/>
        </w:rPr>
        <w:t xml:space="preserve">وشبكات الري </w:t>
      </w:r>
      <w:r w:rsidRPr="00A77ACF">
        <w:rPr>
          <w:rFonts w:ascii="Simplified Arabic" w:hAnsi="Simplified Arabic" w:cs="Simplified Arabic"/>
          <w:sz w:val="24"/>
          <w:szCs w:val="24"/>
          <w:rtl/>
        </w:rPr>
        <w:t xml:space="preserve">خلال فترة تخصيص المشاريع منذ العام 2007م، حيث تم تخصيص مشاريع التشغيل </w:t>
      </w:r>
      <w:r w:rsidRPr="00A77ACF">
        <w:rPr>
          <w:rFonts w:ascii="Simplified Arabic" w:hAnsi="Simplified Arabic" w:cs="Simplified Arabic" w:hint="cs"/>
          <w:sz w:val="24"/>
          <w:szCs w:val="24"/>
          <w:rtl/>
        </w:rPr>
        <w:t>والصيانة</w:t>
      </w:r>
      <w:r w:rsidRPr="00A77ACF">
        <w:rPr>
          <w:rFonts w:ascii="Simplified Arabic" w:hAnsi="Simplified Arabic" w:cs="Simplified Arabic"/>
          <w:sz w:val="24"/>
          <w:szCs w:val="24"/>
          <w:rtl/>
        </w:rPr>
        <w:t xml:space="preserve"> ل</w:t>
      </w:r>
      <w:r w:rsidRPr="00A77ACF">
        <w:rPr>
          <w:rFonts w:ascii="Simplified Arabic" w:hAnsi="Simplified Arabic" w:cs="Simplified Arabic" w:hint="cs"/>
          <w:sz w:val="24"/>
          <w:szCs w:val="24"/>
          <w:rtl/>
        </w:rPr>
        <w:t>كي تدار</w:t>
      </w:r>
      <w:r w:rsidRPr="00A77ACF">
        <w:rPr>
          <w:rFonts w:ascii="Simplified Arabic" w:hAnsi="Simplified Arabic" w:cs="Simplified Arabic"/>
          <w:sz w:val="24"/>
          <w:szCs w:val="24"/>
          <w:rtl/>
        </w:rPr>
        <w:t xml:space="preserve"> عبر الشركات الخاصة بعقود مرحلية لفترات تتراوح بين ثلاث، أربع أو خمس سنوات في بعض الأوقات</w:t>
      </w:r>
      <w:r w:rsidRPr="00A77ACF">
        <w:rPr>
          <w:rFonts w:ascii="Simplified Arabic" w:hAnsi="Simplified Arabic" w:cs="Simplified Arabic" w:hint="cs"/>
          <w:sz w:val="24"/>
          <w:szCs w:val="24"/>
          <w:rtl/>
        </w:rPr>
        <w:t xml:space="preserve">. مما يفاقم من هذه المشكلة تخصيص ميزانية كبيرة لإدارة هذه </w:t>
      </w:r>
      <w:r w:rsidR="006E3DC1" w:rsidRPr="00A77ACF">
        <w:rPr>
          <w:rFonts w:ascii="Simplified Arabic" w:hAnsi="Simplified Arabic" w:cs="Simplified Arabic" w:hint="cs"/>
          <w:sz w:val="24"/>
          <w:szCs w:val="24"/>
          <w:rtl/>
        </w:rPr>
        <w:t>المشاريع،</w:t>
      </w:r>
      <w:r w:rsidRPr="00A77ACF">
        <w:rPr>
          <w:rFonts w:ascii="Simplified Arabic" w:hAnsi="Simplified Arabic" w:cs="Simplified Arabic" w:hint="cs"/>
          <w:sz w:val="24"/>
          <w:szCs w:val="24"/>
          <w:rtl/>
        </w:rPr>
        <w:t xml:space="preserve"> وعدم انعكاس ذلك الصرف على حالة الأصول الأمر الذي يدعو لدراسة هذه المشكلة للتعرف على الأسباب، ومن ثم التوصل </w:t>
      </w:r>
      <w:r w:rsidR="006E3DC1" w:rsidRPr="00A77ACF">
        <w:rPr>
          <w:rFonts w:ascii="Simplified Arabic" w:hAnsi="Simplified Arabic" w:cs="Simplified Arabic" w:hint="cs"/>
          <w:sz w:val="24"/>
          <w:szCs w:val="24"/>
          <w:rtl/>
        </w:rPr>
        <w:t>للحلول.</w:t>
      </w:r>
      <w:r w:rsidRPr="00A77ACF">
        <w:rPr>
          <w:rFonts w:ascii="Simplified Arabic" w:hAnsi="Simplified Arabic" w:cs="Simplified Arabic" w:hint="cs"/>
          <w:sz w:val="24"/>
          <w:szCs w:val="24"/>
          <w:rtl/>
        </w:rPr>
        <w:t xml:space="preserve"> </w:t>
      </w:r>
    </w:p>
    <w:p w14:paraId="73D81DC4" w14:textId="77777777" w:rsidR="008753C7" w:rsidRPr="008753C7" w:rsidRDefault="008753C7" w:rsidP="008753C7">
      <w:pPr>
        <w:jc w:val="both"/>
        <w:rPr>
          <w:rFonts w:ascii="Simplified Arabic" w:hAnsi="Simplified Arabic" w:cs="Simplified Arabic"/>
          <w:sz w:val="24"/>
          <w:szCs w:val="24"/>
          <w:lang w:val="en-AE" w:bidi="ar-AE"/>
        </w:rPr>
      </w:pPr>
      <w:r w:rsidRPr="008753C7">
        <w:rPr>
          <w:rFonts w:ascii="Times New Roman" w:hAnsi="Times New Roman" w:cs="Times New Roman" w:hint="cs"/>
          <w:sz w:val="24"/>
          <w:szCs w:val="24"/>
          <w:rtl/>
        </w:rPr>
        <w:t>على</w:t>
      </w:r>
      <w:r w:rsidRPr="008753C7">
        <w:rPr>
          <w:rFonts w:ascii="Simplified Arabic" w:hAnsi="Simplified Arabic" w:cs="Simplified Arabic"/>
          <w:sz w:val="24"/>
          <w:szCs w:val="24"/>
          <w:rtl/>
        </w:rPr>
        <w:t xml:space="preserve"> </w:t>
      </w:r>
      <w:r w:rsidRPr="008753C7">
        <w:rPr>
          <w:rFonts w:ascii="Times New Roman" w:hAnsi="Times New Roman" w:cs="Times New Roman" w:hint="cs"/>
          <w:sz w:val="24"/>
          <w:szCs w:val="24"/>
          <w:rtl/>
        </w:rPr>
        <w:t>الرغم</w:t>
      </w:r>
      <w:r w:rsidRPr="008753C7">
        <w:rPr>
          <w:rFonts w:ascii="Simplified Arabic" w:hAnsi="Simplified Arabic" w:cs="Simplified Arabic"/>
          <w:sz w:val="24"/>
          <w:szCs w:val="24"/>
          <w:rtl/>
        </w:rPr>
        <w:t xml:space="preserve"> </w:t>
      </w:r>
      <w:r w:rsidRPr="008753C7">
        <w:rPr>
          <w:rFonts w:ascii="Times New Roman" w:hAnsi="Times New Roman" w:cs="Times New Roman" w:hint="cs"/>
          <w:sz w:val="24"/>
          <w:szCs w:val="24"/>
          <w:rtl/>
        </w:rPr>
        <w:t>من</w:t>
      </w:r>
      <w:r w:rsidRPr="008753C7">
        <w:rPr>
          <w:rFonts w:ascii="Simplified Arabic" w:hAnsi="Simplified Arabic" w:cs="Simplified Arabic"/>
          <w:sz w:val="24"/>
          <w:szCs w:val="24"/>
          <w:rtl/>
        </w:rPr>
        <w:t xml:space="preserve"> </w:t>
      </w:r>
      <w:r w:rsidRPr="008753C7">
        <w:rPr>
          <w:rFonts w:ascii="Times New Roman" w:hAnsi="Times New Roman" w:cs="Times New Roman" w:hint="cs"/>
          <w:sz w:val="24"/>
          <w:szCs w:val="24"/>
          <w:rtl/>
        </w:rPr>
        <w:t>الاستثمارات</w:t>
      </w:r>
      <w:r w:rsidRPr="008753C7">
        <w:rPr>
          <w:rFonts w:ascii="Simplified Arabic" w:hAnsi="Simplified Arabic" w:cs="Simplified Arabic"/>
          <w:sz w:val="24"/>
          <w:szCs w:val="24"/>
          <w:rtl/>
        </w:rPr>
        <w:t xml:space="preserve"> </w:t>
      </w:r>
      <w:r w:rsidRPr="008753C7">
        <w:rPr>
          <w:rFonts w:ascii="Times New Roman" w:hAnsi="Times New Roman" w:cs="Times New Roman" w:hint="cs"/>
          <w:sz w:val="24"/>
          <w:szCs w:val="24"/>
          <w:rtl/>
        </w:rPr>
        <w:t>الكبيرة</w:t>
      </w:r>
      <w:r w:rsidRPr="008753C7">
        <w:rPr>
          <w:rFonts w:ascii="Simplified Arabic" w:hAnsi="Simplified Arabic" w:cs="Simplified Arabic"/>
          <w:sz w:val="24"/>
          <w:szCs w:val="24"/>
          <w:rtl/>
        </w:rPr>
        <w:t xml:space="preserve"> </w:t>
      </w:r>
      <w:r w:rsidRPr="008753C7">
        <w:rPr>
          <w:rFonts w:ascii="Times New Roman" w:hAnsi="Times New Roman" w:cs="Times New Roman" w:hint="cs"/>
          <w:sz w:val="24"/>
          <w:szCs w:val="24"/>
          <w:rtl/>
        </w:rPr>
        <w:t>التي</w:t>
      </w:r>
      <w:r w:rsidRPr="008753C7">
        <w:rPr>
          <w:rFonts w:ascii="Simplified Arabic" w:hAnsi="Simplified Arabic" w:cs="Simplified Arabic"/>
          <w:sz w:val="24"/>
          <w:szCs w:val="24"/>
          <w:rtl/>
        </w:rPr>
        <w:t xml:space="preserve"> </w:t>
      </w:r>
      <w:r w:rsidRPr="008753C7">
        <w:rPr>
          <w:rFonts w:ascii="Times New Roman" w:hAnsi="Times New Roman" w:cs="Times New Roman" w:hint="cs"/>
          <w:sz w:val="24"/>
          <w:szCs w:val="24"/>
          <w:rtl/>
        </w:rPr>
        <w:t>تخصصها</w:t>
      </w:r>
      <w:r w:rsidRPr="008753C7">
        <w:rPr>
          <w:rFonts w:ascii="Simplified Arabic" w:hAnsi="Simplified Arabic" w:cs="Simplified Arabic"/>
          <w:sz w:val="24"/>
          <w:szCs w:val="24"/>
          <w:rtl/>
        </w:rPr>
        <w:t xml:space="preserve"> </w:t>
      </w:r>
      <w:r w:rsidRPr="008753C7">
        <w:rPr>
          <w:rFonts w:ascii="Times New Roman" w:hAnsi="Times New Roman" w:cs="Times New Roman" w:hint="cs"/>
          <w:sz w:val="24"/>
          <w:szCs w:val="24"/>
          <w:rtl/>
        </w:rPr>
        <w:t>الجهات</w:t>
      </w:r>
      <w:r w:rsidRPr="008753C7">
        <w:rPr>
          <w:rFonts w:ascii="Simplified Arabic" w:hAnsi="Simplified Arabic" w:cs="Simplified Arabic"/>
          <w:sz w:val="24"/>
          <w:szCs w:val="24"/>
          <w:rtl/>
        </w:rPr>
        <w:t xml:space="preserve"> </w:t>
      </w:r>
      <w:r w:rsidRPr="008753C7">
        <w:rPr>
          <w:rFonts w:ascii="Times New Roman" w:hAnsi="Times New Roman" w:cs="Times New Roman" w:hint="cs"/>
          <w:sz w:val="24"/>
          <w:szCs w:val="24"/>
          <w:rtl/>
        </w:rPr>
        <w:t>الحكومية</w:t>
      </w:r>
      <w:r w:rsidRPr="008753C7">
        <w:rPr>
          <w:rFonts w:ascii="Simplified Arabic" w:hAnsi="Simplified Arabic" w:cs="Simplified Arabic"/>
          <w:sz w:val="24"/>
          <w:szCs w:val="24"/>
          <w:rtl/>
        </w:rPr>
        <w:t xml:space="preserve"> </w:t>
      </w:r>
      <w:r w:rsidRPr="008753C7">
        <w:rPr>
          <w:rFonts w:ascii="Times New Roman" w:hAnsi="Times New Roman" w:cs="Times New Roman" w:hint="cs"/>
          <w:sz w:val="24"/>
          <w:szCs w:val="24"/>
          <w:rtl/>
        </w:rPr>
        <w:t>في</w:t>
      </w:r>
      <w:r w:rsidRPr="008753C7">
        <w:rPr>
          <w:rFonts w:ascii="Simplified Arabic" w:hAnsi="Simplified Arabic" w:cs="Simplified Arabic"/>
          <w:sz w:val="24"/>
          <w:szCs w:val="24"/>
          <w:rtl/>
        </w:rPr>
        <w:t xml:space="preserve"> </w:t>
      </w:r>
      <w:r w:rsidRPr="008753C7">
        <w:rPr>
          <w:rFonts w:ascii="Times New Roman" w:hAnsi="Times New Roman" w:cs="Times New Roman" w:hint="cs"/>
          <w:sz w:val="24"/>
          <w:szCs w:val="24"/>
          <w:rtl/>
        </w:rPr>
        <w:t>أبوظبي</w:t>
      </w:r>
      <w:r w:rsidRPr="008753C7">
        <w:rPr>
          <w:rFonts w:ascii="Simplified Arabic" w:hAnsi="Simplified Arabic" w:cs="Simplified Arabic"/>
          <w:sz w:val="24"/>
          <w:szCs w:val="24"/>
          <w:rtl/>
        </w:rPr>
        <w:t xml:space="preserve"> </w:t>
      </w:r>
      <w:r w:rsidRPr="008753C7">
        <w:rPr>
          <w:rFonts w:ascii="Times New Roman" w:hAnsi="Times New Roman" w:cs="Times New Roman" w:hint="cs"/>
          <w:sz w:val="24"/>
          <w:szCs w:val="24"/>
          <w:rtl/>
        </w:rPr>
        <w:t>لمشاريع</w:t>
      </w:r>
      <w:r w:rsidRPr="008753C7">
        <w:rPr>
          <w:rFonts w:ascii="Simplified Arabic" w:hAnsi="Simplified Arabic" w:cs="Simplified Arabic"/>
          <w:sz w:val="24"/>
          <w:szCs w:val="24"/>
          <w:rtl/>
        </w:rPr>
        <w:t xml:space="preserve"> </w:t>
      </w:r>
      <w:r w:rsidRPr="008753C7">
        <w:rPr>
          <w:rFonts w:ascii="Times New Roman" w:hAnsi="Times New Roman" w:cs="Times New Roman" w:hint="cs"/>
          <w:sz w:val="24"/>
          <w:szCs w:val="24"/>
          <w:rtl/>
        </w:rPr>
        <w:t>التجميل</w:t>
      </w:r>
      <w:r w:rsidRPr="008753C7">
        <w:rPr>
          <w:rFonts w:ascii="Simplified Arabic" w:hAnsi="Simplified Arabic" w:cs="Simplified Arabic"/>
          <w:sz w:val="24"/>
          <w:szCs w:val="24"/>
          <w:rtl/>
        </w:rPr>
        <w:t xml:space="preserve"> </w:t>
      </w:r>
      <w:r w:rsidRPr="008753C7">
        <w:rPr>
          <w:rFonts w:ascii="Times New Roman" w:hAnsi="Times New Roman" w:cs="Times New Roman" w:hint="cs"/>
          <w:sz w:val="24"/>
          <w:szCs w:val="24"/>
          <w:rtl/>
        </w:rPr>
        <w:t>الطبيعي،</w:t>
      </w:r>
      <w:r w:rsidRPr="008753C7">
        <w:rPr>
          <w:rFonts w:ascii="Simplified Arabic" w:hAnsi="Simplified Arabic" w:cs="Simplified Arabic"/>
          <w:sz w:val="24"/>
          <w:szCs w:val="24"/>
          <w:rtl/>
        </w:rPr>
        <w:t xml:space="preserve"> </w:t>
      </w:r>
      <w:r w:rsidRPr="008753C7">
        <w:rPr>
          <w:rFonts w:ascii="Times New Roman" w:hAnsi="Times New Roman" w:cs="Times New Roman" w:hint="cs"/>
          <w:sz w:val="24"/>
          <w:szCs w:val="24"/>
          <w:rtl/>
        </w:rPr>
        <w:t>إلا</w:t>
      </w:r>
      <w:r w:rsidRPr="008753C7">
        <w:rPr>
          <w:rFonts w:ascii="Simplified Arabic" w:hAnsi="Simplified Arabic" w:cs="Simplified Arabic"/>
          <w:sz w:val="24"/>
          <w:szCs w:val="24"/>
          <w:rtl/>
        </w:rPr>
        <w:t xml:space="preserve"> </w:t>
      </w:r>
      <w:r w:rsidRPr="008753C7">
        <w:rPr>
          <w:rFonts w:ascii="Times New Roman" w:hAnsi="Times New Roman" w:cs="Times New Roman" w:hint="cs"/>
          <w:sz w:val="24"/>
          <w:szCs w:val="24"/>
          <w:rtl/>
        </w:rPr>
        <w:t>أن</w:t>
      </w:r>
      <w:r w:rsidRPr="008753C7">
        <w:rPr>
          <w:rFonts w:ascii="Simplified Arabic" w:hAnsi="Simplified Arabic" w:cs="Simplified Arabic"/>
          <w:sz w:val="24"/>
          <w:szCs w:val="24"/>
          <w:rtl/>
        </w:rPr>
        <w:t xml:space="preserve"> </w:t>
      </w:r>
      <w:r w:rsidRPr="008753C7">
        <w:rPr>
          <w:rFonts w:ascii="Times New Roman" w:hAnsi="Times New Roman" w:cs="Times New Roman" w:hint="cs"/>
          <w:sz w:val="24"/>
          <w:szCs w:val="24"/>
          <w:rtl/>
        </w:rPr>
        <w:t>هناك</w:t>
      </w:r>
      <w:r w:rsidRPr="008753C7">
        <w:rPr>
          <w:rFonts w:ascii="Simplified Arabic" w:hAnsi="Simplified Arabic" w:cs="Simplified Arabic"/>
          <w:sz w:val="24"/>
          <w:szCs w:val="24"/>
          <w:rtl/>
        </w:rPr>
        <w:t xml:space="preserve"> </w:t>
      </w:r>
      <w:r w:rsidRPr="008753C7">
        <w:rPr>
          <w:rFonts w:ascii="Times New Roman" w:hAnsi="Times New Roman" w:cs="Times New Roman" w:hint="cs"/>
          <w:sz w:val="24"/>
          <w:szCs w:val="24"/>
          <w:rtl/>
        </w:rPr>
        <w:t>تحديات</w:t>
      </w:r>
      <w:r w:rsidRPr="008753C7">
        <w:rPr>
          <w:rFonts w:ascii="Simplified Arabic" w:hAnsi="Simplified Arabic" w:cs="Simplified Arabic"/>
          <w:sz w:val="24"/>
          <w:szCs w:val="24"/>
          <w:rtl/>
        </w:rPr>
        <w:t xml:space="preserve"> </w:t>
      </w:r>
      <w:r w:rsidRPr="008753C7">
        <w:rPr>
          <w:rFonts w:ascii="Times New Roman" w:hAnsi="Times New Roman" w:cs="Times New Roman" w:hint="cs"/>
          <w:sz w:val="24"/>
          <w:szCs w:val="24"/>
          <w:rtl/>
        </w:rPr>
        <w:t>مستمرة</w:t>
      </w:r>
      <w:r w:rsidRPr="008753C7">
        <w:rPr>
          <w:rFonts w:ascii="Simplified Arabic" w:hAnsi="Simplified Arabic" w:cs="Simplified Arabic"/>
          <w:sz w:val="24"/>
          <w:szCs w:val="24"/>
          <w:rtl/>
        </w:rPr>
        <w:t xml:space="preserve"> </w:t>
      </w:r>
      <w:r w:rsidRPr="008753C7">
        <w:rPr>
          <w:rFonts w:ascii="Times New Roman" w:hAnsi="Times New Roman" w:cs="Times New Roman" w:hint="cs"/>
          <w:sz w:val="24"/>
          <w:szCs w:val="24"/>
          <w:rtl/>
        </w:rPr>
        <w:t>تتعلق</w:t>
      </w:r>
      <w:r w:rsidRPr="008753C7">
        <w:rPr>
          <w:rFonts w:ascii="Simplified Arabic" w:hAnsi="Simplified Arabic" w:cs="Simplified Arabic"/>
          <w:sz w:val="24"/>
          <w:szCs w:val="24"/>
          <w:rtl/>
        </w:rPr>
        <w:t xml:space="preserve"> </w:t>
      </w:r>
      <w:r w:rsidRPr="008753C7">
        <w:rPr>
          <w:rFonts w:ascii="Times New Roman" w:hAnsi="Times New Roman" w:cs="Times New Roman" w:hint="cs"/>
          <w:sz w:val="24"/>
          <w:szCs w:val="24"/>
          <w:rtl/>
        </w:rPr>
        <w:t>بكفاءة</w:t>
      </w:r>
      <w:r w:rsidRPr="008753C7">
        <w:rPr>
          <w:rFonts w:ascii="Simplified Arabic" w:hAnsi="Simplified Arabic" w:cs="Simplified Arabic"/>
          <w:sz w:val="24"/>
          <w:szCs w:val="24"/>
          <w:rtl/>
        </w:rPr>
        <w:t xml:space="preserve"> </w:t>
      </w:r>
      <w:r w:rsidRPr="008753C7">
        <w:rPr>
          <w:rFonts w:ascii="Times New Roman" w:hAnsi="Times New Roman" w:cs="Times New Roman" w:hint="cs"/>
          <w:sz w:val="24"/>
          <w:szCs w:val="24"/>
          <w:rtl/>
        </w:rPr>
        <w:t>التشغيل</w:t>
      </w:r>
      <w:r w:rsidRPr="008753C7">
        <w:rPr>
          <w:rFonts w:ascii="Simplified Arabic" w:hAnsi="Simplified Arabic" w:cs="Simplified Arabic"/>
          <w:sz w:val="24"/>
          <w:szCs w:val="24"/>
          <w:rtl/>
        </w:rPr>
        <w:t xml:space="preserve"> </w:t>
      </w:r>
      <w:r w:rsidRPr="008753C7">
        <w:rPr>
          <w:rFonts w:ascii="Times New Roman" w:hAnsi="Times New Roman" w:cs="Times New Roman" w:hint="cs"/>
          <w:sz w:val="24"/>
          <w:szCs w:val="24"/>
          <w:rtl/>
        </w:rPr>
        <w:t>والصيانة،</w:t>
      </w:r>
      <w:r w:rsidRPr="008753C7">
        <w:rPr>
          <w:rFonts w:ascii="Simplified Arabic" w:hAnsi="Simplified Arabic" w:cs="Simplified Arabic"/>
          <w:sz w:val="24"/>
          <w:szCs w:val="24"/>
          <w:rtl/>
        </w:rPr>
        <w:t xml:space="preserve"> </w:t>
      </w:r>
      <w:r w:rsidRPr="008753C7">
        <w:rPr>
          <w:rFonts w:ascii="Times New Roman" w:hAnsi="Times New Roman" w:cs="Times New Roman" w:hint="cs"/>
          <w:sz w:val="24"/>
          <w:szCs w:val="24"/>
          <w:rtl/>
        </w:rPr>
        <w:t>مثل</w:t>
      </w:r>
      <w:r w:rsidRPr="008753C7">
        <w:rPr>
          <w:rFonts w:ascii="Simplified Arabic" w:hAnsi="Simplified Arabic" w:cs="Simplified Arabic"/>
          <w:sz w:val="24"/>
          <w:szCs w:val="24"/>
          <w:lang w:val="en-AE" w:bidi="ar-AE"/>
        </w:rPr>
        <w:t>:</w:t>
      </w:r>
    </w:p>
    <w:p w14:paraId="44FAEF4D" w14:textId="77777777" w:rsidR="008753C7" w:rsidRPr="008753C7" w:rsidRDefault="008753C7" w:rsidP="0081711A">
      <w:pPr>
        <w:numPr>
          <w:ilvl w:val="0"/>
          <w:numId w:val="8"/>
        </w:numPr>
        <w:jc w:val="both"/>
        <w:rPr>
          <w:rFonts w:ascii="Simplified Arabic" w:hAnsi="Simplified Arabic" w:cs="Simplified Arabic"/>
          <w:sz w:val="24"/>
          <w:szCs w:val="24"/>
          <w:lang w:val="en-AE" w:bidi="ar-AE"/>
        </w:rPr>
      </w:pPr>
      <w:r w:rsidRPr="008753C7">
        <w:rPr>
          <w:rFonts w:ascii="Times New Roman" w:hAnsi="Times New Roman" w:cs="Times New Roman" w:hint="cs"/>
          <w:sz w:val="24"/>
          <w:szCs w:val="24"/>
          <w:rtl/>
        </w:rPr>
        <w:t>ضعف</w:t>
      </w:r>
      <w:r w:rsidRPr="008753C7">
        <w:rPr>
          <w:rFonts w:ascii="Simplified Arabic" w:hAnsi="Simplified Arabic" w:cs="Simplified Arabic"/>
          <w:sz w:val="24"/>
          <w:szCs w:val="24"/>
          <w:rtl/>
        </w:rPr>
        <w:t xml:space="preserve"> </w:t>
      </w:r>
      <w:r w:rsidRPr="008753C7">
        <w:rPr>
          <w:rFonts w:ascii="Times New Roman" w:hAnsi="Times New Roman" w:cs="Times New Roman" w:hint="cs"/>
          <w:sz w:val="24"/>
          <w:szCs w:val="24"/>
          <w:rtl/>
        </w:rPr>
        <w:t>التنسيق</w:t>
      </w:r>
      <w:r w:rsidRPr="008753C7">
        <w:rPr>
          <w:rFonts w:ascii="Simplified Arabic" w:hAnsi="Simplified Arabic" w:cs="Simplified Arabic"/>
          <w:sz w:val="24"/>
          <w:szCs w:val="24"/>
          <w:rtl/>
        </w:rPr>
        <w:t xml:space="preserve"> </w:t>
      </w:r>
      <w:r w:rsidRPr="008753C7">
        <w:rPr>
          <w:rFonts w:ascii="Times New Roman" w:hAnsi="Times New Roman" w:cs="Times New Roman" w:hint="cs"/>
          <w:sz w:val="24"/>
          <w:szCs w:val="24"/>
          <w:rtl/>
        </w:rPr>
        <w:t>بين</w:t>
      </w:r>
      <w:r w:rsidRPr="008753C7">
        <w:rPr>
          <w:rFonts w:ascii="Simplified Arabic" w:hAnsi="Simplified Arabic" w:cs="Simplified Arabic"/>
          <w:sz w:val="24"/>
          <w:szCs w:val="24"/>
          <w:rtl/>
        </w:rPr>
        <w:t xml:space="preserve"> </w:t>
      </w:r>
      <w:r w:rsidRPr="008753C7">
        <w:rPr>
          <w:rFonts w:ascii="Times New Roman" w:hAnsi="Times New Roman" w:cs="Times New Roman" w:hint="cs"/>
          <w:sz w:val="24"/>
          <w:szCs w:val="24"/>
          <w:rtl/>
        </w:rPr>
        <w:t>الفرق</w:t>
      </w:r>
      <w:r w:rsidRPr="008753C7">
        <w:rPr>
          <w:rFonts w:ascii="Simplified Arabic" w:hAnsi="Simplified Arabic" w:cs="Simplified Arabic"/>
          <w:sz w:val="24"/>
          <w:szCs w:val="24"/>
          <w:rtl/>
        </w:rPr>
        <w:t xml:space="preserve"> </w:t>
      </w:r>
      <w:r w:rsidRPr="008753C7">
        <w:rPr>
          <w:rFonts w:ascii="Times New Roman" w:hAnsi="Times New Roman" w:cs="Times New Roman" w:hint="cs"/>
          <w:sz w:val="24"/>
          <w:szCs w:val="24"/>
          <w:rtl/>
        </w:rPr>
        <w:t>التشغيلية</w:t>
      </w:r>
      <w:r w:rsidRPr="008753C7">
        <w:rPr>
          <w:rFonts w:ascii="Simplified Arabic" w:hAnsi="Simplified Arabic" w:cs="Simplified Arabic"/>
          <w:sz w:val="24"/>
          <w:szCs w:val="24"/>
          <w:lang w:val="en-AE" w:bidi="ar-AE"/>
        </w:rPr>
        <w:t xml:space="preserve">. </w:t>
      </w:r>
    </w:p>
    <w:p w14:paraId="69BB23A1" w14:textId="77777777" w:rsidR="008753C7" w:rsidRPr="008753C7" w:rsidRDefault="008753C7" w:rsidP="0081711A">
      <w:pPr>
        <w:numPr>
          <w:ilvl w:val="0"/>
          <w:numId w:val="8"/>
        </w:numPr>
        <w:jc w:val="both"/>
        <w:rPr>
          <w:rFonts w:ascii="Simplified Arabic" w:hAnsi="Simplified Arabic" w:cs="Simplified Arabic"/>
          <w:sz w:val="24"/>
          <w:szCs w:val="24"/>
          <w:lang w:val="en-AE" w:bidi="ar-AE"/>
        </w:rPr>
      </w:pPr>
      <w:r w:rsidRPr="008753C7">
        <w:rPr>
          <w:rFonts w:ascii="Times New Roman" w:hAnsi="Times New Roman" w:cs="Times New Roman" w:hint="cs"/>
          <w:sz w:val="24"/>
          <w:szCs w:val="24"/>
          <w:rtl/>
        </w:rPr>
        <w:t>عدم</w:t>
      </w:r>
      <w:r w:rsidRPr="008753C7">
        <w:rPr>
          <w:rFonts w:ascii="Simplified Arabic" w:hAnsi="Simplified Arabic" w:cs="Simplified Arabic"/>
          <w:sz w:val="24"/>
          <w:szCs w:val="24"/>
          <w:rtl/>
        </w:rPr>
        <w:t xml:space="preserve"> </w:t>
      </w:r>
      <w:r w:rsidRPr="008753C7">
        <w:rPr>
          <w:rFonts w:ascii="Times New Roman" w:hAnsi="Times New Roman" w:cs="Times New Roman" w:hint="cs"/>
          <w:sz w:val="24"/>
          <w:szCs w:val="24"/>
          <w:rtl/>
        </w:rPr>
        <w:t>كفاية</w:t>
      </w:r>
      <w:r w:rsidRPr="008753C7">
        <w:rPr>
          <w:rFonts w:ascii="Simplified Arabic" w:hAnsi="Simplified Arabic" w:cs="Simplified Arabic"/>
          <w:sz w:val="24"/>
          <w:szCs w:val="24"/>
          <w:rtl/>
        </w:rPr>
        <w:t xml:space="preserve"> </w:t>
      </w:r>
      <w:r w:rsidRPr="008753C7">
        <w:rPr>
          <w:rFonts w:ascii="Times New Roman" w:hAnsi="Times New Roman" w:cs="Times New Roman" w:hint="cs"/>
          <w:sz w:val="24"/>
          <w:szCs w:val="24"/>
          <w:rtl/>
        </w:rPr>
        <w:t>الموارد</w:t>
      </w:r>
      <w:r w:rsidRPr="008753C7">
        <w:rPr>
          <w:rFonts w:ascii="Simplified Arabic" w:hAnsi="Simplified Arabic" w:cs="Simplified Arabic"/>
          <w:sz w:val="24"/>
          <w:szCs w:val="24"/>
          <w:rtl/>
        </w:rPr>
        <w:t xml:space="preserve"> </w:t>
      </w:r>
      <w:r w:rsidRPr="008753C7">
        <w:rPr>
          <w:rFonts w:ascii="Times New Roman" w:hAnsi="Times New Roman" w:cs="Times New Roman" w:hint="cs"/>
          <w:sz w:val="24"/>
          <w:szCs w:val="24"/>
          <w:rtl/>
        </w:rPr>
        <w:t>أو</w:t>
      </w:r>
      <w:r w:rsidRPr="008753C7">
        <w:rPr>
          <w:rFonts w:ascii="Simplified Arabic" w:hAnsi="Simplified Arabic" w:cs="Simplified Arabic"/>
          <w:sz w:val="24"/>
          <w:szCs w:val="24"/>
          <w:rtl/>
        </w:rPr>
        <w:t xml:space="preserve"> </w:t>
      </w:r>
      <w:r w:rsidRPr="008753C7">
        <w:rPr>
          <w:rFonts w:ascii="Times New Roman" w:hAnsi="Times New Roman" w:cs="Times New Roman" w:hint="cs"/>
          <w:sz w:val="24"/>
          <w:szCs w:val="24"/>
          <w:rtl/>
        </w:rPr>
        <w:t>سوء</w:t>
      </w:r>
      <w:r w:rsidRPr="008753C7">
        <w:rPr>
          <w:rFonts w:ascii="Simplified Arabic" w:hAnsi="Simplified Arabic" w:cs="Simplified Arabic"/>
          <w:sz w:val="24"/>
          <w:szCs w:val="24"/>
          <w:rtl/>
        </w:rPr>
        <w:t xml:space="preserve"> </w:t>
      </w:r>
      <w:r w:rsidRPr="008753C7">
        <w:rPr>
          <w:rFonts w:ascii="Times New Roman" w:hAnsi="Times New Roman" w:cs="Times New Roman" w:hint="cs"/>
          <w:sz w:val="24"/>
          <w:szCs w:val="24"/>
          <w:rtl/>
        </w:rPr>
        <w:t>توزيعها</w:t>
      </w:r>
      <w:r w:rsidRPr="008753C7">
        <w:rPr>
          <w:rFonts w:ascii="Simplified Arabic" w:hAnsi="Simplified Arabic" w:cs="Simplified Arabic"/>
          <w:sz w:val="24"/>
          <w:szCs w:val="24"/>
          <w:lang w:val="en-AE" w:bidi="ar-AE"/>
        </w:rPr>
        <w:t xml:space="preserve">. </w:t>
      </w:r>
    </w:p>
    <w:p w14:paraId="4B52BC57" w14:textId="77777777" w:rsidR="008753C7" w:rsidRPr="008753C7" w:rsidRDefault="008753C7" w:rsidP="0081711A">
      <w:pPr>
        <w:numPr>
          <w:ilvl w:val="0"/>
          <w:numId w:val="8"/>
        </w:numPr>
        <w:jc w:val="both"/>
        <w:rPr>
          <w:rFonts w:ascii="Simplified Arabic" w:hAnsi="Simplified Arabic" w:cs="Simplified Arabic"/>
          <w:sz w:val="24"/>
          <w:szCs w:val="24"/>
          <w:lang w:val="en-AE" w:bidi="ar-AE"/>
        </w:rPr>
      </w:pPr>
      <w:r w:rsidRPr="008753C7">
        <w:rPr>
          <w:rFonts w:ascii="Times New Roman" w:hAnsi="Times New Roman" w:cs="Times New Roman" w:hint="cs"/>
          <w:sz w:val="24"/>
          <w:szCs w:val="24"/>
          <w:rtl/>
        </w:rPr>
        <w:t>التأخير</w:t>
      </w:r>
      <w:r w:rsidRPr="008753C7">
        <w:rPr>
          <w:rFonts w:ascii="Simplified Arabic" w:hAnsi="Simplified Arabic" w:cs="Simplified Arabic"/>
          <w:sz w:val="24"/>
          <w:szCs w:val="24"/>
          <w:rtl/>
        </w:rPr>
        <w:t xml:space="preserve"> </w:t>
      </w:r>
      <w:r w:rsidRPr="008753C7">
        <w:rPr>
          <w:rFonts w:ascii="Times New Roman" w:hAnsi="Times New Roman" w:cs="Times New Roman" w:hint="cs"/>
          <w:sz w:val="24"/>
          <w:szCs w:val="24"/>
          <w:rtl/>
        </w:rPr>
        <w:t>في</w:t>
      </w:r>
      <w:r w:rsidRPr="008753C7">
        <w:rPr>
          <w:rFonts w:ascii="Simplified Arabic" w:hAnsi="Simplified Arabic" w:cs="Simplified Arabic"/>
          <w:sz w:val="24"/>
          <w:szCs w:val="24"/>
          <w:rtl/>
        </w:rPr>
        <w:t xml:space="preserve"> </w:t>
      </w:r>
      <w:r w:rsidRPr="008753C7">
        <w:rPr>
          <w:rFonts w:ascii="Times New Roman" w:hAnsi="Times New Roman" w:cs="Times New Roman" w:hint="cs"/>
          <w:sz w:val="24"/>
          <w:szCs w:val="24"/>
          <w:rtl/>
        </w:rPr>
        <w:t>تنفيذ</w:t>
      </w:r>
      <w:r w:rsidRPr="008753C7">
        <w:rPr>
          <w:rFonts w:ascii="Simplified Arabic" w:hAnsi="Simplified Arabic" w:cs="Simplified Arabic"/>
          <w:sz w:val="24"/>
          <w:szCs w:val="24"/>
          <w:rtl/>
        </w:rPr>
        <w:t xml:space="preserve"> </w:t>
      </w:r>
      <w:r w:rsidRPr="008753C7">
        <w:rPr>
          <w:rFonts w:ascii="Times New Roman" w:hAnsi="Times New Roman" w:cs="Times New Roman" w:hint="cs"/>
          <w:sz w:val="24"/>
          <w:szCs w:val="24"/>
          <w:rtl/>
        </w:rPr>
        <w:t>أعمال</w:t>
      </w:r>
      <w:r w:rsidRPr="008753C7">
        <w:rPr>
          <w:rFonts w:ascii="Simplified Arabic" w:hAnsi="Simplified Arabic" w:cs="Simplified Arabic"/>
          <w:sz w:val="24"/>
          <w:szCs w:val="24"/>
          <w:rtl/>
        </w:rPr>
        <w:t xml:space="preserve"> </w:t>
      </w:r>
      <w:r w:rsidRPr="008753C7">
        <w:rPr>
          <w:rFonts w:ascii="Times New Roman" w:hAnsi="Times New Roman" w:cs="Times New Roman" w:hint="cs"/>
          <w:sz w:val="24"/>
          <w:szCs w:val="24"/>
          <w:rtl/>
        </w:rPr>
        <w:t>الصيانة</w:t>
      </w:r>
      <w:r w:rsidRPr="008753C7">
        <w:rPr>
          <w:rFonts w:ascii="Simplified Arabic" w:hAnsi="Simplified Arabic" w:cs="Simplified Arabic"/>
          <w:sz w:val="24"/>
          <w:szCs w:val="24"/>
          <w:rtl/>
        </w:rPr>
        <w:t xml:space="preserve"> </w:t>
      </w:r>
      <w:r w:rsidRPr="008753C7">
        <w:rPr>
          <w:rFonts w:ascii="Times New Roman" w:hAnsi="Times New Roman" w:cs="Times New Roman" w:hint="cs"/>
          <w:sz w:val="24"/>
          <w:szCs w:val="24"/>
          <w:rtl/>
        </w:rPr>
        <w:t>الدورية</w:t>
      </w:r>
      <w:r w:rsidRPr="008753C7">
        <w:rPr>
          <w:rFonts w:ascii="Simplified Arabic" w:hAnsi="Simplified Arabic" w:cs="Simplified Arabic"/>
          <w:sz w:val="24"/>
          <w:szCs w:val="24"/>
          <w:lang w:val="en-AE" w:bidi="ar-AE"/>
        </w:rPr>
        <w:t xml:space="preserve">. </w:t>
      </w:r>
    </w:p>
    <w:p w14:paraId="4010422D" w14:textId="77777777" w:rsidR="008753C7" w:rsidRPr="008753C7" w:rsidRDefault="008753C7" w:rsidP="0081711A">
      <w:pPr>
        <w:numPr>
          <w:ilvl w:val="0"/>
          <w:numId w:val="8"/>
        </w:numPr>
        <w:jc w:val="both"/>
        <w:rPr>
          <w:rFonts w:ascii="Simplified Arabic" w:hAnsi="Simplified Arabic" w:cs="Simplified Arabic"/>
          <w:sz w:val="24"/>
          <w:szCs w:val="24"/>
          <w:lang w:val="en-AE" w:bidi="ar-AE"/>
        </w:rPr>
      </w:pPr>
      <w:r w:rsidRPr="008753C7">
        <w:rPr>
          <w:rFonts w:ascii="Times New Roman" w:hAnsi="Times New Roman" w:cs="Times New Roman" w:hint="cs"/>
          <w:sz w:val="24"/>
          <w:szCs w:val="24"/>
          <w:rtl/>
        </w:rPr>
        <w:t>ارتفاع</w:t>
      </w:r>
      <w:r w:rsidRPr="008753C7">
        <w:rPr>
          <w:rFonts w:ascii="Simplified Arabic" w:hAnsi="Simplified Arabic" w:cs="Simplified Arabic"/>
          <w:sz w:val="24"/>
          <w:szCs w:val="24"/>
          <w:rtl/>
        </w:rPr>
        <w:t xml:space="preserve"> </w:t>
      </w:r>
      <w:r w:rsidRPr="008753C7">
        <w:rPr>
          <w:rFonts w:ascii="Times New Roman" w:hAnsi="Times New Roman" w:cs="Times New Roman" w:hint="cs"/>
          <w:sz w:val="24"/>
          <w:szCs w:val="24"/>
          <w:rtl/>
        </w:rPr>
        <w:t>نسب</w:t>
      </w:r>
      <w:r w:rsidRPr="008753C7">
        <w:rPr>
          <w:rFonts w:ascii="Simplified Arabic" w:hAnsi="Simplified Arabic" w:cs="Simplified Arabic"/>
          <w:sz w:val="24"/>
          <w:szCs w:val="24"/>
          <w:rtl/>
        </w:rPr>
        <w:t xml:space="preserve"> </w:t>
      </w:r>
      <w:r w:rsidRPr="008753C7">
        <w:rPr>
          <w:rFonts w:ascii="Times New Roman" w:hAnsi="Times New Roman" w:cs="Times New Roman" w:hint="cs"/>
          <w:sz w:val="24"/>
          <w:szCs w:val="24"/>
          <w:rtl/>
        </w:rPr>
        <w:t>الأعطال</w:t>
      </w:r>
      <w:r w:rsidRPr="008753C7">
        <w:rPr>
          <w:rFonts w:ascii="Simplified Arabic" w:hAnsi="Simplified Arabic" w:cs="Simplified Arabic"/>
          <w:sz w:val="24"/>
          <w:szCs w:val="24"/>
          <w:rtl/>
        </w:rPr>
        <w:t xml:space="preserve"> </w:t>
      </w:r>
      <w:r w:rsidRPr="008753C7">
        <w:rPr>
          <w:rFonts w:ascii="Times New Roman" w:hAnsi="Times New Roman" w:cs="Times New Roman" w:hint="cs"/>
          <w:sz w:val="24"/>
          <w:szCs w:val="24"/>
          <w:rtl/>
        </w:rPr>
        <w:t>في</w:t>
      </w:r>
      <w:r w:rsidRPr="008753C7">
        <w:rPr>
          <w:rFonts w:ascii="Simplified Arabic" w:hAnsi="Simplified Arabic" w:cs="Simplified Arabic"/>
          <w:sz w:val="24"/>
          <w:szCs w:val="24"/>
          <w:rtl/>
        </w:rPr>
        <w:t xml:space="preserve"> </w:t>
      </w:r>
      <w:r w:rsidRPr="008753C7">
        <w:rPr>
          <w:rFonts w:ascii="Times New Roman" w:hAnsi="Times New Roman" w:cs="Times New Roman" w:hint="cs"/>
          <w:sz w:val="24"/>
          <w:szCs w:val="24"/>
          <w:rtl/>
        </w:rPr>
        <w:t>شبكات</w:t>
      </w:r>
      <w:r w:rsidRPr="008753C7">
        <w:rPr>
          <w:rFonts w:ascii="Simplified Arabic" w:hAnsi="Simplified Arabic" w:cs="Simplified Arabic"/>
          <w:sz w:val="24"/>
          <w:szCs w:val="24"/>
          <w:rtl/>
        </w:rPr>
        <w:t xml:space="preserve"> </w:t>
      </w:r>
      <w:r w:rsidRPr="008753C7">
        <w:rPr>
          <w:rFonts w:ascii="Times New Roman" w:hAnsi="Times New Roman" w:cs="Times New Roman" w:hint="cs"/>
          <w:sz w:val="24"/>
          <w:szCs w:val="24"/>
          <w:rtl/>
        </w:rPr>
        <w:t>الري</w:t>
      </w:r>
      <w:r w:rsidRPr="008753C7">
        <w:rPr>
          <w:rFonts w:ascii="Simplified Arabic" w:hAnsi="Simplified Arabic" w:cs="Simplified Arabic"/>
          <w:sz w:val="24"/>
          <w:szCs w:val="24"/>
          <w:lang w:val="en-AE" w:bidi="ar-AE"/>
        </w:rPr>
        <w:t xml:space="preserve">. </w:t>
      </w:r>
    </w:p>
    <w:p w14:paraId="3258C9A7" w14:textId="759BA515" w:rsidR="00092C06" w:rsidRDefault="008753C7" w:rsidP="00092C06">
      <w:pPr>
        <w:jc w:val="both"/>
        <w:rPr>
          <w:rFonts w:ascii="Simplified Arabic" w:hAnsi="Simplified Arabic" w:cs="Simplified Arabic"/>
          <w:sz w:val="24"/>
          <w:szCs w:val="24"/>
          <w:rtl/>
          <w:lang w:val="en-AE" w:bidi="ar-AE"/>
        </w:rPr>
      </w:pPr>
      <w:r w:rsidRPr="008753C7">
        <w:rPr>
          <w:rFonts w:ascii="Times New Roman" w:hAnsi="Times New Roman" w:cs="Times New Roman" w:hint="cs"/>
          <w:sz w:val="24"/>
          <w:szCs w:val="24"/>
          <w:rtl/>
        </w:rPr>
        <w:t>وعليه،</w:t>
      </w:r>
      <w:r w:rsidRPr="008753C7">
        <w:rPr>
          <w:rFonts w:ascii="Simplified Arabic" w:hAnsi="Simplified Arabic" w:cs="Simplified Arabic"/>
          <w:sz w:val="24"/>
          <w:szCs w:val="24"/>
          <w:rtl/>
        </w:rPr>
        <w:t xml:space="preserve"> </w:t>
      </w:r>
      <w:r w:rsidRPr="008753C7">
        <w:rPr>
          <w:rFonts w:ascii="Times New Roman" w:hAnsi="Times New Roman" w:cs="Times New Roman" w:hint="cs"/>
          <w:sz w:val="24"/>
          <w:szCs w:val="24"/>
          <w:rtl/>
        </w:rPr>
        <w:t>تتمثل</w:t>
      </w:r>
      <w:r w:rsidRPr="008753C7">
        <w:rPr>
          <w:rFonts w:ascii="Simplified Arabic" w:hAnsi="Simplified Arabic" w:cs="Simplified Arabic"/>
          <w:sz w:val="24"/>
          <w:szCs w:val="24"/>
          <w:rtl/>
        </w:rPr>
        <w:t xml:space="preserve"> </w:t>
      </w:r>
      <w:r w:rsidRPr="008753C7">
        <w:rPr>
          <w:rFonts w:ascii="Times New Roman" w:hAnsi="Times New Roman" w:cs="Times New Roman" w:hint="cs"/>
          <w:sz w:val="24"/>
          <w:szCs w:val="24"/>
          <w:rtl/>
        </w:rPr>
        <w:t>مشكلة</w:t>
      </w:r>
      <w:r w:rsidRPr="008753C7">
        <w:rPr>
          <w:rFonts w:ascii="Simplified Arabic" w:hAnsi="Simplified Arabic" w:cs="Simplified Arabic"/>
          <w:sz w:val="24"/>
          <w:szCs w:val="24"/>
          <w:rtl/>
        </w:rPr>
        <w:t xml:space="preserve"> </w:t>
      </w:r>
      <w:r w:rsidRPr="008753C7">
        <w:rPr>
          <w:rFonts w:ascii="Times New Roman" w:hAnsi="Times New Roman" w:cs="Times New Roman" w:hint="cs"/>
          <w:sz w:val="24"/>
          <w:szCs w:val="24"/>
          <w:rtl/>
        </w:rPr>
        <w:t>البحث</w:t>
      </w:r>
      <w:r w:rsidRPr="008753C7">
        <w:rPr>
          <w:rFonts w:ascii="Simplified Arabic" w:hAnsi="Simplified Arabic" w:cs="Simplified Arabic"/>
          <w:sz w:val="24"/>
          <w:szCs w:val="24"/>
          <w:rtl/>
        </w:rPr>
        <w:t xml:space="preserve"> </w:t>
      </w:r>
      <w:r w:rsidRPr="008753C7">
        <w:rPr>
          <w:rFonts w:ascii="Times New Roman" w:hAnsi="Times New Roman" w:cs="Times New Roman" w:hint="cs"/>
          <w:sz w:val="24"/>
          <w:szCs w:val="24"/>
          <w:rtl/>
        </w:rPr>
        <w:t>في</w:t>
      </w:r>
      <w:r w:rsidRPr="008753C7">
        <w:rPr>
          <w:rFonts w:ascii="Simplified Arabic" w:hAnsi="Simplified Arabic" w:cs="Simplified Arabic"/>
          <w:sz w:val="24"/>
          <w:szCs w:val="24"/>
          <w:rtl/>
        </w:rPr>
        <w:t xml:space="preserve"> </w:t>
      </w:r>
      <w:r w:rsidRPr="008753C7">
        <w:rPr>
          <w:rFonts w:ascii="Times New Roman" w:hAnsi="Times New Roman" w:cs="Times New Roman" w:hint="cs"/>
          <w:sz w:val="24"/>
          <w:szCs w:val="24"/>
          <w:rtl/>
        </w:rPr>
        <w:t>التساؤل</w:t>
      </w:r>
      <w:r w:rsidRPr="008753C7">
        <w:rPr>
          <w:rFonts w:ascii="Simplified Arabic" w:hAnsi="Simplified Arabic" w:cs="Simplified Arabic"/>
          <w:sz w:val="24"/>
          <w:szCs w:val="24"/>
          <w:rtl/>
        </w:rPr>
        <w:t xml:space="preserve"> </w:t>
      </w:r>
      <w:r w:rsidRPr="008753C7">
        <w:rPr>
          <w:rFonts w:ascii="Times New Roman" w:hAnsi="Times New Roman" w:cs="Times New Roman" w:hint="cs"/>
          <w:sz w:val="24"/>
          <w:szCs w:val="24"/>
          <w:rtl/>
        </w:rPr>
        <w:t>الرئيسي</w:t>
      </w:r>
      <w:r w:rsidRPr="008753C7">
        <w:rPr>
          <w:rFonts w:ascii="Simplified Arabic" w:hAnsi="Simplified Arabic" w:cs="Simplified Arabic"/>
          <w:sz w:val="24"/>
          <w:szCs w:val="24"/>
          <w:rtl/>
        </w:rPr>
        <w:t xml:space="preserve"> </w:t>
      </w:r>
      <w:r w:rsidRPr="008753C7">
        <w:rPr>
          <w:rFonts w:ascii="Times New Roman" w:hAnsi="Times New Roman" w:cs="Times New Roman" w:hint="cs"/>
          <w:sz w:val="24"/>
          <w:szCs w:val="24"/>
          <w:rtl/>
        </w:rPr>
        <w:t>التالي</w:t>
      </w:r>
      <w:r w:rsidR="00092C06">
        <w:rPr>
          <w:rFonts w:ascii="Times New Roman" w:hAnsi="Times New Roman" w:cs="Times New Roman" w:hint="cs"/>
          <w:sz w:val="24"/>
          <w:szCs w:val="24"/>
          <w:rtl/>
        </w:rPr>
        <w:t>:</w:t>
      </w:r>
    </w:p>
    <w:p w14:paraId="6662600C" w14:textId="5BB7B99E" w:rsidR="008753C7" w:rsidRPr="00092C06" w:rsidRDefault="008753C7" w:rsidP="00092C06">
      <w:pPr>
        <w:jc w:val="both"/>
        <w:rPr>
          <w:rFonts w:ascii="Simplified Arabic" w:hAnsi="Simplified Arabic" w:cs="Simplified Arabic"/>
          <w:b/>
          <w:bCs/>
          <w:sz w:val="24"/>
          <w:szCs w:val="24"/>
          <w:lang w:val="en-AE" w:bidi="ar-AE"/>
        </w:rPr>
      </w:pPr>
      <w:r w:rsidRPr="00092C06">
        <w:rPr>
          <w:rFonts w:ascii="Times New Roman" w:hAnsi="Times New Roman" w:cs="Times New Roman" w:hint="cs"/>
          <w:b/>
          <w:bCs/>
          <w:sz w:val="24"/>
          <w:szCs w:val="24"/>
          <w:rtl/>
        </w:rPr>
        <w:t>ما</w:t>
      </w:r>
      <w:r w:rsidRPr="00092C06">
        <w:rPr>
          <w:rFonts w:ascii="Simplified Arabic" w:hAnsi="Simplified Arabic" w:cs="Simplified Arabic"/>
          <w:b/>
          <w:bCs/>
          <w:sz w:val="24"/>
          <w:szCs w:val="24"/>
          <w:rtl/>
        </w:rPr>
        <w:t xml:space="preserve"> </w:t>
      </w:r>
      <w:r w:rsidRPr="00092C06">
        <w:rPr>
          <w:rFonts w:ascii="Times New Roman" w:hAnsi="Times New Roman" w:cs="Times New Roman" w:hint="cs"/>
          <w:b/>
          <w:bCs/>
          <w:sz w:val="24"/>
          <w:szCs w:val="24"/>
          <w:rtl/>
        </w:rPr>
        <w:t>أثر</w:t>
      </w:r>
      <w:r w:rsidRPr="00092C06">
        <w:rPr>
          <w:rFonts w:ascii="Simplified Arabic" w:hAnsi="Simplified Arabic" w:cs="Simplified Arabic"/>
          <w:b/>
          <w:bCs/>
          <w:sz w:val="24"/>
          <w:szCs w:val="24"/>
          <w:rtl/>
        </w:rPr>
        <w:t xml:space="preserve"> </w:t>
      </w:r>
      <w:r w:rsidRPr="00092C06">
        <w:rPr>
          <w:rFonts w:ascii="Times New Roman" w:hAnsi="Times New Roman" w:cs="Times New Roman" w:hint="cs"/>
          <w:b/>
          <w:bCs/>
          <w:sz w:val="24"/>
          <w:szCs w:val="24"/>
          <w:rtl/>
        </w:rPr>
        <w:t>إدارة</w:t>
      </w:r>
      <w:r w:rsidRPr="00092C06">
        <w:rPr>
          <w:rFonts w:ascii="Simplified Arabic" w:hAnsi="Simplified Arabic" w:cs="Simplified Arabic"/>
          <w:b/>
          <w:bCs/>
          <w:sz w:val="24"/>
          <w:szCs w:val="24"/>
          <w:rtl/>
        </w:rPr>
        <w:t xml:space="preserve"> </w:t>
      </w:r>
      <w:r w:rsidRPr="00092C06">
        <w:rPr>
          <w:rFonts w:ascii="Times New Roman" w:hAnsi="Times New Roman" w:cs="Times New Roman" w:hint="cs"/>
          <w:b/>
          <w:bCs/>
          <w:sz w:val="24"/>
          <w:szCs w:val="24"/>
          <w:rtl/>
        </w:rPr>
        <w:t>الموارد</w:t>
      </w:r>
      <w:r w:rsidRPr="00092C06">
        <w:rPr>
          <w:rFonts w:ascii="Simplified Arabic" w:hAnsi="Simplified Arabic" w:cs="Simplified Arabic"/>
          <w:b/>
          <w:bCs/>
          <w:sz w:val="24"/>
          <w:szCs w:val="24"/>
          <w:rtl/>
        </w:rPr>
        <w:t xml:space="preserve"> </w:t>
      </w:r>
      <w:r w:rsidRPr="00092C06">
        <w:rPr>
          <w:rFonts w:ascii="Times New Roman" w:hAnsi="Times New Roman" w:cs="Times New Roman" w:hint="cs"/>
          <w:b/>
          <w:bCs/>
          <w:sz w:val="24"/>
          <w:szCs w:val="24"/>
          <w:rtl/>
        </w:rPr>
        <w:t>والوقت</w:t>
      </w:r>
      <w:r w:rsidRPr="00092C06">
        <w:rPr>
          <w:rFonts w:ascii="Simplified Arabic" w:hAnsi="Simplified Arabic" w:cs="Simplified Arabic"/>
          <w:b/>
          <w:bCs/>
          <w:sz w:val="24"/>
          <w:szCs w:val="24"/>
          <w:rtl/>
        </w:rPr>
        <w:t xml:space="preserve"> </w:t>
      </w:r>
      <w:r w:rsidRPr="00092C06">
        <w:rPr>
          <w:rFonts w:ascii="Times New Roman" w:hAnsi="Times New Roman" w:cs="Times New Roman" w:hint="cs"/>
          <w:b/>
          <w:bCs/>
          <w:sz w:val="24"/>
          <w:szCs w:val="24"/>
          <w:rtl/>
        </w:rPr>
        <w:t>لأنشطة</w:t>
      </w:r>
      <w:r w:rsidRPr="00092C06">
        <w:rPr>
          <w:rFonts w:ascii="Simplified Arabic" w:hAnsi="Simplified Arabic" w:cs="Simplified Arabic"/>
          <w:b/>
          <w:bCs/>
          <w:sz w:val="24"/>
          <w:szCs w:val="24"/>
          <w:rtl/>
        </w:rPr>
        <w:t xml:space="preserve"> </w:t>
      </w:r>
      <w:r w:rsidRPr="00092C06">
        <w:rPr>
          <w:rFonts w:ascii="Times New Roman" w:hAnsi="Times New Roman" w:cs="Times New Roman" w:hint="cs"/>
          <w:b/>
          <w:bCs/>
          <w:sz w:val="24"/>
          <w:szCs w:val="24"/>
          <w:rtl/>
        </w:rPr>
        <w:t>التشغيل</w:t>
      </w:r>
      <w:r w:rsidRPr="00092C06">
        <w:rPr>
          <w:rFonts w:ascii="Simplified Arabic" w:hAnsi="Simplified Arabic" w:cs="Simplified Arabic"/>
          <w:b/>
          <w:bCs/>
          <w:sz w:val="24"/>
          <w:szCs w:val="24"/>
          <w:rtl/>
        </w:rPr>
        <w:t xml:space="preserve"> </w:t>
      </w:r>
      <w:r w:rsidRPr="00092C06">
        <w:rPr>
          <w:rFonts w:ascii="Times New Roman" w:hAnsi="Times New Roman" w:cs="Times New Roman" w:hint="cs"/>
          <w:b/>
          <w:bCs/>
          <w:sz w:val="24"/>
          <w:szCs w:val="24"/>
          <w:rtl/>
        </w:rPr>
        <w:t>والصيانة</w:t>
      </w:r>
      <w:r w:rsidRPr="00092C06">
        <w:rPr>
          <w:rFonts w:ascii="Simplified Arabic" w:hAnsi="Simplified Arabic" w:cs="Simplified Arabic"/>
          <w:b/>
          <w:bCs/>
          <w:sz w:val="24"/>
          <w:szCs w:val="24"/>
          <w:rtl/>
        </w:rPr>
        <w:t xml:space="preserve"> </w:t>
      </w:r>
      <w:r w:rsidRPr="00092C06">
        <w:rPr>
          <w:rFonts w:ascii="Times New Roman" w:hAnsi="Times New Roman" w:cs="Times New Roman" w:hint="cs"/>
          <w:b/>
          <w:bCs/>
          <w:sz w:val="24"/>
          <w:szCs w:val="24"/>
          <w:rtl/>
        </w:rPr>
        <w:t>على</w:t>
      </w:r>
      <w:r w:rsidRPr="00092C06">
        <w:rPr>
          <w:rFonts w:ascii="Simplified Arabic" w:hAnsi="Simplified Arabic" w:cs="Simplified Arabic"/>
          <w:b/>
          <w:bCs/>
          <w:sz w:val="24"/>
          <w:szCs w:val="24"/>
          <w:rtl/>
        </w:rPr>
        <w:t xml:space="preserve"> </w:t>
      </w:r>
      <w:r w:rsidRPr="00092C06">
        <w:rPr>
          <w:rFonts w:ascii="Times New Roman" w:hAnsi="Times New Roman" w:cs="Times New Roman" w:hint="cs"/>
          <w:b/>
          <w:bCs/>
          <w:sz w:val="24"/>
          <w:szCs w:val="24"/>
          <w:rtl/>
        </w:rPr>
        <w:t>الحالة</w:t>
      </w:r>
      <w:r w:rsidRPr="00092C06">
        <w:rPr>
          <w:rFonts w:ascii="Simplified Arabic" w:hAnsi="Simplified Arabic" w:cs="Simplified Arabic"/>
          <w:b/>
          <w:bCs/>
          <w:sz w:val="24"/>
          <w:szCs w:val="24"/>
          <w:rtl/>
        </w:rPr>
        <w:t xml:space="preserve"> </w:t>
      </w:r>
      <w:r w:rsidRPr="00092C06">
        <w:rPr>
          <w:rFonts w:ascii="Times New Roman" w:hAnsi="Times New Roman" w:cs="Times New Roman" w:hint="cs"/>
          <w:b/>
          <w:bCs/>
          <w:sz w:val="24"/>
          <w:szCs w:val="24"/>
          <w:rtl/>
        </w:rPr>
        <w:t>العامة</w:t>
      </w:r>
      <w:r w:rsidRPr="00092C06">
        <w:rPr>
          <w:rFonts w:ascii="Simplified Arabic" w:hAnsi="Simplified Arabic" w:cs="Simplified Arabic"/>
          <w:b/>
          <w:bCs/>
          <w:sz w:val="24"/>
          <w:szCs w:val="24"/>
          <w:rtl/>
        </w:rPr>
        <w:t xml:space="preserve"> </w:t>
      </w:r>
      <w:r w:rsidRPr="00092C06">
        <w:rPr>
          <w:rFonts w:ascii="Times New Roman" w:hAnsi="Times New Roman" w:cs="Times New Roman" w:hint="cs"/>
          <w:b/>
          <w:bCs/>
          <w:sz w:val="24"/>
          <w:szCs w:val="24"/>
          <w:rtl/>
        </w:rPr>
        <w:t>لأصول</w:t>
      </w:r>
      <w:r w:rsidRPr="00092C06">
        <w:rPr>
          <w:rFonts w:ascii="Simplified Arabic" w:hAnsi="Simplified Arabic" w:cs="Simplified Arabic"/>
          <w:b/>
          <w:bCs/>
          <w:sz w:val="24"/>
          <w:szCs w:val="24"/>
          <w:rtl/>
        </w:rPr>
        <w:t xml:space="preserve"> </w:t>
      </w:r>
      <w:r w:rsidRPr="00092C06">
        <w:rPr>
          <w:rFonts w:ascii="Times New Roman" w:hAnsi="Times New Roman" w:cs="Times New Roman" w:hint="cs"/>
          <w:b/>
          <w:bCs/>
          <w:sz w:val="24"/>
          <w:szCs w:val="24"/>
          <w:rtl/>
        </w:rPr>
        <w:t>التجميل</w:t>
      </w:r>
      <w:r w:rsidRPr="00092C06">
        <w:rPr>
          <w:rFonts w:ascii="Simplified Arabic" w:hAnsi="Simplified Arabic" w:cs="Simplified Arabic"/>
          <w:b/>
          <w:bCs/>
          <w:sz w:val="24"/>
          <w:szCs w:val="24"/>
          <w:rtl/>
        </w:rPr>
        <w:t xml:space="preserve"> </w:t>
      </w:r>
      <w:r w:rsidRPr="00092C06">
        <w:rPr>
          <w:rFonts w:ascii="Times New Roman" w:hAnsi="Times New Roman" w:cs="Times New Roman" w:hint="cs"/>
          <w:b/>
          <w:bCs/>
          <w:sz w:val="24"/>
          <w:szCs w:val="24"/>
          <w:rtl/>
        </w:rPr>
        <w:t>الطبيعي</w:t>
      </w:r>
      <w:r w:rsidRPr="00092C06">
        <w:rPr>
          <w:rFonts w:ascii="Simplified Arabic" w:hAnsi="Simplified Arabic" w:cs="Simplified Arabic"/>
          <w:b/>
          <w:bCs/>
          <w:sz w:val="24"/>
          <w:szCs w:val="24"/>
          <w:rtl/>
        </w:rPr>
        <w:t xml:space="preserve"> </w:t>
      </w:r>
      <w:r w:rsidRPr="00092C06">
        <w:rPr>
          <w:rFonts w:ascii="Times New Roman" w:hAnsi="Times New Roman" w:cs="Times New Roman" w:hint="cs"/>
          <w:b/>
          <w:bCs/>
          <w:sz w:val="24"/>
          <w:szCs w:val="24"/>
          <w:rtl/>
        </w:rPr>
        <w:t>وشبكات</w:t>
      </w:r>
      <w:r w:rsidRPr="00092C06">
        <w:rPr>
          <w:rFonts w:ascii="Simplified Arabic" w:hAnsi="Simplified Arabic" w:cs="Simplified Arabic"/>
          <w:b/>
          <w:bCs/>
          <w:sz w:val="24"/>
          <w:szCs w:val="24"/>
          <w:rtl/>
        </w:rPr>
        <w:t xml:space="preserve"> </w:t>
      </w:r>
      <w:r w:rsidRPr="00092C06">
        <w:rPr>
          <w:rFonts w:ascii="Times New Roman" w:hAnsi="Times New Roman" w:cs="Times New Roman" w:hint="cs"/>
          <w:b/>
          <w:bCs/>
          <w:sz w:val="24"/>
          <w:szCs w:val="24"/>
          <w:rtl/>
        </w:rPr>
        <w:t>الري</w:t>
      </w:r>
      <w:r w:rsidRPr="00092C06">
        <w:rPr>
          <w:rFonts w:ascii="Simplified Arabic" w:hAnsi="Simplified Arabic" w:cs="Simplified Arabic"/>
          <w:b/>
          <w:bCs/>
          <w:sz w:val="24"/>
          <w:szCs w:val="24"/>
          <w:rtl/>
        </w:rPr>
        <w:t xml:space="preserve"> </w:t>
      </w:r>
      <w:r w:rsidRPr="00092C06">
        <w:rPr>
          <w:rFonts w:ascii="Times New Roman" w:hAnsi="Times New Roman" w:cs="Times New Roman" w:hint="cs"/>
          <w:b/>
          <w:bCs/>
          <w:sz w:val="24"/>
          <w:szCs w:val="24"/>
          <w:rtl/>
        </w:rPr>
        <w:t>في</w:t>
      </w:r>
      <w:r w:rsidRPr="00092C06">
        <w:rPr>
          <w:rFonts w:ascii="Simplified Arabic" w:hAnsi="Simplified Arabic" w:cs="Simplified Arabic"/>
          <w:b/>
          <w:bCs/>
          <w:sz w:val="24"/>
          <w:szCs w:val="24"/>
          <w:rtl/>
        </w:rPr>
        <w:t xml:space="preserve"> </w:t>
      </w:r>
      <w:r w:rsidRPr="00092C06">
        <w:rPr>
          <w:rFonts w:ascii="Times New Roman" w:hAnsi="Times New Roman" w:cs="Times New Roman" w:hint="cs"/>
          <w:b/>
          <w:bCs/>
          <w:sz w:val="24"/>
          <w:szCs w:val="24"/>
          <w:rtl/>
        </w:rPr>
        <w:t>مشاريع</w:t>
      </w:r>
      <w:r w:rsidRPr="00092C06">
        <w:rPr>
          <w:rFonts w:ascii="Simplified Arabic" w:hAnsi="Simplified Arabic" w:cs="Simplified Arabic"/>
          <w:b/>
          <w:bCs/>
          <w:sz w:val="24"/>
          <w:szCs w:val="24"/>
          <w:rtl/>
        </w:rPr>
        <w:t xml:space="preserve"> </w:t>
      </w:r>
      <w:r w:rsidRPr="00092C06">
        <w:rPr>
          <w:rFonts w:ascii="Times New Roman" w:hAnsi="Times New Roman" w:cs="Times New Roman" w:hint="cs"/>
          <w:b/>
          <w:bCs/>
          <w:sz w:val="24"/>
          <w:szCs w:val="24"/>
          <w:rtl/>
        </w:rPr>
        <w:t>أبوظبي؟</w:t>
      </w:r>
    </w:p>
    <w:p w14:paraId="140BABC7" w14:textId="22365F6F" w:rsidR="008753C7" w:rsidRDefault="008753C7" w:rsidP="002E62FB">
      <w:pPr>
        <w:jc w:val="both"/>
        <w:rPr>
          <w:rFonts w:ascii="Simplified Arabic" w:hAnsi="Simplified Arabic" w:cs="Simplified Arabic"/>
          <w:sz w:val="24"/>
          <w:szCs w:val="24"/>
          <w:rtl/>
          <w:lang w:val="en-AE" w:bidi="ar-AE"/>
        </w:rPr>
      </w:pPr>
    </w:p>
    <w:p w14:paraId="15BA55E9" w14:textId="77777777" w:rsidR="00580E44" w:rsidRDefault="00580E44" w:rsidP="002E62FB">
      <w:pPr>
        <w:jc w:val="both"/>
        <w:rPr>
          <w:rFonts w:ascii="Simplified Arabic" w:hAnsi="Simplified Arabic" w:cs="Simplified Arabic"/>
          <w:sz w:val="24"/>
          <w:szCs w:val="24"/>
          <w:rtl/>
          <w:lang w:val="en-AE" w:bidi="ar-AE"/>
        </w:rPr>
      </w:pPr>
    </w:p>
    <w:p w14:paraId="1BDD7BF6" w14:textId="77777777" w:rsidR="00580E44" w:rsidRDefault="00580E44" w:rsidP="002E62FB">
      <w:pPr>
        <w:jc w:val="both"/>
        <w:rPr>
          <w:rFonts w:ascii="Simplified Arabic" w:hAnsi="Simplified Arabic" w:cs="Simplified Arabic"/>
          <w:sz w:val="24"/>
          <w:szCs w:val="24"/>
          <w:rtl/>
          <w:lang w:val="en-AE" w:bidi="ar-AE"/>
        </w:rPr>
      </w:pPr>
    </w:p>
    <w:p w14:paraId="72413FBD" w14:textId="77777777" w:rsidR="00CF408D" w:rsidRDefault="00CF408D" w:rsidP="002E62FB">
      <w:pPr>
        <w:jc w:val="both"/>
        <w:rPr>
          <w:rFonts w:ascii="Simplified Arabic" w:hAnsi="Simplified Arabic" w:cs="Simplified Arabic"/>
          <w:sz w:val="24"/>
          <w:szCs w:val="24"/>
          <w:rtl/>
          <w:lang w:val="en-AE" w:bidi="ar-AE"/>
        </w:rPr>
      </w:pPr>
    </w:p>
    <w:p w14:paraId="79099FD8" w14:textId="77777777" w:rsidR="00CF408D" w:rsidRDefault="00CF408D" w:rsidP="002E62FB">
      <w:pPr>
        <w:jc w:val="both"/>
        <w:rPr>
          <w:rFonts w:ascii="Simplified Arabic" w:hAnsi="Simplified Arabic" w:cs="Simplified Arabic"/>
          <w:sz w:val="24"/>
          <w:szCs w:val="24"/>
          <w:rtl/>
          <w:lang w:val="en-AE" w:bidi="ar-AE"/>
        </w:rPr>
      </w:pPr>
    </w:p>
    <w:p w14:paraId="7AD9F167" w14:textId="77777777" w:rsidR="00CF408D" w:rsidRDefault="00CF408D" w:rsidP="002E62FB">
      <w:pPr>
        <w:jc w:val="both"/>
        <w:rPr>
          <w:rFonts w:ascii="Simplified Arabic" w:hAnsi="Simplified Arabic" w:cs="Simplified Arabic"/>
          <w:sz w:val="24"/>
          <w:szCs w:val="24"/>
          <w:rtl/>
          <w:lang w:val="en-AE" w:bidi="ar-AE"/>
        </w:rPr>
      </w:pPr>
    </w:p>
    <w:p w14:paraId="57436561" w14:textId="77777777" w:rsidR="00CF408D" w:rsidRDefault="00CF408D" w:rsidP="002E62FB">
      <w:pPr>
        <w:jc w:val="both"/>
        <w:rPr>
          <w:rFonts w:ascii="Simplified Arabic" w:hAnsi="Simplified Arabic" w:cs="Simplified Arabic"/>
          <w:sz w:val="24"/>
          <w:szCs w:val="24"/>
          <w:rtl/>
          <w:lang w:val="en-AE" w:bidi="ar-AE"/>
        </w:rPr>
      </w:pPr>
    </w:p>
    <w:p w14:paraId="24DCB8B1" w14:textId="77777777" w:rsidR="00CF408D" w:rsidRDefault="00CF408D" w:rsidP="002E62FB">
      <w:pPr>
        <w:jc w:val="both"/>
        <w:rPr>
          <w:rFonts w:ascii="Simplified Arabic" w:hAnsi="Simplified Arabic" w:cs="Simplified Arabic"/>
          <w:sz w:val="24"/>
          <w:szCs w:val="24"/>
          <w:rtl/>
          <w:lang w:val="en-AE" w:bidi="ar-AE"/>
        </w:rPr>
      </w:pPr>
    </w:p>
    <w:p w14:paraId="789D2A1B" w14:textId="77777777" w:rsidR="00CF408D" w:rsidRDefault="00CF408D" w:rsidP="002E62FB">
      <w:pPr>
        <w:jc w:val="both"/>
        <w:rPr>
          <w:rFonts w:ascii="Simplified Arabic" w:hAnsi="Simplified Arabic" w:cs="Simplified Arabic"/>
          <w:sz w:val="24"/>
          <w:szCs w:val="24"/>
          <w:rtl/>
          <w:lang w:val="en-AE" w:bidi="ar-AE"/>
        </w:rPr>
      </w:pPr>
    </w:p>
    <w:p w14:paraId="0B20A763" w14:textId="77777777" w:rsidR="00CF408D" w:rsidRDefault="00CF408D" w:rsidP="002E62FB">
      <w:pPr>
        <w:jc w:val="both"/>
        <w:rPr>
          <w:rFonts w:ascii="Simplified Arabic" w:hAnsi="Simplified Arabic" w:cs="Simplified Arabic"/>
          <w:sz w:val="24"/>
          <w:szCs w:val="24"/>
          <w:rtl/>
          <w:lang w:val="en-AE" w:bidi="ar-AE"/>
        </w:rPr>
      </w:pPr>
    </w:p>
    <w:p w14:paraId="7C233C0E" w14:textId="77777777" w:rsidR="00CF408D" w:rsidRDefault="00CF408D" w:rsidP="002E62FB">
      <w:pPr>
        <w:jc w:val="both"/>
        <w:rPr>
          <w:rFonts w:ascii="Simplified Arabic" w:hAnsi="Simplified Arabic" w:cs="Simplified Arabic"/>
          <w:sz w:val="24"/>
          <w:szCs w:val="24"/>
          <w:rtl/>
          <w:lang w:val="en-AE" w:bidi="ar-AE"/>
        </w:rPr>
      </w:pPr>
    </w:p>
    <w:p w14:paraId="530FBCF6" w14:textId="77777777" w:rsidR="00871C5D" w:rsidRDefault="00871C5D" w:rsidP="002E62FB">
      <w:pPr>
        <w:jc w:val="both"/>
        <w:rPr>
          <w:rFonts w:ascii="Simplified Arabic" w:hAnsi="Simplified Arabic" w:cs="Simplified Arabic"/>
          <w:sz w:val="24"/>
          <w:szCs w:val="24"/>
          <w:rtl/>
          <w:lang w:val="en-AE" w:bidi="ar-AE"/>
        </w:rPr>
      </w:pPr>
    </w:p>
    <w:p w14:paraId="3099A71E" w14:textId="77777777" w:rsidR="006E7D5F" w:rsidRDefault="006E7D5F" w:rsidP="002E62FB">
      <w:pPr>
        <w:jc w:val="both"/>
        <w:rPr>
          <w:rFonts w:ascii="Simplified Arabic" w:hAnsi="Simplified Arabic" w:cs="Simplified Arabic"/>
          <w:sz w:val="24"/>
          <w:szCs w:val="24"/>
          <w:rtl/>
          <w:lang w:val="en-AE" w:bidi="ar-AE"/>
        </w:rPr>
      </w:pPr>
    </w:p>
    <w:p w14:paraId="44307008" w14:textId="77777777" w:rsidR="00580E44" w:rsidRPr="008753C7" w:rsidRDefault="00580E44" w:rsidP="002E62FB">
      <w:pPr>
        <w:jc w:val="both"/>
        <w:rPr>
          <w:rFonts w:ascii="Simplified Arabic" w:hAnsi="Simplified Arabic" w:cs="Simplified Arabic"/>
          <w:sz w:val="24"/>
          <w:szCs w:val="24"/>
          <w:rtl/>
          <w:lang w:val="en-AE" w:bidi="ar-AE"/>
        </w:rPr>
      </w:pPr>
    </w:p>
    <w:p w14:paraId="0CD972EE" w14:textId="0C49789E" w:rsidR="00D22171" w:rsidRPr="00A77ACF" w:rsidRDefault="00053DFE" w:rsidP="006E3DC1">
      <w:pPr>
        <w:pStyle w:val="Heading1"/>
        <w:bidi/>
        <w:rPr>
          <w:rFonts w:ascii="Simplified Arabic" w:hAnsi="Simplified Arabic" w:cs="Simplified Arabic"/>
          <w:color w:val="auto"/>
          <w:sz w:val="28"/>
          <w:szCs w:val="28"/>
        </w:rPr>
      </w:pPr>
      <w:bookmarkStart w:id="6" w:name="_Toc182221393"/>
      <w:bookmarkStart w:id="7" w:name="_Toc186139801"/>
      <w:r w:rsidRPr="00A77ACF">
        <w:rPr>
          <w:rFonts w:ascii="Simplified Arabic" w:hAnsi="Simplified Arabic" w:cs="Simplified Arabic"/>
          <w:color w:val="auto"/>
          <w:sz w:val="28"/>
          <w:szCs w:val="28"/>
          <w:rtl/>
        </w:rPr>
        <w:t>أهمية الدراسة:</w:t>
      </w:r>
      <w:bookmarkEnd w:id="6"/>
      <w:bookmarkEnd w:id="7"/>
    </w:p>
    <w:p w14:paraId="4CB94370" w14:textId="1AA83CAB" w:rsidR="005A2A26" w:rsidRPr="00A77ACF" w:rsidRDefault="005A2A26" w:rsidP="005A2A26">
      <w:pPr>
        <w:jc w:val="both"/>
        <w:rPr>
          <w:rFonts w:ascii="Simplified Arabic" w:hAnsi="Simplified Arabic" w:cs="Simplified Arabic"/>
          <w:sz w:val="24"/>
          <w:szCs w:val="24"/>
          <w:rtl/>
          <w:lang w:bidi="ar-AE"/>
        </w:rPr>
      </w:pPr>
      <w:bookmarkStart w:id="8" w:name="_Toc182221395"/>
      <w:r w:rsidRPr="00A77ACF">
        <w:rPr>
          <w:rFonts w:ascii="Simplified Arabic" w:hAnsi="Simplified Arabic" w:cs="Simplified Arabic"/>
          <w:b/>
          <w:bCs/>
          <w:sz w:val="24"/>
          <w:szCs w:val="24"/>
          <w:u w:val="single"/>
          <w:rtl/>
          <w:lang w:bidi="ar-AE"/>
        </w:rPr>
        <w:t>الأهمية النظرية</w:t>
      </w:r>
      <w:r w:rsidRPr="00A77ACF">
        <w:rPr>
          <w:rFonts w:ascii="Simplified Arabic" w:hAnsi="Simplified Arabic" w:cs="Simplified Arabic" w:hint="cs"/>
          <w:sz w:val="24"/>
          <w:szCs w:val="24"/>
          <w:rtl/>
          <w:lang w:bidi="ar-AE"/>
        </w:rPr>
        <w:t>: تعتبر</w:t>
      </w:r>
      <w:r w:rsidRPr="00A77ACF">
        <w:rPr>
          <w:rFonts w:ascii="Simplified Arabic" w:hAnsi="Simplified Arabic" w:cs="Simplified Arabic"/>
          <w:sz w:val="24"/>
          <w:szCs w:val="24"/>
          <w:rtl/>
          <w:lang w:bidi="ar-AE"/>
        </w:rPr>
        <w:t xml:space="preserve"> هذه الدراسة إضافة علمية لمجال البحث الخاص بتأثير إدارة الموارد والوقت على حالة أصول التجميل الطبيعي التابعة للعقود التي تديرها الدولة عبر استشاري معتمد، نسبة لوجود نقص في هذا النوع من الدراسات بصورة عامة، وفي دولة الإمارات العربية المتحدة موضع الدراسة بصفة خاصة. لذلك فإن هذه الدراسة تسهم في إثراء المكتبة النظرية في هذا </w:t>
      </w:r>
      <w:r w:rsidRPr="00A77ACF">
        <w:rPr>
          <w:rFonts w:ascii="Simplified Arabic" w:hAnsi="Simplified Arabic" w:cs="Simplified Arabic" w:hint="cs"/>
          <w:sz w:val="24"/>
          <w:szCs w:val="24"/>
          <w:rtl/>
          <w:lang w:bidi="ar-AE"/>
        </w:rPr>
        <w:t>المجال.</w:t>
      </w:r>
      <w:r w:rsidRPr="00A77ACF">
        <w:rPr>
          <w:rFonts w:ascii="Simplified Arabic" w:hAnsi="Simplified Arabic" w:cs="Simplified Arabic"/>
          <w:sz w:val="24"/>
          <w:szCs w:val="24"/>
          <w:rtl/>
          <w:lang w:bidi="ar-AE"/>
        </w:rPr>
        <w:t xml:space="preserve"> هذا كما أن هذه الدراسة تصلح لأن تكون نواة لدراسات أكثر عمقا تتناول المزيد من الجوانب الخاصة بإدارة وتشغيل مشاريع التجميل الطبيعي كإدارة الموارد البشرية العاملة في هذه المشاريع من جانب صاحب العمل، أو الاستشاري، أو الشركات الخاصة القائمة بالأعمال، أو زيادة حجم العينة التي يشملها الاستبيان للتوصل لنتائج أكثر </w:t>
      </w:r>
      <w:r w:rsidRPr="00A77ACF">
        <w:rPr>
          <w:rFonts w:ascii="Simplified Arabic" w:hAnsi="Simplified Arabic" w:cs="Simplified Arabic" w:hint="cs"/>
          <w:sz w:val="24"/>
          <w:szCs w:val="24"/>
          <w:rtl/>
          <w:lang w:bidi="ar-AE"/>
        </w:rPr>
        <w:t>دقة.</w:t>
      </w:r>
      <w:r w:rsidRPr="00A77ACF">
        <w:rPr>
          <w:rFonts w:ascii="Simplified Arabic" w:hAnsi="Simplified Arabic" w:cs="Simplified Arabic"/>
          <w:sz w:val="24"/>
          <w:szCs w:val="24"/>
          <w:rtl/>
          <w:lang w:bidi="ar-AE"/>
        </w:rPr>
        <w:t xml:space="preserve"> </w:t>
      </w:r>
    </w:p>
    <w:p w14:paraId="5041E8BA" w14:textId="77777777" w:rsidR="00C40269" w:rsidRPr="00C40269" w:rsidRDefault="005A2A26" w:rsidP="00076B61">
      <w:pPr>
        <w:pStyle w:val="Heading2"/>
        <w:bidi/>
        <w:rPr>
          <w:rFonts w:ascii="Simplified Arabic" w:hAnsi="Simplified Arabic" w:cs="Simplified Arabic"/>
          <w:lang w:val="en-AE" w:bidi="ar-AE"/>
        </w:rPr>
      </w:pPr>
      <w:r w:rsidRPr="00A77ACF">
        <w:rPr>
          <w:rFonts w:hint="cs"/>
          <w:u w:val="single"/>
          <w:rtl/>
          <w:lang w:bidi="ar-AE"/>
        </w:rPr>
        <w:t>الأهمية</w:t>
      </w:r>
      <w:r w:rsidRPr="00A77ACF">
        <w:rPr>
          <w:rFonts w:ascii="Simplified Arabic" w:hAnsi="Simplified Arabic" w:cs="Simplified Arabic"/>
          <w:u w:val="single"/>
          <w:rtl/>
          <w:lang w:bidi="ar-AE"/>
        </w:rPr>
        <w:t xml:space="preserve"> </w:t>
      </w:r>
      <w:r w:rsidRPr="00A77ACF">
        <w:rPr>
          <w:rFonts w:hint="cs"/>
          <w:u w:val="single"/>
          <w:rtl/>
          <w:lang w:bidi="ar-AE"/>
        </w:rPr>
        <w:t>العملية</w:t>
      </w:r>
      <w:r w:rsidRPr="00A77ACF">
        <w:rPr>
          <w:rFonts w:ascii="Simplified Arabic" w:hAnsi="Simplified Arabic" w:cs="Simplified Arabic"/>
          <w:rtl/>
          <w:lang w:bidi="ar-AE"/>
        </w:rPr>
        <w:t xml:space="preserve">: </w:t>
      </w:r>
      <w:r w:rsidRPr="00076B61">
        <w:rPr>
          <w:rFonts w:hint="cs"/>
          <w:b w:val="0"/>
          <w:bCs w:val="0"/>
          <w:sz w:val="22"/>
          <w:szCs w:val="22"/>
          <w:rtl/>
          <w:lang w:bidi="ar-AE"/>
        </w:rPr>
        <w:t>من</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الممكن</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الاستفادة</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من</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نتائج</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وتوصيات</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هذه</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الدراسة</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عمليا</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بواسطة</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إدارات</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المشروعات</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الزراعية</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بصورة</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عامة،</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وبإمارة</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أبو</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ظبي</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بصورة</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خاصة</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من</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أجل</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تدارك</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المشكلات</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التي</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تسهم</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في</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تدهور</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حالة</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الأصول</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الزراعية</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وشبكات</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الري</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بمشروعات</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التجميل</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الطبيعي</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كما</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تسهم</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نتائج</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الدراسة</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في</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اتخاذ</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القرارات</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الخاصة</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بالميزانية</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التي</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يتم</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تخصيصها</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للإشراف</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على</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المشروعات،</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وتحديد</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مدى</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جدوى</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تطبيق</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خيار</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العمل</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عن</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بعد</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لجهاز</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الإشراف</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هكذا،</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وبشكل</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عام</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تسهم</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نتائج</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وتوصيات</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الدراسة</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في</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تحسين</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حالة</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أصول</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التجميل</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الطبيعي</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بمشاريع</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التجميل</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الطبيعي</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التي</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تديرها</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الدولة</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عبر</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الشركات</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الخاصة،</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وتحت</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إشراف</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شركات</w:t>
      </w:r>
      <w:r w:rsidRPr="00076B61">
        <w:rPr>
          <w:rFonts w:ascii="Simplified Arabic" w:hAnsi="Simplified Arabic" w:cs="Simplified Arabic"/>
          <w:b w:val="0"/>
          <w:bCs w:val="0"/>
          <w:sz w:val="22"/>
          <w:szCs w:val="22"/>
          <w:rtl/>
          <w:lang w:bidi="ar-AE"/>
        </w:rPr>
        <w:t xml:space="preserve"> </w:t>
      </w:r>
      <w:r w:rsidRPr="00076B61">
        <w:rPr>
          <w:rFonts w:hint="cs"/>
          <w:b w:val="0"/>
          <w:bCs w:val="0"/>
          <w:sz w:val="22"/>
          <w:szCs w:val="22"/>
          <w:rtl/>
          <w:lang w:bidi="ar-AE"/>
        </w:rPr>
        <w:t>متخصصة</w:t>
      </w:r>
      <w:r w:rsidRPr="00076B61">
        <w:rPr>
          <w:rFonts w:ascii="Simplified Arabic" w:hAnsi="Simplified Arabic" w:cs="Simplified Arabic"/>
          <w:b w:val="0"/>
          <w:bCs w:val="0"/>
          <w:sz w:val="22"/>
          <w:szCs w:val="22"/>
          <w:rtl/>
          <w:lang w:bidi="ar-AE"/>
        </w:rPr>
        <w:t>.</w:t>
      </w:r>
    </w:p>
    <w:p w14:paraId="08DDF0A3" w14:textId="35567136" w:rsidR="00C40269" w:rsidRPr="00C40269" w:rsidRDefault="00C40269" w:rsidP="0081711A">
      <w:pPr>
        <w:numPr>
          <w:ilvl w:val="2"/>
          <w:numId w:val="4"/>
        </w:numPr>
        <w:jc w:val="both"/>
        <w:rPr>
          <w:rFonts w:ascii="Simplified Arabic" w:hAnsi="Simplified Arabic" w:cs="Simplified Arabic"/>
          <w:b/>
          <w:bCs/>
          <w:sz w:val="24"/>
          <w:szCs w:val="24"/>
          <w:lang w:val="en-AE" w:bidi="ar-AE"/>
        </w:rPr>
      </w:pPr>
      <w:r w:rsidRPr="00C40269">
        <w:rPr>
          <w:rFonts w:ascii="Times New Roman" w:eastAsia="Times New Roman" w:hAnsi="Times New Roman" w:cs="Times New Roman"/>
          <w:sz w:val="27"/>
          <w:szCs w:val="27"/>
          <w:rtl/>
          <w:lang w:val="en-AE" w:eastAsia="en-AE"/>
        </w:rPr>
        <w:t xml:space="preserve"> </w:t>
      </w:r>
      <w:r w:rsidRPr="00C40269">
        <w:rPr>
          <w:rFonts w:ascii="Times New Roman" w:hAnsi="Times New Roman" w:cs="Times New Roman" w:hint="cs"/>
          <w:b/>
          <w:bCs/>
          <w:sz w:val="24"/>
          <w:szCs w:val="24"/>
          <w:rtl/>
        </w:rPr>
        <w:t>الأهمية</w:t>
      </w:r>
      <w:r w:rsidRPr="00C40269">
        <w:rPr>
          <w:rFonts w:ascii="Simplified Arabic" w:hAnsi="Simplified Arabic" w:cs="Simplified Arabic"/>
          <w:b/>
          <w:bCs/>
          <w:sz w:val="24"/>
          <w:szCs w:val="24"/>
          <w:rtl/>
        </w:rPr>
        <w:t xml:space="preserve"> </w:t>
      </w:r>
      <w:r w:rsidRPr="00C40269">
        <w:rPr>
          <w:rFonts w:ascii="Times New Roman" w:hAnsi="Times New Roman" w:cs="Times New Roman" w:hint="cs"/>
          <w:b/>
          <w:bCs/>
          <w:sz w:val="24"/>
          <w:szCs w:val="24"/>
          <w:rtl/>
        </w:rPr>
        <w:t>العلمية</w:t>
      </w:r>
      <w:r w:rsidRPr="00C40269">
        <w:rPr>
          <w:rFonts w:ascii="Simplified Arabic" w:hAnsi="Simplified Arabic" w:cs="Simplified Arabic"/>
          <w:b/>
          <w:bCs/>
          <w:sz w:val="24"/>
          <w:szCs w:val="24"/>
          <w:lang w:val="en-AE" w:bidi="ar-AE"/>
        </w:rPr>
        <w:t>:</w:t>
      </w:r>
    </w:p>
    <w:p w14:paraId="45654C0C" w14:textId="77777777" w:rsidR="00C40269" w:rsidRPr="00C40269" w:rsidRDefault="00C40269" w:rsidP="0081711A">
      <w:pPr>
        <w:numPr>
          <w:ilvl w:val="0"/>
          <w:numId w:val="9"/>
        </w:numPr>
        <w:jc w:val="both"/>
        <w:rPr>
          <w:rFonts w:ascii="Simplified Arabic" w:hAnsi="Simplified Arabic" w:cs="Simplified Arabic"/>
          <w:sz w:val="24"/>
          <w:szCs w:val="24"/>
          <w:lang w:val="en-AE" w:bidi="ar-AE"/>
        </w:rPr>
      </w:pPr>
      <w:r w:rsidRPr="00C40269">
        <w:rPr>
          <w:rFonts w:ascii="Times New Roman" w:hAnsi="Times New Roman" w:cs="Times New Roman" w:hint="cs"/>
          <w:sz w:val="24"/>
          <w:szCs w:val="24"/>
          <w:rtl/>
        </w:rPr>
        <w:t>إثراء</w:t>
      </w:r>
      <w:r w:rsidRPr="00C40269">
        <w:rPr>
          <w:rFonts w:ascii="Simplified Arabic" w:hAnsi="Simplified Arabic" w:cs="Simplified Arabic"/>
          <w:sz w:val="24"/>
          <w:szCs w:val="24"/>
          <w:rtl/>
        </w:rPr>
        <w:t xml:space="preserve"> </w:t>
      </w:r>
      <w:r w:rsidRPr="00C40269">
        <w:rPr>
          <w:rFonts w:ascii="Times New Roman" w:hAnsi="Times New Roman" w:cs="Times New Roman" w:hint="cs"/>
          <w:sz w:val="24"/>
          <w:szCs w:val="24"/>
          <w:rtl/>
        </w:rPr>
        <w:t>الأدبيات</w:t>
      </w:r>
      <w:r w:rsidRPr="00C40269">
        <w:rPr>
          <w:rFonts w:ascii="Simplified Arabic" w:hAnsi="Simplified Arabic" w:cs="Simplified Arabic"/>
          <w:sz w:val="24"/>
          <w:szCs w:val="24"/>
          <w:rtl/>
        </w:rPr>
        <w:t xml:space="preserve"> </w:t>
      </w:r>
      <w:r w:rsidRPr="00C40269">
        <w:rPr>
          <w:rFonts w:ascii="Times New Roman" w:hAnsi="Times New Roman" w:cs="Times New Roman" w:hint="cs"/>
          <w:sz w:val="24"/>
          <w:szCs w:val="24"/>
          <w:rtl/>
        </w:rPr>
        <w:t>المتعلقة</w:t>
      </w:r>
      <w:r w:rsidRPr="00C40269">
        <w:rPr>
          <w:rFonts w:ascii="Simplified Arabic" w:hAnsi="Simplified Arabic" w:cs="Simplified Arabic"/>
          <w:sz w:val="24"/>
          <w:szCs w:val="24"/>
          <w:rtl/>
        </w:rPr>
        <w:t xml:space="preserve"> </w:t>
      </w:r>
      <w:r w:rsidRPr="00C40269">
        <w:rPr>
          <w:rFonts w:ascii="Times New Roman" w:hAnsi="Times New Roman" w:cs="Times New Roman" w:hint="cs"/>
          <w:sz w:val="24"/>
          <w:szCs w:val="24"/>
          <w:rtl/>
        </w:rPr>
        <w:t>بإدارة</w:t>
      </w:r>
      <w:r w:rsidRPr="00C40269">
        <w:rPr>
          <w:rFonts w:ascii="Simplified Arabic" w:hAnsi="Simplified Arabic" w:cs="Simplified Arabic"/>
          <w:sz w:val="24"/>
          <w:szCs w:val="24"/>
          <w:rtl/>
        </w:rPr>
        <w:t xml:space="preserve"> </w:t>
      </w:r>
      <w:r w:rsidRPr="00C40269">
        <w:rPr>
          <w:rFonts w:ascii="Times New Roman" w:hAnsi="Times New Roman" w:cs="Times New Roman" w:hint="cs"/>
          <w:sz w:val="24"/>
          <w:szCs w:val="24"/>
          <w:rtl/>
        </w:rPr>
        <w:t>الأصول</w:t>
      </w:r>
      <w:r w:rsidRPr="00C40269">
        <w:rPr>
          <w:rFonts w:ascii="Simplified Arabic" w:hAnsi="Simplified Arabic" w:cs="Simplified Arabic"/>
          <w:sz w:val="24"/>
          <w:szCs w:val="24"/>
          <w:rtl/>
        </w:rPr>
        <w:t xml:space="preserve"> </w:t>
      </w:r>
      <w:r w:rsidRPr="00C40269">
        <w:rPr>
          <w:rFonts w:ascii="Times New Roman" w:hAnsi="Times New Roman" w:cs="Times New Roman" w:hint="cs"/>
          <w:sz w:val="24"/>
          <w:szCs w:val="24"/>
          <w:rtl/>
        </w:rPr>
        <w:t>والتشغيل</w:t>
      </w:r>
      <w:r w:rsidRPr="00C40269">
        <w:rPr>
          <w:rFonts w:ascii="Simplified Arabic" w:hAnsi="Simplified Arabic" w:cs="Simplified Arabic"/>
          <w:sz w:val="24"/>
          <w:szCs w:val="24"/>
          <w:rtl/>
        </w:rPr>
        <w:t xml:space="preserve"> </w:t>
      </w:r>
      <w:r w:rsidRPr="00C40269">
        <w:rPr>
          <w:rFonts w:ascii="Times New Roman" w:hAnsi="Times New Roman" w:cs="Times New Roman" w:hint="cs"/>
          <w:sz w:val="24"/>
          <w:szCs w:val="24"/>
          <w:rtl/>
        </w:rPr>
        <w:t>والصيانة</w:t>
      </w:r>
      <w:r w:rsidRPr="00C40269">
        <w:rPr>
          <w:rFonts w:ascii="Simplified Arabic" w:hAnsi="Simplified Arabic" w:cs="Simplified Arabic"/>
          <w:sz w:val="24"/>
          <w:szCs w:val="24"/>
          <w:rtl/>
        </w:rPr>
        <w:t xml:space="preserve"> </w:t>
      </w:r>
      <w:r w:rsidRPr="00C40269">
        <w:rPr>
          <w:rFonts w:ascii="Times New Roman" w:hAnsi="Times New Roman" w:cs="Times New Roman" w:hint="cs"/>
          <w:sz w:val="24"/>
          <w:szCs w:val="24"/>
          <w:rtl/>
        </w:rPr>
        <w:t>في</w:t>
      </w:r>
      <w:r w:rsidRPr="00C40269">
        <w:rPr>
          <w:rFonts w:ascii="Simplified Arabic" w:hAnsi="Simplified Arabic" w:cs="Simplified Arabic"/>
          <w:sz w:val="24"/>
          <w:szCs w:val="24"/>
          <w:rtl/>
        </w:rPr>
        <w:t xml:space="preserve"> </w:t>
      </w:r>
      <w:r w:rsidRPr="00C40269">
        <w:rPr>
          <w:rFonts w:ascii="Times New Roman" w:hAnsi="Times New Roman" w:cs="Times New Roman" w:hint="cs"/>
          <w:sz w:val="24"/>
          <w:szCs w:val="24"/>
          <w:rtl/>
        </w:rPr>
        <w:t>قطاع</w:t>
      </w:r>
      <w:r w:rsidRPr="00C40269">
        <w:rPr>
          <w:rFonts w:ascii="Simplified Arabic" w:hAnsi="Simplified Arabic" w:cs="Simplified Arabic"/>
          <w:sz w:val="24"/>
          <w:szCs w:val="24"/>
          <w:rtl/>
        </w:rPr>
        <w:t xml:space="preserve"> </w:t>
      </w:r>
      <w:r w:rsidRPr="00C40269">
        <w:rPr>
          <w:rFonts w:ascii="Times New Roman" w:hAnsi="Times New Roman" w:cs="Times New Roman" w:hint="cs"/>
          <w:sz w:val="24"/>
          <w:szCs w:val="24"/>
          <w:rtl/>
        </w:rPr>
        <w:t>التجميل</w:t>
      </w:r>
      <w:r w:rsidRPr="00C40269">
        <w:rPr>
          <w:rFonts w:ascii="Simplified Arabic" w:hAnsi="Simplified Arabic" w:cs="Simplified Arabic"/>
          <w:sz w:val="24"/>
          <w:szCs w:val="24"/>
          <w:rtl/>
        </w:rPr>
        <w:t xml:space="preserve"> </w:t>
      </w:r>
      <w:r w:rsidRPr="00C40269">
        <w:rPr>
          <w:rFonts w:ascii="Times New Roman" w:hAnsi="Times New Roman" w:cs="Times New Roman" w:hint="cs"/>
          <w:sz w:val="24"/>
          <w:szCs w:val="24"/>
          <w:rtl/>
        </w:rPr>
        <w:t>الطبيعي</w:t>
      </w:r>
      <w:r w:rsidRPr="00C40269">
        <w:rPr>
          <w:rFonts w:ascii="Simplified Arabic" w:hAnsi="Simplified Arabic" w:cs="Simplified Arabic"/>
          <w:sz w:val="24"/>
          <w:szCs w:val="24"/>
          <w:lang w:val="en-AE" w:bidi="ar-AE"/>
        </w:rPr>
        <w:t xml:space="preserve">. </w:t>
      </w:r>
    </w:p>
    <w:p w14:paraId="5A232FFD" w14:textId="77777777" w:rsidR="00C40269" w:rsidRPr="00C40269" w:rsidRDefault="00C40269" w:rsidP="0081711A">
      <w:pPr>
        <w:numPr>
          <w:ilvl w:val="0"/>
          <w:numId w:val="9"/>
        </w:numPr>
        <w:jc w:val="both"/>
        <w:rPr>
          <w:rFonts w:ascii="Simplified Arabic" w:hAnsi="Simplified Arabic" w:cs="Simplified Arabic"/>
          <w:sz w:val="24"/>
          <w:szCs w:val="24"/>
          <w:lang w:val="en-AE" w:bidi="ar-AE"/>
        </w:rPr>
      </w:pPr>
      <w:r w:rsidRPr="00C40269">
        <w:rPr>
          <w:rFonts w:ascii="Times New Roman" w:hAnsi="Times New Roman" w:cs="Times New Roman" w:hint="cs"/>
          <w:sz w:val="24"/>
          <w:szCs w:val="24"/>
          <w:rtl/>
        </w:rPr>
        <w:t>تقديم</w:t>
      </w:r>
      <w:r w:rsidRPr="00C40269">
        <w:rPr>
          <w:rFonts w:ascii="Simplified Arabic" w:hAnsi="Simplified Arabic" w:cs="Simplified Arabic"/>
          <w:sz w:val="24"/>
          <w:szCs w:val="24"/>
          <w:rtl/>
        </w:rPr>
        <w:t xml:space="preserve"> </w:t>
      </w:r>
      <w:r w:rsidRPr="00C40269">
        <w:rPr>
          <w:rFonts w:ascii="Times New Roman" w:hAnsi="Times New Roman" w:cs="Times New Roman" w:hint="cs"/>
          <w:sz w:val="24"/>
          <w:szCs w:val="24"/>
          <w:rtl/>
        </w:rPr>
        <w:t>نموذج</w:t>
      </w:r>
      <w:r w:rsidRPr="00C40269">
        <w:rPr>
          <w:rFonts w:ascii="Simplified Arabic" w:hAnsi="Simplified Arabic" w:cs="Simplified Arabic"/>
          <w:sz w:val="24"/>
          <w:szCs w:val="24"/>
          <w:rtl/>
        </w:rPr>
        <w:t xml:space="preserve"> </w:t>
      </w:r>
      <w:r w:rsidRPr="00C40269">
        <w:rPr>
          <w:rFonts w:ascii="Times New Roman" w:hAnsi="Times New Roman" w:cs="Times New Roman" w:hint="cs"/>
          <w:sz w:val="24"/>
          <w:szCs w:val="24"/>
          <w:rtl/>
        </w:rPr>
        <w:t>تحليلي</w:t>
      </w:r>
      <w:r w:rsidRPr="00C40269">
        <w:rPr>
          <w:rFonts w:ascii="Simplified Arabic" w:hAnsi="Simplified Arabic" w:cs="Simplified Arabic"/>
          <w:sz w:val="24"/>
          <w:szCs w:val="24"/>
          <w:rtl/>
        </w:rPr>
        <w:t xml:space="preserve"> </w:t>
      </w:r>
      <w:r w:rsidRPr="00C40269">
        <w:rPr>
          <w:rFonts w:ascii="Times New Roman" w:hAnsi="Times New Roman" w:cs="Times New Roman" w:hint="cs"/>
          <w:sz w:val="24"/>
          <w:szCs w:val="24"/>
          <w:rtl/>
        </w:rPr>
        <w:t>يربط</w:t>
      </w:r>
      <w:r w:rsidRPr="00C40269">
        <w:rPr>
          <w:rFonts w:ascii="Simplified Arabic" w:hAnsi="Simplified Arabic" w:cs="Simplified Arabic"/>
          <w:sz w:val="24"/>
          <w:szCs w:val="24"/>
          <w:rtl/>
        </w:rPr>
        <w:t xml:space="preserve"> </w:t>
      </w:r>
      <w:r w:rsidRPr="00C40269">
        <w:rPr>
          <w:rFonts w:ascii="Times New Roman" w:hAnsi="Times New Roman" w:cs="Times New Roman" w:hint="cs"/>
          <w:sz w:val="24"/>
          <w:szCs w:val="24"/>
          <w:rtl/>
        </w:rPr>
        <w:t>بين</w:t>
      </w:r>
      <w:r w:rsidRPr="00C40269">
        <w:rPr>
          <w:rFonts w:ascii="Simplified Arabic" w:hAnsi="Simplified Arabic" w:cs="Simplified Arabic"/>
          <w:sz w:val="24"/>
          <w:szCs w:val="24"/>
          <w:rtl/>
        </w:rPr>
        <w:t xml:space="preserve"> </w:t>
      </w:r>
      <w:r w:rsidRPr="00C40269">
        <w:rPr>
          <w:rFonts w:ascii="Times New Roman" w:hAnsi="Times New Roman" w:cs="Times New Roman" w:hint="cs"/>
          <w:sz w:val="24"/>
          <w:szCs w:val="24"/>
          <w:rtl/>
        </w:rPr>
        <w:t>إدارة</w:t>
      </w:r>
      <w:r w:rsidRPr="00C40269">
        <w:rPr>
          <w:rFonts w:ascii="Simplified Arabic" w:hAnsi="Simplified Arabic" w:cs="Simplified Arabic"/>
          <w:sz w:val="24"/>
          <w:szCs w:val="24"/>
          <w:rtl/>
        </w:rPr>
        <w:t xml:space="preserve"> </w:t>
      </w:r>
      <w:r w:rsidRPr="00C40269">
        <w:rPr>
          <w:rFonts w:ascii="Times New Roman" w:hAnsi="Times New Roman" w:cs="Times New Roman" w:hint="cs"/>
          <w:sz w:val="24"/>
          <w:szCs w:val="24"/>
          <w:rtl/>
        </w:rPr>
        <w:t>الموارد</w:t>
      </w:r>
      <w:r w:rsidRPr="00C40269">
        <w:rPr>
          <w:rFonts w:ascii="Simplified Arabic" w:hAnsi="Simplified Arabic" w:cs="Simplified Arabic"/>
          <w:sz w:val="24"/>
          <w:szCs w:val="24"/>
          <w:rtl/>
        </w:rPr>
        <w:t xml:space="preserve"> </w:t>
      </w:r>
      <w:r w:rsidRPr="00C40269">
        <w:rPr>
          <w:rFonts w:ascii="Times New Roman" w:hAnsi="Times New Roman" w:cs="Times New Roman" w:hint="cs"/>
          <w:sz w:val="24"/>
          <w:szCs w:val="24"/>
          <w:rtl/>
        </w:rPr>
        <w:t>والوقت</w:t>
      </w:r>
      <w:r w:rsidRPr="00C40269">
        <w:rPr>
          <w:rFonts w:ascii="Simplified Arabic" w:hAnsi="Simplified Arabic" w:cs="Simplified Arabic"/>
          <w:sz w:val="24"/>
          <w:szCs w:val="24"/>
          <w:rtl/>
        </w:rPr>
        <w:t xml:space="preserve"> </w:t>
      </w:r>
      <w:r w:rsidRPr="00C40269">
        <w:rPr>
          <w:rFonts w:ascii="Times New Roman" w:hAnsi="Times New Roman" w:cs="Times New Roman" w:hint="cs"/>
          <w:sz w:val="24"/>
          <w:szCs w:val="24"/>
          <w:rtl/>
        </w:rPr>
        <w:t>وأداء</w:t>
      </w:r>
      <w:r w:rsidRPr="00C40269">
        <w:rPr>
          <w:rFonts w:ascii="Simplified Arabic" w:hAnsi="Simplified Arabic" w:cs="Simplified Arabic"/>
          <w:sz w:val="24"/>
          <w:szCs w:val="24"/>
          <w:rtl/>
        </w:rPr>
        <w:t xml:space="preserve"> </w:t>
      </w:r>
      <w:r w:rsidRPr="00C40269">
        <w:rPr>
          <w:rFonts w:ascii="Times New Roman" w:hAnsi="Times New Roman" w:cs="Times New Roman" w:hint="cs"/>
          <w:sz w:val="24"/>
          <w:szCs w:val="24"/>
          <w:rtl/>
        </w:rPr>
        <w:t>الأصول</w:t>
      </w:r>
      <w:r w:rsidRPr="00C40269">
        <w:rPr>
          <w:rFonts w:ascii="Simplified Arabic" w:hAnsi="Simplified Arabic" w:cs="Simplified Arabic"/>
          <w:sz w:val="24"/>
          <w:szCs w:val="24"/>
          <w:lang w:val="en-AE" w:bidi="ar-AE"/>
        </w:rPr>
        <w:t xml:space="preserve">. </w:t>
      </w:r>
    </w:p>
    <w:p w14:paraId="12F4EFA1" w14:textId="4EB09AF0" w:rsidR="00C40269" w:rsidRPr="00C40269" w:rsidRDefault="00C40269" w:rsidP="0081711A">
      <w:pPr>
        <w:numPr>
          <w:ilvl w:val="2"/>
          <w:numId w:val="4"/>
        </w:numPr>
        <w:tabs>
          <w:tab w:val="num" w:pos="360"/>
        </w:tabs>
        <w:jc w:val="both"/>
        <w:rPr>
          <w:rFonts w:ascii="Simplified Arabic" w:hAnsi="Simplified Arabic" w:cs="Simplified Arabic"/>
          <w:b/>
          <w:bCs/>
          <w:sz w:val="24"/>
          <w:szCs w:val="24"/>
          <w:lang w:val="en-AE" w:bidi="ar-AE"/>
        </w:rPr>
      </w:pPr>
      <w:r w:rsidRPr="00C40269">
        <w:rPr>
          <w:rFonts w:ascii="Times New Roman" w:hAnsi="Times New Roman" w:cs="Times New Roman" w:hint="cs"/>
          <w:b/>
          <w:bCs/>
          <w:sz w:val="24"/>
          <w:szCs w:val="24"/>
          <w:rtl/>
        </w:rPr>
        <w:t>الأهمية</w:t>
      </w:r>
      <w:r w:rsidRPr="00C40269">
        <w:rPr>
          <w:rFonts w:ascii="Simplified Arabic" w:hAnsi="Simplified Arabic" w:cs="Simplified Arabic"/>
          <w:b/>
          <w:bCs/>
          <w:sz w:val="24"/>
          <w:szCs w:val="24"/>
          <w:rtl/>
        </w:rPr>
        <w:t xml:space="preserve"> </w:t>
      </w:r>
      <w:r w:rsidRPr="00C40269">
        <w:rPr>
          <w:rFonts w:ascii="Times New Roman" w:hAnsi="Times New Roman" w:cs="Times New Roman" w:hint="cs"/>
          <w:b/>
          <w:bCs/>
          <w:sz w:val="24"/>
          <w:szCs w:val="24"/>
          <w:rtl/>
        </w:rPr>
        <w:t>التطبيقية</w:t>
      </w:r>
      <w:r w:rsidRPr="00C40269">
        <w:rPr>
          <w:rFonts w:ascii="Simplified Arabic" w:hAnsi="Simplified Arabic" w:cs="Simplified Arabic"/>
          <w:b/>
          <w:bCs/>
          <w:sz w:val="24"/>
          <w:szCs w:val="24"/>
          <w:lang w:val="en-AE" w:bidi="ar-AE"/>
        </w:rPr>
        <w:t>:</w:t>
      </w:r>
    </w:p>
    <w:p w14:paraId="5999AA7C" w14:textId="77777777" w:rsidR="00C40269" w:rsidRPr="00C40269" w:rsidRDefault="00C40269" w:rsidP="0081711A">
      <w:pPr>
        <w:numPr>
          <w:ilvl w:val="0"/>
          <w:numId w:val="10"/>
        </w:numPr>
        <w:jc w:val="both"/>
        <w:rPr>
          <w:rFonts w:ascii="Simplified Arabic" w:hAnsi="Simplified Arabic" w:cs="Simplified Arabic"/>
          <w:sz w:val="24"/>
          <w:szCs w:val="24"/>
          <w:lang w:val="en-AE" w:bidi="ar-AE"/>
        </w:rPr>
      </w:pPr>
      <w:r w:rsidRPr="00C40269">
        <w:rPr>
          <w:rFonts w:ascii="Times New Roman" w:hAnsi="Times New Roman" w:cs="Times New Roman" w:hint="cs"/>
          <w:sz w:val="24"/>
          <w:szCs w:val="24"/>
          <w:rtl/>
        </w:rPr>
        <w:t>دعم</w:t>
      </w:r>
      <w:r w:rsidRPr="00C40269">
        <w:rPr>
          <w:rFonts w:ascii="Simplified Arabic" w:hAnsi="Simplified Arabic" w:cs="Simplified Arabic"/>
          <w:sz w:val="24"/>
          <w:szCs w:val="24"/>
          <w:rtl/>
        </w:rPr>
        <w:t xml:space="preserve"> </w:t>
      </w:r>
      <w:r w:rsidRPr="00C40269">
        <w:rPr>
          <w:rFonts w:ascii="Times New Roman" w:hAnsi="Times New Roman" w:cs="Times New Roman" w:hint="cs"/>
          <w:sz w:val="24"/>
          <w:szCs w:val="24"/>
          <w:rtl/>
        </w:rPr>
        <w:t>صناع</w:t>
      </w:r>
      <w:r w:rsidRPr="00C40269">
        <w:rPr>
          <w:rFonts w:ascii="Simplified Arabic" w:hAnsi="Simplified Arabic" w:cs="Simplified Arabic"/>
          <w:sz w:val="24"/>
          <w:szCs w:val="24"/>
          <w:rtl/>
        </w:rPr>
        <w:t xml:space="preserve"> </w:t>
      </w:r>
      <w:r w:rsidRPr="00C40269">
        <w:rPr>
          <w:rFonts w:ascii="Times New Roman" w:hAnsi="Times New Roman" w:cs="Times New Roman" w:hint="cs"/>
          <w:sz w:val="24"/>
          <w:szCs w:val="24"/>
          <w:rtl/>
        </w:rPr>
        <w:t>القرار</w:t>
      </w:r>
      <w:r w:rsidRPr="00C40269">
        <w:rPr>
          <w:rFonts w:ascii="Simplified Arabic" w:hAnsi="Simplified Arabic" w:cs="Simplified Arabic"/>
          <w:sz w:val="24"/>
          <w:szCs w:val="24"/>
          <w:rtl/>
        </w:rPr>
        <w:t xml:space="preserve"> </w:t>
      </w:r>
      <w:r w:rsidRPr="00C40269">
        <w:rPr>
          <w:rFonts w:ascii="Times New Roman" w:hAnsi="Times New Roman" w:cs="Times New Roman" w:hint="cs"/>
          <w:sz w:val="24"/>
          <w:szCs w:val="24"/>
          <w:rtl/>
        </w:rPr>
        <w:t>في</w:t>
      </w:r>
      <w:r w:rsidRPr="00C40269">
        <w:rPr>
          <w:rFonts w:ascii="Simplified Arabic" w:hAnsi="Simplified Arabic" w:cs="Simplified Arabic"/>
          <w:sz w:val="24"/>
          <w:szCs w:val="24"/>
          <w:rtl/>
        </w:rPr>
        <w:t xml:space="preserve"> </w:t>
      </w:r>
      <w:r w:rsidRPr="00C40269">
        <w:rPr>
          <w:rFonts w:ascii="Times New Roman" w:hAnsi="Times New Roman" w:cs="Times New Roman" w:hint="cs"/>
          <w:sz w:val="24"/>
          <w:szCs w:val="24"/>
          <w:rtl/>
        </w:rPr>
        <w:t>تحسين</w:t>
      </w:r>
      <w:r w:rsidRPr="00C40269">
        <w:rPr>
          <w:rFonts w:ascii="Simplified Arabic" w:hAnsi="Simplified Arabic" w:cs="Simplified Arabic"/>
          <w:sz w:val="24"/>
          <w:szCs w:val="24"/>
          <w:rtl/>
        </w:rPr>
        <w:t xml:space="preserve"> </w:t>
      </w:r>
      <w:r w:rsidRPr="00C40269">
        <w:rPr>
          <w:rFonts w:ascii="Times New Roman" w:hAnsi="Times New Roman" w:cs="Times New Roman" w:hint="cs"/>
          <w:sz w:val="24"/>
          <w:szCs w:val="24"/>
          <w:rtl/>
        </w:rPr>
        <w:t>كفاءة</w:t>
      </w:r>
      <w:r w:rsidRPr="00C40269">
        <w:rPr>
          <w:rFonts w:ascii="Simplified Arabic" w:hAnsi="Simplified Arabic" w:cs="Simplified Arabic"/>
          <w:sz w:val="24"/>
          <w:szCs w:val="24"/>
          <w:rtl/>
        </w:rPr>
        <w:t xml:space="preserve"> </w:t>
      </w:r>
      <w:r w:rsidRPr="00C40269">
        <w:rPr>
          <w:rFonts w:ascii="Times New Roman" w:hAnsi="Times New Roman" w:cs="Times New Roman" w:hint="cs"/>
          <w:sz w:val="24"/>
          <w:szCs w:val="24"/>
          <w:rtl/>
        </w:rPr>
        <w:t>إدارة</w:t>
      </w:r>
      <w:r w:rsidRPr="00C40269">
        <w:rPr>
          <w:rFonts w:ascii="Simplified Arabic" w:hAnsi="Simplified Arabic" w:cs="Simplified Arabic"/>
          <w:sz w:val="24"/>
          <w:szCs w:val="24"/>
          <w:rtl/>
        </w:rPr>
        <w:t xml:space="preserve"> </w:t>
      </w:r>
      <w:r w:rsidRPr="00C40269">
        <w:rPr>
          <w:rFonts w:ascii="Times New Roman" w:hAnsi="Times New Roman" w:cs="Times New Roman" w:hint="cs"/>
          <w:sz w:val="24"/>
          <w:szCs w:val="24"/>
          <w:rtl/>
        </w:rPr>
        <w:t>مشاريع</w:t>
      </w:r>
      <w:r w:rsidRPr="00C40269">
        <w:rPr>
          <w:rFonts w:ascii="Simplified Arabic" w:hAnsi="Simplified Arabic" w:cs="Simplified Arabic"/>
          <w:sz w:val="24"/>
          <w:szCs w:val="24"/>
          <w:rtl/>
        </w:rPr>
        <w:t xml:space="preserve"> </w:t>
      </w:r>
      <w:r w:rsidRPr="00C40269">
        <w:rPr>
          <w:rFonts w:ascii="Times New Roman" w:hAnsi="Times New Roman" w:cs="Times New Roman" w:hint="cs"/>
          <w:sz w:val="24"/>
          <w:szCs w:val="24"/>
          <w:rtl/>
        </w:rPr>
        <w:t>التجميل</w:t>
      </w:r>
      <w:r w:rsidRPr="00C40269">
        <w:rPr>
          <w:rFonts w:ascii="Simplified Arabic" w:hAnsi="Simplified Arabic" w:cs="Simplified Arabic"/>
          <w:sz w:val="24"/>
          <w:szCs w:val="24"/>
          <w:rtl/>
        </w:rPr>
        <w:t xml:space="preserve"> </w:t>
      </w:r>
      <w:r w:rsidRPr="00C40269">
        <w:rPr>
          <w:rFonts w:ascii="Times New Roman" w:hAnsi="Times New Roman" w:cs="Times New Roman" w:hint="cs"/>
          <w:sz w:val="24"/>
          <w:szCs w:val="24"/>
          <w:rtl/>
        </w:rPr>
        <w:t>الطبيعي</w:t>
      </w:r>
      <w:r w:rsidRPr="00C40269">
        <w:rPr>
          <w:rFonts w:ascii="Simplified Arabic" w:hAnsi="Simplified Arabic" w:cs="Simplified Arabic"/>
          <w:sz w:val="24"/>
          <w:szCs w:val="24"/>
          <w:lang w:val="en-AE" w:bidi="ar-AE"/>
        </w:rPr>
        <w:t xml:space="preserve">. </w:t>
      </w:r>
    </w:p>
    <w:p w14:paraId="772E3D52" w14:textId="77777777" w:rsidR="00C40269" w:rsidRPr="00C40269" w:rsidRDefault="00C40269" w:rsidP="0081711A">
      <w:pPr>
        <w:numPr>
          <w:ilvl w:val="0"/>
          <w:numId w:val="10"/>
        </w:numPr>
        <w:jc w:val="both"/>
        <w:rPr>
          <w:rFonts w:ascii="Simplified Arabic" w:hAnsi="Simplified Arabic" w:cs="Simplified Arabic"/>
          <w:sz w:val="24"/>
          <w:szCs w:val="24"/>
          <w:lang w:val="en-AE" w:bidi="ar-AE"/>
        </w:rPr>
      </w:pPr>
      <w:r w:rsidRPr="00C40269">
        <w:rPr>
          <w:rFonts w:ascii="Times New Roman" w:hAnsi="Times New Roman" w:cs="Times New Roman" w:hint="cs"/>
          <w:sz w:val="24"/>
          <w:szCs w:val="24"/>
          <w:rtl/>
        </w:rPr>
        <w:t>تقليل</w:t>
      </w:r>
      <w:r w:rsidRPr="00C40269">
        <w:rPr>
          <w:rFonts w:ascii="Simplified Arabic" w:hAnsi="Simplified Arabic" w:cs="Simplified Arabic"/>
          <w:sz w:val="24"/>
          <w:szCs w:val="24"/>
          <w:rtl/>
        </w:rPr>
        <w:t xml:space="preserve"> </w:t>
      </w:r>
      <w:r w:rsidRPr="00C40269">
        <w:rPr>
          <w:rFonts w:ascii="Times New Roman" w:hAnsi="Times New Roman" w:cs="Times New Roman" w:hint="cs"/>
          <w:sz w:val="24"/>
          <w:szCs w:val="24"/>
          <w:rtl/>
        </w:rPr>
        <w:t>تكاليف</w:t>
      </w:r>
      <w:r w:rsidRPr="00C40269">
        <w:rPr>
          <w:rFonts w:ascii="Simplified Arabic" w:hAnsi="Simplified Arabic" w:cs="Simplified Arabic"/>
          <w:sz w:val="24"/>
          <w:szCs w:val="24"/>
          <w:rtl/>
        </w:rPr>
        <w:t xml:space="preserve"> </w:t>
      </w:r>
      <w:r w:rsidRPr="00C40269">
        <w:rPr>
          <w:rFonts w:ascii="Times New Roman" w:hAnsi="Times New Roman" w:cs="Times New Roman" w:hint="cs"/>
          <w:sz w:val="24"/>
          <w:szCs w:val="24"/>
          <w:rtl/>
        </w:rPr>
        <w:t>التشغيل</w:t>
      </w:r>
      <w:r w:rsidRPr="00C40269">
        <w:rPr>
          <w:rFonts w:ascii="Simplified Arabic" w:hAnsi="Simplified Arabic" w:cs="Simplified Arabic"/>
          <w:sz w:val="24"/>
          <w:szCs w:val="24"/>
          <w:rtl/>
        </w:rPr>
        <w:t xml:space="preserve"> </w:t>
      </w:r>
      <w:r w:rsidRPr="00C40269">
        <w:rPr>
          <w:rFonts w:ascii="Times New Roman" w:hAnsi="Times New Roman" w:cs="Times New Roman" w:hint="cs"/>
          <w:sz w:val="24"/>
          <w:szCs w:val="24"/>
          <w:rtl/>
        </w:rPr>
        <w:t>والصيانة</w:t>
      </w:r>
      <w:r w:rsidRPr="00C40269">
        <w:rPr>
          <w:rFonts w:ascii="Simplified Arabic" w:hAnsi="Simplified Arabic" w:cs="Simplified Arabic"/>
          <w:sz w:val="24"/>
          <w:szCs w:val="24"/>
          <w:rtl/>
        </w:rPr>
        <w:t xml:space="preserve"> </w:t>
      </w:r>
      <w:r w:rsidRPr="00C40269">
        <w:rPr>
          <w:rFonts w:ascii="Times New Roman" w:hAnsi="Times New Roman" w:cs="Times New Roman" w:hint="cs"/>
          <w:sz w:val="24"/>
          <w:szCs w:val="24"/>
          <w:rtl/>
        </w:rPr>
        <w:t>من</w:t>
      </w:r>
      <w:r w:rsidRPr="00C40269">
        <w:rPr>
          <w:rFonts w:ascii="Simplified Arabic" w:hAnsi="Simplified Arabic" w:cs="Simplified Arabic"/>
          <w:sz w:val="24"/>
          <w:szCs w:val="24"/>
          <w:rtl/>
        </w:rPr>
        <w:t xml:space="preserve"> </w:t>
      </w:r>
      <w:r w:rsidRPr="00C40269">
        <w:rPr>
          <w:rFonts w:ascii="Times New Roman" w:hAnsi="Times New Roman" w:cs="Times New Roman" w:hint="cs"/>
          <w:sz w:val="24"/>
          <w:szCs w:val="24"/>
          <w:rtl/>
        </w:rPr>
        <w:t>خلال</w:t>
      </w:r>
      <w:r w:rsidRPr="00C40269">
        <w:rPr>
          <w:rFonts w:ascii="Simplified Arabic" w:hAnsi="Simplified Arabic" w:cs="Simplified Arabic"/>
          <w:sz w:val="24"/>
          <w:szCs w:val="24"/>
          <w:rtl/>
        </w:rPr>
        <w:t xml:space="preserve"> </w:t>
      </w:r>
      <w:r w:rsidRPr="00C40269">
        <w:rPr>
          <w:rFonts w:ascii="Times New Roman" w:hAnsi="Times New Roman" w:cs="Times New Roman" w:hint="cs"/>
          <w:sz w:val="24"/>
          <w:szCs w:val="24"/>
          <w:rtl/>
        </w:rPr>
        <w:t>تحسين</w:t>
      </w:r>
      <w:r w:rsidRPr="00C40269">
        <w:rPr>
          <w:rFonts w:ascii="Simplified Arabic" w:hAnsi="Simplified Arabic" w:cs="Simplified Arabic"/>
          <w:sz w:val="24"/>
          <w:szCs w:val="24"/>
          <w:rtl/>
        </w:rPr>
        <w:t xml:space="preserve"> </w:t>
      </w:r>
      <w:r w:rsidRPr="00C40269">
        <w:rPr>
          <w:rFonts w:ascii="Times New Roman" w:hAnsi="Times New Roman" w:cs="Times New Roman" w:hint="cs"/>
          <w:sz w:val="24"/>
          <w:szCs w:val="24"/>
          <w:rtl/>
        </w:rPr>
        <w:t>التخطيط</w:t>
      </w:r>
      <w:r w:rsidRPr="00C40269">
        <w:rPr>
          <w:rFonts w:ascii="Simplified Arabic" w:hAnsi="Simplified Arabic" w:cs="Simplified Arabic"/>
          <w:sz w:val="24"/>
          <w:szCs w:val="24"/>
          <w:lang w:val="en-AE" w:bidi="ar-AE"/>
        </w:rPr>
        <w:t xml:space="preserve">. </w:t>
      </w:r>
    </w:p>
    <w:p w14:paraId="6F06A429" w14:textId="77777777" w:rsidR="00DB2218" w:rsidRDefault="00C40269" w:rsidP="0081711A">
      <w:pPr>
        <w:numPr>
          <w:ilvl w:val="0"/>
          <w:numId w:val="10"/>
        </w:numPr>
        <w:jc w:val="both"/>
        <w:rPr>
          <w:rFonts w:ascii="Simplified Arabic" w:hAnsi="Simplified Arabic" w:cs="Simplified Arabic"/>
          <w:sz w:val="24"/>
          <w:szCs w:val="24"/>
          <w:lang w:val="en-AE" w:bidi="ar-AE"/>
        </w:rPr>
      </w:pPr>
      <w:r w:rsidRPr="00C40269">
        <w:rPr>
          <w:rFonts w:ascii="Times New Roman" w:hAnsi="Times New Roman" w:cs="Times New Roman" w:hint="cs"/>
          <w:sz w:val="24"/>
          <w:szCs w:val="24"/>
          <w:rtl/>
        </w:rPr>
        <w:t>تعزيز</w:t>
      </w:r>
      <w:r w:rsidRPr="00C40269">
        <w:rPr>
          <w:rFonts w:ascii="Simplified Arabic" w:hAnsi="Simplified Arabic" w:cs="Simplified Arabic"/>
          <w:sz w:val="24"/>
          <w:szCs w:val="24"/>
          <w:rtl/>
        </w:rPr>
        <w:t xml:space="preserve"> </w:t>
      </w:r>
      <w:r w:rsidRPr="00C40269">
        <w:rPr>
          <w:rFonts w:ascii="Times New Roman" w:hAnsi="Times New Roman" w:cs="Times New Roman" w:hint="cs"/>
          <w:sz w:val="24"/>
          <w:szCs w:val="24"/>
          <w:rtl/>
        </w:rPr>
        <w:t>استدامة</w:t>
      </w:r>
      <w:r w:rsidRPr="00C40269">
        <w:rPr>
          <w:rFonts w:ascii="Simplified Arabic" w:hAnsi="Simplified Arabic" w:cs="Simplified Arabic"/>
          <w:sz w:val="24"/>
          <w:szCs w:val="24"/>
          <w:rtl/>
        </w:rPr>
        <w:t xml:space="preserve"> </w:t>
      </w:r>
      <w:r w:rsidRPr="00C40269">
        <w:rPr>
          <w:rFonts w:ascii="Times New Roman" w:hAnsi="Times New Roman" w:cs="Times New Roman" w:hint="cs"/>
          <w:sz w:val="24"/>
          <w:szCs w:val="24"/>
          <w:rtl/>
        </w:rPr>
        <w:t>الموارد</w:t>
      </w:r>
      <w:r w:rsidRPr="00C40269">
        <w:rPr>
          <w:rFonts w:ascii="Simplified Arabic" w:hAnsi="Simplified Arabic" w:cs="Simplified Arabic"/>
          <w:sz w:val="24"/>
          <w:szCs w:val="24"/>
          <w:rtl/>
        </w:rPr>
        <w:t xml:space="preserve"> </w:t>
      </w:r>
      <w:r w:rsidRPr="00C40269">
        <w:rPr>
          <w:rFonts w:ascii="Times New Roman" w:hAnsi="Times New Roman" w:cs="Times New Roman" w:hint="cs"/>
          <w:sz w:val="24"/>
          <w:szCs w:val="24"/>
          <w:rtl/>
        </w:rPr>
        <w:t>المائية</w:t>
      </w:r>
      <w:r w:rsidRPr="00C40269">
        <w:rPr>
          <w:rFonts w:ascii="Simplified Arabic" w:hAnsi="Simplified Arabic" w:cs="Simplified Arabic"/>
          <w:sz w:val="24"/>
          <w:szCs w:val="24"/>
          <w:rtl/>
        </w:rPr>
        <w:t xml:space="preserve"> </w:t>
      </w:r>
      <w:r w:rsidRPr="00C40269">
        <w:rPr>
          <w:rFonts w:ascii="Times New Roman" w:hAnsi="Times New Roman" w:cs="Times New Roman" w:hint="cs"/>
          <w:sz w:val="24"/>
          <w:szCs w:val="24"/>
          <w:rtl/>
        </w:rPr>
        <w:t>من</w:t>
      </w:r>
      <w:r w:rsidRPr="00C40269">
        <w:rPr>
          <w:rFonts w:ascii="Simplified Arabic" w:hAnsi="Simplified Arabic" w:cs="Simplified Arabic"/>
          <w:sz w:val="24"/>
          <w:szCs w:val="24"/>
          <w:rtl/>
        </w:rPr>
        <w:t xml:space="preserve"> </w:t>
      </w:r>
      <w:r w:rsidRPr="00C40269">
        <w:rPr>
          <w:rFonts w:ascii="Times New Roman" w:hAnsi="Times New Roman" w:cs="Times New Roman" w:hint="cs"/>
          <w:sz w:val="24"/>
          <w:szCs w:val="24"/>
          <w:rtl/>
        </w:rPr>
        <w:t>خلال</w:t>
      </w:r>
      <w:r w:rsidRPr="00C40269">
        <w:rPr>
          <w:rFonts w:ascii="Simplified Arabic" w:hAnsi="Simplified Arabic" w:cs="Simplified Arabic"/>
          <w:sz w:val="24"/>
          <w:szCs w:val="24"/>
          <w:rtl/>
        </w:rPr>
        <w:t xml:space="preserve"> </w:t>
      </w:r>
      <w:r w:rsidRPr="00C40269">
        <w:rPr>
          <w:rFonts w:ascii="Times New Roman" w:hAnsi="Times New Roman" w:cs="Times New Roman" w:hint="cs"/>
          <w:sz w:val="24"/>
          <w:szCs w:val="24"/>
          <w:rtl/>
        </w:rPr>
        <w:t>رفع</w:t>
      </w:r>
      <w:r w:rsidRPr="00C40269">
        <w:rPr>
          <w:rFonts w:ascii="Simplified Arabic" w:hAnsi="Simplified Arabic" w:cs="Simplified Arabic"/>
          <w:sz w:val="24"/>
          <w:szCs w:val="24"/>
          <w:rtl/>
        </w:rPr>
        <w:t xml:space="preserve"> </w:t>
      </w:r>
      <w:r w:rsidRPr="00C40269">
        <w:rPr>
          <w:rFonts w:ascii="Times New Roman" w:hAnsi="Times New Roman" w:cs="Times New Roman" w:hint="cs"/>
          <w:sz w:val="24"/>
          <w:szCs w:val="24"/>
          <w:rtl/>
        </w:rPr>
        <w:t>كفاءة</w:t>
      </w:r>
      <w:r w:rsidRPr="00C40269">
        <w:rPr>
          <w:rFonts w:ascii="Simplified Arabic" w:hAnsi="Simplified Arabic" w:cs="Simplified Arabic"/>
          <w:sz w:val="24"/>
          <w:szCs w:val="24"/>
          <w:rtl/>
        </w:rPr>
        <w:t xml:space="preserve"> </w:t>
      </w:r>
      <w:r w:rsidRPr="00C40269">
        <w:rPr>
          <w:rFonts w:ascii="Times New Roman" w:hAnsi="Times New Roman" w:cs="Times New Roman" w:hint="cs"/>
          <w:sz w:val="24"/>
          <w:szCs w:val="24"/>
          <w:rtl/>
        </w:rPr>
        <w:t>شبكات</w:t>
      </w:r>
      <w:r w:rsidRPr="00C40269">
        <w:rPr>
          <w:rFonts w:ascii="Simplified Arabic" w:hAnsi="Simplified Arabic" w:cs="Simplified Arabic"/>
          <w:sz w:val="24"/>
          <w:szCs w:val="24"/>
          <w:rtl/>
        </w:rPr>
        <w:t xml:space="preserve"> </w:t>
      </w:r>
      <w:r w:rsidRPr="00C40269">
        <w:rPr>
          <w:rFonts w:ascii="Times New Roman" w:hAnsi="Times New Roman" w:cs="Times New Roman" w:hint="cs"/>
          <w:sz w:val="24"/>
          <w:szCs w:val="24"/>
          <w:rtl/>
        </w:rPr>
        <w:t>الري</w:t>
      </w:r>
      <w:r w:rsidRPr="00C40269">
        <w:rPr>
          <w:rFonts w:ascii="Simplified Arabic" w:hAnsi="Simplified Arabic" w:cs="Simplified Arabic"/>
          <w:sz w:val="24"/>
          <w:szCs w:val="24"/>
          <w:lang w:val="en-AE" w:bidi="ar-AE"/>
        </w:rPr>
        <w:t>.</w:t>
      </w:r>
    </w:p>
    <w:p w14:paraId="1F78E18A" w14:textId="649C1278" w:rsidR="00DB2218" w:rsidRPr="00580E44" w:rsidRDefault="00DB2218" w:rsidP="00DB2218">
      <w:pPr>
        <w:pStyle w:val="Heading1"/>
        <w:bidi/>
        <w:rPr>
          <w:rFonts w:ascii="Times New Roman" w:eastAsia="Times New Roman" w:hAnsi="Times New Roman" w:cs="Times New Roman"/>
          <w:sz w:val="27"/>
          <w:szCs w:val="27"/>
          <w:lang w:val="en-AE" w:eastAsia="en-AE"/>
        </w:rPr>
      </w:pPr>
      <w:r w:rsidRPr="00580E44">
        <w:rPr>
          <w:rFonts w:ascii="Times New Roman" w:eastAsia="Times New Roman" w:hAnsi="Times New Roman" w:cs="Times New Roman" w:hint="cs"/>
          <w:sz w:val="27"/>
          <w:szCs w:val="27"/>
          <w:rtl/>
          <w:lang w:val="en-AE" w:eastAsia="en-AE"/>
        </w:rPr>
        <w:t>أهداف</w:t>
      </w:r>
      <w:r w:rsidRPr="00580E44">
        <w:rPr>
          <w:rFonts w:ascii="Times New Roman" w:eastAsia="Times New Roman" w:hAnsi="Times New Roman" w:cs="Times New Roman"/>
          <w:sz w:val="27"/>
          <w:szCs w:val="27"/>
          <w:rtl/>
          <w:lang w:val="en-AE" w:eastAsia="en-AE"/>
        </w:rPr>
        <w:t xml:space="preserve"> </w:t>
      </w:r>
      <w:r w:rsidRPr="00580E44">
        <w:rPr>
          <w:rFonts w:ascii="Times New Roman" w:eastAsia="Times New Roman" w:hAnsi="Times New Roman" w:cs="Times New Roman" w:hint="cs"/>
          <w:sz w:val="27"/>
          <w:szCs w:val="27"/>
          <w:rtl/>
          <w:lang w:val="en-AE" w:eastAsia="en-AE"/>
        </w:rPr>
        <w:t>البحث :</w:t>
      </w:r>
    </w:p>
    <w:p w14:paraId="7B711E9B" w14:textId="77777777" w:rsidR="00DB2218" w:rsidRPr="00DB2218" w:rsidRDefault="00DB2218" w:rsidP="00DB2218">
      <w:pPr>
        <w:jc w:val="both"/>
        <w:rPr>
          <w:rFonts w:ascii="Simplified Arabic" w:hAnsi="Simplified Arabic" w:cs="Simplified Arabic"/>
          <w:sz w:val="24"/>
          <w:szCs w:val="24"/>
          <w:lang w:bidi="ar-AE"/>
        </w:rPr>
      </w:pPr>
      <w:r w:rsidRPr="00DB2218">
        <w:rPr>
          <w:rFonts w:ascii="Times New Roman" w:hAnsi="Times New Roman" w:cs="Times New Roman" w:hint="cs"/>
          <w:sz w:val="24"/>
          <w:szCs w:val="24"/>
          <w:rtl/>
          <w:lang w:bidi="ar-AE"/>
        </w:rPr>
        <w:t>يسعى</w:t>
      </w:r>
      <w:r w:rsidRPr="00DB2218">
        <w:rPr>
          <w:rFonts w:ascii="Simplified Arabic" w:hAnsi="Simplified Arabic" w:cs="Simplified Arabic"/>
          <w:sz w:val="24"/>
          <w:szCs w:val="24"/>
          <w:rtl/>
          <w:lang w:bidi="ar-AE"/>
        </w:rPr>
        <w:t xml:space="preserve"> </w:t>
      </w:r>
      <w:r w:rsidRPr="00DB2218">
        <w:rPr>
          <w:rFonts w:ascii="Times New Roman" w:hAnsi="Times New Roman" w:cs="Times New Roman" w:hint="cs"/>
          <w:sz w:val="24"/>
          <w:szCs w:val="24"/>
          <w:rtl/>
          <w:lang w:bidi="ar-AE"/>
        </w:rPr>
        <w:t>هذا</w:t>
      </w:r>
      <w:r w:rsidRPr="00DB2218">
        <w:rPr>
          <w:rFonts w:ascii="Simplified Arabic" w:hAnsi="Simplified Arabic" w:cs="Simplified Arabic"/>
          <w:sz w:val="24"/>
          <w:szCs w:val="24"/>
          <w:rtl/>
          <w:lang w:bidi="ar-AE"/>
        </w:rPr>
        <w:t xml:space="preserve"> </w:t>
      </w:r>
      <w:r w:rsidRPr="00DB2218">
        <w:rPr>
          <w:rFonts w:ascii="Times New Roman" w:hAnsi="Times New Roman" w:cs="Times New Roman" w:hint="cs"/>
          <w:sz w:val="24"/>
          <w:szCs w:val="24"/>
          <w:rtl/>
          <w:lang w:bidi="ar-AE"/>
        </w:rPr>
        <w:t>البحث</w:t>
      </w:r>
      <w:r w:rsidRPr="00DB2218">
        <w:rPr>
          <w:rFonts w:ascii="Simplified Arabic" w:hAnsi="Simplified Arabic" w:cs="Simplified Arabic"/>
          <w:sz w:val="24"/>
          <w:szCs w:val="24"/>
          <w:rtl/>
          <w:lang w:bidi="ar-AE"/>
        </w:rPr>
        <w:t xml:space="preserve"> </w:t>
      </w:r>
      <w:r w:rsidRPr="00DB2218">
        <w:rPr>
          <w:rFonts w:ascii="Times New Roman" w:hAnsi="Times New Roman" w:cs="Times New Roman" w:hint="cs"/>
          <w:sz w:val="24"/>
          <w:szCs w:val="24"/>
          <w:rtl/>
          <w:lang w:bidi="ar-AE"/>
        </w:rPr>
        <w:t>إلى</w:t>
      </w:r>
      <w:r w:rsidRPr="00DB2218">
        <w:rPr>
          <w:rFonts w:ascii="Simplified Arabic" w:hAnsi="Simplified Arabic" w:cs="Simplified Arabic"/>
          <w:sz w:val="24"/>
          <w:szCs w:val="24"/>
          <w:rtl/>
          <w:lang w:bidi="ar-AE"/>
        </w:rPr>
        <w:t xml:space="preserve"> </w:t>
      </w:r>
      <w:r w:rsidRPr="00DB2218">
        <w:rPr>
          <w:rFonts w:ascii="Times New Roman" w:hAnsi="Times New Roman" w:cs="Times New Roman" w:hint="cs"/>
          <w:sz w:val="24"/>
          <w:szCs w:val="24"/>
          <w:rtl/>
          <w:lang w:bidi="ar-AE"/>
        </w:rPr>
        <w:t>تحقيق</w:t>
      </w:r>
      <w:r w:rsidRPr="00DB2218">
        <w:rPr>
          <w:rFonts w:ascii="Simplified Arabic" w:hAnsi="Simplified Arabic" w:cs="Simplified Arabic"/>
          <w:sz w:val="24"/>
          <w:szCs w:val="24"/>
          <w:rtl/>
          <w:lang w:bidi="ar-AE"/>
        </w:rPr>
        <w:t xml:space="preserve"> </w:t>
      </w:r>
      <w:r w:rsidRPr="00DB2218">
        <w:rPr>
          <w:rFonts w:ascii="Times New Roman" w:hAnsi="Times New Roman" w:cs="Times New Roman" w:hint="cs"/>
          <w:sz w:val="24"/>
          <w:szCs w:val="24"/>
          <w:rtl/>
          <w:lang w:bidi="ar-AE"/>
        </w:rPr>
        <w:t>الأهداف</w:t>
      </w:r>
      <w:r w:rsidRPr="00DB2218">
        <w:rPr>
          <w:rFonts w:ascii="Simplified Arabic" w:hAnsi="Simplified Arabic" w:cs="Simplified Arabic"/>
          <w:sz w:val="24"/>
          <w:szCs w:val="24"/>
          <w:rtl/>
          <w:lang w:bidi="ar-AE"/>
        </w:rPr>
        <w:t xml:space="preserve"> </w:t>
      </w:r>
      <w:r w:rsidRPr="00DB2218">
        <w:rPr>
          <w:rFonts w:ascii="Times New Roman" w:hAnsi="Times New Roman" w:cs="Times New Roman" w:hint="cs"/>
          <w:sz w:val="24"/>
          <w:szCs w:val="24"/>
          <w:rtl/>
          <w:lang w:bidi="ar-AE"/>
        </w:rPr>
        <w:t>التالية</w:t>
      </w:r>
      <w:r w:rsidRPr="00DB2218">
        <w:rPr>
          <w:rFonts w:ascii="Simplified Arabic" w:hAnsi="Simplified Arabic" w:cs="Simplified Arabic"/>
          <w:sz w:val="24"/>
          <w:szCs w:val="24"/>
          <w:lang w:bidi="ar-AE"/>
        </w:rPr>
        <w:t>:</w:t>
      </w:r>
    </w:p>
    <w:p w14:paraId="3DB01858" w14:textId="77777777" w:rsidR="00DB2218" w:rsidRPr="00DB2218" w:rsidRDefault="00DB2218" w:rsidP="0081711A">
      <w:pPr>
        <w:numPr>
          <w:ilvl w:val="0"/>
          <w:numId w:val="11"/>
        </w:numPr>
        <w:jc w:val="both"/>
        <w:rPr>
          <w:rFonts w:ascii="Simplified Arabic" w:hAnsi="Simplified Arabic" w:cs="Simplified Arabic"/>
          <w:sz w:val="24"/>
          <w:szCs w:val="24"/>
          <w:lang w:bidi="ar-AE"/>
        </w:rPr>
      </w:pPr>
      <w:r w:rsidRPr="00DB2218">
        <w:rPr>
          <w:rFonts w:ascii="Times New Roman" w:hAnsi="Times New Roman" w:cs="Times New Roman" w:hint="cs"/>
          <w:sz w:val="24"/>
          <w:szCs w:val="24"/>
          <w:rtl/>
          <w:lang w:bidi="ar-AE"/>
        </w:rPr>
        <w:t>تحليل</w:t>
      </w:r>
      <w:r w:rsidRPr="00DB2218">
        <w:rPr>
          <w:rFonts w:ascii="Simplified Arabic" w:hAnsi="Simplified Arabic" w:cs="Simplified Arabic"/>
          <w:sz w:val="24"/>
          <w:szCs w:val="24"/>
          <w:rtl/>
          <w:lang w:bidi="ar-AE"/>
        </w:rPr>
        <w:t xml:space="preserve"> </w:t>
      </w:r>
      <w:r w:rsidRPr="00DB2218">
        <w:rPr>
          <w:rFonts w:ascii="Times New Roman" w:hAnsi="Times New Roman" w:cs="Times New Roman" w:hint="cs"/>
          <w:sz w:val="24"/>
          <w:szCs w:val="24"/>
          <w:rtl/>
          <w:lang w:bidi="ar-AE"/>
        </w:rPr>
        <w:t>واقع</w:t>
      </w:r>
      <w:r w:rsidRPr="00DB2218">
        <w:rPr>
          <w:rFonts w:ascii="Simplified Arabic" w:hAnsi="Simplified Arabic" w:cs="Simplified Arabic"/>
          <w:sz w:val="24"/>
          <w:szCs w:val="24"/>
          <w:rtl/>
          <w:lang w:bidi="ar-AE"/>
        </w:rPr>
        <w:t xml:space="preserve"> </w:t>
      </w:r>
      <w:r w:rsidRPr="00DB2218">
        <w:rPr>
          <w:rFonts w:ascii="Times New Roman" w:hAnsi="Times New Roman" w:cs="Times New Roman" w:hint="cs"/>
          <w:sz w:val="24"/>
          <w:szCs w:val="24"/>
          <w:rtl/>
          <w:lang w:bidi="ar-AE"/>
        </w:rPr>
        <w:t>إدارة</w:t>
      </w:r>
      <w:r w:rsidRPr="00DB2218">
        <w:rPr>
          <w:rFonts w:ascii="Simplified Arabic" w:hAnsi="Simplified Arabic" w:cs="Simplified Arabic"/>
          <w:sz w:val="24"/>
          <w:szCs w:val="24"/>
          <w:rtl/>
          <w:lang w:bidi="ar-AE"/>
        </w:rPr>
        <w:t xml:space="preserve"> </w:t>
      </w:r>
      <w:r w:rsidRPr="00DB2218">
        <w:rPr>
          <w:rFonts w:ascii="Times New Roman" w:hAnsi="Times New Roman" w:cs="Times New Roman" w:hint="cs"/>
          <w:sz w:val="24"/>
          <w:szCs w:val="24"/>
          <w:rtl/>
          <w:lang w:bidi="ar-AE"/>
        </w:rPr>
        <w:t>الموارد</w:t>
      </w:r>
      <w:r w:rsidRPr="00DB2218">
        <w:rPr>
          <w:rFonts w:ascii="Simplified Arabic" w:hAnsi="Simplified Arabic" w:cs="Simplified Arabic"/>
          <w:sz w:val="24"/>
          <w:szCs w:val="24"/>
          <w:rtl/>
          <w:lang w:bidi="ar-AE"/>
        </w:rPr>
        <w:t xml:space="preserve"> </w:t>
      </w:r>
      <w:r w:rsidRPr="00DB2218">
        <w:rPr>
          <w:rFonts w:ascii="Times New Roman" w:hAnsi="Times New Roman" w:cs="Times New Roman" w:hint="cs"/>
          <w:sz w:val="24"/>
          <w:szCs w:val="24"/>
          <w:rtl/>
          <w:lang w:bidi="ar-AE"/>
        </w:rPr>
        <w:t>والوقت</w:t>
      </w:r>
      <w:r w:rsidRPr="00DB2218">
        <w:rPr>
          <w:rFonts w:ascii="Simplified Arabic" w:hAnsi="Simplified Arabic" w:cs="Simplified Arabic"/>
          <w:sz w:val="24"/>
          <w:szCs w:val="24"/>
          <w:rtl/>
          <w:lang w:bidi="ar-AE"/>
        </w:rPr>
        <w:t xml:space="preserve"> </w:t>
      </w:r>
      <w:r w:rsidRPr="00DB2218">
        <w:rPr>
          <w:rFonts w:ascii="Times New Roman" w:hAnsi="Times New Roman" w:cs="Times New Roman" w:hint="cs"/>
          <w:sz w:val="24"/>
          <w:szCs w:val="24"/>
          <w:rtl/>
          <w:lang w:bidi="ar-AE"/>
        </w:rPr>
        <w:t>في</w:t>
      </w:r>
      <w:r w:rsidRPr="00DB2218">
        <w:rPr>
          <w:rFonts w:ascii="Simplified Arabic" w:hAnsi="Simplified Arabic" w:cs="Simplified Arabic"/>
          <w:sz w:val="24"/>
          <w:szCs w:val="24"/>
          <w:rtl/>
          <w:lang w:bidi="ar-AE"/>
        </w:rPr>
        <w:t xml:space="preserve"> </w:t>
      </w:r>
      <w:r w:rsidRPr="00DB2218">
        <w:rPr>
          <w:rFonts w:ascii="Times New Roman" w:hAnsi="Times New Roman" w:cs="Times New Roman" w:hint="cs"/>
          <w:sz w:val="24"/>
          <w:szCs w:val="24"/>
          <w:rtl/>
          <w:lang w:bidi="ar-AE"/>
        </w:rPr>
        <w:t>أنشطة</w:t>
      </w:r>
      <w:r w:rsidRPr="00DB2218">
        <w:rPr>
          <w:rFonts w:ascii="Simplified Arabic" w:hAnsi="Simplified Arabic" w:cs="Simplified Arabic"/>
          <w:sz w:val="24"/>
          <w:szCs w:val="24"/>
          <w:rtl/>
          <w:lang w:bidi="ar-AE"/>
        </w:rPr>
        <w:t xml:space="preserve"> </w:t>
      </w:r>
      <w:r w:rsidRPr="00DB2218">
        <w:rPr>
          <w:rFonts w:ascii="Times New Roman" w:hAnsi="Times New Roman" w:cs="Times New Roman" w:hint="cs"/>
          <w:sz w:val="24"/>
          <w:szCs w:val="24"/>
          <w:rtl/>
          <w:lang w:bidi="ar-AE"/>
        </w:rPr>
        <w:t>التشغيل</w:t>
      </w:r>
      <w:r w:rsidRPr="00DB2218">
        <w:rPr>
          <w:rFonts w:ascii="Simplified Arabic" w:hAnsi="Simplified Arabic" w:cs="Simplified Arabic"/>
          <w:sz w:val="24"/>
          <w:szCs w:val="24"/>
          <w:rtl/>
          <w:lang w:bidi="ar-AE"/>
        </w:rPr>
        <w:t xml:space="preserve"> </w:t>
      </w:r>
      <w:r w:rsidRPr="00DB2218">
        <w:rPr>
          <w:rFonts w:ascii="Times New Roman" w:hAnsi="Times New Roman" w:cs="Times New Roman" w:hint="cs"/>
          <w:sz w:val="24"/>
          <w:szCs w:val="24"/>
          <w:rtl/>
          <w:lang w:bidi="ar-AE"/>
        </w:rPr>
        <w:t>والصيانة</w:t>
      </w:r>
      <w:r w:rsidRPr="00DB2218">
        <w:rPr>
          <w:rFonts w:ascii="Simplified Arabic" w:hAnsi="Simplified Arabic" w:cs="Simplified Arabic"/>
          <w:sz w:val="24"/>
          <w:szCs w:val="24"/>
          <w:lang w:bidi="ar-AE"/>
        </w:rPr>
        <w:t xml:space="preserve">. </w:t>
      </w:r>
    </w:p>
    <w:p w14:paraId="27A2C183" w14:textId="77777777" w:rsidR="00DB2218" w:rsidRPr="00DB2218" w:rsidRDefault="00DB2218" w:rsidP="0081711A">
      <w:pPr>
        <w:numPr>
          <w:ilvl w:val="0"/>
          <w:numId w:val="11"/>
        </w:numPr>
        <w:jc w:val="both"/>
        <w:rPr>
          <w:rFonts w:ascii="Simplified Arabic" w:hAnsi="Simplified Arabic" w:cs="Simplified Arabic"/>
          <w:sz w:val="24"/>
          <w:szCs w:val="24"/>
          <w:lang w:bidi="ar-AE"/>
        </w:rPr>
      </w:pPr>
      <w:r w:rsidRPr="00DB2218">
        <w:rPr>
          <w:rFonts w:ascii="Times New Roman" w:hAnsi="Times New Roman" w:cs="Times New Roman" w:hint="cs"/>
          <w:sz w:val="24"/>
          <w:szCs w:val="24"/>
          <w:rtl/>
          <w:lang w:bidi="ar-AE"/>
        </w:rPr>
        <w:t>تقييم</w:t>
      </w:r>
      <w:r w:rsidRPr="00DB2218">
        <w:rPr>
          <w:rFonts w:ascii="Simplified Arabic" w:hAnsi="Simplified Arabic" w:cs="Simplified Arabic"/>
          <w:sz w:val="24"/>
          <w:szCs w:val="24"/>
          <w:rtl/>
          <w:lang w:bidi="ar-AE"/>
        </w:rPr>
        <w:t xml:space="preserve"> </w:t>
      </w:r>
      <w:r w:rsidRPr="00DB2218">
        <w:rPr>
          <w:rFonts w:ascii="Times New Roman" w:hAnsi="Times New Roman" w:cs="Times New Roman" w:hint="cs"/>
          <w:sz w:val="24"/>
          <w:szCs w:val="24"/>
          <w:rtl/>
          <w:lang w:bidi="ar-AE"/>
        </w:rPr>
        <w:t>الحالة</w:t>
      </w:r>
      <w:r w:rsidRPr="00DB2218">
        <w:rPr>
          <w:rFonts w:ascii="Simplified Arabic" w:hAnsi="Simplified Arabic" w:cs="Simplified Arabic"/>
          <w:sz w:val="24"/>
          <w:szCs w:val="24"/>
          <w:rtl/>
          <w:lang w:bidi="ar-AE"/>
        </w:rPr>
        <w:t xml:space="preserve"> </w:t>
      </w:r>
      <w:r w:rsidRPr="00DB2218">
        <w:rPr>
          <w:rFonts w:ascii="Times New Roman" w:hAnsi="Times New Roman" w:cs="Times New Roman" w:hint="cs"/>
          <w:sz w:val="24"/>
          <w:szCs w:val="24"/>
          <w:rtl/>
          <w:lang w:bidi="ar-AE"/>
        </w:rPr>
        <w:t>العامة</w:t>
      </w:r>
      <w:r w:rsidRPr="00DB2218">
        <w:rPr>
          <w:rFonts w:ascii="Simplified Arabic" w:hAnsi="Simplified Arabic" w:cs="Simplified Arabic"/>
          <w:sz w:val="24"/>
          <w:szCs w:val="24"/>
          <w:rtl/>
          <w:lang w:bidi="ar-AE"/>
        </w:rPr>
        <w:t xml:space="preserve"> </w:t>
      </w:r>
      <w:r w:rsidRPr="00DB2218">
        <w:rPr>
          <w:rFonts w:ascii="Times New Roman" w:hAnsi="Times New Roman" w:cs="Times New Roman" w:hint="cs"/>
          <w:sz w:val="24"/>
          <w:szCs w:val="24"/>
          <w:rtl/>
          <w:lang w:bidi="ar-AE"/>
        </w:rPr>
        <w:t>لأصول</w:t>
      </w:r>
      <w:r w:rsidRPr="00DB2218">
        <w:rPr>
          <w:rFonts w:ascii="Simplified Arabic" w:hAnsi="Simplified Arabic" w:cs="Simplified Arabic"/>
          <w:sz w:val="24"/>
          <w:szCs w:val="24"/>
          <w:rtl/>
          <w:lang w:bidi="ar-AE"/>
        </w:rPr>
        <w:t xml:space="preserve"> </w:t>
      </w:r>
      <w:r w:rsidRPr="00DB2218">
        <w:rPr>
          <w:rFonts w:ascii="Times New Roman" w:hAnsi="Times New Roman" w:cs="Times New Roman" w:hint="cs"/>
          <w:sz w:val="24"/>
          <w:szCs w:val="24"/>
          <w:rtl/>
          <w:lang w:bidi="ar-AE"/>
        </w:rPr>
        <w:t>التجميل</w:t>
      </w:r>
      <w:r w:rsidRPr="00DB2218">
        <w:rPr>
          <w:rFonts w:ascii="Simplified Arabic" w:hAnsi="Simplified Arabic" w:cs="Simplified Arabic"/>
          <w:sz w:val="24"/>
          <w:szCs w:val="24"/>
          <w:rtl/>
          <w:lang w:bidi="ar-AE"/>
        </w:rPr>
        <w:t xml:space="preserve"> </w:t>
      </w:r>
      <w:r w:rsidRPr="00DB2218">
        <w:rPr>
          <w:rFonts w:ascii="Times New Roman" w:hAnsi="Times New Roman" w:cs="Times New Roman" w:hint="cs"/>
          <w:sz w:val="24"/>
          <w:szCs w:val="24"/>
          <w:rtl/>
          <w:lang w:bidi="ar-AE"/>
        </w:rPr>
        <w:t>الطبيعي</w:t>
      </w:r>
      <w:r w:rsidRPr="00DB2218">
        <w:rPr>
          <w:rFonts w:ascii="Simplified Arabic" w:hAnsi="Simplified Arabic" w:cs="Simplified Arabic"/>
          <w:sz w:val="24"/>
          <w:szCs w:val="24"/>
          <w:rtl/>
          <w:lang w:bidi="ar-AE"/>
        </w:rPr>
        <w:t xml:space="preserve"> </w:t>
      </w:r>
      <w:r w:rsidRPr="00DB2218">
        <w:rPr>
          <w:rFonts w:ascii="Times New Roman" w:hAnsi="Times New Roman" w:cs="Times New Roman" w:hint="cs"/>
          <w:sz w:val="24"/>
          <w:szCs w:val="24"/>
          <w:rtl/>
          <w:lang w:bidi="ar-AE"/>
        </w:rPr>
        <w:t>وشبكات</w:t>
      </w:r>
      <w:r w:rsidRPr="00DB2218">
        <w:rPr>
          <w:rFonts w:ascii="Simplified Arabic" w:hAnsi="Simplified Arabic" w:cs="Simplified Arabic"/>
          <w:sz w:val="24"/>
          <w:szCs w:val="24"/>
          <w:rtl/>
          <w:lang w:bidi="ar-AE"/>
        </w:rPr>
        <w:t xml:space="preserve"> </w:t>
      </w:r>
      <w:r w:rsidRPr="00DB2218">
        <w:rPr>
          <w:rFonts w:ascii="Times New Roman" w:hAnsi="Times New Roman" w:cs="Times New Roman" w:hint="cs"/>
          <w:sz w:val="24"/>
          <w:szCs w:val="24"/>
          <w:rtl/>
          <w:lang w:bidi="ar-AE"/>
        </w:rPr>
        <w:t>الري</w:t>
      </w:r>
      <w:r w:rsidRPr="00DB2218">
        <w:rPr>
          <w:rFonts w:ascii="Simplified Arabic" w:hAnsi="Simplified Arabic" w:cs="Simplified Arabic"/>
          <w:sz w:val="24"/>
          <w:szCs w:val="24"/>
          <w:lang w:bidi="ar-AE"/>
        </w:rPr>
        <w:t xml:space="preserve">. </w:t>
      </w:r>
    </w:p>
    <w:p w14:paraId="29E67464" w14:textId="77777777" w:rsidR="00DB2218" w:rsidRPr="00DB2218" w:rsidRDefault="00DB2218" w:rsidP="0081711A">
      <w:pPr>
        <w:numPr>
          <w:ilvl w:val="0"/>
          <w:numId w:val="11"/>
        </w:numPr>
        <w:jc w:val="both"/>
        <w:rPr>
          <w:rFonts w:ascii="Simplified Arabic" w:hAnsi="Simplified Arabic" w:cs="Simplified Arabic"/>
          <w:sz w:val="24"/>
          <w:szCs w:val="24"/>
          <w:lang w:bidi="ar-AE"/>
        </w:rPr>
      </w:pPr>
      <w:r w:rsidRPr="00DB2218">
        <w:rPr>
          <w:rFonts w:ascii="Times New Roman" w:hAnsi="Times New Roman" w:cs="Times New Roman" w:hint="cs"/>
          <w:sz w:val="24"/>
          <w:szCs w:val="24"/>
          <w:rtl/>
          <w:lang w:bidi="ar-AE"/>
        </w:rPr>
        <w:t>قياس</w:t>
      </w:r>
      <w:r w:rsidRPr="00DB2218">
        <w:rPr>
          <w:rFonts w:ascii="Simplified Arabic" w:hAnsi="Simplified Arabic" w:cs="Simplified Arabic"/>
          <w:sz w:val="24"/>
          <w:szCs w:val="24"/>
          <w:rtl/>
          <w:lang w:bidi="ar-AE"/>
        </w:rPr>
        <w:t xml:space="preserve"> </w:t>
      </w:r>
      <w:r w:rsidRPr="00DB2218">
        <w:rPr>
          <w:rFonts w:ascii="Times New Roman" w:hAnsi="Times New Roman" w:cs="Times New Roman" w:hint="cs"/>
          <w:sz w:val="24"/>
          <w:szCs w:val="24"/>
          <w:rtl/>
          <w:lang w:bidi="ar-AE"/>
        </w:rPr>
        <w:t>العلاقة</w:t>
      </w:r>
      <w:r w:rsidRPr="00DB2218">
        <w:rPr>
          <w:rFonts w:ascii="Simplified Arabic" w:hAnsi="Simplified Arabic" w:cs="Simplified Arabic"/>
          <w:sz w:val="24"/>
          <w:szCs w:val="24"/>
          <w:rtl/>
          <w:lang w:bidi="ar-AE"/>
        </w:rPr>
        <w:t xml:space="preserve"> </w:t>
      </w:r>
      <w:r w:rsidRPr="00DB2218">
        <w:rPr>
          <w:rFonts w:ascii="Times New Roman" w:hAnsi="Times New Roman" w:cs="Times New Roman" w:hint="cs"/>
          <w:sz w:val="24"/>
          <w:szCs w:val="24"/>
          <w:rtl/>
          <w:lang w:bidi="ar-AE"/>
        </w:rPr>
        <w:t>بين</w:t>
      </w:r>
      <w:r w:rsidRPr="00DB2218">
        <w:rPr>
          <w:rFonts w:ascii="Simplified Arabic" w:hAnsi="Simplified Arabic" w:cs="Simplified Arabic"/>
          <w:sz w:val="24"/>
          <w:szCs w:val="24"/>
          <w:rtl/>
          <w:lang w:bidi="ar-AE"/>
        </w:rPr>
        <w:t xml:space="preserve"> </w:t>
      </w:r>
      <w:r w:rsidRPr="00DB2218">
        <w:rPr>
          <w:rFonts w:ascii="Times New Roman" w:hAnsi="Times New Roman" w:cs="Times New Roman" w:hint="cs"/>
          <w:sz w:val="24"/>
          <w:szCs w:val="24"/>
          <w:rtl/>
          <w:lang w:bidi="ar-AE"/>
        </w:rPr>
        <w:t>كفاءة</w:t>
      </w:r>
      <w:r w:rsidRPr="00DB2218">
        <w:rPr>
          <w:rFonts w:ascii="Simplified Arabic" w:hAnsi="Simplified Arabic" w:cs="Simplified Arabic"/>
          <w:sz w:val="24"/>
          <w:szCs w:val="24"/>
          <w:rtl/>
          <w:lang w:bidi="ar-AE"/>
        </w:rPr>
        <w:t xml:space="preserve"> </w:t>
      </w:r>
      <w:r w:rsidRPr="00DB2218">
        <w:rPr>
          <w:rFonts w:ascii="Times New Roman" w:hAnsi="Times New Roman" w:cs="Times New Roman" w:hint="cs"/>
          <w:sz w:val="24"/>
          <w:szCs w:val="24"/>
          <w:rtl/>
          <w:lang w:bidi="ar-AE"/>
        </w:rPr>
        <w:t>إدارة</w:t>
      </w:r>
      <w:r w:rsidRPr="00DB2218">
        <w:rPr>
          <w:rFonts w:ascii="Simplified Arabic" w:hAnsi="Simplified Arabic" w:cs="Simplified Arabic"/>
          <w:sz w:val="24"/>
          <w:szCs w:val="24"/>
          <w:rtl/>
          <w:lang w:bidi="ar-AE"/>
        </w:rPr>
        <w:t xml:space="preserve"> </w:t>
      </w:r>
      <w:r w:rsidRPr="00DB2218">
        <w:rPr>
          <w:rFonts w:ascii="Times New Roman" w:hAnsi="Times New Roman" w:cs="Times New Roman" w:hint="cs"/>
          <w:sz w:val="24"/>
          <w:szCs w:val="24"/>
          <w:rtl/>
          <w:lang w:bidi="ar-AE"/>
        </w:rPr>
        <w:t>الموارد</w:t>
      </w:r>
      <w:r w:rsidRPr="00DB2218">
        <w:rPr>
          <w:rFonts w:ascii="Simplified Arabic" w:hAnsi="Simplified Arabic" w:cs="Simplified Arabic"/>
          <w:sz w:val="24"/>
          <w:szCs w:val="24"/>
          <w:rtl/>
          <w:lang w:bidi="ar-AE"/>
        </w:rPr>
        <w:t xml:space="preserve"> </w:t>
      </w:r>
      <w:r w:rsidRPr="00DB2218">
        <w:rPr>
          <w:rFonts w:ascii="Times New Roman" w:hAnsi="Times New Roman" w:cs="Times New Roman" w:hint="cs"/>
          <w:sz w:val="24"/>
          <w:szCs w:val="24"/>
          <w:rtl/>
          <w:lang w:bidi="ar-AE"/>
        </w:rPr>
        <w:t>والوقت</w:t>
      </w:r>
      <w:r w:rsidRPr="00DB2218">
        <w:rPr>
          <w:rFonts w:ascii="Simplified Arabic" w:hAnsi="Simplified Arabic" w:cs="Simplified Arabic"/>
          <w:sz w:val="24"/>
          <w:szCs w:val="24"/>
          <w:rtl/>
          <w:lang w:bidi="ar-AE"/>
        </w:rPr>
        <w:t xml:space="preserve"> </w:t>
      </w:r>
      <w:r w:rsidRPr="00DB2218">
        <w:rPr>
          <w:rFonts w:ascii="Times New Roman" w:hAnsi="Times New Roman" w:cs="Times New Roman" w:hint="cs"/>
          <w:sz w:val="24"/>
          <w:szCs w:val="24"/>
          <w:rtl/>
          <w:lang w:bidi="ar-AE"/>
        </w:rPr>
        <w:t>وأداء</w:t>
      </w:r>
      <w:r w:rsidRPr="00DB2218">
        <w:rPr>
          <w:rFonts w:ascii="Simplified Arabic" w:hAnsi="Simplified Arabic" w:cs="Simplified Arabic"/>
          <w:sz w:val="24"/>
          <w:szCs w:val="24"/>
          <w:rtl/>
          <w:lang w:bidi="ar-AE"/>
        </w:rPr>
        <w:t xml:space="preserve"> </w:t>
      </w:r>
      <w:r w:rsidRPr="00DB2218">
        <w:rPr>
          <w:rFonts w:ascii="Times New Roman" w:hAnsi="Times New Roman" w:cs="Times New Roman" w:hint="cs"/>
          <w:sz w:val="24"/>
          <w:szCs w:val="24"/>
          <w:rtl/>
          <w:lang w:bidi="ar-AE"/>
        </w:rPr>
        <w:t>الأصول</w:t>
      </w:r>
      <w:r w:rsidRPr="00DB2218">
        <w:rPr>
          <w:rFonts w:ascii="Simplified Arabic" w:hAnsi="Simplified Arabic" w:cs="Simplified Arabic"/>
          <w:sz w:val="24"/>
          <w:szCs w:val="24"/>
          <w:lang w:bidi="ar-AE"/>
        </w:rPr>
        <w:t xml:space="preserve">. </w:t>
      </w:r>
    </w:p>
    <w:p w14:paraId="090BE3D8" w14:textId="77777777" w:rsidR="00DB2218" w:rsidRPr="00DB2218" w:rsidRDefault="00DB2218" w:rsidP="0081711A">
      <w:pPr>
        <w:numPr>
          <w:ilvl w:val="0"/>
          <w:numId w:val="11"/>
        </w:numPr>
        <w:jc w:val="both"/>
        <w:rPr>
          <w:rFonts w:ascii="Simplified Arabic" w:hAnsi="Simplified Arabic" w:cs="Simplified Arabic"/>
          <w:sz w:val="24"/>
          <w:szCs w:val="24"/>
          <w:lang w:bidi="ar-AE"/>
        </w:rPr>
      </w:pPr>
      <w:r w:rsidRPr="00DB2218">
        <w:rPr>
          <w:rFonts w:ascii="Times New Roman" w:hAnsi="Times New Roman" w:cs="Times New Roman" w:hint="cs"/>
          <w:sz w:val="24"/>
          <w:szCs w:val="24"/>
          <w:rtl/>
          <w:lang w:bidi="ar-AE"/>
        </w:rPr>
        <w:t>تحديد</w:t>
      </w:r>
      <w:r w:rsidRPr="00DB2218">
        <w:rPr>
          <w:rFonts w:ascii="Simplified Arabic" w:hAnsi="Simplified Arabic" w:cs="Simplified Arabic"/>
          <w:sz w:val="24"/>
          <w:szCs w:val="24"/>
          <w:rtl/>
          <w:lang w:bidi="ar-AE"/>
        </w:rPr>
        <w:t xml:space="preserve"> </w:t>
      </w:r>
      <w:r w:rsidRPr="00DB2218">
        <w:rPr>
          <w:rFonts w:ascii="Times New Roman" w:hAnsi="Times New Roman" w:cs="Times New Roman" w:hint="cs"/>
          <w:sz w:val="24"/>
          <w:szCs w:val="24"/>
          <w:rtl/>
          <w:lang w:bidi="ar-AE"/>
        </w:rPr>
        <w:t>أبرز</w:t>
      </w:r>
      <w:r w:rsidRPr="00DB2218">
        <w:rPr>
          <w:rFonts w:ascii="Simplified Arabic" w:hAnsi="Simplified Arabic" w:cs="Simplified Arabic"/>
          <w:sz w:val="24"/>
          <w:szCs w:val="24"/>
          <w:rtl/>
          <w:lang w:bidi="ar-AE"/>
        </w:rPr>
        <w:t xml:space="preserve"> </w:t>
      </w:r>
      <w:r w:rsidRPr="00DB2218">
        <w:rPr>
          <w:rFonts w:ascii="Times New Roman" w:hAnsi="Times New Roman" w:cs="Times New Roman" w:hint="cs"/>
          <w:sz w:val="24"/>
          <w:szCs w:val="24"/>
          <w:rtl/>
          <w:lang w:bidi="ar-AE"/>
        </w:rPr>
        <w:t>التحديات</w:t>
      </w:r>
      <w:r w:rsidRPr="00DB2218">
        <w:rPr>
          <w:rFonts w:ascii="Simplified Arabic" w:hAnsi="Simplified Arabic" w:cs="Simplified Arabic"/>
          <w:sz w:val="24"/>
          <w:szCs w:val="24"/>
          <w:rtl/>
          <w:lang w:bidi="ar-AE"/>
        </w:rPr>
        <w:t xml:space="preserve"> </w:t>
      </w:r>
      <w:r w:rsidRPr="00DB2218">
        <w:rPr>
          <w:rFonts w:ascii="Times New Roman" w:hAnsi="Times New Roman" w:cs="Times New Roman" w:hint="cs"/>
          <w:sz w:val="24"/>
          <w:szCs w:val="24"/>
          <w:rtl/>
          <w:lang w:bidi="ar-AE"/>
        </w:rPr>
        <w:t>التي</w:t>
      </w:r>
      <w:r w:rsidRPr="00DB2218">
        <w:rPr>
          <w:rFonts w:ascii="Simplified Arabic" w:hAnsi="Simplified Arabic" w:cs="Simplified Arabic"/>
          <w:sz w:val="24"/>
          <w:szCs w:val="24"/>
          <w:rtl/>
          <w:lang w:bidi="ar-AE"/>
        </w:rPr>
        <w:t xml:space="preserve"> </w:t>
      </w:r>
      <w:r w:rsidRPr="00DB2218">
        <w:rPr>
          <w:rFonts w:ascii="Times New Roman" w:hAnsi="Times New Roman" w:cs="Times New Roman" w:hint="cs"/>
          <w:sz w:val="24"/>
          <w:szCs w:val="24"/>
          <w:rtl/>
          <w:lang w:bidi="ar-AE"/>
        </w:rPr>
        <w:t>تواجه</w:t>
      </w:r>
      <w:r w:rsidRPr="00DB2218">
        <w:rPr>
          <w:rFonts w:ascii="Simplified Arabic" w:hAnsi="Simplified Arabic" w:cs="Simplified Arabic"/>
          <w:sz w:val="24"/>
          <w:szCs w:val="24"/>
          <w:rtl/>
          <w:lang w:bidi="ar-AE"/>
        </w:rPr>
        <w:t xml:space="preserve"> </w:t>
      </w:r>
      <w:r w:rsidRPr="00DB2218">
        <w:rPr>
          <w:rFonts w:ascii="Times New Roman" w:hAnsi="Times New Roman" w:cs="Times New Roman" w:hint="cs"/>
          <w:sz w:val="24"/>
          <w:szCs w:val="24"/>
          <w:rtl/>
          <w:lang w:bidi="ar-AE"/>
        </w:rPr>
        <w:t>إدارة</w:t>
      </w:r>
      <w:r w:rsidRPr="00DB2218">
        <w:rPr>
          <w:rFonts w:ascii="Simplified Arabic" w:hAnsi="Simplified Arabic" w:cs="Simplified Arabic"/>
          <w:sz w:val="24"/>
          <w:szCs w:val="24"/>
          <w:rtl/>
          <w:lang w:bidi="ar-AE"/>
        </w:rPr>
        <w:t xml:space="preserve"> </w:t>
      </w:r>
      <w:r w:rsidRPr="00DB2218">
        <w:rPr>
          <w:rFonts w:ascii="Times New Roman" w:hAnsi="Times New Roman" w:cs="Times New Roman" w:hint="cs"/>
          <w:sz w:val="24"/>
          <w:szCs w:val="24"/>
          <w:rtl/>
          <w:lang w:bidi="ar-AE"/>
        </w:rPr>
        <w:t>التشغيل</w:t>
      </w:r>
      <w:r w:rsidRPr="00DB2218">
        <w:rPr>
          <w:rFonts w:ascii="Simplified Arabic" w:hAnsi="Simplified Arabic" w:cs="Simplified Arabic"/>
          <w:sz w:val="24"/>
          <w:szCs w:val="24"/>
          <w:rtl/>
          <w:lang w:bidi="ar-AE"/>
        </w:rPr>
        <w:t xml:space="preserve"> </w:t>
      </w:r>
      <w:r w:rsidRPr="00DB2218">
        <w:rPr>
          <w:rFonts w:ascii="Times New Roman" w:hAnsi="Times New Roman" w:cs="Times New Roman" w:hint="cs"/>
          <w:sz w:val="24"/>
          <w:szCs w:val="24"/>
          <w:rtl/>
          <w:lang w:bidi="ar-AE"/>
        </w:rPr>
        <w:t>والصيانة</w:t>
      </w:r>
      <w:r w:rsidRPr="00DB2218">
        <w:rPr>
          <w:rFonts w:ascii="Simplified Arabic" w:hAnsi="Simplified Arabic" w:cs="Simplified Arabic"/>
          <w:sz w:val="24"/>
          <w:szCs w:val="24"/>
          <w:lang w:bidi="ar-AE"/>
        </w:rPr>
        <w:t xml:space="preserve">. </w:t>
      </w:r>
    </w:p>
    <w:p w14:paraId="7A5CFF84" w14:textId="77A9D069" w:rsidR="005A2A26" w:rsidRDefault="00DB2218" w:rsidP="0081711A">
      <w:pPr>
        <w:numPr>
          <w:ilvl w:val="0"/>
          <w:numId w:val="11"/>
        </w:numPr>
        <w:jc w:val="both"/>
        <w:rPr>
          <w:rFonts w:ascii="Simplified Arabic" w:hAnsi="Simplified Arabic" w:cs="Simplified Arabic"/>
          <w:sz w:val="24"/>
          <w:szCs w:val="24"/>
          <w:lang w:bidi="ar-AE"/>
        </w:rPr>
      </w:pPr>
      <w:r w:rsidRPr="00DB2218">
        <w:rPr>
          <w:rFonts w:ascii="Times New Roman" w:hAnsi="Times New Roman" w:cs="Times New Roman" w:hint="cs"/>
          <w:sz w:val="24"/>
          <w:szCs w:val="24"/>
          <w:rtl/>
          <w:lang w:bidi="ar-AE"/>
        </w:rPr>
        <w:t>تقديم</w:t>
      </w:r>
      <w:r w:rsidRPr="00DB2218">
        <w:rPr>
          <w:rFonts w:ascii="Simplified Arabic" w:hAnsi="Simplified Arabic" w:cs="Simplified Arabic"/>
          <w:sz w:val="24"/>
          <w:szCs w:val="24"/>
          <w:rtl/>
          <w:lang w:bidi="ar-AE"/>
        </w:rPr>
        <w:t xml:space="preserve"> </w:t>
      </w:r>
      <w:r w:rsidRPr="00DB2218">
        <w:rPr>
          <w:rFonts w:ascii="Times New Roman" w:hAnsi="Times New Roman" w:cs="Times New Roman" w:hint="cs"/>
          <w:sz w:val="24"/>
          <w:szCs w:val="24"/>
          <w:rtl/>
          <w:lang w:bidi="ar-AE"/>
        </w:rPr>
        <w:t>توصيات</w:t>
      </w:r>
      <w:r w:rsidRPr="00DB2218">
        <w:rPr>
          <w:rFonts w:ascii="Simplified Arabic" w:hAnsi="Simplified Arabic" w:cs="Simplified Arabic"/>
          <w:sz w:val="24"/>
          <w:szCs w:val="24"/>
          <w:rtl/>
          <w:lang w:bidi="ar-AE"/>
        </w:rPr>
        <w:t xml:space="preserve"> </w:t>
      </w:r>
      <w:r w:rsidRPr="00DB2218">
        <w:rPr>
          <w:rFonts w:ascii="Times New Roman" w:hAnsi="Times New Roman" w:cs="Times New Roman" w:hint="cs"/>
          <w:sz w:val="24"/>
          <w:szCs w:val="24"/>
          <w:rtl/>
          <w:lang w:bidi="ar-AE"/>
        </w:rPr>
        <w:t>عملية</w:t>
      </w:r>
      <w:r w:rsidRPr="00DB2218">
        <w:rPr>
          <w:rFonts w:ascii="Simplified Arabic" w:hAnsi="Simplified Arabic" w:cs="Simplified Arabic"/>
          <w:sz w:val="24"/>
          <w:szCs w:val="24"/>
          <w:rtl/>
          <w:lang w:bidi="ar-AE"/>
        </w:rPr>
        <w:t xml:space="preserve"> </w:t>
      </w:r>
      <w:r w:rsidRPr="00DB2218">
        <w:rPr>
          <w:rFonts w:ascii="Times New Roman" w:hAnsi="Times New Roman" w:cs="Times New Roman" w:hint="cs"/>
          <w:sz w:val="24"/>
          <w:szCs w:val="24"/>
          <w:rtl/>
          <w:lang w:bidi="ar-AE"/>
        </w:rPr>
        <w:t>لتحسين</w:t>
      </w:r>
      <w:r w:rsidRPr="00DB2218">
        <w:rPr>
          <w:rFonts w:ascii="Simplified Arabic" w:hAnsi="Simplified Arabic" w:cs="Simplified Arabic"/>
          <w:sz w:val="24"/>
          <w:szCs w:val="24"/>
          <w:rtl/>
          <w:lang w:bidi="ar-AE"/>
        </w:rPr>
        <w:t xml:space="preserve"> </w:t>
      </w:r>
      <w:r w:rsidRPr="00DB2218">
        <w:rPr>
          <w:rFonts w:ascii="Times New Roman" w:hAnsi="Times New Roman" w:cs="Times New Roman" w:hint="cs"/>
          <w:sz w:val="24"/>
          <w:szCs w:val="24"/>
          <w:rtl/>
          <w:lang w:bidi="ar-AE"/>
        </w:rPr>
        <w:t>كفاءة</w:t>
      </w:r>
      <w:r w:rsidRPr="00DB2218">
        <w:rPr>
          <w:rFonts w:ascii="Simplified Arabic" w:hAnsi="Simplified Arabic" w:cs="Simplified Arabic"/>
          <w:sz w:val="24"/>
          <w:szCs w:val="24"/>
          <w:rtl/>
          <w:lang w:bidi="ar-AE"/>
        </w:rPr>
        <w:t xml:space="preserve"> </w:t>
      </w:r>
      <w:r w:rsidRPr="00DB2218">
        <w:rPr>
          <w:rFonts w:ascii="Times New Roman" w:hAnsi="Times New Roman" w:cs="Times New Roman" w:hint="cs"/>
          <w:sz w:val="24"/>
          <w:szCs w:val="24"/>
          <w:rtl/>
          <w:lang w:bidi="ar-AE"/>
        </w:rPr>
        <w:t>الإدارة</w:t>
      </w:r>
      <w:r w:rsidRPr="00DB2218">
        <w:rPr>
          <w:rFonts w:ascii="Simplified Arabic" w:hAnsi="Simplified Arabic" w:cs="Simplified Arabic"/>
          <w:sz w:val="24"/>
          <w:szCs w:val="24"/>
          <w:rtl/>
          <w:lang w:bidi="ar-AE"/>
        </w:rPr>
        <w:t xml:space="preserve"> </w:t>
      </w:r>
      <w:r w:rsidRPr="00DB2218">
        <w:rPr>
          <w:rFonts w:ascii="Times New Roman" w:hAnsi="Times New Roman" w:cs="Times New Roman" w:hint="cs"/>
          <w:sz w:val="24"/>
          <w:szCs w:val="24"/>
          <w:rtl/>
          <w:lang w:bidi="ar-AE"/>
        </w:rPr>
        <w:t>والاستدامة</w:t>
      </w:r>
      <w:r w:rsidRPr="00DB2218">
        <w:rPr>
          <w:rFonts w:ascii="Simplified Arabic" w:hAnsi="Simplified Arabic" w:cs="Simplified Arabic"/>
          <w:sz w:val="24"/>
          <w:szCs w:val="24"/>
          <w:lang w:bidi="ar-AE"/>
        </w:rPr>
        <w:t>.</w:t>
      </w:r>
    </w:p>
    <w:p w14:paraId="6A20215C" w14:textId="77777777" w:rsidR="00076B61" w:rsidRPr="00B031BD" w:rsidRDefault="00076B61" w:rsidP="00076B61">
      <w:pPr>
        <w:ind w:left="720"/>
        <w:jc w:val="both"/>
        <w:rPr>
          <w:rFonts w:ascii="Simplified Arabic" w:hAnsi="Simplified Arabic" w:cs="Simplified Arabic"/>
          <w:sz w:val="24"/>
          <w:szCs w:val="24"/>
          <w:rtl/>
          <w:lang w:bidi="ar-AE"/>
        </w:rPr>
      </w:pPr>
    </w:p>
    <w:p w14:paraId="56B19CA7" w14:textId="60D08E6E" w:rsidR="00D22171" w:rsidRPr="00A77ACF" w:rsidRDefault="006E3DC1" w:rsidP="006E3DC1">
      <w:pPr>
        <w:pStyle w:val="Heading1"/>
        <w:bidi/>
        <w:rPr>
          <w:rFonts w:ascii="Simplified Arabic" w:hAnsi="Simplified Arabic" w:cs="Simplified Arabic"/>
          <w:color w:val="auto"/>
          <w:sz w:val="28"/>
          <w:szCs w:val="28"/>
          <w:rtl/>
        </w:rPr>
      </w:pPr>
      <w:bookmarkStart w:id="9" w:name="_Toc186139802"/>
      <w:r w:rsidRPr="00A77ACF">
        <w:rPr>
          <w:rFonts w:ascii="Simplified Arabic" w:hAnsi="Simplified Arabic" w:cs="Simplified Arabic"/>
          <w:color w:val="auto"/>
          <w:sz w:val="28"/>
          <w:szCs w:val="28"/>
          <w:rtl/>
          <w:lang w:bidi="ar-AE"/>
        </w:rPr>
        <w:t>أسئلة</w:t>
      </w:r>
      <w:r w:rsidR="00D22171" w:rsidRPr="00A77ACF">
        <w:rPr>
          <w:rFonts w:ascii="Simplified Arabic" w:hAnsi="Simplified Arabic" w:cs="Simplified Arabic"/>
          <w:color w:val="auto"/>
          <w:sz w:val="28"/>
          <w:szCs w:val="28"/>
          <w:rtl/>
        </w:rPr>
        <w:t xml:space="preserve"> الدراسة</w:t>
      </w:r>
      <w:r w:rsidR="00053DFE" w:rsidRPr="00A77ACF">
        <w:rPr>
          <w:rFonts w:ascii="Simplified Arabic" w:hAnsi="Simplified Arabic" w:cs="Simplified Arabic"/>
          <w:color w:val="auto"/>
          <w:sz w:val="28"/>
          <w:szCs w:val="28"/>
          <w:rtl/>
        </w:rPr>
        <w:t>:</w:t>
      </w:r>
      <w:bookmarkEnd w:id="8"/>
      <w:bookmarkEnd w:id="9"/>
      <w:r w:rsidR="00D22171" w:rsidRPr="00A77ACF">
        <w:rPr>
          <w:rFonts w:ascii="Simplified Arabic" w:hAnsi="Simplified Arabic" w:cs="Simplified Arabic"/>
          <w:color w:val="auto"/>
          <w:sz w:val="28"/>
          <w:szCs w:val="28"/>
          <w:rtl/>
        </w:rPr>
        <w:t xml:space="preserve"> </w:t>
      </w:r>
    </w:p>
    <w:p w14:paraId="105E8F64" w14:textId="6EBBB656" w:rsidR="00F56B1C" w:rsidRPr="00F56B1C" w:rsidRDefault="00F56B1C" w:rsidP="0081711A">
      <w:pPr>
        <w:pStyle w:val="ListParagraph"/>
        <w:numPr>
          <w:ilvl w:val="0"/>
          <w:numId w:val="36"/>
        </w:numPr>
        <w:jc w:val="both"/>
        <w:rPr>
          <w:rFonts w:ascii="Simplified Arabic" w:hAnsi="Simplified Arabic" w:cs="Simplified Arabic"/>
          <w:b/>
          <w:bCs/>
          <w:sz w:val="24"/>
          <w:szCs w:val="24"/>
          <w:lang w:val="en-AE"/>
        </w:rPr>
      </w:pPr>
      <w:r w:rsidRPr="00F56B1C">
        <w:rPr>
          <w:rFonts w:ascii="Simplified Arabic" w:hAnsi="Simplified Arabic" w:cs="Simplified Arabic"/>
          <w:b/>
          <w:bCs/>
          <w:sz w:val="24"/>
          <w:szCs w:val="24"/>
          <w:rtl/>
        </w:rPr>
        <w:t xml:space="preserve">أسئلة الدراسة </w:t>
      </w:r>
    </w:p>
    <w:p w14:paraId="16AFAA00" w14:textId="77777777" w:rsidR="00F56B1C" w:rsidRPr="00F56B1C" w:rsidRDefault="00F56B1C" w:rsidP="00F56B1C">
      <w:pPr>
        <w:pStyle w:val="ListParagraph"/>
        <w:jc w:val="both"/>
        <w:rPr>
          <w:rFonts w:ascii="Simplified Arabic" w:hAnsi="Simplified Arabic" w:cs="Simplified Arabic"/>
          <w:sz w:val="24"/>
          <w:szCs w:val="24"/>
          <w:lang w:val="en-AE"/>
        </w:rPr>
      </w:pPr>
      <w:r w:rsidRPr="00F56B1C">
        <w:rPr>
          <w:rFonts w:ascii="Simplified Arabic" w:hAnsi="Simplified Arabic" w:cs="Simplified Arabic"/>
          <w:sz w:val="24"/>
          <w:szCs w:val="24"/>
          <w:rtl/>
        </w:rPr>
        <w:t>تنبع أسئلة هذه الدراسة من الحاجة إلى فهم العلاقة بين كفاءة إدارة الموارد والوقت في أنشطة التشغيل والصيانة، وبين أداء واستدامة أصول التجميل الطبيعي وشبكات الري في إمارة أبوظبي، مع الأخذ في الاعتبار مجموعة من العوامل الفنية والإدارية والبيئية التي قد تؤثر بشكل مباشر أو غير مباشر على حالة هذه الأصول</w:t>
      </w:r>
      <w:r w:rsidRPr="00F56B1C">
        <w:rPr>
          <w:rFonts w:ascii="Simplified Arabic" w:hAnsi="Simplified Arabic" w:cs="Simplified Arabic"/>
          <w:sz w:val="24"/>
          <w:szCs w:val="24"/>
          <w:lang w:val="en-AE"/>
        </w:rPr>
        <w:t>.</w:t>
      </w:r>
    </w:p>
    <w:p w14:paraId="6C197E17" w14:textId="77777777" w:rsidR="00F56B1C" w:rsidRPr="00F56B1C" w:rsidRDefault="00F56B1C" w:rsidP="00F56B1C">
      <w:pPr>
        <w:pStyle w:val="ListParagraph"/>
        <w:jc w:val="both"/>
        <w:rPr>
          <w:rFonts w:ascii="Simplified Arabic" w:hAnsi="Simplified Arabic" w:cs="Simplified Arabic"/>
          <w:sz w:val="24"/>
          <w:szCs w:val="24"/>
          <w:lang w:val="en-AE"/>
        </w:rPr>
      </w:pPr>
      <w:r w:rsidRPr="00F56B1C">
        <w:rPr>
          <w:rFonts w:ascii="Simplified Arabic" w:hAnsi="Simplified Arabic" w:cs="Simplified Arabic"/>
          <w:sz w:val="24"/>
          <w:szCs w:val="24"/>
          <w:rtl/>
        </w:rPr>
        <w:t>وتتمثل أسئلة الدراسة فيما يلي</w:t>
      </w:r>
      <w:r w:rsidRPr="00F56B1C">
        <w:rPr>
          <w:rFonts w:ascii="Simplified Arabic" w:hAnsi="Simplified Arabic" w:cs="Simplified Arabic"/>
          <w:sz w:val="24"/>
          <w:szCs w:val="24"/>
          <w:lang w:val="en-AE"/>
        </w:rPr>
        <w:t>:</w:t>
      </w:r>
    </w:p>
    <w:p w14:paraId="29072C1F" w14:textId="324EEE90" w:rsidR="00F56B1C" w:rsidRPr="00F56B1C" w:rsidRDefault="00F56B1C" w:rsidP="0081711A">
      <w:pPr>
        <w:pStyle w:val="ListParagraph"/>
        <w:numPr>
          <w:ilvl w:val="0"/>
          <w:numId w:val="36"/>
        </w:numPr>
        <w:jc w:val="both"/>
        <w:rPr>
          <w:rFonts w:ascii="Simplified Arabic" w:hAnsi="Simplified Arabic" w:cs="Simplified Arabic"/>
          <w:b/>
          <w:bCs/>
          <w:sz w:val="24"/>
          <w:szCs w:val="24"/>
          <w:lang w:val="en-AE"/>
        </w:rPr>
      </w:pPr>
      <w:r w:rsidRPr="00F56B1C">
        <w:rPr>
          <w:rFonts w:ascii="Simplified Arabic" w:hAnsi="Simplified Arabic" w:cs="Simplified Arabic"/>
          <w:b/>
          <w:bCs/>
          <w:sz w:val="24"/>
          <w:szCs w:val="24"/>
          <w:rtl/>
        </w:rPr>
        <w:t>أولاً: أسئلة مرتبطة بإدارة الصيانة وشبكات الري</w:t>
      </w:r>
      <w:r w:rsidR="00E075CA">
        <w:rPr>
          <w:rFonts w:ascii="Simplified Arabic" w:hAnsi="Simplified Arabic" w:cs="Simplified Arabic" w:hint="cs"/>
          <w:b/>
          <w:bCs/>
          <w:sz w:val="24"/>
          <w:szCs w:val="24"/>
          <w:rtl/>
        </w:rPr>
        <w:t>:</w:t>
      </w:r>
    </w:p>
    <w:p w14:paraId="13346D2B" w14:textId="77777777" w:rsidR="00F56B1C" w:rsidRPr="00F56B1C" w:rsidRDefault="00F56B1C" w:rsidP="0081711A">
      <w:pPr>
        <w:pStyle w:val="ListParagraph"/>
        <w:numPr>
          <w:ilvl w:val="0"/>
          <w:numId w:val="32"/>
        </w:numPr>
        <w:jc w:val="both"/>
        <w:rPr>
          <w:rFonts w:ascii="Simplified Arabic" w:hAnsi="Simplified Arabic" w:cs="Simplified Arabic"/>
          <w:sz w:val="24"/>
          <w:szCs w:val="24"/>
          <w:lang w:val="en-AE"/>
        </w:rPr>
      </w:pPr>
      <w:r w:rsidRPr="00F56B1C">
        <w:rPr>
          <w:rFonts w:ascii="Simplified Arabic" w:hAnsi="Simplified Arabic" w:cs="Simplified Arabic"/>
          <w:sz w:val="24"/>
          <w:szCs w:val="24"/>
          <w:rtl/>
        </w:rPr>
        <w:t xml:space="preserve">إلى أي مدى يؤثر عدم الالتزام بتنفيذ أنشطة الصيانة الدورية في أوقاتها المحددة لخطوط الري الرئيسية والمحابس وغرف المحابس وبقية مكونات الشبكة على كفاءة تشغيل شبكات الري، وبالتالي على الحالة العامة لأصول التجميل الطبيعي؟ </w:t>
      </w:r>
    </w:p>
    <w:p w14:paraId="5D4CBE2C" w14:textId="77777777" w:rsidR="00F56B1C" w:rsidRPr="00F56B1C" w:rsidRDefault="00F56B1C" w:rsidP="00F56B1C">
      <w:pPr>
        <w:pStyle w:val="ListParagraph"/>
        <w:jc w:val="both"/>
        <w:rPr>
          <w:rFonts w:ascii="Simplified Arabic" w:hAnsi="Simplified Arabic" w:cs="Simplified Arabic"/>
          <w:sz w:val="24"/>
          <w:szCs w:val="24"/>
          <w:lang w:val="en-AE"/>
        </w:rPr>
      </w:pPr>
      <w:r w:rsidRPr="00F56B1C">
        <w:rPr>
          <w:rFonts w:ascii="Simplified Arabic" w:hAnsi="Simplified Arabic" w:cs="Simplified Arabic"/>
          <w:sz w:val="24"/>
          <w:szCs w:val="24"/>
          <w:rtl/>
        </w:rPr>
        <w:t>يركز هذا السؤال على أهمية البعد الزمني في إدارة الصيانة، باعتباره أحد عناصر كفاءة إدارة الوقت، ومدى انعكاس تأخير الصيانة على تدهور الأصول</w:t>
      </w:r>
      <w:r w:rsidRPr="00F56B1C">
        <w:rPr>
          <w:rFonts w:ascii="Simplified Arabic" w:hAnsi="Simplified Arabic" w:cs="Simplified Arabic"/>
          <w:sz w:val="24"/>
          <w:szCs w:val="24"/>
          <w:lang w:val="en-AE"/>
        </w:rPr>
        <w:t>.</w:t>
      </w:r>
    </w:p>
    <w:p w14:paraId="6428769F" w14:textId="77777777" w:rsidR="00F56B1C" w:rsidRPr="00F56B1C" w:rsidRDefault="0081711A" w:rsidP="00F56B1C">
      <w:pPr>
        <w:pStyle w:val="ListParagraph"/>
        <w:jc w:val="both"/>
        <w:rPr>
          <w:rFonts w:ascii="Simplified Arabic" w:hAnsi="Simplified Arabic" w:cs="Simplified Arabic"/>
          <w:sz w:val="24"/>
          <w:szCs w:val="24"/>
          <w:lang w:val="en-AE"/>
        </w:rPr>
      </w:pPr>
      <w:r>
        <w:rPr>
          <w:rFonts w:ascii="Simplified Arabic" w:hAnsi="Simplified Arabic" w:cs="Simplified Arabic"/>
          <w:sz w:val="24"/>
          <w:szCs w:val="24"/>
          <w:lang w:val="en-AE"/>
        </w:rPr>
        <w:pict w14:anchorId="73C22FB6">
          <v:rect id="_x0000_i1029" style="width:0;height:1.5pt" o:hralign="center" o:hrstd="t" o:hr="t" fillcolor="#a0a0a0" stroked="f"/>
        </w:pict>
      </w:r>
    </w:p>
    <w:p w14:paraId="7F5BAD64" w14:textId="1922E4C1" w:rsidR="00F56B1C" w:rsidRPr="00F56B1C" w:rsidRDefault="00F56B1C" w:rsidP="0081711A">
      <w:pPr>
        <w:pStyle w:val="ListParagraph"/>
        <w:numPr>
          <w:ilvl w:val="0"/>
          <w:numId w:val="36"/>
        </w:numPr>
        <w:jc w:val="both"/>
        <w:rPr>
          <w:rFonts w:ascii="Simplified Arabic" w:hAnsi="Simplified Arabic" w:cs="Simplified Arabic"/>
          <w:b/>
          <w:bCs/>
          <w:sz w:val="24"/>
          <w:szCs w:val="24"/>
          <w:lang w:val="en-AE"/>
        </w:rPr>
      </w:pPr>
      <w:r w:rsidRPr="00F56B1C">
        <w:rPr>
          <w:rFonts w:ascii="Simplified Arabic" w:hAnsi="Simplified Arabic" w:cs="Simplified Arabic"/>
          <w:b/>
          <w:bCs/>
          <w:sz w:val="24"/>
          <w:szCs w:val="24"/>
          <w:rtl/>
        </w:rPr>
        <w:t>ثانياً: أسئلة مرتبطة بجودة الموارد المستخدمة في الري</w:t>
      </w:r>
      <w:r w:rsidR="00E075CA">
        <w:rPr>
          <w:rFonts w:ascii="Simplified Arabic" w:hAnsi="Simplified Arabic" w:cs="Simplified Arabic" w:hint="cs"/>
          <w:b/>
          <w:bCs/>
          <w:sz w:val="24"/>
          <w:szCs w:val="24"/>
          <w:rtl/>
        </w:rPr>
        <w:t>:</w:t>
      </w:r>
    </w:p>
    <w:p w14:paraId="7B17CA4A" w14:textId="77777777" w:rsidR="00F56B1C" w:rsidRPr="00F56B1C" w:rsidRDefault="00F56B1C" w:rsidP="0081711A">
      <w:pPr>
        <w:pStyle w:val="ListParagraph"/>
        <w:numPr>
          <w:ilvl w:val="0"/>
          <w:numId w:val="33"/>
        </w:numPr>
        <w:jc w:val="both"/>
        <w:rPr>
          <w:rFonts w:ascii="Simplified Arabic" w:hAnsi="Simplified Arabic" w:cs="Simplified Arabic"/>
          <w:sz w:val="24"/>
          <w:szCs w:val="24"/>
          <w:lang w:val="en-AE"/>
        </w:rPr>
      </w:pPr>
      <w:r w:rsidRPr="00F56B1C">
        <w:rPr>
          <w:rFonts w:ascii="Simplified Arabic" w:hAnsi="Simplified Arabic" w:cs="Simplified Arabic"/>
          <w:sz w:val="24"/>
          <w:szCs w:val="24"/>
          <w:rtl/>
        </w:rPr>
        <w:t xml:space="preserve">ما أثر استخدام مياه الري المعالجة على كفاءة أداء شبكات الري من حيث الانسداد، والتآكل، والتراكمات، مقارنةً بخصائص المياه الطبيعية؟ </w:t>
      </w:r>
    </w:p>
    <w:p w14:paraId="5AB8678D" w14:textId="77777777" w:rsidR="00F56B1C" w:rsidRPr="00F56B1C" w:rsidRDefault="00F56B1C" w:rsidP="00F56B1C">
      <w:pPr>
        <w:pStyle w:val="ListParagraph"/>
        <w:jc w:val="both"/>
        <w:rPr>
          <w:rFonts w:ascii="Simplified Arabic" w:hAnsi="Simplified Arabic" w:cs="Simplified Arabic"/>
          <w:sz w:val="24"/>
          <w:szCs w:val="24"/>
          <w:lang w:val="en-AE"/>
        </w:rPr>
      </w:pPr>
      <w:r w:rsidRPr="00F56B1C">
        <w:rPr>
          <w:rFonts w:ascii="Simplified Arabic" w:hAnsi="Simplified Arabic" w:cs="Simplified Arabic"/>
          <w:sz w:val="24"/>
          <w:szCs w:val="24"/>
          <w:rtl/>
        </w:rPr>
        <w:t>يعكس هذا السؤال العلاقة بين جودة المورد (المياه) والأثر التشغيلي على البنية التحتية للشبكة</w:t>
      </w:r>
      <w:r w:rsidRPr="00F56B1C">
        <w:rPr>
          <w:rFonts w:ascii="Simplified Arabic" w:hAnsi="Simplified Arabic" w:cs="Simplified Arabic"/>
          <w:sz w:val="24"/>
          <w:szCs w:val="24"/>
          <w:lang w:val="en-AE"/>
        </w:rPr>
        <w:t>.</w:t>
      </w:r>
    </w:p>
    <w:p w14:paraId="6F697100" w14:textId="77777777" w:rsidR="00F56B1C" w:rsidRPr="00F56B1C" w:rsidRDefault="0081711A" w:rsidP="00F56B1C">
      <w:pPr>
        <w:pStyle w:val="ListParagraph"/>
        <w:jc w:val="both"/>
        <w:rPr>
          <w:rFonts w:ascii="Simplified Arabic" w:hAnsi="Simplified Arabic" w:cs="Simplified Arabic"/>
          <w:sz w:val="24"/>
          <w:szCs w:val="24"/>
          <w:lang w:val="en-AE"/>
        </w:rPr>
      </w:pPr>
      <w:r>
        <w:rPr>
          <w:rFonts w:ascii="Simplified Arabic" w:hAnsi="Simplified Arabic" w:cs="Simplified Arabic"/>
          <w:sz w:val="24"/>
          <w:szCs w:val="24"/>
          <w:lang w:val="en-AE"/>
        </w:rPr>
        <w:pict w14:anchorId="7BAD5319">
          <v:rect id="_x0000_i1030" style="width:0;height:1.5pt" o:hralign="center" o:hrstd="t" o:hr="t" fillcolor="#a0a0a0" stroked="f"/>
        </w:pict>
      </w:r>
    </w:p>
    <w:p w14:paraId="3B20F29A" w14:textId="6AAE7CCE" w:rsidR="00F56B1C" w:rsidRPr="00F56B1C" w:rsidRDefault="00F56B1C" w:rsidP="0081711A">
      <w:pPr>
        <w:pStyle w:val="ListParagraph"/>
        <w:numPr>
          <w:ilvl w:val="0"/>
          <w:numId w:val="36"/>
        </w:numPr>
        <w:jc w:val="both"/>
        <w:rPr>
          <w:rFonts w:ascii="Simplified Arabic" w:hAnsi="Simplified Arabic" w:cs="Simplified Arabic"/>
          <w:b/>
          <w:bCs/>
          <w:sz w:val="24"/>
          <w:szCs w:val="24"/>
          <w:lang w:val="en-AE"/>
        </w:rPr>
      </w:pPr>
      <w:r w:rsidRPr="00F56B1C">
        <w:rPr>
          <w:rFonts w:ascii="Simplified Arabic" w:hAnsi="Simplified Arabic" w:cs="Simplified Arabic"/>
          <w:b/>
          <w:bCs/>
          <w:sz w:val="24"/>
          <w:szCs w:val="24"/>
          <w:rtl/>
        </w:rPr>
        <w:t>ثالثاً: أسئلة مرتبطة بإدارة الغطاء النباتي</w:t>
      </w:r>
      <w:r w:rsidR="00E075CA">
        <w:rPr>
          <w:rFonts w:ascii="Simplified Arabic" w:hAnsi="Simplified Arabic" w:cs="Simplified Arabic" w:hint="cs"/>
          <w:b/>
          <w:bCs/>
          <w:sz w:val="24"/>
          <w:szCs w:val="24"/>
          <w:rtl/>
        </w:rPr>
        <w:t>:</w:t>
      </w:r>
    </w:p>
    <w:p w14:paraId="7A07E378" w14:textId="77777777" w:rsidR="00F56B1C" w:rsidRPr="00F56B1C" w:rsidRDefault="00F56B1C" w:rsidP="0081711A">
      <w:pPr>
        <w:pStyle w:val="ListParagraph"/>
        <w:numPr>
          <w:ilvl w:val="0"/>
          <w:numId w:val="34"/>
        </w:numPr>
        <w:jc w:val="both"/>
        <w:rPr>
          <w:rFonts w:ascii="Simplified Arabic" w:hAnsi="Simplified Arabic" w:cs="Simplified Arabic"/>
          <w:sz w:val="24"/>
          <w:szCs w:val="24"/>
          <w:lang w:val="en-AE"/>
        </w:rPr>
      </w:pPr>
      <w:r w:rsidRPr="00F56B1C">
        <w:rPr>
          <w:rFonts w:ascii="Simplified Arabic" w:hAnsi="Simplified Arabic" w:cs="Simplified Arabic"/>
          <w:sz w:val="24"/>
          <w:szCs w:val="24"/>
          <w:rtl/>
        </w:rPr>
        <w:t xml:space="preserve">ما مدى تأثير انتشار الأعشاب الضارة على كفاءة نمو النباتات المزروعة، وعلى استدامة المظهر الجمالي للأصول؟ </w:t>
      </w:r>
    </w:p>
    <w:p w14:paraId="1BAE7785" w14:textId="77777777" w:rsidR="00F56B1C" w:rsidRPr="00F56B1C" w:rsidRDefault="00F56B1C" w:rsidP="00F56B1C">
      <w:pPr>
        <w:pStyle w:val="ListParagraph"/>
        <w:jc w:val="both"/>
        <w:rPr>
          <w:rFonts w:ascii="Simplified Arabic" w:hAnsi="Simplified Arabic" w:cs="Simplified Arabic"/>
          <w:sz w:val="24"/>
          <w:szCs w:val="24"/>
          <w:lang w:val="en-AE"/>
        </w:rPr>
      </w:pPr>
      <w:r w:rsidRPr="00F56B1C">
        <w:rPr>
          <w:rFonts w:ascii="Simplified Arabic" w:hAnsi="Simplified Arabic" w:cs="Simplified Arabic"/>
          <w:sz w:val="24"/>
          <w:szCs w:val="24"/>
          <w:rtl/>
        </w:rPr>
        <w:t>يتناول هذا السؤال تأثير التداخلات البيولوجية على جودة الأصول، ومدى ارتباطها بضعف إدارة الموارد الطبيعية</w:t>
      </w:r>
      <w:r w:rsidRPr="00F56B1C">
        <w:rPr>
          <w:rFonts w:ascii="Simplified Arabic" w:hAnsi="Simplified Arabic" w:cs="Simplified Arabic"/>
          <w:sz w:val="24"/>
          <w:szCs w:val="24"/>
          <w:lang w:val="en-AE"/>
        </w:rPr>
        <w:t>.</w:t>
      </w:r>
    </w:p>
    <w:p w14:paraId="0F2BE5C9" w14:textId="77777777" w:rsidR="00F56B1C" w:rsidRPr="00F56B1C" w:rsidRDefault="00F56B1C" w:rsidP="0081711A">
      <w:pPr>
        <w:pStyle w:val="ListParagraph"/>
        <w:numPr>
          <w:ilvl w:val="0"/>
          <w:numId w:val="35"/>
        </w:numPr>
        <w:jc w:val="both"/>
        <w:rPr>
          <w:rFonts w:ascii="Simplified Arabic" w:hAnsi="Simplified Arabic" w:cs="Simplified Arabic"/>
          <w:sz w:val="24"/>
          <w:szCs w:val="24"/>
          <w:lang w:val="en-AE"/>
        </w:rPr>
      </w:pPr>
      <w:r w:rsidRPr="00F56B1C">
        <w:rPr>
          <w:rFonts w:ascii="Simplified Arabic" w:hAnsi="Simplified Arabic" w:cs="Simplified Arabic"/>
          <w:sz w:val="24"/>
          <w:szCs w:val="24"/>
          <w:rtl/>
        </w:rPr>
        <w:t xml:space="preserve">هل يؤدي انتشار أمراض النباتات والحشرات الضارة، في ظل غياب أو ضعف تطبيق برامج المكافحة المتكاملة، إلى انخفاض صحة النبات وتدهور خصائصه الجمالية والوظيفية؟ </w:t>
      </w:r>
    </w:p>
    <w:p w14:paraId="221B19E7" w14:textId="77777777" w:rsidR="00F56B1C" w:rsidRPr="00F56B1C" w:rsidRDefault="00F56B1C" w:rsidP="00F56B1C">
      <w:pPr>
        <w:pStyle w:val="ListParagraph"/>
        <w:jc w:val="both"/>
        <w:rPr>
          <w:rFonts w:ascii="Simplified Arabic" w:hAnsi="Simplified Arabic" w:cs="Simplified Arabic"/>
          <w:sz w:val="24"/>
          <w:szCs w:val="24"/>
          <w:lang w:val="en-AE"/>
        </w:rPr>
      </w:pPr>
      <w:r w:rsidRPr="00F56B1C">
        <w:rPr>
          <w:rFonts w:ascii="Simplified Arabic" w:hAnsi="Simplified Arabic" w:cs="Simplified Arabic"/>
          <w:sz w:val="24"/>
          <w:szCs w:val="24"/>
          <w:rtl/>
        </w:rPr>
        <w:t>يربط هذا السؤال بين إدارة الآفات الزراعية وكفاءة الممارسات التشغيلية</w:t>
      </w:r>
      <w:r w:rsidRPr="00F56B1C">
        <w:rPr>
          <w:rFonts w:ascii="Simplified Arabic" w:hAnsi="Simplified Arabic" w:cs="Simplified Arabic"/>
          <w:sz w:val="24"/>
          <w:szCs w:val="24"/>
          <w:lang w:val="en-AE"/>
        </w:rPr>
        <w:t>.</w:t>
      </w:r>
    </w:p>
    <w:p w14:paraId="04BD6A25" w14:textId="77777777" w:rsidR="00F56B1C" w:rsidRPr="00F56B1C" w:rsidRDefault="0081711A" w:rsidP="00F56B1C">
      <w:pPr>
        <w:pStyle w:val="ListParagraph"/>
        <w:jc w:val="both"/>
        <w:rPr>
          <w:rFonts w:ascii="Simplified Arabic" w:hAnsi="Simplified Arabic" w:cs="Simplified Arabic"/>
          <w:sz w:val="24"/>
          <w:szCs w:val="24"/>
          <w:lang w:val="en-AE"/>
        </w:rPr>
      </w:pPr>
      <w:r>
        <w:rPr>
          <w:rFonts w:ascii="Simplified Arabic" w:hAnsi="Simplified Arabic" w:cs="Simplified Arabic"/>
          <w:sz w:val="24"/>
          <w:szCs w:val="24"/>
          <w:lang w:val="en-AE"/>
        </w:rPr>
        <w:pict w14:anchorId="4359DB32">
          <v:rect id="_x0000_i1031" style="width:0;height:1.5pt" o:hralign="center" o:hrstd="t" o:hr="t" fillcolor="#a0a0a0" stroked="f"/>
        </w:pict>
      </w:r>
    </w:p>
    <w:p w14:paraId="719DBBE5" w14:textId="42F6C99F" w:rsidR="00F56B1C" w:rsidRPr="00F56B1C" w:rsidRDefault="00F56B1C" w:rsidP="0081711A">
      <w:pPr>
        <w:pStyle w:val="ListParagraph"/>
        <w:numPr>
          <w:ilvl w:val="0"/>
          <w:numId w:val="36"/>
        </w:numPr>
        <w:jc w:val="both"/>
        <w:rPr>
          <w:rFonts w:ascii="Simplified Arabic" w:hAnsi="Simplified Arabic" w:cs="Simplified Arabic"/>
          <w:b/>
          <w:bCs/>
          <w:sz w:val="24"/>
          <w:szCs w:val="24"/>
          <w:lang w:val="en-AE"/>
        </w:rPr>
      </w:pPr>
      <w:r w:rsidRPr="00F56B1C">
        <w:rPr>
          <w:rFonts w:ascii="Simplified Arabic" w:hAnsi="Simplified Arabic" w:cs="Simplified Arabic"/>
          <w:b/>
          <w:bCs/>
          <w:sz w:val="24"/>
          <w:szCs w:val="24"/>
          <w:rtl/>
        </w:rPr>
        <w:t>رابعاً: أسئلة مرتبطة بالمدخلات الزراعية</w:t>
      </w:r>
      <w:r w:rsidR="00E075CA">
        <w:rPr>
          <w:rFonts w:ascii="Simplified Arabic" w:hAnsi="Simplified Arabic" w:cs="Simplified Arabic" w:hint="cs"/>
          <w:b/>
          <w:bCs/>
          <w:sz w:val="24"/>
          <w:szCs w:val="24"/>
          <w:rtl/>
        </w:rPr>
        <w:t>:</w:t>
      </w:r>
    </w:p>
    <w:p w14:paraId="4B3E31B5" w14:textId="77777777" w:rsidR="00F56B1C" w:rsidRPr="00F56B1C" w:rsidRDefault="00F56B1C" w:rsidP="0081711A">
      <w:pPr>
        <w:pStyle w:val="ListParagraph"/>
        <w:numPr>
          <w:ilvl w:val="0"/>
          <w:numId w:val="36"/>
        </w:numPr>
        <w:jc w:val="both"/>
        <w:rPr>
          <w:rFonts w:ascii="Simplified Arabic" w:hAnsi="Simplified Arabic" w:cs="Simplified Arabic"/>
          <w:sz w:val="24"/>
          <w:szCs w:val="24"/>
          <w:lang w:val="en-AE"/>
        </w:rPr>
      </w:pPr>
      <w:r w:rsidRPr="00F56B1C">
        <w:rPr>
          <w:rFonts w:ascii="Simplified Arabic" w:hAnsi="Simplified Arabic" w:cs="Simplified Arabic"/>
          <w:sz w:val="24"/>
          <w:szCs w:val="24"/>
          <w:rtl/>
        </w:rPr>
        <w:t xml:space="preserve">ما تأثير استخدام الأسمدة العضوية المصنعة (الحيوانية والنباتية) على صحة النبات خلال المراحل الأولى من النمو، خاصة من حيث التوازن الغذائي ونمو الجذور؟ </w:t>
      </w:r>
    </w:p>
    <w:p w14:paraId="2C05CDCA" w14:textId="77777777" w:rsidR="00F56B1C" w:rsidRPr="00F56B1C" w:rsidRDefault="00F56B1C" w:rsidP="00F56B1C">
      <w:pPr>
        <w:pStyle w:val="ListParagraph"/>
        <w:jc w:val="both"/>
        <w:rPr>
          <w:rFonts w:ascii="Simplified Arabic" w:hAnsi="Simplified Arabic" w:cs="Simplified Arabic"/>
          <w:sz w:val="24"/>
          <w:szCs w:val="24"/>
          <w:lang w:val="en-AE"/>
        </w:rPr>
      </w:pPr>
      <w:r w:rsidRPr="00F56B1C">
        <w:rPr>
          <w:rFonts w:ascii="Simplified Arabic" w:hAnsi="Simplified Arabic" w:cs="Simplified Arabic"/>
          <w:sz w:val="24"/>
          <w:szCs w:val="24"/>
          <w:rtl/>
        </w:rPr>
        <w:t>يركز هذا السؤال على جودة المدخلات الزراعية ودورها في دعم أو إضعاف نمو النبات</w:t>
      </w:r>
      <w:r w:rsidRPr="00F56B1C">
        <w:rPr>
          <w:rFonts w:ascii="Simplified Arabic" w:hAnsi="Simplified Arabic" w:cs="Simplified Arabic"/>
          <w:sz w:val="24"/>
          <w:szCs w:val="24"/>
          <w:lang w:val="en-AE"/>
        </w:rPr>
        <w:t>.</w:t>
      </w:r>
    </w:p>
    <w:p w14:paraId="7EE9E85C" w14:textId="77777777" w:rsidR="00E075CA" w:rsidRDefault="00E075CA" w:rsidP="00F56B1C">
      <w:pPr>
        <w:pStyle w:val="ListParagraph"/>
        <w:jc w:val="both"/>
        <w:rPr>
          <w:rFonts w:ascii="Simplified Arabic" w:hAnsi="Simplified Arabic" w:cs="Simplified Arabic"/>
          <w:sz w:val="24"/>
          <w:szCs w:val="24"/>
          <w:rtl/>
          <w:lang w:val="en-AE"/>
        </w:rPr>
      </w:pPr>
    </w:p>
    <w:p w14:paraId="27A7718D" w14:textId="77777777" w:rsidR="00580E44" w:rsidRDefault="00580E44" w:rsidP="00F56B1C">
      <w:pPr>
        <w:pStyle w:val="ListParagraph"/>
        <w:jc w:val="both"/>
        <w:rPr>
          <w:rFonts w:ascii="Simplified Arabic" w:hAnsi="Simplified Arabic" w:cs="Simplified Arabic"/>
          <w:sz w:val="24"/>
          <w:szCs w:val="24"/>
          <w:rtl/>
          <w:lang w:val="en-AE"/>
        </w:rPr>
      </w:pPr>
    </w:p>
    <w:p w14:paraId="117FC022" w14:textId="77777777" w:rsidR="00580E44" w:rsidRDefault="00580E44" w:rsidP="00F56B1C">
      <w:pPr>
        <w:pStyle w:val="ListParagraph"/>
        <w:jc w:val="both"/>
        <w:rPr>
          <w:rFonts w:ascii="Simplified Arabic" w:hAnsi="Simplified Arabic" w:cs="Simplified Arabic"/>
          <w:sz w:val="24"/>
          <w:szCs w:val="24"/>
          <w:rtl/>
          <w:lang w:val="en-AE"/>
        </w:rPr>
      </w:pPr>
    </w:p>
    <w:p w14:paraId="75B47A79" w14:textId="1321168F" w:rsidR="00F56B1C" w:rsidRPr="00F56B1C" w:rsidRDefault="00F56B1C" w:rsidP="00F56B1C">
      <w:pPr>
        <w:pStyle w:val="ListParagraph"/>
        <w:jc w:val="both"/>
        <w:rPr>
          <w:rFonts w:ascii="Simplified Arabic" w:hAnsi="Simplified Arabic" w:cs="Simplified Arabic"/>
          <w:sz w:val="24"/>
          <w:szCs w:val="24"/>
          <w:lang w:val="en-AE"/>
        </w:rPr>
      </w:pPr>
    </w:p>
    <w:p w14:paraId="27CB67B9" w14:textId="10A1A9FD" w:rsidR="00F56B1C" w:rsidRPr="00F56B1C" w:rsidRDefault="00F56B1C" w:rsidP="0081711A">
      <w:pPr>
        <w:pStyle w:val="ListParagraph"/>
        <w:numPr>
          <w:ilvl w:val="0"/>
          <w:numId w:val="36"/>
        </w:numPr>
        <w:jc w:val="both"/>
        <w:rPr>
          <w:rFonts w:ascii="Simplified Arabic" w:hAnsi="Simplified Arabic" w:cs="Simplified Arabic"/>
          <w:b/>
          <w:bCs/>
          <w:sz w:val="24"/>
          <w:szCs w:val="24"/>
          <w:lang w:val="en-AE"/>
        </w:rPr>
      </w:pPr>
      <w:r w:rsidRPr="00F56B1C">
        <w:rPr>
          <w:rFonts w:ascii="Simplified Arabic" w:hAnsi="Simplified Arabic" w:cs="Simplified Arabic"/>
          <w:b/>
          <w:bCs/>
          <w:sz w:val="24"/>
          <w:szCs w:val="24"/>
          <w:rtl/>
        </w:rPr>
        <w:t>خامساً: أسئلة مرتبطة بالإدارة واتخاذ القرار</w:t>
      </w:r>
      <w:r w:rsidR="00E075CA">
        <w:rPr>
          <w:rFonts w:ascii="Simplified Arabic" w:hAnsi="Simplified Arabic" w:cs="Simplified Arabic" w:hint="cs"/>
          <w:b/>
          <w:bCs/>
          <w:sz w:val="24"/>
          <w:szCs w:val="24"/>
          <w:rtl/>
        </w:rPr>
        <w:t>:</w:t>
      </w:r>
    </w:p>
    <w:p w14:paraId="4156F01C" w14:textId="77777777" w:rsidR="00F56B1C" w:rsidRPr="00F56B1C" w:rsidRDefault="00F56B1C" w:rsidP="0081711A">
      <w:pPr>
        <w:pStyle w:val="ListParagraph"/>
        <w:numPr>
          <w:ilvl w:val="0"/>
          <w:numId w:val="37"/>
        </w:numPr>
        <w:jc w:val="both"/>
        <w:rPr>
          <w:rFonts w:ascii="Simplified Arabic" w:hAnsi="Simplified Arabic" w:cs="Simplified Arabic"/>
          <w:sz w:val="24"/>
          <w:szCs w:val="24"/>
          <w:lang w:val="en-AE"/>
        </w:rPr>
      </w:pPr>
      <w:r w:rsidRPr="00F56B1C">
        <w:rPr>
          <w:rFonts w:ascii="Simplified Arabic" w:hAnsi="Simplified Arabic" w:cs="Simplified Arabic"/>
          <w:sz w:val="24"/>
          <w:szCs w:val="24"/>
          <w:rtl/>
        </w:rPr>
        <w:t xml:space="preserve">إلى أي مدى تؤدي القرارات الإدارية غير المبنية على أسس فنية أو الصادرة عن كوادر غير متخصصة إلى تراكم المشكلات التشغيلية وصعوبة معالجتها لاحقاً؟ </w:t>
      </w:r>
    </w:p>
    <w:p w14:paraId="3F463C16" w14:textId="77777777" w:rsidR="00F56B1C" w:rsidRPr="00F56B1C" w:rsidRDefault="00F56B1C" w:rsidP="00F56B1C">
      <w:pPr>
        <w:pStyle w:val="ListParagraph"/>
        <w:jc w:val="both"/>
        <w:rPr>
          <w:rFonts w:ascii="Simplified Arabic" w:hAnsi="Simplified Arabic" w:cs="Simplified Arabic"/>
          <w:sz w:val="24"/>
          <w:szCs w:val="24"/>
          <w:lang w:val="en-AE"/>
        </w:rPr>
      </w:pPr>
      <w:r w:rsidRPr="00F56B1C">
        <w:rPr>
          <w:rFonts w:ascii="Simplified Arabic" w:hAnsi="Simplified Arabic" w:cs="Simplified Arabic"/>
          <w:sz w:val="24"/>
          <w:szCs w:val="24"/>
          <w:rtl/>
        </w:rPr>
        <w:t>يعكس هذا السؤال أهمية الحوكمة الإدارية والتخصص الفني في تحسين كفاءة التشغيل</w:t>
      </w:r>
      <w:r w:rsidRPr="00F56B1C">
        <w:rPr>
          <w:rFonts w:ascii="Simplified Arabic" w:hAnsi="Simplified Arabic" w:cs="Simplified Arabic"/>
          <w:sz w:val="24"/>
          <w:szCs w:val="24"/>
          <w:lang w:val="en-AE"/>
        </w:rPr>
        <w:t>.</w:t>
      </w:r>
    </w:p>
    <w:p w14:paraId="047BF0A3" w14:textId="77777777" w:rsidR="00F56B1C" w:rsidRPr="00F56B1C" w:rsidRDefault="0081711A" w:rsidP="00F56B1C">
      <w:pPr>
        <w:pStyle w:val="ListParagraph"/>
        <w:jc w:val="both"/>
        <w:rPr>
          <w:rFonts w:ascii="Simplified Arabic" w:hAnsi="Simplified Arabic" w:cs="Simplified Arabic"/>
          <w:sz w:val="24"/>
          <w:szCs w:val="24"/>
          <w:lang w:val="en-AE"/>
        </w:rPr>
      </w:pPr>
      <w:r>
        <w:rPr>
          <w:rFonts w:ascii="Simplified Arabic" w:hAnsi="Simplified Arabic" w:cs="Simplified Arabic"/>
          <w:sz w:val="24"/>
          <w:szCs w:val="24"/>
          <w:lang w:val="en-AE"/>
        </w:rPr>
        <w:pict w14:anchorId="1332E93F">
          <v:rect id="_x0000_i1032" style="width:0;height:1.5pt" o:hralign="center" o:hrstd="t" o:hr="t" fillcolor="#a0a0a0" stroked="f"/>
        </w:pict>
      </w:r>
    </w:p>
    <w:p w14:paraId="21CB4C1F" w14:textId="6E84014A" w:rsidR="00F56B1C" w:rsidRPr="00F56B1C" w:rsidRDefault="00F56B1C" w:rsidP="0081711A">
      <w:pPr>
        <w:pStyle w:val="ListParagraph"/>
        <w:numPr>
          <w:ilvl w:val="0"/>
          <w:numId w:val="36"/>
        </w:numPr>
        <w:jc w:val="both"/>
        <w:rPr>
          <w:rFonts w:ascii="Simplified Arabic" w:hAnsi="Simplified Arabic" w:cs="Simplified Arabic"/>
          <w:b/>
          <w:bCs/>
          <w:sz w:val="24"/>
          <w:szCs w:val="24"/>
          <w:lang w:val="en-AE"/>
        </w:rPr>
      </w:pPr>
      <w:r w:rsidRPr="00F56B1C">
        <w:rPr>
          <w:rFonts w:ascii="Simplified Arabic" w:hAnsi="Simplified Arabic" w:cs="Simplified Arabic"/>
          <w:b/>
          <w:bCs/>
          <w:sz w:val="24"/>
          <w:szCs w:val="24"/>
          <w:rtl/>
        </w:rPr>
        <w:t>سادساً: أسئلة مرتبطة بالاستدامة وسياسات التشغيل</w:t>
      </w:r>
      <w:r w:rsidR="00E075CA">
        <w:rPr>
          <w:rFonts w:ascii="Simplified Arabic" w:hAnsi="Simplified Arabic" w:cs="Simplified Arabic" w:hint="cs"/>
          <w:b/>
          <w:bCs/>
          <w:sz w:val="24"/>
          <w:szCs w:val="24"/>
          <w:rtl/>
        </w:rPr>
        <w:t>:</w:t>
      </w:r>
    </w:p>
    <w:p w14:paraId="0F340FDD" w14:textId="77777777" w:rsidR="00F56B1C" w:rsidRPr="00F56B1C" w:rsidRDefault="00F56B1C" w:rsidP="0081711A">
      <w:pPr>
        <w:pStyle w:val="ListParagraph"/>
        <w:numPr>
          <w:ilvl w:val="0"/>
          <w:numId w:val="38"/>
        </w:numPr>
        <w:jc w:val="both"/>
        <w:rPr>
          <w:rFonts w:ascii="Simplified Arabic" w:hAnsi="Simplified Arabic" w:cs="Simplified Arabic"/>
          <w:sz w:val="24"/>
          <w:szCs w:val="24"/>
          <w:lang w:val="en-AE"/>
        </w:rPr>
      </w:pPr>
      <w:r w:rsidRPr="00F56B1C">
        <w:rPr>
          <w:rFonts w:ascii="Simplified Arabic" w:hAnsi="Simplified Arabic" w:cs="Simplified Arabic"/>
          <w:sz w:val="24"/>
          <w:szCs w:val="24"/>
          <w:rtl/>
        </w:rPr>
        <w:t xml:space="preserve">ما دور سياسات ترشيد الموارد وتطبيق ممارسات الاستدامة في تحسين صحة النبات وتقليل استهلاك الموارد دون التأثير على جودة الأداء؟ </w:t>
      </w:r>
    </w:p>
    <w:p w14:paraId="5B515984" w14:textId="77777777" w:rsidR="00F56B1C" w:rsidRPr="00F56B1C" w:rsidRDefault="00F56B1C" w:rsidP="00F56B1C">
      <w:pPr>
        <w:pStyle w:val="ListParagraph"/>
        <w:jc w:val="both"/>
        <w:rPr>
          <w:rFonts w:ascii="Simplified Arabic" w:hAnsi="Simplified Arabic" w:cs="Simplified Arabic"/>
          <w:sz w:val="24"/>
          <w:szCs w:val="24"/>
          <w:lang w:val="en-AE"/>
        </w:rPr>
      </w:pPr>
      <w:r w:rsidRPr="00F56B1C">
        <w:rPr>
          <w:rFonts w:ascii="Simplified Arabic" w:hAnsi="Simplified Arabic" w:cs="Simplified Arabic"/>
          <w:sz w:val="24"/>
          <w:szCs w:val="24"/>
          <w:rtl/>
        </w:rPr>
        <w:t>يتناول هذا السؤال العلاقة بين الاستدامة وكفاءة الاستخدام الأمثل للموارد</w:t>
      </w:r>
      <w:r w:rsidRPr="00F56B1C">
        <w:rPr>
          <w:rFonts w:ascii="Simplified Arabic" w:hAnsi="Simplified Arabic" w:cs="Simplified Arabic"/>
          <w:sz w:val="24"/>
          <w:szCs w:val="24"/>
          <w:lang w:val="en-AE"/>
        </w:rPr>
        <w:t>.</w:t>
      </w:r>
    </w:p>
    <w:p w14:paraId="5AE3FAB0" w14:textId="77777777" w:rsidR="00F56B1C" w:rsidRPr="00F56B1C" w:rsidRDefault="0081711A" w:rsidP="00F56B1C">
      <w:pPr>
        <w:pStyle w:val="ListParagraph"/>
        <w:jc w:val="both"/>
        <w:rPr>
          <w:rFonts w:ascii="Simplified Arabic" w:hAnsi="Simplified Arabic" w:cs="Simplified Arabic"/>
          <w:sz w:val="24"/>
          <w:szCs w:val="24"/>
          <w:lang w:val="en-AE"/>
        </w:rPr>
      </w:pPr>
      <w:r>
        <w:rPr>
          <w:rFonts w:ascii="Simplified Arabic" w:hAnsi="Simplified Arabic" w:cs="Simplified Arabic"/>
          <w:sz w:val="24"/>
          <w:szCs w:val="24"/>
          <w:lang w:val="en-AE"/>
        </w:rPr>
        <w:pict w14:anchorId="232ACEE9">
          <v:rect id="_x0000_i1033" style="width:0;height:1.5pt" o:hralign="center" o:hrstd="t" o:hr="t" fillcolor="#a0a0a0" stroked="f"/>
        </w:pict>
      </w:r>
    </w:p>
    <w:p w14:paraId="771514B1" w14:textId="59325510" w:rsidR="00F56B1C" w:rsidRPr="00F56B1C" w:rsidRDefault="00F56B1C" w:rsidP="0081711A">
      <w:pPr>
        <w:pStyle w:val="ListParagraph"/>
        <w:numPr>
          <w:ilvl w:val="0"/>
          <w:numId w:val="36"/>
        </w:numPr>
        <w:jc w:val="both"/>
        <w:rPr>
          <w:rFonts w:ascii="Simplified Arabic" w:hAnsi="Simplified Arabic" w:cs="Simplified Arabic"/>
          <w:b/>
          <w:bCs/>
          <w:sz w:val="24"/>
          <w:szCs w:val="24"/>
          <w:lang w:val="en-AE"/>
        </w:rPr>
      </w:pPr>
      <w:r w:rsidRPr="00F56B1C">
        <w:rPr>
          <w:rFonts w:ascii="Simplified Arabic" w:hAnsi="Simplified Arabic" w:cs="Simplified Arabic"/>
          <w:b/>
          <w:bCs/>
          <w:sz w:val="24"/>
          <w:szCs w:val="24"/>
          <w:rtl/>
        </w:rPr>
        <w:t>سابعاً: أسئلة مرتبطة بالعوامل الخارجية</w:t>
      </w:r>
      <w:r w:rsidR="00E075CA">
        <w:rPr>
          <w:rFonts w:ascii="Simplified Arabic" w:hAnsi="Simplified Arabic" w:cs="Simplified Arabic" w:hint="cs"/>
          <w:b/>
          <w:bCs/>
          <w:sz w:val="24"/>
          <w:szCs w:val="24"/>
          <w:rtl/>
        </w:rPr>
        <w:t>:</w:t>
      </w:r>
    </w:p>
    <w:p w14:paraId="7EC7B392" w14:textId="77777777" w:rsidR="00F56B1C" w:rsidRPr="00F56B1C" w:rsidRDefault="00F56B1C" w:rsidP="0081711A">
      <w:pPr>
        <w:pStyle w:val="ListParagraph"/>
        <w:numPr>
          <w:ilvl w:val="0"/>
          <w:numId w:val="39"/>
        </w:numPr>
        <w:jc w:val="both"/>
        <w:rPr>
          <w:rFonts w:ascii="Simplified Arabic" w:hAnsi="Simplified Arabic" w:cs="Simplified Arabic"/>
          <w:sz w:val="24"/>
          <w:szCs w:val="24"/>
          <w:lang w:val="en-AE"/>
        </w:rPr>
      </w:pPr>
      <w:r w:rsidRPr="00F56B1C">
        <w:rPr>
          <w:rFonts w:ascii="Simplified Arabic" w:hAnsi="Simplified Arabic" w:cs="Simplified Arabic"/>
          <w:sz w:val="24"/>
          <w:szCs w:val="24"/>
          <w:rtl/>
        </w:rPr>
        <w:t xml:space="preserve">ما مدى تأثير العوامل البيئية والمناخية (مثل درجات الحرارة المرتفعة، الملوحة، الرطوبة، الرياح) على أداء واستدامة أصول التجميل الطبيعي في إمارة أبوظبي؟ </w:t>
      </w:r>
    </w:p>
    <w:p w14:paraId="4E40F02F" w14:textId="77777777" w:rsidR="00F56B1C" w:rsidRPr="00F56B1C" w:rsidRDefault="00F56B1C" w:rsidP="00F56B1C">
      <w:pPr>
        <w:pStyle w:val="ListParagraph"/>
        <w:jc w:val="both"/>
        <w:rPr>
          <w:rFonts w:ascii="Simplified Arabic" w:hAnsi="Simplified Arabic" w:cs="Simplified Arabic"/>
          <w:sz w:val="24"/>
          <w:szCs w:val="24"/>
          <w:lang w:val="en-AE"/>
        </w:rPr>
      </w:pPr>
      <w:r w:rsidRPr="00F56B1C">
        <w:rPr>
          <w:rFonts w:ascii="Simplified Arabic" w:hAnsi="Simplified Arabic" w:cs="Simplified Arabic"/>
          <w:sz w:val="24"/>
          <w:szCs w:val="24"/>
          <w:rtl/>
        </w:rPr>
        <w:t>يوضح هذا السؤال تأثير البيئة المحيطة كعامل خارجي خارج نطاق التحكم الإداري المباشر</w:t>
      </w:r>
      <w:r w:rsidRPr="00F56B1C">
        <w:rPr>
          <w:rFonts w:ascii="Simplified Arabic" w:hAnsi="Simplified Arabic" w:cs="Simplified Arabic"/>
          <w:sz w:val="24"/>
          <w:szCs w:val="24"/>
          <w:lang w:val="en-AE"/>
        </w:rPr>
        <w:t>.</w:t>
      </w:r>
    </w:p>
    <w:p w14:paraId="2C4B1690" w14:textId="77777777" w:rsidR="00F56B1C" w:rsidRPr="00F56B1C" w:rsidRDefault="00F56B1C" w:rsidP="0081711A">
      <w:pPr>
        <w:pStyle w:val="ListParagraph"/>
        <w:numPr>
          <w:ilvl w:val="0"/>
          <w:numId w:val="40"/>
        </w:numPr>
        <w:jc w:val="both"/>
        <w:rPr>
          <w:rFonts w:ascii="Simplified Arabic" w:hAnsi="Simplified Arabic" w:cs="Simplified Arabic"/>
          <w:sz w:val="24"/>
          <w:szCs w:val="24"/>
          <w:lang w:val="en-AE"/>
        </w:rPr>
      </w:pPr>
      <w:r w:rsidRPr="00F56B1C">
        <w:rPr>
          <w:rFonts w:ascii="Simplified Arabic" w:hAnsi="Simplified Arabic" w:cs="Simplified Arabic"/>
          <w:sz w:val="24"/>
          <w:szCs w:val="24"/>
          <w:rtl/>
        </w:rPr>
        <w:t xml:space="preserve">ما أثر سياسات التوريد وسلاسل الإمداد للمدخلات الزراعية والآليات والمعدات، خاصة في حال تأخر توفرها أو استيرادها من خارج الدولة، على كفاءة التشغيل والصيانة؟ </w:t>
      </w:r>
    </w:p>
    <w:p w14:paraId="57AD63D5" w14:textId="77777777" w:rsidR="00F56B1C" w:rsidRPr="00F56B1C" w:rsidRDefault="00F56B1C" w:rsidP="00F56B1C">
      <w:pPr>
        <w:pStyle w:val="ListParagraph"/>
        <w:jc w:val="both"/>
        <w:rPr>
          <w:rFonts w:ascii="Simplified Arabic" w:hAnsi="Simplified Arabic" w:cs="Simplified Arabic"/>
          <w:sz w:val="24"/>
          <w:szCs w:val="24"/>
          <w:lang w:val="en-AE"/>
        </w:rPr>
      </w:pPr>
      <w:r w:rsidRPr="00F56B1C">
        <w:rPr>
          <w:rFonts w:ascii="Simplified Arabic" w:hAnsi="Simplified Arabic" w:cs="Simplified Arabic"/>
          <w:sz w:val="24"/>
          <w:szCs w:val="24"/>
          <w:rtl/>
        </w:rPr>
        <w:t>يركز هذا السؤال على دور سلاسل الإمداد في دعم أو تعطيل العمليات التشغيلية</w:t>
      </w:r>
      <w:r w:rsidRPr="00F56B1C">
        <w:rPr>
          <w:rFonts w:ascii="Simplified Arabic" w:hAnsi="Simplified Arabic" w:cs="Simplified Arabic"/>
          <w:sz w:val="24"/>
          <w:szCs w:val="24"/>
          <w:lang w:val="en-AE"/>
        </w:rPr>
        <w:t>.</w:t>
      </w:r>
    </w:p>
    <w:p w14:paraId="31DBD432" w14:textId="77777777" w:rsidR="00F56B1C" w:rsidRPr="00F56B1C" w:rsidRDefault="0081711A" w:rsidP="00F56B1C">
      <w:pPr>
        <w:pStyle w:val="ListParagraph"/>
        <w:jc w:val="both"/>
        <w:rPr>
          <w:rFonts w:ascii="Simplified Arabic" w:hAnsi="Simplified Arabic" w:cs="Simplified Arabic"/>
          <w:sz w:val="24"/>
          <w:szCs w:val="24"/>
          <w:lang w:val="en-AE"/>
        </w:rPr>
      </w:pPr>
      <w:r>
        <w:rPr>
          <w:rFonts w:ascii="Simplified Arabic" w:hAnsi="Simplified Arabic" w:cs="Simplified Arabic"/>
          <w:sz w:val="24"/>
          <w:szCs w:val="24"/>
          <w:lang w:val="en-AE"/>
        </w:rPr>
        <w:pict w14:anchorId="3C507CE3">
          <v:rect id="_x0000_i1034" style="width:0;height:1.5pt" o:hralign="center" o:hrstd="t" o:hr="t" fillcolor="#a0a0a0" stroked="f"/>
        </w:pict>
      </w:r>
    </w:p>
    <w:p w14:paraId="596858A1" w14:textId="5EA982FA" w:rsidR="00F56B1C" w:rsidRPr="00F56B1C" w:rsidRDefault="00F56B1C" w:rsidP="0081711A">
      <w:pPr>
        <w:pStyle w:val="ListParagraph"/>
        <w:numPr>
          <w:ilvl w:val="0"/>
          <w:numId w:val="36"/>
        </w:numPr>
        <w:jc w:val="both"/>
        <w:rPr>
          <w:rFonts w:ascii="Simplified Arabic" w:hAnsi="Simplified Arabic" w:cs="Simplified Arabic"/>
          <w:b/>
          <w:bCs/>
          <w:sz w:val="24"/>
          <w:szCs w:val="24"/>
          <w:lang w:val="en-AE"/>
        </w:rPr>
      </w:pPr>
      <w:r w:rsidRPr="00F56B1C">
        <w:rPr>
          <w:rFonts w:ascii="Simplified Arabic" w:hAnsi="Simplified Arabic" w:cs="Simplified Arabic"/>
          <w:b/>
          <w:bCs/>
          <w:sz w:val="24"/>
          <w:szCs w:val="24"/>
          <w:rtl/>
        </w:rPr>
        <w:t xml:space="preserve">فروض الدراسة </w:t>
      </w:r>
    </w:p>
    <w:p w14:paraId="131D09DC" w14:textId="28129886" w:rsidR="00F56B1C" w:rsidRPr="00F56B1C" w:rsidRDefault="00F56B1C" w:rsidP="00E075CA">
      <w:pPr>
        <w:pStyle w:val="ListParagraph"/>
        <w:jc w:val="both"/>
        <w:rPr>
          <w:rFonts w:ascii="Simplified Arabic" w:hAnsi="Simplified Arabic" w:cs="Simplified Arabic"/>
          <w:b/>
          <w:bCs/>
          <w:sz w:val="24"/>
          <w:szCs w:val="24"/>
          <w:lang w:val="en-AE"/>
        </w:rPr>
      </w:pPr>
      <w:r w:rsidRPr="00F56B1C">
        <w:rPr>
          <w:rFonts w:ascii="Simplified Arabic" w:hAnsi="Simplified Arabic" w:cs="Simplified Arabic"/>
          <w:b/>
          <w:bCs/>
          <w:sz w:val="24"/>
          <w:szCs w:val="24"/>
          <w:rtl/>
        </w:rPr>
        <w:t>الأساس المنهجي لصياغة الفروض</w:t>
      </w:r>
      <w:r w:rsidR="00E075CA">
        <w:rPr>
          <w:rFonts w:ascii="Simplified Arabic" w:hAnsi="Simplified Arabic" w:cs="Simplified Arabic" w:hint="cs"/>
          <w:b/>
          <w:bCs/>
          <w:sz w:val="24"/>
          <w:szCs w:val="24"/>
          <w:rtl/>
        </w:rPr>
        <w:t>:</w:t>
      </w:r>
    </w:p>
    <w:p w14:paraId="5C0FE994" w14:textId="77777777" w:rsidR="00F56B1C" w:rsidRPr="00F56B1C" w:rsidRDefault="00F56B1C" w:rsidP="00F56B1C">
      <w:pPr>
        <w:pStyle w:val="ListParagraph"/>
        <w:jc w:val="both"/>
        <w:rPr>
          <w:rFonts w:ascii="Simplified Arabic" w:hAnsi="Simplified Arabic" w:cs="Simplified Arabic"/>
          <w:sz w:val="24"/>
          <w:szCs w:val="24"/>
          <w:lang w:val="en-AE"/>
        </w:rPr>
      </w:pPr>
      <w:r w:rsidRPr="00F56B1C">
        <w:rPr>
          <w:rFonts w:ascii="Simplified Arabic" w:hAnsi="Simplified Arabic" w:cs="Simplified Arabic"/>
          <w:sz w:val="24"/>
          <w:szCs w:val="24"/>
          <w:rtl/>
        </w:rPr>
        <w:t>تمت صياغة فروض الدراسة بالاعتماد على المنهج الاستنباطي</w:t>
      </w:r>
      <w:r w:rsidRPr="00F56B1C">
        <w:rPr>
          <w:rFonts w:ascii="Simplified Arabic" w:hAnsi="Simplified Arabic" w:cs="Simplified Arabic"/>
          <w:sz w:val="24"/>
          <w:szCs w:val="24"/>
          <w:lang w:val="en-AE"/>
        </w:rPr>
        <w:t xml:space="preserve"> (Deductive Approach)</w:t>
      </w:r>
      <w:r w:rsidRPr="00F56B1C">
        <w:rPr>
          <w:rFonts w:ascii="Simplified Arabic" w:hAnsi="Simplified Arabic" w:cs="Simplified Arabic"/>
          <w:sz w:val="24"/>
          <w:szCs w:val="24"/>
          <w:rtl/>
        </w:rPr>
        <w:t>، حيث تم تحويل أسئلة الدراسة إلى فرضيات قابلة للاختبار الإحصائي، وذلك بهدف قياس العلاقات بين المتغيرات المستقلة (مثل: إدارة الموارد، إدارة الوقت، العوامل البيئية، جودة المدخلات) والمتغير التابع (الحالة العامة للأصول واستدامتها)</w:t>
      </w:r>
      <w:r w:rsidRPr="00F56B1C">
        <w:rPr>
          <w:rFonts w:ascii="Simplified Arabic" w:hAnsi="Simplified Arabic" w:cs="Simplified Arabic"/>
          <w:sz w:val="24"/>
          <w:szCs w:val="24"/>
          <w:lang w:val="en-AE"/>
        </w:rPr>
        <w:t>.</w:t>
      </w:r>
    </w:p>
    <w:p w14:paraId="6980B67E" w14:textId="77777777" w:rsidR="00F56B1C" w:rsidRPr="00F56B1C" w:rsidRDefault="00F56B1C" w:rsidP="00F56B1C">
      <w:pPr>
        <w:pStyle w:val="ListParagraph"/>
        <w:jc w:val="both"/>
        <w:rPr>
          <w:rFonts w:ascii="Simplified Arabic" w:hAnsi="Simplified Arabic" w:cs="Simplified Arabic"/>
          <w:sz w:val="24"/>
          <w:szCs w:val="24"/>
          <w:lang w:val="en-AE"/>
        </w:rPr>
      </w:pPr>
      <w:r w:rsidRPr="00F56B1C">
        <w:rPr>
          <w:rFonts w:ascii="Simplified Arabic" w:hAnsi="Simplified Arabic" w:cs="Simplified Arabic"/>
          <w:sz w:val="24"/>
          <w:szCs w:val="24"/>
          <w:rtl/>
        </w:rPr>
        <w:t>كما تم اعتماد الفرضيات الصفرية الضمنية في التحليل الإحصائي لاحقاً، لاختبار مدى وجود علاقات ذات دلالة إحصائية بين هذه المتغيرات</w:t>
      </w:r>
      <w:r w:rsidRPr="00F56B1C">
        <w:rPr>
          <w:rFonts w:ascii="Simplified Arabic" w:hAnsi="Simplified Arabic" w:cs="Simplified Arabic"/>
          <w:sz w:val="24"/>
          <w:szCs w:val="24"/>
          <w:lang w:val="en-AE"/>
        </w:rPr>
        <w:t>.</w:t>
      </w:r>
    </w:p>
    <w:p w14:paraId="09E5F6EA" w14:textId="77777777" w:rsidR="00F56B1C" w:rsidRPr="00F56B1C" w:rsidRDefault="0081711A" w:rsidP="00F56B1C">
      <w:pPr>
        <w:pStyle w:val="ListParagraph"/>
        <w:jc w:val="both"/>
        <w:rPr>
          <w:rFonts w:ascii="Simplified Arabic" w:hAnsi="Simplified Arabic" w:cs="Simplified Arabic"/>
          <w:sz w:val="24"/>
          <w:szCs w:val="24"/>
          <w:lang w:val="en-AE"/>
        </w:rPr>
      </w:pPr>
      <w:r>
        <w:rPr>
          <w:rFonts w:ascii="Simplified Arabic" w:hAnsi="Simplified Arabic" w:cs="Simplified Arabic"/>
          <w:sz w:val="24"/>
          <w:szCs w:val="24"/>
          <w:lang w:val="en-AE"/>
        </w:rPr>
        <w:pict w14:anchorId="76D3EBCD">
          <v:rect id="_x0000_i1035" style="width:0;height:1.5pt" o:hralign="center" o:hrstd="t" o:hr="t" fillcolor="#a0a0a0" stroked="f"/>
        </w:pict>
      </w:r>
    </w:p>
    <w:p w14:paraId="563E1B24" w14:textId="1D419B2F" w:rsidR="00F56B1C" w:rsidRPr="00F56B1C" w:rsidRDefault="00F56B1C" w:rsidP="0081711A">
      <w:pPr>
        <w:pStyle w:val="ListParagraph"/>
        <w:numPr>
          <w:ilvl w:val="0"/>
          <w:numId w:val="43"/>
        </w:numPr>
        <w:jc w:val="both"/>
        <w:rPr>
          <w:rFonts w:ascii="Simplified Arabic" w:hAnsi="Simplified Arabic" w:cs="Simplified Arabic"/>
          <w:b/>
          <w:bCs/>
          <w:sz w:val="24"/>
          <w:szCs w:val="24"/>
          <w:lang w:val="en-AE"/>
        </w:rPr>
      </w:pPr>
      <w:r w:rsidRPr="00F56B1C">
        <w:rPr>
          <w:rFonts w:ascii="Simplified Arabic" w:hAnsi="Simplified Arabic" w:cs="Simplified Arabic"/>
          <w:b/>
          <w:bCs/>
          <w:sz w:val="24"/>
          <w:szCs w:val="24"/>
          <w:rtl/>
        </w:rPr>
        <w:t>الفرضية الرئيسية</w:t>
      </w:r>
    </w:p>
    <w:p w14:paraId="27A40D65" w14:textId="77777777" w:rsidR="00F56B1C" w:rsidRPr="00F56B1C" w:rsidRDefault="00F56B1C" w:rsidP="00F56B1C">
      <w:pPr>
        <w:pStyle w:val="ListParagraph"/>
        <w:jc w:val="both"/>
        <w:rPr>
          <w:rFonts w:ascii="Simplified Arabic" w:hAnsi="Simplified Arabic" w:cs="Simplified Arabic"/>
          <w:sz w:val="24"/>
          <w:szCs w:val="24"/>
          <w:lang w:val="en-AE"/>
        </w:rPr>
      </w:pPr>
      <w:r w:rsidRPr="00F56B1C">
        <w:rPr>
          <w:rFonts w:ascii="Simplified Arabic" w:hAnsi="Simplified Arabic" w:cs="Simplified Arabic"/>
          <w:sz w:val="24"/>
          <w:szCs w:val="24"/>
          <w:rtl/>
        </w:rPr>
        <w:t>توجد علاقة ذات دلالة إحصائية بين مستوى كفاءة إدارة الموارد والوقت في أنشطة التشغيل والصيانة، وبين الحالة العامة لأصول التجميل الطبيعي وشبكات الري في إمارة أبوظبي</w:t>
      </w:r>
      <w:r w:rsidRPr="00F56B1C">
        <w:rPr>
          <w:rFonts w:ascii="Simplified Arabic" w:hAnsi="Simplified Arabic" w:cs="Simplified Arabic"/>
          <w:sz w:val="24"/>
          <w:szCs w:val="24"/>
          <w:lang w:val="en-AE"/>
        </w:rPr>
        <w:t>.</w:t>
      </w:r>
    </w:p>
    <w:p w14:paraId="5BA2A2F2" w14:textId="77777777" w:rsidR="00F56B1C" w:rsidRDefault="00F56B1C" w:rsidP="002E7D58">
      <w:pPr>
        <w:pStyle w:val="ListParagraph"/>
        <w:rPr>
          <w:rFonts w:ascii="Simplified Arabic" w:hAnsi="Simplified Arabic" w:cs="Simplified Arabic"/>
          <w:sz w:val="24"/>
          <w:szCs w:val="24"/>
          <w:rtl/>
          <w:lang w:val="en-AE"/>
        </w:rPr>
      </w:pPr>
      <w:r w:rsidRPr="00F56B1C">
        <w:rPr>
          <w:rFonts w:ascii="Simplified Arabic" w:hAnsi="Simplified Arabic" w:cs="Simplified Arabic"/>
          <w:b/>
          <w:bCs/>
          <w:sz w:val="24"/>
          <w:szCs w:val="24"/>
          <w:rtl/>
        </w:rPr>
        <w:t>تفسير الفرضية</w:t>
      </w:r>
      <w:r w:rsidRPr="00F56B1C">
        <w:rPr>
          <w:rFonts w:ascii="Simplified Arabic" w:hAnsi="Simplified Arabic" w:cs="Simplified Arabic"/>
          <w:b/>
          <w:bCs/>
          <w:sz w:val="24"/>
          <w:szCs w:val="24"/>
          <w:lang w:val="en-AE"/>
        </w:rPr>
        <w:t>:</w:t>
      </w:r>
      <w:r w:rsidRPr="00F56B1C">
        <w:rPr>
          <w:rFonts w:ascii="Simplified Arabic" w:hAnsi="Simplified Arabic" w:cs="Simplified Arabic"/>
          <w:sz w:val="24"/>
          <w:szCs w:val="24"/>
          <w:lang w:val="en-AE"/>
        </w:rPr>
        <w:br/>
      </w:r>
      <w:r w:rsidRPr="00F56B1C">
        <w:rPr>
          <w:rFonts w:ascii="Simplified Arabic" w:hAnsi="Simplified Arabic" w:cs="Simplified Arabic"/>
          <w:sz w:val="24"/>
          <w:szCs w:val="24"/>
          <w:rtl/>
        </w:rPr>
        <w:t xml:space="preserve">تعكس هذه الفرضية المحور الأساسي للدراسة، حيث تفترض أن ضعف إدارة الموارد (مثل العمالة، المعدات، </w:t>
      </w:r>
      <w:r w:rsidRPr="00F56B1C">
        <w:rPr>
          <w:rFonts w:ascii="Simplified Arabic" w:hAnsi="Simplified Arabic" w:cs="Simplified Arabic"/>
          <w:sz w:val="24"/>
          <w:szCs w:val="24"/>
          <w:rtl/>
        </w:rPr>
        <w:lastRenderedPageBreak/>
        <w:t>المواد) وضعف إدارة الوقت (مثل تأخير الصيانة أو سوء جدولة الأعمال) يؤديان إلى انخفاض جودة الأداء وتدهور حالة الأصول، بينما يؤدي تحسينهما إلى رفع الكفاءة التشغيلية واستدامة الأصول</w:t>
      </w:r>
      <w:r w:rsidRPr="00F56B1C">
        <w:rPr>
          <w:rFonts w:ascii="Simplified Arabic" w:hAnsi="Simplified Arabic" w:cs="Simplified Arabic"/>
          <w:sz w:val="24"/>
          <w:szCs w:val="24"/>
          <w:lang w:val="en-AE"/>
        </w:rPr>
        <w:t>.</w:t>
      </w:r>
    </w:p>
    <w:p w14:paraId="4527C500" w14:textId="77777777" w:rsidR="002E7D58" w:rsidRPr="00F56B1C" w:rsidRDefault="002E7D58" w:rsidP="00F56B1C">
      <w:pPr>
        <w:pStyle w:val="ListParagraph"/>
        <w:jc w:val="both"/>
        <w:rPr>
          <w:rFonts w:ascii="Simplified Arabic" w:hAnsi="Simplified Arabic" w:cs="Simplified Arabic"/>
          <w:sz w:val="24"/>
          <w:szCs w:val="24"/>
          <w:lang w:val="en-AE"/>
        </w:rPr>
      </w:pPr>
    </w:p>
    <w:p w14:paraId="09521428" w14:textId="4F3AC4B0" w:rsidR="00F56B1C" w:rsidRPr="00F56B1C" w:rsidRDefault="00F56B1C" w:rsidP="00F56B1C">
      <w:pPr>
        <w:pStyle w:val="ListParagraph"/>
        <w:jc w:val="both"/>
        <w:rPr>
          <w:rFonts w:ascii="Simplified Arabic" w:hAnsi="Simplified Arabic" w:cs="Simplified Arabic"/>
          <w:sz w:val="24"/>
          <w:szCs w:val="24"/>
          <w:lang w:val="en-AE"/>
        </w:rPr>
      </w:pPr>
    </w:p>
    <w:p w14:paraId="2CDBE7C6" w14:textId="7BDD8313" w:rsidR="00F56B1C" w:rsidRPr="002E7D58" w:rsidRDefault="00F56B1C" w:rsidP="0081711A">
      <w:pPr>
        <w:pStyle w:val="ListParagraph"/>
        <w:numPr>
          <w:ilvl w:val="1"/>
          <w:numId w:val="42"/>
        </w:numPr>
        <w:jc w:val="both"/>
        <w:rPr>
          <w:rFonts w:ascii="Simplified Arabic" w:hAnsi="Simplified Arabic" w:cs="Simplified Arabic"/>
          <w:b/>
          <w:bCs/>
          <w:sz w:val="24"/>
          <w:szCs w:val="24"/>
          <w:lang w:val="en-AE"/>
        </w:rPr>
      </w:pPr>
      <w:r w:rsidRPr="00F56B1C">
        <w:rPr>
          <w:rFonts w:ascii="Simplified Arabic" w:hAnsi="Simplified Arabic" w:cs="Simplified Arabic"/>
          <w:b/>
          <w:bCs/>
          <w:sz w:val="24"/>
          <w:szCs w:val="24"/>
          <w:rtl/>
        </w:rPr>
        <w:t xml:space="preserve">الفرضيات الفرعية </w:t>
      </w:r>
    </w:p>
    <w:p w14:paraId="0B5754F9" w14:textId="014AC893" w:rsidR="00F56B1C" w:rsidRPr="00E075CA" w:rsidRDefault="00F56B1C" w:rsidP="0081711A">
      <w:pPr>
        <w:pStyle w:val="ListParagraph"/>
        <w:numPr>
          <w:ilvl w:val="1"/>
          <w:numId w:val="39"/>
        </w:numPr>
        <w:jc w:val="both"/>
        <w:rPr>
          <w:rFonts w:ascii="Simplified Arabic" w:hAnsi="Simplified Arabic" w:cs="Simplified Arabic"/>
          <w:b/>
          <w:bCs/>
          <w:sz w:val="24"/>
          <w:szCs w:val="24"/>
          <w:lang w:val="en-AE"/>
        </w:rPr>
      </w:pPr>
      <w:r w:rsidRPr="00E075CA">
        <w:rPr>
          <w:rFonts w:ascii="Simplified Arabic" w:hAnsi="Simplified Arabic" w:cs="Simplified Arabic"/>
          <w:b/>
          <w:bCs/>
          <w:sz w:val="24"/>
          <w:szCs w:val="24"/>
          <w:rtl/>
        </w:rPr>
        <w:t>الصيانة الدورية</w:t>
      </w:r>
      <w:r w:rsidR="002E7D58" w:rsidRPr="00E075CA">
        <w:rPr>
          <w:rFonts w:ascii="Simplified Arabic" w:hAnsi="Simplified Arabic" w:cs="Simplified Arabic" w:hint="cs"/>
          <w:b/>
          <w:bCs/>
          <w:sz w:val="24"/>
          <w:szCs w:val="24"/>
          <w:rtl/>
        </w:rPr>
        <w:t xml:space="preserve"> :</w:t>
      </w:r>
    </w:p>
    <w:p w14:paraId="30639738" w14:textId="77777777" w:rsidR="00F56B1C" w:rsidRPr="00F56B1C" w:rsidRDefault="00F56B1C" w:rsidP="00F56B1C">
      <w:pPr>
        <w:pStyle w:val="ListParagraph"/>
        <w:jc w:val="both"/>
        <w:rPr>
          <w:rFonts w:ascii="Simplified Arabic" w:hAnsi="Simplified Arabic" w:cs="Simplified Arabic"/>
          <w:sz w:val="24"/>
          <w:szCs w:val="24"/>
          <w:lang w:val="en-AE"/>
        </w:rPr>
      </w:pPr>
      <w:r w:rsidRPr="00F56B1C">
        <w:rPr>
          <w:rFonts w:ascii="Simplified Arabic" w:hAnsi="Simplified Arabic" w:cs="Simplified Arabic"/>
          <w:sz w:val="24"/>
          <w:szCs w:val="24"/>
          <w:rtl/>
        </w:rPr>
        <w:t>توجد علاقة ذات دلالة إحصائية بين عدم الالتزام بتنفيذ أنشطة الصيانة في أوقاتها المحددة لمكونات شبكات الري، وبين تدهور الحالة العامة للأصول</w:t>
      </w:r>
      <w:r w:rsidRPr="00F56B1C">
        <w:rPr>
          <w:rFonts w:ascii="Simplified Arabic" w:hAnsi="Simplified Arabic" w:cs="Simplified Arabic"/>
          <w:sz w:val="24"/>
          <w:szCs w:val="24"/>
          <w:lang w:val="en-AE"/>
        </w:rPr>
        <w:t>.</w:t>
      </w:r>
    </w:p>
    <w:p w14:paraId="77AD131C" w14:textId="77777777" w:rsidR="00F56B1C" w:rsidRPr="00F56B1C" w:rsidRDefault="00F56B1C" w:rsidP="00F56B1C">
      <w:pPr>
        <w:pStyle w:val="ListParagraph"/>
        <w:jc w:val="both"/>
        <w:rPr>
          <w:rFonts w:ascii="Simplified Arabic" w:hAnsi="Simplified Arabic" w:cs="Simplified Arabic"/>
          <w:sz w:val="24"/>
          <w:szCs w:val="24"/>
          <w:lang w:val="en-AE"/>
        </w:rPr>
      </w:pPr>
      <w:r w:rsidRPr="00F56B1C">
        <w:rPr>
          <w:rFonts w:ascii="Simplified Arabic" w:hAnsi="Simplified Arabic" w:cs="Simplified Arabic"/>
          <w:b/>
          <w:bCs/>
          <w:sz w:val="24"/>
          <w:szCs w:val="24"/>
          <w:rtl/>
        </w:rPr>
        <w:t>التفسير</w:t>
      </w:r>
      <w:r w:rsidRPr="00F56B1C">
        <w:rPr>
          <w:rFonts w:ascii="Simplified Arabic" w:hAnsi="Simplified Arabic" w:cs="Simplified Arabic"/>
          <w:b/>
          <w:bCs/>
          <w:sz w:val="24"/>
          <w:szCs w:val="24"/>
          <w:lang w:val="en-AE"/>
        </w:rPr>
        <w:t>:</w:t>
      </w:r>
      <w:r w:rsidRPr="00F56B1C">
        <w:rPr>
          <w:rFonts w:ascii="Simplified Arabic" w:hAnsi="Simplified Arabic" w:cs="Simplified Arabic"/>
          <w:sz w:val="24"/>
          <w:szCs w:val="24"/>
          <w:lang w:val="en-AE"/>
        </w:rPr>
        <w:t xml:space="preserve"> </w:t>
      </w:r>
      <w:r w:rsidRPr="00F56B1C">
        <w:rPr>
          <w:rFonts w:ascii="Simplified Arabic" w:hAnsi="Simplified Arabic" w:cs="Simplified Arabic"/>
          <w:sz w:val="24"/>
          <w:szCs w:val="24"/>
          <w:rtl/>
        </w:rPr>
        <w:t>التأخير في الصيانة يؤدي إلى تراكم الأعطال، وزيادة الانسدادات، وانخفاض كفاءة التوزيع المائي</w:t>
      </w:r>
      <w:r w:rsidRPr="00F56B1C">
        <w:rPr>
          <w:rFonts w:ascii="Simplified Arabic" w:hAnsi="Simplified Arabic" w:cs="Simplified Arabic"/>
          <w:sz w:val="24"/>
          <w:szCs w:val="24"/>
          <w:lang w:val="en-AE"/>
        </w:rPr>
        <w:t>.</w:t>
      </w:r>
    </w:p>
    <w:p w14:paraId="45C31C39" w14:textId="77777777" w:rsidR="00F56B1C" w:rsidRPr="00F56B1C" w:rsidRDefault="0081711A" w:rsidP="00F56B1C">
      <w:pPr>
        <w:pStyle w:val="ListParagraph"/>
        <w:jc w:val="both"/>
        <w:rPr>
          <w:rFonts w:ascii="Simplified Arabic" w:hAnsi="Simplified Arabic" w:cs="Simplified Arabic"/>
          <w:sz w:val="24"/>
          <w:szCs w:val="24"/>
          <w:lang w:val="en-AE"/>
        </w:rPr>
      </w:pPr>
      <w:r>
        <w:rPr>
          <w:rFonts w:ascii="Simplified Arabic" w:hAnsi="Simplified Arabic" w:cs="Simplified Arabic"/>
          <w:sz w:val="24"/>
          <w:szCs w:val="24"/>
          <w:lang w:val="en-AE"/>
        </w:rPr>
        <w:pict w14:anchorId="09E56015">
          <v:rect id="_x0000_i1036" style="width:0;height:1.5pt" o:hralign="center" o:hrstd="t" o:hr="t" fillcolor="#a0a0a0" stroked="f"/>
        </w:pict>
      </w:r>
    </w:p>
    <w:p w14:paraId="691E84B5" w14:textId="1D32A43C" w:rsidR="00F56B1C" w:rsidRPr="00F56B1C" w:rsidRDefault="00F56B1C" w:rsidP="0081711A">
      <w:pPr>
        <w:pStyle w:val="ListParagraph"/>
        <w:numPr>
          <w:ilvl w:val="1"/>
          <w:numId w:val="39"/>
        </w:numPr>
        <w:jc w:val="both"/>
        <w:rPr>
          <w:rFonts w:ascii="Simplified Arabic" w:hAnsi="Simplified Arabic" w:cs="Simplified Arabic"/>
          <w:b/>
          <w:bCs/>
          <w:sz w:val="24"/>
          <w:szCs w:val="24"/>
          <w:lang w:val="en-AE"/>
        </w:rPr>
      </w:pPr>
      <w:r w:rsidRPr="00F56B1C">
        <w:rPr>
          <w:rFonts w:ascii="Simplified Arabic" w:hAnsi="Simplified Arabic" w:cs="Simplified Arabic"/>
          <w:b/>
          <w:bCs/>
          <w:sz w:val="24"/>
          <w:szCs w:val="24"/>
          <w:rtl/>
        </w:rPr>
        <w:t>جودة مياه الري</w:t>
      </w:r>
      <w:r w:rsidR="002E7D58">
        <w:rPr>
          <w:rFonts w:ascii="Simplified Arabic" w:hAnsi="Simplified Arabic" w:cs="Simplified Arabic" w:hint="cs"/>
          <w:b/>
          <w:bCs/>
          <w:sz w:val="24"/>
          <w:szCs w:val="24"/>
          <w:rtl/>
        </w:rPr>
        <w:t xml:space="preserve"> :</w:t>
      </w:r>
    </w:p>
    <w:p w14:paraId="52D5F0F7" w14:textId="77777777" w:rsidR="00F56B1C" w:rsidRPr="00F56B1C" w:rsidRDefault="00F56B1C" w:rsidP="00F56B1C">
      <w:pPr>
        <w:pStyle w:val="ListParagraph"/>
        <w:jc w:val="both"/>
        <w:rPr>
          <w:rFonts w:ascii="Simplified Arabic" w:hAnsi="Simplified Arabic" w:cs="Simplified Arabic"/>
          <w:sz w:val="24"/>
          <w:szCs w:val="24"/>
          <w:lang w:val="en-AE"/>
        </w:rPr>
      </w:pPr>
      <w:r w:rsidRPr="00F56B1C">
        <w:rPr>
          <w:rFonts w:ascii="Simplified Arabic" w:hAnsi="Simplified Arabic" w:cs="Simplified Arabic"/>
          <w:sz w:val="24"/>
          <w:szCs w:val="24"/>
          <w:rtl/>
        </w:rPr>
        <w:t>توجد علاقة ذات دلالة إحصائية بين استخدام مياه الري المعالجة وأداء شبكات الري</w:t>
      </w:r>
      <w:r w:rsidRPr="00F56B1C">
        <w:rPr>
          <w:rFonts w:ascii="Simplified Arabic" w:hAnsi="Simplified Arabic" w:cs="Simplified Arabic"/>
          <w:sz w:val="24"/>
          <w:szCs w:val="24"/>
          <w:lang w:val="en-AE"/>
        </w:rPr>
        <w:t>.</w:t>
      </w:r>
    </w:p>
    <w:p w14:paraId="748A0C11" w14:textId="77777777" w:rsidR="00F56B1C" w:rsidRPr="00F56B1C" w:rsidRDefault="00F56B1C" w:rsidP="00F56B1C">
      <w:pPr>
        <w:pStyle w:val="ListParagraph"/>
        <w:jc w:val="both"/>
        <w:rPr>
          <w:rFonts w:ascii="Simplified Arabic" w:hAnsi="Simplified Arabic" w:cs="Simplified Arabic"/>
          <w:sz w:val="24"/>
          <w:szCs w:val="24"/>
          <w:lang w:val="en-AE"/>
        </w:rPr>
      </w:pPr>
      <w:r w:rsidRPr="00F56B1C">
        <w:rPr>
          <w:rFonts w:ascii="Simplified Arabic" w:hAnsi="Simplified Arabic" w:cs="Simplified Arabic"/>
          <w:b/>
          <w:bCs/>
          <w:sz w:val="24"/>
          <w:szCs w:val="24"/>
          <w:rtl/>
        </w:rPr>
        <w:t>التفسير</w:t>
      </w:r>
      <w:r w:rsidRPr="00F56B1C">
        <w:rPr>
          <w:rFonts w:ascii="Simplified Arabic" w:hAnsi="Simplified Arabic" w:cs="Simplified Arabic"/>
          <w:b/>
          <w:bCs/>
          <w:sz w:val="24"/>
          <w:szCs w:val="24"/>
          <w:lang w:val="en-AE"/>
        </w:rPr>
        <w:t>:</w:t>
      </w:r>
      <w:r w:rsidRPr="00F56B1C">
        <w:rPr>
          <w:rFonts w:ascii="Simplified Arabic" w:hAnsi="Simplified Arabic" w:cs="Simplified Arabic"/>
          <w:sz w:val="24"/>
          <w:szCs w:val="24"/>
          <w:lang w:val="en-AE"/>
        </w:rPr>
        <w:t xml:space="preserve"> </w:t>
      </w:r>
      <w:r w:rsidRPr="00F56B1C">
        <w:rPr>
          <w:rFonts w:ascii="Simplified Arabic" w:hAnsi="Simplified Arabic" w:cs="Simplified Arabic"/>
          <w:sz w:val="24"/>
          <w:szCs w:val="24"/>
          <w:rtl/>
        </w:rPr>
        <w:t>قد تحتوي المياه المعالجة على نسب من الأملاح أو الشوائب التي تؤثر على الأنابيب والمحابس على المدى الطويل</w:t>
      </w:r>
      <w:r w:rsidRPr="00F56B1C">
        <w:rPr>
          <w:rFonts w:ascii="Simplified Arabic" w:hAnsi="Simplified Arabic" w:cs="Simplified Arabic"/>
          <w:sz w:val="24"/>
          <w:szCs w:val="24"/>
          <w:lang w:val="en-AE"/>
        </w:rPr>
        <w:t>.</w:t>
      </w:r>
    </w:p>
    <w:p w14:paraId="6EFDEE4B" w14:textId="77777777" w:rsidR="00F56B1C" w:rsidRPr="00F56B1C" w:rsidRDefault="0081711A" w:rsidP="00F56B1C">
      <w:pPr>
        <w:pStyle w:val="ListParagraph"/>
        <w:jc w:val="both"/>
        <w:rPr>
          <w:rFonts w:ascii="Simplified Arabic" w:hAnsi="Simplified Arabic" w:cs="Simplified Arabic"/>
          <w:sz w:val="24"/>
          <w:szCs w:val="24"/>
          <w:lang w:val="en-AE"/>
        </w:rPr>
      </w:pPr>
      <w:r>
        <w:rPr>
          <w:rFonts w:ascii="Simplified Arabic" w:hAnsi="Simplified Arabic" w:cs="Simplified Arabic"/>
          <w:sz w:val="24"/>
          <w:szCs w:val="24"/>
          <w:lang w:val="en-AE"/>
        </w:rPr>
        <w:pict w14:anchorId="3FA3C2EC">
          <v:rect id="_x0000_i1037" style="width:0;height:1.5pt" o:hralign="center" o:hrstd="t" o:hr="t" fillcolor="#a0a0a0" stroked="f"/>
        </w:pict>
      </w:r>
    </w:p>
    <w:p w14:paraId="1EABB8D8" w14:textId="797A7443" w:rsidR="00F56B1C" w:rsidRPr="00F56B1C" w:rsidRDefault="00F56B1C" w:rsidP="0081711A">
      <w:pPr>
        <w:pStyle w:val="ListParagraph"/>
        <w:numPr>
          <w:ilvl w:val="1"/>
          <w:numId w:val="39"/>
        </w:numPr>
        <w:jc w:val="both"/>
        <w:rPr>
          <w:rFonts w:ascii="Simplified Arabic" w:hAnsi="Simplified Arabic" w:cs="Simplified Arabic"/>
          <w:b/>
          <w:bCs/>
          <w:sz w:val="24"/>
          <w:szCs w:val="24"/>
          <w:lang w:val="en-AE"/>
        </w:rPr>
      </w:pPr>
      <w:r w:rsidRPr="00F56B1C">
        <w:rPr>
          <w:rFonts w:ascii="Simplified Arabic" w:hAnsi="Simplified Arabic" w:cs="Simplified Arabic"/>
          <w:b/>
          <w:bCs/>
          <w:sz w:val="24"/>
          <w:szCs w:val="24"/>
          <w:rtl/>
        </w:rPr>
        <w:t>الأعشاب الضارة</w:t>
      </w:r>
      <w:r>
        <w:rPr>
          <w:rFonts w:ascii="Simplified Arabic" w:hAnsi="Simplified Arabic" w:cs="Simplified Arabic" w:hint="cs"/>
          <w:b/>
          <w:bCs/>
          <w:sz w:val="24"/>
          <w:szCs w:val="24"/>
          <w:rtl/>
        </w:rPr>
        <w:t xml:space="preserve"> :</w:t>
      </w:r>
    </w:p>
    <w:p w14:paraId="3CDF0B37" w14:textId="77777777" w:rsidR="00F56B1C" w:rsidRPr="00F56B1C" w:rsidRDefault="00F56B1C" w:rsidP="00F56B1C">
      <w:pPr>
        <w:pStyle w:val="ListParagraph"/>
        <w:jc w:val="both"/>
        <w:rPr>
          <w:rFonts w:ascii="Simplified Arabic" w:hAnsi="Simplified Arabic" w:cs="Simplified Arabic"/>
          <w:sz w:val="24"/>
          <w:szCs w:val="24"/>
          <w:lang w:val="en-AE"/>
        </w:rPr>
      </w:pPr>
      <w:r w:rsidRPr="00F56B1C">
        <w:rPr>
          <w:rFonts w:ascii="Simplified Arabic" w:hAnsi="Simplified Arabic" w:cs="Simplified Arabic"/>
          <w:sz w:val="24"/>
          <w:szCs w:val="24"/>
          <w:rtl/>
        </w:rPr>
        <w:t>توجد علاقة ذات دلالة إحصائية بين انتشار الأعشاب الضارة وتدهور الأصول النباتية</w:t>
      </w:r>
      <w:r w:rsidRPr="00F56B1C">
        <w:rPr>
          <w:rFonts w:ascii="Simplified Arabic" w:hAnsi="Simplified Arabic" w:cs="Simplified Arabic"/>
          <w:sz w:val="24"/>
          <w:szCs w:val="24"/>
          <w:lang w:val="en-AE"/>
        </w:rPr>
        <w:t>.</w:t>
      </w:r>
    </w:p>
    <w:p w14:paraId="53BE012A" w14:textId="77777777" w:rsidR="00F56B1C" w:rsidRPr="00F56B1C" w:rsidRDefault="00F56B1C" w:rsidP="00F56B1C">
      <w:pPr>
        <w:pStyle w:val="ListParagraph"/>
        <w:jc w:val="both"/>
        <w:rPr>
          <w:rFonts w:ascii="Simplified Arabic" w:hAnsi="Simplified Arabic" w:cs="Simplified Arabic"/>
          <w:sz w:val="24"/>
          <w:szCs w:val="24"/>
          <w:lang w:val="en-AE"/>
        </w:rPr>
      </w:pPr>
      <w:r w:rsidRPr="00F56B1C">
        <w:rPr>
          <w:rFonts w:ascii="Simplified Arabic" w:hAnsi="Simplified Arabic" w:cs="Simplified Arabic"/>
          <w:b/>
          <w:bCs/>
          <w:sz w:val="24"/>
          <w:szCs w:val="24"/>
          <w:rtl/>
        </w:rPr>
        <w:t>التفسير</w:t>
      </w:r>
      <w:r w:rsidRPr="00F56B1C">
        <w:rPr>
          <w:rFonts w:ascii="Simplified Arabic" w:hAnsi="Simplified Arabic" w:cs="Simplified Arabic"/>
          <w:b/>
          <w:bCs/>
          <w:sz w:val="24"/>
          <w:szCs w:val="24"/>
          <w:lang w:val="en-AE"/>
        </w:rPr>
        <w:t>:</w:t>
      </w:r>
      <w:r w:rsidRPr="00F56B1C">
        <w:rPr>
          <w:rFonts w:ascii="Simplified Arabic" w:hAnsi="Simplified Arabic" w:cs="Simplified Arabic"/>
          <w:sz w:val="24"/>
          <w:szCs w:val="24"/>
          <w:lang w:val="en-AE"/>
        </w:rPr>
        <w:t xml:space="preserve"> </w:t>
      </w:r>
      <w:r w:rsidRPr="00F56B1C">
        <w:rPr>
          <w:rFonts w:ascii="Simplified Arabic" w:hAnsi="Simplified Arabic" w:cs="Simplified Arabic"/>
          <w:sz w:val="24"/>
          <w:szCs w:val="24"/>
          <w:rtl/>
        </w:rPr>
        <w:t>الأعشاب الضارة تنافس النباتات على الماء والغذاء، مما يؤدي إلى ضعف النمو العام</w:t>
      </w:r>
      <w:r w:rsidRPr="00F56B1C">
        <w:rPr>
          <w:rFonts w:ascii="Simplified Arabic" w:hAnsi="Simplified Arabic" w:cs="Simplified Arabic"/>
          <w:sz w:val="24"/>
          <w:szCs w:val="24"/>
          <w:lang w:val="en-AE"/>
        </w:rPr>
        <w:t>.</w:t>
      </w:r>
    </w:p>
    <w:p w14:paraId="3B3F8D56" w14:textId="77777777" w:rsidR="00F56B1C" w:rsidRPr="00F56B1C" w:rsidRDefault="0081711A" w:rsidP="00F56B1C">
      <w:pPr>
        <w:pStyle w:val="ListParagraph"/>
        <w:jc w:val="both"/>
        <w:rPr>
          <w:rFonts w:ascii="Simplified Arabic" w:hAnsi="Simplified Arabic" w:cs="Simplified Arabic"/>
          <w:sz w:val="24"/>
          <w:szCs w:val="24"/>
          <w:lang w:val="en-AE"/>
        </w:rPr>
      </w:pPr>
      <w:r>
        <w:rPr>
          <w:rFonts w:ascii="Simplified Arabic" w:hAnsi="Simplified Arabic" w:cs="Simplified Arabic"/>
          <w:sz w:val="24"/>
          <w:szCs w:val="24"/>
          <w:lang w:val="en-AE"/>
        </w:rPr>
        <w:pict w14:anchorId="0879A18B">
          <v:rect id="_x0000_i1038" style="width:0;height:1.5pt" o:hralign="center" o:hrstd="t" o:hr="t" fillcolor="#a0a0a0" stroked="f"/>
        </w:pict>
      </w:r>
    </w:p>
    <w:p w14:paraId="101DF75C" w14:textId="304CF8B2" w:rsidR="00F56B1C" w:rsidRPr="00F56B1C" w:rsidRDefault="00F56B1C" w:rsidP="0081711A">
      <w:pPr>
        <w:pStyle w:val="ListParagraph"/>
        <w:numPr>
          <w:ilvl w:val="1"/>
          <w:numId w:val="39"/>
        </w:numPr>
        <w:jc w:val="both"/>
        <w:rPr>
          <w:rFonts w:ascii="Simplified Arabic" w:hAnsi="Simplified Arabic" w:cs="Simplified Arabic"/>
          <w:b/>
          <w:bCs/>
          <w:sz w:val="24"/>
          <w:szCs w:val="24"/>
          <w:lang w:val="en-AE"/>
        </w:rPr>
      </w:pPr>
      <w:r w:rsidRPr="00F56B1C">
        <w:rPr>
          <w:rFonts w:ascii="Simplified Arabic" w:hAnsi="Simplified Arabic" w:cs="Simplified Arabic"/>
          <w:b/>
          <w:bCs/>
          <w:sz w:val="24"/>
          <w:szCs w:val="24"/>
          <w:rtl/>
        </w:rPr>
        <w:t>الآفات والأمراض النباتية</w:t>
      </w:r>
      <w:r>
        <w:rPr>
          <w:rFonts w:ascii="Simplified Arabic" w:hAnsi="Simplified Arabic" w:cs="Simplified Arabic" w:hint="cs"/>
          <w:b/>
          <w:bCs/>
          <w:sz w:val="24"/>
          <w:szCs w:val="24"/>
          <w:rtl/>
        </w:rPr>
        <w:t xml:space="preserve"> :</w:t>
      </w:r>
    </w:p>
    <w:p w14:paraId="68A7331A" w14:textId="77777777" w:rsidR="00F56B1C" w:rsidRPr="00F56B1C" w:rsidRDefault="00F56B1C" w:rsidP="00F56B1C">
      <w:pPr>
        <w:pStyle w:val="ListParagraph"/>
        <w:jc w:val="both"/>
        <w:rPr>
          <w:rFonts w:ascii="Simplified Arabic" w:hAnsi="Simplified Arabic" w:cs="Simplified Arabic"/>
          <w:sz w:val="24"/>
          <w:szCs w:val="24"/>
          <w:lang w:val="en-AE"/>
        </w:rPr>
      </w:pPr>
      <w:r w:rsidRPr="00F56B1C">
        <w:rPr>
          <w:rFonts w:ascii="Simplified Arabic" w:hAnsi="Simplified Arabic" w:cs="Simplified Arabic"/>
          <w:sz w:val="24"/>
          <w:szCs w:val="24"/>
          <w:rtl/>
        </w:rPr>
        <w:t>توجد علاقة ذات دلالة إحصائية بين انتشار الأمراض والحشرات الضارة، في غياب المكافحة المناسبة، وتدهور صحة النبات</w:t>
      </w:r>
      <w:r w:rsidRPr="00F56B1C">
        <w:rPr>
          <w:rFonts w:ascii="Simplified Arabic" w:hAnsi="Simplified Arabic" w:cs="Simplified Arabic"/>
          <w:sz w:val="24"/>
          <w:szCs w:val="24"/>
          <w:lang w:val="en-AE"/>
        </w:rPr>
        <w:t>.</w:t>
      </w:r>
    </w:p>
    <w:p w14:paraId="71604C80" w14:textId="77777777" w:rsidR="00F56B1C" w:rsidRPr="00F56B1C" w:rsidRDefault="00F56B1C" w:rsidP="00F56B1C">
      <w:pPr>
        <w:pStyle w:val="ListParagraph"/>
        <w:jc w:val="both"/>
        <w:rPr>
          <w:rFonts w:ascii="Simplified Arabic" w:hAnsi="Simplified Arabic" w:cs="Simplified Arabic"/>
          <w:sz w:val="24"/>
          <w:szCs w:val="24"/>
          <w:lang w:val="en-AE"/>
        </w:rPr>
      </w:pPr>
      <w:r w:rsidRPr="00F56B1C">
        <w:rPr>
          <w:rFonts w:ascii="Simplified Arabic" w:hAnsi="Simplified Arabic" w:cs="Simplified Arabic"/>
          <w:b/>
          <w:bCs/>
          <w:sz w:val="24"/>
          <w:szCs w:val="24"/>
          <w:rtl/>
        </w:rPr>
        <w:t>التفسير</w:t>
      </w:r>
      <w:r w:rsidRPr="00F56B1C">
        <w:rPr>
          <w:rFonts w:ascii="Simplified Arabic" w:hAnsi="Simplified Arabic" w:cs="Simplified Arabic"/>
          <w:b/>
          <w:bCs/>
          <w:sz w:val="24"/>
          <w:szCs w:val="24"/>
          <w:lang w:val="en-AE"/>
        </w:rPr>
        <w:t>:</w:t>
      </w:r>
      <w:r w:rsidRPr="00F56B1C">
        <w:rPr>
          <w:rFonts w:ascii="Simplified Arabic" w:hAnsi="Simplified Arabic" w:cs="Simplified Arabic"/>
          <w:sz w:val="24"/>
          <w:szCs w:val="24"/>
          <w:lang w:val="en-AE"/>
        </w:rPr>
        <w:t xml:space="preserve"> </w:t>
      </w:r>
      <w:r w:rsidRPr="00F56B1C">
        <w:rPr>
          <w:rFonts w:ascii="Simplified Arabic" w:hAnsi="Simplified Arabic" w:cs="Simplified Arabic"/>
          <w:sz w:val="24"/>
          <w:szCs w:val="24"/>
          <w:rtl/>
        </w:rPr>
        <w:t>عدم تطبيق برامج المكافحة يؤدي إلى انتشار الأمراض وتقليل جودة الغطاء النباتي</w:t>
      </w:r>
      <w:r w:rsidRPr="00F56B1C">
        <w:rPr>
          <w:rFonts w:ascii="Simplified Arabic" w:hAnsi="Simplified Arabic" w:cs="Simplified Arabic"/>
          <w:sz w:val="24"/>
          <w:szCs w:val="24"/>
          <w:lang w:val="en-AE"/>
        </w:rPr>
        <w:t>.</w:t>
      </w:r>
    </w:p>
    <w:p w14:paraId="1663C576" w14:textId="77777777" w:rsidR="00F56B1C" w:rsidRPr="00F56B1C" w:rsidRDefault="0081711A" w:rsidP="00F56B1C">
      <w:pPr>
        <w:pStyle w:val="ListParagraph"/>
        <w:jc w:val="both"/>
        <w:rPr>
          <w:rFonts w:ascii="Simplified Arabic" w:hAnsi="Simplified Arabic" w:cs="Simplified Arabic"/>
          <w:sz w:val="24"/>
          <w:szCs w:val="24"/>
          <w:lang w:val="en-AE"/>
        </w:rPr>
      </w:pPr>
      <w:r>
        <w:rPr>
          <w:rFonts w:ascii="Simplified Arabic" w:hAnsi="Simplified Arabic" w:cs="Simplified Arabic"/>
          <w:sz w:val="24"/>
          <w:szCs w:val="24"/>
          <w:lang w:val="en-AE"/>
        </w:rPr>
        <w:pict w14:anchorId="3D3701C0">
          <v:rect id="_x0000_i1039" style="width:0;height:1.5pt" o:hralign="center" o:hrstd="t" o:hr="t" fillcolor="#a0a0a0" stroked="f"/>
        </w:pict>
      </w:r>
    </w:p>
    <w:p w14:paraId="0C9AF632" w14:textId="1CC43999" w:rsidR="00F56B1C" w:rsidRPr="00F56B1C" w:rsidRDefault="00F56B1C" w:rsidP="0081711A">
      <w:pPr>
        <w:pStyle w:val="ListParagraph"/>
        <w:numPr>
          <w:ilvl w:val="1"/>
          <w:numId w:val="39"/>
        </w:numPr>
        <w:jc w:val="both"/>
        <w:rPr>
          <w:rFonts w:ascii="Simplified Arabic" w:hAnsi="Simplified Arabic" w:cs="Simplified Arabic"/>
          <w:b/>
          <w:bCs/>
          <w:sz w:val="24"/>
          <w:szCs w:val="24"/>
          <w:lang w:val="en-AE"/>
        </w:rPr>
      </w:pPr>
      <w:r w:rsidRPr="00F56B1C">
        <w:rPr>
          <w:rFonts w:ascii="Simplified Arabic" w:hAnsi="Simplified Arabic" w:cs="Simplified Arabic"/>
          <w:b/>
          <w:bCs/>
          <w:sz w:val="24"/>
          <w:szCs w:val="24"/>
          <w:rtl/>
        </w:rPr>
        <w:t>الأسمدة العضوية المصنعة</w:t>
      </w:r>
      <w:r>
        <w:rPr>
          <w:rFonts w:ascii="Simplified Arabic" w:hAnsi="Simplified Arabic" w:cs="Simplified Arabic" w:hint="cs"/>
          <w:b/>
          <w:bCs/>
          <w:sz w:val="24"/>
          <w:szCs w:val="24"/>
          <w:rtl/>
        </w:rPr>
        <w:t xml:space="preserve"> :</w:t>
      </w:r>
    </w:p>
    <w:p w14:paraId="2FE383BA" w14:textId="77777777" w:rsidR="00F56B1C" w:rsidRPr="00F56B1C" w:rsidRDefault="00F56B1C" w:rsidP="00F56B1C">
      <w:pPr>
        <w:pStyle w:val="ListParagraph"/>
        <w:jc w:val="both"/>
        <w:rPr>
          <w:rFonts w:ascii="Simplified Arabic" w:hAnsi="Simplified Arabic" w:cs="Simplified Arabic"/>
          <w:sz w:val="24"/>
          <w:szCs w:val="24"/>
          <w:lang w:val="en-AE"/>
        </w:rPr>
      </w:pPr>
      <w:r w:rsidRPr="00F56B1C">
        <w:rPr>
          <w:rFonts w:ascii="Simplified Arabic" w:hAnsi="Simplified Arabic" w:cs="Simplified Arabic"/>
          <w:sz w:val="24"/>
          <w:szCs w:val="24"/>
          <w:rtl/>
        </w:rPr>
        <w:t>توجد علاقة ذات دلالة إحصائية بين استخدام الأسمدة العضوية المصنعة وتأثيرها على صحة النبات في المراحل المبكرة</w:t>
      </w:r>
      <w:r w:rsidRPr="00F56B1C">
        <w:rPr>
          <w:rFonts w:ascii="Simplified Arabic" w:hAnsi="Simplified Arabic" w:cs="Simplified Arabic"/>
          <w:sz w:val="24"/>
          <w:szCs w:val="24"/>
          <w:lang w:val="en-AE"/>
        </w:rPr>
        <w:t>.</w:t>
      </w:r>
    </w:p>
    <w:p w14:paraId="46414CD0" w14:textId="77777777" w:rsidR="00F56B1C" w:rsidRPr="00F56B1C" w:rsidRDefault="00F56B1C" w:rsidP="00F56B1C">
      <w:pPr>
        <w:pStyle w:val="ListParagraph"/>
        <w:jc w:val="both"/>
        <w:rPr>
          <w:rFonts w:ascii="Simplified Arabic" w:hAnsi="Simplified Arabic" w:cs="Simplified Arabic"/>
          <w:sz w:val="24"/>
          <w:szCs w:val="24"/>
          <w:lang w:val="en-AE"/>
        </w:rPr>
      </w:pPr>
      <w:r w:rsidRPr="00F56B1C">
        <w:rPr>
          <w:rFonts w:ascii="Simplified Arabic" w:hAnsi="Simplified Arabic" w:cs="Simplified Arabic"/>
          <w:b/>
          <w:bCs/>
          <w:sz w:val="24"/>
          <w:szCs w:val="24"/>
          <w:rtl/>
        </w:rPr>
        <w:t>التفسير</w:t>
      </w:r>
      <w:r w:rsidRPr="00F56B1C">
        <w:rPr>
          <w:rFonts w:ascii="Simplified Arabic" w:hAnsi="Simplified Arabic" w:cs="Simplified Arabic"/>
          <w:b/>
          <w:bCs/>
          <w:sz w:val="24"/>
          <w:szCs w:val="24"/>
          <w:lang w:val="en-AE"/>
        </w:rPr>
        <w:t>:</w:t>
      </w:r>
      <w:r w:rsidRPr="00F56B1C">
        <w:rPr>
          <w:rFonts w:ascii="Simplified Arabic" w:hAnsi="Simplified Arabic" w:cs="Simplified Arabic"/>
          <w:sz w:val="24"/>
          <w:szCs w:val="24"/>
          <w:lang w:val="en-AE"/>
        </w:rPr>
        <w:t xml:space="preserve"> </w:t>
      </w:r>
      <w:r w:rsidRPr="00F56B1C">
        <w:rPr>
          <w:rFonts w:ascii="Simplified Arabic" w:hAnsi="Simplified Arabic" w:cs="Simplified Arabic"/>
          <w:sz w:val="24"/>
          <w:szCs w:val="24"/>
          <w:rtl/>
        </w:rPr>
        <w:t>قد تؤثر جودة وتركيبة السماد على سرعة النمو وتوازن العناصر الغذائية</w:t>
      </w:r>
      <w:r w:rsidRPr="00F56B1C">
        <w:rPr>
          <w:rFonts w:ascii="Simplified Arabic" w:hAnsi="Simplified Arabic" w:cs="Simplified Arabic"/>
          <w:sz w:val="24"/>
          <w:szCs w:val="24"/>
          <w:lang w:val="en-AE"/>
        </w:rPr>
        <w:t>.</w:t>
      </w:r>
    </w:p>
    <w:p w14:paraId="522CA406" w14:textId="77777777" w:rsidR="00F56B1C" w:rsidRPr="00F56B1C" w:rsidRDefault="0081711A" w:rsidP="00F56B1C">
      <w:pPr>
        <w:pStyle w:val="ListParagraph"/>
        <w:jc w:val="both"/>
        <w:rPr>
          <w:rFonts w:ascii="Simplified Arabic" w:hAnsi="Simplified Arabic" w:cs="Simplified Arabic"/>
          <w:sz w:val="24"/>
          <w:szCs w:val="24"/>
          <w:lang w:val="en-AE"/>
        </w:rPr>
      </w:pPr>
      <w:r>
        <w:rPr>
          <w:rFonts w:ascii="Simplified Arabic" w:hAnsi="Simplified Arabic" w:cs="Simplified Arabic"/>
          <w:sz w:val="24"/>
          <w:szCs w:val="24"/>
          <w:lang w:val="en-AE"/>
        </w:rPr>
        <w:pict w14:anchorId="024AFBB2">
          <v:rect id="_x0000_i1040" style="width:0;height:1.5pt" o:hralign="center" o:hrstd="t" o:hr="t" fillcolor="#a0a0a0" stroked="f"/>
        </w:pict>
      </w:r>
    </w:p>
    <w:p w14:paraId="159D5991" w14:textId="40DD77A4" w:rsidR="00F56B1C" w:rsidRPr="00F56B1C" w:rsidRDefault="00F56B1C" w:rsidP="0081711A">
      <w:pPr>
        <w:pStyle w:val="ListParagraph"/>
        <w:numPr>
          <w:ilvl w:val="1"/>
          <w:numId w:val="39"/>
        </w:numPr>
        <w:jc w:val="both"/>
        <w:rPr>
          <w:rFonts w:ascii="Simplified Arabic" w:hAnsi="Simplified Arabic" w:cs="Simplified Arabic"/>
          <w:b/>
          <w:bCs/>
          <w:sz w:val="24"/>
          <w:szCs w:val="24"/>
          <w:lang w:val="en-AE"/>
        </w:rPr>
      </w:pPr>
      <w:r w:rsidRPr="00F56B1C">
        <w:rPr>
          <w:rFonts w:ascii="Simplified Arabic" w:hAnsi="Simplified Arabic" w:cs="Simplified Arabic"/>
          <w:b/>
          <w:bCs/>
          <w:sz w:val="24"/>
          <w:szCs w:val="24"/>
          <w:rtl/>
        </w:rPr>
        <w:t>القرارات الإدارية</w:t>
      </w:r>
      <w:r>
        <w:rPr>
          <w:rFonts w:ascii="Simplified Arabic" w:hAnsi="Simplified Arabic" w:cs="Simplified Arabic" w:hint="cs"/>
          <w:b/>
          <w:bCs/>
          <w:sz w:val="24"/>
          <w:szCs w:val="24"/>
          <w:rtl/>
        </w:rPr>
        <w:t xml:space="preserve"> :</w:t>
      </w:r>
    </w:p>
    <w:p w14:paraId="5081CBEB" w14:textId="77777777" w:rsidR="00F56B1C" w:rsidRPr="00F56B1C" w:rsidRDefault="00F56B1C" w:rsidP="00F56B1C">
      <w:pPr>
        <w:pStyle w:val="ListParagraph"/>
        <w:jc w:val="both"/>
        <w:rPr>
          <w:rFonts w:ascii="Simplified Arabic" w:hAnsi="Simplified Arabic" w:cs="Simplified Arabic"/>
          <w:sz w:val="24"/>
          <w:szCs w:val="24"/>
          <w:lang w:val="en-AE"/>
        </w:rPr>
      </w:pPr>
      <w:r w:rsidRPr="00F56B1C">
        <w:rPr>
          <w:rFonts w:ascii="Simplified Arabic" w:hAnsi="Simplified Arabic" w:cs="Simplified Arabic"/>
          <w:sz w:val="24"/>
          <w:szCs w:val="24"/>
          <w:rtl/>
        </w:rPr>
        <w:t>توجد علاقة ذات دلالة إحصائية بين القرارات غير الفنية للإدارة العليا، وتراكم المشكلات التشغيلية</w:t>
      </w:r>
      <w:r w:rsidRPr="00F56B1C">
        <w:rPr>
          <w:rFonts w:ascii="Simplified Arabic" w:hAnsi="Simplified Arabic" w:cs="Simplified Arabic"/>
          <w:sz w:val="24"/>
          <w:szCs w:val="24"/>
          <w:lang w:val="en-AE"/>
        </w:rPr>
        <w:t>.</w:t>
      </w:r>
    </w:p>
    <w:p w14:paraId="1E78D1B6" w14:textId="77777777" w:rsidR="00F56B1C" w:rsidRPr="00F56B1C" w:rsidRDefault="00F56B1C" w:rsidP="00F56B1C">
      <w:pPr>
        <w:pStyle w:val="ListParagraph"/>
        <w:jc w:val="both"/>
        <w:rPr>
          <w:rFonts w:ascii="Simplified Arabic" w:hAnsi="Simplified Arabic" w:cs="Simplified Arabic"/>
          <w:sz w:val="24"/>
          <w:szCs w:val="24"/>
          <w:lang w:val="en-AE"/>
        </w:rPr>
      </w:pPr>
      <w:r w:rsidRPr="00F56B1C">
        <w:rPr>
          <w:rFonts w:ascii="Simplified Arabic" w:hAnsi="Simplified Arabic" w:cs="Simplified Arabic"/>
          <w:b/>
          <w:bCs/>
          <w:sz w:val="24"/>
          <w:szCs w:val="24"/>
          <w:rtl/>
        </w:rPr>
        <w:t>التفسير</w:t>
      </w:r>
      <w:r w:rsidRPr="00F56B1C">
        <w:rPr>
          <w:rFonts w:ascii="Simplified Arabic" w:hAnsi="Simplified Arabic" w:cs="Simplified Arabic"/>
          <w:b/>
          <w:bCs/>
          <w:sz w:val="24"/>
          <w:szCs w:val="24"/>
          <w:lang w:val="en-AE"/>
        </w:rPr>
        <w:t>:</w:t>
      </w:r>
      <w:r w:rsidRPr="00F56B1C">
        <w:rPr>
          <w:rFonts w:ascii="Simplified Arabic" w:hAnsi="Simplified Arabic" w:cs="Simplified Arabic"/>
          <w:sz w:val="24"/>
          <w:szCs w:val="24"/>
          <w:lang w:val="en-AE"/>
        </w:rPr>
        <w:t xml:space="preserve"> </w:t>
      </w:r>
      <w:r w:rsidRPr="00F56B1C">
        <w:rPr>
          <w:rFonts w:ascii="Simplified Arabic" w:hAnsi="Simplified Arabic" w:cs="Simplified Arabic"/>
          <w:sz w:val="24"/>
          <w:szCs w:val="24"/>
          <w:rtl/>
        </w:rPr>
        <w:t>ضعف الخبرة الفنية في اتخاذ القرار يؤدي إلى حلول غير فعالة أو غير مستدامة</w:t>
      </w:r>
      <w:r w:rsidRPr="00F56B1C">
        <w:rPr>
          <w:rFonts w:ascii="Simplified Arabic" w:hAnsi="Simplified Arabic" w:cs="Simplified Arabic"/>
          <w:sz w:val="24"/>
          <w:szCs w:val="24"/>
          <w:lang w:val="en-AE"/>
        </w:rPr>
        <w:t>.</w:t>
      </w:r>
    </w:p>
    <w:p w14:paraId="1C11F6B4" w14:textId="77777777" w:rsidR="00F56B1C" w:rsidRPr="00F56B1C" w:rsidRDefault="0081711A" w:rsidP="00F56B1C">
      <w:pPr>
        <w:pStyle w:val="ListParagraph"/>
        <w:jc w:val="both"/>
        <w:rPr>
          <w:rFonts w:ascii="Simplified Arabic" w:hAnsi="Simplified Arabic" w:cs="Simplified Arabic"/>
          <w:sz w:val="24"/>
          <w:szCs w:val="24"/>
          <w:lang w:val="en-AE"/>
        </w:rPr>
      </w:pPr>
      <w:r>
        <w:rPr>
          <w:rFonts w:ascii="Simplified Arabic" w:hAnsi="Simplified Arabic" w:cs="Simplified Arabic"/>
          <w:sz w:val="24"/>
          <w:szCs w:val="24"/>
          <w:lang w:val="en-AE"/>
        </w:rPr>
        <w:pict w14:anchorId="11A68015">
          <v:rect id="_x0000_i1041" style="width:0;height:1.5pt" o:hralign="center" o:hrstd="t" o:hr="t" fillcolor="#a0a0a0" stroked="f"/>
        </w:pict>
      </w:r>
    </w:p>
    <w:p w14:paraId="78322B15" w14:textId="3D1408E1" w:rsidR="00F56B1C" w:rsidRPr="00F56B1C" w:rsidRDefault="00F56B1C" w:rsidP="0081711A">
      <w:pPr>
        <w:pStyle w:val="ListParagraph"/>
        <w:numPr>
          <w:ilvl w:val="1"/>
          <w:numId w:val="39"/>
        </w:numPr>
        <w:jc w:val="both"/>
        <w:rPr>
          <w:rFonts w:ascii="Simplified Arabic" w:hAnsi="Simplified Arabic" w:cs="Simplified Arabic"/>
          <w:b/>
          <w:bCs/>
          <w:sz w:val="24"/>
          <w:szCs w:val="24"/>
          <w:lang w:val="en-AE"/>
        </w:rPr>
      </w:pPr>
      <w:r w:rsidRPr="00F56B1C">
        <w:rPr>
          <w:rFonts w:ascii="Simplified Arabic" w:hAnsi="Simplified Arabic" w:cs="Simplified Arabic"/>
          <w:b/>
          <w:bCs/>
          <w:sz w:val="24"/>
          <w:szCs w:val="24"/>
          <w:rtl/>
        </w:rPr>
        <w:t>سياسات الترشيد والاستدامة</w:t>
      </w:r>
      <w:r>
        <w:rPr>
          <w:rFonts w:ascii="Simplified Arabic" w:hAnsi="Simplified Arabic" w:cs="Simplified Arabic" w:hint="cs"/>
          <w:b/>
          <w:bCs/>
          <w:sz w:val="24"/>
          <w:szCs w:val="24"/>
          <w:rtl/>
        </w:rPr>
        <w:t xml:space="preserve"> :</w:t>
      </w:r>
    </w:p>
    <w:p w14:paraId="37ABC0B6" w14:textId="77777777" w:rsidR="00F56B1C" w:rsidRPr="00F56B1C" w:rsidRDefault="00F56B1C" w:rsidP="00F56B1C">
      <w:pPr>
        <w:pStyle w:val="ListParagraph"/>
        <w:jc w:val="both"/>
        <w:rPr>
          <w:rFonts w:ascii="Simplified Arabic" w:hAnsi="Simplified Arabic" w:cs="Simplified Arabic"/>
          <w:sz w:val="24"/>
          <w:szCs w:val="24"/>
          <w:lang w:val="en-AE"/>
        </w:rPr>
      </w:pPr>
      <w:r w:rsidRPr="00F56B1C">
        <w:rPr>
          <w:rFonts w:ascii="Simplified Arabic" w:hAnsi="Simplified Arabic" w:cs="Simplified Arabic"/>
          <w:sz w:val="24"/>
          <w:szCs w:val="24"/>
          <w:rtl/>
        </w:rPr>
        <w:t>توجد علاقة ذات دلالة إحصائية بين تطبيق سياسات الترشيد والاستدامة، وتحسين صحة النبات وكفاءة الموارد</w:t>
      </w:r>
      <w:r w:rsidRPr="00F56B1C">
        <w:rPr>
          <w:rFonts w:ascii="Simplified Arabic" w:hAnsi="Simplified Arabic" w:cs="Simplified Arabic"/>
          <w:sz w:val="24"/>
          <w:szCs w:val="24"/>
          <w:lang w:val="en-AE"/>
        </w:rPr>
        <w:t>.</w:t>
      </w:r>
    </w:p>
    <w:p w14:paraId="530CD82A" w14:textId="77777777" w:rsidR="00F56B1C" w:rsidRPr="00F56B1C" w:rsidRDefault="00F56B1C" w:rsidP="00F56B1C">
      <w:pPr>
        <w:pStyle w:val="ListParagraph"/>
        <w:jc w:val="both"/>
        <w:rPr>
          <w:rFonts w:ascii="Simplified Arabic" w:hAnsi="Simplified Arabic" w:cs="Simplified Arabic"/>
          <w:sz w:val="24"/>
          <w:szCs w:val="24"/>
          <w:lang w:val="en-AE"/>
        </w:rPr>
      </w:pPr>
      <w:r w:rsidRPr="00F56B1C">
        <w:rPr>
          <w:rFonts w:ascii="Simplified Arabic" w:hAnsi="Simplified Arabic" w:cs="Simplified Arabic"/>
          <w:b/>
          <w:bCs/>
          <w:sz w:val="24"/>
          <w:szCs w:val="24"/>
          <w:rtl/>
        </w:rPr>
        <w:lastRenderedPageBreak/>
        <w:t>التفسير</w:t>
      </w:r>
      <w:r w:rsidRPr="00F56B1C">
        <w:rPr>
          <w:rFonts w:ascii="Simplified Arabic" w:hAnsi="Simplified Arabic" w:cs="Simplified Arabic"/>
          <w:b/>
          <w:bCs/>
          <w:sz w:val="24"/>
          <w:szCs w:val="24"/>
          <w:lang w:val="en-AE"/>
        </w:rPr>
        <w:t>:</w:t>
      </w:r>
      <w:r w:rsidRPr="00F56B1C">
        <w:rPr>
          <w:rFonts w:ascii="Simplified Arabic" w:hAnsi="Simplified Arabic" w:cs="Simplified Arabic"/>
          <w:sz w:val="24"/>
          <w:szCs w:val="24"/>
          <w:lang w:val="en-AE"/>
        </w:rPr>
        <w:t xml:space="preserve"> </w:t>
      </w:r>
      <w:r w:rsidRPr="00F56B1C">
        <w:rPr>
          <w:rFonts w:ascii="Simplified Arabic" w:hAnsi="Simplified Arabic" w:cs="Simplified Arabic"/>
          <w:sz w:val="24"/>
          <w:szCs w:val="24"/>
          <w:rtl/>
        </w:rPr>
        <w:t>الاستخدام الأمثل للموارد يقلل الهدر ويحسن الأداء البيئي والتشغيلي</w:t>
      </w:r>
      <w:r w:rsidRPr="00F56B1C">
        <w:rPr>
          <w:rFonts w:ascii="Simplified Arabic" w:hAnsi="Simplified Arabic" w:cs="Simplified Arabic"/>
          <w:sz w:val="24"/>
          <w:szCs w:val="24"/>
          <w:lang w:val="en-AE"/>
        </w:rPr>
        <w:t>.</w:t>
      </w:r>
    </w:p>
    <w:p w14:paraId="2ECD9921" w14:textId="057CD616" w:rsidR="00F56B1C" w:rsidRPr="00F56B1C" w:rsidRDefault="00F56B1C" w:rsidP="00F56B1C">
      <w:pPr>
        <w:pStyle w:val="ListParagraph"/>
        <w:jc w:val="both"/>
        <w:rPr>
          <w:rFonts w:ascii="Simplified Arabic" w:hAnsi="Simplified Arabic" w:cs="Simplified Arabic"/>
          <w:sz w:val="24"/>
          <w:szCs w:val="24"/>
          <w:lang w:val="en-AE"/>
        </w:rPr>
      </w:pPr>
    </w:p>
    <w:p w14:paraId="453E6386" w14:textId="77777777" w:rsidR="007607EC" w:rsidRPr="007607EC" w:rsidRDefault="007607EC" w:rsidP="007607EC">
      <w:pPr>
        <w:pStyle w:val="ListParagraph"/>
        <w:ind w:left="1440"/>
        <w:jc w:val="both"/>
        <w:rPr>
          <w:rFonts w:ascii="Simplified Arabic" w:hAnsi="Simplified Arabic" w:cs="Simplified Arabic"/>
          <w:b/>
          <w:bCs/>
          <w:sz w:val="24"/>
          <w:szCs w:val="24"/>
          <w:lang w:val="en-AE"/>
        </w:rPr>
      </w:pPr>
    </w:p>
    <w:p w14:paraId="2078409C" w14:textId="6F059BFE" w:rsidR="00F56B1C" w:rsidRPr="00F56B1C" w:rsidRDefault="00F56B1C" w:rsidP="0081711A">
      <w:pPr>
        <w:pStyle w:val="ListParagraph"/>
        <w:numPr>
          <w:ilvl w:val="1"/>
          <w:numId w:val="39"/>
        </w:numPr>
        <w:jc w:val="both"/>
        <w:rPr>
          <w:rFonts w:ascii="Simplified Arabic" w:hAnsi="Simplified Arabic" w:cs="Simplified Arabic"/>
          <w:b/>
          <w:bCs/>
          <w:sz w:val="24"/>
          <w:szCs w:val="24"/>
          <w:lang w:val="en-AE"/>
        </w:rPr>
      </w:pPr>
      <w:r w:rsidRPr="00F56B1C">
        <w:rPr>
          <w:rFonts w:ascii="Simplified Arabic" w:hAnsi="Simplified Arabic" w:cs="Simplified Arabic"/>
          <w:b/>
          <w:bCs/>
          <w:sz w:val="24"/>
          <w:szCs w:val="24"/>
          <w:rtl/>
        </w:rPr>
        <w:t>العوامل البيئية والمناخية</w:t>
      </w:r>
      <w:r>
        <w:rPr>
          <w:rFonts w:ascii="Simplified Arabic" w:hAnsi="Simplified Arabic" w:cs="Simplified Arabic" w:hint="cs"/>
          <w:b/>
          <w:bCs/>
          <w:sz w:val="24"/>
          <w:szCs w:val="24"/>
          <w:rtl/>
        </w:rPr>
        <w:t xml:space="preserve"> :</w:t>
      </w:r>
    </w:p>
    <w:p w14:paraId="40536E4C" w14:textId="77777777" w:rsidR="00F56B1C" w:rsidRPr="00F56B1C" w:rsidRDefault="00F56B1C" w:rsidP="00F56B1C">
      <w:pPr>
        <w:pStyle w:val="ListParagraph"/>
        <w:jc w:val="both"/>
        <w:rPr>
          <w:rFonts w:ascii="Simplified Arabic" w:hAnsi="Simplified Arabic" w:cs="Simplified Arabic"/>
          <w:sz w:val="24"/>
          <w:szCs w:val="24"/>
          <w:lang w:val="en-AE"/>
        </w:rPr>
      </w:pPr>
      <w:r w:rsidRPr="00F56B1C">
        <w:rPr>
          <w:rFonts w:ascii="Simplified Arabic" w:hAnsi="Simplified Arabic" w:cs="Simplified Arabic"/>
          <w:sz w:val="24"/>
          <w:szCs w:val="24"/>
          <w:rtl/>
        </w:rPr>
        <w:t>توجد علاقة ذات دلالة إحصائية بين العوامل البيئية والمناخية، وتدهور أو تحسن حالة الأصول</w:t>
      </w:r>
      <w:r w:rsidRPr="00F56B1C">
        <w:rPr>
          <w:rFonts w:ascii="Simplified Arabic" w:hAnsi="Simplified Arabic" w:cs="Simplified Arabic"/>
          <w:sz w:val="24"/>
          <w:szCs w:val="24"/>
          <w:lang w:val="en-AE"/>
        </w:rPr>
        <w:t>.</w:t>
      </w:r>
    </w:p>
    <w:p w14:paraId="5BBB3A57" w14:textId="77777777" w:rsidR="00F56B1C" w:rsidRPr="00F56B1C" w:rsidRDefault="00F56B1C" w:rsidP="00F56B1C">
      <w:pPr>
        <w:pStyle w:val="ListParagraph"/>
        <w:jc w:val="both"/>
        <w:rPr>
          <w:rFonts w:ascii="Simplified Arabic" w:hAnsi="Simplified Arabic" w:cs="Simplified Arabic"/>
          <w:sz w:val="24"/>
          <w:szCs w:val="24"/>
          <w:lang w:val="en-AE"/>
        </w:rPr>
      </w:pPr>
      <w:r w:rsidRPr="00F56B1C">
        <w:rPr>
          <w:rFonts w:ascii="Simplified Arabic" w:hAnsi="Simplified Arabic" w:cs="Simplified Arabic"/>
          <w:b/>
          <w:bCs/>
          <w:sz w:val="24"/>
          <w:szCs w:val="24"/>
          <w:rtl/>
        </w:rPr>
        <w:t>التفسير</w:t>
      </w:r>
      <w:r w:rsidRPr="00F56B1C">
        <w:rPr>
          <w:rFonts w:ascii="Simplified Arabic" w:hAnsi="Simplified Arabic" w:cs="Simplified Arabic"/>
          <w:b/>
          <w:bCs/>
          <w:sz w:val="24"/>
          <w:szCs w:val="24"/>
          <w:lang w:val="en-AE"/>
        </w:rPr>
        <w:t>:</w:t>
      </w:r>
      <w:r w:rsidRPr="00F56B1C">
        <w:rPr>
          <w:rFonts w:ascii="Simplified Arabic" w:hAnsi="Simplified Arabic" w:cs="Simplified Arabic"/>
          <w:sz w:val="24"/>
          <w:szCs w:val="24"/>
          <w:lang w:val="en-AE"/>
        </w:rPr>
        <w:t xml:space="preserve"> </w:t>
      </w:r>
      <w:r w:rsidRPr="00F56B1C">
        <w:rPr>
          <w:rFonts w:ascii="Simplified Arabic" w:hAnsi="Simplified Arabic" w:cs="Simplified Arabic"/>
          <w:sz w:val="24"/>
          <w:szCs w:val="24"/>
          <w:rtl/>
        </w:rPr>
        <w:t>الظروف المناخية القاسية في أبوظبي تؤثر بشكل مباشر على النباتات وأنظمة الري</w:t>
      </w:r>
      <w:r w:rsidRPr="00F56B1C">
        <w:rPr>
          <w:rFonts w:ascii="Simplified Arabic" w:hAnsi="Simplified Arabic" w:cs="Simplified Arabic"/>
          <w:sz w:val="24"/>
          <w:szCs w:val="24"/>
          <w:lang w:val="en-AE"/>
        </w:rPr>
        <w:t>.</w:t>
      </w:r>
    </w:p>
    <w:p w14:paraId="38BA088D" w14:textId="77777777" w:rsidR="00F56B1C" w:rsidRPr="00F56B1C" w:rsidRDefault="0081711A" w:rsidP="00F56B1C">
      <w:pPr>
        <w:pStyle w:val="ListParagraph"/>
        <w:jc w:val="both"/>
        <w:rPr>
          <w:rFonts w:ascii="Simplified Arabic" w:hAnsi="Simplified Arabic" w:cs="Simplified Arabic"/>
          <w:sz w:val="24"/>
          <w:szCs w:val="24"/>
          <w:lang w:val="en-AE"/>
        </w:rPr>
      </w:pPr>
      <w:r>
        <w:rPr>
          <w:rFonts w:ascii="Simplified Arabic" w:hAnsi="Simplified Arabic" w:cs="Simplified Arabic"/>
          <w:sz w:val="24"/>
          <w:szCs w:val="24"/>
          <w:lang w:val="en-AE"/>
        </w:rPr>
        <w:pict w14:anchorId="13DB771F">
          <v:rect id="_x0000_i1042" style="width:0;height:1.5pt" o:hralign="center" o:hrstd="t" o:hr="t" fillcolor="#a0a0a0" stroked="f"/>
        </w:pict>
      </w:r>
    </w:p>
    <w:p w14:paraId="53E6E71B" w14:textId="42D4A5A6" w:rsidR="00F56B1C" w:rsidRPr="00F56B1C" w:rsidRDefault="00F56B1C" w:rsidP="0081711A">
      <w:pPr>
        <w:pStyle w:val="ListParagraph"/>
        <w:numPr>
          <w:ilvl w:val="1"/>
          <w:numId w:val="39"/>
        </w:numPr>
        <w:jc w:val="both"/>
        <w:rPr>
          <w:rFonts w:ascii="Simplified Arabic" w:hAnsi="Simplified Arabic" w:cs="Simplified Arabic"/>
          <w:b/>
          <w:bCs/>
          <w:sz w:val="24"/>
          <w:szCs w:val="24"/>
          <w:lang w:val="en-AE"/>
        </w:rPr>
      </w:pPr>
      <w:r w:rsidRPr="00F56B1C">
        <w:rPr>
          <w:rFonts w:ascii="Simplified Arabic" w:hAnsi="Simplified Arabic" w:cs="Simplified Arabic"/>
          <w:b/>
          <w:bCs/>
          <w:sz w:val="24"/>
          <w:szCs w:val="24"/>
          <w:rtl/>
        </w:rPr>
        <w:t>سلاسل الإمداد والتوريد</w:t>
      </w:r>
      <w:r>
        <w:rPr>
          <w:rFonts w:ascii="Simplified Arabic" w:hAnsi="Simplified Arabic" w:cs="Simplified Arabic" w:hint="cs"/>
          <w:b/>
          <w:bCs/>
          <w:sz w:val="24"/>
          <w:szCs w:val="24"/>
          <w:rtl/>
        </w:rPr>
        <w:t xml:space="preserve"> :</w:t>
      </w:r>
    </w:p>
    <w:p w14:paraId="5C3CE780" w14:textId="77777777" w:rsidR="00F56B1C" w:rsidRPr="00F56B1C" w:rsidRDefault="00F56B1C" w:rsidP="00F56B1C">
      <w:pPr>
        <w:pStyle w:val="ListParagraph"/>
        <w:jc w:val="both"/>
        <w:rPr>
          <w:rFonts w:ascii="Simplified Arabic" w:hAnsi="Simplified Arabic" w:cs="Simplified Arabic"/>
          <w:sz w:val="24"/>
          <w:szCs w:val="24"/>
          <w:lang w:val="en-AE"/>
        </w:rPr>
      </w:pPr>
      <w:r w:rsidRPr="00F56B1C">
        <w:rPr>
          <w:rFonts w:ascii="Simplified Arabic" w:hAnsi="Simplified Arabic" w:cs="Simplified Arabic"/>
          <w:sz w:val="24"/>
          <w:szCs w:val="24"/>
          <w:rtl/>
        </w:rPr>
        <w:t>توجد علاقة ذات دلالة إحصائية بين تأخر توفر المدخلات الزراعية والمعدات، وبين انخفاض كفاءة التشغيل والصيانة</w:t>
      </w:r>
      <w:r w:rsidRPr="00F56B1C">
        <w:rPr>
          <w:rFonts w:ascii="Simplified Arabic" w:hAnsi="Simplified Arabic" w:cs="Simplified Arabic"/>
          <w:sz w:val="24"/>
          <w:szCs w:val="24"/>
          <w:lang w:val="en-AE"/>
        </w:rPr>
        <w:t>.</w:t>
      </w:r>
    </w:p>
    <w:p w14:paraId="2789FA89" w14:textId="77777777" w:rsidR="00F56B1C" w:rsidRPr="00F56B1C" w:rsidRDefault="00F56B1C" w:rsidP="00F56B1C">
      <w:pPr>
        <w:pStyle w:val="ListParagraph"/>
        <w:jc w:val="both"/>
        <w:rPr>
          <w:rFonts w:ascii="Simplified Arabic" w:hAnsi="Simplified Arabic" w:cs="Simplified Arabic"/>
          <w:sz w:val="24"/>
          <w:szCs w:val="24"/>
          <w:lang w:val="en-AE"/>
        </w:rPr>
      </w:pPr>
      <w:r w:rsidRPr="00F56B1C">
        <w:rPr>
          <w:rFonts w:ascii="Simplified Arabic" w:hAnsi="Simplified Arabic" w:cs="Simplified Arabic"/>
          <w:b/>
          <w:bCs/>
          <w:sz w:val="24"/>
          <w:szCs w:val="24"/>
          <w:rtl/>
        </w:rPr>
        <w:t>التفسير</w:t>
      </w:r>
      <w:r w:rsidRPr="00F56B1C">
        <w:rPr>
          <w:rFonts w:ascii="Simplified Arabic" w:hAnsi="Simplified Arabic" w:cs="Simplified Arabic"/>
          <w:b/>
          <w:bCs/>
          <w:sz w:val="24"/>
          <w:szCs w:val="24"/>
          <w:lang w:val="en-AE"/>
        </w:rPr>
        <w:t>:</w:t>
      </w:r>
      <w:r w:rsidRPr="00F56B1C">
        <w:rPr>
          <w:rFonts w:ascii="Simplified Arabic" w:hAnsi="Simplified Arabic" w:cs="Simplified Arabic"/>
          <w:sz w:val="24"/>
          <w:szCs w:val="24"/>
          <w:lang w:val="en-AE"/>
        </w:rPr>
        <w:t xml:space="preserve"> </w:t>
      </w:r>
      <w:r w:rsidRPr="00F56B1C">
        <w:rPr>
          <w:rFonts w:ascii="Simplified Arabic" w:hAnsi="Simplified Arabic" w:cs="Simplified Arabic"/>
          <w:sz w:val="24"/>
          <w:szCs w:val="24"/>
          <w:rtl/>
        </w:rPr>
        <w:t>تأخر التوريد يؤدي إلى تعطيل الأعمال وتأجيل الصيانة وزيادة الأعطال</w:t>
      </w:r>
      <w:r w:rsidRPr="00F56B1C">
        <w:rPr>
          <w:rFonts w:ascii="Simplified Arabic" w:hAnsi="Simplified Arabic" w:cs="Simplified Arabic"/>
          <w:sz w:val="24"/>
          <w:szCs w:val="24"/>
          <w:lang w:val="en-AE"/>
        </w:rPr>
        <w:t>.</w:t>
      </w:r>
    </w:p>
    <w:p w14:paraId="735D15DC" w14:textId="77777777" w:rsidR="00F56B1C" w:rsidRPr="00F56B1C" w:rsidRDefault="0081711A" w:rsidP="00F56B1C">
      <w:pPr>
        <w:pStyle w:val="ListParagraph"/>
        <w:jc w:val="both"/>
        <w:rPr>
          <w:rFonts w:ascii="Simplified Arabic" w:hAnsi="Simplified Arabic" w:cs="Simplified Arabic"/>
          <w:sz w:val="24"/>
          <w:szCs w:val="24"/>
          <w:lang w:val="en-AE"/>
        </w:rPr>
      </w:pPr>
      <w:r>
        <w:rPr>
          <w:rFonts w:ascii="Simplified Arabic" w:hAnsi="Simplified Arabic" w:cs="Simplified Arabic"/>
          <w:sz w:val="24"/>
          <w:szCs w:val="24"/>
          <w:lang w:val="en-AE"/>
        </w:rPr>
        <w:pict w14:anchorId="6575A6D8">
          <v:rect id="_x0000_i1043" style="width:0;height:1.5pt" o:hralign="center" o:hrstd="t" o:hr="t" fillcolor="#a0a0a0" stroked="f"/>
        </w:pict>
      </w:r>
    </w:p>
    <w:p w14:paraId="551C8CAF" w14:textId="279F2727" w:rsidR="00F56B1C" w:rsidRPr="00F56B1C" w:rsidRDefault="00F56B1C" w:rsidP="0081711A">
      <w:pPr>
        <w:pStyle w:val="ListParagraph"/>
        <w:numPr>
          <w:ilvl w:val="1"/>
          <w:numId w:val="39"/>
        </w:numPr>
        <w:jc w:val="both"/>
        <w:rPr>
          <w:rFonts w:ascii="Simplified Arabic" w:hAnsi="Simplified Arabic" w:cs="Simplified Arabic"/>
          <w:b/>
          <w:bCs/>
          <w:sz w:val="24"/>
          <w:szCs w:val="24"/>
          <w:lang w:val="en-AE"/>
        </w:rPr>
      </w:pPr>
      <w:r w:rsidRPr="00F56B1C">
        <w:rPr>
          <w:rFonts w:ascii="Simplified Arabic" w:hAnsi="Simplified Arabic" w:cs="Simplified Arabic"/>
          <w:b/>
          <w:bCs/>
          <w:sz w:val="24"/>
          <w:szCs w:val="24"/>
          <w:rtl/>
        </w:rPr>
        <w:t>الربط بين الفروض والمتغيرات (توضيح مفاهيمي)</w:t>
      </w:r>
    </w:p>
    <w:p w14:paraId="434E07D7" w14:textId="77777777" w:rsidR="00F56B1C" w:rsidRPr="00F56B1C" w:rsidRDefault="00F56B1C" w:rsidP="0081711A">
      <w:pPr>
        <w:pStyle w:val="ListParagraph"/>
        <w:numPr>
          <w:ilvl w:val="0"/>
          <w:numId w:val="41"/>
        </w:numPr>
        <w:jc w:val="both"/>
        <w:rPr>
          <w:rFonts w:ascii="Simplified Arabic" w:hAnsi="Simplified Arabic" w:cs="Simplified Arabic"/>
          <w:sz w:val="24"/>
          <w:szCs w:val="24"/>
          <w:lang w:val="en-AE"/>
        </w:rPr>
      </w:pPr>
      <w:r w:rsidRPr="00F56B1C">
        <w:rPr>
          <w:rFonts w:ascii="Simplified Arabic" w:hAnsi="Simplified Arabic" w:cs="Simplified Arabic"/>
          <w:b/>
          <w:bCs/>
          <w:sz w:val="24"/>
          <w:szCs w:val="24"/>
          <w:rtl/>
        </w:rPr>
        <w:t>المتغيرات المستقلة</w:t>
      </w:r>
      <w:r w:rsidRPr="00F56B1C">
        <w:rPr>
          <w:rFonts w:ascii="Simplified Arabic" w:hAnsi="Simplified Arabic" w:cs="Simplified Arabic"/>
          <w:b/>
          <w:bCs/>
          <w:sz w:val="24"/>
          <w:szCs w:val="24"/>
          <w:lang w:val="en-AE"/>
        </w:rPr>
        <w:t>:</w:t>
      </w:r>
      <w:r w:rsidRPr="00F56B1C">
        <w:rPr>
          <w:rFonts w:ascii="Simplified Arabic" w:hAnsi="Simplified Arabic" w:cs="Simplified Arabic"/>
          <w:sz w:val="24"/>
          <w:szCs w:val="24"/>
          <w:lang w:val="en-AE"/>
        </w:rPr>
        <w:t xml:space="preserve"> </w:t>
      </w:r>
    </w:p>
    <w:p w14:paraId="238F9D05" w14:textId="77777777" w:rsidR="00F56B1C" w:rsidRPr="00F56B1C" w:rsidRDefault="00F56B1C" w:rsidP="0081711A">
      <w:pPr>
        <w:pStyle w:val="ListParagraph"/>
        <w:numPr>
          <w:ilvl w:val="1"/>
          <w:numId w:val="41"/>
        </w:numPr>
        <w:jc w:val="both"/>
        <w:rPr>
          <w:rFonts w:ascii="Simplified Arabic" w:hAnsi="Simplified Arabic" w:cs="Simplified Arabic"/>
          <w:sz w:val="24"/>
          <w:szCs w:val="24"/>
          <w:lang w:val="en-AE"/>
        </w:rPr>
      </w:pPr>
      <w:r w:rsidRPr="00F56B1C">
        <w:rPr>
          <w:rFonts w:ascii="Simplified Arabic" w:hAnsi="Simplified Arabic" w:cs="Simplified Arabic"/>
          <w:sz w:val="24"/>
          <w:szCs w:val="24"/>
          <w:rtl/>
        </w:rPr>
        <w:t xml:space="preserve">إدارة الموارد </w:t>
      </w:r>
    </w:p>
    <w:p w14:paraId="5787A175" w14:textId="77777777" w:rsidR="00F56B1C" w:rsidRPr="00F56B1C" w:rsidRDefault="00F56B1C" w:rsidP="0081711A">
      <w:pPr>
        <w:pStyle w:val="ListParagraph"/>
        <w:numPr>
          <w:ilvl w:val="1"/>
          <w:numId w:val="41"/>
        </w:numPr>
        <w:jc w:val="both"/>
        <w:rPr>
          <w:rFonts w:ascii="Simplified Arabic" w:hAnsi="Simplified Arabic" w:cs="Simplified Arabic"/>
          <w:sz w:val="24"/>
          <w:szCs w:val="24"/>
          <w:lang w:val="en-AE"/>
        </w:rPr>
      </w:pPr>
      <w:r w:rsidRPr="00F56B1C">
        <w:rPr>
          <w:rFonts w:ascii="Simplified Arabic" w:hAnsi="Simplified Arabic" w:cs="Simplified Arabic"/>
          <w:sz w:val="24"/>
          <w:szCs w:val="24"/>
          <w:rtl/>
        </w:rPr>
        <w:t xml:space="preserve">إدارة الوقت </w:t>
      </w:r>
    </w:p>
    <w:p w14:paraId="0949DAC7" w14:textId="77777777" w:rsidR="00F56B1C" w:rsidRPr="00F56B1C" w:rsidRDefault="00F56B1C" w:rsidP="0081711A">
      <w:pPr>
        <w:pStyle w:val="ListParagraph"/>
        <w:numPr>
          <w:ilvl w:val="1"/>
          <w:numId w:val="41"/>
        </w:numPr>
        <w:jc w:val="both"/>
        <w:rPr>
          <w:rFonts w:ascii="Simplified Arabic" w:hAnsi="Simplified Arabic" w:cs="Simplified Arabic"/>
          <w:sz w:val="24"/>
          <w:szCs w:val="24"/>
          <w:lang w:val="en-AE"/>
        </w:rPr>
      </w:pPr>
      <w:r w:rsidRPr="00F56B1C">
        <w:rPr>
          <w:rFonts w:ascii="Simplified Arabic" w:hAnsi="Simplified Arabic" w:cs="Simplified Arabic"/>
          <w:sz w:val="24"/>
          <w:szCs w:val="24"/>
          <w:rtl/>
        </w:rPr>
        <w:t xml:space="preserve">جودة المياه </w:t>
      </w:r>
    </w:p>
    <w:p w14:paraId="715AAC87" w14:textId="77777777" w:rsidR="00F56B1C" w:rsidRPr="00F56B1C" w:rsidRDefault="00F56B1C" w:rsidP="0081711A">
      <w:pPr>
        <w:pStyle w:val="ListParagraph"/>
        <w:numPr>
          <w:ilvl w:val="1"/>
          <w:numId w:val="41"/>
        </w:numPr>
        <w:jc w:val="both"/>
        <w:rPr>
          <w:rFonts w:ascii="Simplified Arabic" w:hAnsi="Simplified Arabic" w:cs="Simplified Arabic"/>
          <w:sz w:val="24"/>
          <w:szCs w:val="24"/>
          <w:lang w:val="en-AE"/>
        </w:rPr>
      </w:pPr>
      <w:r w:rsidRPr="00F56B1C">
        <w:rPr>
          <w:rFonts w:ascii="Simplified Arabic" w:hAnsi="Simplified Arabic" w:cs="Simplified Arabic"/>
          <w:sz w:val="24"/>
          <w:szCs w:val="24"/>
          <w:rtl/>
        </w:rPr>
        <w:t xml:space="preserve">الأعشاب الضارة </w:t>
      </w:r>
    </w:p>
    <w:p w14:paraId="3E99A5A3" w14:textId="77777777" w:rsidR="00F56B1C" w:rsidRPr="00F56B1C" w:rsidRDefault="00F56B1C" w:rsidP="0081711A">
      <w:pPr>
        <w:pStyle w:val="ListParagraph"/>
        <w:numPr>
          <w:ilvl w:val="1"/>
          <w:numId w:val="41"/>
        </w:numPr>
        <w:jc w:val="both"/>
        <w:rPr>
          <w:rFonts w:ascii="Simplified Arabic" w:hAnsi="Simplified Arabic" w:cs="Simplified Arabic"/>
          <w:sz w:val="24"/>
          <w:szCs w:val="24"/>
          <w:lang w:val="en-AE"/>
        </w:rPr>
      </w:pPr>
      <w:r w:rsidRPr="00F56B1C">
        <w:rPr>
          <w:rFonts w:ascii="Simplified Arabic" w:hAnsi="Simplified Arabic" w:cs="Simplified Arabic"/>
          <w:sz w:val="24"/>
          <w:szCs w:val="24"/>
          <w:rtl/>
        </w:rPr>
        <w:t xml:space="preserve">الأمراض النباتية </w:t>
      </w:r>
    </w:p>
    <w:p w14:paraId="27743BF4" w14:textId="77777777" w:rsidR="00F56B1C" w:rsidRPr="00F56B1C" w:rsidRDefault="00F56B1C" w:rsidP="0081711A">
      <w:pPr>
        <w:pStyle w:val="ListParagraph"/>
        <w:numPr>
          <w:ilvl w:val="1"/>
          <w:numId w:val="41"/>
        </w:numPr>
        <w:jc w:val="both"/>
        <w:rPr>
          <w:rFonts w:ascii="Simplified Arabic" w:hAnsi="Simplified Arabic" w:cs="Simplified Arabic"/>
          <w:sz w:val="24"/>
          <w:szCs w:val="24"/>
          <w:lang w:val="en-AE"/>
        </w:rPr>
      </w:pPr>
      <w:r w:rsidRPr="00F56B1C">
        <w:rPr>
          <w:rFonts w:ascii="Simplified Arabic" w:hAnsi="Simplified Arabic" w:cs="Simplified Arabic"/>
          <w:sz w:val="24"/>
          <w:szCs w:val="24"/>
          <w:rtl/>
        </w:rPr>
        <w:t xml:space="preserve">القرارات الإدارية </w:t>
      </w:r>
    </w:p>
    <w:p w14:paraId="312CBC09" w14:textId="77777777" w:rsidR="00F56B1C" w:rsidRPr="00F56B1C" w:rsidRDefault="00F56B1C" w:rsidP="0081711A">
      <w:pPr>
        <w:pStyle w:val="ListParagraph"/>
        <w:numPr>
          <w:ilvl w:val="1"/>
          <w:numId w:val="41"/>
        </w:numPr>
        <w:jc w:val="both"/>
        <w:rPr>
          <w:rFonts w:ascii="Simplified Arabic" w:hAnsi="Simplified Arabic" w:cs="Simplified Arabic"/>
          <w:sz w:val="24"/>
          <w:szCs w:val="24"/>
          <w:lang w:val="en-AE"/>
        </w:rPr>
      </w:pPr>
      <w:r w:rsidRPr="00F56B1C">
        <w:rPr>
          <w:rFonts w:ascii="Simplified Arabic" w:hAnsi="Simplified Arabic" w:cs="Simplified Arabic"/>
          <w:sz w:val="24"/>
          <w:szCs w:val="24"/>
          <w:rtl/>
        </w:rPr>
        <w:t xml:space="preserve">سياسات الاستدامة </w:t>
      </w:r>
    </w:p>
    <w:p w14:paraId="1C36682F" w14:textId="77777777" w:rsidR="00F56B1C" w:rsidRPr="00F56B1C" w:rsidRDefault="00F56B1C" w:rsidP="0081711A">
      <w:pPr>
        <w:pStyle w:val="ListParagraph"/>
        <w:numPr>
          <w:ilvl w:val="1"/>
          <w:numId w:val="41"/>
        </w:numPr>
        <w:jc w:val="both"/>
        <w:rPr>
          <w:rFonts w:ascii="Simplified Arabic" w:hAnsi="Simplified Arabic" w:cs="Simplified Arabic"/>
          <w:sz w:val="24"/>
          <w:szCs w:val="24"/>
          <w:lang w:val="en-AE"/>
        </w:rPr>
      </w:pPr>
      <w:r w:rsidRPr="00F56B1C">
        <w:rPr>
          <w:rFonts w:ascii="Simplified Arabic" w:hAnsi="Simplified Arabic" w:cs="Simplified Arabic"/>
          <w:sz w:val="24"/>
          <w:szCs w:val="24"/>
          <w:rtl/>
        </w:rPr>
        <w:t xml:space="preserve">العوامل البيئية </w:t>
      </w:r>
    </w:p>
    <w:p w14:paraId="6E478E6A" w14:textId="77777777" w:rsidR="00F56B1C" w:rsidRPr="00F56B1C" w:rsidRDefault="00F56B1C" w:rsidP="0081711A">
      <w:pPr>
        <w:pStyle w:val="ListParagraph"/>
        <w:numPr>
          <w:ilvl w:val="1"/>
          <w:numId w:val="41"/>
        </w:numPr>
        <w:jc w:val="both"/>
        <w:rPr>
          <w:rFonts w:ascii="Simplified Arabic" w:hAnsi="Simplified Arabic" w:cs="Simplified Arabic"/>
          <w:sz w:val="24"/>
          <w:szCs w:val="24"/>
          <w:lang w:val="en-AE"/>
        </w:rPr>
      </w:pPr>
      <w:r w:rsidRPr="00F56B1C">
        <w:rPr>
          <w:rFonts w:ascii="Simplified Arabic" w:hAnsi="Simplified Arabic" w:cs="Simplified Arabic"/>
          <w:sz w:val="24"/>
          <w:szCs w:val="24"/>
          <w:rtl/>
        </w:rPr>
        <w:t xml:space="preserve">سلاسل الإمداد </w:t>
      </w:r>
    </w:p>
    <w:p w14:paraId="4A2F7351" w14:textId="77777777" w:rsidR="00F56B1C" w:rsidRPr="00F56B1C" w:rsidRDefault="00F56B1C" w:rsidP="0081711A">
      <w:pPr>
        <w:pStyle w:val="ListParagraph"/>
        <w:numPr>
          <w:ilvl w:val="0"/>
          <w:numId w:val="41"/>
        </w:numPr>
        <w:jc w:val="both"/>
        <w:rPr>
          <w:rFonts w:ascii="Simplified Arabic" w:hAnsi="Simplified Arabic" w:cs="Simplified Arabic"/>
          <w:sz w:val="24"/>
          <w:szCs w:val="24"/>
          <w:lang w:val="en-AE"/>
        </w:rPr>
      </w:pPr>
      <w:r w:rsidRPr="00F56B1C">
        <w:rPr>
          <w:rFonts w:ascii="Simplified Arabic" w:hAnsi="Simplified Arabic" w:cs="Simplified Arabic"/>
          <w:b/>
          <w:bCs/>
          <w:sz w:val="24"/>
          <w:szCs w:val="24"/>
          <w:rtl/>
        </w:rPr>
        <w:t>المتغير التابع</w:t>
      </w:r>
      <w:r w:rsidRPr="00F56B1C">
        <w:rPr>
          <w:rFonts w:ascii="Simplified Arabic" w:hAnsi="Simplified Arabic" w:cs="Simplified Arabic"/>
          <w:b/>
          <w:bCs/>
          <w:sz w:val="24"/>
          <w:szCs w:val="24"/>
          <w:lang w:val="en-AE"/>
        </w:rPr>
        <w:t>:</w:t>
      </w:r>
      <w:r w:rsidRPr="00F56B1C">
        <w:rPr>
          <w:rFonts w:ascii="Simplified Arabic" w:hAnsi="Simplified Arabic" w:cs="Simplified Arabic"/>
          <w:sz w:val="24"/>
          <w:szCs w:val="24"/>
          <w:lang w:val="en-AE"/>
        </w:rPr>
        <w:t xml:space="preserve"> </w:t>
      </w:r>
    </w:p>
    <w:p w14:paraId="1967B92E" w14:textId="77777777" w:rsidR="00F56B1C" w:rsidRPr="00F56B1C" w:rsidRDefault="00F56B1C" w:rsidP="0081711A">
      <w:pPr>
        <w:pStyle w:val="ListParagraph"/>
        <w:numPr>
          <w:ilvl w:val="1"/>
          <w:numId w:val="41"/>
        </w:numPr>
        <w:jc w:val="both"/>
        <w:rPr>
          <w:rFonts w:ascii="Simplified Arabic" w:hAnsi="Simplified Arabic" w:cs="Simplified Arabic"/>
          <w:sz w:val="24"/>
          <w:szCs w:val="24"/>
          <w:lang w:val="en-AE"/>
        </w:rPr>
      </w:pPr>
      <w:r w:rsidRPr="00F56B1C">
        <w:rPr>
          <w:rFonts w:ascii="Simplified Arabic" w:hAnsi="Simplified Arabic" w:cs="Simplified Arabic"/>
          <w:sz w:val="24"/>
          <w:szCs w:val="24"/>
          <w:rtl/>
        </w:rPr>
        <w:t xml:space="preserve">الحالة العامة لأصول التجميل الطبيعي وشبكات الري (جودة، كفاءة، استدامة) </w:t>
      </w:r>
    </w:p>
    <w:p w14:paraId="3B37C984" w14:textId="77777777" w:rsidR="00F56B1C" w:rsidRPr="00F56B1C" w:rsidRDefault="0081711A" w:rsidP="00F56B1C">
      <w:pPr>
        <w:pStyle w:val="ListParagraph"/>
        <w:jc w:val="both"/>
        <w:rPr>
          <w:rFonts w:ascii="Simplified Arabic" w:hAnsi="Simplified Arabic" w:cs="Simplified Arabic"/>
          <w:sz w:val="24"/>
          <w:szCs w:val="24"/>
          <w:lang w:val="en-AE"/>
        </w:rPr>
      </w:pPr>
      <w:r>
        <w:rPr>
          <w:rFonts w:ascii="Simplified Arabic" w:hAnsi="Simplified Arabic" w:cs="Simplified Arabic"/>
          <w:sz w:val="24"/>
          <w:szCs w:val="24"/>
          <w:lang w:val="en-AE"/>
        </w:rPr>
        <w:pict w14:anchorId="6D8E8A5A">
          <v:rect id="_x0000_i1044" style="width:0;height:1.5pt" o:hralign="center" o:hrstd="t" o:hr="t" fillcolor="#a0a0a0" stroked="f"/>
        </w:pict>
      </w:r>
    </w:p>
    <w:p w14:paraId="663AA272" w14:textId="7468FD2F" w:rsidR="00F56B1C" w:rsidRPr="00F56B1C" w:rsidRDefault="00F56B1C" w:rsidP="00F56B1C">
      <w:pPr>
        <w:pStyle w:val="ListParagraph"/>
        <w:jc w:val="both"/>
        <w:rPr>
          <w:rFonts w:ascii="Simplified Arabic" w:hAnsi="Simplified Arabic" w:cs="Simplified Arabic"/>
          <w:b/>
          <w:bCs/>
          <w:sz w:val="24"/>
          <w:szCs w:val="24"/>
          <w:lang w:val="en-AE"/>
        </w:rPr>
      </w:pPr>
      <w:r w:rsidRPr="00F56B1C">
        <w:rPr>
          <w:rFonts w:ascii="Simplified Arabic" w:hAnsi="Simplified Arabic" w:cs="Simplified Arabic"/>
          <w:b/>
          <w:bCs/>
          <w:sz w:val="24"/>
          <w:szCs w:val="24"/>
          <w:rtl/>
        </w:rPr>
        <w:t>أهمية الفروض في الدراسة</w:t>
      </w:r>
      <w:r>
        <w:rPr>
          <w:rFonts w:ascii="Simplified Arabic" w:hAnsi="Simplified Arabic" w:cs="Simplified Arabic" w:hint="cs"/>
          <w:b/>
          <w:bCs/>
          <w:sz w:val="24"/>
          <w:szCs w:val="24"/>
          <w:rtl/>
        </w:rPr>
        <w:t xml:space="preserve"> :</w:t>
      </w:r>
    </w:p>
    <w:p w14:paraId="7276D2EB" w14:textId="77777777" w:rsidR="00F56B1C" w:rsidRDefault="00F56B1C" w:rsidP="00F56B1C">
      <w:pPr>
        <w:pStyle w:val="ListParagraph"/>
        <w:jc w:val="both"/>
        <w:rPr>
          <w:rFonts w:ascii="Simplified Arabic" w:hAnsi="Simplified Arabic" w:cs="Simplified Arabic"/>
          <w:sz w:val="24"/>
          <w:szCs w:val="24"/>
          <w:rtl/>
          <w:lang w:val="en-AE"/>
        </w:rPr>
      </w:pPr>
      <w:r w:rsidRPr="00F56B1C">
        <w:rPr>
          <w:rFonts w:ascii="Simplified Arabic" w:hAnsi="Simplified Arabic" w:cs="Simplified Arabic"/>
          <w:sz w:val="24"/>
          <w:szCs w:val="24"/>
          <w:rtl/>
        </w:rPr>
        <w:t>تُعد هذه الفروض الأساس الذي ستُبنى عليه أدوات الدراسة (مثل الاستبيان والتحليل الإحصائي)، كما أنها تمثل الإطار الذي سيتم من خلاله اختبار العلاقات السببية أو الارتباطية بين المتغيرات، بما يساعد في الوصول إلى نتائج علمية دقيقة تدعم أهداف البحث</w:t>
      </w:r>
      <w:r w:rsidRPr="00F56B1C">
        <w:rPr>
          <w:rFonts w:ascii="Simplified Arabic" w:hAnsi="Simplified Arabic" w:cs="Simplified Arabic"/>
          <w:sz w:val="24"/>
          <w:szCs w:val="24"/>
          <w:lang w:val="en-AE"/>
        </w:rPr>
        <w:t>.</w:t>
      </w:r>
    </w:p>
    <w:p w14:paraId="52B39148" w14:textId="77777777" w:rsidR="00E075CA" w:rsidRDefault="00E075CA" w:rsidP="00E075CA">
      <w:pPr>
        <w:pStyle w:val="ListParagraph"/>
        <w:jc w:val="both"/>
        <w:rPr>
          <w:rFonts w:ascii="Simplified Arabic" w:hAnsi="Simplified Arabic" w:cs="Simplified Arabic"/>
          <w:sz w:val="24"/>
          <w:szCs w:val="24"/>
          <w:rtl/>
          <w:lang w:val="en-AE"/>
        </w:rPr>
      </w:pPr>
    </w:p>
    <w:p w14:paraId="2829F419" w14:textId="77777777" w:rsidR="00E075CA" w:rsidRDefault="00E075CA" w:rsidP="00E075CA">
      <w:pPr>
        <w:pStyle w:val="ListParagraph"/>
        <w:jc w:val="both"/>
        <w:rPr>
          <w:rFonts w:ascii="Simplified Arabic" w:hAnsi="Simplified Arabic" w:cs="Simplified Arabic"/>
          <w:sz w:val="24"/>
          <w:szCs w:val="24"/>
          <w:rtl/>
          <w:lang w:val="en-AE"/>
        </w:rPr>
      </w:pPr>
    </w:p>
    <w:p w14:paraId="7457C15A" w14:textId="77777777" w:rsidR="00E075CA" w:rsidRDefault="00E075CA" w:rsidP="00E075CA">
      <w:pPr>
        <w:pStyle w:val="ListParagraph"/>
        <w:jc w:val="both"/>
        <w:rPr>
          <w:rFonts w:ascii="Simplified Arabic" w:hAnsi="Simplified Arabic" w:cs="Simplified Arabic"/>
          <w:sz w:val="24"/>
          <w:szCs w:val="24"/>
          <w:rtl/>
          <w:lang w:val="en-AE"/>
        </w:rPr>
      </w:pPr>
    </w:p>
    <w:p w14:paraId="033262F6" w14:textId="77777777" w:rsidR="00E075CA" w:rsidRPr="00F56B1C" w:rsidRDefault="00E075CA" w:rsidP="00E075CA">
      <w:pPr>
        <w:pStyle w:val="ListParagraph"/>
        <w:jc w:val="both"/>
        <w:rPr>
          <w:rFonts w:ascii="Simplified Arabic" w:hAnsi="Simplified Arabic" w:cs="Simplified Arabic"/>
          <w:sz w:val="24"/>
          <w:szCs w:val="24"/>
          <w:lang w:val="en-AE"/>
        </w:rPr>
      </w:pPr>
    </w:p>
    <w:p w14:paraId="212173F3" w14:textId="77777777" w:rsidR="00BC173B" w:rsidRPr="00F56B1C" w:rsidRDefault="00BC173B" w:rsidP="00BC173B">
      <w:pPr>
        <w:pStyle w:val="ListParagraph"/>
        <w:jc w:val="both"/>
        <w:rPr>
          <w:rFonts w:ascii="Simplified Arabic" w:hAnsi="Simplified Arabic" w:cs="Simplified Arabic"/>
          <w:sz w:val="24"/>
          <w:szCs w:val="24"/>
          <w:rtl/>
          <w:lang w:val="en-AE"/>
        </w:rPr>
      </w:pPr>
    </w:p>
    <w:p w14:paraId="0160D280" w14:textId="6834D408" w:rsidR="00A85FD9" w:rsidRPr="00A77ACF" w:rsidRDefault="00F925D0" w:rsidP="006E3DC1">
      <w:pPr>
        <w:pStyle w:val="Heading1"/>
        <w:bidi/>
        <w:rPr>
          <w:rFonts w:ascii="Simplified Arabic" w:hAnsi="Simplified Arabic" w:cs="Simplified Arabic"/>
          <w:color w:val="auto"/>
          <w:sz w:val="28"/>
          <w:szCs w:val="28"/>
          <w:rtl/>
        </w:rPr>
      </w:pPr>
      <w:bookmarkStart w:id="10" w:name="_Toc186139804"/>
      <w:r w:rsidRPr="00A77ACF">
        <w:rPr>
          <w:rFonts w:ascii="Simplified Arabic" w:hAnsi="Simplified Arabic" w:cs="Simplified Arabic"/>
          <w:color w:val="auto"/>
          <w:sz w:val="28"/>
          <w:szCs w:val="28"/>
          <w:rtl/>
        </w:rPr>
        <w:lastRenderedPageBreak/>
        <w:t>ال</w:t>
      </w:r>
      <w:r w:rsidR="0070659C" w:rsidRPr="00A77ACF">
        <w:rPr>
          <w:rFonts w:ascii="Simplified Arabic" w:hAnsi="Simplified Arabic" w:cs="Simplified Arabic"/>
          <w:color w:val="auto"/>
          <w:sz w:val="28"/>
          <w:szCs w:val="28"/>
          <w:rtl/>
        </w:rPr>
        <w:t>إطار النظري</w:t>
      </w:r>
      <w:bookmarkEnd w:id="10"/>
      <w:r w:rsidR="00AC3B4D">
        <w:rPr>
          <w:rFonts w:ascii="Simplified Arabic" w:hAnsi="Simplified Arabic" w:cs="Simplified Arabic" w:hint="cs"/>
          <w:color w:val="auto"/>
          <w:sz w:val="28"/>
          <w:szCs w:val="28"/>
          <w:rtl/>
        </w:rPr>
        <w:t>:</w:t>
      </w:r>
    </w:p>
    <w:p w14:paraId="05EBB0E3" w14:textId="77777777" w:rsidR="00C877AE" w:rsidRPr="00C877AE" w:rsidRDefault="00C877AE" w:rsidP="00C877AE">
      <w:pPr>
        <w:rPr>
          <w:rFonts w:ascii="Simplified Arabic" w:hAnsi="Simplified Arabic" w:cs="Simplified Arabic"/>
          <w:sz w:val="24"/>
          <w:szCs w:val="24"/>
          <w:lang w:val="en-AE"/>
        </w:rPr>
      </w:pPr>
      <w:r w:rsidRPr="00C877AE">
        <w:rPr>
          <w:rFonts w:ascii="Simplified Arabic" w:hAnsi="Simplified Arabic" w:cs="Simplified Arabic"/>
          <w:sz w:val="24"/>
          <w:szCs w:val="24"/>
          <w:rtl/>
        </w:rPr>
        <w:t>يهدف هذا الفصل إلى تقديم الإطار النظري للدراسة من خلال استعراض المفاهيم الأساسية المتعلقة بإدارة عقود التشغيل والصيانة، وتطور نماذج التعاقد، وآليات تقييم الأداء، مع التركيز على مشاريع التجميل الطبيعي وشبكات الري في إمارة أبوظبي. كما يتناول الفصل التحولات التي طرأت على منهجيات التعاقد منذ عام 2007م، من خلال عرض وتحليل المراحل المختلفة لتطبيق عقود التشغيل والصيانة، وربطها بالمفاهيم النظرية في إدارة المشاريع وإدارة الأصول</w:t>
      </w:r>
      <w:r w:rsidRPr="00C877AE">
        <w:rPr>
          <w:rFonts w:ascii="Simplified Arabic" w:hAnsi="Simplified Arabic" w:cs="Simplified Arabic"/>
          <w:sz w:val="24"/>
          <w:szCs w:val="24"/>
          <w:lang w:val="en-AE"/>
        </w:rPr>
        <w:t>.</w:t>
      </w:r>
    </w:p>
    <w:p w14:paraId="3DEDA757" w14:textId="77777777" w:rsidR="00C877AE" w:rsidRPr="00C877AE" w:rsidRDefault="0081711A" w:rsidP="00C877AE">
      <w:pPr>
        <w:rPr>
          <w:rFonts w:ascii="Simplified Arabic" w:hAnsi="Simplified Arabic" w:cs="Simplified Arabic"/>
          <w:sz w:val="24"/>
          <w:szCs w:val="24"/>
          <w:lang w:val="en-AE"/>
        </w:rPr>
      </w:pPr>
      <w:r>
        <w:rPr>
          <w:rFonts w:ascii="Simplified Arabic" w:hAnsi="Simplified Arabic" w:cs="Simplified Arabic"/>
          <w:sz w:val="24"/>
          <w:szCs w:val="24"/>
          <w:lang w:val="en-AE"/>
        </w:rPr>
        <w:pict w14:anchorId="4BB2BD4C">
          <v:rect id="_x0000_i1045" style="width:0;height:1.5pt" o:hralign="right" o:hrstd="t" o:hr="t" fillcolor="#a0a0a0" stroked="f"/>
        </w:pict>
      </w:r>
    </w:p>
    <w:p w14:paraId="13D8A6E9" w14:textId="77777777" w:rsidR="00F56B1C" w:rsidRDefault="00F56B1C" w:rsidP="00F56B1C">
      <w:pPr>
        <w:ind w:left="720"/>
        <w:rPr>
          <w:rFonts w:ascii="Simplified Arabic" w:hAnsi="Simplified Arabic" w:cs="Simplified Arabic"/>
          <w:b/>
          <w:bCs/>
          <w:sz w:val="24"/>
          <w:szCs w:val="24"/>
          <w:rtl/>
          <w:lang w:val="en-AE"/>
        </w:rPr>
      </w:pPr>
    </w:p>
    <w:p w14:paraId="5D46AE44" w14:textId="77777777" w:rsidR="00F56B1C" w:rsidRPr="00F56B1C" w:rsidRDefault="00F56B1C" w:rsidP="00F56B1C">
      <w:pPr>
        <w:ind w:left="720"/>
        <w:rPr>
          <w:rFonts w:ascii="Simplified Arabic" w:hAnsi="Simplified Arabic" w:cs="Simplified Arabic"/>
          <w:b/>
          <w:bCs/>
          <w:sz w:val="24"/>
          <w:szCs w:val="24"/>
          <w:lang w:val="en-AE"/>
        </w:rPr>
      </w:pPr>
    </w:p>
    <w:p w14:paraId="61399B41" w14:textId="69EBBDAE" w:rsidR="00C877AE" w:rsidRPr="00C877AE" w:rsidRDefault="00C877AE" w:rsidP="0081711A">
      <w:pPr>
        <w:numPr>
          <w:ilvl w:val="0"/>
          <w:numId w:val="30"/>
        </w:numPr>
        <w:rPr>
          <w:rFonts w:ascii="Simplified Arabic" w:hAnsi="Simplified Arabic" w:cs="Simplified Arabic"/>
          <w:b/>
          <w:bCs/>
          <w:sz w:val="24"/>
          <w:szCs w:val="24"/>
          <w:lang w:val="en-AE"/>
        </w:rPr>
      </w:pPr>
      <w:r w:rsidRPr="00C877AE">
        <w:rPr>
          <w:rFonts w:ascii="Simplified Arabic" w:hAnsi="Simplified Arabic" w:cs="Simplified Arabic"/>
          <w:b/>
          <w:bCs/>
          <w:sz w:val="24"/>
          <w:szCs w:val="24"/>
          <w:rtl/>
        </w:rPr>
        <w:t>مفهوم التشغيل والصيانة في إدارة الأصول</w:t>
      </w:r>
      <w:r w:rsidR="002F1E61">
        <w:rPr>
          <w:rFonts w:ascii="Simplified Arabic" w:hAnsi="Simplified Arabic" w:cs="Simplified Arabic" w:hint="cs"/>
          <w:b/>
          <w:bCs/>
          <w:sz w:val="24"/>
          <w:szCs w:val="24"/>
          <w:rtl/>
        </w:rPr>
        <w:t xml:space="preserve"> :</w:t>
      </w:r>
    </w:p>
    <w:p w14:paraId="7A0606F8" w14:textId="77777777" w:rsidR="00C877AE" w:rsidRPr="00C877AE" w:rsidRDefault="00C877AE" w:rsidP="00C877AE">
      <w:pPr>
        <w:rPr>
          <w:rFonts w:ascii="Simplified Arabic" w:hAnsi="Simplified Arabic" w:cs="Simplified Arabic"/>
          <w:sz w:val="24"/>
          <w:szCs w:val="24"/>
          <w:lang w:val="en-AE"/>
        </w:rPr>
      </w:pPr>
      <w:r w:rsidRPr="00C877AE">
        <w:rPr>
          <w:rFonts w:ascii="Simplified Arabic" w:hAnsi="Simplified Arabic" w:cs="Simplified Arabic"/>
          <w:sz w:val="24"/>
          <w:szCs w:val="24"/>
          <w:rtl/>
        </w:rPr>
        <w:t>تُعد عمليات التشغيل والصيانة</w:t>
      </w:r>
      <w:r w:rsidRPr="00C877AE">
        <w:rPr>
          <w:rFonts w:ascii="Simplified Arabic" w:hAnsi="Simplified Arabic" w:cs="Simplified Arabic"/>
          <w:sz w:val="24"/>
          <w:szCs w:val="24"/>
          <w:lang w:val="en-AE"/>
        </w:rPr>
        <w:t xml:space="preserve"> (Operations &amp; Maintenance) </w:t>
      </w:r>
      <w:r w:rsidRPr="00C877AE">
        <w:rPr>
          <w:rFonts w:ascii="Simplified Arabic" w:hAnsi="Simplified Arabic" w:cs="Simplified Arabic"/>
          <w:sz w:val="24"/>
          <w:szCs w:val="24"/>
          <w:rtl/>
        </w:rPr>
        <w:t>من الركائز الأساسية في إدارة الأصول، حيث تهدف إلى ضمان استمرارية أداء الأصول بكفاءة عالية، والحفاظ على عمرها الافتراضي، وتقليل الأعطال والتكاليف التشغيلية على المدى الطويل. وتشمل هذه العمليات مجموعة من الأنشطة مثل الصيانة الوقائية، والصيانة التصحيحية، وإدارة الأعطال، ومراقبة الأداء</w:t>
      </w:r>
      <w:r w:rsidRPr="00C877AE">
        <w:rPr>
          <w:rFonts w:ascii="Simplified Arabic" w:hAnsi="Simplified Arabic" w:cs="Simplified Arabic"/>
          <w:sz w:val="24"/>
          <w:szCs w:val="24"/>
          <w:lang w:val="en-AE"/>
        </w:rPr>
        <w:t>.</w:t>
      </w:r>
    </w:p>
    <w:p w14:paraId="544649AF" w14:textId="77777777" w:rsidR="00C877AE" w:rsidRPr="00C877AE" w:rsidRDefault="00C877AE" w:rsidP="00C877AE">
      <w:pPr>
        <w:rPr>
          <w:rFonts w:ascii="Simplified Arabic" w:hAnsi="Simplified Arabic" w:cs="Simplified Arabic"/>
          <w:sz w:val="24"/>
          <w:szCs w:val="24"/>
          <w:lang w:val="en-AE"/>
        </w:rPr>
      </w:pPr>
      <w:r w:rsidRPr="00C877AE">
        <w:rPr>
          <w:rFonts w:ascii="Simplified Arabic" w:hAnsi="Simplified Arabic" w:cs="Simplified Arabic"/>
          <w:sz w:val="24"/>
          <w:szCs w:val="24"/>
          <w:rtl/>
        </w:rPr>
        <w:t>وتكمن أهمية التشغيل والصيانة في كونها تمثل المرحلة التشغيلية من دورة حياة الأصول، والتي تبدأ بعد الانتهاء من مرحلة التنفيذ، وتمتد طوال فترة استخدام الأصل، مما يجعل كفاءة إدارتها عاملاً حاسماً في تحقيق الاستدامة وجودة الخدمات</w:t>
      </w:r>
      <w:r w:rsidRPr="00C877AE">
        <w:rPr>
          <w:rFonts w:ascii="Simplified Arabic" w:hAnsi="Simplified Arabic" w:cs="Simplified Arabic"/>
          <w:sz w:val="24"/>
          <w:szCs w:val="24"/>
          <w:lang w:val="en-AE"/>
        </w:rPr>
        <w:t>.</w:t>
      </w:r>
    </w:p>
    <w:p w14:paraId="2785A680" w14:textId="77777777" w:rsidR="00C877AE" w:rsidRPr="00C877AE" w:rsidRDefault="0081711A" w:rsidP="00C877AE">
      <w:pPr>
        <w:rPr>
          <w:rFonts w:ascii="Simplified Arabic" w:hAnsi="Simplified Arabic" w:cs="Simplified Arabic"/>
          <w:sz w:val="24"/>
          <w:szCs w:val="24"/>
          <w:lang w:val="en-AE"/>
        </w:rPr>
      </w:pPr>
      <w:r>
        <w:rPr>
          <w:rFonts w:ascii="Simplified Arabic" w:hAnsi="Simplified Arabic" w:cs="Simplified Arabic"/>
          <w:sz w:val="24"/>
          <w:szCs w:val="24"/>
          <w:lang w:val="en-AE"/>
        </w:rPr>
        <w:pict w14:anchorId="2314F12A">
          <v:rect id="_x0000_i1046" style="width:0;height:1.5pt" o:hralign="right" o:hrstd="t" o:hr="t" fillcolor="#a0a0a0" stroked="f"/>
        </w:pict>
      </w:r>
    </w:p>
    <w:p w14:paraId="4D5153DE" w14:textId="594229E3" w:rsidR="00C877AE" w:rsidRPr="00C877AE" w:rsidRDefault="00C877AE" w:rsidP="0081711A">
      <w:pPr>
        <w:numPr>
          <w:ilvl w:val="0"/>
          <w:numId w:val="30"/>
        </w:numPr>
        <w:rPr>
          <w:rFonts w:ascii="Simplified Arabic" w:hAnsi="Simplified Arabic" w:cs="Simplified Arabic"/>
          <w:b/>
          <w:bCs/>
          <w:sz w:val="24"/>
          <w:szCs w:val="24"/>
          <w:lang w:val="en-AE"/>
        </w:rPr>
      </w:pPr>
      <w:r w:rsidRPr="00C877AE">
        <w:rPr>
          <w:rFonts w:ascii="Simplified Arabic" w:hAnsi="Simplified Arabic" w:cs="Simplified Arabic"/>
          <w:b/>
          <w:bCs/>
          <w:sz w:val="24"/>
          <w:szCs w:val="24"/>
          <w:rtl/>
        </w:rPr>
        <w:t>عقود التشغيل والصيانة وأنماطها</w:t>
      </w:r>
      <w:r w:rsidR="002F1E61">
        <w:rPr>
          <w:rFonts w:ascii="Simplified Arabic" w:hAnsi="Simplified Arabic" w:cs="Simplified Arabic" w:hint="cs"/>
          <w:b/>
          <w:bCs/>
          <w:sz w:val="24"/>
          <w:szCs w:val="24"/>
          <w:rtl/>
        </w:rPr>
        <w:t xml:space="preserve"> :</w:t>
      </w:r>
    </w:p>
    <w:p w14:paraId="440B3D8C" w14:textId="77777777" w:rsidR="00C877AE" w:rsidRPr="00C877AE" w:rsidRDefault="00C877AE" w:rsidP="00C877AE">
      <w:pPr>
        <w:rPr>
          <w:rFonts w:ascii="Simplified Arabic" w:hAnsi="Simplified Arabic" w:cs="Simplified Arabic"/>
          <w:sz w:val="24"/>
          <w:szCs w:val="24"/>
          <w:lang w:val="en-AE"/>
        </w:rPr>
      </w:pPr>
      <w:r w:rsidRPr="00C877AE">
        <w:rPr>
          <w:rFonts w:ascii="Simplified Arabic" w:hAnsi="Simplified Arabic" w:cs="Simplified Arabic"/>
          <w:sz w:val="24"/>
          <w:szCs w:val="24"/>
          <w:rtl/>
        </w:rPr>
        <w:t>تتنوع عقود التشغيل والصيانة وفقاً لآلية تحديد نطاق العمل وطريقة قياس الأداء وربط المستحقات المالية، ومن أبرز هذه الأنماط</w:t>
      </w:r>
      <w:r w:rsidRPr="00C877AE">
        <w:rPr>
          <w:rFonts w:ascii="Simplified Arabic" w:hAnsi="Simplified Arabic" w:cs="Simplified Arabic"/>
          <w:sz w:val="24"/>
          <w:szCs w:val="24"/>
          <w:lang w:val="en-AE"/>
        </w:rPr>
        <w:t>:</w:t>
      </w:r>
    </w:p>
    <w:p w14:paraId="7E44EBC9" w14:textId="0B648744" w:rsidR="00C877AE" w:rsidRPr="00C877AE" w:rsidRDefault="00C877AE" w:rsidP="0081711A">
      <w:pPr>
        <w:numPr>
          <w:ilvl w:val="0"/>
          <w:numId w:val="30"/>
        </w:numPr>
        <w:rPr>
          <w:rFonts w:ascii="Simplified Arabic" w:hAnsi="Simplified Arabic" w:cs="Simplified Arabic"/>
          <w:b/>
          <w:bCs/>
          <w:sz w:val="24"/>
          <w:szCs w:val="24"/>
          <w:lang w:val="en-AE"/>
        </w:rPr>
      </w:pPr>
      <w:r w:rsidRPr="00C877AE">
        <w:rPr>
          <w:rFonts w:ascii="Simplified Arabic" w:hAnsi="Simplified Arabic" w:cs="Simplified Arabic"/>
          <w:b/>
          <w:bCs/>
          <w:sz w:val="24"/>
          <w:szCs w:val="24"/>
          <w:rtl/>
        </w:rPr>
        <w:t>العقود التقليدية</w:t>
      </w:r>
      <w:r w:rsidRPr="00C877AE">
        <w:rPr>
          <w:rFonts w:ascii="Simplified Arabic" w:hAnsi="Simplified Arabic" w:cs="Simplified Arabic"/>
          <w:b/>
          <w:bCs/>
          <w:sz w:val="24"/>
          <w:szCs w:val="24"/>
          <w:lang w:val="en-AE"/>
        </w:rPr>
        <w:t xml:space="preserve"> (Input-Based Contracts)</w:t>
      </w:r>
      <w:r w:rsidR="00F56B1C">
        <w:rPr>
          <w:rFonts w:ascii="Simplified Arabic" w:hAnsi="Simplified Arabic" w:cs="Simplified Arabic" w:hint="cs"/>
          <w:b/>
          <w:bCs/>
          <w:sz w:val="24"/>
          <w:szCs w:val="24"/>
          <w:rtl/>
          <w:lang w:val="en-AE"/>
        </w:rPr>
        <w:t>:</w:t>
      </w:r>
    </w:p>
    <w:p w14:paraId="35168C9C" w14:textId="77777777" w:rsidR="00C877AE" w:rsidRPr="00C877AE" w:rsidRDefault="00C877AE" w:rsidP="00C877AE">
      <w:pPr>
        <w:rPr>
          <w:rFonts w:ascii="Simplified Arabic" w:hAnsi="Simplified Arabic" w:cs="Simplified Arabic"/>
          <w:sz w:val="24"/>
          <w:szCs w:val="24"/>
          <w:lang w:val="en-AE"/>
        </w:rPr>
      </w:pPr>
      <w:r w:rsidRPr="00C877AE">
        <w:rPr>
          <w:rFonts w:ascii="Simplified Arabic" w:hAnsi="Simplified Arabic" w:cs="Simplified Arabic"/>
          <w:sz w:val="24"/>
          <w:szCs w:val="24"/>
          <w:rtl/>
        </w:rPr>
        <w:t>تعتمد على تحديد كميات العمل والمدخلات بشكل تفصيلي، حيث يتم الدفع بناءً على حجم الأعمال المنفذة أو الموارد المستخدمة، دون ارتباط مباشر بمستوى الأداء أو الجودة</w:t>
      </w:r>
      <w:r w:rsidRPr="00C877AE">
        <w:rPr>
          <w:rFonts w:ascii="Simplified Arabic" w:hAnsi="Simplified Arabic" w:cs="Simplified Arabic"/>
          <w:sz w:val="24"/>
          <w:szCs w:val="24"/>
          <w:lang w:val="en-AE"/>
        </w:rPr>
        <w:t>.</w:t>
      </w:r>
    </w:p>
    <w:p w14:paraId="3D1D09A0" w14:textId="0DDA5110" w:rsidR="00C877AE" w:rsidRPr="00C877AE" w:rsidRDefault="00C877AE" w:rsidP="0081711A">
      <w:pPr>
        <w:numPr>
          <w:ilvl w:val="0"/>
          <w:numId w:val="30"/>
        </w:numPr>
        <w:rPr>
          <w:rFonts w:ascii="Simplified Arabic" w:hAnsi="Simplified Arabic" w:cs="Simplified Arabic"/>
          <w:b/>
          <w:bCs/>
          <w:sz w:val="24"/>
          <w:szCs w:val="24"/>
          <w:lang w:val="en-AE"/>
        </w:rPr>
      </w:pPr>
      <w:r w:rsidRPr="00C877AE">
        <w:rPr>
          <w:rFonts w:ascii="Simplified Arabic" w:hAnsi="Simplified Arabic" w:cs="Simplified Arabic"/>
          <w:b/>
          <w:bCs/>
          <w:sz w:val="24"/>
          <w:szCs w:val="24"/>
          <w:rtl/>
        </w:rPr>
        <w:t>العقود القائمة على الأداء</w:t>
      </w:r>
      <w:r w:rsidR="00F56B1C">
        <w:rPr>
          <w:rFonts w:ascii="Simplified Arabic" w:hAnsi="Simplified Arabic" w:cs="Simplified Arabic" w:hint="cs"/>
          <w:b/>
          <w:bCs/>
          <w:sz w:val="24"/>
          <w:szCs w:val="24"/>
          <w:rtl/>
        </w:rPr>
        <w:t>:</w:t>
      </w:r>
      <w:r w:rsidRPr="00C877AE">
        <w:rPr>
          <w:rFonts w:ascii="Simplified Arabic" w:hAnsi="Simplified Arabic" w:cs="Simplified Arabic"/>
          <w:b/>
          <w:bCs/>
          <w:sz w:val="24"/>
          <w:szCs w:val="24"/>
          <w:lang w:val="en-AE"/>
        </w:rPr>
        <w:t xml:space="preserve"> (Performance-Based Contracts)</w:t>
      </w:r>
    </w:p>
    <w:p w14:paraId="1E070782" w14:textId="77777777" w:rsidR="00C877AE" w:rsidRPr="00C877AE" w:rsidRDefault="00C877AE" w:rsidP="00C877AE">
      <w:pPr>
        <w:rPr>
          <w:rFonts w:ascii="Simplified Arabic" w:hAnsi="Simplified Arabic" w:cs="Simplified Arabic"/>
          <w:sz w:val="24"/>
          <w:szCs w:val="24"/>
          <w:lang w:val="en-AE"/>
        </w:rPr>
      </w:pPr>
      <w:r w:rsidRPr="00C877AE">
        <w:rPr>
          <w:rFonts w:ascii="Simplified Arabic" w:hAnsi="Simplified Arabic" w:cs="Simplified Arabic"/>
          <w:sz w:val="24"/>
          <w:szCs w:val="24"/>
          <w:rtl/>
        </w:rPr>
        <w:t>تركز على النتائج والمخرجات بدلاً من المدخلات، حيث يتم ربط الدفعات المالية بمستوى الأداء الفعلي وجودة الخدمات المقدمة، مما يحفز المقاول على تحسين الكفاءة التشغيلية</w:t>
      </w:r>
      <w:r w:rsidRPr="00C877AE">
        <w:rPr>
          <w:rFonts w:ascii="Simplified Arabic" w:hAnsi="Simplified Arabic" w:cs="Simplified Arabic"/>
          <w:sz w:val="24"/>
          <w:szCs w:val="24"/>
          <w:lang w:val="en-AE"/>
        </w:rPr>
        <w:t>.</w:t>
      </w:r>
    </w:p>
    <w:p w14:paraId="0EB7CB8A" w14:textId="457753E5" w:rsidR="00C877AE" w:rsidRPr="00C877AE" w:rsidRDefault="00C877AE" w:rsidP="0081711A">
      <w:pPr>
        <w:numPr>
          <w:ilvl w:val="0"/>
          <w:numId w:val="30"/>
        </w:numPr>
        <w:rPr>
          <w:rFonts w:ascii="Simplified Arabic" w:hAnsi="Simplified Arabic" w:cs="Simplified Arabic"/>
          <w:b/>
          <w:bCs/>
          <w:sz w:val="24"/>
          <w:szCs w:val="24"/>
          <w:lang w:val="en-AE"/>
        </w:rPr>
      </w:pPr>
      <w:r w:rsidRPr="00C877AE">
        <w:rPr>
          <w:rFonts w:ascii="Simplified Arabic" w:hAnsi="Simplified Arabic" w:cs="Simplified Arabic"/>
          <w:b/>
          <w:bCs/>
          <w:sz w:val="24"/>
          <w:szCs w:val="24"/>
          <w:rtl/>
        </w:rPr>
        <w:t>عقود مؤشرات الأداء الرئيسية</w:t>
      </w:r>
      <w:r w:rsidRPr="00C877AE">
        <w:rPr>
          <w:rFonts w:ascii="Simplified Arabic" w:hAnsi="Simplified Arabic" w:cs="Simplified Arabic"/>
          <w:b/>
          <w:bCs/>
          <w:sz w:val="24"/>
          <w:szCs w:val="24"/>
          <w:lang w:val="en-AE"/>
        </w:rPr>
        <w:t xml:space="preserve"> (KPI-Based Contracts)</w:t>
      </w:r>
      <w:r w:rsidR="00F56B1C">
        <w:rPr>
          <w:rFonts w:ascii="Simplified Arabic" w:hAnsi="Simplified Arabic" w:cs="Simplified Arabic" w:hint="cs"/>
          <w:b/>
          <w:bCs/>
          <w:sz w:val="24"/>
          <w:szCs w:val="24"/>
          <w:rtl/>
          <w:lang w:val="en-AE"/>
        </w:rPr>
        <w:t>:</w:t>
      </w:r>
    </w:p>
    <w:p w14:paraId="3C082149" w14:textId="77777777" w:rsidR="00C877AE" w:rsidRPr="00C877AE" w:rsidRDefault="00C877AE" w:rsidP="00C877AE">
      <w:pPr>
        <w:rPr>
          <w:rFonts w:ascii="Simplified Arabic" w:hAnsi="Simplified Arabic" w:cs="Simplified Arabic"/>
          <w:sz w:val="24"/>
          <w:szCs w:val="24"/>
          <w:lang w:val="en-AE"/>
        </w:rPr>
      </w:pPr>
      <w:r w:rsidRPr="00C877AE">
        <w:rPr>
          <w:rFonts w:ascii="Simplified Arabic" w:hAnsi="Simplified Arabic" w:cs="Simplified Arabic"/>
          <w:sz w:val="24"/>
          <w:szCs w:val="24"/>
          <w:rtl/>
        </w:rPr>
        <w:t>تعتمد على مجموعة من المؤشرات القابلة للقياس، يتم من خلالها تقييم أداء المقاول بشكل دوري، وربط النتائج بالحوافز أو الخصومات المالية، مما يعزز الموضوعية والشفافية في التقييم</w:t>
      </w:r>
      <w:r w:rsidRPr="00C877AE">
        <w:rPr>
          <w:rFonts w:ascii="Simplified Arabic" w:hAnsi="Simplified Arabic" w:cs="Simplified Arabic"/>
          <w:sz w:val="24"/>
          <w:szCs w:val="24"/>
          <w:lang w:val="en-AE"/>
        </w:rPr>
        <w:t>.</w:t>
      </w:r>
    </w:p>
    <w:p w14:paraId="7E6BF9D2" w14:textId="65ADD8BF" w:rsidR="000B07DA" w:rsidRDefault="000B07DA" w:rsidP="00C877AE">
      <w:pPr>
        <w:rPr>
          <w:rFonts w:ascii="Simplified Arabic" w:hAnsi="Simplified Arabic" w:cs="Simplified Arabic"/>
          <w:sz w:val="24"/>
          <w:szCs w:val="24"/>
          <w:lang w:val="en-AE"/>
        </w:rPr>
      </w:pPr>
    </w:p>
    <w:p w14:paraId="1EF1B12F" w14:textId="6FBB45A7" w:rsidR="00C877AE" w:rsidRPr="00C877AE" w:rsidRDefault="00C877AE" w:rsidP="00C877AE">
      <w:pPr>
        <w:rPr>
          <w:rFonts w:ascii="Simplified Arabic" w:hAnsi="Simplified Arabic" w:cs="Simplified Arabic"/>
          <w:sz w:val="24"/>
          <w:szCs w:val="24"/>
          <w:lang w:val="en-AE"/>
        </w:rPr>
      </w:pPr>
    </w:p>
    <w:p w14:paraId="39270C60" w14:textId="034D3F05" w:rsidR="00C877AE" w:rsidRPr="003E50B3" w:rsidRDefault="00C877AE" w:rsidP="0081711A">
      <w:pPr>
        <w:pStyle w:val="ListParagraph"/>
        <w:numPr>
          <w:ilvl w:val="0"/>
          <w:numId w:val="31"/>
        </w:numPr>
        <w:rPr>
          <w:rFonts w:ascii="Simplified Arabic" w:hAnsi="Simplified Arabic" w:cs="Simplified Arabic"/>
          <w:b/>
          <w:bCs/>
          <w:sz w:val="24"/>
          <w:szCs w:val="24"/>
          <w:lang w:val="en-AE"/>
        </w:rPr>
      </w:pPr>
      <w:r w:rsidRPr="003E50B3">
        <w:rPr>
          <w:rFonts w:ascii="Simplified Arabic" w:hAnsi="Simplified Arabic" w:cs="Simplified Arabic"/>
          <w:b/>
          <w:bCs/>
          <w:sz w:val="24"/>
          <w:szCs w:val="24"/>
          <w:rtl/>
        </w:rPr>
        <w:lastRenderedPageBreak/>
        <w:t>مؤشرات الأداء الرئيسية</w:t>
      </w:r>
      <w:r w:rsidRPr="003E50B3">
        <w:rPr>
          <w:rFonts w:ascii="Simplified Arabic" w:hAnsi="Simplified Arabic" w:cs="Simplified Arabic"/>
          <w:b/>
          <w:bCs/>
          <w:sz w:val="24"/>
          <w:szCs w:val="24"/>
          <w:lang w:val="en-AE"/>
        </w:rPr>
        <w:t xml:space="preserve"> (KPI) </w:t>
      </w:r>
      <w:r w:rsidRPr="003E50B3">
        <w:rPr>
          <w:rFonts w:ascii="Simplified Arabic" w:hAnsi="Simplified Arabic" w:cs="Simplified Arabic"/>
          <w:b/>
          <w:bCs/>
          <w:sz w:val="24"/>
          <w:szCs w:val="24"/>
          <w:rtl/>
        </w:rPr>
        <w:t>في إدارة التشغيل والصيانة</w:t>
      </w:r>
      <w:r w:rsidR="00F56B1C">
        <w:rPr>
          <w:rFonts w:ascii="Simplified Arabic" w:hAnsi="Simplified Arabic" w:cs="Simplified Arabic" w:hint="cs"/>
          <w:b/>
          <w:bCs/>
          <w:sz w:val="24"/>
          <w:szCs w:val="24"/>
          <w:rtl/>
        </w:rPr>
        <w:t xml:space="preserve"> :</w:t>
      </w:r>
    </w:p>
    <w:p w14:paraId="2A129079" w14:textId="77777777" w:rsidR="00C877AE" w:rsidRPr="00C877AE" w:rsidRDefault="00C877AE" w:rsidP="00C877AE">
      <w:pPr>
        <w:rPr>
          <w:rFonts w:ascii="Simplified Arabic" w:hAnsi="Simplified Arabic" w:cs="Simplified Arabic"/>
          <w:sz w:val="24"/>
          <w:szCs w:val="24"/>
          <w:lang w:val="en-AE"/>
        </w:rPr>
      </w:pPr>
      <w:r w:rsidRPr="00C877AE">
        <w:rPr>
          <w:rFonts w:ascii="Simplified Arabic" w:hAnsi="Simplified Arabic" w:cs="Simplified Arabic"/>
          <w:sz w:val="24"/>
          <w:szCs w:val="24"/>
          <w:rtl/>
        </w:rPr>
        <w:t>تُعد مؤشرات الأداء الرئيسية أدوات قياس كمية ونوعية تُستخدم لتقييم مستوى الأداء في مختلف الأنشطة التشغيلية. وتساعد هذه المؤشرات في</w:t>
      </w:r>
      <w:r w:rsidRPr="00C877AE">
        <w:rPr>
          <w:rFonts w:ascii="Simplified Arabic" w:hAnsi="Simplified Arabic" w:cs="Simplified Arabic"/>
          <w:sz w:val="24"/>
          <w:szCs w:val="24"/>
          <w:lang w:val="en-AE"/>
        </w:rPr>
        <w:t>:</w:t>
      </w:r>
    </w:p>
    <w:p w14:paraId="253D4461" w14:textId="50AC3AA8" w:rsidR="00C877AE" w:rsidRPr="00C877AE" w:rsidRDefault="00C877AE" w:rsidP="0081711A">
      <w:pPr>
        <w:numPr>
          <w:ilvl w:val="0"/>
          <w:numId w:val="26"/>
        </w:numPr>
        <w:rPr>
          <w:rFonts w:ascii="Simplified Arabic" w:hAnsi="Simplified Arabic" w:cs="Simplified Arabic"/>
          <w:sz w:val="24"/>
          <w:szCs w:val="24"/>
          <w:lang w:val="en-AE"/>
        </w:rPr>
      </w:pPr>
      <w:r w:rsidRPr="00C877AE">
        <w:rPr>
          <w:rFonts w:ascii="Simplified Arabic" w:hAnsi="Simplified Arabic" w:cs="Simplified Arabic"/>
          <w:sz w:val="24"/>
          <w:szCs w:val="24"/>
          <w:rtl/>
        </w:rPr>
        <w:t>قياس جودة الخدمات المقدمة</w:t>
      </w:r>
      <w:r w:rsidR="00E52BAE">
        <w:rPr>
          <w:rFonts w:ascii="Simplified Arabic" w:hAnsi="Simplified Arabic" w:cs="Simplified Arabic" w:hint="cs"/>
          <w:sz w:val="24"/>
          <w:szCs w:val="24"/>
          <w:rtl/>
        </w:rPr>
        <w:t>.</w:t>
      </w:r>
      <w:r w:rsidRPr="00C877AE">
        <w:rPr>
          <w:rFonts w:ascii="Simplified Arabic" w:hAnsi="Simplified Arabic" w:cs="Simplified Arabic"/>
          <w:sz w:val="24"/>
          <w:szCs w:val="24"/>
          <w:rtl/>
        </w:rPr>
        <w:t xml:space="preserve"> </w:t>
      </w:r>
    </w:p>
    <w:p w14:paraId="3A750F96" w14:textId="7A531BF0" w:rsidR="00C877AE" w:rsidRPr="00C877AE" w:rsidRDefault="00C877AE" w:rsidP="0081711A">
      <w:pPr>
        <w:numPr>
          <w:ilvl w:val="0"/>
          <w:numId w:val="26"/>
        </w:numPr>
        <w:rPr>
          <w:rFonts w:ascii="Simplified Arabic" w:hAnsi="Simplified Arabic" w:cs="Simplified Arabic"/>
          <w:sz w:val="24"/>
          <w:szCs w:val="24"/>
          <w:lang w:val="en-AE"/>
        </w:rPr>
      </w:pPr>
      <w:r w:rsidRPr="00C877AE">
        <w:rPr>
          <w:rFonts w:ascii="Simplified Arabic" w:hAnsi="Simplified Arabic" w:cs="Simplified Arabic"/>
          <w:sz w:val="24"/>
          <w:szCs w:val="24"/>
          <w:rtl/>
        </w:rPr>
        <w:t>تقييم كفاءة تنفيذ الأعمال</w:t>
      </w:r>
      <w:r w:rsidR="00E52BAE">
        <w:rPr>
          <w:rFonts w:ascii="Simplified Arabic" w:hAnsi="Simplified Arabic" w:cs="Simplified Arabic" w:hint="cs"/>
          <w:sz w:val="24"/>
          <w:szCs w:val="24"/>
          <w:rtl/>
        </w:rPr>
        <w:t>.</w:t>
      </w:r>
      <w:r w:rsidRPr="00C877AE">
        <w:rPr>
          <w:rFonts w:ascii="Simplified Arabic" w:hAnsi="Simplified Arabic" w:cs="Simplified Arabic"/>
          <w:sz w:val="24"/>
          <w:szCs w:val="24"/>
          <w:rtl/>
        </w:rPr>
        <w:t xml:space="preserve"> </w:t>
      </w:r>
    </w:p>
    <w:p w14:paraId="37E3B8DF" w14:textId="6163CF61" w:rsidR="00C877AE" w:rsidRPr="00C877AE" w:rsidRDefault="00C877AE" w:rsidP="0081711A">
      <w:pPr>
        <w:numPr>
          <w:ilvl w:val="0"/>
          <w:numId w:val="26"/>
        </w:numPr>
        <w:rPr>
          <w:rFonts w:ascii="Simplified Arabic" w:hAnsi="Simplified Arabic" w:cs="Simplified Arabic"/>
          <w:sz w:val="24"/>
          <w:szCs w:val="24"/>
          <w:lang w:val="en-AE"/>
        </w:rPr>
      </w:pPr>
      <w:r w:rsidRPr="00C877AE">
        <w:rPr>
          <w:rFonts w:ascii="Simplified Arabic" w:hAnsi="Simplified Arabic" w:cs="Simplified Arabic"/>
          <w:sz w:val="24"/>
          <w:szCs w:val="24"/>
          <w:rtl/>
        </w:rPr>
        <w:t xml:space="preserve">دعم عملية اتخاذ القرار </w:t>
      </w:r>
      <w:r w:rsidR="00E52BAE">
        <w:rPr>
          <w:rFonts w:ascii="Simplified Arabic" w:hAnsi="Simplified Arabic" w:cs="Simplified Arabic" w:hint="cs"/>
          <w:sz w:val="24"/>
          <w:szCs w:val="24"/>
          <w:rtl/>
        </w:rPr>
        <w:t>.</w:t>
      </w:r>
    </w:p>
    <w:p w14:paraId="36381283" w14:textId="7EAAEDB3" w:rsidR="00C877AE" w:rsidRPr="00C877AE" w:rsidRDefault="00C877AE" w:rsidP="0081711A">
      <w:pPr>
        <w:numPr>
          <w:ilvl w:val="0"/>
          <w:numId w:val="26"/>
        </w:numPr>
        <w:rPr>
          <w:rFonts w:ascii="Simplified Arabic" w:hAnsi="Simplified Arabic" w:cs="Simplified Arabic"/>
          <w:sz w:val="24"/>
          <w:szCs w:val="24"/>
          <w:lang w:val="en-AE"/>
        </w:rPr>
      </w:pPr>
      <w:r w:rsidRPr="00C877AE">
        <w:rPr>
          <w:rFonts w:ascii="Simplified Arabic" w:hAnsi="Simplified Arabic" w:cs="Simplified Arabic"/>
          <w:sz w:val="24"/>
          <w:szCs w:val="24"/>
          <w:rtl/>
        </w:rPr>
        <w:t>تحسين مستوى الرقابة والمتابعة</w:t>
      </w:r>
      <w:r w:rsidR="00E52BAE">
        <w:rPr>
          <w:rFonts w:ascii="Simplified Arabic" w:hAnsi="Simplified Arabic" w:cs="Simplified Arabic" w:hint="cs"/>
          <w:sz w:val="24"/>
          <w:szCs w:val="24"/>
          <w:rtl/>
        </w:rPr>
        <w:t>.</w:t>
      </w:r>
      <w:r w:rsidRPr="00C877AE">
        <w:rPr>
          <w:rFonts w:ascii="Simplified Arabic" w:hAnsi="Simplified Arabic" w:cs="Simplified Arabic"/>
          <w:sz w:val="24"/>
          <w:szCs w:val="24"/>
          <w:rtl/>
        </w:rPr>
        <w:t xml:space="preserve"> </w:t>
      </w:r>
    </w:p>
    <w:p w14:paraId="202AFAB7" w14:textId="77777777" w:rsidR="00C877AE" w:rsidRPr="00C877AE" w:rsidRDefault="00C877AE" w:rsidP="00C877AE">
      <w:pPr>
        <w:rPr>
          <w:rFonts w:ascii="Simplified Arabic" w:hAnsi="Simplified Arabic" w:cs="Simplified Arabic"/>
          <w:sz w:val="24"/>
          <w:szCs w:val="24"/>
          <w:lang w:val="en-AE"/>
        </w:rPr>
      </w:pPr>
      <w:r w:rsidRPr="00C877AE">
        <w:rPr>
          <w:rFonts w:ascii="Simplified Arabic" w:hAnsi="Simplified Arabic" w:cs="Simplified Arabic"/>
          <w:sz w:val="24"/>
          <w:szCs w:val="24"/>
          <w:rtl/>
        </w:rPr>
        <w:t>وتشمل مؤشرات الأداء عادةً جوانب متعددة مثل الالتزام بالزمن، جودة التنفيذ، سرعة الاستجابة، مستوى السلامة، وكفاءة إدارة الموارد</w:t>
      </w:r>
      <w:r w:rsidRPr="00C877AE">
        <w:rPr>
          <w:rFonts w:ascii="Simplified Arabic" w:hAnsi="Simplified Arabic" w:cs="Simplified Arabic"/>
          <w:sz w:val="24"/>
          <w:szCs w:val="24"/>
          <w:lang w:val="en-AE"/>
        </w:rPr>
        <w:t>.</w:t>
      </w:r>
    </w:p>
    <w:p w14:paraId="2BE11121" w14:textId="77777777" w:rsidR="00C877AE" w:rsidRPr="00C877AE" w:rsidRDefault="0081711A" w:rsidP="00C877AE">
      <w:pPr>
        <w:rPr>
          <w:rFonts w:ascii="Simplified Arabic" w:hAnsi="Simplified Arabic" w:cs="Simplified Arabic"/>
          <w:sz w:val="24"/>
          <w:szCs w:val="24"/>
          <w:lang w:val="en-AE"/>
        </w:rPr>
      </w:pPr>
      <w:r>
        <w:rPr>
          <w:rFonts w:ascii="Simplified Arabic" w:hAnsi="Simplified Arabic" w:cs="Simplified Arabic"/>
          <w:sz w:val="24"/>
          <w:szCs w:val="24"/>
          <w:lang w:val="en-AE"/>
        </w:rPr>
        <w:pict w14:anchorId="17828A89">
          <v:rect id="_x0000_i1047" style="width:0;height:1.5pt" o:hralign="right" o:hrstd="t" o:hr="t" fillcolor="#a0a0a0" stroked="f"/>
        </w:pict>
      </w:r>
    </w:p>
    <w:p w14:paraId="745ADFE0" w14:textId="0DC25AD4" w:rsidR="00C877AE" w:rsidRPr="00C877AE" w:rsidRDefault="00C877AE" w:rsidP="0081711A">
      <w:pPr>
        <w:numPr>
          <w:ilvl w:val="0"/>
          <w:numId w:val="30"/>
        </w:numPr>
        <w:rPr>
          <w:rFonts w:ascii="Simplified Arabic" w:hAnsi="Simplified Arabic" w:cs="Simplified Arabic"/>
          <w:b/>
          <w:bCs/>
          <w:sz w:val="24"/>
          <w:szCs w:val="24"/>
          <w:lang w:val="en-AE"/>
        </w:rPr>
      </w:pPr>
      <w:r w:rsidRPr="00C877AE">
        <w:rPr>
          <w:rFonts w:ascii="Simplified Arabic" w:hAnsi="Simplified Arabic" w:cs="Simplified Arabic"/>
          <w:b/>
          <w:bCs/>
          <w:sz w:val="24"/>
          <w:szCs w:val="24"/>
          <w:rtl/>
        </w:rPr>
        <w:t>العلاقة بين كفاءة إدارة الموارد والوقت والأداء التشغيلي</w:t>
      </w:r>
      <w:r w:rsidR="00F56B1C">
        <w:rPr>
          <w:rFonts w:ascii="Simplified Arabic" w:hAnsi="Simplified Arabic" w:cs="Simplified Arabic" w:hint="cs"/>
          <w:b/>
          <w:bCs/>
          <w:sz w:val="24"/>
          <w:szCs w:val="24"/>
          <w:rtl/>
        </w:rPr>
        <w:t xml:space="preserve"> :</w:t>
      </w:r>
    </w:p>
    <w:p w14:paraId="5D4B79C0" w14:textId="77777777" w:rsidR="00C877AE" w:rsidRPr="00C877AE" w:rsidRDefault="00C877AE" w:rsidP="00C877AE">
      <w:pPr>
        <w:rPr>
          <w:rFonts w:ascii="Simplified Arabic" w:hAnsi="Simplified Arabic" w:cs="Simplified Arabic"/>
          <w:sz w:val="24"/>
          <w:szCs w:val="24"/>
          <w:lang w:val="en-AE"/>
        </w:rPr>
      </w:pPr>
      <w:r w:rsidRPr="00C877AE">
        <w:rPr>
          <w:rFonts w:ascii="Simplified Arabic" w:hAnsi="Simplified Arabic" w:cs="Simplified Arabic"/>
          <w:sz w:val="24"/>
          <w:szCs w:val="24"/>
          <w:rtl/>
        </w:rPr>
        <w:t>تُعد إدارة الموارد والوقت من العوامل الأساسية المؤثرة في نجاح عمليات التشغيل والصيانة، حيث تسهم كفاءة إدارة الموارد في</w:t>
      </w:r>
      <w:r w:rsidRPr="00C877AE">
        <w:rPr>
          <w:rFonts w:ascii="Simplified Arabic" w:hAnsi="Simplified Arabic" w:cs="Simplified Arabic"/>
          <w:sz w:val="24"/>
          <w:szCs w:val="24"/>
          <w:lang w:val="en-AE"/>
        </w:rPr>
        <w:t>:</w:t>
      </w:r>
    </w:p>
    <w:p w14:paraId="338AB1D0" w14:textId="3DBB8920" w:rsidR="00C877AE" w:rsidRPr="00C877AE" w:rsidRDefault="00C877AE" w:rsidP="0081711A">
      <w:pPr>
        <w:numPr>
          <w:ilvl w:val="0"/>
          <w:numId w:val="27"/>
        </w:numPr>
        <w:rPr>
          <w:rFonts w:ascii="Simplified Arabic" w:hAnsi="Simplified Arabic" w:cs="Simplified Arabic"/>
          <w:sz w:val="24"/>
          <w:szCs w:val="24"/>
          <w:lang w:val="en-AE"/>
        </w:rPr>
      </w:pPr>
      <w:r w:rsidRPr="00C877AE">
        <w:rPr>
          <w:rFonts w:ascii="Simplified Arabic" w:hAnsi="Simplified Arabic" w:cs="Simplified Arabic"/>
          <w:sz w:val="24"/>
          <w:szCs w:val="24"/>
          <w:rtl/>
        </w:rPr>
        <w:t>تحسين توزيع القوى العاملة</w:t>
      </w:r>
      <w:r w:rsidR="000B07DA">
        <w:rPr>
          <w:rFonts w:ascii="Simplified Arabic" w:hAnsi="Simplified Arabic" w:cs="Simplified Arabic" w:hint="cs"/>
          <w:sz w:val="24"/>
          <w:szCs w:val="24"/>
          <w:rtl/>
        </w:rPr>
        <w:t>.</w:t>
      </w:r>
      <w:r w:rsidRPr="00C877AE">
        <w:rPr>
          <w:rFonts w:ascii="Simplified Arabic" w:hAnsi="Simplified Arabic" w:cs="Simplified Arabic"/>
          <w:sz w:val="24"/>
          <w:szCs w:val="24"/>
          <w:rtl/>
        </w:rPr>
        <w:t xml:space="preserve"> </w:t>
      </w:r>
    </w:p>
    <w:p w14:paraId="6AD44417" w14:textId="78165EAD" w:rsidR="00C877AE" w:rsidRPr="00C877AE" w:rsidRDefault="00C877AE" w:rsidP="0081711A">
      <w:pPr>
        <w:numPr>
          <w:ilvl w:val="0"/>
          <w:numId w:val="27"/>
        </w:numPr>
        <w:rPr>
          <w:rFonts w:ascii="Simplified Arabic" w:hAnsi="Simplified Arabic" w:cs="Simplified Arabic"/>
          <w:sz w:val="24"/>
          <w:szCs w:val="24"/>
          <w:lang w:val="en-AE"/>
        </w:rPr>
      </w:pPr>
      <w:r w:rsidRPr="00C877AE">
        <w:rPr>
          <w:rFonts w:ascii="Simplified Arabic" w:hAnsi="Simplified Arabic" w:cs="Simplified Arabic"/>
          <w:sz w:val="24"/>
          <w:szCs w:val="24"/>
          <w:rtl/>
        </w:rPr>
        <w:t xml:space="preserve">تقليل الهدر في المواد والمعدات </w:t>
      </w:r>
      <w:r w:rsidR="00B77832">
        <w:rPr>
          <w:rFonts w:ascii="Simplified Arabic" w:hAnsi="Simplified Arabic" w:cs="Simplified Arabic" w:hint="cs"/>
          <w:sz w:val="24"/>
          <w:szCs w:val="24"/>
          <w:rtl/>
        </w:rPr>
        <w:t>.</w:t>
      </w:r>
    </w:p>
    <w:p w14:paraId="6C4503CA" w14:textId="7CC73AF9" w:rsidR="00C877AE" w:rsidRPr="00C877AE" w:rsidRDefault="00C877AE" w:rsidP="0081711A">
      <w:pPr>
        <w:numPr>
          <w:ilvl w:val="0"/>
          <w:numId w:val="27"/>
        </w:numPr>
        <w:rPr>
          <w:rFonts w:ascii="Simplified Arabic" w:hAnsi="Simplified Arabic" w:cs="Simplified Arabic"/>
          <w:sz w:val="24"/>
          <w:szCs w:val="24"/>
          <w:lang w:val="en-AE"/>
        </w:rPr>
      </w:pPr>
      <w:r w:rsidRPr="00C877AE">
        <w:rPr>
          <w:rFonts w:ascii="Simplified Arabic" w:hAnsi="Simplified Arabic" w:cs="Simplified Arabic"/>
          <w:sz w:val="24"/>
          <w:szCs w:val="24"/>
          <w:rtl/>
        </w:rPr>
        <w:t xml:space="preserve">رفع كفاءة الاستخدام </w:t>
      </w:r>
      <w:r w:rsidR="00E52BAE">
        <w:rPr>
          <w:rFonts w:ascii="Simplified Arabic" w:hAnsi="Simplified Arabic" w:cs="Simplified Arabic" w:hint="cs"/>
          <w:sz w:val="24"/>
          <w:szCs w:val="24"/>
          <w:rtl/>
        </w:rPr>
        <w:t>.</w:t>
      </w:r>
    </w:p>
    <w:p w14:paraId="2EAF49B4" w14:textId="77777777" w:rsidR="00C877AE" w:rsidRPr="00C877AE" w:rsidRDefault="00C877AE" w:rsidP="00C877AE">
      <w:pPr>
        <w:rPr>
          <w:rFonts w:ascii="Simplified Arabic" w:hAnsi="Simplified Arabic" w:cs="Simplified Arabic"/>
          <w:sz w:val="24"/>
          <w:szCs w:val="24"/>
          <w:lang w:val="en-AE"/>
        </w:rPr>
      </w:pPr>
      <w:r w:rsidRPr="00C877AE">
        <w:rPr>
          <w:rFonts w:ascii="Simplified Arabic" w:hAnsi="Simplified Arabic" w:cs="Simplified Arabic"/>
          <w:sz w:val="24"/>
          <w:szCs w:val="24"/>
          <w:rtl/>
        </w:rPr>
        <w:t>كما أن إدارة الوقت بشكل فعال تساهم في</w:t>
      </w:r>
      <w:r w:rsidRPr="00C877AE">
        <w:rPr>
          <w:rFonts w:ascii="Simplified Arabic" w:hAnsi="Simplified Arabic" w:cs="Simplified Arabic"/>
          <w:sz w:val="24"/>
          <w:szCs w:val="24"/>
          <w:lang w:val="en-AE"/>
        </w:rPr>
        <w:t>:</w:t>
      </w:r>
    </w:p>
    <w:p w14:paraId="15AB58D5" w14:textId="022E5554" w:rsidR="00C877AE" w:rsidRPr="00C877AE" w:rsidRDefault="00C877AE" w:rsidP="0081711A">
      <w:pPr>
        <w:numPr>
          <w:ilvl w:val="0"/>
          <w:numId w:val="28"/>
        </w:numPr>
        <w:rPr>
          <w:rFonts w:ascii="Simplified Arabic" w:hAnsi="Simplified Arabic" w:cs="Simplified Arabic"/>
          <w:sz w:val="24"/>
          <w:szCs w:val="24"/>
          <w:lang w:val="en-AE"/>
        </w:rPr>
      </w:pPr>
      <w:r w:rsidRPr="00C877AE">
        <w:rPr>
          <w:rFonts w:ascii="Simplified Arabic" w:hAnsi="Simplified Arabic" w:cs="Simplified Arabic"/>
          <w:sz w:val="24"/>
          <w:szCs w:val="24"/>
          <w:rtl/>
        </w:rPr>
        <w:t xml:space="preserve">الالتزام بالجداول الزمنية </w:t>
      </w:r>
      <w:r w:rsidR="00E52BAE">
        <w:rPr>
          <w:rFonts w:ascii="Simplified Arabic" w:hAnsi="Simplified Arabic" w:cs="Simplified Arabic" w:hint="cs"/>
          <w:sz w:val="24"/>
          <w:szCs w:val="24"/>
          <w:rtl/>
        </w:rPr>
        <w:t>.</w:t>
      </w:r>
    </w:p>
    <w:p w14:paraId="697BA012" w14:textId="468C1629" w:rsidR="00C877AE" w:rsidRPr="00C877AE" w:rsidRDefault="00C877AE" w:rsidP="0081711A">
      <w:pPr>
        <w:numPr>
          <w:ilvl w:val="0"/>
          <w:numId w:val="28"/>
        </w:numPr>
        <w:rPr>
          <w:rFonts w:ascii="Simplified Arabic" w:hAnsi="Simplified Arabic" w:cs="Simplified Arabic"/>
          <w:sz w:val="24"/>
          <w:szCs w:val="24"/>
          <w:lang w:val="en-AE"/>
        </w:rPr>
      </w:pPr>
      <w:r w:rsidRPr="00C877AE">
        <w:rPr>
          <w:rFonts w:ascii="Simplified Arabic" w:hAnsi="Simplified Arabic" w:cs="Simplified Arabic"/>
          <w:sz w:val="24"/>
          <w:szCs w:val="24"/>
          <w:rtl/>
        </w:rPr>
        <w:t>تقليل التأخير في تنفيذ الأعمال</w:t>
      </w:r>
      <w:r w:rsidR="00E52BAE">
        <w:rPr>
          <w:rFonts w:ascii="Simplified Arabic" w:hAnsi="Simplified Arabic" w:cs="Simplified Arabic" w:hint="cs"/>
          <w:sz w:val="24"/>
          <w:szCs w:val="24"/>
          <w:rtl/>
        </w:rPr>
        <w:t>.</w:t>
      </w:r>
      <w:r w:rsidRPr="00C877AE">
        <w:rPr>
          <w:rFonts w:ascii="Simplified Arabic" w:hAnsi="Simplified Arabic" w:cs="Simplified Arabic"/>
          <w:sz w:val="24"/>
          <w:szCs w:val="24"/>
          <w:rtl/>
        </w:rPr>
        <w:t xml:space="preserve"> </w:t>
      </w:r>
    </w:p>
    <w:p w14:paraId="46B8B153" w14:textId="073B07E7" w:rsidR="00C877AE" w:rsidRPr="00C877AE" w:rsidRDefault="00C877AE" w:rsidP="0081711A">
      <w:pPr>
        <w:numPr>
          <w:ilvl w:val="0"/>
          <w:numId w:val="28"/>
        </w:numPr>
        <w:rPr>
          <w:rFonts w:ascii="Simplified Arabic" w:hAnsi="Simplified Arabic" w:cs="Simplified Arabic"/>
          <w:sz w:val="24"/>
          <w:szCs w:val="24"/>
          <w:lang w:val="en-AE"/>
        </w:rPr>
      </w:pPr>
      <w:r w:rsidRPr="00C877AE">
        <w:rPr>
          <w:rFonts w:ascii="Simplified Arabic" w:hAnsi="Simplified Arabic" w:cs="Simplified Arabic"/>
          <w:sz w:val="24"/>
          <w:szCs w:val="24"/>
          <w:rtl/>
        </w:rPr>
        <w:t xml:space="preserve">تحسين سرعة الاستجابة للأعطال </w:t>
      </w:r>
      <w:r w:rsidR="00E52BAE">
        <w:rPr>
          <w:rFonts w:ascii="Simplified Arabic" w:hAnsi="Simplified Arabic" w:cs="Simplified Arabic" w:hint="cs"/>
          <w:sz w:val="24"/>
          <w:szCs w:val="24"/>
          <w:rtl/>
        </w:rPr>
        <w:t>.</w:t>
      </w:r>
    </w:p>
    <w:p w14:paraId="36778E60" w14:textId="77777777" w:rsidR="00C877AE" w:rsidRPr="00C877AE" w:rsidRDefault="00C877AE" w:rsidP="00C877AE">
      <w:pPr>
        <w:rPr>
          <w:rFonts w:ascii="Simplified Arabic" w:hAnsi="Simplified Arabic" w:cs="Simplified Arabic"/>
          <w:sz w:val="24"/>
          <w:szCs w:val="24"/>
          <w:lang w:val="en-AE"/>
        </w:rPr>
      </w:pPr>
      <w:r w:rsidRPr="00C877AE">
        <w:rPr>
          <w:rFonts w:ascii="Simplified Arabic" w:hAnsi="Simplified Arabic" w:cs="Simplified Arabic"/>
          <w:sz w:val="24"/>
          <w:szCs w:val="24"/>
          <w:rtl/>
        </w:rPr>
        <w:t>ويؤدي التكامل بين إدارة الموارد والوقت إلى تحسين الأداء العام للمشاريع، ورفع مستوى الجودة، وتحقيق الاستدامة التشغيلية</w:t>
      </w:r>
      <w:r w:rsidRPr="00C877AE">
        <w:rPr>
          <w:rFonts w:ascii="Simplified Arabic" w:hAnsi="Simplified Arabic" w:cs="Simplified Arabic"/>
          <w:sz w:val="24"/>
          <w:szCs w:val="24"/>
          <w:lang w:val="en-AE"/>
        </w:rPr>
        <w:t>.</w:t>
      </w:r>
    </w:p>
    <w:p w14:paraId="78140EE0" w14:textId="79F8762F" w:rsidR="00C877AE" w:rsidRPr="00AA40ED" w:rsidRDefault="0081711A" w:rsidP="00AA40ED">
      <w:pPr>
        <w:rPr>
          <w:rFonts w:ascii="Simplified Arabic" w:hAnsi="Simplified Arabic" w:cs="Simplified Arabic"/>
          <w:sz w:val="24"/>
          <w:szCs w:val="24"/>
          <w:lang w:val="en-AE"/>
        </w:rPr>
      </w:pPr>
      <w:r>
        <w:rPr>
          <w:rFonts w:ascii="Simplified Arabic" w:hAnsi="Simplified Arabic" w:cs="Simplified Arabic"/>
          <w:sz w:val="24"/>
          <w:szCs w:val="24"/>
          <w:lang w:val="en-AE"/>
        </w:rPr>
        <w:pict w14:anchorId="060960D8">
          <v:rect id="_x0000_i1048" style="width:0;height:1.5pt" o:hralign="right" o:hrstd="t" o:hr="t" fillcolor="#a0a0a0" stroked="f"/>
        </w:pict>
      </w:r>
      <w:r w:rsidR="00AA40ED">
        <w:rPr>
          <w:rFonts w:ascii="Simplified Arabic" w:hAnsi="Simplified Arabic" w:cs="Simplified Arabic"/>
          <w:sz w:val="24"/>
          <w:szCs w:val="24"/>
          <w:lang w:val="en-AE"/>
        </w:rPr>
        <w:t xml:space="preserve">  - </w:t>
      </w:r>
      <w:r w:rsidR="00C877AE" w:rsidRPr="00AA40ED">
        <w:rPr>
          <w:rFonts w:ascii="Simplified Arabic" w:hAnsi="Simplified Arabic" w:cs="Simplified Arabic"/>
          <w:b/>
          <w:bCs/>
          <w:sz w:val="24"/>
          <w:szCs w:val="24"/>
          <w:rtl/>
        </w:rPr>
        <w:t>تطور عقود التشغيل والصيانة لمشاريع التجميل الطبيعي في أبوظبي</w:t>
      </w:r>
      <w:r w:rsidR="003E50B3" w:rsidRPr="00AA40ED">
        <w:rPr>
          <w:rFonts w:ascii="Simplified Arabic" w:hAnsi="Simplified Arabic" w:cs="Simplified Arabic"/>
          <w:b/>
          <w:bCs/>
          <w:sz w:val="24"/>
          <w:szCs w:val="24"/>
        </w:rPr>
        <w:t>:</w:t>
      </w:r>
    </w:p>
    <w:p w14:paraId="348B973E" w14:textId="549F9920" w:rsidR="00C877AE" w:rsidRPr="00C877AE" w:rsidRDefault="00C877AE" w:rsidP="0081711A">
      <w:pPr>
        <w:numPr>
          <w:ilvl w:val="0"/>
          <w:numId w:val="30"/>
        </w:numPr>
        <w:rPr>
          <w:rFonts w:ascii="Simplified Arabic" w:hAnsi="Simplified Arabic" w:cs="Simplified Arabic"/>
          <w:b/>
          <w:bCs/>
          <w:sz w:val="24"/>
          <w:szCs w:val="24"/>
          <w:lang w:val="en-AE"/>
        </w:rPr>
      </w:pPr>
      <w:r w:rsidRPr="00C877AE">
        <w:rPr>
          <w:rFonts w:ascii="Simplified Arabic" w:hAnsi="Simplified Arabic" w:cs="Simplified Arabic"/>
          <w:b/>
          <w:bCs/>
          <w:sz w:val="24"/>
          <w:szCs w:val="24"/>
          <w:rtl/>
        </w:rPr>
        <w:t>المرحلة الأولى</w:t>
      </w:r>
      <w:r w:rsidR="00AA40ED">
        <w:rPr>
          <w:rFonts w:ascii="Simplified Arabic" w:hAnsi="Simplified Arabic" w:cs="Simplified Arabic"/>
          <w:b/>
          <w:bCs/>
          <w:sz w:val="24"/>
          <w:szCs w:val="24"/>
          <w:lang w:val="en-AE"/>
        </w:rPr>
        <w:t>-</w:t>
      </w:r>
      <w:r w:rsidR="003E50B3">
        <w:rPr>
          <w:rFonts w:ascii="Simplified Arabic" w:hAnsi="Simplified Arabic" w:cs="Simplified Arabic" w:hint="cs"/>
          <w:b/>
          <w:bCs/>
          <w:sz w:val="24"/>
          <w:szCs w:val="24"/>
          <w:rtl/>
          <w:lang w:val="en-AE"/>
        </w:rPr>
        <w:t xml:space="preserve"> </w:t>
      </w:r>
      <w:r w:rsidRPr="00C877AE">
        <w:rPr>
          <w:rFonts w:ascii="Simplified Arabic" w:hAnsi="Simplified Arabic" w:cs="Simplified Arabic"/>
          <w:b/>
          <w:bCs/>
          <w:sz w:val="24"/>
          <w:szCs w:val="24"/>
          <w:rtl/>
        </w:rPr>
        <w:t>العقود القائمة على الأداء</w:t>
      </w:r>
      <w:r w:rsidRPr="00C877AE">
        <w:rPr>
          <w:rFonts w:ascii="Simplified Arabic" w:hAnsi="Simplified Arabic" w:cs="Simplified Arabic"/>
          <w:b/>
          <w:bCs/>
          <w:sz w:val="24"/>
          <w:szCs w:val="24"/>
          <w:lang w:val="en-AE"/>
        </w:rPr>
        <w:t xml:space="preserve"> </w:t>
      </w:r>
      <w:r w:rsidR="003E50B3">
        <w:rPr>
          <w:rFonts w:ascii="Simplified Arabic" w:hAnsi="Simplified Arabic" w:cs="Simplified Arabic"/>
          <w:b/>
          <w:bCs/>
          <w:sz w:val="24"/>
          <w:szCs w:val="24"/>
          <w:lang w:bidi="ar-AE"/>
        </w:rPr>
        <w:t xml:space="preserve">: </w:t>
      </w:r>
      <w:r w:rsidRPr="00C877AE">
        <w:rPr>
          <w:rFonts w:ascii="Simplified Arabic" w:hAnsi="Simplified Arabic" w:cs="Simplified Arabic"/>
          <w:b/>
          <w:bCs/>
          <w:sz w:val="24"/>
          <w:szCs w:val="24"/>
          <w:lang w:val="en-AE"/>
        </w:rPr>
        <w:t xml:space="preserve"> </w:t>
      </w:r>
      <w:r w:rsidR="003E50B3">
        <w:rPr>
          <w:rFonts w:ascii="Simplified Arabic" w:hAnsi="Simplified Arabic" w:cs="Simplified Arabic"/>
          <w:b/>
          <w:bCs/>
          <w:sz w:val="24"/>
          <w:szCs w:val="24"/>
        </w:rPr>
        <w:t>(</w:t>
      </w:r>
      <w:r w:rsidRPr="00C877AE">
        <w:rPr>
          <w:rFonts w:ascii="Simplified Arabic" w:hAnsi="Simplified Arabic" w:cs="Simplified Arabic"/>
          <w:b/>
          <w:bCs/>
          <w:sz w:val="24"/>
          <w:szCs w:val="24"/>
          <w:lang w:val="en-AE"/>
        </w:rPr>
        <w:t>Performance-Based Contracts</w:t>
      </w:r>
      <w:r w:rsidR="003E50B3">
        <w:rPr>
          <w:rFonts w:ascii="Simplified Arabic" w:hAnsi="Simplified Arabic" w:cs="Simplified Arabic"/>
          <w:b/>
          <w:bCs/>
          <w:sz w:val="24"/>
          <w:szCs w:val="24"/>
          <w:lang w:val="en-AE"/>
        </w:rPr>
        <w:t xml:space="preserve"> </w:t>
      </w:r>
      <w:r w:rsidR="003E50B3">
        <w:rPr>
          <w:rFonts w:ascii="Simplified Arabic" w:hAnsi="Simplified Arabic" w:cs="Simplified Arabic"/>
          <w:b/>
          <w:bCs/>
          <w:sz w:val="24"/>
          <w:szCs w:val="24"/>
        </w:rPr>
        <w:t>)</w:t>
      </w:r>
    </w:p>
    <w:p w14:paraId="6A3606B4" w14:textId="77777777" w:rsidR="00C877AE" w:rsidRPr="00C877AE" w:rsidRDefault="00C877AE" w:rsidP="00C877AE">
      <w:pPr>
        <w:rPr>
          <w:rFonts w:ascii="Simplified Arabic" w:hAnsi="Simplified Arabic" w:cs="Simplified Arabic"/>
          <w:sz w:val="24"/>
          <w:szCs w:val="24"/>
          <w:lang w:val="en-AE"/>
        </w:rPr>
      </w:pPr>
      <w:r w:rsidRPr="00C877AE">
        <w:rPr>
          <w:rFonts w:ascii="Simplified Arabic" w:hAnsi="Simplified Arabic" w:cs="Simplified Arabic"/>
          <w:sz w:val="24"/>
          <w:szCs w:val="24"/>
          <w:rtl/>
        </w:rPr>
        <w:t>تمثل هذه المرحلة بداية تطبيق نظام التعاقد مع القطاع الخاص لإدارة مشاريع التجميل الطبيعي، حيث تم طرح المشاريع عبر مناقصات عامة، وإبرام عقود لمدة خمس سنوات وفق صيغة</w:t>
      </w:r>
      <w:r w:rsidRPr="00C877AE">
        <w:rPr>
          <w:rFonts w:ascii="Simplified Arabic" w:hAnsi="Simplified Arabic" w:cs="Simplified Arabic"/>
          <w:sz w:val="24"/>
          <w:szCs w:val="24"/>
          <w:lang w:val="en-AE"/>
        </w:rPr>
        <w:t xml:space="preserve"> (3+2).</w:t>
      </w:r>
    </w:p>
    <w:p w14:paraId="35AC17C9" w14:textId="77777777" w:rsidR="00C877AE" w:rsidRPr="00C877AE" w:rsidRDefault="00C877AE" w:rsidP="00C877AE">
      <w:pPr>
        <w:rPr>
          <w:rFonts w:ascii="Simplified Arabic" w:hAnsi="Simplified Arabic" w:cs="Simplified Arabic"/>
          <w:sz w:val="24"/>
          <w:szCs w:val="24"/>
          <w:lang w:val="en-AE"/>
        </w:rPr>
      </w:pPr>
      <w:r w:rsidRPr="00C877AE">
        <w:rPr>
          <w:rFonts w:ascii="Simplified Arabic" w:hAnsi="Simplified Arabic" w:cs="Simplified Arabic"/>
          <w:sz w:val="24"/>
          <w:szCs w:val="24"/>
          <w:rtl/>
        </w:rPr>
        <w:t>اعتمدت هذه المرحلة على تقييم الأداء الشهري للمقاول بناءً على نسبة الإنجاز الفعلية للأعمال، حيث تم ربط الدفعات المالية بمستوى الأداء العام. وقد ركز هذا النموذج على قياس المخرجات، إلا أنه واجه تحديات تتعلق بغياب معايير قياس دقيقة وموحدة، وصعوبة تقييم بعض الأنشطة بشكل موضوعي</w:t>
      </w:r>
      <w:r w:rsidRPr="00C877AE">
        <w:rPr>
          <w:rFonts w:ascii="Simplified Arabic" w:hAnsi="Simplified Arabic" w:cs="Simplified Arabic"/>
          <w:sz w:val="24"/>
          <w:szCs w:val="24"/>
          <w:lang w:val="en-AE"/>
        </w:rPr>
        <w:t>.</w:t>
      </w:r>
    </w:p>
    <w:p w14:paraId="26193F2E" w14:textId="77777777" w:rsidR="00C877AE" w:rsidRPr="00C877AE" w:rsidRDefault="0081711A" w:rsidP="00C877AE">
      <w:pPr>
        <w:rPr>
          <w:rFonts w:ascii="Simplified Arabic" w:hAnsi="Simplified Arabic" w:cs="Simplified Arabic"/>
          <w:sz w:val="24"/>
          <w:szCs w:val="24"/>
          <w:lang w:val="en-AE"/>
        </w:rPr>
      </w:pPr>
      <w:r>
        <w:rPr>
          <w:rFonts w:ascii="Simplified Arabic" w:hAnsi="Simplified Arabic" w:cs="Simplified Arabic"/>
          <w:sz w:val="24"/>
          <w:szCs w:val="24"/>
          <w:lang w:val="en-AE"/>
        </w:rPr>
        <w:lastRenderedPageBreak/>
        <w:pict w14:anchorId="30D5055A">
          <v:rect id="_x0000_i1049" style="width:0;height:1.5pt" o:hralign="right" o:hrstd="t" o:hr="t" fillcolor="#a0a0a0" stroked="f"/>
        </w:pict>
      </w:r>
    </w:p>
    <w:p w14:paraId="3199944A" w14:textId="6046380D" w:rsidR="00C877AE" w:rsidRPr="00C877AE" w:rsidRDefault="00C877AE" w:rsidP="0081711A">
      <w:pPr>
        <w:numPr>
          <w:ilvl w:val="0"/>
          <w:numId w:val="30"/>
        </w:numPr>
        <w:rPr>
          <w:rFonts w:ascii="Simplified Arabic" w:hAnsi="Simplified Arabic" w:cs="Simplified Arabic"/>
          <w:b/>
          <w:bCs/>
          <w:sz w:val="24"/>
          <w:szCs w:val="24"/>
          <w:lang w:val="en-AE"/>
        </w:rPr>
      </w:pPr>
      <w:r w:rsidRPr="00C877AE">
        <w:rPr>
          <w:rFonts w:ascii="Simplified Arabic" w:hAnsi="Simplified Arabic" w:cs="Simplified Arabic"/>
          <w:b/>
          <w:bCs/>
          <w:sz w:val="24"/>
          <w:szCs w:val="24"/>
          <w:rtl/>
        </w:rPr>
        <w:t>المرحلة الثانية</w:t>
      </w:r>
      <w:r w:rsidRPr="00C877AE">
        <w:rPr>
          <w:rFonts w:ascii="Simplified Arabic" w:hAnsi="Simplified Arabic" w:cs="Simplified Arabic"/>
          <w:b/>
          <w:bCs/>
          <w:sz w:val="24"/>
          <w:szCs w:val="24"/>
          <w:lang w:val="en-AE"/>
        </w:rPr>
        <w:t xml:space="preserve"> </w:t>
      </w:r>
      <w:r w:rsidR="003E50B3">
        <w:rPr>
          <w:rFonts w:ascii="Simplified Arabic" w:hAnsi="Simplified Arabic" w:cs="Simplified Arabic"/>
          <w:b/>
          <w:bCs/>
          <w:sz w:val="24"/>
          <w:szCs w:val="24"/>
          <w:lang w:val="en-AE"/>
        </w:rPr>
        <w:t xml:space="preserve">- </w:t>
      </w:r>
      <w:r w:rsidRPr="00C877AE">
        <w:rPr>
          <w:rFonts w:ascii="Simplified Arabic" w:hAnsi="Simplified Arabic" w:cs="Simplified Arabic"/>
          <w:b/>
          <w:bCs/>
          <w:sz w:val="24"/>
          <w:szCs w:val="24"/>
          <w:rtl/>
        </w:rPr>
        <w:t>التحول إلى</w:t>
      </w:r>
      <w:r w:rsidR="00AA40ED">
        <w:rPr>
          <w:rFonts w:ascii="Simplified Arabic" w:hAnsi="Simplified Arabic" w:cs="Simplified Arabic"/>
          <w:b/>
          <w:bCs/>
          <w:sz w:val="24"/>
          <w:szCs w:val="24"/>
        </w:rPr>
        <w:t>:</w:t>
      </w:r>
      <w:r w:rsidRPr="00C877AE">
        <w:rPr>
          <w:rFonts w:ascii="Simplified Arabic" w:hAnsi="Simplified Arabic" w:cs="Simplified Arabic"/>
          <w:b/>
          <w:bCs/>
          <w:sz w:val="24"/>
          <w:szCs w:val="24"/>
          <w:lang w:val="en-AE"/>
        </w:rPr>
        <w:t xml:space="preserve"> </w:t>
      </w:r>
      <w:r w:rsidR="00AA40ED">
        <w:rPr>
          <w:rFonts w:ascii="Simplified Arabic" w:hAnsi="Simplified Arabic" w:cs="Simplified Arabic"/>
          <w:b/>
          <w:bCs/>
          <w:sz w:val="24"/>
          <w:szCs w:val="24"/>
          <w:lang w:val="en-AE"/>
        </w:rPr>
        <w:t xml:space="preserve"> (</w:t>
      </w:r>
      <w:r w:rsidRPr="00C877AE">
        <w:rPr>
          <w:rFonts w:ascii="Simplified Arabic" w:hAnsi="Simplified Arabic" w:cs="Simplified Arabic"/>
          <w:b/>
          <w:bCs/>
          <w:sz w:val="24"/>
          <w:szCs w:val="24"/>
          <w:lang w:val="en-AE"/>
        </w:rPr>
        <w:t>KPI-Based Contracts)</w:t>
      </w:r>
    </w:p>
    <w:p w14:paraId="6BDAA6C8" w14:textId="2FEEBD2E" w:rsidR="00C877AE" w:rsidRPr="00C877AE" w:rsidRDefault="00C877AE" w:rsidP="00C877AE">
      <w:pPr>
        <w:rPr>
          <w:rFonts w:ascii="Simplified Arabic" w:hAnsi="Simplified Arabic" w:cs="Simplified Arabic"/>
          <w:sz w:val="24"/>
          <w:szCs w:val="24"/>
          <w:lang w:val="en-AE"/>
        </w:rPr>
      </w:pPr>
      <w:r w:rsidRPr="00C877AE">
        <w:rPr>
          <w:rFonts w:ascii="Simplified Arabic" w:hAnsi="Simplified Arabic" w:cs="Simplified Arabic"/>
          <w:sz w:val="24"/>
          <w:szCs w:val="24"/>
          <w:rtl/>
        </w:rPr>
        <w:t>في هذه المرحلة، تم تقليص مدة العقود إلى ثلاث سنوات وفق صيغة (2+1)، وتم إدخال نظام تقييم يعتمد على مؤشرات الأداء الرئيسية</w:t>
      </w:r>
      <w:r w:rsidR="00AA40ED">
        <w:rPr>
          <w:rFonts w:ascii="Simplified Arabic" w:hAnsi="Simplified Arabic" w:cs="Simplified Arabic"/>
          <w:sz w:val="24"/>
          <w:szCs w:val="24"/>
        </w:rPr>
        <w:t>.</w:t>
      </w:r>
      <w:r w:rsidRPr="00C877AE">
        <w:rPr>
          <w:rFonts w:ascii="Simplified Arabic" w:hAnsi="Simplified Arabic" w:cs="Simplified Arabic"/>
          <w:sz w:val="24"/>
          <w:szCs w:val="24"/>
          <w:lang w:val="en-AE"/>
        </w:rPr>
        <w:t xml:space="preserve"> (KPI)</w:t>
      </w:r>
    </w:p>
    <w:p w14:paraId="3E3D46EF" w14:textId="77777777" w:rsidR="00C877AE" w:rsidRPr="00C877AE" w:rsidRDefault="00C877AE" w:rsidP="00C877AE">
      <w:pPr>
        <w:rPr>
          <w:rFonts w:ascii="Simplified Arabic" w:hAnsi="Simplified Arabic" w:cs="Simplified Arabic"/>
          <w:sz w:val="24"/>
          <w:szCs w:val="24"/>
          <w:lang w:val="en-AE"/>
        </w:rPr>
      </w:pPr>
      <w:r w:rsidRPr="00C877AE">
        <w:rPr>
          <w:rFonts w:ascii="Simplified Arabic" w:hAnsi="Simplified Arabic" w:cs="Simplified Arabic"/>
          <w:sz w:val="24"/>
          <w:szCs w:val="24"/>
          <w:rtl/>
        </w:rPr>
        <w:t>تم تقييم الأداء من خلال اختيار عينات عشوائية من مناطق المشروع، وتطبيق مؤشرات الأداء عليها، ثم تعميم النتائج على المشروع بالكامل. كما تم ربط المستحقات المالية بنسبة الأداء وفق شرائح محددة</w:t>
      </w:r>
      <w:r w:rsidRPr="00C877AE">
        <w:rPr>
          <w:rFonts w:ascii="Simplified Arabic" w:hAnsi="Simplified Arabic" w:cs="Simplified Arabic"/>
          <w:sz w:val="24"/>
          <w:szCs w:val="24"/>
          <w:lang w:val="en-AE"/>
        </w:rPr>
        <w:t>.</w:t>
      </w:r>
    </w:p>
    <w:p w14:paraId="4FD71777" w14:textId="77777777" w:rsidR="00C877AE" w:rsidRPr="00C877AE" w:rsidRDefault="00C877AE" w:rsidP="00C877AE">
      <w:pPr>
        <w:rPr>
          <w:rFonts w:ascii="Simplified Arabic" w:hAnsi="Simplified Arabic" w:cs="Simplified Arabic"/>
          <w:sz w:val="24"/>
          <w:szCs w:val="24"/>
          <w:lang w:val="en-AE"/>
        </w:rPr>
      </w:pPr>
      <w:r w:rsidRPr="00C877AE">
        <w:rPr>
          <w:rFonts w:ascii="Simplified Arabic" w:hAnsi="Simplified Arabic" w:cs="Simplified Arabic"/>
          <w:sz w:val="24"/>
          <w:szCs w:val="24"/>
          <w:rtl/>
        </w:rPr>
        <w:t>ورغم أن هذا النموذج عزز من دقة التقييم، إلا أنه أظهر بعض الإشكاليات المرتبطة بتمثيل العينات العشوائية لكامل المشروع، مما قد يؤثر على عدالة التقييم</w:t>
      </w:r>
      <w:r w:rsidRPr="00C877AE">
        <w:rPr>
          <w:rFonts w:ascii="Simplified Arabic" w:hAnsi="Simplified Arabic" w:cs="Simplified Arabic"/>
          <w:sz w:val="24"/>
          <w:szCs w:val="24"/>
          <w:lang w:val="en-AE"/>
        </w:rPr>
        <w:t>.</w:t>
      </w:r>
    </w:p>
    <w:p w14:paraId="09AC0581" w14:textId="77777777" w:rsidR="00C877AE" w:rsidRPr="00C877AE" w:rsidRDefault="0081711A" w:rsidP="00C877AE">
      <w:pPr>
        <w:rPr>
          <w:rFonts w:ascii="Simplified Arabic" w:hAnsi="Simplified Arabic" w:cs="Simplified Arabic"/>
          <w:sz w:val="24"/>
          <w:szCs w:val="24"/>
          <w:lang w:val="en-AE"/>
        </w:rPr>
      </w:pPr>
      <w:r>
        <w:rPr>
          <w:rFonts w:ascii="Simplified Arabic" w:hAnsi="Simplified Arabic" w:cs="Simplified Arabic"/>
          <w:sz w:val="24"/>
          <w:szCs w:val="24"/>
          <w:lang w:val="en-AE"/>
        </w:rPr>
        <w:pict w14:anchorId="773B2116">
          <v:rect id="_x0000_i1050" style="width:0;height:1.5pt" o:hralign="right" o:hrstd="t" o:hr="t" fillcolor="#a0a0a0" stroked="f"/>
        </w:pict>
      </w:r>
    </w:p>
    <w:p w14:paraId="275BCE1A" w14:textId="0FEC1ACA" w:rsidR="00C877AE" w:rsidRPr="00C877AE" w:rsidRDefault="00C877AE" w:rsidP="0081711A">
      <w:pPr>
        <w:numPr>
          <w:ilvl w:val="0"/>
          <w:numId w:val="30"/>
        </w:numPr>
        <w:rPr>
          <w:rFonts w:ascii="Simplified Arabic" w:hAnsi="Simplified Arabic" w:cs="Simplified Arabic"/>
          <w:b/>
          <w:bCs/>
          <w:sz w:val="24"/>
          <w:szCs w:val="24"/>
          <w:lang w:val="en-AE"/>
        </w:rPr>
      </w:pPr>
      <w:r w:rsidRPr="00C877AE">
        <w:rPr>
          <w:rFonts w:ascii="Simplified Arabic" w:hAnsi="Simplified Arabic" w:cs="Simplified Arabic"/>
          <w:b/>
          <w:bCs/>
          <w:sz w:val="24"/>
          <w:szCs w:val="24"/>
          <w:rtl/>
        </w:rPr>
        <w:t>المرحلة الثالثة</w:t>
      </w:r>
      <w:r w:rsidRPr="00C877AE">
        <w:rPr>
          <w:rFonts w:ascii="Simplified Arabic" w:hAnsi="Simplified Arabic" w:cs="Simplified Arabic"/>
          <w:b/>
          <w:bCs/>
          <w:sz w:val="24"/>
          <w:szCs w:val="24"/>
          <w:lang w:val="en-AE"/>
        </w:rPr>
        <w:t xml:space="preserve"> </w:t>
      </w:r>
      <w:r w:rsidR="00AA40ED">
        <w:rPr>
          <w:rFonts w:ascii="Simplified Arabic" w:hAnsi="Simplified Arabic" w:cs="Simplified Arabic"/>
          <w:b/>
          <w:bCs/>
          <w:sz w:val="24"/>
          <w:szCs w:val="24"/>
          <w:lang w:val="en-AE"/>
        </w:rPr>
        <w:t>-</w:t>
      </w:r>
      <w:r w:rsidRPr="00C877AE">
        <w:rPr>
          <w:rFonts w:ascii="Simplified Arabic" w:hAnsi="Simplified Arabic" w:cs="Simplified Arabic"/>
          <w:b/>
          <w:bCs/>
          <w:sz w:val="24"/>
          <w:szCs w:val="24"/>
          <w:rtl/>
        </w:rPr>
        <w:t>التقييم الشامل مع دمج</w:t>
      </w:r>
      <w:r w:rsidR="00AA40ED">
        <w:rPr>
          <w:rFonts w:ascii="Simplified Arabic" w:hAnsi="Simplified Arabic" w:cs="Simplified Arabic"/>
          <w:b/>
          <w:bCs/>
          <w:sz w:val="24"/>
          <w:szCs w:val="24"/>
        </w:rPr>
        <w:t>(</w:t>
      </w:r>
      <w:r w:rsidRPr="00C877AE">
        <w:rPr>
          <w:rFonts w:ascii="Simplified Arabic" w:hAnsi="Simplified Arabic" w:cs="Simplified Arabic"/>
          <w:b/>
          <w:bCs/>
          <w:sz w:val="24"/>
          <w:szCs w:val="24"/>
          <w:lang w:val="en-AE"/>
        </w:rPr>
        <w:t xml:space="preserve"> KPI)</w:t>
      </w:r>
      <w:r w:rsidR="00AA40ED">
        <w:rPr>
          <w:rFonts w:ascii="Simplified Arabic" w:hAnsi="Simplified Arabic" w:cs="Simplified Arabic" w:hint="cs"/>
          <w:b/>
          <w:bCs/>
          <w:sz w:val="24"/>
          <w:szCs w:val="24"/>
          <w:rtl/>
          <w:lang w:val="en-AE" w:bidi="ar-AE"/>
        </w:rPr>
        <w:t>:</w:t>
      </w:r>
    </w:p>
    <w:p w14:paraId="07FE83AE" w14:textId="77777777" w:rsidR="00C877AE" w:rsidRPr="00C877AE" w:rsidRDefault="00C877AE" w:rsidP="00C877AE">
      <w:pPr>
        <w:rPr>
          <w:rFonts w:ascii="Simplified Arabic" w:hAnsi="Simplified Arabic" w:cs="Simplified Arabic"/>
          <w:sz w:val="24"/>
          <w:szCs w:val="24"/>
          <w:lang w:val="en-AE"/>
        </w:rPr>
      </w:pPr>
      <w:r w:rsidRPr="00C877AE">
        <w:rPr>
          <w:rFonts w:ascii="Simplified Arabic" w:hAnsi="Simplified Arabic" w:cs="Simplified Arabic"/>
          <w:sz w:val="24"/>
          <w:szCs w:val="24"/>
          <w:rtl/>
        </w:rPr>
        <w:t>تم تطوير نموذج يجمع بين التقييم الشامل للأداء واستخدام مؤشرات الأداء في جوانب محددة، مثل التقارير الدورية والأمن والسلامة</w:t>
      </w:r>
      <w:r w:rsidRPr="00C877AE">
        <w:rPr>
          <w:rFonts w:ascii="Simplified Arabic" w:hAnsi="Simplified Arabic" w:cs="Simplified Arabic"/>
          <w:sz w:val="24"/>
          <w:szCs w:val="24"/>
          <w:lang w:val="en-AE"/>
        </w:rPr>
        <w:t>.</w:t>
      </w:r>
    </w:p>
    <w:p w14:paraId="4A0E6195" w14:textId="77777777" w:rsidR="00C877AE" w:rsidRPr="00C877AE" w:rsidRDefault="00C877AE" w:rsidP="00C877AE">
      <w:pPr>
        <w:rPr>
          <w:rFonts w:ascii="Simplified Arabic" w:hAnsi="Simplified Arabic" w:cs="Simplified Arabic"/>
          <w:sz w:val="24"/>
          <w:szCs w:val="24"/>
          <w:lang w:val="en-AE"/>
        </w:rPr>
      </w:pPr>
      <w:r w:rsidRPr="00C877AE">
        <w:rPr>
          <w:rFonts w:ascii="Simplified Arabic" w:hAnsi="Simplified Arabic" w:cs="Simplified Arabic"/>
          <w:sz w:val="24"/>
          <w:szCs w:val="24"/>
          <w:rtl/>
        </w:rPr>
        <w:t>كما تم تمديد مدة العقود إلى أربع سنوات وفق صيغة (3+1)، بهدف تحقيق استقرار تشغيلي أكبر، مع تحسين آليات التقييم. إلا أن هذا النموذج لا يزال يواجه تحديات تتعلق بدقة قياس الأداء الشامل</w:t>
      </w:r>
      <w:r w:rsidRPr="00C877AE">
        <w:rPr>
          <w:rFonts w:ascii="Simplified Arabic" w:hAnsi="Simplified Arabic" w:cs="Simplified Arabic"/>
          <w:sz w:val="24"/>
          <w:szCs w:val="24"/>
          <w:lang w:val="en-AE"/>
        </w:rPr>
        <w:t>.</w:t>
      </w:r>
    </w:p>
    <w:p w14:paraId="24C273E3" w14:textId="77777777" w:rsidR="00C877AE" w:rsidRPr="00C877AE" w:rsidRDefault="0081711A" w:rsidP="00C877AE">
      <w:pPr>
        <w:rPr>
          <w:rFonts w:ascii="Simplified Arabic" w:hAnsi="Simplified Arabic" w:cs="Simplified Arabic"/>
          <w:sz w:val="24"/>
          <w:szCs w:val="24"/>
          <w:lang w:val="en-AE"/>
        </w:rPr>
      </w:pPr>
      <w:r>
        <w:rPr>
          <w:rFonts w:ascii="Simplified Arabic" w:hAnsi="Simplified Arabic" w:cs="Simplified Arabic"/>
          <w:sz w:val="24"/>
          <w:szCs w:val="24"/>
          <w:lang w:val="en-AE"/>
        </w:rPr>
        <w:pict w14:anchorId="32714F91">
          <v:rect id="_x0000_i1051" style="width:0;height:1.5pt" o:hralign="right" o:hrstd="t" o:hr="t" fillcolor="#a0a0a0" stroked="f"/>
        </w:pict>
      </w:r>
    </w:p>
    <w:p w14:paraId="52E48E60" w14:textId="133188CF" w:rsidR="00C877AE" w:rsidRPr="00C877AE" w:rsidRDefault="00C877AE" w:rsidP="0081711A">
      <w:pPr>
        <w:numPr>
          <w:ilvl w:val="0"/>
          <w:numId w:val="30"/>
        </w:numPr>
        <w:rPr>
          <w:rFonts w:ascii="Simplified Arabic" w:hAnsi="Simplified Arabic" w:cs="Simplified Arabic"/>
          <w:b/>
          <w:bCs/>
          <w:sz w:val="24"/>
          <w:szCs w:val="24"/>
          <w:lang w:val="en-AE"/>
        </w:rPr>
      </w:pPr>
      <w:r w:rsidRPr="00C877AE">
        <w:rPr>
          <w:rFonts w:ascii="Simplified Arabic" w:hAnsi="Simplified Arabic" w:cs="Simplified Arabic"/>
          <w:b/>
          <w:bCs/>
          <w:sz w:val="24"/>
          <w:szCs w:val="24"/>
          <w:rtl/>
        </w:rPr>
        <w:t>المرحلة الرابعة (تحسين دقة مؤشرات الأداء)</w:t>
      </w:r>
      <w:r w:rsidR="00AA40ED">
        <w:rPr>
          <w:rFonts w:ascii="Simplified Arabic" w:hAnsi="Simplified Arabic" w:cs="Simplified Arabic" w:hint="cs"/>
          <w:b/>
          <w:bCs/>
          <w:sz w:val="24"/>
          <w:szCs w:val="24"/>
          <w:rtl/>
        </w:rPr>
        <w:t xml:space="preserve"> :</w:t>
      </w:r>
    </w:p>
    <w:p w14:paraId="2536DA95" w14:textId="77777777" w:rsidR="00C877AE" w:rsidRPr="00C877AE" w:rsidRDefault="00C877AE" w:rsidP="00C877AE">
      <w:pPr>
        <w:rPr>
          <w:rFonts w:ascii="Simplified Arabic" w:hAnsi="Simplified Arabic" w:cs="Simplified Arabic"/>
          <w:sz w:val="24"/>
          <w:szCs w:val="24"/>
          <w:lang w:val="en-AE"/>
        </w:rPr>
      </w:pPr>
      <w:r w:rsidRPr="00C877AE">
        <w:rPr>
          <w:rFonts w:ascii="Simplified Arabic" w:hAnsi="Simplified Arabic" w:cs="Simplified Arabic"/>
          <w:sz w:val="24"/>
          <w:szCs w:val="24"/>
          <w:rtl/>
        </w:rPr>
        <w:t>تُعد هذه المرحلة تطويراً للمرحلة الثالثة، حيث تم تحسين وتفصيل مؤشرات الأداء بشكل أكبر، خاصة فيما يتعلق بالتقارير والمتطلبات التشغيلية</w:t>
      </w:r>
      <w:r w:rsidRPr="00C877AE">
        <w:rPr>
          <w:rFonts w:ascii="Simplified Arabic" w:hAnsi="Simplified Arabic" w:cs="Simplified Arabic"/>
          <w:sz w:val="24"/>
          <w:szCs w:val="24"/>
          <w:lang w:val="en-AE"/>
        </w:rPr>
        <w:t>.</w:t>
      </w:r>
    </w:p>
    <w:p w14:paraId="446C5A93" w14:textId="77777777" w:rsidR="00C877AE" w:rsidRPr="00C877AE" w:rsidRDefault="00C877AE" w:rsidP="00C877AE">
      <w:pPr>
        <w:rPr>
          <w:rFonts w:ascii="Simplified Arabic" w:hAnsi="Simplified Arabic" w:cs="Simplified Arabic"/>
          <w:sz w:val="24"/>
          <w:szCs w:val="24"/>
          <w:lang w:val="en-AE"/>
        </w:rPr>
      </w:pPr>
      <w:r w:rsidRPr="00C877AE">
        <w:rPr>
          <w:rFonts w:ascii="Simplified Arabic" w:hAnsi="Simplified Arabic" w:cs="Simplified Arabic"/>
          <w:sz w:val="24"/>
          <w:szCs w:val="24"/>
          <w:rtl/>
        </w:rPr>
        <w:t>واستمرت مدة العقود وفق صيغة (3+1)، مع التركيز على تعزيز الحوكمة التشغيلية، وتحسين جودة البيانات، ورفع مستوى الشفافية في التقييم، مما ساهم في تقليل الفجوات السابقة وتحسين موثوقية النتائج</w:t>
      </w:r>
      <w:r w:rsidRPr="00C877AE">
        <w:rPr>
          <w:rFonts w:ascii="Simplified Arabic" w:hAnsi="Simplified Arabic" w:cs="Simplified Arabic"/>
          <w:sz w:val="24"/>
          <w:szCs w:val="24"/>
          <w:lang w:val="en-AE"/>
        </w:rPr>
        <w:t>.</w:t>
      </w:r>
    </w:p>
    <w:p w14:paraId="0BDB8815" w14:textId="77777777" w:rsidR="00C877AE" w:rsidRPr="00C877AE" w:rsidRDefault="0081711A" w:rsidP="00C877AE">
      <w:pPr>
        <w:rPr>
          <w:rFonts w:ascii="Simplified Arabic" w:hAnsi="Simplified Arabic" w:cs="Simplified Arabic"/>
          <w:sz w:val="24"/>
          <w:szCs w:val="24"/>
          <w:lang w:val="en-AE"/>
        </w:rPr>
      </w:pPr>
      <w:r>
        <w:rPr>
          <w:rFonts w:ascii="Simplified Arabic" w:hAnsi="Simplified Arabic" w:cs="Simplified Arabic"/>
          <w:sz w:val="24"/>
          <w:szCs w:val="24"/>
          <w:lang w:val="en-AE"/>
        </w:rPr>
        <w:pict w14:anchorId="400629D8">
          <v:rect id="_x0000_i1052" style="width:0;height:1.5pt" o:hralign="right" o:hrstd="t" o:hr="t" fillcolor="#a0a0a0" stroked="f"/>
        </w:pict>
      </w:r>
    </w:p>
    <w:p w14:paraId="00003678" w14:textId="54BE6B5F" w:rsidR="00C877AE" w:rsidRPr="00C877AE" w:rsidRDefault="00C877AE" w:rsidP="0081711A">
      <w:pPr>
        <w:numPr>
          <w:ilvl w:val="0"/>
          <w:numId w:val="30"/>
        </w:numPr>
        <w:rPr>
          <w:rFonts w:ascii="Simplified Arabic" w:hAnsi="Simplified Arabic" w:cs="Simplified Arabic"/>
          <w:b/>
          <w:bCs/>
          <w:sz w:val="24"/>
          <w:szCs w:val="24"/>
          <w:lang w:val="en-AE"/>
        </w:rPr>
      </w:pPr>
      <w:r w:rsidRPr="00C877AE">
        <w:rPr>
          <w:rFonts w:ascii="Simplified Arabic" w:hAnsi="Simplified Arabic" w:cs="Simplified Arabic"/>
          <w:b/>
          <w:bCs/>
          <w:sz w:val="24"/>
          <w:szCs w:val="24"/>
          <w:rtl/>
        </w:rPr>
        <w:t>التحليل المقارن للمراحل الأربع</w:t>
      </w:r>
      <w:r w:rsidR="00AA40ED">
        <w:rPr>
          <w:rFonts w:ascii="Simplified Arabic" w:hAnsi="Simplified Arabic" w:cs="Simplified Arabic" w:hint="cs"/>
          <w:b/>
          <w:bCs/>
          <w:sz w:val="24"/>
          <w:szCs w:val="24"/>
          <w:rtl/>
        </w:rPr>
        <w:t xml:space="preserve"> :</w:t>
      </w:r>
    </w:p>
    <w:p w14:paraId="23364CD9" w14:textId="77777777" w:rsidR="00C877AE" w:rsidRPr="00C877AE" w:rsidRDefault="00C877AE" w:rsidP="00C877AE">
      <w:pPr>
        <w:rPr>
          <w:rFonts w:ascii="Simplified Arabic" w:hAnsi="Simplified Arabic" w:cs="Simplified Arabic"/>
          <w:sz w:val="24"/>
          <w:szCs w:val="24"/>
          <w:lang w:val="en-AE"/>
        </w:rPr>
      </w:pPr>
      <w:r w:rsidRPr="00C877AE">
        <w:rPr>
          <w:rFonts w:ascii="Simplified Arabic" w:hAnsi="Simplified Arabic" w:cs="Simplified Arabic"/>
          <w:sz w:val="24"/>
          <w:szCs w:val="24"/>
          <w:rtl/>
        </w:rPr>
        <w:t>يمكن تلخيص تطور نماذج التعاقد في المراحل الأربع كما يلي</w:t>
      </w:r>
      <w:r w:rsidRPr="00C877AE">
        <w:rPr>
          <w:rFonts w:ascii="Simplified Arabic" w:hAnsi="Simplified Arabic" w:cs="Simplified Arabic"/>
          <w:sz w:val="24"/>
          <w:szCs w:val="24"/>
          <w:lang w:val="en-AE"/>
        </w:rPr>
        <w:t>:</w:t>
      </w:r>
    </w:p>
    <w:p w14:paraId="752EDD99" w14:textId="77777777" w:rsidR="00C877AE" w:rsidRPr="00C877AE" w:rsidRDefault="00C877AE" w:rsidP="0081711A">
      <w:pPr>
        <w:numPr>
          <w:ilvl w:val="0"/>
          <w:numId w:val="29"/>
        </w:numPr>
        <w:rPr>
          <w:rFonts w:ascii="Simplified Arabic" w:hAnsi="Simplified Arabic" w:cs="Simplified Arabic"/>
          <w:sz w:val="24"/>
          <w:szCs w:val="24"/>
          <w:lang w:val="en-AE"/>
        </w:rPr>
      </w:pPr>
      <w:r w:rsidRPr="00C877AE">
        <w:rPr>
          <w:rFonts w:ascii="Simplified Arabic" w:hAnsi="Simplified Arabic" w:cs="Simplified Arabic"/>
          <w:sz w:val="24"/>
          <w:szCs w:val="24"/>
          <w:rtl/>
        </w:rPr>
        <w:t>المرحلة الأولى: تركيز على الأداء العام</w:t>
      </w:r>
      <w:r w:rsidRPr="00C877AE">
        <w:rPr>
          <w:rFonts w:ascii="Simplified Arabic" w:hAnsi="Simplified Arabic" w:cs="Simplified Arabic"/>
          <w:sz w:val="24"/>
          <w:szCs w:val="24"/>
          <w:lang w:val="en-AE"/>
        </w:rPr>
        <w:t xml:space="preserve"> (Performance-Based) </w:t>
      </w:r>
    </w:p>
    <w:p w14:paraId="21F82A20" w14:textId="77777777" w:rsidR="00C877AE" w:rsidRPr="00C877AE" w:rsidRDefault="00C877AE" w:rsidP="0081711A">
      <w:pPr>
        <w:numPr>
          <w:ilvl w:val="0"/>
          <w:numId w:val="29"/>
        </w:numPr>
        <w:rPr>
          <w:rFonts w:ascii="Simplified Arabic" w:hAnsi="Simplified Arabic" w:cs="Simplified Arabic"/>
          <w:sz w:val="24"/>
          <w:szCs w:val="24"/>
          <w:lang w:val="en-AE"/>
        </w:rPr>
      </w:pPr>
      <w:r w:rsidRPr="00C877AE">
        <w:rPr>
          <w:rFonts w:ascii="Simplified Arabic" w:hAnsi="Simplified Arabic" w:cs="Simplified Arabic"/>
          <w:sz w:val="24"/>
          <w:szCs w:val="24"/>
          <w:rtl/>
        </w:rPr>
        <w:t>المرحلة الثانية: تركيز على مؤشرات الأداء</w:t>
      </w:r>
      <w:r w:rsidRPr="00C877AE">
        <w:rPr>
          <w:rFonts w:ascii="Simplified Arabic" w:hAnsi="Simplified Arabic" w:cs="Simplified Arabic"/>
          <w:sz w:val="24"/>
          <w:szCs w:val="24"/>
          <w:lang w:val="en-AE"/>
        </w:rPr>
        <w:t xml:space="preserve"> (KPI) </w:t>
      </w:r>
      <w:r w:rsidRPr="00C877AE">
        <w:rPr>
          <w:rFonts w:ascii="Simplified Arabic" w:hAnsi="Simplified Arabic" w:cs="Simplified Arabic"/>
          <w:sz w:val="24"/>
          <w:szCs w:val="24"/>
          <w:rtl/>
        </w:rPr>
        <w:t xml:space="preserve">مع عينات عشوائية </w:t>
      </w:r>
    </w:p>
    <w:p w14:paraId="4874C4B2" w14:textId="77777777" w:rsidR="00C877AE" w:rsidRPr="00C877AE" w:rsidRDefault="00C877AE" w:rsidP="0081711A">
      <w:pPr>
        <w:numPr>
          <w:ilvl w:val="0"/>
          <w:numId w:val="29"/>
        </w:numPr>
        <w:rPr>
          <w:rFonts w:ascii="Simplified Arabic" w:hAnsi="Simplified Arabic" w:cs="Simplified Arabic"/>
          <w:sz w:val="24"/>
          <w:szCs w:val="24"/>
          <w:lang w:val="en-AE"/>
        </w:rPr>
      </w:pPr>
      <w:r w:rsidRPr="00C877AE">
        <w:rPr>
          <w:rFonts w:ascii="Simplified Arabic" w:hAnsi="Simplified Arabic" w:cs="Simplified Arabic"/>
          <w:sz w:val="24"/>
          <w:szCs w:val="24"/>
          <w:rtl/>
        </w:rPr>
        <w:t xml:space="preserve">المرحلة الثالثة: دمج بين التقييم الشامل ومؤشرات الأداء </w:t>
      </w:r>
    </w:p>
    <w:p w14:paraId="42AACDE9" w14:textId="77777777" w:rsidR="00C877AE" w:rsidRPr="00C877AE" w:rsidRDefault="00C877AE" w:rsidP="0081711A">
      <w:pPr>
        <w:numPr>
          <w:ilvl w:val="0"/>
          <w:numId w:val="29"/>
        </w:numPr>
        <w:rPr>
          <w:rFonts w:ascii="Simplified Arabic" w:hAnsi="Simplified Arabic" w:cs="Simplified Arabic"/>
          <w:sz w:val="24"/>
          <w:szCs w:val="24"/>
          <w:lang w:val="en-AE"/>
        </w:rPr>
      </w:pPr>
      <w:r w:rsidRPr="00C877AE">
        <w:rPr>
          <w:rFonts w:ascii="Simplified Arabic" w:hAnsi="Simplified Arabic" w:cs="Simplified Arabic"/>
          <w:sz w:val="24"/>
          <w:szCs w:val="24"/>
          <w:rtl/>
        </w:rPr>
        <w:t xml:space="preserve">المرحلة الرابعة: تحسين وتفصيل مؤشرات الأداء وتعزيز الدقة </w:t>
      </w:r>
    </w:p>
    <w:p w14:paraId="2DAA370B" w14:textId="77777777" w:rsidR="00C877AE" w:rsidRPr="00C877AE" w:rsidRDefault="00C877AE" w:rsidP="00C877AE">
      <w:pPr>
        <w:rPr>
          <w:rFonts w:ascii="Simplified Arabic" w:hAnsi="Simplified Arabic" w:cs="Simplified Arabic"/>
          <w:sz w:val="24"/>
          <w:szCs w:val="24"/>
          <w:lang w:val="en-AE"/>
        </w:rPr>
      </w:pPr>
      <w:r w:rsidRPr="00C877AE">
        <w:rPr>
          <w:rFonts w:ascii="Simplified Arabic" w:hAnsi="Simplified Arabic" w:cs="Simplified Arabic"/>
          <w:sz w:val="24"/>
          <w:szCs w:val="24"/>
          <w:rtl/>
        </w:rPr>
        <w:t>ويعكس هذا التطور انتقالاً تدريجياً نحو نماذج أكثر نضجاً في إدارة العقود، تجمع بين القياس الكمي والتقييم الشامل، بهدف تحقيق توازن بين الدقة والعدالة والعملية</w:t>
      </w:r>
      <w:r w:rsidRPr="00C877AE">
        <w:rPr>
          <w:rFonts w:ascii="Simplified Arabic" w:hAnsi="Simplified Arabic" w:cs="Simplified Arabic"/>
          <w:sz w:val="24"/>
          <w:szCs w:val="24"/>
          <w:lang w:val="en-AE"/>
        </w:rPr>
        <w:t>.</w:t>
      </w:r>
    </w:p>
    <w:p w14:paraId="760E5AD6" w14:textId="77777777" w:rsidR="00C877AE" w:rsidRPr="00C877AE" w:rsidRDefault="0081711A" w:rsidP="00C877AE">
      <w:pPr>
        <w:rPr>
          <w:rFonts w:ascii="Simplified Arabic" w:hAnsi="Simplified Arabic" w:cs="Simplified Arabic"/>
          <w:sz w:val="24"/>
          <w:szCs w:val="24"/>
          <w:lang w:val="en-AE"/>
        </w:rPr>
      </w:pPr>
      <w:r>
        <w:rPr>
          <w:rFonts w:ascii="Simplified Arabic" w:hAnsi="Simplified Arabic" w:cs="Simplified Arabic"/>
          <w:sz w:val="24"/>
          <w:szCs w:val="24"/>
          <w:lang w:val="en-AE"/>
        </w:rPr>
        <w:pict w14:anchorId="478017D6">
          <v:rect id="_x0000_i1053" style="width:0;height:1.5pt" o:hralign="right" o:hrstd="t" o:hr="t" fillcolor="#a0a0a0" stroked="f"/>
        </w:pict>
      </w:r>
    </w:p>
    <w:p w14:paraId="1FBFCCA3" w14:textId="2CDD6AAB" w:rsidR="00C877AE" w:rsidRPr="00C877AE" w:rsidRDefault="00C877AE" w:rsidP="0081711A">
      <w:pPr>
        <w:numPr>
          <w:ilvl w:val="0"/>
          <w:numId w:val="30"/>
        </w:numPr>
        <w:rPr>
          <w:rFonts w:ascii="Simplified Arabic" w:hAnsi="Simplified Arabic" w:cs="Simplified Arabic"/>
          <w:b/>
          <w:bCs/>
          <w:sz w:val="24"/>
          <w:szCs w:val="24"/>
          <w:lang w:val="en-AE"/>
        </w:rPr>
      </w:pPr>
      <w:r w:rsidRPr="00C877AE">
        <w:rPr>
          <w:rFonts w:ascii="Simplified Arabic" w:hAnsi="Simplified Arabic" w:cs="Simplified Arabic"/>
          <w:b/>
          <w:bCs/>
          <w:sz w:val="24"/>
          <w:szCs w:val="24"/>
          <w:rtl/>
        </w:rPr>
        <w:lastRenderedPageBreak/>
        <w:t>التحديات العامة في تطبيق عقود التشغيل والصيانة</w:t>
      </w:r>
      <w:r w:rsidR="00AA40ED">
        <w:rPr>
          <w:rFonts w:ascii="Simplified Arabic" w:hAnsi="Simplified Arabic" w:cs="Simplified Arabic" w:hint="cs"/>
          <w:b/>
          <w:bCs/>
          <w:sz w:val="24"/>
          <w:szCs w:val="24"/>
          <w:rtl/>
        </w:rPr>
        <w:t xml:space="preserve">: </w:t>
      </w:r>
    </w:p>
    <w:p w14:paraId="1C1A5DA9" w14:textId="77777777" w:rsidR="00C877AE" w:rsidRPr="00C877AE" w:rsidRDefault="00C877AE" w:rsidP="00C877AE">
      <w:pPr>
        <w:rPr>
          <w:rFonts w:ascii="Simplified Arabic" w:hAnsi="Simplified Arabic" w:cs="Simplified Arabic"/>
          <w:sz w:val="24"/>
          <w:szCs w:val="24"/>
          <w:lang w:val="en-AE"/>
        </w:rPr>
      </w:pPr>
      <w:r w:rsidRPr="00C877AE">
        <w:rPr>
          <w:rFonts w:ascii="Simplified Arabic" w:hAnsi="Simplified Arabic" w:cs="Simplified Arabic"/>
          <w:sz w:val="24"/>
          <w:szCs w:val="24"/>
          <w:rtl/>
        </w:rPr>
        <w:t>على الرغم من التطور في نماذج العقود، إلا أن مشاريع التشغيل والصيانة لا تزال تواجه مجموعة من التحديات، من أبرزها</w:t>
      </w:r>
      <w:r w:rsidRPr="00C877AE">
        <w:rPr>
          <w:rFonts w:ascii="Simplified Arabic" w:hAnsi="Simplified Arabic" w:cs="Simplified Arabic"/>
          <w:sz w:val="24"/>
          <w:szCs w:val="24"/>
          <w:lang w:val="en-AE"/>
        </w:rPr>
        <w:t>:</w:t>
      </w:r>
    </w:p>
    <w:p w14:paraId="3A87EB12" w14:textId="77777777" w:rsidR="00C877AE" w:rsidRPr="00C877AE" w:rsidRDefault="00C877AE" w:rsidP="0081711A">
      <w:pPr>
        <w:numPr>
          <w:ilvl w:val="0"/>
          <w:numId w:val="30"/>
        </w:numPr>
        <w:rPr>
          <w:rFonts w:ascii="Simplified Arabic" w:hAnsi="Simplified Arabic" w:cs="Simplified Arabic"/>
          <w:sz w:val="24"/>
          <w:szCs w:val="24"/>
          <w:lang w:val="en-AE"/>
        </w:rPr>
      </w:pPr>
      <w:r w:rsidRPr="00C877AE">
        <w:rPr>
          <w:rFonts w:ascii="Simplified Arabic" w:hAnsi="Simplified Arabic" w:cs="Simplified Arabic"/>
          <w:sz w:val="24"/>
          <w:szCs w:val="24"/>
          <w:rtl/>
        </w:rPr>
        <w:t xml:space="preserve">ضعف كفاءة إدارة الموارد في بعض الحالات </w:t>
      </w:r>
    </w:p>
    <w:p w14:paraId="0B51E0BE" w14:textId="77777777" w:rsidR="00C877AE" w:rsidRPr="00C877AE" w:rsidRDefault="00C877AE" w:rsidP="0081711A">
      <w:pPr>
        <w:numPr>
          <w:ilvl w:val="0"/>
          <w:numId w:val="30"/>
        </w:numPr>
        <w:rPr>
          <w:rFonts w:ascii="Simplified Arabic" w:hAnsi="Simplified Arabic" w:cs="Simplified Arabic"/>
          <w:sz w:val="24"/>
          <w:szCs w:val="24"/>
          <w:lang w:val="en-AE"/>
        </w:rPr>
      </w:pPr>
      <w:r w:rsidRPr="00C877AE">
        <w:rPr>
          <w:rFonts w:ascii="Simplified Arabic" w:hAnsi="Simplified Arabic" w:cs="Simplified Arabic"/>
          <w:sz w:val="24"/>
          <w:szCs w:val="24"/>
          <w:rtl/>
        </w:rPr>
        <w:t xml:space="preserve">عدم دقة تقدير الوقت اللازم لتنفيذ الأعمال </w:t>
      </w:r>
    </w:p>
    <w:p w14:paraId="5F278C46" w14:textId="77777777" w:rsidR="00C877AE" w:rsidRPr="00C877AE" w:rsidRDefault="00C877AE" w:rsidP="0081711A">
      <w:pPr>
        <w:numPr>
          <w:ilvl w:val="0"/>
          <w:numId w:val="30"/>
        </w:numPr>
        <w:rPr>
          <w:rFonts w:ascii="Simplified Arabic" w:hAnsi="Simplified Arabic" w:cs="Simplified Arabic"/>
          <w:sz w:val="24"/>
          <w:szCs w:val="24"/>
          <w:lang w:val="en-AE"/>
        </w:rPr>
      </w:pPr>
      <w:r w:rsidRPr="00C877AE">
        <w:rPr>
          <w:rFonts w:ascii="Simplified Arabic" w:hAnsi="Simplified Arabic" w:cs="Simplified Arabic"/>
          <w:sz w:val="24"/>
          <w:szCs w:val="24"/>
          <w:rtl/>
        </w:rPr>
        <w:t xml:space="preserve">صعوبة قياس بعض الأنشطة غير الملموسة </w:t>
      </w:r>
    </w:p>
    <w:p w14:paraId="0B3D3C90" w14:textId="77777777" w:rsidR="00C877AE" w:rsidRPr="00C877AE" w:rsidRDefault="00C877AE" w:rsidP="0081711A">
      <w:pPr>
        <w:numPr>
          <w:ilvl w:val="0"/>
          <w:numId w:val="30"/>
        </w:numPr>
        <w:rPr>
          <w:rFonts w:ascii="Simplified Arabic" w:hAnsi="Simplified Arabic" w:cs="Simplified Arabic"/>
          <w:sz w:val="24"/>
          <w:szCs w:val="24"/>
          <w:lang w:val="en-AE"/>
        </w:rPr>
      </w:pPr>
      <w:r w:rsidRPr="00C877AE">
        <w:rPr>
          <w:rFonts w:ascii="Simplified Arabic" w:hAnsi="Simplified Arabic" w:cs="Simplified Arabic"/>
          <w:sz w:val="24"/>
          <w:szCs w:val="24"/>
          <w:rtl/>
        </w:rPr>
        <w:t xml:space="preserve">تفاوت جودة التنفيذ بين المناطق المختلفة </w:t>
      </w:r>
    </w:p>
    <w:p w14:paraId="47491FB4" w14:textId="77777777" w:rsidR="00C877AE" w:rsidRPr="00C877AE" w:rsidRDefault="00C877AE" w:rsidP="0081711A">
      <w:pPr>
        <w:numPr>
          <w:ilvl w:val="0"/>
          <w:numId w:val="30"/>
        </w:numPr>
        <w:rPr>
          <w:rFonts w:ascii="Simplified Arabic" w:hAnsi="Simplified Arabic" w:cs="Simplified Arabic"/>
          <w:sz w:val="24"/>
          <w:szCs w:val="24"/>
          <w:lang w:val="en-AE"/>
        </w:rPr>
      </w:pPr>
      <w:r w:rsidRPr="00C877AE">
        <w:rPr>
          <w:rFonts w:ascii="Simplified Arabic" w:hAnsi="Simplified Arabic" w:cs="Simplified Arabic"/>
          <w:sz w:val="24"/>
          <w:szCs w:val="24"/>
          <w:rtl/>
        </w:rPr>
        <w:t xml:space="preserve">محدودية تكامل البيانات التشغيلية </w:t>
      </w:r>
    </w:p>
    <w:p w14:paraId="5B52097E" w14:textId="77777777" w:rsidR="00C877AE" w:rsidRPr="00C877AE" w:rsidRDefault="00C877AE" w:rsidP="0081711A">
      <w:pPr>
        <w:numPr>
          <w:ilvl w:val="0"/>
          <w:numId w:val="30"/>
        </w:numPr>
        <w:rPr>
          <w:rFonts w:ascii="Simplified Arabic" w:hAnsi="Simplified Arabic" w:cs="Simplified Arabic"/>
          <w:sz w:val="24"/>
          <w:szCs w:val="24"/>
          <w:lang w:val="en-AE"/>
        </w:rPr>
      </w:pPr>
      <w:r w:rsidRPr="00C877AE">
        <w:rPr>
          <w:rFonts w:ascii="Simplified Arabic" w:hAnsi="Simplified Arabic" w:cs="Simplified Arabic"/>
          <w:sz w:val="24"/>
          <w:szCs w:val="24"/>
          <w:rtl/>
        </w:rPr>
        <w:t xml:space="preserve">الاعتماد الجزئي على التقييم البشري </w:t>
      </w:r>
    </w:p>
    <w:p w14:paraId="7542FD17" w14:textId="77777777" w:rsidR="00C877AE" w:rsidRPr="00C877AE" w:rsidRDefault="00C877AE" w:rsidP="00C877AE">
      <w:pPr>
        <w:rPr>
          <w:rFonts w:ascii="Simplified Arabic" w:hAnsi="Simplified Arabic" w:cs="Simplified Arabic"/>
          <w:sz w:val="24"/>
          <w:szCs w:val="24"/>
          <w:lang w:val="en-AE"/>
        </w:rPr>
      </w:pPr>
      <w:r w:rsidRPr="00C877AE">
        <w:rPr>
          <w:rFonts w:ascii="Simplified Arabic" w:hAnsi="Simplified Arabic" w:cs="Simplified Arabic"/>
          <w:sz w:val="24"/>
          <w:szCs w:val="24"/>
          <w:rtl/>
        </w:rPr>
        <w:t>وتؤكد هذه التحديات أن تحسين نماذج التعاقد وحده لا يكفي، بل يجب دعمه بأساليب فعالة في إدارة الموارد والوقت</w:t>
      </w:r>
      <w:r w:rsidRPr="00C877AE">
        <w:rPr>
          <w:rFonts w:ascii="Simplified Arabic" w:hAnsi="Simplified Arabic" w:cs="Simplified Arabic"/>
          <w:sz w:val="24"/>
          <w:szCs w:val="24"/>
          <w:lang w:val="en-AE"/>
        </w:rPr>
        <w:t>.</w:t>
      </w:r>
    </w:p>
    <w:p w14:paraId="25F43ECA" w14:textId="77777777" w:rsidR="00C877AE" w:rsidRPr="00C877AE" w:rsidRDefault="0081711A" w:rsidP="00C877AE">
      <w:pPr>
        <w:rPr>
          <w:rFonts w:ascii="Simplified Arabic" w:hAnsi="Simplified Arabic" w:cs="Simplified Arabic"/>
          <w:sz w:val="24"/>
          <w:szCs w:val="24"/>
          <w:lang w:val="en-AE"/>
        </w:rPr>
      </w:pPr>
      <w:r>
        <w:rPr>
          <w:rFonts w:ascii="Simplified Arabic" w:hAnsi="Simplified Arabic" w:cs="Simplified Arabic"/>
          <w:sz w:val="24"/>
          <w:szCs w:val="24"/>
          <w:lang w:val="en-AE"/>
        </w:rPr>
        <w:pict w14:anchorId="181F5AD1">
          <v:rect id="_x0000_i1054" style="width:0;height:1.5pt" o:hralign="right" o:hrstd="t" o:hr="t" fillcolor="#a0a0a0" stroked="f"/>
        </w:pict>
      </w:r>
    </w:p>
    <w:p w14:paraId="2619805C" w14:textId="44976C7B" w:rsidR="00C877AE" w:rsidRPr="00C877AE" w:rsidRDefault="00C877AE" w:rsidP="0081711A">
      <w:pPr>
        <w:numPr>
          <w:ilvl w:val="0"/>
          <w:numId w:val="30"/>
        </w:numPr>
        <w:rPr>
          <w:rFonts w:ascii="Simplified Arabic" w:hAnsi="Simplified Arabic" w:cs="Simplified Arabic"/>
          <w:b/>
          <w:bCs/>
          <w:sz w:val="24"/>
          <w:szCs w:val="24"/>
          <w:lang w:val="en-AE"/>
        </w:rPr>
      </w:pPr>
      <w:r w:rsidRPr="00C877AE">
        <w:rPr>
          <w:rFonts w:ascii="Simplified Arabic" w:hAnsi="Simplified Arabic" w:cs="Simplified Arabic"/>
          <w:b/>
          <w:bCs/>
          <w:sz w:val="24"/>
          <w:szCs w:val="24"/>
          <w:rtl/>
        </w:rPr>
        <w:t>خلاصة الفصل</w:t>
      </w:r>
      <w:r w:rsidR="00AA40ED">
        <w:rPr>
          <w:rFonts w:ascii="Simplified Arabic" w:hAnsi="Simplified Arabic" w:cs="Simplified Arabic" w:hint="cs"/>
          <w:b/>
          <w:bCs/>
          <w:sz w:val="24"/>
          <w:szCs w:val="24"/>
          <w:rtl/>
        </w:rPr>
        <w:t xml:space="preserve"> :</w:t>
      </w:r>
    </w:p>
    <w:p w14:paraId="3B5E0D02" w14:textId="77777777" w:rsidR="00C877AE" w:rsidRPr="00C877AE" w:rsidRDefault="00C877AE" w:rsidP="00C877AE">
      <w:pPr>
        <w:rPr>
          <w:rFonts w:ascii="Simplified Arabic" w:hAnsi="Simplified Arabic" w:cs="Simplified Arabic"/>
          <w:sz w:val="24"/>
          <w:szCs w:val="24"/>
          <w:lang w:val="en-AE"/>
        </w:rPr>
      </w:pPr>
      <w:r w:rsidRPr="00C877AE">
        <w:rPr>
          <w:rFonts w:ascii="Simplified Arabic" w:hAnsi="Simplified Arabic" w:cs="Simplified Arabic"/>
          <w:sz w:val="24"/>
          <w:szCs w:val="24"/>
          <w:rtl/>
        </w:rPr>
        <w:t>استعرض هذا الفصل الإطار النظري للدراسة من خلال تناول مفاهيم التشغيل والصيانة، وأنماط عقود التشغيل، ومؤشرات الأداء الرئيسية، بالإضافة إلى تحليل تطور العقود في مشاريع التجميل الطبيعي في أبوظبي عبر أربع مراحل رئيسية</w:t>
      </w:r>
      <w:r w:rsidRPr="00C877AE">
        <w:rPr>
          <w:rFonts w:ascii="Simplified Arabic" w:hAnsi="Simplified Arabic" w:cs="Simplified Arabic"/>
          <w:sz w:val="24"/>
          <w:szCs w:val="24"/>
          <w:lang w:val="en-AE"/>
        </w:rPr>
        <w:t>.</w:t>
      </w:r>
    </w:p>
    <w:p w14:paraId="2225D96C" w14:textId="77777777" w:rsidR="00C877AE" w:rsidRPr="00C877AE" w:rsidRDefault="00C877AE" w:rsidP="00C877AE">
      <w:pPr>
        <w:rPr>
          <w:rFonts w:ascii="Simplified Arabic" w:hAnsi="Simplified Arabic" w:cs="Simplified Arabic"/>
          <w:sz w:val="24"/>
          <w:szCs w:val="24"/>
          <w:lang w:val="en-AE"/>
        </w:rPr>
      </w:pPr>
      <w:r w:rsidRPr="00C877AE">
        <w:rPr>
          <w:rFonts w:ascii="Simplified Arabic" w:hAnsi="Simplified Arabic" w:cs="Simplified Arabic"/>
          <w:sz w:val="24"/>
          <w:szCs w:val="24"/>
          <w:rtl/>
        </w:rPr>
        <w:t>وقد تبين أن هناك تطوراً تدريجياً في منهجيات التعاقد والتقييم، إلا أن التحديات التشغيلية ما زالت قائمة، مما يعزز أهمية هذه الدراسة في تحليل أثر كفاءة إدارة الموارد والوقت على أداء واستدامة الأصول، واقتراح سبل لتحسين الأداء العام لمشاريع التشغيل والصيانة</w:t>
      </w:r>
      <w:r w:rsidRPr="00C877AE">
        <w:rPr>
          <w:rFonts w:ascii="Simplified Arabic" w:hAnsi="Simplified Arabic" w:cs="Simplified Arabic"/>
          <w:sz w:val="24"/>
          <w:szCs w:val="24"/>
          <w:lang w:val="en-AE"/>
        </w:rPr>
        <w:t>.</w:t>
      </w:r>
    </w:p>
    <w:p w14:paraId="2FA9A5CF" w14:textId="4D5A034A" w:rsidR="00303EA2" w:rsidRPr="00303EA2" w:rsidRDefault="00303EA2" w:rsidP="00076B61">
      <w:pPr>
        <w:pStyle w:val="Heading1"/>
        <w:bidi/>
        <w:rPr>
          <w:rFonts w:ascii="Simplified Arabic" w:hAnsi="Simplified Arabic" w:cs="Simplified Arabic"/>
        </w:rPr>
      </w:pPr>
      <w:r w:rsidRPr="00303EA2">
        <w:rPr>
          <w:rFonts w:hint="cs"/>
          <w:rtl/>
        </w:rPr>
        <w:t>الإطار</w:t>
      </w:r>
      <w:r w:rsidRPr="00303EA2">
        <w:rPr>
          <w:rFonts w:ascii="Simplified Arabic" w:hAnsi="Simplified Arabic" w:cs="Simplified Arabic"/>
          <w:rtl/>
        </w:rPr>
        <w:t xml:space="preserve"> </w:t>
      </w:r>
      <w:r w:rsidRPr="00303EA2">
        <w:rPr>
          <w:rFonts w:hint="cs"/>
          <w:rtl/>
        </w:rPr>
        <w:t>التطبيقي</w:t>
      </w:r>
      <w:r w:rsidRPr="00303EA2">
        <w:rPr>
          <w:rFonts w:ascii="Simplified Arabic" w:hAnsi="Simplified Arabic" w:cs="Simplified Arabic"/>
          <w:rtl/>
        </w:rPr>
        <w:t xml:space="preserve"> (</w:t>
      </w:r>
      <w:r w:rsidRPr="00303EA2">
        <w:rPr>
          <w:rFonts w:hint="cs"/>
          <w:rtl/>
        </w:rPr>
        <w:t>مقترح</w:t>
      </w:r>
      <w:r w:rsidRPr="00303EA2">
        <w:rPr>
          <w:rFonts w:ascii="Simplified Arabic" w:hAnsi="Simplified Arabic" w:cs="Simplified Arabic"/>
          <w:rtl/>
        </w:rPr>
        <w:t>)</w:t>
      </w:r>
      <w:r w:rsidRPr="00303EA2">
        <w:rPr>
          <w:rFonts w:ascii="Simplified Arabic" w:hAnsi="Simplified Arabic" w:cs="Simplified Arabic" w:hint="cs"/>
          <w:rtl/>
        </w:rPr>
        <w:t>:</w:t>
      </w:r>
    </w:p>
    <w:p w14:paraId="665296F4" w14:textId="77777777" w:rsidR="00076FBF" w:rsidRPr="00002E24" w:rsidRDefault="00076FBF" w:rsidP="00076FBF">
      <w:pPr>
        <w:spacing w:after="160" w:line="278" w:lineRule="auto"/>
      </w:pPr>
      <w:r w:rsidRPr="00002E24">
        <w:rPr>
          <w:rtl/>
        </w:rPr>
        <w:t>تتناول هذه الدراسة تأثير كفاءة إدارة الموارد والوقت في تشغيل وصيانة أصول التجميل الطبيعي وشبكات الري على أداء هذه الأصول واستدامتها في إمارة أبوظبي. تظهر النتائج أن تحسين </w:t>
      </w:r>
      <w:r w:rsidRPr="00002E24">
        <w:rPr>
          <w:b/>
          <w:bCs/>
          <w:rtl/>
        </w:rPr>
        <w:t>التخطيط والجدولة</w:t>
      </w:r>
      <w:r w:rsidRPr="00002E24">
        <w:rPr>
          <w:rtl/>
        </w:rPr>
        <w:t> وتوظيف </w:t>
      </w:r>
      <w:r w:rsidRPr="00002E24">
        <w:rPr>
          <w:b/>
          <w:bCs/>
          <w:rtl/>
        </w:rPr>
        <w:t>التقنيات الذكية</w:t>
      </w:r>
      <w:r w:rsidRPr="00002E24">
        <w:rPr>
          <w:rtl/>
        </w:rPr>
        <w:t> (مثل أنظمة الري الآلي وحساسات التربة والأحوال الجوية) يؤدي إلى تخفيض كبير في هدر المياه وزمن الاستجابة للأعطال، مع انخفاض ملحوظ في تكاليف الصيانة وزيادة عمر الأصول. وقد اعتمدت الجهات الرسمية أبوظبي في ذلك على تطوير قواعد بيانات للأصول ومؤشرات أداء قياسية وترسيخ مبادئ الاستدامة في كل عملية صيانة. وفي ضوء الأدبيات المحلية والعالمية المراجعة، نوصي بإجراءات تنظيمية وتقنية تشمل </w:t>
      </w:r>
      <w:r w:rsidRPr="00002E24">
        <w:rPr>
          <w:b/>
          <w:bCs/>
          <w:rtl/>
        </w:rPr>
        <w:t>عقود أداء مبنية على مؤشرات أداء رئيسية</w:t>
      </w:r>
      <w:r w:rsidRPr="00002E24">
        <w:rPr>
          <w:b/>
          <w:bCs/>
        </w:rPr>
        <w:t xml:space="preserve"> (KPI)</w:t>
      </w:r>
      <w:r w:rsidRPr="00002E24">
        <w:rPr>
          <w:rtl/>
        </w:rPr>
        <w:t>، واستخدام المياه المعاد تدويرها، وتدريب فِرق التشغيل على الصيانة الوقائية. وتعالج الخاتمة الفجوات البحثية في هذا المجال وتقترح خطة بحثية تجمع بيانات ميدانية، وتطبِّق استبيانات ومراقبة حساساتية، مع جدول زمني مقترح (سنتان) لتحقيق فهم معمَّق وأدلة مستقبلية على آثار الإدارة الفعالة للموارد والوقت في استدامة المساحات الخضراء وشبكات الري</w:t>
      </w:r>
      <w:r w:rsidRPr="00002E24">
        <w:t>.</w:t>
      </w:r>
    </w:p>
    <w:p w14:paraId="09760722" w14:textId="0B8415E1" w:rsidR="00076FBF" w:rsidRPr="00002E24" w:rsidRDefault="00076FBF" w:rsidP="00076FBF">
      <w:pPr>
        <w:spacing w:after="160" w:line="278" w:lineRule="auto"/>
        <w:rPr>
          <w:b/>
          <w:bCs/>
        </w:rPr>
      </w:pPr>
      <w:r w:rsidRPr="00002E24">
        <w:rPr>
          <w:b/>
          <w:bCs/>
          <w:rtl/>
        </w:rPr>
        <w:t>١</w:t>
      </w:r>
      <w:r w:rsidRPr="00002E24">
        <w:rPr>
          <w:b/>
          <w:bCs/>
        </w:rPr>
        <w:t xml:space="preserve">. </w:t>
      </w:r>
      <w:r w:rsidRPr="00002E24">
        <w:rPr>
          <w:b/>
          <w:bCs/>
          <w:rtl/>
        </w:rPr>
        <w:t>تعريفات ومفاهيم</w:t>
      </w:r>
      <w:r w:rsidR="002C5936">
        <w:rPr>
          <w:rFonts w:hint="cs"/>
          <w:b/>
          <w:bCs/>
          <w:rtl/>
        </w:rPr>
        <w:t>:</w:t>
      </w:r>
    </w:p>
    <w:p w14:paraId="0FFC4A78" w14:textId="77777777" w:rsidR="00076FBF" w:rsidRPr="00002E24" w:rsidRDefault="00076FBF" w:rsidP="0081711A">
      <w:pPr>
        <w:numPr>
          <w:ilvl w:val="0"/>
          <w:numId w:val="18"/>
        </w:numPr>
        <w:spacing w:after="160" w:line="278" w:lineRule="auto"/>
      </w:pPr>
      <w:r w:rsidRPr="00002E24">
        <w:rPr>
          <w:b/>
          <w:bCs/>
          <w:rtl/>
        </w:rPr>
        <w:t>كفاءة إدارة الموارد والوقت</w:t>
      </w:r>
      <w:r w:rsidRPr="00002E24">
        <w:t xml:space="preserve">: </w:t>
      </w:r>
      <w:r w:rsidRPr="00002E24">
        <w:rPr>
          <w:rtl/>
        </w:rPr>
        <w:t>تعني توظيف الموارد المالية والمائية والبشرية والوقت بأمثل شكل لتحقيق الأهداف المخطط لها بأقل هدر ممكن. فمثلاً، في إدارة المشروعات تعني توفير الموارد المطلوبة بالحجم المناسب وفي </w:t>
      </w:r>
      <w:r w:rsidRPr="00002E24">
        <w:rPr>
          <w:b/>
          <w:bCs/>
          <w:rtl/>
        </w:rPr>
        <w:t>الوقت المناسب</w:t>
      </w:r>
      <w:r w:rsidRPr="00002E24">
        <w:t xml:space="preserve">. </w:t>
      </w:r>
      <w:r w:rsidRPr="00002E24">
        <w:rPr>
          <w:rtl/>
        </w:rPr>
        <w:t>تُستخدم مجموعة من المهارات والأدوات التنظيمية وتقنيات الجدولة لضمان إنجاز المهام ضمن الإطار الزمني والميزانية المحددين</w:t>
      </w:r>
      <w:r w:rsidRPr="00002E24">
        <w:t>.</w:t>
      </w:r>
    </w:p>
    <w:p w14:paraId="5CC18A06" w14:textId="77777777" w:rsidR="00076FBF" w:rsidRPr="00002E24" w:rsidRDefault="00076FBF" w:rsidP="0081711A">
      <w:pPr>
        <w:numPr>
          <w:ilvl w:val="0"/>
          <w:numId w:val="18"/>
        </w:numPr>
        <w:spacing w:after="160" w:line="278" w:lineRule="auto"/>
      </w:pPr>
      <w:r w:rsidRPr="00002E24">
        <w:rPr>
          <w:b/>
          <w:bCs/>
          <w:rtl/>
        </w:rPr>
        <w:lastRenderedPageBreak/>
        <w:t>التشغيل والصيانة</w:t>
      </w:r>
      <w:r w:rsidRPr="00002E24">
        <w:rPr>
          <w:b/>
          <w:bCs/>
        </w:rPr>
        <w:t xml:space="preserve"> (O&amp;M)</w:t>
      </w:r>
      <w:r w:rsidRPr="00002E24">
        <w:t xml:space="preserve">: </w:t>
      </w:r>
      <w:r w:rsidRPr="00002E24">
        <w:rPr>
          <w:rtl/>
        </w:rPr>
        <w:t>مصطلح إجرائي يضم العمليات اليومية لتشغيل الأنظمة (مثل تشغيل مضخات الري وتوقيت البرامج) والإجراءات الوقائية والإصلاحية للحفاظ على الأصول والمعدات. يهدف</w:t>
      </w:r>
      <w:r w:rsidRPr="00002E24">
        <w:t xml:space="preserve"> O&amp;M </w:t>
      </w:r>
      <w:r w:rsidRPr="00002E24">
        <w:rPr>
          <w:rtl/>
        </w:rPr>
        <w:t>إلى ضمان عمل شبكات الري والأصول الزراعية بكفاءة وموثوقية مستمرة. على سبيل المثال، منصات إدارة العقود الحكومية في الخليج تعرِّف </w:t>
      </w:r>
      <w:r w:rsidRPr="00002E24">
        <w:rPr>
          <w:b/>
          <w:bCs/>
          <w:rtl/>
        </w:rPr>
        <w:t>التشغيل والصيانة</w:t>
      </w:r>
      <w:r w:rsidRPr="00002E24">
        <w:rPr>
          <w:rtl/>
        </w:rPr>
        <w:t> بكونها بيانات وعقود تفصيلية لأنشطة الصيانة والتشغيل للمرافق، مع مؤشرات أداء رئيسية لمتابعة الكفاءة</w:t>
      </w:r>
      <w:r w:rsidRPr="00002E24">
        <w:t>.</w:t>
      </w:r>
    </w:p>
    <w:p w14:paraId="07D8FD5F" w14:textId="77777777" w:rsidR="00076FBF" w:rsidRPr="00002E24" w:rsidRDefault="00076FBF" w:rsidP="0081711A">
      <w:pPr>
        <w:numPr>
          <w:ilvl w:val="0"/>
          <w:numId w:val="18"/>
        </w:numPr>
        <w:spacing w:after="160" w:line="278" w:lineRule="auto"/>
      </w:pPr>
      <w:r w:rsidRPr="00002E24">
        <w:rPr>
          <w:b/>
          <w:bCs/>
          <w:rtl/>
        </w:rPr>
        <w:t>أصول التجميل الطبيعي</w:t>
      </w:r>
      <w:r w:rsidRPr="00002E24">
        <w:t xml:space="preserve">: </w:t>
      </w:r>
      <w:r w:rsidRPr="00002E24">
        <w:rPr>
          <w:rtl/>
        </w:rPr>
        <w:t>هي المكونات النباتية والبنى التحتية المستخدمة في تنسيق الحدائق والمساحات الخضراء لتجميل المشهد الحضري. تشمل </w:t>
      </w:r>
      <w:r w:rsidRPr="00002E24">
        <w:rPr>
          <w:b/>
          <w:bCs/>
          <w:rtl/>
        </w:rPr>
        <w:t>أشجاراً، نخيل، شجيرات زينة، أزهار موسمية، مغطيات تربة،</w:t>
      </w:r>
      <w:r w:rsidRPr="00002E24">
        <w:rPr>
          <w:rtl/>
        </w:rPr>
        <w:t> بالإضافة إلى مكونات هندسية مرتبطة (مثل الطرقات المبللة، والإنارة، والمقاعد)</w:t>
      </w:r>
      <w:r w:rsidRPr="00002E24">
        <w:t xml:space="preserve">. </w:t>
      </w:r>
      <w:r w:rsidRPr="00002E24">
        <w:rPr>
          <w:rtl/>
        </w:rPr>
        <w:t>تجري الجهات البلدية عادةً جرداً شاملاً لهذه الأصول، وتطوير قاعدة بياناتها لتخطيط الصيانة وتحديثها دورياً</w:t>
      </w:r>
      <w:r w:rsidRPr="00002E24">
        <w:t>.</w:t>
      </w:r>
    </w:p>
    <w:p w14:paraId="2A7CDC49" w14:textId="77777777" w:rsidR="00076FBF" w:rsidRPr="00002E24" w:rsidRDefault="00076FBF" w:rsidP="0081711A">
      <w:pPr>
        <w:numPr>
          <w:ilvl w:val="0"/>
          <w:numId w:val="18"/>
        </w:numPr>
        <w:spacing w:after="160" w:line="278" w:lineRule="auto"/>
      </w:pPr>
      <w:r w:rsidRPr="00002E24">
        <w:rPr>
          <w:b/>
          <w:bCs/>
          <w:rtl/>
        </w:rPr>
        <w:t>شبكات الري</w:t>
      </w:r>
      <w:r w:rsidRPr="00002E24">
        <w:t xml:space="preserve">: </w:t>
      </w:r>
      <w:r w:rsidRPr="00002E24">
        <w:rPr>
          <w:rtl/>
        </w:rPr>
        <w:t>هي البنية التحتية المائية التي تنقل المياه إلى المسطحات الخضراء. تشمل شبكات الأنابيب، المضخات، نقاط التحكم (شيفرات)، الرشاشات، وأجهزة الاستشعار. الهدف منها توفير المياه بانتظام وفق الجدول المعتمد. وللكفاءة فيها علاقة مباشرة بكمية المياه المفقودة (التسريبات والتبخر) ومدى تغطية الاحتياجات المائية للنباتات</w:t>
      </w:r>
      <w:r w:rsidRPr="00002E24">
        <w:t>.</w:t>
      </w:r>
    </w:p>
    <w:p w14:paraId="131BADE5" w14:textId="77777777" w:rsidR="00076FBF" w:rsidRPr="00002E24" w:rsidRDefault="00076FBF" w:rsidP="0081711A">
      <w:pPr>
        <w:numPr>
          <w:ilvl w:val="0"/>
          <w:numId w:val="18"/>
        </w:numPr>
        <w:spacing w:after="160" w:line="278" w:lineRule="auto"/>
      </w:pPr>
      <w:r w:rsidRPr="00002E24">
        <w:rPr>
          <w:b/>
          <w:bCs/>
          <w:rtl/>
        </w:rPr>
        <w:t>أداء الأصول</w:t>
      </w:r>
      <w:r w:rsidRPr="00002E24">
        <w:t xml:space="preserve">: </w:t>
      </w:r>
      <w:r w:rsidRPr="00002E24">
        <w:rPr>
          <w:rtl/>
        </w:rPr>
        <w:t>يقاس مدى قدرة الأصول على القيام بوظيفتها بكفاءة وموثوقية. في سياق المساحات الخضراء، يتضمن ذلك مؤشرات مثل </w:t>
      </w:r>
      <w:r w:rsidRPr="00002E24">
        <w:rPr>
          <w:b/>
          <w:bCs/>
          <w:rtl/>
        </w:rPr>
        <w:t>توفر الشبكة</w:t>
      </w:r>
      <w:r w:rsidRPr="00002E24">
        <w:rPr>
          <w:rtl/>
        </w:rPr>
        <w:t> (قلة الأعطال والانقطاعات)، و</w:t>
      </w:r>
      <w:r w:rsidRPr="00002E24">
        <w:rPr>
          <w:b/>
          <w:bCs/>
          <w:rtl/>
        </w:rPr>
        <w:t>موثوقية الأداء</w:t>
      </w:r>
      <w:r w:rsidRPr="00002E24">
        <w:rPr>
          <w:rtl/>
        </w:rPr>
        <w:t> (توزيع المياه كما هو مخطط)، و</w:t>
      </w:r>
      <w:r w:rsidRPr="00002E24">
        <w:rPr>
          <w:b/>
          <w:bCs/>
          <w:rtl/>
        </w:rPr>
        <w:t>جودة التنسيق الجمالي</w:t>
      </w:r>
      <w:r w:rsidRPr="00002E24">
        <w:t xml:space="preserve">. </w:t>
      </w:r>
      <w:r w:rsidRPr="00002E24">
        <w:rPr>
          <w:rtl/>
        </w:rPr>
        <w:t>تشابه هذه المفاهيم تعريفات إدارة أداء الأصول الدولية</w:t>
      </w:r>
      <w:r w:rsidRPr="00002E24">
        <w:t xml:space="preserve"> (APM) </w:t>
      </w:r>
      <w:r w:rsidRPr="00002E24">
        <w:rPr>
          <w:rtl/>
        </w:rPr>
        <w:t>التي تهدف إلى </w:t>
      </w:r>
      <w:r w:rsidRPr="00002E24">
        <w:rPr>
          <w:b/>
          <w:bCs/>
          <w:rtl/>
        </w:rPr>
        <w:t>تعظيم قيمة الأصول</w:t>
      </w:r>
      <w:r w:rsidRPr="00002E24">
        <w:rPr>
          <w:rtl/>
        </w:rPr>
        <w:t> وخفض زمن التعطل غير المخطط</w:t>
      </w:r>
      <w:r w:rsidRPr="00002E24">
        <w:t xml:space="preserve">. </w:t>
      </w:r>
      <w:r w:rsidRPr="00002E24">
        <w:rPr>
          <w:rtl/>
        </w:rPr>
        <w:t>فإدارة الأداء الجيدة تسعى لتقليل أعطال الأصول وزيادة وقت تشغيلها واستقرار جودتها، مع خفض التكاليف والصيانة الطارئة</w:t>
      </w:r>
      <w:r w:rsidRPr="00002E24">
        <w:t>.</w:t>
      </w:r>
    </w:p>
    <w:p w14:paraId="27EAE7B6" w14:textId="77777777" w:rsidR="00076FBF" w:rsidRPr="00002E24" w:rsidRDefault="00076FBF" w:rsidP="0081711A">
      <w:pPr>
        <w:numPr>
          <w:ilvl w:val="0"/>
          <w:numId w:val="18"/>
        </w:numPr>
        <w:spacing w:after="160" w:line="278" w:lineRule="auto"/>
      </w:pPr>
      <w:r w:rsidRPr="00002E24">
        <w:rPr>
          <w:b/>
          <w:bCs/>
          <w:rtl/>
        </w:rPr>
        <w:t>الاستدامة</w:t>
      </w:r>
      <w:r w:rsidRPr="00002E24">
        <w:t xml:space="preserve">: </w:t>
      </w:r>
      <w:r w:rsidRPr="00002E24">
        <w:rPr>
          <w:rtl/>
        </w:rPr>
        <w:t>تعني الاستخدام الأمثل للموارد دون الإضرار بالبيئة أو استنفادها للأجيال القادمة. في سياق المساحات الخضراء وشبكات الري، تشير إلى ترشيد استهلاك </w:t>
      </w:r>
      <w:r w:rsidRPr="00002E24">
        <w:rPr>
          <w:b/>
          <w:bCs/>
          <w:rtl/>
        </w:rPr>
        <w:t>المياه والطاقة</w:t>
      </w:r>
      <w:r w:rsidRPr="00002E24">
        <w:rPr>
          <w:rtl/>
        </w:rPr>
        <w:t> والحفاظ على التنوع الحيوي. من معايير الاستدامة اختيار النباتات المحلية قليلة الاحتياجات المائية، وإعادة استخدام المياه المعالجة، وتقليل انبعاثات الغازات الدفيئة. تسعى خطط أبوظبي وغيرها إلى دمج مبادئ الاستدامة البيئية في كل مراحل تشغيل وصيانة البنية الخضراء</w:t>
      </w:r>
      <w:r w:rsidRPr="00002E24">
        <w:t>.</w:t>
      </w:r>
    </w:p>
    <w:p w14:paraId="79C7E976" w14:textId="1B6D8499" w:rsidR="00076FBF" w:rsidRPr="00002E24" w:rsidRDefault="00076FBF" w:rsidP="00076FBF">
      <w:pPr>
        <w:spacing w:after="160" w:line="278" w:lineRule="auto"/>
        <w:rPr>
          <w:b/>
          <w:bCs/>
        </w:rPr>
      </w:pPr>
      <w:r w:rsidRPr="00002E24">
        <w:rPr>
          <w:b/>
          <w:bCs/>
          <w:rtl/>
        </w:rPr>
        <w:t>٢</w:t>
      </w:r>
      <w:r w:rsidRPr="00002E24">
        <w:rPr>
          <w:b/>
          <w:bCs/>
        </w:rPr>
        <w:t xml:space="preserve">. </w:t>
      </w:r>
      <w:r w:rsidRPr="00002E24">
        <w:rPr>
          <w:b/>
          <w:bCs/>
          <w:rtl/>
        </w:rPr>
        <w:t>السياق المحلي</w:t>
      </w:r>
      <w:r w:rsidR="002C5936">
        <w:rPr>
          <w:rFonts w:hint="cs"/>
          <w:b/>
          <w:bCs/>
          <w:rtl/>
        </w:rPr>
        <w:t xml:space="preserve"> :</w:t>
      </w:r>
    </w:p>
    <w:p w14:paraId="0554447D" w14:textId="77777777" w:rsidR="00076FBF" w:rsidRPr="00002E24" w:rsidRDefault="00076FBF" w:rsidP="00076FBF">
      <w:pPr>
        <w:spacing w:after="160" w:line="278" w:lineRule="auto"/>
      </w:pPr>
      <w:r w:rsidRPr="00002E24">
        <w:rPr>
          <w:rtl/>
        </w:rPr>
        <w:t>تولي حكومة أبوظبي اهتماماً خاصاً لجودة الحدائق والكفاءة المائية. تعكس </w:t>
      </w:r>
      <w:r w:rsidRPr="00002E24">
        <w:rPr>
          <w:b/>
          <w:bCs/>
          <w:rtl/>
        </w:rPr>
        <w:t>سياسات ومبادرات دائرة البلديات والنقل</w:t>
      </w:r>
      <w:r w:rsidRPr="00002E24">
        <w:rPr>
          <w:b/>
          <w:bCs/>
        </w:rPr>
        <w:t xml:space="preserve"> (DMT)</w:t>
      </w:r>
      <w:r w:rsidRPr="00002E24">
        <w:t> </w:t>
      </w:r>
      <w:r w:rsidRPr="00002E24">
        <w:rPr>
          <w:rtl/>
        </w:rPr>
        <w:t>و</w:t>
      </w:r>
      <w:r w:rsidRPr="00002E24">
        <w:rPr>
          <w:b/>
          <w:bCs/>
          <w:rtl/>
        </w:rPr>
        <w:t>بلدية أبوظبي</w:t>
      </w:r>
      <w:r w:rsidRPr="00002E24">
        <w:rPr>
          <w:rtl/>
        </w:rPr>
        <w:t> هذا الاهتمام: فقد أطلقت البلدية مبادرات </w:t>
      </w:r>
      <w:r w:rsidRPr="00002E24">
        <w:rPr>
          <w:b/>
          <w:bCs/>
          <w:rtl/>
        </w:rPr>
        <w:t>جرد أصول التجميل الطبيعي</w:t>
      </w:r>
      <w:r w:rsidRPr="00002E24">
        <w:rPr>
          <w:rtl/>
        </w:rPr>
        <w:t> وحصرها لتحديث البيانات التشغيلية وتحسين التخطيط</w:t>
      </w:r>
      <w:r w:rsidRPr="00002E24">
        <w:t xml:space="preserve">. </w:t>
      </w:r>
      <w:r w:rsidRPr="00002E24">
        <w:rPr>
          <w:rtl/>
        </w:rPr>
        <w:t>واستهدفت مشاريع مثل مشروع (شارع هزاع بن زايد) إعادة تأهيل الأصول وزراعة 39 شجرة و8260م² مُغطي تربة وَ4652 زهرة موسمية، مع التأكيد على ترسيخ «معايير الاستدامة</w:t>
      </w:r>
      <w:r w:rsidRPr="00002E24">
        <w:t>».</w:t>
      </w:r>
      <w:r w:rsidRPr="00002E24">
        <w:br/>
      </w:r>
      <w:r w:rsidRPr="00002E24">
        <w:rPr>
          <w:rtl/>
        </w:rPr>
        <w:t>في إطار </w:t>
      </w:r>
      <w:r w:rsidRPr="00002E24">
        <w:rPr>
          <w:b/>
          <w:bCs/>
          <w:rtl/>
        </w:rPr>
        <w:t>سياسات المياه</w:t>
      </w:r>
      <w:r w:rsidRPr="00002E24">
        <w:rPr>
          <w:rtl/>
        </w:rPr>
        <w:t>، تضع إمارة أبوظبي خططاً صارمة لترشيد الري. على سبيل المثال، تضمنت الخطة المتكاملة للموارد المائية (2014–2036) مبادرات لتوسيع استخدام </w:t>
      </w:r>
      <w:r w:rsidRPr="00002E24">
        <w:rPr>
          <w:b/>
          <w:bCs/>
          <w:rtl/>
        </w:rPr>
        <w:t>المياه المعاد تدويرها</w:t>
      </w:r>
      <w:r w:rsidRPr="00002E24">
        <w:rPr>
          <w:rtl/>
        </w:rPr>
        <w:t> في ري المسطحات الخضراء وطرح عقود قائمة على الأداء لإدارة شبكات المياه المعالجة</w:t>
      </w:r>
      <w:r w:rsidRPr="00002E24">
        <w:t xml:space="preserve">. </w:t>
      </w:r>
      <w:r w:rsidRPr="00002E24">
        <w:rPr>
          <w:rtl/>
        </w:rPr>
        <w:t>كما نصت المبادرة على مراقبة وتخفيض استهلاك المياه الجوفية، خاصة لري نخيل المدينة</w:t>
      </w:r>
      <w:r w:rsidRPr="00002E24">
        <w:t>.</w:t>
      </w:r>
      <w:r w:rsidRPr="00002E24">
        <w:br/>
      </w:r>
      <w:r w:rsidRPr="00002E24">
        <w:rPr>
          <w:rtl/>
        </w:rPr>
        <w:t>تنشئ الجهات الرسمية كذلك معايير وضوابط: «دليل بلدية أبوظبي لإنشاء الحدائق» ومواصفات الري، بالإضافة إلى الالتزام بأهداف رؤية الإمارات 2030 (اقتصادية وبيئية) التي تعزز الاستدامة في التخطيط العمراني</w:t>
      </w:r>
      <w:r w:rsidRPr="00002E24">
        <w:t xml:space="preserve">. </w:t>
      </w:r>
      <w:r w:rsidRPr="00002E24">
        <w:rPr>
          <w:rtl/>
        </w:rPr>
        <w:t>مثلاً، كثّفت الإمارة حملة </w:t>
      </w:r>
      <w:r w:rsidRPr="00002E24">
        <w:rPr>
          <w:b/>
          <w:bCs/>
          <w:rtl/>
        </w:rPr>
        <w:t>عام الاستدامة 2023</w:t>
      </w:r>
      <w:r w:rsidRPr="00002E24">
        <w:rPr>
          <w:rtl/>
        </w:rPr>
        <w:t> لدعم مشاريع ترشيد المياه والطاقة. ووفقاً لمنصة الهيئة السعودية للمشروعات الحكومية، تُتابع أبوظبي بيانات عقود التشغيل والصيانة وتصنف مؤشرات الأداء الرئيسية؛ مما يعكس توجهها لاستخدام </w:t>
      </w:r>
      <w:r w:rsidRPr="00002E24">
        <w:rPr>
          <w:b/>
          <w:bCs/>
          <w:rtl/>
        </w:rPr>
        <w:t>مؤشرات</w:t>
      </w:r>
      <w:r w:rsidRPr="00002E24">
        <w:rPr>
          <w:b/>
          <w:bCs/>
        </w:rPr>
        <w:t xml:space="preserve"> KPI</w:t>
      </w:r>
      <w:r w:rsidRPr="00002E24">
        <w:t> </w:t>
      </w:r>
      <w:r w:rsidRPr="00002E24">
        <w:rPr>
          <w:rtl/>
        </w:rPr>
        <w:t>لتحسين</w:t>
      </w:r>
      <w:r w:rsidRPr="00002E24">
        <w:t xml:space="preserve"> O&amp;M.</w:t>
      </w:r>
    </w:p>
    <w:p w14:paraId="0CD42330" w14:textId="78D69842" w:rsidR="00076FBF" w:rsidRPr="002C5936" w:rsidRDefault="00076FBF" w:rsidP="0081711A">
      <w:pPr>
        <w:pStyle w:val="ListParagraph"/>
        <w:numPr>
          <w:ilvl w:val="1"/>
          <w:numId w:val="27"/>
        </w:numPr>
        <w:spacing w:after="160" w:line="278" w:lineRule="auto"/>
        <w:rPr>
          <w:b/>
          <w:bCs/>
        </w:rPr>
      </w:pPr>
      <w:r w:rsidRPr="002C5936">
        <w:rPr>
          <w:b/>
          <w:bCs/>
          <w:rtl/>
        </w:rPr>
        <w:t>مراجعة أدبية</w:t>
      </w:r>
    </w:p>
    <w:p w14:paraId="4156AF9F" w14:textId="77777777" w:rsidR="00076FBF" w:rsidRPr="00002E24" w:rsidRDefault="00076FBF" w:rsidP="00076FBF">
      <w:pPr>
        <w:spacing w:after="160" w:line="278" w:lineRule="auto"/>
      </w:pPr>
      <w:r w:rsidRPr="00002E24">
        <w:rPr>
          <w:rtl/>
        </w:rPr>
        <w:t>تركز الدراسات العلمية على العلاقة بين جودة </w:t>
      </w:r>
      <w:r w:rsidRPr="00002E24">
        <w:rPr>
          <w:b/>
          <w:bCs/>
          <w:rtl/>
        </w:rPr>
        <w:t>إدارة الموارد والصيانة</w:t>
      </w:r>
      <w:r w:rsidRPr="00002E24">
        <w:rPr>
          <w:rtl/>
        </w:rPr>
        <w:t> من جهة، وبين </w:t>
      </w:r>
      <w:r w:rsidRPr="00002E24">
        <w:rPr>
          <w:b/>
          <w:bCs/>
          <w:rtl/>
        </w:rPr>
        <w:t>أداء شبكة الري وكفاءة المساحات الخضراء</w:t>
      </w:r>
      <w:r w:rsidRPr="00002E24">
        <w:rPr>
          <w:rtl/>
        </w:rPr>
        <w:t> من جهة أخرى. فيما يلي جدول يقارن بعض هذه الدراسات البحثية والرصدية</w:t>
      </w:r>
      <w:r w:rsidRPr="00002E24">
        <w:t>:</w:t>
      </w:r>
    </w:p>
    <w:tbl>
      <w:tblPr>
        <w:tblW w:w="9360"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2073"/>
        <w:gridCol w:w="1595"/>
        <w:gridCol w:w="5692"/>
      </w:tblGrid>
      <w:tr w:rsidR="00076FBF" w:rsidRPr="00002E24" w14:paraId="024200C9" w14:textId="77777777" w:rsidTr="00D85892">
        <w:trPr>
          <w:tblHeader/>
        </w:trPr>
        <w:tc>
          <w:tcPr>
            <w:tcW w:w="0" w:type="auto"/>
            <w:tcBorders>
              <w:top w:val="single" w:sz="2" w:space="0" w:color="111111"/>
              <w:left w:val="single" w:sz="2" w:space="0" w:color="111111"/>
              <w:bottom w:val="single" w:sz="6" w:space="0" w:color="111111"/>
              <w:right w:val="single" w:sz="2" w:space="0" w:color="111111"/>
            </w:tcBorders>
            <w:vAlign w:val="center"/>
            <w:hideMark/>
          </w:tcPr>
          <w:p w14:paraId="359C2FAB" w14:textId="77777777" w:rsidR="00076FBF" w:rsidRPr="00002E24" w:rsidRDefault="00076FBF" w:rsidP="00D85892">
            <w:pPr>
              <w:spacing w:after="160" w:line="278" w:lineRule="auto"/>
              <w:rPr>
                <w:b/>
                <w:bCs/>
              </w:rPr>
            </w:pPr>
            <w:r w:rsidRPr="00002E24">
              <w:rPr>
                <w:b/>
                <w:bCs/>
                <w:rtl/>
              </w:rPr>
              <w:t>المصدر والمنهجية</w:t>
            </w:r>
          </w:p>
        </w:tc>
        <w:tc>
          <w:tcPr>
            <w:tcW w:w="0" w:type="auto"/>
            <w:tcBorders>
              <w:top w:val="single" w:sz="2" w:space="0" w:color="111111"/>
              <w:left w:val="single" w:sz="2" w:space="0" w:color="111111"/>
              <w:bottom w:val="single" w:sz="6" w:space="0" w:color="111111"/>
              <w:right w:val="single" w:sz="2" w:space="0" w:color="111111"/>
            </w:tcBorders>
            <w:vAlign w:val="center"/>
            <w:hideMark/>
          </w:tcPr>
          <w:p w14:paraId="43DD82D8" w14:textId="77777777" w:rsidR="00076FBF" w:rsidRPr="00002E24" w:rsidRDefault="00076FBF" w:rsidP="00D85892">
            <w:pPr>
              <w:spacing w:after="160" w:line="278" w:lineRule="auto"/>
              <w:rPr>
                <w:b/>
                <w:bCs/>
              </w:rPr>
            </w:pPr>
            <w:r w:rsidRPr="00002E24">
              <w:rPr>
                <w:b/>
                <w:bCs/>
                <w:rtl/>
              </w:rPr>
              <w:t>السياق / الموقع</w:t>
            </w:r>
          </w:p>
        </w:tc>
        <w:tc>
          <w:tcPr>
            <w:tcW w:w="0" w:type="auto"/>
            <w:tcBorders>
              <w:top w:val="single" w:sz="2" w:space="0" w:color="111111"/>
              <w:left w:val="single" w:sz="2" w:space="0" w:color="111111"/>
              <w:bottom w:val="single" w:sz="6" w:space="0" w:color="111111"/>
              <w:right w:val="single" w:sz="2" w:space="0" w:color="111111"/>
            </w:tcBorders>
            <w:vAlign w:val="center"/>
            <w:hideMark/>
          </w:tcPr>
          <w:p w14:paraId="23F17C80" w14:textId="77777777" w:rsidR="00076FBF" w:rsidRPr="00002E24" w:rsidRDefault="00076FBF" w:rsidP="00D85892">
            <w:pPr>
              <w:spacing w:after="160" w:line="278" w:lineRule="auto"/>
              <w:rPr>
                <w:b/>
                <w:bCs/>
              </w:rPr>
            </w:pPr>
            <w:r w:rsidRPr="00002E24">
              <w:rPr>
                <w:b/>
                <w:bCs/>
                <w:rtl/>
              </w:rPr>
              <w:t>النتائج الرئيسية</w:t>
            </w:r>
          </w:p>
        </w:tc>
      </w:tr>
      <w:tr w:rsidR="00076FBF" w:rsidRPr="00002E24" w14:paraId="2E4CCFB7" w14:textId="77777777" w:rsidTr="00D85892">
        <w:tc>
          <w:tcPr>
            <w:tcW w:w="0" w:type="auto"/>
            <w:tcBorders>
              <w:top w:val="single" w:sz="2" w:space="0" w:color="auto"/>
              <w:left w:val="single" w:sz="2" w:space="0" w:color="auto"/>
              <w:bottom w:val="single" w:sz="2" w:space="0" w:color="auto"/>
              <w:right w:val="single" w:sz="2" w:space="0" w:color="auto"/>
            </w:tcBorders>
            <w:hideMark/>
          </w:tcPr>
          <w:p w14:paraId="3924E108" w14:textId="77777777" w:rsidR="00076FBF" w:rsidRPr="00002E24" w:rsidRDefault="00076FBF" w:rsidP="00D85892">
            <w:pPr>
              <w:spacing w:after="160" w:line="278" w:lineRule="auto"/>
            </w:pPr>
            <w:r w:rsidRPr="00002E24">
              <w:rPr>
                <w:i/>
                <w:iCs/>
              </w:rPr>
              <w:t>Monteiro et al. (2021)</w:t>
            </w:r>
            <w:r w:rsidRPr="00002E24">
              <w:t xml:space="preserve"> – </w:t>
            </w:r>
            <w:r w:rsidRPr="00002E24">
              <w:rPr>
                <w:rtl/>
              </w:rPr>
              <w:t>منهجية توازن المياه والطاقة في مساحات خضراء</w:t>
            </w:r>
          </w:p>
        </w:tc>
        <w:tc>
          <w:tcPr>
            <w:tcW w:w="0" w:type="auto"/>
            <w:tcBorders>
              <w:top w:val="single" w:sz="2" w:space="0" w:color="auto"/>
              <w:left w:val="single" w:sz="2" w:space="0" w:color="auto"/>
              <w:bottom w:val="single" w:sz="2" w:space="0" w:color="auto"/>
              <w:right w:val="single" w:sz="2" w:space="0" w:color="auto"/>
            </w:tcBorders>
            <w:hideMark/>
          </w:tcPr>
          <w:p w14:paraId="56D9CAB8" w14:textId="77777777" w:rsidR="00076FBF" w:rsidRPr="00002E24" w:rsidRDefault="00076FBF" w:rsidP="00D85892">
            <w:pPr>
              <w:spacing w:after="160" w:line="278" w:lineRule="auto"/>
            </w:pPr>
            <w:r w:rsidRPr="00002E24">
              <w:rPr>
                <w:rtl/>
              </w:rPr>
              <w:t xml:space="preserve">نموذج حضري (البرتغال) – مقارنة </w:t>
            </w:r>
            <w:r w:rsidRPr="00002E24">
              <w:rPr>
                <w:rtl/>
              </w:rPr>
              <w:lastRenderedPageBreak/>
              <w:t>بين حديقة ذكية وأخرى تقليدية</w:t>
            </w:r>
          </w:p>
        </w:tc>
        <w:tc>
          <w:tcPr>
            <w:tcW w:w="0" w:type="auto"/>
            <w:tcBorders>
              <w:top w:val="single" w:sz="2" w:space="0" w:color="auto"/>
              <w:left w:val="single" w:sz="2" w:space="0" w:color="auto"/>
              <w:bottom w:val="single" w:sz="2" w:space="0" w:color="auto"/>
              <w:right w:val="single" w:sz="2" w:space="0" w:color="auto"/>
            </w:tcBorders>
            <w:hideMark/>
          </w:tcPr>
          <w:p w14:paraId="7C42EB60" w14:textId="77777777" w:rsidR="00076FBF" w:rsidRPr="00002E24" w:rsidRDefault="00076FBF" w:rsidP="00D85892">
            <w:pPr>
              <w:spacing w:after="160" w:line="278" w:lineRule="auto"/>
            </w:pPr>
            <w:r w:rsidRPr="00002E24">
              <w:rPr>
                <w:rtl/>
              </w:rPr>
              <w:lastRenderedPageBreak/>
              <w:t>أظهر تحليل توازن المياه أن استخدام ري ذكي يقلل استهلاك المياه والطاقة. تراوح هدر المياه بين الحالتين وسمح التوازن بتقدير كفاءة الري سنويًا، مما يسهّل تقييم إجراءات الترشيد</w:t>
            </w:r>
            <w:r w:rsidRPr="00002E24">
              <w:t>.</w:t>
            </w:r>
          </w:p>
        </w:tc>
      </w:tr>
      <w:tr w:rsidR="00076FBF" w:rsidRPr="00002E24" w14:paraId="353A3A76" w14:textId="77777777" w:rsidTr="00D85892">
        <w:tc>
          <w:tcPr>
            <w:tcW w:w="0" w:type="auto"/>
            <w:tcBorders>
              <w:top w:val="single" w:sz="2" w:space="0" w:color="auto"/>
              <w:left w:val="single" w:sz="2" w:space="0" w:color="auto"/>
              <w:bottom w:val="single" w:sz="2" w:space="0" w:color="auto"/>
              <w:right w:val="single" w:sz="2" w:space="0" w:color="auto"/>
            </w:tcBorders>
            <w:hideMark/>
          </w:tcPr>
          <w:p w14:paraId="53C97379" w14:textId="77777777" w:rsidR="00076FBF" w:rsidRPr="00002E24" w:rsidRDefault="00076FBF" w:rsidP="00D85892">
            <w:pPr>
              <w:spacing w:after="160" w:line="278" w:lineRule="auto"/>
            </w:pPr>
            <w:r w:rsidRPr="00002E24">
              <w:rPr>
                <w:i/>
                <w:iCs/>
              </w:rPr>
              <w:t>Seguela et al. (2022)</w:t>
            </w:r>
            <w:r w:rsidRPr="00002E24">
              <w:t xml:space="preserve"> – </w:t>
            </w:r>
            <w:r w:rsidRPr="00002E24">
              <w:rPr>
                <w:rtl/>
              </w:rPr>
              <w:t>تجربة حقول وأدوات تحسين التربة</w:t>
            </w:r>
          </w:p>
        </w:tc>
        <w:tc>
          <w:tcPr>
            <w:tcW w:w="0" w:type="auto"/>
            <w:tcBorders>
              <w:top w:val="single" w:sz="2" w:space="0" w:color="auto"/>
              <w:left w:val="single" w:sz="2" w:space="0" w:color="auto"/>
              <w:bottom w:val="single" w:sz="2" w:space="0" w:color="auto"/>
              <w:right w:val="single" w:sz="2" w:space="0" w:color="auto"/>
            </w:tcBorders>
            <w:hideMark/>
          </w:tcPr>
          <w:p w14:paraId="725FDA8C" w14:textId="77777777" w:rsidR="00076FBF" w:rsidRPr="00002E24" w:rsidRDefault="00076FBF" w:rsidP="00D85892">
            <w:pPr>
              <w:spacing w:after="160" w:line="278" w:lineRule="auto"/>
            </w:pPr>
            <w:r w:rsidRPr="00002E24">
              <w:rPr>
                <w:rtl/>
              </w:rPr>
              <w:t>مستشفى أبوظبي (33,257 م²)</w:t>
            </w:r>
          </w:p>
        </w:tc>
        <w:tc>
          <w:tcPr>
            <w:tcW w:w="0" w:type="auto"/>
            <w:tcBorders>
              <w:top w:val="single" w:sz="2" w:space="0" w:color="auto"/>
              <w:left w:val="single" w:sz="2" w:space="0" w:color="auto"/>
              <w:bottom w:val="single" w:sz="2" w:space="0" w:color="auto"/>
              <w:right w:val="single" w:sz="2" w:space="0" w:color="auto"/>
            </w:tcBorders>
            <w:hideMark/>
          </w:tcPr>
          <w:p w14:paraId="625014C8" w14:textId="77777777" w:rsidR="00076FBF" w:rsidRPr="00002E24" w:rsidRDefault="00076FBF" w:rsidP="00D85892">
            <w:pPr>
              <w:spacing w:after="160" w:line="278" w:lineRule="auto"/>
            </w:pPr>
            <w:r w:rsidRPr="00002E24">
              <w:rPr>
                <w:rtl/>
              </w:rPr>
              <w:t>أجرى الباحثون تدخلات في التربة والمياه المعاد تدويرها. أظهرت النتائج أن معدل الري اللازم بعد تحسين التربة انخفض إلى 50% من معيار البلدية، وانخفض عجز المياه المعاد تدويرها بنسبة 42</w:t>
            </w:r>
            <w:r w:rsidRPr="00002E24">
              <w:t xml:space="preserve">%. </w:t>
            </w:r>
            <w:r w:rsidRPr="00002E24">
              <w:rPr>
                <w:rtl/>
              </w:rPr>
              <w:t>أي تمكنت المنشأة من تحقيق وفورات كبيرة في استهلاك المياه وكربون أقل</w:t>
            </w:r>
            <w:r w:rsidRPr="00002E24">
              <w:t>.</w:t>
            </w:r>
          </w:p>
        </w:tc>
      </w:tr>
      <w:tr w:rsidR="00076FBF" w:rsidRPr="00002E24" w14:paraId="58C19680" w14:textId="77777777" w:rsidTr="00D85892">
        <w:tc>
          <w:tcPr>
            <w:tcW w:w="0" w:type="auto"/>
            <w:tcBorders>
              <w:top w:val="single" w:sz="2" w:space="0" w:color="auto"/>
              <w:left w:val="single" w:sz="2" w:space="0" w:color="auto"/>
              <w:bottom w:val="single" w:sz="2" w:space="0" w:color="auto"/>
              <w:right w:val="single" w:sz="2" w:space="0" w:color="auto"/>
            </w:tcBorders>
            <w:hideMark/>
          </w:tcPr>
          <w:p w14:paraId="15E199BC" w14:textId="77777777" w:rsidR="00076FBF" w:rsidRPr="00002E24" w:rsidRDefault="00076FBF" w:rsidP="00D85892">
            <w:pPr>
              <w:spacing w:after="160" w:line="278" w:lineRule="auto"/>
            </w:pPr>
            <w:r w:rsidRPr="00002E24">
              <w:rPr>
                <w:i/>
                <w:iCs/>
              </w:rPr>
              <w:t>Dui et al. (2022)</w:t>
            </w:r>
            <w:r w:rsidRPr="00002E24">
              <w:t xml:space="preserve"> – </w:t>
            </w:r>
            <w:r w:rsidRPr="00002E24">
              <w:rPr>
                <w:rtl/>
              </w:rPr>
              <w:t>نموذج كفاءة صيانة أمثل</w:t>
            </w:r>
          </w:p>
        </w:tc>
        <w:tc>
          <w:tcPr>
            <w:tcW w:w="0" w:type="auto"/>
            <w:tcBorders>
              <w:top w:val="single" w:sz="2" w:space="0" w:color="auto"/>
              <w:left w:val="single" w:sz="2" w:space="0" w:color="auto"/>
              <w:bottom w:val="single" w:sz="2" w:space="0" w:color="auto"/>
              <w:right w:val="single" w:sz="2" w:space="0" w:color="auto"/>
            </w:tcBorders>
            <w:hideMark/>
          </w:tcPr>
          <w:p w14:paraId="0AD3851C" w14:textId="77777777" w:rsidR="00076FBF" w:rsidRPr="00002E24" w:rsidRDefault="00076FBF" w:rsidP="00D85892">
            <w:pPr>
              <w:spacing w:after="160" w:line="278" w:lineRule="auto"/>
            </w:pPr>
            <w:r w:rsidRPr="00002E24">
              <w:rPr>
                <w:rtl/>
              </w:rPr>
              <w:t>نظام ري زراعي (الصين)</w:t>
            </w:r>
          </w:p>
        </w:tc>
        <w:tc>
          <w:tcPr>
            <w:tcW w:w="0" w:type="auto"/>
            <w:tcBorders>
              <w:top w:val="single" w:sz="2" w:space="0" w:color="auto"/>
              <w:left w:val="single" w:sz="2" w:space="0" w:color="auto"/>
              <w:bottom w:val="single" w:sz="2" w:space="0" w:color="auto"/>
              <w:right w:val="single" w:sz="2" w:space="0" w:color="auto"/>
            </w:tcBorders>
            <w:hideMark/>
          </w:tcPr>
          <w:p w14:paraId="6FA64568" w14:textId="77777777" w:rsidR="00076FBF" w:rsidRPr="00002E24" w:rsidRDefault="00076FBF" w:rsidP="00D85892">
            <w:pPr>
              <w:spacing w:after="160" w:line="278" w:lineRule="auto"/>
            </w:pPr>
            <w:r w:rsidRPr="00002E24">
              <w:rPr>
                <w:rtl/>
              </w:rPr>
              <w:t>اقترح المؤلفون مؤشر صيانة جديد ونموذج لتحسين تخصيص الموارد. أثبت النموذج أنه من خلال الصيانة الوقائية وتحسين تخصيص الكوادر والتمويل يمكن زيادة موثوقية النظام وتقليل خسائر المحصول</w:t>
            </w:r>
            <w:r w:rsidRPr="00002E24">
              <w:t xml:space="preserve">. </w:t>
            </w:r>
            <w:r w:rsidRPr="00002E24">
              <w:rPr>
                <w:rtl/>
              </w:rPr>
              <w:t>بعبارة أخرى، أدت إدارة صيانة أكثر كفاءة إلى تحسين أداء الري الزراعي</w:t>
            </w:r>
            <w:r w:rsidRPr="00002E24">
              <w:t>.</w:t>
            </w:r>
          </w:p>
        </w:tc>
      </w:tr>
      <w:tr w:rsidR="00076FBF" w:rsidRPr="00002E24" w14:paraId="4F304175" w14:textId="77777777" w:rsidTr="00D85892">
        <w:tc>
          <w:tcPr>
            <w:tcW w:w="0" w:type="auto"/>
            <w:tcBorders>
              <w:top w:val="single" w:sz="2" w:space="0" w:color="auto"/>
              <w:left w:val="single" w:sz="2" w:space="0" w:color="auto"/>
              <w:bottom w:val="single" w:sz="2" w:space="0" w:color="auto"/>
              <w:right w:val="single" w:sz="2" w:space="0" w:color="auto"/>
            </w:tcBorders>
            <w:hideMark/>
          </w:tcPr>
          <w:p w14:paraId="15B77FC0" w14:textId="77777777" w:rsidR="00076FBF" w:rsidRPr="00002E24" w:rsidRDefault="00076FBF" w:rsidP="00D85892">
            <w:pPr>
              <w:spacing w:after="160" w:line="278" w:lineRule="auto"/>
            </w:pPr>
            <w:proofErr w:type="spellStart"/>
            <w:r w:rsidRPr="00002E24">
              <w:rPr>
                <w:i/>
                <w:iCs/>
              </w:rPr>
              <w:t>Murtiningrum</w:t>
            </w:r>
            <w:proofErr w:type="spellEnd"/>
            <w:r w:rsidRPr="00002E24">
              <w:rPr>
                <w:i/>
                <w:iCs/>
              </w:rPr>
              <w:t xml:space="preserve"> et al. (2019)</w:t>
            </w:r>
            <w:r w:rsidRPr="00002E24">
              <w:t xml:space="preserve"> – </w:t>
            </w:r>
            <w:r w:rsidRPr="00002E24">
              <w:rPr>
                <w:rtl/>
              </w:rPr>
              <w:t>دراسة وصفية وأطر تقييم أداء</w:t>
            </w:r>
          </w:p>
        </w:tc>
        <w:tc>
          <w:tcPr>
            <w:tcW w:w="0" w:type="auto"/>
            <w:tcBorders>
              <w:top w:val="single" w:sz="2" w:space="0" w:color="auto"/>
              <w:left w:val="single" w:sz="2" w:space="0" w:color="auto"/>
              <w:bottom w:val="single" w:sz="2" w:space="0" w:color="auto"/>
              <w:right w:val="single" w:sz="2" w:space="0" w:color="auto"/>
            </w:tcBorders>
            <w:hideMark/>
          </w:tcPr>
          <w:p w14:paraId="3BAC94A9" w14:textId="77777777" w:rsidR="00076FBF" w:rsidRPr="00002E24" w:rsidRDefault="00076FBF" w:rsidP="00D85892">
            <w:pPr>
              <w:spacing w:after="160" w:line="278" w:lineRule="auto"/>
            </w:pPr>
            <w:r w:rsidRPr="00002E24">
              <w:rPr>
                <w:rtl/>
              </w:rPr>
              <w:t>منطقة ريفية (إندونيسيا)</w:t>
            </w:r>
          </w:p>
        </w:tc>
        <w:tc>
          <w:tcPr>
            <w:tcW w:w="0" w:type="auto"/>
            <w:tcBorders>
              <w:top w:val="single" w:sz="2" w:space="0" w:color="auto"/>
              <w:left w:val="single" w:sz="2" w:space="0" w:color="auto"/>
              <w:bottom w:val="single" w:sz="2" w:space="0" w:color="auto"/>
              <w:right w:val="single" w:sz="2" w:space="0" w:color="auto"/>
            </w:tcBorders>
            <w:hideMark/>
          </w:tcPr>
          <w:p w14:paraId="66CFDBCD" w14:textId="77777777" w:rsidR="00076FBF" w:rsidRPr="00002E24" w:rsidRDefault="00076FBF" w:rsidP="00D85892">
            <w:pPr>
              <w:spacing w:after="160" w:line="278" w:lineRule="auto"/>
            </w:pPr>
            <w:r w:rsidRPr="00002E24">
              <w:rPr>
                <w:rtl/>
              </w:rPr>
              <w:t>قيمت الدراسة حالة بنية التحتية للنظام وأداء العاملين. وجدت أن تدهور الشبكات (قنوات تالفة) وانخفاض كفاءة أعمال الصيانة يؤديان إلى تفاقم مشاكل توصيل المياه. اقترح الباحثون مؤشرات أداء تشمل حالة البنية التحتية وأثر التدخلات التشغيلية على الإنتاجية الزراعية</w:t>
            </w:r>
            <w:r w:rsidRPr="00002E24">
              <w:t xml:space="preserve">. </w:t>
            </w:r>
            <w:r w:rsidRPr="00002E24">
              <w:rPr>
                <w:rtl/>
              </w:rPr>
              <w:t>وبينوا أن تحسن حالة الأصول يؤثر إيجابياً على موثوقية توزيع المياه</w:t>
            </w:r>
            <w:r w:rsidRPr="00002E24">
              <w:t>.</w:t>
            </w:r>
          </w:p>
        </w:tc>
      </w:tr>
    </w:tbl>
    <w:p w14:paraId="094BF442" w14:textId="77777777" w:rsidR="00076FBF" w:rsidRPr="00002E24" w:rsidRDefault="00076FBF" w:rsidP="00076FBF">
      <w:pPr>
        <w:spacing w:after="160" w:line="278" w:lineRule="auto"/>
      </w:pPr>
      <w:r w:rsidRPr="00002E24">
        <w:rPr>
          <w:rtl/>
        </w:rPr>
        <w:t>من هذه الدراسات يتضح أن </w:t>
      </w:r>
      <w:r w:rsidRPr="00002E24">
        <w:rPr>
          <w:b/>
          <w:bCs/>
          <w:rtl/>
        </w:rPr>
        <w:t>تحسين الصيانة والإدارة</w:t>
      </w:r>
      <w:r w:rsidRPr="00002E24">
        <w:rPr>
          <w:rtl/>
        </w:rPr>
        <w:t> (من خلال التقنيات أو خطط عمل مُحكمة) يؤدي إلى كفاءة أكبر للنظام. فعلى سبيل المثال، تمكن الباحثون من تخفيض خسائر المياه وتقليل الفاقد حين انتقلوا إلى أنظمة ري ذكية بمراقبة المستشعرات في المواقع المدروسة</w:t>
      </w:r>
      <w:r w:rsidRPr="00002E24">
        <w:t>.</w:t>
      </w:r>
    </w:p>
    <w:p w14:paraId="41E637C8" w14:textId="5490FD75" w:rsidR="00076FBF" w:rsidRPr="002C5936" w:rsidRDefault="00076FBF" w:rsidP="0081711A">
      <w:pPr>
        <w:pStyle w:val="ListParagraph"/>
        <w:numPr>
          <w:ilvl w:val="1"/>
          <w:numId w:val="27"/>
        </w:numPr>
        <w:spacing w:after="160" w:line="278" w:lineRule="auto"/>
        <w:rPr>
          <w:b/>
          <w:bCs/>
        </w:rPr>
      </w:pPr>
      <w:r w:rsidRPr="002C5936">
        <w:rPr>
          <w:b/>
          <w:bCs/>
          <w:rtl/>
        </w:rPr>
        <w:t>بيانات وقياسات ومؤشرات أداء</w:t>
      </w:r>
    </w:p>
    <w:p w14:paraId="37F6C926" w14:textId="77777777" w:rsidR="00076FBF" w:rsidRPr="00002E24" w:rsidRDefault="00076FBF" w:rsidP="00076FBF">
      <w:pPr>
        <w:spacing w:after="160" w:line="278" w:lineRule="auto"/>
      </w:pPr>
      <w:r w:rsidRPr="00002E24">
        <w:rPr>
          <w:rtl/>
        </w:rPr>
        <w:t>يقترح الخبراء عدة </w:t>
      </w:r>
      <w:r w:rsidRPr="00002E24">
        <w:rPr>
          <w:b/>
          <w:bCs/>
          <w:rtl/>
        </w:rPr>
        <w:t>مؤشرات أداء رئيسية</w:t>
      </w:r>
      <w:r w:rsidRPr="00002E24">
        <w:rPr>
          <w:b/>
          <w:bCs/>
        </w:rPr>
        <w:t xml:space="preserve"> (KPIs)</w:t>
      </w:r>
      <w:r w:rsidRPr="00002E24">
        <w:t> </w:t>
      </w:r>
      <w:r w:rsidRPr="00002E24">
        <w:rPr>
          <w:rtl/>
        </w:rPr>
        <w:t>لقياس كفاءة تشغيل وصيانة المساحات الخضراء وشبكات الري، منها</w:t>
      </w:r>
      <w:r w:rsidRPr="00002E24">
        <w:t>:</w:t>
      </w:r>
    </w:p>
    <w:p w14:paraId="118F9A50" w14:textId="77777777" w:rsidR="00076FBF" w:rsidRPr="00002E24" w:rsidRDefault="00076FBF" w:rsidP="0081711A">
      <w:pPr>
        <w:numPr>
          <w:ilvl w:val="0"/>
          <w:numId w:val="19"/>
        </w:numPr>
        <w:spacing w:after="160" w:line="278" w:lineRule="auto"/>
      </w:pPr>
      <w:r w:rsidRPr="00002E24">
        <w:rPr>
          <w:b/>
          <w:bCs/>
          <w:rtl/>
        </w:rPr>
        <w:t>زمن الاستجابة للأعطال</w:t>
      </w:r>
      <w:r w:rsidRPr="00002E24">
        <w:rPr>
          <w:b/>
          <w:bCs/>
        </w:rPr>
        <w:t xml:space="preserve"> (MTTR)</w:t>
      </w:r>
      <w:r w:rsidRPr="00002E24">
        <w:t xml:space="preserve">: </w:t>
      </w:r>
      <w:r w:rsidRPr="00002E24">
        <w:rPr>
          <w:rtl/>
        </w:rPr>
        <w:t>الوقت المتوسط لإصلاح أعطال نظام الري (بالساعات أو الأيام). يُحسب من سجلات الصيانة. معيار مقترح: «زمن الإصلاح ≤ 24 ساعة» للحالات الحرجة (على سبيل المثال)</w:t>
      </w:r>
      <w:r w:rsidRPr="00002E24">
        <w:t>.</w:t>
      </w:r>
    </w:p>
    <w:p w14:paraId="4D1FAAEE" w14:textId="77777777" w:rsidR="00076FBF" w:rsidRPr="00002E24" w:rsidRDefault="00076FBF" w:rsidP="0081711A">
      <w:pPr>
        <w:numPr>
          <w:ilvl w:val="0"/>
          <w:numId w:val="19"/>
        </w:numPr>
        <w:spacing w:after="160" w:line="278" w:lineRule="auto"/>
      </w:pPr>
      <w:r w:rsidRPr="00002E24">
        <w:rPr>
          <w:b/>
          <w:bCs/>
          <w:rtl/>
        </w:rPr>
        <w:t>تكلفة الصيانة لكل هكتار</w:t>
      </w:r>
      <w:r w:rsidRPr="00002E24">
        <w:t xml:space="preserve">: </w:t>
      </w:r>
      <w:r w:rsidRPr="00002E24">
        <w:rPr>
          <w:rtl/>
        </w:rPr>
        <w:t>إجمالي نفقات التشغيل والصيانة السنوية مقسومة على المساحة الخضراء المروية (دينار/هد). يُحسب من الميزانية التشغيلية. يمكن تحديد معيار بالمقارنة مع مدن مماثلة أو معايير شركات الاستشارات</w:t>
      </w:r>
      <w:r w:rsidRPr="00002E24">
        <w:t>.</w:t>
      </w:r>
    </w:p>
    <w:p w14:paraId="52ED4B52" w14:textId="77777777" w:rsidR="00076FBF" w:rsidRPr="00002E24" w:rsidRDefault="00076FBF" w:rsidP="0081711A">
      <w:pPr>
        <w:numPr>
          <w:ilvl w:val="0"/>
          <w:numId w:val="19"/>
        </w:numPr>
        <w:spacing w:after="160" w:line="278" w:lineRule="auto"/>
      </w:pPr>
      <w:r w:rsidRPr="00002E24">
        <w:rPr>
          <w:b/>
          <w:bCs/>
          <w:rtl/>
        </w:rPr>
        <w:t>فقد المياه</w:t>
      </w:r>
      <w:r w:rsidRPr="00002E24">
        <w:rPr>
          <w:b/>
          <w:bCs/>
        </w:rPr>
        <w:t xml:space="preserve"> (%)</w:t>
      </w:r>
      <w:r w:rsidRPr="00002E24">
        <w:t xml:space="preserve">: </w:t>
      </w:r>
      <w:r w:rsidRPr="00002E24">
        <w:rPr>
          <w:rtl/>
        </w:rPr>
        <w:t>نسبة المياه المفقودة (تسريبات وتسريب من المضخات) من إجمالي المياه المضخة للشبكة. تُحتسب عبر مقارنة قراءات العدادات («المياه الموردة – المياه المستخدمة فعلياً»). مثلاً، تسعى البنى التحتية عالية الأداء لفاقد مياه أقل من 20%. وتشير خطط أبوظبي إلى أهمية تقليل الفواقد وتعزيز كفاءة الري</w:t>
      </w:r>
      <w:r w:rsidRPr="00002E24">
        <w:t>.</w:t>
      </w:r>
    </w:p>
    <w:p w14:paraId="746F60FA" w14:textId="77777777" w:rsidR="00076FBF" w:rsidRPr="00002E24" w:rsidRDefault="00076FBF" w:rsidP="0081711A">
      <w:pPr>
        <w:numPr>
          <w:ilvl w:val="0"/>
          <w:numId w:val="19"/>
        </w:numPr>
        <w:spacing w:after="160" w:line="278" w:lineRule="auto"/>
      </w:pPr>
      <w:r w:rsidRPr="00002E24">
        <w:rPr>
          <w:b/>
          <w:bCs/>
          <w:rtl/>
        </w:rPr>
        <w:t>عمر الأصول وحالتها</w:t>
      </w:r>
      <w:r w:rsidRPr="00002E24">
        <w:t xml:space="preserve">: </w:t>
      </w:r>
      <w:r w:rsidRPr="00002E24">
        <w:rPr>
          <w:rtl/>
        </w:rPr>
        <w:t>متوسط العمر التشغيلي للأصول (الأنابيب، والمضخات، ووحدات التحكم). يستخدم كعنصر لتقييم الحاجة إلى استبدال أو تجديد. يمكن قياسه من قاعدة بيانات الأصول (عمر التصميم مقابل العمر الفعلي). معيار مرجعي: بقاء % كبيرة من الأصول دون تجاوز العمر التصميمي؛ أي الإحلال المخطط قبل فشل كبير</w:t>
      </w:r>
      <w:r w:rsidRPr="00002E24">
        <w:t>.</w:t>
      </w:r>
    </w:p>
    <w:p w14:paraId="6FE84F01" w14:textId="77777777" w:rsidR="00076FBF" w:rsidRPr="00002E24" w:rsidRDefault="00076FBF" w:rsidP="0081711A">
      <w:pPr>
        <w:numPr>
          <w:ilvl w:val="0"/>
          <w:numId w:val="19"/>
        </w:numPr>
        <w:spacing w:after="160" w:line="278" w:lineRule="auto"/>
      </w:pPr>
      <w:r w:rsidRPr="00002E24">
        <w:rPr>
          <w:b/>
          <w:bCs/>
          <w:rtl/>
        </w:rPr>
        <w:t>مؤشر الاستدامة</w:t>
      </w:r>
      <w:r w:rsidRPr="00002E24">
        <w:t xml:space="preserve">: </w:t>
      </w:r>
      <w:r w:rsidRPr="00002E24">
        <w:rPr>
          <w:rtl/>
        </w:rPr>
        <w:t>مزيج من مؤشرات بيئية مثل نسبة المسطحات المروية بالمياه المعاد تدويرها، والكفاءة الطاقية لنظام الري، ونوعية التربة وكفاءة الاستخدام. يُقاس من خلال جمع بيانات (مثلاً: كمية المياه المعاد تدويرها المخصصة للري، نسبة الطاقات المتجددة في التحكم). يعتمد معيار مرجعي غالباً على مواصفات محلية: مثلاً استهداف ما لا يقل عن 50% من الحدائق الرئيسية مياهها معاد تدويرها بحلول 2030، أو الحصول على شارات «الجائزة الخضراء» للعطاء في صيانة الحدائق (كما في دبي)</w:t>
      </w:r>
      <w:r w:rsidRPr="00002E24">
        <w:t>.</w:t>
      </w:r>
    </w:p>
    <w:p w14:paraId="3E2BC0B1" w14:textId="77777777" w:rsidR="00076FBF" w:rsidRPr="00002E24" w:rsidRDefault="00076FBF" w:rsidP="00076FBF">
      <w:pPr>
        <w:spacing w:after="160" w:line="278" w:lineRule="auto"/>
      </w:pPr>
      <w:r w:rsidRPr="00002E24">
        <w:rPr>
          <w:rtl/>
        </w:rPr>
        <w:t>يمكن جمع البيانات لهذه المؤشرات عبر أنظمة إدارة الأصول (العدادات الذكية، سجلات الصيانة الرقمية، ونظم المعلومات الجغرافية للحدائق)، ومراجعة دورية. تساعد </w:t>
      </w:r>
      <w:r w:rsidRPr="00002E24">
        <w:rPr>
          <w:b/>
          <w:bCs/>
          <w:rtl/>
        </w:rPr>
        <w:t>معايير مقارنة</w:t>
      </w:r>
      <w:r w:rsidRPr="00002E24">
        <w:rPr>
          <w:b/>
          <w:bCs/>
        </w:rPr>
        <w:t xml:space="preserve"> (Benchmarking)</w:t>
      </w:r>
      <w:r w:rsidRPr="00002E24">
        <w:t> </w:t>
      </w:r>
      <w:r w:rsidRPr="00002E24">
        <w:rPr>
          <w:rtl/>
        </w:rPr>
        <w:t xml:space="preserve">مع مدن أو بلديات أخرى في تحديد الأهداف </w:t>
      </w:r>
      <w:r w:rsidRPr="00002E24">
        <w:rPr>
          <w:rtl/>
        </w:rPr>
        <w:lastRenderedPageBreak/>
        <w:t xml:space="preserve">المستهدفة. مثلاً، </w:t>
      </w:r>
      <w:r w:rsidRPr="00002E24">
        <w:t xml:space="preserve">«Green Flag» </w:t>
      </w:r>
      <w:r w:rsidRPr="00002E24">
        <w:rPr>
          <w:rtl/>
        </w:rPr>
        <w:t>العالمي للأداء المستدام اعتمد مستويات من جودة الصيانة والبيئة في الحدائق، وهي مرجعية تلتزم دبي بإجراءاتها لتكون ضمن أفضل الحدائق العالمية</w:t>
      </w:r>
      <w:r w:rsidRPr="00002E24">
        <w:t>.</w:t>
      </w:r>
    </w:p>
    <w:p w14:paraId="2F8C0C5C" w14:textId="1F4364C2" w:rsidR="00076FBF" w:rsidRPr="002C5936" w:rsidRDefault="00076FBF" w:rsidP="0081711A">
      <w:pPr>
        <w:pStyle w:val="ListParagraph"/>
        <w:numPr>
          <w:ilvl w:val="1"/>
          <w:numId w:val="27"/>
        </w:numPr>
        <w:spacing w:after="160" w:line="278" w:lineRule="auto"/>
        <w:rPr>
          <w:b/>
          <w:bCs/>
        </w:rPr>
      </w:pPr>
      <w:r w:rsidRPr="002C5936">
        <w:rPr>
          <w:b/>
          <w:bCs/>
          <w:rtl/>
        </w:rPr>
        <w:t>تحليل العلاقة السببية</w:t>
      </w:r>
    </w:p>
    <w:p w14:paraId="2AC2F8E5" w14:textId="77777777" w:rsidR="00076FBF" w:rsidRPr="00002E24" w:rsidRDefault="00076FBF" w:rsidP="00076FBF">
      <w:pPr>
        <w:spacing w:after="160" w:line="278" w:lineRule="auto"/>
      </w:pPr>
      <w:r w:rsidRPr="00002E24">
        <w:rPr>
          <w:rtl/>
        </w:rPr>
        <w:t>يوضح مخطط العلاقة التالي كيف تؤثر </w:t>
      </w:r>
      <w:r w:rsidRPr="00002E24">
        <w:rPr>
          <w:b/>
          <w:bCs/>
          <w:rtl/>
        </w:rPr>
        <w:t>كفاءة إدارة الموارد والوقت</w:t>
      </w:r>
      <w:r w:rsidRPr="00002E24">
        <w:rPr>
          <w:rtl/>
        </w:rPr>
        <w:t> بشكل إيجابي على أداء الأصول واستدامتها</w:t>
      </w:r>
      <w:r w:rsidRPr="00002E24">
        <w:t>:</w:t>
      </w:r>
    </w:p>
    <w:p w14:paraId="1CB32709" w14:textId="0933C4AC" w:rsidR="00076FBF" w:rsidRPr="00002E24" w:rsidRDefault="00076FBF" w:rsidP="00076FBF">
      <w:pPr>
        <w:spacing w:after="160" w:line="278" w:lineRule="auto"/>
      </w:pPr>
      <w:r w:rsidRPr="00002E24">
        <w:t xml:space="preserve">    A</w:t>
      </w:r>
      <w:r w:rsidRPr="00002E24">
        <w:rPr>
          <w:rtl/>
        </w:rPr>
        <w:t>كفاءة إدارة الموارد والوقت</w:t>
      </w:r>
      <w:r w:rsidRPr="00002E24">
        <w:t xml:space="preserve">] --&gt; </w:t>
      </w:r>
      <w:proofErr w:type="gramStart"/>
      <w:r w:rsidRPr="00002E24">
        <w:t>B[</w:t>
      </w:r>
      <w:proofErr w:type="gramEnd"/>
      <w:r w:rsidRPr="00002E24">
        <w:rPr>
          <w:rtl/>
        </w:rPr>
        <w:t>تحسين عمليات التشغيل والصيانة</w:t>
      </w:r>
    </w:p>
    <w:p w14:paraId="1FED4323" w14:textId="4775B1D3" w:rsidR="00076FBF" w:rsidRPr="00002E24" w:rsidRDefault="00076FBF" w:rsidP="00076FBF">
      <w:pPr>
        <w:spacing w:after="160" w:line="278" w:lineRule="auto"/>
      </w:pPr>
      <w:r w:rsidRPr="00002E24">
        <w:t xml:space="preserve">    B --&gt; C</w:t>
      </w:r>
      <w:r w:rsidRPr="00002E24">
        <w:rPr>
          <w:rtl/>
        </w:rPr>
        <w:t>تحسن أداء الشبكة والمساحات (توفر وموثوقية)</w:t>
      </w:r>
    </w:p>
    <w:p w14:paraId="6C355866" w14:textId="01557BA9" w:rsidR="00076FBF" w:rsidRPr="00002E24" w:rsidRDefault="00076FBF" w:rsidP="00076FBF">
      <w:pPr>
        <w:spacing w:after="160" w:line="278" w:lineRule="auto"/>
      </w:pPr>
      <w:r w:rsidRPr="00002E24">
        <w:t xml:space="preserve">    C --&gt; D</w:t>
      </w:r>
      <w:r w:rsidRPr="00002E24">
        <w:rPr>
          <w:rtl/>
        </w:rPr>
        <w:t>انخفاض فقد المياه والصيانة الطارئة</w:t>
      </w:r>
    </w:p>
    <w:p w14:paraId="558D3438" w14:textId="7DBE1C6D" w:rsidR="00076FBF" w:rsidRPr="00002E24" w:rsidRDefault="00076FBF" w:rsidP="00076FBF">
      <w:pPr>
        <w:spacing w:after="160" w:line="278" w:lineRule="auto"/>
      </w:pPr>
      <w:r w:rsidRPr="00002E24">
        <w:t xml:space="preserve">    C --&gt; F</w:t>
      </w:r>
      <w:r w:rsidRPr="00002E24">
        <w:rPr>
          <w:rtl/>
        </w:rPr>
        <w:t>امتداد عمر الأصول وتقليل التكلفة الحياتية</w:t>
      </w:r>
    </w:p>
    <w:p w14:paraId="2519293A" w14:textId="2B447EB8" w:rsidR="00076FBF" w:rsidRPr="00002E24" w:rsidRDefault="00076FBF" w:rsidP="00076FBF">
      <w:pPr>
        <w:spacing w:after="160" w:line="278" w:lineRule="auto"/>
      </w:pPr>
      <w:r w:rsidRPr="00002E24">
        <w:t xml:space="preserve">    D --&gt; E</w:t>
      </w:r>
      <w:r w:rsidRPr="00002E24">
        <w:rPr>
          <w:rtl/>
        </w:rPr>
        <w:t>تعزيز الاستدامة البيئية والاقتصادية</w:t>
      </w:r>
    </w:p>
    <w:p w14:paraId="514F6A97" w14:textId="188B18D6" w:rsidR="00076FBF" w:rsidRPr="00002E24" w:rsidRDefault="00076FBF" w:rsidP="00076FBF">
      <w:pPr>
        <w:spacing w:after="160" w:line="278" w:lineRule="auto"/>
      </w:pPr>
      <w:r w:rsidRPr="00002E24">
        <w:t xml:space="preserve">    </w:t>
      </w:r>
    </w:p>
    <w:p w14:paraId="6EB8F87F" w14:textId="77777777" w:rsidR="00076FBF" w:rsidRPr="00002E24" w:rsidRDefault="00076FBF" w:rsidP="0081711A">
      <w:pPr>
        <w:numPr>
          <w:ilvl w:val="0"/>
          <w:numId w:val="20"/>
        </w:numPr>
        <w:spacing w:after="160" w:line="278" w:lineRule="auto"/>
      </w:pPr>
      <w:r w:rsidRPr="00002E24">
        <w:rPr>
          <w:rtl/>
        </w:rPr>
        <w:t>رأسية </w:t>
      </w:r>
      <w:r w:rsidRPr="00002E24">
        <w:t xml:space="preserve">A → B → C: </w:t>
      </w:r>
      <w:r w:rsidRPr="00002E24">
        <w:rPr>
          <w:rtl/>
        </w:rPr>
        <w:t>تؤدي </w:t>
      </w:r>
      <w:r w:rsidRPr="00002E24">
        <w:rPr>
          <w:b/>
          <w:bCs/>
          <w:rtl/>
        </w:rPr>
        <w:t>إدارة فعّالة للموارد والوقت</w:t>
      </w:r>
      <w:r w:rsidRPr="00002E24">
        <w:rPr>
          <w:rtl/>
        </w:rPr>
        <w:t> إلى استغلال أبطال الصيانة (جدولة معقولة، استخدام تقنيات مراقبة عن بُعد) بما يعزز تنفيذ عمليات التشغيل والصيانة بشكل منتظم. يحسن ذلك </w:t>
      </w:r>
      <w:r w:rsidRPr="00002E24">
        <w:rPr>
          <w:b/>
          <w:bCs/>
          <w:rtl/>
        </w:rPr>
        <w:t>أداء الشبكة</w:t>
      </w:r>
      <w:r w:rsidRPr="00002E24">
        <w:rPr>
          <w:rtl/>
        </w:rPr>
        <w:t> من حيث التوافر والمصداقية (توفر المياه في الأوقات المحددة، وانخفاض الأخطاء)</w:t>
      </w:r>
      <w:r w:rsidRPr="00002E24">
        <w:t>.</w:t>
      </w:r>
    </w:p>
    <w:p w14:paraId="49221194" w14:textId="77777777" w:rsidR="00076FBF" w:rsidRPr="00002E24" w:rsidRDefault="00076FBF" w:rsidP="0081711A">
      <w:pPr>
        <w:numPr>
          <w:ilvl w:val="0"/>
          <w:numId w:val="20"/>
        </w:numPr>
        <w:spacing w:after="160" w:line="278" w:lineRule="auto"/>
      </w:pPr>
      <w:r w:rsidRPr="00002E24">
        <w:rPr>
          <w:rtl/>
        </w:rPr>
        <w:t>تأثير </w:t>
      </w:r>
      <w:r w:rsidRPr="00002E24">
        <w:t xml:space="preserve">C → D: </w:t>
      </w:r>
      <w:r w:rsidRPr="00002E24">
        <w:rPr>
          <w:rtl/>
        </w:rPr>
        <w:t>يحسن الأداء التشغيلي من درجة كفاءة التوزيع (تعويض الجزء الأكبر من الاحتياجات المائية، وتقليل حالات الضبط والتعديلات الطارئة)، مما يؤدي إلى </w:t>
      </w:r>
      <w:r w:rsidRPr="00002E24">
        <w:rPr>
          <w:b/>
          <w:bCs/>
          <w:rtl/>
        </w:rPr>
        <w:t>انخفاض هدر المياه</w:t>
      </w:r>
      <w:r w:rsidRPr="00002E24">
        <w:rPr>
          <w:rtl/>
        </w:rPr>
        <w:t> (خسائر بفعل التسريبات أو الضخ الزائد) وتقليل الأعطال الطارئة</w:t>
      </w:r>
      <w:r w:rsidRPr="00002E24">
        <w:t>.</w:t>
      </w:r>
    </w:p>
    <w:p w14:paraId="3B0934E8" w14:textId="77777777" w:rsidR="00076FBF" w:rsidRPr="00002E24" w:rsidRDefault="00076FBF" w:rsidP="0081711A">
      <w:pPr>
        <w:numPr>
          <w:ilvl w:val="0"/>
          <w:numId w:val="20"/>
        </w:numPr>
        <w:spacing w:after="160" w:line="278" w:lineRule="auto"/>
      </w:pPr>
      <w:r w:rsidRPr="00002E24">
        <w:rPr>
          <w:rtl/>
        </w:rPr>
        <w:t>المسارات </w:t>
      </w:r>
      <w:r w:rsidRPr="00002E24">
        <w:t>A → D </w:t>
      </w:r>
      <w:r w:rsidRPr="00002E24">
        <w:rPr>
          <w:rtl/>
        </w:rPr>
        <w:t>و</w:t>
      </w:r>
      <w:r w:rsidRPr="00002E24">
        <w:t xml:space="preserve">A → F: </w:t>
      </w:r>
      <w:r w:rsidRPr="00002E24">
        <w:rPr>
          <w:rtl/>
        </w:rPr>
        <w:t>تشير إلى التأثيرات المباشرة لكفاءة الإدارة؛ فالتخطيط الجيد والخبرة والتدريب يعني توقع مشاكل الصيانة مبكراً، مما يقلل من الهدر فوراً</w:t>
      </w:r>
      <w:r w:rsidRPr="00002E24">
        <w:t xml:space="preserve"> (D) </w:t>
      </w:r>
      <w:r w:rsidRPr="00002E24">
        <w:rPr>
          <w:rtl/>
        </w:rPr>
        <w:t>ويمد من </w:t>
      </w:r>
      <w:r w:rsidRPr="00002E24">
        <w:rPr>
          <w:b/>
          <w:bCs/>
          <w:rtl/>
        </w:rPr>
        <w:t>عمر الأصول</w:t>
      </w:r>
      <w:r w:rsidRPr="00002E24">
        <w:rPr>
          <w:rtl/>
        </w:rPr>
        <w:t> </w:t>
      </w:r>
      <w:r w:rsidRPr="00002E24">
        <w:t xml:space="preserve">(F) </w:t>
      </w:r>
      <w:r w:rsidRPr="00002E24">
        <w:rPr>
          <w:rtl/>
        </w:rPr>
        <w:t>ويخفض التكاليف طوال دورة الحياة</w:t>
      </w:r>
      <w:r w:rsidRPr="00002E24">
        <w:t>.</w:t>
      </w:r>
    </w:p>
    <w:p w14:paraId="6B3F6F76" w14:textId="77777777" w:rsidR="00076FBF" w:rsidRPr="00002E24" w:rsidRDefault="00076FBF" w:rsidP="0081711A">
      <w:pPr>
        <w:numPr>
          <w:ilvl w:val="0"/>
          <w:numId w:val="20"/>
        </w:numPr>
        <w:spacing w:after="160" w:line="278" w:lineRule="auto"/>
      </w:pPr>
      <w:r w:rsidRPr="00002E24">
        <w:rPr>
          <w:rtl/>
        </w:rPr>
        <w:t>المسارات </w:t>
      </w:r>
      <w:r w:rsidRPr="00002E24">
        <w:t>D → E </w:t>
      </w:r>
      <w:r w:rsidRPr="00002E24">
        <w:rPr>
          <w:rtl/>
        </w:rPr>
        <w:t>و</w:t>
      </w:r>
      <w:r w:rsidRPr="00002E24">
        <w:t xml:space="preserve">F → E: </w:t>
      </w:r>
      <w:r w:rsidRPr="00002E24">
        <w:rPr>
          <w:rtl/>
        </w:rPr>
        <w:t>تؤدي تقليل الفاقد وإطالة عمر الأصول إلى </w:t>
      </w:r>
      <w:r w:rsidRPr="00002E24">
        <w:rPr>
          <w:b/>
          <w:bCs/>
          <w:rtl/>
        </w:rPr>
        <w:t>تعزيز الاستدامة</w:t>
      </w:r>
      <w:r w:rsidRPr="00002E24">
        <w:rPr>
          <w:rtl/>
        </w:rPr>
        <w:t>، لأنها تخفض إجمالي استهلاك المياه والطاقة (أثر بيئي) وتخفض النفقات التشغيلية (أثر اقتصادي). مثلاً، تظهر دراسة في البرتغال أن تركيب نظام ري ذكي خفض خسائر المياه من 45% إلى 30% وزاد كفاءة الري من 55% إلى 70% خلال ثلاث سنوات، مما يعني تقارب التوريد مع الاحتياجات الفعلية وتحقيق وفورات مائية هامة</w:t>
      </w:r>
      <w:r w:rsidRPr="00002E24">
        <w:t>.</w:t>
      </w:r>
    </w:p>
    <w:p w14:paraId="7BA3F122" w14:textId="77777777" w:rsidR="00076FBF" w:rsidRPr="00002E24" w:rsidRDefault="00076FBF" w:rsidP="00076FBF">
      <w:pPr>
        <w:spacing w:after="160" w:line="278" w:lineRule="auto"/>
      </w:pPr>
      <w:r w:rsidRPr="00002E24">
        <w:rPr>
          <w:rtl/>
        </w:rPr>
        <w:t>هذا النموذج السببي يؤكد أن </w:t>
      </w:r>
      <w:r w:rsidRPr="00002E24">
        <w:rPr>
          <w:b/>
          <w:bCs/>
          <w:rtl/>
        </w:rPr>
        <w:t>الاستثمار في الكفاءة الإدارية والتقنية</w:t>
      </w:r>
      <w:r w:rsidRPr="00002E24">
        <w:rPr>
          <w:rtl/>
        </w:rPr>
        <w:t> (مثل الصيانة الوقائية والترقيات التكنولوجية) سينعكس بتحسن أداء الأصول مع مرور الزمن، ومعه تحسن مؤشر الاستدامة الإجمالي للمشروع</w:t>
      </w:r>
      <w:r w:rsidRPr="00002E24">
        <w:t>.</w:t>
      </w:r>
    </w:p>
    <w:p w14:paraId="5B669B83" w14:textId="33B6AF42" w:rsidR="00076FBF" w:rsidRPr="002C5936" w:rsidRDefault="00076FBF" w:rsidP="0081711A">
      <w:pPr>
        <w:pStyle w:val="ListParagraph"/>
        <w:numPr>
          <w:ilvl w:val="1"/>
          <w:numId w:val="27"/>
        </w:numPr>
        <w:spacing w:after="160" w:line="278" w:lineRule="auto"/>
        <w:rPr>
          <w:b/>
          <w:bCs/>
        </w:rPr>
      </w:pPr>
      <w:r w:rsidRPr="002C5936">
        <w:rPr>
          <w:b/>
          <w:bCs/>
          <w:rtl/>
        </w:rPr>
        <w:t>دراسات حالة</w:t>
      </w:r>
      <w:r w:rsidR="002C5936">
        <w:rPr>
          <w:rFonts w:hint="cs"/>
          <w:b/>
          <w:bCs/>
          <w:rtl/>
        </w:rPr>
        <w:t xml:space="preserve"> :</w:t>
      </w:r>
    </w:p>
    <w:p w14:paraId="0A68DBAA" w14:textId="77777777" w:rsidR="00076FBF" w:rsidRPr="00002E24" w:rsidRDefault="00076FBF" w:rsidP="00076FBF">
      <w:pPr>
        <w:spacing w:after="160" w:line="278" w:lineRule="auto"/>
      </w:pPr>
      <w:r w:rsidRPr="00002E24">
        <w:rPr>
          <w:rtl/>
        </w:rPr>
        <w:t>نستعرض هنا بعض الأمثلة المحلية والإقليمية الموثقة</w:t>
      </w:r>
      <w:r w:rsidRPr="00002E24">
        <w:t>:</w:t>
      </w:r>
    </w:p>
    <w:p w14:paraId="73BFD1E3" w14:textId="77777777" w:rsidR="00076FBF" w:rsidRPr="00002E24" w:rsidRDefault="00076FBF" w:rsidP="0081711A">
      <w:pPr>
        <w:numPr>
          <w:ilvl w:val="0"/>
          <w:numId w:val="21"/>
        </w:numPr>
        <w:spacing w:after="160" w:line="278" w:lineRule="auto"/>
      </w:pPr>
      <w:r w:rsidRPr="00002E24">
        <w:rPr>
          <w:b/>
          <w:bCs/>
          <w:rtl/>
        </w:rPr>
        <w:t>مشروع هزاع بن زايد (أبوظبي، 2023)</w:t>
      </w:r>
      <w:r w:rsidRPr="00002E24">
        <w:t xml:space="preserve">: </w:t>
      </w:r>
      <w:r w:rsidRPr="00002E24">
        <w:rPr>
          <w:rtl/>
        </w:rPr>
        <w:t>نفذت بلدية أبوظبي مشروعاً لإعادة تأهيل وتجميل الجزيرة الوسطية لشارع هزاع بن زايد. شمل زرع 39 شجرة مزهرة، و8260 م² مغطيات تربة، و4652 شتلة زهور موسمية، مع تجهيزات ري جديدة. ركز المشروع على </w:t>
      </w:r>
      <w:r w:rsidRPr="00002E24">
        <w:rPr>
          <w:b/>
          <w:bCs/>
          <w:rtl/>
        </w:rPr>
        <w:t>رفع كفاءة الأصول وتطبيق معايير الاستدامة</w:t>
      </w:r>
      <w:r w:rsidRPr="00002E24">
        <w:rPr>
          <w:rtl/>
        </w:rPr>
        <w:t> </w:t>
      </w:r>
      <w:r w:rsidRPr="00002E24">
        <w:t>(</w:t>
      </w:r>
      <w:r w:rsidRPr="00002E24">
        <w:rPr>
          <w:rtl/>
        </w:rPr>
        <w:t>تسقيف المياه، اختيار نباتات محلية</w:t>
      </w:r>
      <w:r w:rsidRPr="00002E24">
        <w:t xml:space="preserve">). </w:t>
      </w:r>
      <w:r w:rsidRPr="00002E24">
        <w:rPr>
          <w:rtl/>
        </w:rPr>
        <w:t>تُظهر عدادات الري للمشروع تحسناً في توزيع المياه، وتقارير البلدية أشارت إلى تحسين جودة المظهر ووعي بيئي؛ وإن لم تنشر البيانات بدقة، فإن المبادرة مثال على ربط عمليات التجميل بالهدف الاستراتيجي (عام الاستدامة 2023) وتخفيض الاعتماد على الصيانة الطارئة</w:t>
      </w:r>
      <w:r w:rsidRPr="00002E24">
        <w:t>.</w:t>
      </w:r>
    </w:p>
    <w:p w14:paraId="20E3D619" w14:textId="77777777" w:rsidR="00076FBF" w:rsidRPr="00002E24" w:rsidRDefault="00076FBF" w:rsidP="0081711A">
      <w:pPr>
        <w:numPr>
          <w:ilvl w:val="0"/>
          <w:numId w:val="21"/>
        </w:numPr>
        <w:spacing w:after="160" w:line="278" w:lineRule="auto"/>
      </w:pPr>
      <w:r w:rsidRPr="00002E24">
        <w:rPr>
          <w:b/>
          <w:bCs/>
          <w:rtl/>
        </w:rPr>
        <w:t>مدينة العين (الإمارات الشرقية, 2025)</w:t>
      </w:r>
      <w:r w:rsidRPr="00002E24">
        <w:t xml:space="preserve">: </w:t>
      </w:r>
      <w:r w:rsidRPr="00002E24">
        <w:rPr>
          <w:rtl/>
        </w:rPr>
        <w:t>أوضحت صحيفة محلية أن استخدام </w:t>
      </w:r>
      <w:r w:rsidRPr="00002E24">
        <w:rPr>
          <w:b/>
          <w:bCs/>
          <w:rtl/>
        </w:rPr>
        <w:t>أنظمة ري أوتوماتيكية مغلقة</w:t>
      </w:r>
      <w:r w:rsidRPr="00002E24">
        <w:rPr>
          <w:rtl/>
        </w:rPr>
        <w:t> في حدائق العين خفّض هدر المياه بشكل كبير مقارنة بالنظم اليدوية التقليدية</w:t>
      </w:r>
      <w:r w:rsidRPr="00002E24">
        <w:t xml:space="preserve">. </w:t>
      </w:r>
      <w:r w:rsidRPr="00002E24">
        <w:rPr>
          <w:rtl/>
        </w:rPr>
        <w:t>اعتمد المشروع على تقنيات استشعار لقياس رطوبة التربة وحالة الطقس، وجمع بيانات</w:t>
      </w:r>
      <w:r w:rsidRPr="00002E24">
        <w:t xml:space="preserve"> SCADA </w:t>
      </w:r>
      <w:r w:rsidRPr="00002E24">
        <w:rPr>
          <w:rtl/>
        </w:rPr>
        <w:t xml:space="preserve">للتحكم بجدولة الري. نتيجياً، قلّلت استهلاك العمالة وكميات المياه، وتم دعم المناطق الأكثر احتياجاً ريّاً بالمعالجة اليدوية عند الضرورة، مما عزز صمود المسطحات الخضراء في الصيف. </w:t>
      </w:r>
      <w:r w:rsidRPr="00002E24">
        <w:rPr>
          <w:rtl/>
        </w:rPr>
        <w:lastRenderedPageBreak/>
        <w:t>كما شجعت البلدية استخدام نباتات محلية (تتحمل الجفاف) لتحقيق وفورات أكبر</w:t>
      </w:r>
      <w:r w:rsidRPr="00002E24">
        <w:t xml:space="preserve">. </w:t>
      </w:r>
      <w:r w:rsidRPr="00002E24">
        <w:rPr>
          <w:rtl/>
        </w:rPr>
        <w:t>تُظهر هذه الحالة كيف أن الاستعانة بالتكنولوجيا والبيانات التشغيلية أعادت التوازن بين العرض والطلب المائي في المساحات، وخفّضت كلفة التشغيل</w:t>
      </w:r>
      <w:r w:rsidRPr="00002E24">
        <w:t>.</w:t>
      </w:r>
    </w:p>
    <w:p w14:paraId="5F992E75" w14:textId="77777777" w:rsidR="00076FBF" w:rsidRPr="00002E24" w:rsidRDefault="00076FBF" w:rsidP="0081711A">
      <w:pPr>
        <w:numPr>
          <w:ilvl w:val="0"/>
          <w:numId w:val="21"/>
        </w:numPr>
        <w:spacing w:after="160" w:line="278" w:lineRule="auto"/>
      </w:pPr>
      <w:r w:rsidRPr="00002E24">
        <w:rPr>
          <w:b/>
          <w:bCs/>
          <w:rtl/>
        </w:rPr>
        <w:t>المدينة المستدامة – جزيرة ياس (أبوظبي)</w:t>
      </w:r>
      <w:r w:rsidRPr="00002E24">
        <w:t xml:space="preserve">: </w:t>
      </w:r>
      <w:r w:rsidRPr="00002E24">
        <w:rPr>
          <w:rtl/>
        </w:rPr>
        <w:t>مشروع تطوير متعدد يتضمن إنشاء مساحات خضراء مستدامة ومناطق إسكان. يعتمد المشروع على </w:t>
      </w:r>
      <w:r w:rsidRPr="00002E24">
        <w:rPr>
          <w:b/>
          <w:bCs/>
          <w:rtl/>
        </w:rPr>
        <w:t>نظم ري ذكيّة متصلة بالإنترنت</w:t>
      </w:r>
      <w:r w:rsidRPr="00002E24">
        <w:rPr>
          <w:rtl/>
        </w:rPr>
        <w:t> لخفض الطلب المائي، ومعالجة 100% من مياه الصرف لاستخدامها في الري</w:t>
      </w:r>
      <w:r w:rsidRPr="00002E24">
        <w:t xml:space="preserve">. </w:t>
      </w:r>
      <w:r w:rsidRPr="00002E24">
        <w:rPr>
          <w:rtl/>
        </w:rPr>
        <w:t>يعزز المزيج من الطاقة الشمسية وأنظمة إدارة النفايات من الاستدامة الشاملة. ورغم أن المشروع مدمج (أكاديمي ومستقبلي)، إلا أنه يمثل نموذجاً عملياً لكفاءة استخدام المياه: كل حديقة تقيس طقسها وتعدل الري تلقائياً، فضلاً عن إعادة استخدام المياه المعالجة بالكامل لري الحدائق</w:t>
      </w:r>
      <w:r w:rsidRPr="00002E24">
        <w:t>.</w:t>
      </w:r>
    </w:p>
    <w:p w14:paraId="1298333F" w14:textId="77777777" w:rsidR="00076FBF" w:rsidRPr="00002E24" w:rsidRDefault="00076FBF" w:rsidP="0081711A">
      <w:pPr>
        <w:numPr>
          <w:ilvl w:val="0"/>
          <w:numId w:val="21"/>
        </w:numPr>
        <w:spacing w:after="160" w:line="278" w:lineRule="auto"/>
      </w:pPr>
      <w:r w:rsidRPr="00002E24">
        <w:rPr>
          <w:b/>
          <w:bCs/>
          <w:rtl/>
        </w:rPr>
        <w:t>جوائز الحديقة الخضراء في دبي</w:t>
      </w:r>
      <w:r w:rsidRPr="00002E24">
        <w:rPr>
          <w:b/>
          <w:bCs/>
        </w:rPr>
        <w:t xml:space="preserve"> (2022)</w:t>
      </w:r>
      <w:r w:rsidRPr="00002E24">
        <w:t xml:space="preserve">: </w:t>
      </w:r>
      <w:r w:rsidRPr="00002E24">
        <w:rPr>
          <w:rtl/>
        </w:rPr>
        <w:t>منح بلدية دبي ثلاث حدائق جائزة</w:t>
      </w:r>
      <w:r w:rsidRPr="00002E24">
        <w:t xml:space="preserve"> “Green Flag”</w:t>
      </w:r>
      <w:r w:rsidRPr="00002E24">
        <w:rPr>
          <w:rtl/>
        </w:rPr>
        <w:t>، التي تعترف بأفضل إدارة وتشغيل للحدائق عالمياً. أشار المدير العام لبلدية دبي إلى أن الجائزة تؤكد </w:t>
      </w:r>
      <w:r w:rsidRPr="00002E24">
        <w:rPr>
          <w:b/>
          <w:bCs/>
          <w:rtl/>
        </w:rPr>
        <w:t>كفاءة إدارة الحدائق</w:t>
      </w:r>
      <w:r w:rsidRPr="00002E24">
        <w:rPr>
          <w:rtl/>
        </w:rPr>
        <w:t> وتطابقها مع أفضل المعايير الدولية</w:t>
      </w:r>
      <w:r w:rsidRPr="00002E24">
        <w:t xml:space="preserve">. </w:t>
      </w:r>
      <w:r w:rsidRPr="00002E24">
        <w:rPr>
          <w:rtl/>
        </w:rPr>
        <w:t>ركّزت المعايير على نظافة المرافق وصيانتها الشاملة وحماية الطبيعة. هذه الحالة تظهر أن الالتزام بإجراءات تشغيل وصيانة عالية الجودة (تقييم دوري، صياغة عقود أداء صارمة) يؤتي ثماره باعتراف دولي. لم تُذكر بيانات رقمية محددة، لكن حصول الحدائق على هذه الجائزة يدل على نجاح الإجراءات المتبعة في إدارة الموارد والوقت</w:t>
      </w:r>
      <w:r w:rsidRPr="00002E24">
        <w:t>.</w:t>
      </w:r>
    </w:p>
    <w:p w14:paraId="73F2AB36" w14:textId="465D50F1" w:rsidR="00076FBF" w:rsidRPr="003D6FBA" w:rsidRDefault="00076FBF" w:rsidP="0081711A">
      <w:pPr>
        <w:pStyle w:val="ListParagraph"/>
        <w:numPr>
          <w:ilvl w:val="1"/>
          <w:numId w:val="27"/>
        </w:numPr>
        <w:spacing w:after="160" w:line="278" w:lineRule="auto"/>
        <w:rPr>
          <w:b/>
          <w:bCs/>
        </w:rPr>
      </w:pPr>
      <w:r w:rsidRPr="003D6FBA">
        <w:rPr>
          <w:b/>
          <w:bCs/>
          <w:rtl/>
        </w:rPr>
        <w:t>توصيات عملية</w:t>
      </w:r>
      <w:r w:rsidR="003D6FBA">
        <w:rPr>
          <w:rFonts w:hint="cs"/>
          <w:b/>
          <w:bCs/>
          <w:rtl/>
        </w:rPr>
        <w:t xml:space="preserve"> :</w:t>
      </w:r>
    </w:p>
    <w:p w14:paraId="3F9F20B7" w14:textId="77777777" w:rsidR="00076FBF" w:rsidRPr="00002E24" w:rsidRDefault="00076FBF" w:rsidP="00076FBF">
      <w:pPr>
        <w:spacing w:after="160" w:line="278" w:lineRule="auto"/>
      </w:pPr>
      <w:r w:rsidRPr="00002E24">
        <w:rPr>
          <w:rtl/>
        </w:rPr>
        <w:t>بناءً على التحليل، نقترح الإجراءات التالية</w:t>
      </w:r>
      <w:r w:rsidRPr="00002E24">
        <w:t>:</w:t>
      </w:r>
    </w:p>
    <w:p w14:paraId="56B6EE1C" w14:textId="77777777" w:rsidR="00076FBF" w:rsidRPr="00002E24" w:rsidRDefault="00076FBF" w:rsidP="0081711A">
      <w:pPr>
        <w:numPr>
          <w:ilvl w:val="0"/>
          <w:numId w:val="22"/>
        </w:numPr>
        <w:spacing w:after="160" w:line="278" w:lineRule="auto"/>
      </w:pPr>
      <w:r w:rsidRPr="00002E24">
        <w:rPr>
          <w:b/>
          <w:bCs/>
          <w:rtl/>
        </w:rPr>
        <w:t>إجراءات تنظيمية</w:t>
      </w:r>
      <w:r w:rsidRPr="00002E24">
        <w:t xml:space="preserve">: </w:t>
      </w:r>
      <w:r w:rsidRPr="00002E24">
        <w:rPr>
          <w:rtl/>
        </w:rPr>
        <w:t>اعتماد عقود تشغيل وصيانة مبنية على مؤشرات أداء واضحة (مثل زمن الاستجابة، معدل الفاقد). يجب تضمين بنود تحفيزية في العقود لتحسين الكفاءة، مثل مكافآت للشركات المتعاقدة عند تحقيق هدف توفير المياه أو تقليل وقت التعطل. وعمل إطار عمل مؤسسي لمتابعة مؤشرات</w:t>
      </w:r>
      <w:r w:rsidRPr="00002E24">
        <w:t xml:space="preserve"> KPI </w:t>
      </w:r>
      <w:r w:rsidRPr="00002E24">
        <w:rPr>
          <w:rtl/>
        </w:rPr>
        <w:t>بشكل منتظم واتخاذ قرارات عقابية/تحفيزية حسب الأداء</w:t>
      </w:r>
      <w:r w:rsidRPr="00002E24">
        <w:t>.</w:t>
      </w:r>
    </w:p>
    <w:p w14:paraId="42D99C03" w14:textId="77777777" w:rsidR="00076FBF" w:rsidRPr="00002E24" w:rsidRDefault="00076FBF" w:rsidP="0081711A">
      <w:pPr>
        <w:numPr>
          <w:ilvl w:val="0"/>
          <w:numId w:val="22"/>
        </w:numPr>
        <w:spacing w:after="160" w:line="278" w:lineRule="auto"/>
      </w:pPr>
      <w:r w:rsidRPr="00002E24">
        <w:rPr>
          <w:b/>
          <w:bCs/>
          <w:rtl/>
        </w:rPr>
        <w:t>التقنية</w:t>
      </w:r>
      <w:r w:rsidRPr="00002E24">
        <w:t xml:space="preserve">: </w:t>
      </w:r>
      <w:r w:rsidRPr="00002E24">
        <w:rPr>
          <w:rtl/>
        </w:rPr>
        <w:t>نشر أنظمة الري الذكي وأجهزة الاستشعار؛ فمن دراسة مونتيرو وآخرين تبين أن تركيب عدادات ذكية حسّنت من المطابقة بين المياه الموزعة واحتياجات النباتات</w:t>
      </w:r>
      <w:r w:rsidRPr="00002E24">
        <w:t xml:space="preserve">. </w:t>
      </w:r>
      <w:r w:rsidRPr="00002E24">
        <w:rPr>
          <w:rtl/>
        </w:rPr>
        <w:t>يُنصح كذلك بفحص دوري للشبكات (مضخات وأنابيب) بالكشف عن التسريبات المبكر. استخدام </w:t>
      </w:r>
      <w:r w:rsidRPr="00002E24">
        <w:rPr>
          <w:b/>
          <w:bCs/>
          <w:rtl/>
        </w:rPr>
        <w:t>إعادة التدوير</w:t>
      </w:r>
      <w:r w:rsidRPr="00002E24">
        <w:t xml:space="preserve">: </w:t>
      </w:r>
      <w:r w:rsidRPr="00002E24">
        <w:rPr>
          <w:rtl/>
        </w:rPr>
        <w:t>زيادة نصيب المياه المعاد تدويرها لري الحدائق العامة (وفق خطط أبوظبي المائية)</w:t>
      </w:r>
      <w:r w:rsidRPr="00002E24">
        <w:t>.</w:t>
      </w:r>
    </w:p>
    <w:p w14:paraId="3142F1E3" w14:textId="77777777" w:rsidR="00076FBF" w:rsidRPr="00002E24" w:rsidRDefault="00076FBF" w:rsidP="0081711A">
      <w:pPr>
        <w:numPr>
          <w:ilvl w:val="0"/>
          <w:numId w:val="22"/>
        </w:numPr>
        <w:spacing w:after="160" w:line="278" w:lineRule="auto"/>
      </w:pPr>
      <w:r w:rsidRPr="00002E24">
        <w:rPr>
          <w:b/>
          <w:bCs/>
          <w:rtl/>
        </w:rPr>
        <w:t>الميزانية والتكاليف</w:t>
      </w:r>
      <w:r w:rsidRPr="00002E24">
        <w:t xml:space="preserve">: </w:t>
      </w:r>
      <w:r w:rsidRPr="00002E24">
        <w:rPr>
          <w:rtl/>
        </w:rPr>
        <w:t>ضرورة احتساب تكلفة الصيانة الوقائية مقارنة بحالات الانهيار الطارئ؛ فعلى المدى الطويل يقلل الإنفاق على الصيانة المعتدلة تكاليف الإصلاحات الكُبرى، ويطيل عمر الأصول</w:t>
      </w:r>
      <w:r w:rsidRPr="00002E24">
        <w:t xml:space="preserve">. </w:t>
      </w:r>
      <w:r w:rsidRPr="00002E24">
        <w:rPr>
          <w:rtl/>
        </w:rPr>
        <w:t>قدَّر بعض الخبراء أن كل دينار يُنفق بذكاء على الصيانة الوقائية قد يوفر عدة دنانير لاحقاً على الاستبدالات الطارئة. يمكن إعداد دراسات جدوى أولية تقيس الفوائد الملموسة (مثل انخفاض فاتورة المياه أو إطالة عمر الشبكة)</w:t>
      </w:r>
      <w:r w:rsidRPr="00002E24">
        <w:t>.</w:t>
      </w:r>
    </w:p>
    <w:p w14:paraId="70466049" w14:textId="77777777" w:rsidR="00076FBF" w:rsidRPr="00002E24" w:rsidRDefault="00076FBF" w:rsidP="0081711A">
      <w:pPr>
        <w:numPr>
          <w:ilvl w:val="0"/>
          <w:numId w:val="22"/>
        </w:numPr>
        <w:spacing w:after="160" w:line="278" w:lineRule="auto"/>
      </w:pPr>
      <w:r w:rsidRPr="00002E24">
        <w:rPr>
          <w:b/>
          <w:bCs/>
          <w:rtl/>
        </w:rPr>
        <w:t>التدريب والتوعية</w:t>
      </w:r>
      <w:r w:rsidRPr="00002E24">
        <w:t xml:space="preserve">: </w:t>
      </w:r>
      <w:r w:rsidRPr="00002E24">
        <w:rPr>
          <w:rtl/>
        </w:rPr>
        <w:t>تعزيز برامج تدريب للعاملين والمقاولين على مبادئ الإدارة المستدامة (صيانة وقائية، تشخيص التسريبات، جدولة مدروسة). ويجب رفع وعي السكان بأهمية الإبلاغ عن أعطال الري في الوقت المناسب</w:t>
      </w:r>
      <w:r w:rsidRPr="00002E24">
        <w:t>.</w:t>
      </w:r>
    </w:p>
    <w:p w14:paraId="56E8D405" w14:textId="77777777" w:rsidR="00076FBF" w:rsidRPr="00002E24" w:rsidRDefault="00076FBF" w:rsidP="0081711A">
      <w:pPr>
        <w:numPr>
          <w:ilvl w:val="0"/>
          <w:numId w:val="22"/>
        </w:numPr>
        <w:spacing w:after="160" w:line="278" w:lineRule="auto"/>
      </w:pPr>
      <w:r w:rsidRPr="00002E24">
        <w:rPr>
          <w:b/>
          <w:bCs/>
          <w:rtl/>
        </w:rPr>
        <w:t>مؤشرات المراقبة</w:t>
      </w:r>
      <w:r w:rsidRPr="00002E24">
        <w:t xml:space="preserve">: </w:t>
      </w:r>
      <w:r w:rsidRPr="00002E24">
        <w:rPr>
          <w:rtl/>
        </w:rPr>
        <w:t>إعداد لوحة مؤشرات أداء</w:t>
      </w:r>
      <w:r w:rsidRPr="00002E24">
        <w:t xml:space="preserve"> (Dashboard) </w:t>
      </w:r>
      <w:r w:rsidRPr="00002E24">
        <w:rPr>
          <w:rtl/>
        </w:rPr>
        <w:t>لعرض مؤشرات رئيسية (زمن استجابة، نسبة صيانة وقائية، نسبة استخدام المياه المُعاد تدويرها، تكلفة/هكتار، معدل الفاقد). ينبغي أن تكون هذه البيانات شفافًة وتُراجع شهرياً من قبل الجهات الرقابية. على سبيل المثال، إذا تجاوز فاقد المياه حدًا معينًا (نسبة مئوية)، تُفتح تحقيقات لتحديد السبب. إن الالتزام بالمراقبة المستمرة يضمن تحقق الأرباح المرجوة من الاستثمار في الصيانة والكفاءة</w:t>
      </w:r>
      <w:r w:rsidRPr="00002E24">
        <w:t>.</w:t>
      </w:r>
    </w:p>
    <w:p w14:paraId="3D1A9544" w14:textId="3BC7BEE3" w:rsidR="00076FBF" w:rsidRPr="000439F6" w:rsidRDefault="00076FBF" w:rsidP="0081711A">
      <w:pPr>
        <w:pStyle w:val="ListParagraph"/>
        <w:numPr>
          <w:ilvl w:val="1"/>
          <w:numId w:val="27"/>
        </w:numPr>
        <w:spacing w:after="160" w:line="278" w:lineRule="auto"/>
        <w:rPr>
          <w:b/>
          <w:bCs/>
        </w:rPr>
      </w:pPr>
      <w:r w:rsidRPr="000439F6">
        <w:rPr>
          <w:b/>
          <w:bCs/>
          <w:rtl/>
        </w:rPr>
        <w:t>الفجوات البحثية وخطة بحثية مقترحة</w:t>
      </w:r>
      <w:r w:rsidR="000439F6">
        <w:rPr>
          <w:rFonts w:hint="cs"/>
          <w:b/>
          <w:bCs/>
          <w:rtl/>
        </w:rPr>
        <w:t xml:space="preserve"> :</w:t>
      </w:r>
    </w:p>
    <w:p w14:paraId="3FDD1630" w14:textId="77777777" w:rsidR="00076FBF" w:rsidRPr="00002E24" w:rsidRDefault="00076FBF" w:rsidP="00076FBF">
      <w:pPr>
        <w:spacing w:after="160" w:line="278" w:lineRule="auto"/>
      </w:pPr>
      <w:r w:rsidRPr="00002E24">
        <w:rPr>
          <w:rtl/>
        </w:rPr>
        <w:t>رغم الاهتمام المتزايد، هناك </w:t>
      </w:r>
      <w:r w:rsidRPr="00002E24">
        <w:rPr>
          <w:b/>
          <w:bCs/>
          <w:rtl/>
        </w:rPr>
        <w:t>نقص في البيانات المحلية الدقيقة</w:t>
      </w:r>
      <w:r w:rsidRPr="00002E24">
        <w:rPr>
          <w:rtl/>
        </w:rPr>
        <w:t> حول تأثير إدارة الموارد والوقت على أداء المساحات الخضراء. الفجوات البحثية تشمل</w:t>
      </w:r>
      <w:r w:rsidRPr="00002E24">
        <w:t>:</w:t>
      </w:r>
    </w:p>
    <w:p w14:paraId="1FA90A07" w14:textId="77777777" w:rsidR="00076FBF" w:rsidRPr="00002E24" w:rsidRDefault="00076FBF" w:rsidP="0081711A">
      <w:pPr>
        <w:numPr>
          <w:ilvl w:val="0"/>
          <w:numId w:val="23"/>
        </w:numPr>
        <w:spacing w:after="160" w:line="278" w:lineRule="auto"/>
      </w:pPr>
      <w:r w:rsidRPr="00002E24">
        <w:rPr>
          <w:b/>
          <w:bCs/>
          <w:rtl/>
        </w:rPr>
        <w:t>ندرة مؤشرات قياسية</w:t>
      </w:r>
      <w:r w:rsidRPr="00002E24">
        <w:t xml:space="preserve">: </w:t>
      </w:r>
      <w:r w:rsidRPr="00002E24">
        <w:rPr>
          <w:rtl/>
        </w:rPr>
        <w:t>قلّما توجد دراسات إماراتية أو خليجية تحدد قيم معيارية لـ</w:t>
      </w:r>
      <w:r w:rsidRPr="00002E24">
        <w:t xml:space="preserve">KPIs </w:t>
      </w:r>
      <w:r w:rsidRPr="00002E24">
        <w:rPr>
          <w:rtl/>
        </w:rPr>
        <w:t>المذكورة. معظم الدراسات عالمية، ولا تعكس خصائص المناخ الصحراوي والبنية التحتية المحلية</w:t>
      </w:r>
      <w:r w:rsidRPr="00002E24">
        <w:t>.</w:t>
      </w:r>
    </w:p>
    <w:p w14:paraId="32F2792C" w14:textId="77777777" w:rsidR="00076FBF" w:rsidRPr="00002E24" w:rsidRDefault="00076FBF" w:rsidP="0081711A">
      <w:pPr>
        <w:numPr>
          <w:ilvl w:val="0"/>
          <w:numId w:val="23"/>
        </w:numPr>
        <w:spacing w:after="160" w:line="278" w:lineRule="auto"/>
      </w:pPr>
      <w:r w:rsidRPr="00002E24">
        <w:rPr>
          <w:b/>
          <w:bCs/>
          <w:rtl/>
        </w:rPr>
        <w:lastRenderedPageBreak/>
        <w:t>تفاعلات الموارد والبشر</w:t>
      </w:r>
      <w:r w:rsidRPr="00002E24">
        <w:t xml:space="preserve">: </w:t>
      </w:r>
      <w:r w:rsidRPr="00002E24">
        <w:rPr>
          <w:rtl/>
        </w:rPr>
        <w:t>لم تُدرس كفاية أثر التدريب والتنظيم الإداري (بدون تغيير التقنية) على الأداء التشغيلي في بلدنا</w:t>
      </w:r>
      <w:r w:rsidRPr="00002E24">
        <w:t>.</w:t>
      </w:r>
    </w:p>
    <w:p w14:paraId="1B1F6387" w14:textId="77777777" w:rsidR="00076FBF" w:rsidRDefault="00076FBF" w:rsidP="0081711A">
      <w:pPr>
        <w:numPr>
          <w:ilvl w:val="0"/>
          <w:numId w:val="23"/>
        </w:numPr>
        <w:spacing w:after="160" w:line="278" w:lineRule="auto"/>
      </w:pPr>
      <w:r w:rsidRPr="00002E24">
        <w:rPr>
          <w:b/>
          <w:bCs/>
          <w:rtl/>
        </w:rPr>
        <w:t>تقييم التكلفة-الفائدة</w:t>
      </w:r>
      <w:r w:rsidRPr="00002E24">
        <w:t xml:space="preserve">: </w:t>
      </w:r>
      <w:r w:rsidRPr="00002E24">
        <w:rPr>
          <w:rtl/>
        </w:rPr>
        <w:t>ثمة فجوة في تقييم الجدوى الاقتصادية الفعلية لاستراتيجيات مثل الري الذكي أو عقود الأداء</w:t>
      </w:r>
      <w:r w:rsidRPr="00002E24">
        <w:t xml:space="preserve"> (ROI). </w:t>
      </w:r>
      <w:r w:rsidRPr="00002E24">
        <w:rPr>
          <w:rtl/>
        </w:rPr>
        <w:t>تحتاج الهيئات لدراسات ميدانية حول مقدار التوفير الفعلي من الاستثمار في التكنولوجيا مقابل الميزانية</w:t>
      </w:r>
      <w:r w:rsidRPr="00002E24">
        <w:t>.</w:t>
      </w:r>
    </w:p>
    <w:p w14:paraId="5BFBE238" w14:textId="77777777" w:rsidR="003D0593" w:rsidRPr="00002E24" w:rsidRDefault="003D0593" w:rsidP="003D0593">
      <w:pPr>
        <w:spacing w:after="160" w:line="278" w:lineRule="auto"/>
        <w:ind w:left="720"/>
      </w:pPr>
    </w:p>
    <w:p w14:paraId="1E3A0404" w14:textId="1F19E7BC" w:rsidR="00076FBF" w:rsidRPr="00002E24" w:rsidRDefault="00076FBF" w:rsidP="0081711A">
      <w:pPr>
        <w:pStyle w:val="ListParagraph"/>
        <w:numPr>
          <w:ilvl w:val="1"/>
          <w:numId w:val="27"/>
        </w:numPr>
        <w:spacing w:after="160" w:line="278" w:lineRule="auto"/>
      </w:pPr>
      <w:r w:rsidRPr="000439F6">
        <w:rPr>
          <w:b/>
          <w:bCs/>
          <w:rtl/>
        </w:rPr>
        <w:t>منهجية مقترحة للدراسة المستقبلية</w:t>
      </w:r>
      <w:r w:rsidRPr="000439F6">
        <w:rPr>
          <w:b/>
          <w:bCs/>
        </w:rPr>
        <w:t>:</w:t>
      </w:r>
    </w:p>
    <w:p w14:paraId="32B8DC5B" w14:textId="77777777" w:rsidR="00076FBF" w:rsidRPr="00002E24" w:rsidRDefault="00076FBF" w:rsidP="0081711A">
      <w:pPr>
        <w:numPr>
          <w:ilvl w:val="0"/>
          <w:numId w:val="24"/>
        </w:numPr>
        <w:spacing w:after="160" w:line="278" w:lineRule="auto"/>
      </w:pPr>
      <w:r w:rsidRPr="00002E24">
        <w:rPr>
          <w:b/>
          <w:bCs/>
          <w:rtl/>
        </w:rPr>
        <w:t>اختيار عينات ميدانية</w:t>
      </w:r>
      <w:r w:rsidRPr="00002E24">
        <w:t xml:space="preserve">: </w:t>
      </w:r>
      <w:r w:rsidRPr="00002E24">
        <w:rPr>
          <w:rtl/>
        </w:rPr>
        <w:t>حدد 3–5 مواقع (حدائق عامة وشوارع رئيسية وجُزر وسطية)، تتنوع بين تطبيقات ري تقليدية وحديثة</w:t>
      </w:r>
      <w:r w:rsidRPr="00002E24">
        <w:t>.</w:t>
      </w:r>
    </w:p>
    <w:p w14:paraId="78EA4CCC" w14:textId="77777777" w:rsidR="00076FBF" w:rsidRPr="00002E24" w:rsidRDefault="00076FBF" w:rsidP="0081711A">
      <w:pPr>
        <w:numPr>
          <w:ilvl w:val="0"/>
          <w:numId w:val="24"/>
        </w:numPr>
        <w:spacing w:after="160" w:line="278" w:lineRule="auto"/>
      </w:pPr>
      <w:r w:rsidRPr="00002E24">
        <w:rPr>
          <w:b/>
          <w:bCs/>
          <w:rtl/>
        </w:rPr>
        <w:t>أدوات جمع البيانات</w:t>
      </w:r>
      <w:r w:rsidRPr="00002E24">
        <w:t xml:space="preserve">: </w:t>
      </w:r>
      <w:r w:rsidRPr="00002E24">
        <w:rPr>
          <w:rtl/>
        </w:rPr>
        <w:t>تركيب عدادات ذكية لقياس كميات المياه المستهلكة، واستخدام أجهزة تتبع الأعطال وسجلات رقمية لزمن الاستجابة. توزيع استبيانات لمهندسي الصيانة والإداريين حول كفاءة التخطيط والزمن</w:t>
      </w:r>
      <w:r w:rsidRPr="00002E24">
        <w:t>.</w:t>
      </w:r>
    </w:p>
    <w:p w14:paraId="4F9121B9" w14:textId="77777777" w:rsidR="00076FBF" w:rsidRPr="00002E24" w:rsidRDefault="00076FBF" w:rsidP="0081711A">
      <w:pPr>
        <w:numPr>
          <w:ilvl w:val="0"/>
          <w:numId w:val="24"/>
        </w:numPr>
        <w:spacing w:after="160" w:line="278" w:lineRule="auto"/>
      </w:pPr>
      <w:r w:rsidRPr="00002E24">
        <w:rPr>
          <w:b/>
          <w:bCs/>
          <w:rtl/>
        </w:rPr>
        <w:t>القياس والمؤشرات</w:t>
      </w:r>
      <w:r w:rsidRPr="00002E24">
        <w:t xml:space="preserve">: </w:t>
      </w:r>
      <w:r w:rsidRPr="00002E24">
        <w:rPr>
          <w:rtl/>
        </w:rPr>
        <w:t>تسجيل مؤشرات الأداء (الاستجابة، تكاليف الصيانة، الفاقد) على مدار 12–18 شهراً. إجراء مسح تشريحي لحالة الأصول كل ستة أشهر</w:t>
      </w:r>
      <w:r w:rsidRPr="00002E24">
        <w:t>.</w:t>
      </w:r>
    </w:p>
    <w:p w14:paraId="0DC79A8A" w14:textId="77777777" w:rsidR="00076FBF" w:rsidRPr="00002E24" w:rsidRDefault="00076FBF" w:rsidP="0081711A">
      <w:pPr>
        <w:numPr>
          <w:ilvl w:val="0"/>
          <w:numId w:val="24"/>
        </w:numPr>
        <w:spacing w:after="160" w:line="278" w:lineRule="auto"/>
      </w:pPr>
      <w:r w:rsidRPr="00002E24">
        <w:rPr>
          <w:b/>
          <w:bCs/>
          <w:rtl/>
        </w:rPr>
        <w:t>تحليل البيانات</w:t>
      </w:r>
      <w:r w:rsidRPr="00002E24">
        <w:t xml:space="preserve">: </w:t>
      </w:r>
      <w:r w:rsidRPr="00002E24">
        <w:rPr>
          <w:rtl/>
        </w:rPr>
        <w:t>استخدام أساليب إحصائية (تحليل الانحدار) لدراسة العلاقة بين كفاءة الجدولة (كمية العمال/ساعات الصيانة) والأداء (زمن إصلاح، فاقد مياه). وكذلك تقييم أثر تدريب الفرق (بمعيار الساعات التدريبية) على تحسين المؤشرات</w:t>
      </w:r>
      <w:r w:rsidRPr="00002E24">
        <w:t>.</w:t>
      </w:r>
    </w:p>
    <w:p w14:paraId="3D805BED" w14:textId="77777777" w:rsidR="00076FBF" w:rsidRPr="00002E24" w:rsidRDefault="00076FBF" w:rsidP="0081711A">
      <w:pPr>
        <w:numPr>
          <w:ilvl w:val="0"/>
          <w:numId w:val="24"/>
        </w:numPr>
        <w:spacing w:after="160" w:line="278" w:lineRule="auto"/>
      </w:pPr>
      <w:r w:rsidRPr="00002E24">
        <w:rPr>
          <w:b/>
          <w:bCs/>
          <w:rtl/>
        </w:rPr>
        <w:t>الإطار الزمني</w:t>
      </w:r>
      <w:r w:rsidRPr="00002E24">
        <w:t xml:space="preserve">: </w:t>
      </w:r>
      <w:r w:rsidRPr="00002E24">
        <w:rPr>
          <w:rtl/>
        </w:rPr>
        <w:t>يُقترح تنفيذ الدراسة على مدار </w:t>
      </w:r>
      <w:r w:rsidRPr="00002E24">
        <w:rPr>
          <w:b/>
          <w:bCs/>
          <w:rtl/>
        </w:rPr>
        <w:t>سنتين</w:t>
      </w:r>
      <w:r w:rsidRPr="00002E24">
        <w:t xml:space="preserve">: </w:t>
      </w:r>
      <w:r w:rsidRPr="00002E24">
        <w:rPr>
          <w:rtl/>
        </w:rPr>
        <w:t>السنة الأولى لجمع البيانات وضبط النظام، والثانية لتحليل النتائج واقتراح الإجراءات</w:t>
      </w:r>
      <w:r w:rsidRPr="00002E24">
        <w:t>.</w:t>
      </w:r>
    </w:p>
    <w:p w14:paraId="00536AFE" w14:textId="77777777" w:rsidR="00076FBF" w:rsidRPr="00002E24" w:rsidRDefault="00076FBF" w:rsidP="0081711A">
      <w:pPr>
        <w:numPr>
          <w:ilvl w:val="0"/>
          <w:numId w:val="24"/>
        </w:numPr>
        <w:spacing w:after="160" w:line="278" w:lineRule="auto"/>
      </w:pPr>
      <w:r w:rsidRPr="00002E24">
        <w:rPr>
          <w:b/>
          <w:bCs/>
          <w:rtl/>
        </w:rPr>
        <w:t>أدوات إضافية</w:t>
      </w:r>
      <w:r w:rsidRPr="00002E24">
        <w:t xml:space="preserve">: </w:t>
      </w:r>
      <w:r w:rsidRPr="00002E24">
        <w:rPr>
          <w:rtl/>
        </w:rPr>
        <w:t>استكشاف استخدام </w:t>
      </w:r>
      <w:r w:rsidRPr="00002E24">
        <w:rPr>
          <w:b/>
          <w:bCs/>
          <w:rtl/>
        </w:rPr>
        <w:t>نظم المعلومات الجغرافية</w:t>
      </w:r>
      <w:r w:rsidRPr="00002E24">
        <w:rPr>
          <w:b/>
          <w:bCs/>
        </w:rPr>
        <w:t xml:space="preserve"> (GIS)</w:t>
      </w:r>
      <w:r w:rsidRPr="00002E24">
        <w:t> </w:t>
      </w:r>
      <w:r w:rsidRPr="00002E24">
        <w:rPr>
          <w:rtl/>
        </w:rPr>
        <w:t>لربط بيانات الأعطال ومواقعها، أو </w:t>
      </w:r>
      <w:r w:rsidRPr="00002E24">
        <w:rPr>
          <w:b/>
          <w:bCs/>
          <w:rtl/>
        </w:rPr>
        <w:t>نمذجة المحاكاة</w:t>
      </w:r>
      <w:r w:rsidRPr="00002E24">
        <w:rPr>
          <w:rtl/>
        </w:rPr>
        <w:t> </w:t>
      </w:r>
      <w:r w:rsidRPr="00002E24">
        <w:t xml:space="preserve">(Simulation) </w:t>
      </w:r>
      <w:r w:rsidRPr="00002E24">
        <w:rPr>
          <w:rtl/>
        </w:rPr>
        <w:t>لاختبار سيناريوهات تحسين التخطيط دون تعطيل الخدمة</w:t>
      </w:r>
      <w:r w:rsidRPr="00002E24">
        <w:t>.</w:t>
      </w:r>
    </w:p>
    <w:p w14:paraId="01093C1B" w14:textId="16036035" w:rsidR="005D30E1" w:rsidRDefault="00076FBF" w:rsidP="00C8736C">
      <w:pPr>
        <w:spacing w:after="160" w:line="278" w:lineRule="auto"/>
        <w:rPr>
          <w:rtl/>
        </w:rPr>
      </w:pPr>
      <w:r w:rsidRPr="00002E24">
        <w:rPr>
          <w:rtl/>
        </w:rPr>
        <w:t>التركيز البحثي على هذه الجوانب سيسد فجوات معرفية، ويوفر دليلاً قوياً لصانعي القرار في أبوظبي لتحسين إدارة موارد الصيانة والري، وبالتالي رفع أداء المساحات الخضراء وضمان استدامتها البيئية والمالية</w:t>
      </w:r>
      <w:r w:rsidRPr="00002E24">
        <w:t>.</w:t>
      </w:r>
    </w:p>
    <w:p w14:paraId="42C88604" w14:textId="77777777" w:rsidR="00FC135E" w:rsidRDefault="00FC135E" w:rsidP="00C8736C">
      <w:pPr>
        <w:spacing w:after="160" w:line="278" w:lineRule="auto"/>
        <w:rPr>
          <w:rtl/>
        </w:rPr>
      </w:pPr>
    </w:p>
    <w:p w14:paraId="5F8C2D06" w14:textId="77777777" w:rsidR="00FC135E" w:rsidRDefault="00FC135E" w:rsidP="00C8736C">
      <w:pPr>
        <w:spacing w:after="160" w:line="278" w:lineRule="auto"/>
        <w:rPr>
          <w:rtl/>
        </w:rPr>
      </w:pPr>
    </w:p>
    <w:p w14:paraId="6F41A497" w14:textId="77777777" w:rsidR="00FC135E" w:rsidRDefault="00FC135E" w:rsidP="00C8736C">
      <w:pPr>
        <w:spacing w:after="160" w:line="278" w:lineRule="auto"/>
        <w:rPr>
          <w:rtl/>
        </w:rPr>
      </w:pPr>
    </w:p>
    <w:p w14:paraId="613F5652" w14:textId="77777777" w:rsidR="00FC135E" w:rsidRDefault="00FC135E" w:rsidP="00C8736C">
      <w:pPr>
        <w:spacing w:after="160" w:line="278" w:lineRule="auto"/>
        <w:rPr>
          <w:rtl/>
        </w:rPr>
      </w:pPr>
    </w:p>
    <w:p w14:paraId="66273FD5" w14:textId="77777777" w:rsidR="00FC135E" w:rsidRDefault="00FC135E" w:rsidP="00C8736C">
      <w:pPr>
        <w:spacing w:after="160" w:line="278" w:lineRule="auto"/>
        <w:rPr>
          <w:rtl/>
        </w:rPr>
      </w:pPr>
    </w:p>
    <w:p w14:paraId="40070EEF" w14:textId="77777777" w:rsidR="00FC135E" w:rsidRDefault="00FC135E" w:rsidP="00C8736C">
      <w:pPr>
        <w:spacing w:after="160" w:line="278" w:lineRule="auto"/>
        <w:rPr>
          <w:rtl/>
        </w:rPr>
      </w:pPr>
    </w:p>
    <w:p w14:paraId="2CB76C06" w14:textId="77777777" w:rsidR="00FC135E" w:rsidRDefault="00FC135E" w:rsidP="00C8736C">
      <w:pPr>
        <w:spacing w:after="160" w:line="278" w:lineRule="auto"/>
        <w:rPr>
          <w:rtl/>
        </w:rPr>
      </w:pPr>
    </w:p>
    <w:p w14:paraId="082D411E" w14:textId="77777777" w:rsidR="00FC135E" w:rsidRDefault="00FC135E" w:rsidP="00C8736C">
      <w:pPr>
        <w:spacing w:after="160" w:line="278" w:lineRule="auto"/>
        <w:rPr>
          <w:rtl/>
        </w:rPr>
      </w:pPr>
    </w:p>
    <w:p w14:paraId="4DAC16EA" w14:textId="77777777" w:rsidR="00FC135E" w:rsidRDefault="00FC135E" w:rsidP="00C8736C">
      <w:pPr>
        <w:spacing w:after="160" w:line="278" w:lineRule="auto"/>
        <w:rPr>
          <w:rtl/>
        </w:rPr>
      </w:pPr>
    </w:p>
    <w:p w14:paraId="07D5C1E8" w14:textId="77777777" w:rsidR="00FC135E" w:rsidRDefault="00FC135E" w:rsidP="00C8736C">
      <w:pPr>
        <w:spacing w:after="160" w:line="278" w:lineRule="auto"/>
        <w:rPr>
          <w:rtl/>
        </w:rPr>
      </w:pPr>
    </w:p>
    <w:p w14:paraId="0D195F66" w14:textId="77777777" w:rsidR="00FC135E" w:rsidRDefault="00FC135E" w:rsidP="00C8736C">
      <w:pPr>
        <w:spacing w:after="160" w:line="278" w:lineRule="auto"/>
        <w:rPr>
          <w:rtl/>
        </w:rPr>
      </w:pPr>
    </w:p>
    <w:p w14:paraId="43807C04" w14:textId="77777777" w:rsidR="00FC135E" w:rsidRDefault="00FC135E" w:rsidP="00C8736C">
      <w:pPr>
        <w:spacing w:after="160" w:line="278" w:lineRule="auto"/>
        <w:rPr>
          <w:rtl/>
        </w:rPr>
      </w:pPr>
    </w:p>
    <w:p w14:paraId="774C5CD4" w14:textId="77777777" w:rsidR="00FC135E" w:rsidRPr="00C8736C" w:rsidRDefault="00FC135E" w:rsidP="00C8736C">
      <w:pPr>
        <w:spacing w:after="160" w:line="278" w:lineRule="auto"/>
        <w:rPr>
          <w:rtl/>
        </w:rPr>
      </w:pPr>
    </w:p>
    <w:p w14:paraId="48610E68" w14:textId="4DB737DB" w:rsidR="00F925D0" w:rsidRPr="00A77ACF" w:rsidRDefault="0070659C" w:rsidP="006E3DC1">
      <w:pPr>
        <w:pStyle w:val="Heading1"/>
        <w:bidi/>
        <w:rPr>
          <w:rFonts w:ascii="Simplified Arabic" w:hAnsi="Simplified Arabic" w:cs="Simplified Arabic"/>
          <w:color w:val="auto"/>
          <w:sz w:val="28"/>
          <w:szCs w:val="28"/>
          <w:rtl/>
        </w:rPr>
      </w:pPr>
      <w:bookmarkStart w:id="11" w:name="_Toc186139805"/>
      <w:r w:rsidRPr="00A77ACF">
        <w:rPr>
          <w:rFonts w:ascii="Simplified Arabic" w:hAnsi="Simplified Arabic" w:cs="Simplified Arabic"/>
          <w:color w:val="auto"/>
          <w:sz w:val="28"/>
          <w:szCs w:val="28"/>
          <w:rtl/>
        </w:rPr>
        <w:lastRenderedPageBreak/>
        <w:t>الدراسات السابقة</w:t>
      </w:r>
      <w:bookmarkEnd w:id="11"/>
      <w:r w:rsidR="00AC3B4D">
        <w:rPr>
          <w:rFonts w:ascii="Simplified Arabic" w:hAnsi="Simplified Arabic" w:cs="Simplified Arabic" w:hint="cs"/>
          <w:color w:val="auto"/>
          <w:sz w:val="28"/>
          <w:szCs w:val="28"/>
          <w:rtl/>
        </w:rPr>
        <w:t>:</w:t>
      </w:r>
    </w:p>
    <w:p w14:paraId="565318BF" w14:textId="77777777" w:rsidR="0070659C" w:rsidRPr="00A77ACF" w:rsidRDefault="0070659C" w:rsidP="0070659C">
      <w:pPr>
        <w:rPr>
          <w:rtl/>
        </w:rPr>
      </w:pPr>
    </w:p>
    <w:p w14:paraId="15571038" w14:textId="77777777" w:rsidR="0070659C" w:rsidRPr="00A77ACF" w:rsidRDefault="0070659C" w:rsidP="0070659C">
      <w:pPr>
        <w:spacing w:after="160" w:line="256" w:lineRule="auto"/>
        <w:jc w:val="both"/>
        <w:rPr>
          <w:rFonts w:ascii="Simplified Arabic" w:eastAsia="Aptos" w:hAnsi="Simplified Arabic" w:cs="Simplified Arabic"/>
          <w:b/>
          <w:bCs/>
          <w:kern w:val="2"/>
          <w:sz w:val="24"/>
          <w:szCs w:val="24"/>
          <w:u w:val="single"/>
          <w:rtl/>
          <w:lang w:bidi="ar-AE"/>
          <w14:ligatures w14:val="standardContextual"/>
        </w:rPr>
      </w:pPr>
      <w:r w:rsidRPr="00A77ACF">
        <w:rPr>
          <w:rFonts w:ascii="Simplified Arabic" w:eastAsia="Aptos" w:hAnsi="Simplified Arabic" w:cs="Simplified Arabic"/>
          <w:b/>
          <w:bCs/>
          <w:kern w:val="2"/>
          <w:sz w:val="24"/>
          <w:szCs w:val="24"/>
          <w:u w:val="single"/>
          <w:rtl/>
          <w:lang w:bidi="ar-AE"/>
          <w14:ligatures w14:val="standardContextual"/>
        </w:rPr>
        <w:t>دراسة الكحيلي، بركات، العسيلي، الظفيري (2022)</w:t>
      </w:r>
    </w:p>
    <w:p w14:paraId="6680EA87" w14:textId="7E01A15B" w:rsidR="003D0593" w:rsidRPr="00A77ACF" w:rsidRDefault="00111928" w:rsidP="000439F6">
      <w:pPr>
        <w:spacing w:after="160" w:line="256" w:lineRule="auto"/>
        <w:jc w:val="both"/>
        <w:rPr>
          <w:rFonts w:ascii="Simplified Arabic" w:eastAsia="Aptos" w:hAnsi="Simplified Arabic" w:cs="Simplified Arabic"/>
          <w:kern w:val="2"/>
          <w:sz w:val="24"/>
          <w:szCs w:val="24"/>
          <w:rtl/>
          <w:lang w:bidi="ar-AE"/>
          <w14:ligatures w14:val="standardContextual"/>
        </w:rPr>
      </w:pPr>
      <w:r w:rsidRPr="00A77ACF">
        <w:rPr>
          <w:rFonts w:ascii="Simplified Arabic" w:eastAsia="Aptos" w:hAnsi="Simplified Arabic" w:cs="Simplified Arabic" w:hint="cs"/>
          <w:kern w:val="2"/>
          <w:sz w:val="24"/>
          <w:szCs w:val="24"/>
          <w:rtl/>
          <w:lang w:bidi="ar-AE"/>
          <w14:ligatures w14:val="standardContextual"/>
        </w:rPr>
        <w:t>هدفت هذه</w:t>
      </w:r>
      <w:r w:rsidR="0070659C" w:rsidRPr="00A77ACF">
        <w:rPr>
          <w:rFonts w:ascii="Simplified Arabic" w:eastAsia="Aptos" w:hAnsi="Simplified Arabic" w:cs="Simplified Arabic"/>
          <w:kern w:val="2"/>
          <w:sz w:val="24"/>
          <w:szCs w:val="24"/>
          <w:rtl/>
          <w:lang w:bidi="ar-AE"/>
          <w14:ligatures w14:val="standardContextual"/>
        </w:rPr>
        <w:t xml:space="preserve"> الدراسة إلى تقييم الأداء في الإشراف على المشاريع الممولة دولياً ومعرفة مكامن القصور في أداء الجهات الاستشارية المحلية. حيث يعتبر ذلك الخطوة الاولى من أجل تحسين مستوى الأداء في إدارة المشاريع والإسهام بشكل فعال في بناء وتطوير هذه المشاريع وازدهارها. تم استخدام المنهج الوصفي التحليلي من خلال مراجعة شاملة للأدبيات تلتها دراسة ميدانية باستخدام استبيان تم تصميمة وتوزيعه على الجهات الاستشارية اليمنية ذات الصلة. وتوصلت الدراسة إلى أن مستوى أداء الجهات الاستشارية بشكل عام متوسط وأن عمليات إدارة التكلفة تعتبر الأكثر تأثيراً على مستوى أداء الجهات الاستشارية في الإشراف على المشاريع الممولة دولياً ويليها عمليات إدارة التكامل والنطاق ثم عمليات إدارة الجودة بينما كانت عمليات إدارة الجدول الزمني الأقل من حيث التأثير. وفي النهاية فإن عملية تقييم الأداء تعتبر الخطوة الأهم في سبيل تحسين أداء الجهات الاستشارية المحلية ودعم فريق المشروع في التغلب على المشاكل التي تواجه إدارة المشاريع في اليمن. وقد اقتصرت الدراسة على تقييم أداء الجهات الاستشارية. ويمكن أن تتناول الدراسات المستقبلية شركات المقاولات لدراسة الفروق في الأداء. وأوصى الباحثون بمواصلة الخطوات التي من شأنها المساهمة في تحسين أداء الجهات الاستشارية المحلية مثل تطوير منهجية عمل والتطوير الإبداعي لمقاييس نجاح المشروع</w:t>
      </w:r>
      <w:r w:rsidR="0070659C" w:rsidRPr="00A77ACF">
        <w:rPr>
          <w:rFonts w:ascii="Simplified Arabic" w:eastAsia="Aptos" w:hAnsi="Simplified Arabic" w:cs="Simplified Arabic"/>
          <w:kern w:val="2"/>
          <w:sz w:val="24"/>
          <w:szCs w:val="24"/>
          <w:lang w:bidi="ar-AE"/>
          <w14:ligatures w14:val="standardContextual"/>
        </w:rPr>
        <w:t>.</w:t>
      </w:r>
      <w:sdt>
        <w:sdtPr>
          <w:rPr>
            <w:rFonts w:ascii="Simplified Arabic" w:eastAsia="Aptos" w:hAnsi="Simplified Arabic" w:cs="Simplified Arabic"/>
            <w:kern w:val="2"/>
            <w:sz w:val="24"/>
            <w:szCs w:val="24"/>
            <w:rtl/>
            <w:lang w:bidi="ar-AE"/>
            <w14:ligatures w14:val="standardContextual"/>
          </w:rPr>
          <w:id w:val="-1471585617"/>
          <w:citation/>
        </w:sdtPr>
        <w:sdtEndPr/>
        <w:sdtContent>
          <w:r w:rsidR="0070659C" w:rsidRPr="00A77ACF">
            <w:rPr>
              <w:rFonts w:ascii="Simplified Arabic" w:eastAsia="Aptos" w:hAnsi="Simplified Arabic" w:cs="Simplified Arabic"/>
              <w:kern w:val="2"/>
              <w:sz w:val="24"/>
              <w:szCs w:val="24"/>
              <w:rtl/>
              <w:lang w:bidi="ar-AE"/>
              <w14:ligatures w14:val="standardContextual"/>
            </w:rPr>
            <w:fldChar w:fldCharType="begin"/>
          </w:r>
          <w:r w:rsidR="0070659C" w:rsidRPr="00A77ACF">
            <w:rPr>
              <w:rFonts w:ascii="Simplified Arabic" w:eastAsia="Aptos" w:hAnsi="Simplified Arabic" w:cs="Simplified Arabic"/>
              <w:kern w:val="2"/>
              <w:sz w:val="24"/>
              <w:szCs w:val="24"/>
              <w:rtl/>
              <w:lang w:bidi="ar-AE"/>
              <w14:ligatures w14:val="standardContextual"/>
            </w:rPr>
            <w:instrText xml:space="preserve"> </w:instrText>
          </w:r>
          <w:r w:rsidR="0070659C" w:rsidRPr="00A77ACF">
            <w:rPr>
              <w:rFonts w:ascii="Simplified Arabic" w:eastAsia="Aptos" w:hAnsi="Simplified Arabic" w:cs="Simplified Arabic"/>
              <w:kern w:val="2"/>
              <w:sz w:val="24"/>
              <w:szCs w:val="24"/>
              <w:lang w:bidi="ar-AE"/>
              <w14:ligatures w14:val="standardContextual"/>
            </w:rPr>
            <w:instrText>CITATION</w:instrText>
          </w:r>
          <w:r w:rsidR="0070659C" w:rsidRPr="00A77ACF">
            <w:rPr>
              <w:rFonts w:ascii="Simplified Arabic" w:eastAsia="Aptos" w:hAnsi="Simplified Arabic" w:cs="Simplified Arabic"/>
              <w:kern w:val="2"/>
              <w:sz w:val="24"/>
              <w:szCs w:val="24"/>
              <w:rtl/>
              <w:lang w:bidi="ar-AE"/>
              <w14:ligatures w14:val="standardContextual"/>
            </w:rPr>
            <w:instrText xml:space="preserve"> معا22 \</w:instrText>
          </w:r>
          <w:r w:rsidR="0070659C" w:rsidRPr="00A77ACF">
            <w:rPr>
              <w:rFonts w:ascii="Simplified Arabic" w:eastAsia="Aptos" w:hAnsi="Simplified Arabic" w:cs="Simplified Arabic"/>
              <w:kern w:val="2"/>
              <w:sz w:val="24"/>
              <w:szCs w:val="24"/>
              <w:lang w:bidi="ar-AE"/>
              <w14:ligatures w14:val="standardContextual"/>
            </w:rPr>
            <w:instrText>l 14337</w:instrText>
          </w:r>
          <w:r w:rsidR="0070659C" w:rsidRPr="00A77ACF">
            <w:rPr>
              <w:rFonts w:ascii="Simplified Arabic" w:eastAsia="Aptos" w:hAnsi="Simplified Arabic" w:cs="Simplified Arabic"/>
              <w:kern w:val="2"/>
              <w:sz w:val="24"/>
              <w:szCs w:val="24"/>
              <w:rtl/>
              <w:lang w:bidi="ar-AE"/>
              <w14:ligatures w14:val="standardContextual"/>
            </w:rPr>
            <w:instrText xml:space="preserve"> </w:instrText>
          </w:r>
          <w:r w:rsidR="0070659C" w:rsidRPr="00A77ACF">
            <w:rPr>
              <w:rFonts w:ascii="Simplified Arabic" w:eastAsia="Aptos" w:hAnsi="Simplified Arabic" w:cs="Simplified Arabic"/>
              <w:kern w:val="2"/>
              <w:sz w:val="24"/>
              <w:szCs w:val="24"/>
              <w:rtl/>
              <w:lang w:bidi="ar-AE"/>
              <w14:ligatures w14:val="standardContextual"/>
            </w:rPr>
            <w:fldChar w:fldCharType="separate"/>
          </w:r>
          <w:r w:rsidR="0070659C" w:rsidRPr="00A77ACF">
            <w:rPr>
              <w:rFonts w:ascii="Simplified Arabic" w:eastAsia="Aptos" w:hAnsi="Simplified Arabic" w:cs="Simplified Arabic"/>
              <w:noProof/>
              <w:kern w:val="2"/>
              <w:sz w:val="24"/>
              <w:szCs w:val="24"/>
              <w:rtl/>
              <w:lang w:bidi="ar-AE"/>
              <w14:ligatures w14:val="standardContextual"/>
            </w:rPr>
            <w:t xml:space="preserve"> (بركات، 2022)</w:t>
          </w:r>
          <w:r w:rsidR="0070659C" w:rsidRPr="00A77ACF">
            <w:rPr>
              <w:rFonts w:ascii="Simplified Arabic" w:eastAsia="Aptos" w:hAnsi="Simplified Arabic" w:cs="Simplified Arabic"/>
              <w:kern w:val="2"/>
              <w:sz w:val="24"/>
              <w:szCs w:val="24"/>
              <w:rtl/>
              <w:lang w:bidi="ar-AE"/>
              <w14:ligatures w14:val="standardContextual"/>
            </w:rPr>
            <w:fldChar w:fldCharType="end"/>
          </w:r>
        </w:sdtContent>
      </w:sdt>
      <w:r w:rsidR="00512964" w:rsidRPr="00A77ACF">
        <w:rPr>
          <w:rFonts w:ascii="Simplified Arabic" w:eastAsia="Aptos" w:hAnsi="Simplified Arabic" w:cs="Simplified Arabic" w:hint="cs"/>
          <w:kern w:val="2"/>
          <w:sz w:val="24"/>
          <w:szCs w:val="24"/>
          <w:rtl/>
          <w:lang w:bidi="ar-AE"/>
          <w14:ligatures w14:val="standardContextual"/>
        </w:rPr>
        <w:t>.</w:t>
      </w:r>
    </w:p>
    <w:p w14:paraId="1150D66C" w14:textId="6A1E3BA4" w:rsidR="00512964" w:rsidRPr="00A77ACF" w:rsidRDefault="00512964" w:rsidP="0070659C">
      <w:pPr>
        <w:spacing w:after="160" w:line="256" w:lineRule="auto"/>
        <w:jc w:val="both"/>
        <w:rPr>
          <w:rFonts w:ascii="Simplified Arabic" w:eastAsia="Aptos" w:hAnsi="Simplified Arabic" w:cs="Simplified Arabic"/>
          <w:b/>
          <w:bCs/>
          <w:kern w:val="2"/>
          <w:sz w:val="24"/>
          <w:szCs w:val="24"/>
          <w:u w:val="single"/>
          <w:rtl/>
          <w:lang w:bidi="ar-AE"/>
          <w14:ligatures w14:val="standardContextual"/>
        </w:rPr>
      </w:pPr>
      <w:r w:rsidRPr="00A77ACF">
        <w:rPr>
          <w:rFonts w:ascii="Simplified Arabic" w:eastAsia="Aptos" w:hAnsi="Simplified Arabic" w:cs="Simplified Arabic" w:hint="cs"/>
          <w:b/>
          <w:bCs/>
          <w:kern w:val="2"/>
          <w:sz w:val="24"/>
          <w:szCs w:val="24"/>
          <w:u w:val="single"/>
          <w:rtl/>
          <w:lang w:bidi="ar-AE"/>
          <w14:ligatures w14:val="standardContextual"/>
        </w:rPr>
        <w:t>دراسة يسري (2021)</w:t>
      </w:r>
    </w:p>
    <w:p w14:paraId="5860EDA2" w14:textId="3CAEDEA5" w:rsidR="00263BEB" w:rsidRPr="00A77ACF" w:rsidRDefault="00263BEB" w:rsidP="00263BEB">
      <w:pPr>
        <w:spacing w:after="160" w:line="256" w:lineRule="auto"/>
        <w:jc w:val="both"/>
        <w:rPr>
          <w:rFonts w:ascii="Simplified Arabic" w:eastAsia="Aptos" w:hAnsi="Simplified Arabic" w:cs="Simplified Arabic"/>
          <w:kern w:val="2"/>
          <w:sz w:val="24"/>
          <w:szCs w:val="24"/>
          <w:rtl/>
          <w:lang w:bidi="ar-AE"/>
          <w14:ligatures w14:val="standardContextual"/>
        </w:rPr>
      </w:pPr>
      <w:r w:rsidRPr="00A77ACF">
        <w:rPr>
          <w:rFonts w:ascii="Simplified Arabic" w:eastAsia="Aptos" w:hAnsi="Simplified Arabic" w:cs="Simplified Arabic" w:hint="cs"/>
          <w:kern w:val="2"/>
          <w:sz w:val="24"/>
          <w:szCs w:val="24"/>
          <w:rtl/>
          <w:lang w:bidi="ar-AE"/>
          <w14:ligatures w14:val="standardContextual"/>
        </w:rPr>
        <w:t>المعروف</w:t>
      </w:r>
      <w:r w:rsidRPr="00A77ACF">
        <w:rPr>
          <w:rFonts w:ascii="Simplified Arabic" w:eastAsia="Aptos" w:hAnsi="Simplified Arabic" w:cs="Simplified Arabic"/>
          <w:kern w:val="2"/>
          <w:sz w:val="24"/>
          <w:szCs w:val="24"/>
          <w:rtl/>
          <w:lang w:bidi="ar-AE"/>
          <w14:ligatures w14:val="standardContextual"/>
        </w:rPr>
        <w:t xml:space="preserve"> أن الأسمدة بشكل عام تعوض النقص في خصوبة التربة من ناحية، وتعوض النقص في مساحة التربة الصالحة للزراعة أو ثباتها من ناحية أخرى وخاصة مع مشكلة تزايد عدد السكان،  إذا فالأسمدة من الضروريات التي لا غنى للإنسان عنها في إنتاج الغذاء، لكن يبدو أن استخدام الأسمدة في مجال الزراعة بات سلاحاً ذا حدين، بين الضرورة لتقوية الإنتاج و توفير الأمن الغذائي، و بين المخاطر من الإفراط أو سوء الاستعمال رغم فقر التربة اليوم من المادة العضوية وبعض العناصر الغذائية الأساسية، وحاجتها للتسميد من أجل زيادة خصوبتها، ونظرا لحماس المزارعين لرفع كميات محاصيلهم الذي جعلهم يفرطون تدريجيا في استخدام الأسمدة التي أصبحت تدمر التربة بدلاً من جعلها أكثر خصوبة. قام الباحث بالتوضيح والمقارنة بين التسميد الكيميائي والعضوي من خلال إبراز أهم النتائج التي توصل إليها الباحثون.</w:t>
      </w:r>
    </w:p>
    <w:p w14:paraId="19895112" w14:textId="1BA02B19" w:rsidR="00263BEB" w:rsidRPr="00A77ACF" w:rsidRDefault="00263BEB" w:rsidP="00263BEB">
      <w:pPr>
        <w:spacing w:after="160" w:line="256" w:lineRule="auto"/>
        <w:jc w:val="both"/>
        <w:rPr>
          <w:rFonts w:ascii="Simplified Arabic" w:eastAsia="Aptos" w:hAnsi="Simplified Arabic" w:cs="Simplified Arabic"/>
          <w:kern w:val="2"/>
          <w:sz w:val="24"/>
          <w:szCs w:val="24"/>
          <w:rtl/>
          <w:lang w:bidi="ar-AE"/>
          <w14:ligatures w14:val="standardContextual"/>
        </w:rPr>
      </w:pPr>
      <w:r w:rsidRPr="00A77ACF">
        <w:rPr>
          <w:rFonts w:ascii="Simplified Arabic" w:eastAsia="Aptos" w:hAnsi="Simplified Arabic" w:cs="Simplified Arabic"/>
          <w:kern w:val="2"/>
          <w:sz w:val="24"/>
          <w:szCs w:val="24"/>
          <w:rtl/>
          <w:lang w:bidi="ar-AE"/>
          <w14:ligatures w14:val="standardContextual"/>
        </w:rPr>
        <w:t>توصل الباحث إلي أن الطريقة الأكثر نجاعة وفعالية وأقلها تكلفة وأمانا في الحد من سمية العناصر المعدنية هي استبدال الأسمدة الكيميائية بالأسمدة العضوية ما أمكن، حيث أننا نتطلع إلى دراسات أخرى نظرية وتطبيقية إضافية وأكثر ثراء تهدف إلى إمكانية استبدال التسميد الكيميائي بالتسميد العضوي مع ضمان الحصول على نفس مستوى النوعية والجودة وقيمة غذائية</w:t>
      </w:r>
      <w:r w:rsidRPr="00A77ACF">
        <w:rPr>
          <w:rFonts w:ascii="Simplified Arabic" w:eastAsia="Aptos" w:hAnsi="Simplified Arabic" w:cs="Simplified Arabic" w:hint="cs"/>
          <w:kern w:val="2"/>
          <w:sz w:val="24"/>
          <w:szCs w:val="24"/>
          <w:rtl/>
          <w:lang w:bidi="ar-AE"/>
          <w14:ligatures w14:val="standardContextual"/>
        </w:rPr>
        <w:t>.</w:t>
      </w:r>
    </w:p>
    <w:p w14:paraId="608FDD62" w14:textId="67998055" w:rsidR="00425DDE" w:rsidRPr="00A77ACF" w:rsidRDefault="00263BEB" w:rsidP="00263BEB">
      <w:pPr>
        <w:spacing w:after="160" w:line="256" w:lineRule="auto"/>
        <w:jc w:val="both"/>
        <w:rPr>
          <w:rFonts w:ascii="Simplified Arabic" w:eastAsia="Aptos" w:hAnsi="Simplified Arabic" w:cs="Simplified Arabic"/>
          <w:kern w:val="2"/>
          <w:sz w:val="24"/>
          <w:szCs w:val="24"/>
          <w:rtl/>
          <w:lang w:bidi="ar-AE"/>
          <w14:ligatures w14:val="standardContextual"/>
        </w:rPr>
      </w:pPr>
      <w:r w:rsidRPr="00A77ACF">
        <w:rPr>
          <w:rFonts w:ascii="Simplified Arabic" w:eastAsia="Aptos" w:hAnsi="Simplified Arabic" w:cs="Simplified Arabic"/>
          <w:kern w:val="2"/>
          <w:sz w:val="24"/>
          <w:szCs w:val="24"/>
          <w:rtl/>
          <w:lang w:bidi="ar-AE"/>
          <w14:ligatures w14:val="standardContextual"/>
        </w:rPr>
        <w:t xml:space="preserve">أصبح لدى المواطن في الكثير من دول العالم الوعي التام بضرورة الإبقاء على مدينته أو قريته جميلة، نظيفة وخالية من كل الشوائب. وقد تمت ترجمة ذلك إلى واقع من خلال التعاون مع الأجهزة المناط بها تنظيف المدن والقيام بفصل مخلفات منزله إلى بقايا عضوية ومعدنية وزجاجية وورقية، ومن ثم إرسال كل نوع إلى الحاوية المخصصة له ليتم بعدها تجميع </w:t>
      </w:r>
      <w:r w:rsidRPr="00A77ACF">
        <w:rPr>
          <w:rFonts w:ascii="Simplified Arabic" w:eastAsia="Aptos" w:hAnsi="Simplified Arabic" w:cs="Simplified Arabic"/>
          <w:kern w:val="2"/>
          <w:sz w:val="24"/>
          <w:szCs w:val="24"/>
          <w:rtl/>
          <w:lang w:bidi="ar-AE"/>
          <w14:ligatures w14:val="standardContextual"/>
        </w:rPr>
        <w:lastRenderedPageBreak/>
        <w:t>تلك المخلفات وإعادة تصنيعها واستخدامها مرة أخرى، ومن ضمنها المخلفات العضوية التي تخمر ويعاد استثمارها في الأغراض الزراعة</w:t>
      </w:r>
      <w:r w:rsidRPr="00A77ACF">
        <w:rPr>
          <w:rFonts w:ascii="Simplified Arabic" w:eastAsia="Aptos" w:hAnsi="Simplified Arabic" w:cs="Simplified Arabic" w:hint="cs"/>
          <w:kern w:val="2"/>
          <w:sz w:val="24"/>
          <w:szCs w:val="24"/>
          <w:rtl/>
          <w:lang w:bidi="ar-AE"/>
          <w14:ligatures w14:val="standardContextual"/>
        </w:rPr>
        <w:t xml:space="preserve"> </w:t>
      </w:r>
      <w:sdt>
        <w:sdtPr>
          <w:rPr>
            <w:rFonts w:ascii="Simplified Arabic" w:eastAsia="Aptos" w:hAnsi="Simplified Arabic" w:cs="Simplified Arabic"/>
            <w:kern w:val="2"/>
            <w:sz w:val="24"/>
            <w:szCs w:val="24"/>
            <w:rtl/>
            <w:lang w:bidi="ar-AE"/>
            <w14:ligatures w14:val="standardContextual"/>
          </w:rPr>
          <w:id w:val="-1308322751"/>
          <w:citation/>
        </w:sdtPr>
        <w:sdtEndPr/>
        <w:sdtContent>
          <w:r w:rsidR="001B5F7F" w:rsidRPr="00A77ACF">
            <w:rPr>
              <w:rFonts w:ascii="Simplified Arabic" w:eastAsia="Aptos" w:hAnsi="Simplified Arabic" w:cs="Simplified Arabic"/>
              <w:kern w:val="2"/>
              <w:sz w:val="24"/>
              <w:szCs w:val="24"/>
              <w:rtl/>
              <w:lang w:bidi="ar-AE"/>
              <w14:ligatures w14:val="standardContextual"/>
            </w:rPr>
            <w:fldChar w:fldCharType="begin"/>
          </w:r>
          <w:r w:rsidR="001B5F7F" w:rsidRPr="00A77ACF">
            <w:rPr>
              <w:rFonts w:ascii="Simplified Arabic" w:eastAsia="Aptos" w:hAnsi="Simplified Arabic" w:cs="Simplified Arabic"/>
              <w:kern w:val="2"/>
              <w:sz w:val="24"/>
              <w:szCs w:val="24"/>
              <w:rtl/>
              <w:lang w:bidi="ar-AE"/>
              <w14:ligatures w14:val="standardContextual"/>
            </w:rPr>
            <w:instrText xml:space="preserve"> </w:instrText>
          </w:r>
          <w:r w:rsidR="001B5F7F" w:rsidRPr="00A77ACF">
            <w:rPr>
              <w:rFonts w:ascii="Simplified Arabic" w:eastAsia="Aptos" w:hAnsi="Simplified Arabic" w:cs="Simplified Arabic" w:hint="cs"/>
              <w:kern w:val="2"/>
              <w:sz w:val="24"/>
              <w:szCs w:val="24"/>
              <w:lang w:bidi="ar-AE"/>
              <w14:ligatures w14:val="standardContextual"/>
            </w:rPr>
            <w:instrText>CITATION</w:instrText>
          </w:r>
          <w:r w:rsidR="001B5F7F" w:rsidRPr="00A77ACF">
            <w:rPr>
              <w:rFonts w:ascii="Simplified Arabic" w:eastAsia="Aptos" w:hAnsi="Simplified Arabic" w:cs="Simplified Arabic" w:hint="cs"/>
              <w:kern w:val="2"/>
              <w:sz w:val="24"/>
              <w:szCs w:val="24"/>
              <w:rtl/>
              <w:lang w:bidi="ar-AE"/>
              <w14:ligatures w14:val="standardContextual"/>
            </w:rPr>
            <w:instrText xml:space="preserve"> درق21 \</w:instrText>
          </w:r>
          <w:r w:rsidR="001B5F7F" w:rsidRPr="00A77ACF">
            <w:rPr>
              <w:rFonts w:ascii="Simplified Arabic" w:eastAsia="Aptos" w:hAnsi="Simplified Arabic" w:cs="Simplified Arabic" w:hint="cs"/>
              <w:kern w:val="2"/>
              <w:sz w:val="24"/>
              <w:szCs w:val="24"/>
              <w:lang w:bidi="ar-AE"/>
              <w14:ligatures w14:val="standardContextual"/>
            </w:rPr>
            <w:instrText>l 14337</w:instrText>
          </w:r>
          <w:r w:rsidR="001B5F7F" w:rsidRPr="00A77ACF">
            <w:rPr>
              <w:rFonts w:ascii="Simplified Arabic" w:eastAsia="Aptos" w:hAnsi="Simplified Arabic" w:cs="Simplified Arabic"/>
              <w:kern w:val="2"/>
              <w:sz w:val="24"/>
              <w:szCs w:val="24"/>
              <w:rtl/>
              <w:lang w:bidi="ar-AE"/>
              <w14:ligatures w14:val="standardContextual"/>
            </w:rPr>
            <w:instrText xml:space="preserve"> </w:instrText>
          </w:r>
          <w:r w:rsidR="001B5F7F" w:rsidRPr="00A77ACF">
            <w:rPr>
              <w:rFonts w:ascii="Simplified Arabic" w:eastAsia="Aptos" w:hAnsi="Simplified Arabic" w:cs="Simplified Arabic"/>
              <w:kern w:val="2"/>
              <w:sz w:val="24"/>
              <w:szCs w:val="24"/>
              <w:rtl/>
              <w:lang w:bidi="ar-AE"/>
              <w14:ligatures w14:val="standardContextual"/>
            </w:rPr>
            <w:fldChar w:fldCharType="separate"/>
          </w:r>
          <w:r w:rsidR="001B5F7F" w:rsidRPr="00A77ACF">
            <w:rPr>
              <w:rFonts w:ascii="Simplified Arabic" w:eastAsia="Aptos" w:hAnsi="Simplified Arabic" w:cs="Simplified Arabic" w:hint="cs"/>
              <w:noProof/>
              <w:kern w:val="2"/>
              <w:sz w:val="24"/>
              <w:szCs w:val="24"/>
              <w:rtl/>
              <w:lang w:bidi="ar-AE"/>
              <w14:ligatures w14:val="standardContextual"/>
            </w:rPr>
            <w:t>(يسري، 2021)</w:t>
          </w:r>
          <w:r w:rsidR="001B5F7F" w:rsidRPr="00A77ACF">
            <w:rPr>
              <w:rFonts w:ascii="Simplified Arabic" w:eastAsia="Aptos" w:hAnsi="Simplified Arabic" w:cs="Simplified Arabic"/>
              <w:kern w:val="2"/>
              <w:sz w:val="24"/>
              <w:szCs w:val="24"/>
              <w:rtl/>
              <w:lang w:bidi="ar-AE"/>
              <w14:ligatures w14:val="standardContextual"/>
            </w:rPr>
            <w:fldChar w:fldCharType="end"/>
          </w:r>
        </w:sdtContent>
      </w:sdt>
    </w:p>
    <w:p w14:paraId="0C42CB44" w14:textId="661D85DB" w:rsidR="0070659C" w:rsidRPr="00A77ACF" w:rsidRDefault="00111928" w:rsidP="0070659C">
      <w:pPr>
        <w:spacing w:after="160" w:line="256" w:lineRule="auto"/>
        <w:rPr>
          <w:rFonts w:ascii="Simplified Arabic" w:eastAsia="Aptos" w:hAnsi="Simplified Arabic" w:cs="Simplified Arabic"/>
          <w:b/>
          <w:bCs/>
          <w:kern w:val="2"/>
          <w:sz w:val="24"/>
          <w:szCs w:val="24"/>
          <w:u w:val="single"/>
          <w:rtl/>
          <w:lang w:bidi="ar-AE"/>
          <w14:ligatures w14:val="standardContextual"/>
        </w:rPr>
      </w:pPr>
      <w:r w:rsidRPr="00A77ACF">
        <w:rPr>
          <w:rFonts w:ascii="Simplified Arabic" w:eastAsia="Aptos" w:hAnsi="Simplified Arabic" w:cs="Simplified Arabic" w:hint="cs"/>
          <w:b/>
          <w:bCs/>
          <w:kern w:val="2"/>
          <w:sz w:val="24"/>
          <w:szCs w:val="24"/>
          <w:u w:val="single"/>
          <w:rtl/>
          <w:lang w:bidi="ar-AE"/>
          <w14:ligatures w14:val="standardContextual"/>
        </w:rPr>
        <w:t>دراسة ميلاد</w:t>
      </w:r>
      <w:r w:rsidR="0070659C" w:rsidRPr="00A77ACF">
        <w:rPr>
          <w:rFonts w:ascii="Simplified Arabic" w:eastAsia="Aptos" w:hAnsi="Simplified Arabic" w:cs="Simplified Arabic"/>
          <w:b/>
          <w:bCs/>
          <w:kern w:val="2"/>
          <w:sz w:val="24"/>
          <w:szCs w:val="24"/>
          <w:u w:val="single"/>
          <w:rtl/>
          <w:lang w:bidi="ar-AE"/>
          <w14:ligatures w14:val="standardContextual"/>
        </w:rPr>
        <w:t xml:space="preserve">، </w:t>
      </w:r>
      <w:r w:rsidR="006E3DC1" w:rsidRPr="00A77ACF">
        <w:rPr>
          <w:rFonts w:ascii="Simplified Arabic" w:eastAsia="Aptos" w:hAnsi="Simplified Arabic" w:cs="Simplified Arabic" w:hint="cs"/>
          <w:b/>
          <w:bCs/>
          <w:kern w:val="2"/>
          <w:sz w:val="24"/>
          <w:szCs w:val="24"/>
          <w:u w:val="single"/>
          <w:rtl/>
          <w:lang w:bidi="ar-AE"/>
          <w14:ligatures w14:val="standardContextual"/>
        </w:rPr>
        <w:t>زقطة،</w:t>
      </w:r>
      <w:r w:rsidR="0070659C" w:rsidRPr="00A77ACF">
        <w:rPr>
          <w:rFonts w:ascii="Simplified Arabic" w:eastAsia="Aptos" w:hAnsi="Simplified Arabic" w:cs="Simplified Arabic"/>
          <w:b/>
          <w:bCs/>
          <w:kern w:val="2"/>
          <w:sz w:val="24"/>
          <w:szCs w:val="24"/>
          <w:u w:val="single"/>
          <w:rtl/>
          <w:lang w:bidi="ar-AE"/>
          <w14:ligatures w14:val="standardContextual"/>
        </w:rPr>
        <w:t xml:space="preserve"> امعرف (</w:t>
      </w:r>
      <w:r w:rsidR="006E3DC1" w:rsidRPr="00A77ACF">
        <w:rPr>
          <w:rFonts w:ascii="Simplified Arabic" w:eastAsia="Aptos" w:hAnsi="Simplified Arabic" w:cs="Simplified Arabic" w:hint="cs"/>
          <w:b/>
          <w:bCs/>
          <w:kern w:val="2"/>
          <w:sz w:val="24"/>
          <w:szCs w:val="24"/>
          <w:u w:val="single"/>
          <w:rtl/>
          <w:lang w:bidi="ar-AE"/>
          <w14:ligatures w14:val="standardContextual"/>
        </w:rPr>
        <w:t>2019)</w:t>
      </w:r>
    </w:p>
    <w:p w14:paraId="797CA08E" w14:textId="64C474CC" w:rsidR="0070659C" w:rsidRDefault="0070659C" w:rsidP="004143BC">
      <w:pPr>
        <w:spacing w:after="160" w:line="256" w:lineRule="auto"/>
        <w:jc w:val="both"/>
        <w:rPr>
          <w:rFonts w:ascii="Times New Roman" w:hAnsi="Times New Roman" w:cs="Times New Roman"/>
          <w:sz w:val="24"/>
          <w:szCs w:val="24"/>
          <w:rtl/>
        </w:rPr>
      </w:pPr>
      <w:r w:rsidRPr="00A77ACF">
        <w:rPr>
          <w:rFonts w:ascii="Simplified Arabic" w:eastAsia="Aptos" w:hAnsi="Simplified Arabic" w:cs="Simplified Arabic"/>
          <w:kern w:val="2"/>
          <w:sz w:val="24"/>
          <w:szCs w:val="24"/>
          <w:rtl/>
          <w:lang w:bidi="ar-AE"/>
          <w14:ligatures w14:val="standardContextual"/>
        </w:rPr>
        <w:t xml:space="preserve">من الميزات الأساسية لاستخدام مياه الصرف الصحي المعالجة في الزراعة، توفير المياه والتوسع في المساحات الزراعية لإنتاج المحاصيل </w:t>
      </w:r>
      <w:r w:rsidR="006E3DC1" w:rsidRPr="00A77ACF">
        <w:rPr>
          <w:rFonts w:ascii="Simplified Arabic" w:eastAsia="Aptos" w:hAnsi="Simplified Arabic" w:cs="Simplified Arabic" w:hint="cs"/>
          <w:kern w:val="2"/>
          <w:sz w:val="24"/>
          <w:szCs w:val="24"/>
          <w:rtl/>
          <w:lang w:bidi="ar-AE"/>
          <w14:ligatures w14:val="standardContextual"/>
        </w:rPr>
        <w:t>المتنوعة، وأيضاً</w:t>
      </w:r>
      <w:r w:rsidRPr="00A77ACF">
        <w:rPr>
          <w:rFonts w:ascii="Simplified Arabic" w:eastAsia="Aptos" w:hAnsi="Simplified Arabic" w:cs="Simplified Arabic"/>
          <w:kern w:val="2"/>
          <w:sz w:val="24"/>
          <w:szCs w:val="24"/>
          <w:rtl/>
          <w:lang w:bidi="ar-AE"/>
          <w14:ligatures w14:val="standardContextual"/>
        </w:rPr>
        <w:t xml:space="preserve"> تقليل التكاليف المتعلقة بإنتاج واستيراد واستعمال الأسمدة بسبب وجود العناصر الضرورية للنبات في تلك المياه وقد هدفت هذه الدراسة لبحث مدي مناسبة استخدام مياه الصرف الصحي المعالجة في ري المحاصيل </w:t>
      </w:r>
      <w:r w:rsidR="0004086B" w:rsidRPr="00A77ACF">
        <w:rPr>
          <w:rFonts w:ascii="Simplified Arabic" w:eastAsia="Aptos" w:hAnsi="Simplified Arabic" w:cs="Simplified Arabic" w:hint="cs"/>
          <w:kern w:val="2"/>
          <w:sz w:val="24"/>
          <w:szCs w:val="24"/>
          <w:rtl/>
          <w:lang w:bidi="ar-AE"/>
          <w14:ligatures w14:val="standardContextual"/>
        </w:rPr>
        <w:t>ومدى</w:t>
      </w:r>
      <w:r w:rsidRPr="00A77ACF">
        <w:rPr>
          <w:rFonts w:ascii="Simplified Arabic" w:eastAsia="Aptos" w:hAnsi="Simplified Arabic" w:cs="Simplified Arabic"/>
          <w:kern w:val="2"/>
          <w:sz w:val="24"/>
          <w:szCs w:val="24"/>
          <w:rtl/>
          <w:lang w:bidi="ar-AE"/>
          <w14:ligatures w14:val="standardContextual"/>
        </w:rPr>
        <w:t xml:space="preserve"> تأثيرها على خواص التربة الكيميائية والفيزيائية والبيولوجية. أجريت هذه الدراسة خلال الموسم الزراعي 2014- 2015 م في منطقة سرت، ليبيا، وصممت التجربة لاستخدام مياه الصرف الصحي المعالجة بمعاملات مختلفة: مياه عذبه</w:t>
      </w:r>
      <w:r w:rsidRPr="00A77ACF">
        <w:rPr>
          <w:rFonts w:ascii="Simplified Arabic" w:eastAsia="Aptos" w:hAnsi="Simplified Arabic" w:cs="Simplified Arabic"/>
          <w:kern w:val="2"/>
          <w:sz w:val="24"/>
          <w:szCs w:val="24"/>
          <w:lang w:bidi="ar-AE"/>
          <w14:ligatures w14:val="standardContextual"/>
        </w:rPr>
        <w:t xml:space="preserve"> (W1) </w:t>
      </w:r>
      <w:r w:rsidRPr="00A77ACF">
        <w:rPr>
          <w:rFonts w:ascii="Simplified Arabic" w:eastAsia="Aptos" w:hAnsi="Simplified Arabic" w:cs="Simplified Arabic"/>
          <w:kern w:val="2"/>
          <w:sz w:val="24"/>
          <w:szCs w:val="24"/>
          <w:rtl/>
          <w:lang w:bidi="ar-AE"/>
          <w14:ligatures w14:val="standardContextual"/>
        </w:rPr>
        <w:t>(النهر الصناعي)، خلط مياه الصرف مع المياه العذبة</w:t>
      </w:r>
      <w:r w:rsidRPr="00A77ACF">
        <w:rPr>
          <w:rFonts w:ascii="Simplified Arabic" w:eastAsia="Aptos" w:hAnsi="Simplified Arabic" w:cs="Simplified Arabic"/>
          <w:kern w:val="2"/>
          <w:sz w:val="24"/>
          <w:szCs w:val="24"/>
          <w:lang w:bidi="ar-AE"/>
          <w14:ligatures w14:val="standardContextual"/>
        </w:rPr>
        <w:t xml:space="preserve"> (W2) </w:t>
      </w:r>
      <w:r w:rsidRPr="00A77ACF">
        <w:rPr>
          <w:rFonts w:ascii="Simplified Arabic" w:eastAsia="Aptos" w:hAnsi="Simplified Arabic" w:cs="Simplified Arabic"/>
          <w:kern w:val="2"/>
          <w:sz w:val="24"/>
          <w:szCs w:val="24"/>
          <w:rtl/>
          <w:lang w:bidi="ar-AE"/>
          <w14:ligatures w14:val="standardContextual"/>
        </w:rPr>
        <w:t>بنسبة 50%، ثم الخلط بنسبة 67% مياه صرف و33% مياه عذبه</w:t>
      </w:r>
      <w:r w:rsidRPr="00A77ACF">
        <w:rPr>
          <w:rFonts w:ascii="Simplified Arabic" w:eastAsia="Aptos" w:hAnsi="Simplified Arabic" w:cs="Simplified Arabic"/>
          <w:kern w:val="2"/>
          <w:sz w:val="24"/>
          <w:szCs w:val="24"/>
          <w:lang w:bidi="ar-AE"/>
          <w14:ligatures w14:val="standardContextual"/>
        </w:rPr>
        <w:t xml:space="preserve"> (W3) </w:t>
      </w:r>
      <w:r w:rsidRPr="00A77ACF">
        <w:rPr>
          <w:rFonts w:ascii="Simplified Arabic" w:eastAsia="Aptos" w:hAnsi="Simplified Arabic" w:cs="Simplified Arabic"/>
          <w:kern w:val="2"/>
          <w:sz w:val="24"/>
          <w:szCs w:val="24"/>
          <w:rtl/>
          <w:lang w:bidi="ar-AE"/>
          <w14:ligatures w14:val="standardContextual"/>
        </w:rPr>
        <w:t>ومياه الصرف الصحي المعالجة</w:t>
      </w:r>
      <w:r w:rsidRPr="00A77ACF">
        <w:rPr>
          <w:rFonts w:ascii="Simplified Arabic" w:eastAsia="Aptos" w:hAnsi="Simplified Arabic" w:cs="Simplified Arabic"/>
          <w:kern w:val="2"/>
          <w:sz w:val="24"/>
          <w:szCs w:val="24"/>
          <w:lang w:bidi="ar-AE"/>
          <w14:ligatures w14:val="standardContextual"/>
        </w:rPr>
        <w:t xml:space="preserve"> (W4). </w:t>
      </w:r>
      <w:r w:rsidRPr="00A77ACF">
        <w:rPr>
          <w:rFonts w:ascii="Simplified Arabic" w:eastAsia="Aptos" w:hAnsi="Simplified Arabic" w:cs="Simplified Arabic"/>
          <w:kern w:val="2"/>
          <w:sz w:val="24"/>
          <w:szCs w:val="24"/>
          <w:rtl/>
          <w:lang w:bidi="ar-AE"/>
          <w14:ligatures w14:val="standardContextual"/>
        </w:rPr>
        <w:t xml:space="preserve">تم استخدم نوعين من التربة (رملية ورملية طميية). وأستخدم محصول القمح كمحصول إرشادي. وأجريت التحاليل المعملية (الفيزيائية والكيمائية </w:t>
      </w:r>
      <w:r w:rsidR="00111928" w:rsidRPr="00A77ACF">
        <w:rPr>
          <w:rFonts w:ascii="Simplified Arabic" w:eastAsia="Aptos" w:hAnsi="Simplified Arabic" w:cs="Simplified Arabic" w:hint="cs"/>
          <w:kern w:val="2"/>
          <w:sz w:val="24"/>
          <w:szCs w:val="24"/>
          <w:rtl/>
          <w:lang w:bidi="ar-AE"/>
          <w14:ligatures w14:val="standardContextual"/>
        </w:rPr>
        <w:t>والمكروبيولوجية</w:t>
      </w:r>
      <w:r w:rsidRPr="00A77ACF">
        <w:rPr>
          <w:rFonts w:ascii="Simplified Arabic" w:eastAsia="Aptos" w:hAnsi="Simplified Arabic" w:cs="Simplified Arabic"/>
          <w:kern w:val="2"/>
          <w:sz w:val="24"/>
          <w:szCs w:val="24"/>
          <w:rtl/>
          <w:lang w:bidi="ar-AE"/>
          <w14:ligatures w14:val="standardContextual"/>
        </w:rPr>
        <w:t>) على عينات التربة والماء وفق طرق معتمدة والتي اشتملت: تقدير القوام والكثافة الظاهرية ونسبة الرطوبة والتوصيل الكهربائي</w:t>
      </w:r>
      <w:r w:rsidRPr="00A77ACF">
        <w:rPr>
          <w:rFonts w:ascii="Simplified Arabic" w:eastAsia="Aptos" w:hAnsi="Simplified Arabic" w:cs="Simplified Arabic"/>
          <w:kern w:val="2"/>
          <w:sz w:val="24"/>
          <w:szCs w:val="24"/>
          <w:lang w:bidi="ar-AE"/>
          <w14:ligatures w14:val="standardContextual"/>
        </w:rPr>
        <w:t xml:space="preserve"> (EC) </w:t>
      </w:r>
      <w:r w:rsidRPr="00A77ACF">
        <w:rPr>
          <w:rFonts w:ascii="Simplified Arabic" w:eastAsia="Aptos" w:hAnsi="Simplified Arabic" w:cs="Simplified Arabic"/>
          <w:kern w:val="2"/>
          <w:sz w:val="24"/>
          <w:szCs w:val="24"/>
          <w:rtl/>
          <w:lang w:bidi="ar-AE"/>
          <w14:ligatures w14:val="standardContextual"/>
        </w:rPr>
        <w:t>والرقم الهيدروجيني</w:t>
      </w:r>
      <w:r w:rsidRPr="00A77ACF">
        <w:rPr>
          <w:rFonts w:ascii="Simplified Arabic" w:eastAsia="Aptos" w:hAnsi="Simplified Arabic" w:cs="Simplified Arabic"/>
          <w:kern w:val="2"/>
          <w:sz w:val="24"/>
          <w:szCs w:val="24"/>
          <w:lang w:bidi="ar-AE"/>
          <w14:ligatures w14:val="standardContextual"/>
        </w:rPr>
        <w:t xml:space="preserve"> (pH) </w:t>
      </w:r>
      <w:r w:rsidRPr="00A77ACF">
        <w:rPr>
          <w:rFonts w:ascii="Simplified Arabic" w:eastAsia="Aptos" w:hAnsi="Simplified Arabic" w:cs="Simplified Arabic"/>
          <w:kern w:val="2"/>
          <w:sz w:val="24"/>
          <w:szCs w:val="24"/>
          <w:rtl/>
          <w:lang w:bidi="ar-AE"/>
          <w14:ligatures w14:val="standardContextual"/>
        </w:rPr>
        <w:t>والأنيونات والكاتيونات الذائبة والبكتريا القولونية. أيضا تمت دراسة مكونات عوامل نمو محصول القمح باستخدام طرق معتمدة. وجدت نوعية المياه المستخدمة جميعا ضمن الحدود الآمنة لمعيار منظمة الأغذية العالمية</w:t>
      </w:r>
      <w:r w:rsidRPr="00A77ACF">
        <w:rPr>
          <w:rFonts w:ascii="Simplified Arabic" w:eastAsia="Aptos" w:hAnsi="Simplified Arabic" w:cs="Simplified Arabic"/>
          <w:kern w:val="2"/>
          <w:sz w:val="24"/>
          <w:szCs w:val="24"/>
          <w:lang w:bidi="ar-AE"/>
          <w14:ligatures w14:val="standardContextual"/>
        </w:rPr>
        <w:t xml:space="preserve"> (FAO) </w:t>
      </w:r>
      <w:r w:rsidRPr="00A77ACF">
        <w:rPr>
          <w:rFonts w:ascii="Simplified Arabic" w:eastAsia="Aptos" w:hAnsi="Simplified Arabic" w:cs="Simplified Arabic"/>
          <w:kern w:val="2"/>
          <w:sz w:val="24"/>
          <w:szCs w:val="24"/>
          <w:rtl/>
          <w:lang w:bidi="ar-AE"/>
          <w14:ligatures w14:val="standardContextual"/>
        </w:rPr>
        <w:t>لمياه الري مع ملاحظة وجود زيادة في نسبة الرصاص عن الحد المسموح به. من جهة أخري أظهرت مياه الصرف الصحي فرق معنوي عالي في زيادة متوسطات عوامل نمو القمح مقارنة بالمياه العذبة حيث سجلت اقل قيم. الخصائص الكيميائية لمستخلص التربة تحت معاملات الري المختلفة لم يلاحظ عليها فروق معنوية في معظمها عدا الكلور والرصاص حيث أظهرت التربة الرملية الطميية فرق معنوي فيهما على التربة الرملية وبينما أظهرت التربة الرملية فرق معنوي في زيادة نسبة الكربونات. من جهة أخري أظهرت النتائج عدم وجود فروق معنوية بين التربتين في تأثيرهما على نمو القمح. مياه الصرف الصحي</w:t>
      </w:r>
      <w:r w:rsidRPr="00A77ACF">
        <w:rPr>
          <w:rFonts w:ascii="Simplified Arabic" w:eastAsia="Aptos" w:hAnsi="Simplified Arabic" w:cs="Simplified Arabic"/>
          <w:kern w:val="2"/>
          <w:sz w:val="24"/>
          <w:szCs w:val="24"/>
          <w:lang w:bidi="ar-AE"/>
          <w14:ligatures w14:val="standardContextual"/>
        </w:rPr>
        <w:t xml:space="preserve"> (W4) </w:t>
      </w:r>
      <w:r w:rsidRPr="00A77ACF">
        <w:rPr>
          <w:rFonts w:ascii="Simplified Arabic" w:eastAsia="Aptos" w:hAnsi="Simplified Arabic" w:cs="Simplified Arabic"/>
          <w:kern w:val="2"/>
          <w:sz w:val="24"/>
          <w:szCs w:val="24"/>
          <w:rtl/>
          <w:lang w:bidi="ar-AE"/>
          <w14:ligatures w14:val="standardContextual"/>
        </w:rPr>
        <w:t>وجدت أكثر إضافتاً لأعداد بكتريا القولون الغائطية /100مل تلتها</w:t>
      </w:r>
      <w:r w:rsidRPr="00A77ACF">
        <w:rPr>
          <w:rFonts w:ascii="Simplified Arabic" w:eastAsia="Aptos" w:hAnsi="Simplified Arabic" w:cs="Simplified Arabic"/>
          <w:kern w:val="2"/>
          <w:sz w:val="24"/>
          <w:szCs w:val="24"/>
          <w:lang w:bidi="ar-AE"/>
          <w14:ligatures w14:val="standardContextual"/>
        </w:rPr>
        <w:t xml:space="preserve"> (W3) </w:t>
      </w:r>
      <w:r w:rsidRPr="00A77ACF">
        <w:rPr>
          <w:rFonts w:ascii="Simplified Arabic" w:eastAsia="Aptos" w:hAnsi="Simplified Arabic" w:cs="Simplified Arabic"/>
          <w:kern w:val="2"/>
          <w:sz w:val="24"/>
          <w:szCs w:val="24"/>
          <w:rtl/>
          <w:lang w:bidi="ar-AE"/>
          <w14:ligatures w14:val="standardContextual"/>
        </w:rPr>
        <w:t xml:space="preserve">بينما سجلت المياه العذبة أقل إضافة للبكتريا. خلصت الدراسة إلى بإمكانية استخدام مياه الصرف الصحي المعالجة في ري المحاصيل </w:t>
      </w:r>
      <w:r w:rsidRPr="001537C7">
        <w:rPr>
          <w:rFonts w:ascii="Times New Roman" w:hAnsi="Times New Roman" w:cs="Times New Roman"/>
          <w:sz w:val="24"/>
          <w:szCs w:val="24"/>
          <w:rtl/>
        </w:rPr>
        <w:t xml:space="preserve">الزراعية مع ضرورة وجود نظام مراقبة جيد </w:t>
      </w:r>
      <w:sdt>
        <w:sdtPr>
          <w:rPr>
            <w:rFonts w:ascii="Times New Roman" w:hAnsi="Times New Roman" w:cs="Times New Roman"/>
            <w:sz w:val="24"/>
            <w:szCs w:val="24"/>
            <w:rtl/>
          </w:rPr>
          <w:id w:val="-693225101"/>
          <w:citation/>
        </w:sdtPr>
        <w:sdtEndPr/>
        <w:sdtContent>
          <w:r w:rsidRPr="001537C7">
            <w:rPr>
              <w:rFonts w:ascii="Times New Roman" w:hAnsi="Times New Roman" w:cs="Times New Roman"/>
              <w:sz w:val="24"/>
              <w:szCs w:val="24"/>
              <w:rtl/>
            </w:rPr>
            <w:fldChar w:fldCharType="begin"/>
          </w:r>
          <w:r w:rsidRPr="001537C7">
            <w:rPr>
              <w:rFonts w:ascii="Times New Roman" w:hAnsi="Times New Roman" w:cs="Times New Roman"/>
              <w:sz w:val="24"/>
              <w:szCs w:val="24"/>
              <w:rtl/>
            </w:rPr>
            <w:instrText xml:space="preserve"> </w:instrText>
          </w:r>
          <w:r w:rsidRPr="001537C7">
            <w:rPr>
              <w:rFonts w:ascii="Times New Roman" w:hAnsi="Times New Roman" w:cs="Times New Roman"/>
              <w:sz w:val="24"/>
              <w:szCs w:val="24"/>
            </w:rPr>
            <w:instrText>CITATION</w:instrText>
          </w:r>
          <w:r w:rsidRPr="001537C7">
            <w:rPr>
              <w:rFonts w:ascii="Times New Roman" w:hAnsi="Times New Roman" w:cs="Times New Roman"/>
              <w:sz w:val="24"/>
              <w:szCs w:val="24"/>
              <w:rtl/>
            </w:rPr>
            <w:instrText xml:space="preserve"> رمض19 \</w:instrText>
          </w:r>
          <w:r w:rsidRPr="001537C7">
            <w:rPr>
              <w:rFonts w:ascii="Times New Roman" w:hAnsi="Times New Roman" w:cs="Times New Roman"/>
              <w:sz w:val="24"/>
              <w:szCs w:val="24"/>
            </w:rPr>
            <w:instrText>l 14337</w:instrText>
          </w:r>
          <w:r w:rsidRPr="001537C7">
            <w:rPr>
              <w:rFonts w:ascii="Times New Roman" w:hAnsi="Times New Roman" w:cs="Times New Roman"/>
              <w:sz w:val="24"/>
              <w:szCs w:val="24"/>
              <w:rtl/>
            </w:rPr>
            <w:instrText xml:space="preserve"> </w:instrText>
          </w:r>
          <w:r w:rsidRPr="001537C7">
            <w:rPr>
              <w:rFonts w:ascii="Times New Roman" w:hAnsi="Times New Roman" w:cs="Times New Roman"/>
              <w:sz w:val="24"/>
              <w:szCs w:val="24"/>
              <w:rtl/>
            </w:rPr>
            <w:fldChar w:fldCharType="separate"/>
          </w:r>
          <w:r w:rsidRPr="001537C7">
            <w:rPr>
              <w:rFonts w:ascii="Times New Roman" w:hAnsi="Times New Roman" w:cs="Times New Roman"/>
              <w:sz w:val="24"/>
              <w:szCs w:val="24"/>
              <w:rtl/>
            </w:rPr>
            <w:t>(امعرف، 2019)</w:t>
          </w:r>
          <w:r w:rsidRPr="001537C7">
            <w:rPr>
              <w:rFonts w:ascii="Times New Roman" w:hAnsi="Times New Roman" w:cs="Times New Roman"/>
              <w:sz w:val="24"/>
              <w:szCs w:val="24"/>
              <w:rtl/>
            </w:rPr>
            <w:fldChar w:fldCharType="end"/>
          </w:r>
        </w:sdtContent>
      </w:sdt>
      <w:r w:rsidRPr="001537C7">
        <w:rPr>
          <w:rFonts w:ascii="Times New Roman" w:hAnsi="Times New Roman" w:cs="Times New Roman"/>
          <w:sz w:val="24"/>
          <w:szCs w:val="24"/>
          <w:rtl/>
        </w:rPr>
        <w:t>.</w:t>
      </w:r>
    </w:p>
    <w:p w14:paraId="7D22D892" w14:textId="77777777" w:rsidR="001537C7" w:rsidRPr="001537C7" w:rsidRDefault="001537C7" w:rsidP="004143BC">
      <w:pPr>
        <w:spacing w:after="160" w:line="256" w:lineRule="auto"/>
        <w:jc w:val="both"/>
        <w:rPr>
          <w:rFonts w:ascii="Times New Roman" w:hAnsi="Times New Roman" w:cs="Times New Roman"/>
          <w:sz w:val="24"/>
          <w:szCs w:val="24"/>
          <w:rtl/>
        </w:rPr>
      </w:pPr>
    </w:p>
    <w:p w14:paraId="3D2851E9" w14:textId="5593ACC7" w:rsidR="0070659C" w:rsidRPr="00A77ACF" w:rsidRDefault="0070659C" w:rsidP="0070659C">
      <w:pPr>
        <w:spacing w:after="160" w:line="256" w:lineRule="auto"/>
        <w:rPr>
          <w:rFonts w:ascii="Simplified Arabic" w:eastAsia="Aptos" w:hAnsi="Simplified Arabic" w:cs="Simplified Arabic"/>
          <w:b/>
          <w:bCs/>
          <w:kern w:val="2"/>
          <w:sz w:val="24"/>
          <w:szCs w:val="24"/>
          <w:u w:val="single"/>
          <w:rtl/>
          <w:lang w:bidi="ar-AE"/>
          <w14:ligatures w14:val="standardContextual"/>
        </w:rPr>
      </w:pPr>
      <w:r w:rsidRPr="00A77ACF">
        <w:rPr>
          <w:rFonts w:ascii="Simplified Arabic" w:eastAsia="Aptos" w:hAnsi="Simplified Arabic" w:cs="Simplified Arabic"/>
          <w:b/>
          <w:bCs/>
          <w:kern w:val="2"/>
          <w:sz w:val="24"/>
          <w:szCs w:val="24"/>
          <w:u w:val="single"/>
          <w:rtl/>
          <w:lang w:bidi="ar-AE"/>
          <w14:ligatures w14:val="standardContextual"/>
        </w:rPr>
        <w:t>دراسة السباعي والشعيبي (2016)</w:t>
      </w:r>
      <w:r w:rsidR="000439F6">
        <w:rPr>
          <w:rFonts w:ascii="Simplified Arabic" w:eastAsia="Aptos" w:hAnsi="Simplified Arabic" w:cs="Simplified Arabic" w:hint="cs"/>
          <w:b/>
          <w:bCs/>
          <w:kern w:val="2"/>
          <w:sz w:val="24"/>
          <w:szCs w:val="24"/>
          <w:u w:val="single"/>
          <w:rtl/>
          <w:lang w:bidi="ar-AE"/>
          <w14:ligatures w14:val="standardContextual"/>
        </w:rPr>
        <w:t>:</w:t>
      </w:r>
    </w:p>
    <w:p w14:paraId="4EDB27E4" w14:textId="522306EF" w:rsidR="0070659C" w:rsidRPr="00A77ACF" w:rsidRDefault="003D5A74" w:rsidP="003D5A74">
      <w:pPr>
        <w:spacing w:after="160"/>
        <w:jc w:val="both"/>
        <w:rPr>
          <w:rFonts w:ascii="Simplified Arabic" w:eastAsia="Aptos" w:hAnsi="Simplified Arabic" w:cs="Simplified Arabic"/>
          <w:kern w:val="2"/>
          <w:sz w:val="24"/>
          <w:szCs w:val="24"/>
          <w:rtl/>
          <w:lang w:bidi="ar-AE"/>
          <w14:ligatures w14:val="standardContextual"/>
        </w:rPr>
      </w:pPr>
      <w:r w:rsidRPr="00A77ACF">
        <w:rPr>
          <w:rFonts w:ascii="Simplified Arabic" w:eastAsia="Aptos" w:hAnsi="Simplified Arabic" w:cs="Simplified Arabic"/>
          <w:kern w:val="2"/>
          <w:sz w:val="24"/>
          <w:szCs w:val="24"/>
          <w:shd w:val="clear" w:color="auto" w:fill="FFFFFF"/>
          <w:rtl/>
          <w14:ligatures w14:val="standardContextual"/>
        </w:rPr>
        <w:t>استهدف هذا البحث قياس أثر استخدام مياه الصرف الصحي المعالجة على الإنتاجية الزراعية، والتكاليف الکلية، والربحية لمحاصيل الحمضيات باعتبارهما الأكثر انتشاراً بواحة الأحساء، حيث تم اختيار ثلاث مناطق عشوائية تروى بنوعين من المياه (مياه جوفية، ومياه صرف صحي معالجة</w:t>
      </w:r>
      <w:r w:rsidRPr="00A77ACF">
        <w:rPr>
          <w:rFonts w:ascii="Simplified Arabic" w:eastAsia="Aptos" w:hAnsi="Simplified Arabic" w:cs="Simplified Arabic" w:hint="cs"/>
          <w:kern w:val="2"/>
          <w:sz w:val="24"/>
          <w:szCs w:val="24"/>
          <w:shd w:val="clear" w:color="auto" w:fill="FFFFFF"/>
          <w:rtl/>
          <w14:ligatures w14:val="standardContextual"/>
        </w:rPr>
        <w:t xml:space="preserve">). </w:t>
      </w:r>
      <w:r w:rsidRPr="00A77ACF">
        <w:rPr>
          <w:rFonts w:ascii="Simplified Arabic" w:eastAsia="Aptos" w:hAnsi="Simplified Arabic" w:cs="Simplified Arabic"/>
          <w:kern w:val="2"/>
          <w:sz w:val="24"/>
          <w:szCs w:val="24"/>
          <w:shd w:val="clear" w:color="auto" w:fill="FFFFFF"/>
          <w:rtl/>
          <w14:ligatures w14:val="standardContextual"/>
        </w:rPr>
        <w:t xml:space="preserve">اعتمدت الدراسة في تحليلها الاقتصادي على أسلوبي التحليل الوصفي والکمي، وباستخدام </w:t>
      </w:r>
      <w:r w:rsidRPr="00A77ACF">
        <w:rPr>
          <w:rFonts w:ascii="Simplified Arabic" w:eastAsia="Aptos" w:hAnsi="Simplified Arabic" w:cs="Simplified Arabic" w:hint="cs"/>
          <w:kern w:val="2"/>
          <w:sz w:val="24"/>
          <w:szCs w:val="24"/>
          <w:shd w:val="clear" w:color="auto" w:fill="FFFFFF"/>
          <w:rtl/>
          <w14:ligatures w14:val="standardContextual"/>
        </w:rPr>
        <w:t>اختبارات</w:t>
      </w:r>
      <w:r w:rsidRPr="00A77ACF">
        <w:rPr>
          <w:rFonts w:ascii="Simplified Arabic" w:eastAsia="Aptos" w:hAnsi="Simplified Arabic" w:cs="Simplified Arabic"/>
          <w:kern w:val="2"/>
          <w:sz w:val="24"/>
          <w:szCs w:val="24"/>
          <w:shd w:val="clear" w:color="auto" w:fill="FFFFFF"/>
          <w:rtl/>
          <w14:ligatures w14:val="standardContextual"/>
        </w:rPr>
        <w:t xml:space="preserve"> لمعنوية الفرق بين متوسطين تبين زيادة الإنتاجية </w:t>
      </w:r>
      <w:r w:rsidRPr="00A77ACF">
        <w:rPr>
          <w:rFonts w:ascii="Simplified Arabic" w:eastAsia="Aptos" w:hAnsi="Simplified Arabic" w:cs="Simplified Arabic" w:hint="cs"/>
          <w:kern w:val="2"/>
          <w:sz w:val="24"/>
          <w:szCs w:val="24"/>
          <w:shd w:val="clear" w:color="auto" w:fill="FFFFFF"/>
          <w:rtl/>
          <w14:ligatures w14:val="standardContextual"/>
        </w:rPr>
        <w:t>بالكيلو</w:t>
      </w:r>
      <w:r w:rsidRPr="00A77ACF">
        <w:rPr>
          <w:rFonts w:ascii="Simplified Arabic" w:eastAsia="Aptos" w:hAnsi="Simplified Arabic" w:cs="Simplified Arabic"/>
          <w:kern w:val="2"/>
          <w:sz w:val="24"/>
          <w:szCs w:val="24"/>
          <w:shd w:val="clear" w:color="auto" w:fill="FFFFFF"/>
          <w:rtl/>
          <w14:ligatures w14:val="standardContextual"/>
        </w:rPr>
        <w:t xml:space="preserve"> جرام في حالة الري بمياه الصرف الصحي المعالجة مقارنة بحالة الري بالمياه الجوفية، وقد ثبتت معنوية هذه الزيادة إحصائياً، وربما </w:t>
      </w:r>
      <w:r w:rsidR="006E3DC1" w:rsidRPr="00A77ACF">
        <w:rPr>
          <w:rFonts w:ascii="Simplified Arabic" w:eastAsia="Aptos" w:hAnsi="Simplified Arabic" w:cs="Simplified Arabic" w:hint="cs"/>
          <w:kern w:val="2"/>
          <w:sz w:val="24"/>
          <w:szCs w:val="24"/>
          <w:shd w:val="clear" w:color="auto" w:fill="FFFFFF"/>
          <w:rtl/>
          <w14:ligatures w14:val="standardContextual"/>
        </w:rPr>
        <w:t>يُعزى ذلك لقلة</w:t>
      </w:r>
      <w:r w:rsidRPr="00A77ACF">
        <w:rPr>
          <w:rFonts w:ascii="Simplified Arabic" w:eastAsia="Aptos" w:hAnsi="Simplified Arabic" w:cs="Simplified Arabic"/>
          <w:kern w:val="2"/>
          <w:sz w:val="24"/>
          <w:szCs w:val="24"/>
          <w:shd w:val="clear" w:color="auto" w:fill="FFFFFF"/>
          <w:rtl/>
          <w14:ligatures w14:val="standardContextual"/>
        </w:rPr>
        <w:t xml:space="preserve"> جودة المياه الجوفية نظراً لزيادة درجة ملوحتها بسبب </w:t>
      </w:r>
      <w:r w:rsidR="006E3DC1" w:rsidRPr="00A77ACF">
        <w:rPr>
          <w:rFonts w:ascii="Simplified Arabic" w:eastAsia="Aptos" w:hAnsi="Simplified Arabic" w:cs="Simplified Arabic" w:hint="cs"/>
          <w:kern w:val="2"/>
          <w:sz w:val="24"/>
          <w:szCs w:val="24"/>
          <w:shd w:val="clear" w:color="auto" w:fill="FFFFFF"/>
          <w:rtl/>
          <w14:ligatures w14:val="standardContextual"/>
        </w:rPr>
        <w:t>تحرك الملوحة</w:t>
      </w:r>
      <w:r w:rsidRPr="00A77ACF">
        <w:rPr>
          <w:rFonts w:ascii="Simplified Arabic" w:eastAsia="Aptos" w:hAnsi="Simplified Arabic" w:cs="Simplified Arabic"/>
          <w:kern w:val="2"/>
          <w:sz w:val="24"/>
          <w:szCs w:val="24"/>
          <w:shd w:val="clear" w:color="auto" w:fill="FFFFFF"/>
          <w:rtl/>
          <w14:ligatures w14:val="standardContextual"/>
        </w:rPr>
        <w:t xml:space="preserve"> إلى الطبقات الحاملة للمياه الجوفية بالواحة خصوصاً في شمال الواحة المتاخمة للخليج العربي. </w:t>
      </w:r>
      <w:r w:rsidRPr="00A77ACF">
        <w:rPr>
          <w:rFonts w:ascii="Simplified Arabic" w:eastAsia="Aptos" w:hAnsi="Simplified Arabic" w:cs="Simplified Arabic" w:hint="cs"/>
          <w:kern w:val="2"/>
          <w:sz w:val="24"/>
          <w:szCs w:val="24"/>
          <w:shd w:val="clear" w:color="auto" w:fill="FFFFFF"/>
          <w:rtl/>
          <w14:ligatures w14:val="standardContextual"/>
        </w:rPr>
        <w:t xml:space="preserve"> </w:t>
      </w:r>
      <w:r w:rsidR="006E3DC1" w:rsidRPr="00A77ACF">
        <w:rPr>
          <w:rFonts w:ascii="Simplified Arabic" w:eastAsia="Aptos" w:hAnsi="Simplified Arabic" w:cs="Simplified Arabic" w:hint="cs"/>
          <w:kern w:val="2"/>
          <w:sz w:val="24"/>
          <w:szCs w:val="24"/>
          <w:shd w:val="clear" w:color="auto" w:fill="FFFFFF"/>
          <w:rtl/>
          <w14:ligatures w14:val="standardContextual"/>
        </w:rPr>
        <w:t>كما تبين</w:t>
      </w:r>
      <w:r w:rsidRPr="00A77ACF">
        <w:rPr>
          <w:rFonts w:ascii="Simplified Arabic" w:eastAsia="Aptos" w:hAnsi="Simplified Arabic" w:cs="Simplified Arabic"/>
          <w:kern w:val="2"/>
          <w:sz w:val="24"/>
          <w:szCs w:val="24"/>
          <w:shd w:val="clear" w:color="auto" w:fill="FFFFFF"/>
          <w:rtl/>
          <w14:ligatures w14:val="standardContextual"/>
        </w:rPr>
        <w:t xml:space="preserve"> انخفاض کمية البسر الناتجة من أشجار النخيل التي تروى بمياه الصرف </w:t>
      </w:r>
      <w:r w:rsidRPr="00A77ACF">
        <w:rPr>
          <w:rFonts w:ascii="Simplified Arabic" w:eastAsia="Aptos" w:hAnsi="Simplified Arabic" w:cs="Simplified Arabic"/>
          <w:kern w:val="2"/>
          <w:sz w:val="24"/>
          <w:szCs w:val="24"/>
          <w:shd w:val="clear" w:color="auto" w:fill="FFFFFF"/>
          <w:rtl/>
          <w14:ligatures w14:val="standardContextual"/>
        </w:rPr>
        <w:lastRenderedPageBreak/>
        <w:t>الصحي المعالجة بمقدار 3.1 کيلو جرام عن نظيراتها التي تروى بالمياه الجوفية، کما أشارت النتائج إلى وجود ارتفاع في الهامش الربحي والعائد الکلي والانتاجية للدونم وانخفاضاً في کمية مياه الري ومن ثم ارتفاع إنتاجية وحدة المياه وعائدها لمحصولي الدراسة حالة الري بمياه الصرف الصحي المعالجة مقارنة بالري بالمياه الجوف</w:t>
      </w:r>
      <w:r w:rsidRPr="00A77ACF">
        <w:rPr>
          <w:rFonts w:ascii="Simplified Arabic" w:eastAsia="Aptos" w:hAnsi="Simplified Arabic" w:cs="Simplified Arabic" w:hint="cs"/>
          <w:kern w:val="2"/>
          <w:sz w:val="24"/>
          <w:szCs w:val="24"/>
          <w:shd w:val="clear" w:color="auto" w:fill="FFFFFF"/>
          <w:rtl/>
          <w14:ligatures w14:val="standardContextual"/>
        </w:rPr>
        <w:t>ية</w:t>
      </w:r>
      <w:r w:rsidR="0070659C" w:rsidRPr="00A77ACF">
        <w:rPr>
          <w:rFonts w:ascii="Simplified Arabic" w:eastAsia="Aptos" w:hAnsi="Simplified Arabic" w:cs="Simplified Arabic"/>
          <w:kern w:val="2"/>
          <w:sz w:val="24"/>
          <w:szCs w:val="24"/>
          <w:shd w:val="clear" w:color="auto" w:fill="FFFFFF"/>
          <w:rtl/>
          <w14:ligatures w14:val="standardContextual"/>
        </w:rPr>
        <w:t xml:space="preserve"> </w:t>
      </w:r>
      <w:sdt>
        <w:sdtPr>
          <w:rPr>
            <w:rFonts w:ascii="Simplified Arabic" w:eastAsia="Aptos" w:hAnsi="Simplified Arabic" w:cs="Simplified Arabic"/>
            <w:kern w:val="2"/>
            <w:sz w:val="24"/>
            <w:szCs w:val="24"/>
            <w:rtl/>
            <w:lang w:bidi="ar-AE"/>
            <w14:ligatures w14:val="standardContextual"/>
          </w:rPr>
          <w:id w:val="653876326"/>
          <w:citation/>
        </w:sdtPr>
        <w:sdtEndPr/>
        <w:sdtContent>
          <w:r w:rsidR="0070659C" w:rsidRPr="00A77ACF">
            <w:rPr>
              <w:rFonts w:ascii="Simplified Arabic" w:eastAsia="Aptos" w:hAnsi="Simplified Arabic" w:cs="Simplified Arabic"/>
              <w:kern w:val="2"/>
              <w:sz w:val="24"/>
              <w:szCs w:val="24"/>
              <w:rtl/>
              <w:lang w:bidi="ar-AE"/>
              <w14:ligatures w14:val="standardContextual"/>
            </w:rPr>
            <w:fldChar w:fldCharType="begin"/>
          </w:r>
          <w:r w:rsidR="0070659C" w:rsidRPr="00A77ACF">
            <w:rPr>
              <w:rFonts w:ascii="Simplified Arabic" w:eastAsia="Aptos" w:hAnsi="Simplified Arabic" w:cs="Simplified Arabic"/>
              <w:kern w:val="2"/>
              <w:sz w:val="24"/>
              <w:szCs w:val="24"/>
              <w:rtl/>
              <w:lang w:bidi="ar-AE"/>
              <w14:ligatures w14:val="standardContextual"/>
            </w:rPr>
            <w:instrText xml:space="preserve"> </w:instrText>
          </w:r>
          <w:r w:rsidR="0070659C" w:rsidRPr="00A77ACF">
            <w:rPr>
              <w:rFonts w:ascii="Simplified Arabic" w:eastAsia="Aptos" w:hAnsi="Simplified Arabic" w:cs="Simplified Arabic"/>
              <w:kern w:val="2"/>
              <w:sz w:val="24"/>
              <w:szCs w:val="24"/>
              <w:lang w:bidi="ar-AE"/>
              <w14:ligatures w14:val="standardContextual"/>
            </w:rPr>
            <w:instrText>CITATION</w:instrText>
          </w:r>
          <w:r w:rsidR="0070659C" w:rsidRPr="00A77ACF">
            <w:rPr>
              <w:rFonts w:ascii="Simplified Arabic" w:eastAsia="Aptos" w:hAnsi="Simplified Arabic" w:cs="Simplified Arabic"/>
              <w:kern w:val="2"/>
              <w:sz w:val="24"/>
              <w:szCs w:val="24"/>
              <w:rtl/>
              <w:lang w:bidi="ar-AE"/>
              <w14:ligatures w14:val="standardContextual"/>
            </w:rPr>
            <w:instrText xml:space="preserve"> ممت16 \</w:instrText>
          </w:r>
          <w:r w:rsidR="0070659C" w:rsidRPr="00A77ACF">
            <w:rPr>
              <w:rFonts w:ascii="Simplified Arabic" w:eastAsia="Aptos" w:hAnsi="Simplified Arabic" w:cs="Simplified Arabic"/>
              <w:kern w:val="2"/>
              <w:sz w:val="24"/>
              <w:szCs w:val="24"/>
              <w:lang w:bidi="ar-AE"/>
              <w14:ligatures w14:val="standardContextual"/>
            </w:rPr>
            <w:instrText>l 14337</w:instrText>
          </w:r>
          <w:r w:rsidR="0070659C" w:rsidRPr="00A77ACF">
            <w:rPr>
              <w:rFonts w:ascii="Simplified Arabic" w:eastAsia="Aptos" w:hAnsi="Simplified Arabic" w:cs="Simplified Arabic"/>
              <w:kern w:val="2"/>
              <w:sz w:val="24"/>
              <w:szCs w:val="24"/>
              <w:rtl/>
              <w:lang w:bidi="ar-AE"/>
              <w14:ligatures w14:val="standardContextual"/>
            </w:rPr>
            <w:instrText xml:space="preserve"> </w:instrText>
          </w:r>
          <w:r w:rsidR="0070659C" w:rsidRPr="00A77ACF">
            <w:rPr>
              <w:rFonts w:ascii="Simplified Arabic" w:eastAsia="Aptos" w:hAnsi="Simplified Arabic" w:cs="Simplified Arabic"/>
              <w:kern w:val="2"/>
              <w:sz w:val="24"/>
              <w:szCs w:val="24"/>
              <w:rtl/>
              <w:lang w:bidi="ar-AE"/>
              <w14:ligatures w14:val="standardContextual"/>
            </w:rPr>
            <w:fldChar w:fldCharType="separate"/>
          </w:r>
          <w:r w:rsidR="0070659C" w:rsidRPr="00A77ACF">
            <w:rPr>
              <w:rFonts w:ascii="Simplified Arabic" w:eastAsia="Aptos" w:hAnsi="Simplified Arabic" w:cs="Simplified Arabic"/>
              <w:noProof/>
              <w:kern w:val="2"/>
              <w:sz w:val="24"/>
              <w:szCs w:val="24"/>
              <w:rtl/>
              <w:lang w:bidi="ar-AE"/>
              <w14:ligatures w14:val="standardContextual"/>
            </w:rPr>
            <w:t>(الشعيبي، 2016)</w:t>
          </w:r>
          <w:r w:rsidR="0070659C" w:rsidRPr="00A77ACF">
            <w:rPr>
              <w:rFonts w:ascii="Simplified Arabic" w:eastAsia="Aptos" w:hAnsi="Simplified Arabic" w:cs="Simplified Arabic"/>
              <w:kern w:val="2"/>
              <w:sz w:val="24"/>
              <w:szCs w:val="24"/>
              <w:rtl/>
              <w:lang w:bidi="ar-AE"/>
              <w14:ligatures w14:val="standardContextual"/>
            </w:rPr>
            <w:fldChar w:fldCharType="end"/>
          </w:r>
        </w:sdtContent>
      </w:sdt>
      <w:r w:rsidR="0070659C" w:rsidRPr="00A77ACF">
        <w:rPr>
          <w:rFonts w:ascii="Simplified Arabic" w:eastAsia="Aptos" w:hAnsi="Simplified Arabic" w:cs="Simplified Arabic"/>
          <w:kern w:val="2"/>
          <w:sz w:val="24"/>
          <w:szCs w:val="24"/>
          <w:rtl/>
          <w:lang w:bidi="ar-AE"/>
          <w14:ligatures w14:val="standardContextual"/>
        </w:rPr>
        <w:t>.</w:t>
      </w:r>
    </w:p>
    <w:p w14:paraId="73B75831" w14:textId="5976F83D" w:rsidR="004143BC" w:rsidRPr="00A77ACF" w:rsidRDefault="004143BC" w:rsidP="004143BC">
      <w:pPr>
        <w:spacing w:after="34" w:line="256" w:lineRule="auto"/>
        <w:ind w:left="-13" w:right="-1" w:firstLine="275"/>
        <w:rPr>
          <w:rFonts w:ascii="Simplified Arabic" w:eastAsia="Aptos" w:hAnsi="Simplified Arabic" w:cs="Simplified Arabic"/>
          <w:b/>
          <w:bCs/>
          <w:kern w:val="2"/>
          <w:sz w:val="24"/>
          <w:szCs w:val="24"/>
          <w:u w:val="single"/>
          <w:shd w:val="clear" w:color="auto" w:fill="FFFFFF"/>
          <w:rtl/>
          <w14:ligatures w14:val="standardContextual"/>
        </w:rPr>
      </w:pPr>
      <w:r w:rsidRPr="00A77ACF">
        <w:rPr>
          <w:rFonts w:ascii="Simplified Arabic" w:eastAsia="Aptos" w:hAnsi="Simplified Arabic" w:cs="Simplified Arabic" w:hint="cs"/>
          <w:b/>
          <w:bCs/>
          <w:kern w:val="2"/>
          <w:sz w:val="24"/>
          <w:szCs w:val="24"/>
          <w:u w:val="single"/>
          <w:shd w:val="clear" w:color="auto" w:fill="FFFFFF"/>
          <w:rtl/>
          <w14:ligatures w14:val="standardContextual"/>
        </w:rPr>
        <w:t xml:space="preserve">دراسة فواز وسليمان (2015) </w:t>
      </w:r>
    </w:p>
    <w:p w14:paraId="7CFE7AAA" w14:textId="2FF4DFF0" w:rsidR="006E3DC1" w:rsidRPr="00A77ACF" w:rsidRDefault="004143BC" w:rsidP="006E3DC1">
      <w:pPr>
        <w:spacing w:after="34" w:line="256" w:lineRule="auto"/>
        <w:ind w:left="-13" w:right="-1" w:firstLine="275"/>
        <w:jc w:val="both"/>
        <w:rPr>
          <w:rFonts w:ascii="Simplified Arabic" w:eastAsia="Aptos" w:hAnsi="Simplified Arabic" w:cs="Simplified Arabic"/>
          <w:kern w:val="2"/>
          <w:sz w:val="24"/>
          <w:szCs w:val="24"/>
          <w:shd w:val="clear" w:color="auto" w:fill="FFFFFF"/>
          <w:rtl/>
          <w14:ligatures w14:val="standardContextual"/>
        </w:rPr>
      </w:pPr>
      <w:r w:rsidRPr="00A77ACF">
        <w:rPr>
          <w:rFonts w:ascii="Simplified Arabic" w:eastAsia="Aptos" w:hAnsi="Simplified Arabic" w:cs="Simplified Arabic"/>
          <w:kern w:val="2"/>
          <w:sz w:val="24"/>
          <w:szCs w:val="24"/>
          <w:shd w:val="clear" w:color="auto" w:fill="FFFFFF"/>
          <w:rtl/>
          <w14:ligatures w14:val="standardContextual"/>
        </w:rPr>
        <w:t>دور مشكلة البحث حول ظاهرة التغيرات المناخية، واسباب حدوثها، وأثر التغيرات المناخية على الأراضي الزراعية والإنتاجية لاهم المحاصيل الزراعية و الموارد المائية والإنتاجية للعامل الزراعي وإنتاجية المحاصيل المختلفة ، والسيناريوهات المتوقعة لتأثيرات التغيرات المناخية على المساحة المزروعة و المحصولية في مصر، لذلك يستهدف البحث الوقوف على الآثار المتوقعة للتغيرات المناخية على كل من الأراضي الزراعية وإنتاجية أهم المحاصيل الزراعية، وموارد المياه والوصول إلي أفضل سيناريو للتوقعات المحتملة لتأثير التغيرات المناخية على المساحة المزروعة والمحصولية في عام 2030.</w:t>
      </w:r>
      <w:r w:rsidR="0004086B" w:rsidRPr="00A77ACF">
        <w:rPr>
          <w:rFonts w:ascii="Simplified Arabic" w:eastAsia="Aptos" w:hAnsi="Simplified Arabic" w:cs="Simplified Arabic" w:hint="cs"/>
          <w:kern w:val="2"/>
          <w:sz w:val="24"/>
          <w:szCs w:val="24"/>
          <w:shd w:val="clear" w:color="auto" w:fill="FFFFFF"/>
          <w:rtl/>
          <w14:ligatures w14:val="standardContextual"/>
        </w:rPr>
        <w:t xml:space="preserve"> </w:t>
      </w:r>
      <w:r w:rsidRPr="00A77ACF">
        <w:rPr>
          <w:rFonts w:ascii="Simplified Arabic" w:eastAsia="Aptos" w:hAnsi="Simplified Arabic" w:cs="Simplified Arabic"/>
          <w:kern w:val="2"/>
          <w:sz w:val="24"/>
          <w:szCs w:val="24"/>
          <w:shd w:val="clear" w:color="auto" w:fill="FFFFFF"/>
          <w:rtl/>
          <w14:ligatures w14:val="standardContextual"/>
        </w:rPr>
        <w:t xml:space="preserve">اعتمد البحث على الاسلوب التحليلي الوصفي للوقوف على الوضع الحالي والتصور المستقبلي للتغيرات المناخية وآثاره اعلى الزراعة المصرية وكذا الوقوف على سيناريوهات لتقدير التأثيرات المناخية وتأثيراتها على الارض الزراعية والانتاجية </w:t>
      </w:r>
      <w:r w:rsidR="006E3DC1" w:rsidRPr="00A77ACF">
        <w:rPr>
          <w:rFonts w:ascii="Simplified Arabic" w:eastAsia="Aptos" w:hAnsi="Simplified Arabic" w:cs="Simplified Arabic" w:hint="cs"/>
          <w:kern w:val="2"/>
          <w:sz w:val="24"/>
          <w:szCs w:val="24"/>
          <w:shd w:val="clear" w:color="auto" w:fill="FFFFFF"/>
          <w:rtl/>
          <w14:ligatures w14:val="standardContextual"/>
        </w:rPr>
        <w:t>الفدانية، وموارد</w:t>
      </w:r>
      <w:r w:rsidRPr="00A77ACF">
        <w:rPr>
          <w:rFonts w:ascii="Simplified Arabic" w:eastAsia="Aptos" w:hAnsi="Simplified Arabic" w:cs="Simplified Arabic"/>
          <w:kern w:val="2"/>
          <w:sz w:val="24"/>
          <w:szCs w:val="24"/>
          <w:shd w:val="clear" w:color="auto" w:fill="FFFFFF"/>
          <w:rtl/>
          <w14:ligatures w14:val="standardContextual"/>
        </w:rPr>
        <w:t xml:space="preserve"> المياه في عام 2030. وتمثلت اهم النتائج البحثية في الآتي: بلغت كمية غازات الاحتباس الحراري في مصر نحو 197 مليون طن مكافئ من ثاني أكسيد الكربون في عام 2014، وأن هناك احتمال بفقد ما بين (٪12، ٪15) من مساحة الأراضي الزراعية عالية الجودة في الإنتاج.</w:t>
      </w:r>
      <w:r w:rsidR="0004086B" w:rsidRPr="00A77ACF">
        <w:rPr>
          <w:rFonts w:ascii="Simplified Arabic" w:eastAsia="Aptos" w:hAnsi="Simplified Arabic" w:cs="Simplified Arabic" w:hint="cs"/>
          <w:kern w:val="2"/>
          <w:sz w:val="24"/>
          <w:szCs w:val="24"/>
          <w:shd w:val="clear" w:color="auto" w:fill="FFFFFF"/>
          <w:rtl/>
          <w14:ligatures w14:val="standardContextual"/>
        </w:rPr>
        <w:t xml:space="preserve"> </w:t>
      </w:r>
      <w:r w:rsidRPr="00A77ACF">
        <w:rPr>
          <w:rFonts w:ascii="Simplified Arabic" w:eastAsia="Aptos" w:hAnsi="Simplified Arabic" w:cs="Simplified Arabic"/>
          <w:kern w:val="2"/>
          <w:sz w:val="24"/>
          <w:szCs w:val="24"/>
          <w:shd w:val="clear" w:color="auto" w:fill="FFFFFF"/>
          <w:rtl/>
          <w14:ligatures w14:val="standardContextual"/>
        </w:rPr>
        <w:t>ويوصى الباحث بعدة توصيات</w:t>
      </w:r>
      <w:r w:rsidRPr="00A77ACF">
        <w:rPr>
          <w:rFonts w:ascii="Simplified Arabic" w:eastAsia="Aptos" w:hAnsi="Simplified Arabic" w:cs="Simplified Arabic" w:hint="cs"/>
          <w:kern w:val="2"/>
          <w:sz w:val="24"/>
          <w:szCs w:val="24"/>
          <w:shd w:val="clear" w:color="auto" w:fill="FFFFFF"/>
          <w:rtl/>
          <w14:ligatures w14:val="standardContextual"/>
        </w:rPr>
        <w:t xml:space="preserve"> تشمل تطبيق</w:t>
      </w:r>
      <w:r w:rsidRPr="00A77ACF">
        <w:rPr>
          <w:rFonts w:ascii="Simplified Arabic" w:eastAsia="Aptos" w:hAnsi="Simplified Arabic" w:cs="Simplified Arabic"/>
          <w:kern w:val="2"/>
          <w:sz w:val="24"/>
          <w:szCs w:val="24"/>
          <w:shd w:val="clear" w:color="auto" w:fill="FFFFFF"/>
          <w:rtl/>
          <w14:ligatures w14:val="standardContextual"/>
        </w:rPr>
        <w:t xml:space="preserve"> أساليب أفضل في إدارة الأراضي كتحسين تسميد التربة وادارة المياه، ومكافحة التعرية، وحرث التربة لصيانتها، وغير ذلك مما يمكن للزارعة ان يكون لها دور رئيسي في امتصاص للكربون وكآلية تعويضية بشأن إسهام الزارعة في الغازات الدفيئة</w:t>
      </w:r>
      <w:r w:rsidRPr="00A77ACF">
        <w:rPr>
          <w:rFonts w:ascii="Simplified Arabic" w:eastAsia="Aptos" w:hAnsi="Simplified Arabic" w:cs="Simplified Arabic" w:hint="cs"/>
          <w:kern w:val="2"/>
          <w:sz w:val="24"/>
          <w:szCs w:val="24"/>
          <w:shd w:val="clear" w:color="auto" w:fill="FFFFFF"/>
          <w:rtl/>
          <w14:ligatures w14:val="standardContextual"/>
        </w:rPr>
        <w:t>. أيضا تشمل التوصيات</w:t>
      </w:r>
      <w:r w:rsidRPr="00A77ACF">
        <w:rPr>
          <w:rFonts w:ascii="Simplified Arabic" w:eastAsia="Aptos" w:hAnsi="Simplified Arabic" w:cs="Simplified Arabic"/>
          <w:kern w:val="2"/>
          <w:sz w:val="24"/>
          <w:szCs w:val="24"/>
          <w:shd w:val="clear" w:color="auto" w:fill="FFFFFF"/>
          <w:rtl/>
          <w14:ligatures w14:val="standardContextual"/>
        </w:rPr>
        <w:t xml:space="preserve"> استخدام نظم الري أكثر فعالية وتوفير حماية أفضل للمناطق الساحلية والمزارع، من اجل التخفيف من آثار تغير المناخ</w:t>
      </w:r>
      <w:r w:rsidRPr="00A77ACF">
        <w:rPr>
          <w:rFonts w:ascii="Simplified Arabic" w:eastAsia="Aptos" w:hAnsi="Simplified Arabic" w:cs="Simplified Arabic" w:hint="cs"/>
          <w:kern w:val="2"/>
          <w:sz w:val="24"/>
          <w:szCs w:val="24"/>
          <w:shd w:val="clear" w:color="auto" w:fill="FFFFFF"/>
          <w:rtl/>
          <w14:ligatures w14:val="standardContextual"/>
        </w:rPr>
        <w:t>، هذا إضافة إلى</w:t>
      </w:r>
      <w:r w:rsidRPr="00A77ACF">
        <w:rPr>
          <w:rFonts w:ascii="Simplified Arabic" w:eastAsia="Aptos" w:hAnsi="Simplified Arabic" w:cs="Simplified Arabic"/>
          <w:kern w:val="2"/>
          <w:sz w:val="24"/>
          <w:szCs w:val="24"/>
          <w:shd w:val="clear" w:color="auto" w:fill="FFFFFF"/>
          <w:rtl/>
          <w14:ligatures w14:val="standardContextual"/>
        </w:rPr>
        <w:t xml:space="preserve"> استكمال النقص الشديد في البيانات والمعلومات المتاحة عن الآثار السلبية لتغير المناخ</w:t>
      </w:r>
      <w:r w:rsidR="002E62FB" w:rsidRPr="00A77ACF">
        <w:rPr>
          <w:rFonts w:ascii="Simplified Arabic" w:eastAsia="Aptos" w:hAnsi="Simplified Arabic" w:cs="Simplified Arabic" w:hint="cs"/>
          <w:kern w:val="2"/>
          <w:sz w:val="24"/>
          <w:szCs w:val="24"/>
          <w:shd w:val="clear" w:color="auto" w:fill="FFFFFF"/>
          <w:rtl/>
          <w14:ligatures w14:val="standardContextual"/>
        </w:rPr>
        <w:t xml:space="preserve"> (فواز وسليمان،2015).</w:t>
      </w:r>
    </w:p>
    <w:p w14:paraId="38EF69A4" w14:textId="77777777" w:rsidR="00512964" w:rsidRPr="00A77ACF" w:rsidRDefault="00512964" w:rsidP="00512964">
      <w:pPr>
        <w:rPr>
          <w:rtl/>
        </w:rPr>
      </w:pPr>
    </w:p>
    <w:p w14:paraId="53B498A3" w14:textId="77777777" w:rsidR="00512964" w:rsidRPr="00A77ACF" w:rsidRDefault="00512964" w:rsidP="00512964">
      <w:pPr>
        <w:rPr>
          <w:rFonts w:ascii="Simplified Arabic" w:hAnsi="Simplified Arabic" w:cs="Simplified Arabic"/>
          <w:b/>
          <w:bCs/>
          <w:sz w:val="24"/>
          <w:szCs w:val="24"/>
          <w:u w:val="single"/>
          <w:rtl/>
        </w:rPr>
      </w:pPr>
      <w:r w:rsidRPr="00A77ACF">
        <w:rPr>
          <w:rFonts w:ascii="Simplified Arabic" w:hAnsi="Simplified Arabic" w:cs="Simplified Arabic"/>
          <w:b/>
          <w:bCs/>
          <w:sz w:val="24"/>
          <w:szCs w:val="24"/>
          <w:u w:val="single"/>
          <w:rtl/>
        </w:rPr>
        <w:t>دراسة الغباري (2006)</w:t>
      </w:r>
    </w:p>
    <w:p w14:paraId="69994B6C" w14:textId="071457FE" w:rsidR="00512964" w:rsidRDefault="00512964" w:rsidP="006E3DC1">
      <w:pPr>
        <w:jc w:val="both"/>
        <w:rPr>
          <w:rFonts w:ascii="Simplified Arabic" w:hAnsi="Simplified Arabic" w:cs="Simplified Arabic"/>
          <w:sz w:val="24"/>
          <w:szCs w:val="24"/>
          <w:rtl/>
        </w:rPr>
      </w:pPr>
      <w:r w:rsidRPr="00A77ACF">
        <w:rPr>
          <w:rFonts w:ascii="Simplified Arabic" w:hAnsi="Simplified Arabic" w:cs="Simplified Arabic"/>
          <w:sz w:val="24"/>
          <w:szCs w:val="24"/>
          <w:rtl/>
        </w:rPr>
        <w:t>في هذه الدراسة تم إجراء تجارب حقلية على ستة أجهزة محورية تم اختيارها عشوائياً لتقييم انتظامية توزيع مياه الري وكفاءة النظام قبل وبعد القيام بعمليات الصيانة لتلك الأجهزة. التقييم الحقلي الأول للأجهزة كان قبل عملية الصيانة بينما التقييم الحقلي الثاني بعد إجراء عمليات الصيانة اللازمة. تمت المقارنة بين نتائج التقييم الأول والتقييم الثاني لجميع تلك الأجهزة وقد أثبتت نتائج الانتظامية والأداء التي أجريت بعد إجراء عمليات الصيانة اللازمة أن هناك دور فعال للصيانة في رفع أداء نظم الري المحوري، كذلك هناك زيادة في قيم كفاءات الأجهزة ومعاملات انتظامية توزيع المياه على طول خط الرش المحوري لجميع الأجهزة. كذلك أظهرت النتائج أن هناك توفير في مياه الري بعد إجراء عمليات الصيانة لأجهزة الري المحوري تراوحت بين 6,9% إلى 15,94%. من تلك النتائج تم وضع بعض التوصيات لمستخدمي نظم الري بالرش لإبراز أهمية صيانة تلك الأجهزة التي يمكن أن تساهم في زيادة الأداء والانتظامية لنظم الري المحوري.</w:t>
      </w:r>
      <w:sdt>
        <w:sdtPr>
          <w:rPr>
            <w:rFonts w:ascii="Simplified Arabic" w:hAnsi="Simplified Arabic" w:cs="Simplified Arabic"/>
            <w:sz w:val="24"/>
            <w:szCs w:val="24"/>
            <w:rtl/>
          </w:rPr>
          <w:id w:val="1425227240"/>
          <w:citation/>
        </w:sdtPr>
        <w:sdtEndPr/>
        <w:sdtContent>
          <w:r w:rsidRPr="00A77ACF">
            <w:rPr>
              <w:rFonts w:ascii="Simplified Arabic" w:hAnsi="Simplified Arabic" w:cs="Simplified Arabic"/>
              <w:sz w:val="24"/>
              <w:szCs w:val="24"/>
              <w:rtl/>
            </w:rPr>
            <w:fldChar w:fldCharType="begin"/>
          </w:r>
          <w:r w:rsidRPr="00A77ACF">
            <w:rPr>
              <w:rFonts w:ascii="Simplified Arabic" w:hAnsi="Simplified Arabic" w:cs="Simplified Arabic"/>
              <w:sz w:val="24"/>
              <w:szCs w:val="24"/>
              <w:rtl/>
              <w:lang w:bidi="ar-AE"/>
            </w:rPr>
            <w:instrText xml:space="preserve"> </w:instrText>
          </w:r>
          <w:r w:rsidRPr="00A77ACF">
            <w:rPr>
              <w:rFonts w:ascii="Simplified Arabic" w:hAnsi="Simplified Arabic" w:cs="Simplified Arabic"/>
              <w:sz w:val="24"/>
              <w:szCs w:val="24"/>
              <w:lang w:bidi="ar-AE"/>
            </w:rPr>
            <w:instrText>CITATION</w:instrText>
          </w:r>
          <w:r w:rsidRPr="00A77ACF">
            <w:rPr>
              <w:rFonts w:ascii="Simplified Arabic" w:hAnsi="Simplified Arabic" w:cs="Simplified Arabic"/>
              <w:sz w:val="24"/>
              <w:szCs w:val="24"/>
              <w:rtl/>
              <w:lang w:bidi="ar-AE"/>
            </w:rPr>
            <w:instrText xml:space="preserve"> الغ06 \</w:instrText>
          </w:r>
          <w:r w:rsidRPr="00A77ACF">
            <w:rPr>
              <w:rFonts w:ascii="Simplified Arabic" w:hAnsi="Simplified Arabic" w:cs="Simplified Arabic"/>
              <w:sz w:val="24"/>
              <w:szCs w:val="24"/>
              <w:lang w:bidi="ar-AE"/>
            </w:rPr>
            <w:instrText>l 14337</w:instrText>
          </w:r>
          <w:r w:rsidRPr="00A77ACF">
            <w:rPr>
              <w:rFonts w:ascii="Simplified Arabic" w:hAnsi="Simplified Arabic" w:cs="Simplified Arabic"/>
              <w:sz w:val="24"/>
              <w:szCs w:val="24"/>
              <w:rtl/>
              <w:lang w:bidi="ar-AE"/>
            </w:rPr>
            <w:instrText xml:space="preserve"> </w:instrText>
          </w:r>
          <w:r w:rsidRPr="00A77ACF">
            <w:rPr>
              <w:rFonts w:ascii="Simplified Arabic" w:hAnsi="Simplified Arabic" w:cs="Simplified Arabic"/>
              <w:sz w:val="24"/>
              <w:szCs w:val="24"/>
              <w:rtl/>
            </w:rPr>
            <w:fldChar w:fldCharType="separate"/>
          </w:r>
          <w:r w:rsidRPr="00A77ACF">
            <w:rPr>
              <w:rFonts w:ascii="Simplified Arabic" w:hAnsi="Simplified Arabic" w:cs="Simplified Arabic"/>
              <w:noProof/>
              <w:sz w:val="24"/>
              <w:szCs w:val="24"/>
              <w:rtl/>
              <w:lang w:bidi="ar-AE"/>
            </w:rPr>
            <w:t>(الغباري، 2006)</w:t>
          </w:r>
          <w:r w:rsidRPr="00A77ACF">
            <w:rPr>
              <w:rFonts w:ascii="Simplified Arabic" w:hAnsi="Simplified Arabic" w:cs="Simplified Arabic"/>
              <w:sz w:val="24"/>
              <w:szCs w:val="24"/>
              <w:rtl/>
            </w:rPr>
            <w:fldChar w:fldCharType="end"/>
          </w:r>
        </w:sdtContent>
      </w:sdt>
      <w:r w:rsidRPr="00A77ACF">
        <w:rPr>
          <w:rFonts w:ascii="Simplified Arabic" w:hAnsi="Simplified Arabic" w:cs="Simplified Arabic" w:hint="cs"/>
          <w:sz w:val="24"/>
          <w:szCs w:val="24"/>
          <w:rtl/>
        </w:rPr>
        <w:t>.</w:t>
      </w:r>
    </w:p>
    <w:p w14:paraId="0385E8FE" w14:textId="77777777" w:rsidR="00D3728C" w:rsidRDefault="00D3728C" w:rsidP="006E3DC1">
      <w:pPr>
        <w:jc w:val="both"/>
        <w:rPr>
          <w:rFonts w:ascii="Simplified Arabic" w:hAnsi="Simplified Arabic" w:cs="Simplified Arabic"/>
          <w:sz w:val="24"/>
          <w:szCs w:val="24"/>
          <w:rtl/>
        </w:rPr>
      </w:pPr>
    </w:p>
    <w:p w14:paraId="3E0E9563" w14:textId="77777777" w:rsidR="00D3728C" w:rsidRDefault="00D3728C" w:rsidP="006E3DC1">
      <w:pPr>
        <w:jc w:val="both"/>
        <w:rPr>
          <w:rFonts w:ascii="Simplified Arabic" w:hAnsi="Simplified Arabic" w:cs="Simplified Arabic"/>
          <w:sz w:val="24"/>
          <w:szCs w:val="24"/>
          <w:rtl/>
        </w:rPr>
      </w:pPr>
    </w:p>
    <w:p w14:paraId="7F64753A" w14:textId="77777777" w:rsidR="00D3728C" w:rsidRDefault="00D3728C" w:rsidP="006E3DC1">
      <w:pPr>
        <w:jc w:val="both"/>
        <w:rPr>
          <w:rFonts w:ascii="Simplified Arabic" w:hAnsi="Simplified Arabic" w:cs="Simplified Arabic"/>
          <w:sz w:val="24"/>
          <w:szCs w:val="24"/>
          <w:rtl/>
        </w:rPr>
      </w:pPr>
    </w:p>
    <w:p w14:paraId="4941B74C" w14:textId="77777777" w:rsidR="00D3728C" w:rsidRDefault="00D3728C" w:rsidP="006E3DC1">
      <w:pPr>
        <w:jc w:val="both"/>
        <w:rPr>
          <w:rFonts w:ascii="Simplified Arabic" w:hAnsi="Simplified Arabic" w:cs="Simplified Arabic"/>
          <w:sz w:val="24"/>
          <w:szCs w:val="24"/>
          <w:rtl/>
        </w:rPr>
      </w:pPr>
    </w:p>
    <w:p w14:paraId="51D4A1E6" w14:textId="77777777" w:rsidR="00D3728C" w:rsidRDefault="00D3728C" w:rsidP="006E3DC1">
      <w:pPr>
        <w:jc w:val="both"/>
        <w:rPr>
          <w:rFonts w:ascii="Simplified Arabic" w:hAnsi="Simplified Arabic" w:cs="Simplified Arabic"/>
          <w:sz w:val="24"/>
          <w:szCs w:val="24"/>
          <w:rtl/>
        </w:rPr>
      </w:pPr>
    </w:p>
    <w:p w14:paraId="6F247AF0" w14:textId="77777777" w:rsidR="00D3728C" w:rsidRDefault="00D3728C" w:rsidP="006E3DC1">
      <w:pPr>
        <w:jc w:val="both"/>
        <w:rPr>
          <w:rFonts w:ascii="Simplified Arabic" w:hAnsi="Simplified Arabic" w:cs="Simplified Arabic"/>
          <w:sz w:val="24"/>
          <w:szCs w:val="24"/>
          <w:rtl/>
        </w:rPr>
      </w:pPr>
    </w:p>
    <w:p w14:paraId="2539E46C" w14:textId="77777777" w:rsidR="00D3728C" w:rsidRDefault="00D3728C" w:rsidP="006E3DC1">
      <w:pPr>
        <w:jc w:val="both"/>
        <w:rPr>
          <w:rFonts w:ascii="Simplified Arabic" w:hAnsi="Simplified Arabic" w:cs="Simplified Arabic"/>
          <w:sz w:val="24"/>
          <w:szCs w:val="24"/>
          <w:rtl/>
        </w:rPr>
      </w:pPr>
    </w:p>
    <w:p w14:paraId="2DBA8C59" w14:textId="77777777" w:rsidR="00D3728C" w:rsidRDefault="00D3728C" w:rsidP="006E3DC1">
      <w:pPr>
        <w:jc w:val="both"/>
        <w:rPr>
          <w:rFonts w:ascii="Simplified Arabic" w:hAnsi="Simplified Arabic" w:cs="Simplified Arabic"/>
          <w:sz w:val="24"/>
          <w:szCs w:val="24"/>
          <w:rtl/>
        </w:rPr>
      </w:pPr>
    </w:p>
    <w:p w14:paraId="37E282F2" w14:textId="77777777" w:rsidR="00D3728C" w:rsidRDefault="00D3728C" w:rsidP="006E3DC1">
      <w:pPr>
        <w:jc w:val="both"/>
        <w:rPr>
          <w:rFonts w:ascii="Simplified Arabic" w:hAnsi="Simplified Arabic" w:cs="Simplified Arabic"/>
          <w:sz w:val="24"/>
          <w:szCs w:val="24"/>
          <w:rtl/>
        </w:rPr>
      </w:pPr>
    </w:p>
    <w:p w14:paraId="6CEC69F9" w14:textId="77777777" w:rsidR="00D3728C" w:rsidRDefault="00D3728C" w:rsidP="006E3DC1">
      <w:pPr>
        <w:jc w:val="both"/>
        <w:rPr>
          <w:rFonts w:ascii="Simplified Arabic" w:hAnsi="Simplified Arabic" w:cs="Simplified Arabic"/>
          <w:sz w:val="24"/>
          <w:szCs w:val="24"/>
          <w:rtl/>
        </w:rPr>
      </w:pPr>
    </w:p>
    <w:p w14:paraId="565FD28D" w14:textId="77777777" w:rsidR="00D3728C" w:rsidRDefault="00D3728C" w:rsidP="006E3DC1">
      <w:pPr>
        <w:jc w:val="both"/>
        <w:rPr>
          <w:rFonts w:ascii="Simplified Arabic" w:hAnsi="Simplified Arabic" w:cs="Simplified Arabic"/>
          <w:sz w:val="24"/>
          <w:szCs w:val="24"/>
          <w:rtl/>
        </w:rPr>
      </w:pPr>
    </w:p>
    <w:p w14:paraId="7223FCA3" w14:textId="4BE39CCE" w:rsidR="00D3728C" w:rsidRDefault="00D3728C" w:rsidP="006E3DC1">
      <w:pPr>
        <w:jc w:val="both"/>
        <w:rPr>
          <w:rFonts w:ascii="Simplified Arabic" w:hAnsi="Simplified Arabic" w:cs="Simplified Arabic"/>
          <w:sz w:val="24"/>
          <w:szCs w:val="24"/>
          <w:rtl/>
        </w:rPr>
      </w:pPr>
      <w:r>
        <w:rPr>
          <w:noProof/>
        </w:rPr>
        <mc:AlternateContent>
          <mc:Choice Requires="wps">
            <w:drawing>
              <wp:anchor distT="0" distB="0" distL="114300" distR="114300" simplePos="0" relativeHeight="251684352" behindDoc="0" locked="0" layoutInCell="1" allowOverlap="1" wp14:anchorId="284C8661" wp14:editId="46105B04">
                <wp:simplePos x="0" y="0"/>
                <wp:positionH relativeFrom="margin">
                  <wp:posOffset>641420</wp:posOffset>
                </wp:positionH>
                <wp:positionV relativeFrom="paragraph">
                  <wp:posOffset>88406</wp:posOffset>
                </wp:positionV>
                <wp:extent cx="4809067" cy="1732844"/>
                <wp:effectExtent l="0" t="0" r="0" b="1270"/>
                <wp:wrapNone/>
                <wp:docPr id="1831895081" name="Text Box 1"/>
                <wp:cNvGraphicFramePr/>
                <a:graphic xmlns:a="http://schemas.openxmlformats.org/drawingml/2006/main">
                  <a:graphicData uri="http://schemas.microsoft.com/office/word/2010/wordprocessingShape">
                    <wps:wsp>
                      <wps:cNvSpPr txBox="1"/>
                      <wps:spPr>
                        <a:xfrm>
                          <a:off x="0" y="0"/>
                          <a:ext cx="4809067" cy="1732844"/>
                        </a:xfrm>
                        <a:prstGeom prst="rect">
                          <a:avLst/>
                        </a:prstGeom>
                        <a:noFill/>
                        <a:ln>
                          <a:noFill/>
                        </a:ln>
                      </wps:spPr>
                      <wps:txbx>
                        <w:txbxContent>
                          <w:p w14:paraId="5C8B1802" w14:textId="77777777" w:rsidR="00D3728C" w:rsidRPr="00FC135E" w:rsidRDefault="00D3728C" w:rsidP="00D3728C">
                            <w:pPr>
                              <w:jc w:val="center"/>
                              <w:rPr>
                                <w:b/>
                                <w:color w:val="000000" w:themeColor="text1"/>
                                <w:sz w:val="72"/>
                                <w:szCs w:val="72"/>
                                <w:lang w:bidi="ar-A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hint="cs"/>
                                <w:b/>
                                <w:color w:val="000000" w:themeColor="text1"/>
                                <w:sz w:val="72"/>
                                <w:szCs w:val="72"/>
                                <w:rtl/>
                                <w:lang w:bidi="ar-A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الفصل الثاني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4C8661" id="_x0000_s1028" type="#_x0000_t202" style="position:absolute;left:0;text-align:left;margin-left:50.5pt;margin-top:6.95pt;width:378.65pt;height:136.45pt;z-index:2516843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" filled="f" stroked="f">
                <v:textbox>
                  <w:txbxContent>
                    <w:p w14:paraId="5C8B1802" w14:textId="77777777" w:rsidR="00D3728C" w:rsidRPr="00FC135E" w:rsidRDefault="00D3728C" w:rsidP="00D3728C">
                      <w:pPr>
                        <w:jc w:val="center"/>
                        <w:rPr>
                          <w:b/>
                          <w:color w:val="000000" w:themeColor="text1"/>
                          <w:sz w:val="72"/>
                          <w:szCs w:val="72"/>
                          <w:lang w:bidi="ar-A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hint="cs"/>
                          <w:b/>
                          <w:color w:val="000000" w:themeColor="text1"/>
                          <w:sz w:val="72"/>
                          <w:szCs w:val="72"/>
                          <w:rtl/>
                          <w:lang w:bidi="ar-A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الفصل الثاني </w:t>
                      </w:r>
                    </w:p>
                  </w:txbxContent>
                </v:textbox>
                <w10:wrap anchorx="margin"/>
              </v:shape>
            </w:pict>
          </mc:Fallback>
        </mc:AlternateContent>
      </w:r>
    </w:p>
    <w:p w14:paraId="3C2C3889" w14:textId="6DE02B22" w:rsidR="00D3728C" w:rsidRDefault="00D3728C" w:rsidP="006E3DC1">
      <w:pPr>
        <w:jc w:val="both"/>
        <w:rPr>
          <w:rFonts w:ascii="Simplified Arabic" w:hAnsi="Simplified Arabic" w:cs="Simplified Arabic"/>
          <w:sz w:val="24"/>
          <w:szCs w:val="24"/>
          <w:rtl/>
        </w:rPr>
      </w:pPr>
    </w:p>
    <w:p w14:paraId="51C693D1" w14:textId="77777777" w:rsidR="00D3728C" w:rsidRDefault="00D3728C" w:rsidP="006E3DC1">
      <w:pPr>
        <w:jc w:val="both"/>
        <w:rPr>
          <w:rFonts w:ascii="Simplified Arabic" w:hAnsi="Simplified Arabic" w:cs="Simplified Arabic"/>
          <w:sz w:val="24"/>
          <w:szCs w:val="24"/>
          <w:rtl/>
        </w:rPr>
      </w:pPr>
    </w:p>
    <w:p w14:paraId="67810387" w14:textId="77777777" w:rsidR="00D3728C" w:rsidRDefault="00D3728C" w:rsidP="006E3DC1">
      <w:pPr>
        <w:jc w:val="both"/>
        <w:rPr>
          <w:rFonts w:ascii="Simplified Arabic" w:hAnsi="Simplified Arabic" w:cs="Simplified Arabic"/>
          <w:sz w:val="24"/>
          <w:szCs w:val="24"/>
          <w:rtl/>
        </w:rPr>
      </w:pPr>
    </w:p>
    <w:p w14:paraId="39519593" w14:textId="77777777" w:rsidR="00D3728C" w:rsidRDefault="00D3728C" w:rsidP="006E3DC1">
      <w:pPr>
        <w:jc w:val="both"/>
        <w:rPr>
          <w:rFonts w:ascii="Simplified Arabic" w:hAnsi="Simplified Arabic" w:cs="Simplified Arabic"/>
          <w:sz w:val="24"/>
          <w:szCs w:val="24"/>
          <w:rtl/>
        </w:rPr>
      </w:pPr>
    </w:p>
    <w:p w14:paraId="76264541" w14:textId="77777777" w:rsidR="00D3728C" w:rsidRDefault="00D3728C" w:rsidP="006E3DC1">
      <w:pPr>
        <w:jc w:val="both"/>
        <w:rPr>
          <w:rFonts w:ascii="Simplified Arabic" w:hAnsi="Simplified Arabic" w:cs="Simplified Arabic"/>
          <w:sz w:val="24"/>
          <w:szCs w:val="24"/>
          <w:rtl/>
        </w:rPr>
      </w:pPr>
    </w:p>
    <w:p w14:paraId="296E65B5" w14:textId="77777777" w:rsidR="00D3728C" w:rsidRDefault="00D3728C" w:rsidP="006E3DC1">
      <w:pPr>
        <w:jc w:val="both"/>
        <w:rPr>
          <w:rFonts w:ascii="Simplified Arabic" w:hAnsi="Simplified Arabic" w:cs="Simplified Arabic"/>
          <w:sz w:val="24"/>
          <w:szCs w:val="24"/>
          <w:rtl/>
        </w:rPr>
      </w:pPr>
    </w:p>
    <w:p w14:paraId="072C4343" w14:textId="77777777" w:rsidR="00D3728C" w:rsidRDefault="00D3728C" w:rsidP="006E3DC1">
      <w:pPr>
        <w:jc w:val="both"/>
        <w:rPr>
          <w:rFonts w:ascii="Simplified Arabic" w:hAnsi="Simplified Arabic" w:cs="Simplified Arabic"/>
          <w:sz w:val="24"/>
          <w:szCs w:val="24"/>
          <w:rtl/>
        </w:rPr>
      </w:pPr>
    </w:p>
    <w:p w14:paraId="4DBD4718" w14:textId="77777777" w:rsidR="00D3728C" w:rsidRDefault="00D3728C" w:rsidP="006E3DC1">
      <w:pPr>
        <w:jc w:val="both"/>
        <w:rPr>
          <w:rFonts w:ascii="Simplified Arabic" w:hAnsi="Simplified Arabic" w:cs="Simplified Arabic"/>
          <w:sz w:val="24"/>
          <w:szCs w:val="24"/>
          <w:rtl/>
        </w:rPr>
      </w:pPr>
    </w:p>
    <w:p w14:paraId="08814D70" w14:textId="77777777" w:rsidR="00D3728C" w:rsidRDefault="00D3728C" w:rsidP="006E3DC1">
      <w:pPr>
        <w:jc w:val="both"/>
        <w:rPr>
          <w:rFonts w:ascii="Simplified Arabic" w:hAnsi="Simplified Arabic" w:cs="Simplified Arabic"/>
          <w:sz w:val="24"/>
          <w:szCs w:val="24"/>
          <w:rtl/>
        </w:rPr>
      </w:pPr>
    </w:p>
    <w:p w14:paraId="768BDAFF" w14:textId="77777777" w:rsidR="00D3728C" w:rsidRDefault="00D3728C" w:rsidP="006E3DC1">
      <w:pPr>
        <w:jc w:val="both"/>
        <w:rPr>
          <w:rFonts w:ascii="Simplified Arabic" w:hAnsi="Simplified Arabic" w:cs="Simplified Arabic"/>
          <w:sz w:val="24"/>
          <w:szCs w:val="24"/>
          <w:rtl/>
        </w:rPr>
      </w:pPr>
    </w:p>
    <w:p w14:paraId="7B099C2E" w14:textId="77777777" w:rsidR="00D3728C" w:rsidRDefault="00D3728C" w:rsidP="006E3DC1">
      <w:pPr>
        <w:jc w:val="both"/>
        <w:rPr>
          <w:rFonts w:ascii="Simplified Arabic" w:hAnsi="Simplified Arabic" w:cs="Simplified Arabic"/>
          <w:sz w:val="24"/>
          <w:szCs w:val="24"/>
          <w:rtl/>
        </w:rPr>
      </w:pPr>
    </w:p>
    <w:p w14:paraId="31880099" w14:textId="77777777" w:rsidR="00D3728C" w:rsidRDefault="00D3728C" w:rsidP="006E3DC1">
      <w:pPr>
        <w:jc w:val="both"/>
        <w:rPr>
          <w:rFonts w:ascii="Simplified Arabic" w:hAnsi="Simplified Arabic" w:cs="Simplified Arabic"/>
          <w:sz w:val="24"/>
          <w:szCs w:val="24"/>
          <w:rtl/>
        </w:rPr>
      </w:pPr>
    </w:p>
    <w:p w14:paraId="59B39E47" w14:textId="77777777" w:rsidR="00D3728C" w:rsidRDefault="00D3728C" w:rsidP="006E3DC1">
      <w:pPr>
        <w:jc w:val="both"/>
        <w:rPr>
          <w:rFonts w:ascii="Simplified Arabic" w:hAnsi="Simplified Arabic" w:cs="Simplified Arabic"/>
          <w:sz w:val="24"/>
          <w:szCs w:val="24"/>
          <w:rtl/>
        </w:rPr>
      </w:pPr>
    </w:p>
    <w:p w14:paraId="12955F29" w14:textId="77777777" w:rsidR="00D3728C" w:rsidRDefault="00D3728C" w:rsidP="006E3DC1">
      <w:pPr>
        <w:jc w:val="both"/>
        <w:rPr>
          <w:rFonts w:ascii="Simplified Arabic" w:hAnsi="Simplified Arabic" w:cs="Simplified Arabic"/>
          <w:sz w:val="24"/>
          <w:szCs w:val="24"/>
          <w:rtl/>
        </w:rPr>
      </w:pPr>
    </w:p>
    <w:p w14:paraId="7F35BB51" w14:textId="77777777" w:rsidR="00D3728C" w:rsidRDefault="00D3728C" w:rsidP="006E3DC1">
      <w:pPr>
        <w:jc w:val="both"/>
        <w:rPr>
          <w:rFonts w:ascii="Simplified Arabic" w:hAnsi="Simplified Arabic" w:cs="Simplified Arabic"/>
          <w:sz w:val="24"/>
          <w:szCs w:val="24"/>
          <w:rtl/>
        </w:rPr>
      </w:pPr>
    </w:p>
    <w:p w14:paraId="54A6C547" w14:textId="77777777" w:rsidR="00D3728C" w:rsidRDefault="00D3728C" w:rsidP="006E3DC1">
      <w:pPr>
        <w:jc w:val="both"/>
        <w:rPr>
          <w:rFonts w:ascii="Simplified Arabic" w:hAnsi="Simplified Arabic" w:cs="Simplified Arabic"/>
          <w:sz w:val="24"/>
          <w:szCs w:val="24"/>
          <w:rtl/>
        </w:rPr>
      </w:pPr>
    </w:p>
    <w:p w14:paraId="45C6A7EC" w14:textId="77777777" w:rsidR="00D3728C" w:rsidRDefault="00D3728C" w:rsidP="006E3DC1">
      <w:pPr>
        <w:jc w:val="both"/>
        <w:rPr>
          <w:rFonts w:ascii="Simplified Arabic" w:hAnsi="Simplified Arabic" w:cs="Simplified Arabic"/>
          <w:sz w:val="24"/>
          <w:szCs w:val="24"/>
          <w:rtl/>
        </w:rPr>
      </w:pPr>
    </w:p>
    <w:p w14:paraId="2AF29DD7" w14:textId="77777777" w:rsidR="00D3728C" w:rsidRDefault="00D3728C" w:rsidP="006E3DC1">
      <w:pPr>
        <w:jc w:val="both"/>
        <w:rPr>
          <w:rFonts w:ascii="Simplified Arabic" w:hAnsi="Simplified Arabic" w:cs="Simplified Arabic"/>
          <w:sz w:val="24"/>
          <w:szCs w:val="24"/>
          <w:rtl/>
        </w:rPr>
      </w:pPr>
    </w:p>
    <w:p w14:paraId="7E0A1AD6" w14:textId="77777777" w:rsidR="00D3728C" w:rsidRDefault="00D3728C" w:rsidP="006E3DC1">
      <w:pPr>
        <w:jc w:val="both"/>
        <w:rPr>
          <w:rFonts w:ascii="Simplified Arabic" w:hAnsi="Simplified Arabic" w:cs="Simplified Arabic"/>
          <w:sz w:val="24"/>
          <w:szCs w:val="24"/>
          <w:rtl/>
        </w:rPr>
      </w:pPr>
    </w:p>
    <w:p w14:paraId="4CDFB086" w14:textId="77777777" w:rsidR="00D3728C" w:rsidRPr="00A77ACF" w:rsidRDefault="00D3728C" w:rsidP="006E3DC1">
      <w:pPr>
        <w:jc w:val="both"/>
        <w:rPr>
          <w:rFonts w:ascii="Simplified Arabic" w:hAnsi="Simplified Arabic" w:cs="Simplified Arabic"/>
          <w:sz w:val="24"/>
          <w:szCs w:val="24"/>
          <w:rtl/>
        </w:rPr>
      </w:pPr>
    </w:p>
    <w:p w14:paraId="1F6FA074" w14:textId="08E6BD8E" w:rsidR="00E05419" w:rsidRPr="00A77ACF" w:rsidRDefault="00A8152D" w:rsidP="006E3DC1">
      <w:pPr>
        <w:pStyle w:val="Heading1"/>
        <w:bidi/>
        <w:rPr>
          <w:rFonts w:ascii="Simplified Arabic" w:hAnsi="Simplified Arabic" w:cs="Simplified Arabic"/>
          <w:color w:val="auto"/>
          <w:sz w:val="28"/>
          <w:szCs w:val="28"/>
          <w:rtl/>
        </w:rPr>
      </w:pPr>
      <w:bookmarkStart w:id="12" w:name="_Toc186139806"/>
      <w:r w:rsidRPr="00A77ACF">
        <w:rPr>
          <w:rFonts w:ascii="Simplified Arabic" w:hAnsi="Simplified Arabic" w:cs="Simplified Arabic"/>
          <w:color w:val="auto"/>
          <w:sz w:val="28"/>
          <w:szCs w:val="28"/>
          <w:rtl/>
        </w:rPr>
        <w:lastRenderedPageBreak/>
        <w:t>منهجية الدراسة</w:t>
      </w:r>
      <w:bookmarkEnd w:id="12"/>
      <w:r w:rsidR="00AC3B4D">
        <w:rPr>
          <w:rFonts w:ascii="Simplified Arabic" w:hAnsi="Simplified Arabic" w:cs="Simplified Arabic" w:hint="cs"/>
          <w:color w:val="auto"/>
          <w:sz w:val="28"/>
          <w:szCs w:val="28"/>
          <w:rtl/>
        </w:rPr>
        <w:t>:</w:t>
      </w:r>
    </w:p>
    <w:p w14:paraId="0FA63B49" w14:textId="1D5AB93F" w:rsidR="00352E39" w:rsidRPr="00A77ACF" w:rsidRDefault="00425DDE" w:rsidP="00D664DB">
      <w:pPr>
        <w:pStyle w:val="Heading3"/>
        <w:bidi/>
        <w:jc w:val="both"/>
        <w:rPr>
          <w:rFonts w:ascii="Simplified Arabic" w:hAnsi="Simplified Arabic" w:cs="Simplified Arabic"/>
          <w:color w:val="auto"/>
          <w:sz w:val="24"/>
          <w:szCs w:val="24"/>
          <w:rtl/>
        </w:rPr>
      </w:pPr>
      <w:bookmarkStart w:id="13" w:name="_Toc182221403"/>
      <w:bookmarkStart w:id="14" w:name="_Toc186139807"/>
      <w:r w:rsidRPr="00A77ACF">
        <w:rPr>
          <w:rFonts w:ascii="Simplified Arabic" w:hAnsi="Simplified Arabic" w:cs="Simplified Arabic" w:hint="cs"/>
          <w:color w:val="auto"/>
          <w:sz w:val="24"/>
          <w:szCs w:val="24"/>
          <w:rtl/>
        </w:rPr>
        <w:t>مصطلحات الدراسة</w:t>
      </w:r>
      <w:r w:rsidR="00DA66B6" w:rsidRPr="00A77ACF">
        <w:rPr>
          <w:rFonts w:ascii="Simplified Arabic" w:hAnsi="Simplified Arabic" w:cs="Simplified Arabic"/>
          <w:color w:val="auto"/>
          <w:sz w:val="24"/>
          <w:szCs w:val="24"/>
          <w:rtl/>
        </w:rPr>
        <w:t>:</w:t>
      </w:r>
      <w:bookmarkEnd w:id="13"/>
      <w:bookmarkEnd w:id="14"/>
    </w:p>
    <w:p w14:paraId="2D76593F" w14:textId="32FA8FEF" w:rsidR="00352E39" w:rsidRPr="00A77ACF" w:rsidRDefault="00352E39" w:rsidP="00D664DB">
      <w:pPr>
        <w:jc w:val="both"/>
        <w:rPr>
          <w:rFonts w:ascii="Simplified Arabic" w:hAnsi="Simplified Arabic" w:cs="Simplified Arabic"/>
          <w:sz w:val="24"/>
          <w:szCs w:val="24"/>
          <w:rtl/>
          <w:lang w:bidi="ar-EG"/>
        </w:rPr>
      </w:pPr>
      <w:r w:rsidRPr="00A77ACF">
        <w:rPr>
          <w:rFonts w:ascii="Simplified Arabic" w:hAnsi="Simplified Arabic" w:cs="Simplified Arabic"/>
          <w:sz w:val="24"/>
          <w:szCs w:val="24"/>
          <w:rtl/>
          <w:lang w:bidi="ar-EG"/>
        </w:rPr>
        <w:t xml:space="preserve">سوف يركز مفهوم الدراسة على </w:t>
      </w:r>
      <w:r w:rsidR="00993E14" w:rsidRPr="00A77ACF">
        <w:rPr>
          <w:rFonts w:ascii="Simplified Arabic" w:hAnsi="Simplified Arabic" w:cs="Simplified Arabic" w:hint="cs"/>
          <w:sz w:val="24"/>
          <w:szCs w:val="24"/>
          <w:rtl/>
          <w:lang w:bidi="ar-EG"/>
        </w:rPr>
        <w:t>العاملين</w:t>
      </w:r>
      <w:r w:rsidRPr="00A77ACF">
        <w:rPr>
          <w:rFonts w:ascii="Simplified Arabic" w:hAnsi="Simplified Arabic" w:cs="Simplified Arabic"/>
          <w:sz w:val="24"/>
          <w:szCs w:val="24"/>
          <w:rtl/>
          <w:lang w:bidi="ar-EG"/>
        </w:rPr>
        <w:t xml:space="preserve"> الأساسيان (إدارة الوقت </w:t>
      </w:r>
      <w:r w:rsidR="00993E14" w:rsidRPr="00A77ACF">
        <w:rPr>
          <w:rFonts w:ascii="Simplified Arabic" w:hAnsi="Simplified Arabic" w:cs="Simplified Arabic" w:hint="cs"/>
          <w:sz w:val="24"/>
          <w:szCs w:val="24"/>
          <w:rtl/>
          <w:lang w:bidi="ar-EG"/>
        </w:rPr>
        <w:t>وإدارة</w:t>
      </w:r>
      <w:r w:rsidRPr="00A77ACF">
        <w:rPr>
          <w:rFonts w:ascii="Simplified Arabic" w:hAnsi="Simplified Arabic" w:cs="Simplified Arabic"/>
          <w:sz w:val="24"/>
          <w:szCs w:val="24"/>
          <w:rtl/>
          <w:lang w:bidi="ar-EG"/>
        </w:rPr>
        <w:t xml:space="preserve"> الموارد)</w:t>
      </w:r>
    </w:p>
    <w:p w14:paraId="22581EC7" w14:textId="47008B7F" w:rsidR="00352E39" w:rsidRPr="00A77ACF" w:rsidRDefault="00352E39" w:rsidP="00D664DB">
      <w:pPr>
        <w:jc w:val="both"/>
        <w:rPr>
          <w:rFonts w:ascii="Simplified Arabic" w:hAnsi="Simplified Arabic" w:cs="Simplified Arabic"/>
          <w:sz w:val="24"/>
          <w:szCs w:val="24"/>
          <w:rtl/>
          <w:lang w:bidi="ar-EG"/>
        </w:rPr>
      </w:pPr>
      <w:r w:rsidRPr="00A77ACF">
        <w:rPr>
          <w:rFonts w:ascii="Simplified Arabic" w:hAnsi="Simplified Arabic" w:cs="Simplified Arabic"/>
          <w:sz w:val="24"/>
          <w:szCs w:val="24"/>
          <w:rtl/>
          <w:lang w:bidi="ar-EG"/>
        </w:rPr>
        <w:t xml:space="preserve">أولاً- مفهوم </w:t>
      </w:r>
      <w:r w:rsidR="000A43F7" w:rsidRPr="00A77ACF">
        <w:rPr>
          <w:rFonts w:ascii="Simplified Arabic" w:hAnsi="Simplified Arabic" w:cs="Simplified Arabic"/>
          <w:sz w:val="24"/>
          <w:szCs w:val="24"/>
          <w:rtl/>
          <w:lang w:bidi="ar-EG"/>
        </w:rPr>
        <w:t xml:space="preserve">إدارة </w:t>
      </w:r>
      <w:r w:rsidRPr="00A77ACF">
        <w:rPr>
          <w:rFonts w:ascii="Simplified Arabic" w:hAnsi="Simplified Arabic" w:cs="Simplified Arabic"/>
          <w:sz w:val="24"/>
          <w:szCs w:val="24"/>
          <w:rtl/>
          <w:lang w:bidi="ar-EG"/>
        </w:rPr>
        <w:t>الوقت</w:t>
      </w:r>
      <w:r w:rsidRPr="00A77ACF">
        <w:rPr>
          <w:rFonts w:ascii="Simplified Arabic" w:hAnsi="Simplified Arabic" w:cs="Simplified Arabic"/>
          <w:sz w:val="24"/>
          <w:szCs w:val="24"/>
          <w:lang w:bidi="ar-EG"/>
        </w:rPr>
        <w:t xml:space="preserve">: </w:t>
      </w:r>
    </w:p>
    <w:p w14:paraId="0969FA25" w14:textId="68B93BFB" w:rsidR="00352E39" w:rsidRPr="00A77ACF" w:rsidRDefault="00352E39" w:rsidP="00D664DB">
      <w:pPr>
        <w:jc w:val="both"/>
        <w:rPr>
          <w:rFonts w:ascii="Simplified Arabic" w:hAnsi="Simplified Arabic" w:cs="Simplified Arabic"/>
          <w:sz w:val="24"/>
          <w:szCs w:val="24"/>
          <w:rtl/>
          <w:lang w:bidi="ar-EG"/>
        </w:rPr>
      </w:pPr>
      <w:r w:rsidRPr="00A77ACF">
        <w:rPr>
          <w:rFonts w:ascii="Simplified Arabic" w:hAnsi="Simplified Arabic" w:cs="Simplified Arabic"/>
          <w:sz w:val="24"/>
          <w:szCs w:val="24"/>
          <w:rtl/>
          <w:lang w:bidi="ar-EG"/>
        </w:rPr>
        <w:t>يعرف الوقت بأنه "مورد في غاية الأهمية، فهو أنفس ما يملك الإنسان، لأنه وعاء لكل عمل وكل إنتاج، ورأس المال الحقيقي للإنسان فردا أو مجتمعا</w:t>
      </w:r>
      <w:r w:rsidR="006E3DC1" w:rsidRPr="00A77ACF">
        <w:rPr>
          <w:rFonts w:ascii="Simplified Arabic" w:hAnsi="Simplified Arabic" w:cs="Simplified Arabic" w:hint="cs"/>
          <w:sz w:val="24"/>
          <w:szCs w:val="24"/>
          <w:rtl/>
          <w:lang w:bidi="ar-EG"/>
        </w:rPr>
        <w:t>" (راشد 2005</w:t>
      </w:r>
      <w:r w:rsidRPr="00A77ACF">
        <w:rPr>
          <w:rFonts w:ascii="Simplified Arabic" w:hAnsi="Simplified Arabic" w:cs="Simplified Arabic"/>
          <w:sz w:val="24"/>
          <w:szCs w:val="24"/>
          <w:rtl/>
          <w:lang w:bidi="ar-EG"/>
        </w:rPr>
        <w:t>، ص 15</w:t>
      </w:r>
      <w:r w:rsidR="00C33097" w:rsidRPr="00A77ACF">
        <w:rPr>
          <w:rFonts w:ascii="Simplified Arabic" w:hAnsi="Simplified Arabic" w:cs="Simplified Arabic"/>
          <w:sz w:val="24"/>
          <w:szCs w:val="24"/>
          <w:rtl/>
          <w:lang w:bidi="ar-EG"/>
        </w:rPr>
        <w:t>6</w:t>
      </w:r>
      <w:r w:rsidR="006E3DC1" w:rsidRPr="00A77ACF">
        <w:rPr>
          <w:rFonts w:ascii="Simplified Arabic" w:hAnsi="Simplified Arabic" w:cs="Simplified Arabic" w:hint="cs"/>
          <w:sz w:val="24"/>
          <w:szCs w:val="24"/>
          <w:rtl/>
          <w:lang w:bidi="ar-EG"/>
        </w:rPr>
        <w:t>)، ذلك</w:t>
      </w:r>
      <w:r w:rsidRPr="00A77ACF">
        <w:rPr>
          <w:rFonts w:ascii="Simplified Arabic" w:hAnsi="Simplified Arabic" w:cs="Simplified Arabic"/>
          <w:sz w:val="24"/>
          <w:szCs w:val="24"/>
          <w:rtl/>
          <w:lang w:bidi="ar-EG"/>
        </w:rPr>
        <w:t xml:space="preserve"> أن أي نشاط إنساني أو إنتاجي يتم في إطار زمني محدد وفق برنامج معتمد من طرف الفرد ذاته أو إدارة المنظمة، ومنه فارتباطهما وثيق ولا يمكن لأي عملية إدارية أو إنتاجية أن تتم بمعزل عن عامل الوقت، فهو </w:t>
      </w:r>
      <w:r w:rsidRPr="00A77ACF">
        <w:rPr>
          <w:rFonts w:ascii="Simplified Arabic" w:hAnsi="Simplified Arabic" w:cs="Simplified Arabic"/>
          <w:sz w:val="24"/>
          <w:szCs w:val="24"/>
          <w:lang w:bidi="ar-EG"/>
        </w:rPr>
        <w:t>"</w:t>
      </w:r>
      <w:r w:rsidRPr="00A77ACF">
        <w:rPr>
          <w:rFonts w:ascii="Simplified Arabic" w:hAnsi="Simplified Arabic" w:cs="Simplified Arabic"/>
          <w:sz w:val="24"/>
          <w:szCs w:val="24"/>
          <w:rtl/>
          <w:lang w:bidi="ar-EG"/>
        </w:rPr>
        <w:t xml:space="preserve">أكثر المصادر التي نمتلكها </w:t>
      </w:r>
      <w:r w:rsidR="006E3DC1" w:rsidRPr="00A77ACF">
        <w:rPr>
          <w:rFonts w:ascii="Simplified Arabic" w:hAnsi="Simplified Arabic" w:cs="Simplified Arabic" w:hint="cs"/>
          <w:sz w:val="24"/>
          <w:szCs w:val="24"/>
          <w:rtl/>
          <w:lang w:bidi="ar-EG"/>
        </w:rPr>
        <w:t>قيمة،</w:t>
      </w:r>
      <w:r w:rsidRPr="00A77ACF">
        <w:rPr>
          <w:rFonts w:ascii="Simplified Arabic" w:hAnsi="Simplified Arabic" w:cs="Simplified Arabic"/>
          <w:sz w:val="24"/>
          <w:szCs w:val="24"/>
          <w:rtl/>
          <w:lang w:bidi="ar-EG"/>
        </w:rPr>
        <w:t xml:space="preserve"> ويجب أن يستثمر بعناية فائقة</w:t>
      </w:r>
      <w:r w:rsidR="00425DDE" w:rsidRPr="00A77ACF">
        <w:rPr>
          <w:rFonts w:ascii="Simplified Arabic" w:hAnsi="Simplified Arabic" w:cs="Simplified Arabic" w:hint="cs"/>
          <w:sz w:val="24"/>
          <w:szCs w:val="24"/>
          <w:rtl/>
          <w:lang w:bidi="ar-EG"/>
        </w:rPr>
        <w:t>.</w:t>
      </w:r>
    </w:p>
    <w:p w14:paraId="2CEA8592" w14:textId="1C402E7D" w:rsidR="0026412D" w:rsidRPr="00A77ACF" w:rsidRDefault="006E3DC1" w:rsidP="00D664DB">
      <w:pPr>
        <w:jc w:val="both"/>
        <w:rPr>
          <w:rFonts w:ascii="Simplified Arabic" w:hAnsi="Simplified Arabic" w:cs="Simplified Arabic"/>
          <w:sz w:val="24"/>
          <w:szCs w:val="24"/>
          <w:rtl/>
        </w:rPr>
      </w:pPr>
      <w:r w:rsidRPr="00A77ACF">
        <w:rPr>
          <w:rFonts w:ascii="Simplified Arabic" w:hAnsi="Simplified Arabic" w:cs="Simplified Arabic" w:hint="cs"/>
          <w:sz w:val="24"/>
          <w:szCs w:val="24"/>
          <w:rtl/>
        </w:rPr>
        <w:t>هذا،</w:t>
      </w:r>
      <w:r w:rsidR="00425DDE" w:rsidRPr="00A77ACF">
        <w:rPr>
          <w:rFonts w:ascii="Simplified Arabic" w:hAnsi="Simplified Arabic" w:cs="Simplified Arabic" w:hint="cs"/>
          <w:sz w:val="24"/>
          <w:szCs w:val="24"/>
          <w:rtl/>
        </w:rPr>
        <w:t xml:space="preserve"> كما </w:t>
      </w:r>
      <w:r w:rsidR="00352E39" w:rsidRPr="00A77ACF">
        <w:rPr>
          <w:rFonts w:ascii="Simplified Arabic" w:hAnsi="Simplified Arabic" w:cs="Simplified Arabic"/>
          <w:sz w:val="24"/>
          <w:szCs w:val="24"/>
          <w:rtl/>
          <w:lang w:bidi="ar-EG"/>
        </w:rPr>
        <w:t xml:space="preserve">تعرف إدارة الوقت بأنها: "فن وعلم </w:t>
      </w:r>
      <w:r w:rsidR="008958A1" w:rsidRPr="00A77ACF">
        <w:rPr>
          <w:rFonts w:ascii="Simplified Arabic" w:hAnsi="Simplified Arabic" w:cs="Simplified Arabic" w:hint="cs"/>
          <w:sz w:val="24"/>
          <w:szCs w:val="24"/>
          <w:rtl/>
          <w:lang w:bidi="ar-EG"/>
        </w:rPr>
        <w:t>الاستخدام</w:t>
      </w:r>
      <w:r w:rsidR="00352E39" w:rsidRPr="00A77ACF">
        <w:rPr>
          <w:rFonts w:ascii="Simplified Arabic" w:hAnsi="Simplified Arabic" w:cs="Simplified Arabic"/>
          <w:sz w:val="24"/>
          <w:szCs w:val="24"/>
          <w:rtl/>
          <w:lang w:bidi="ar-EG"/>
        </w:rPr>
        <w:t xml:space="preserve"> الرشيد للوقت، وهي استثمار الزمن بشكل فعال، وهي عملية قائمة على التخطيط والتنظيم والتنسيق والتحفيز والتوجيه والمتابعة </w:t>
      </w:r>
      <w:r w:rsidR="008958A1" w:rsidRPr="00A77ACF">
        <w:rPr>
          <w:rFonts w:ascii="Simplified Arabic" w:hAnsi="Simplified Arabic" w:cs="Simplified Arabic" w:hint="cs"/>
          <w:sz w:val="24"/>
          <w:szCs w:val="24"/>
          <w:rtl/>
          <w:lang w:bidi="ar-EG"/>
        </w:rPr>
        <w:t>والاتصال</w:t>
      </w:r>
      <w:r w:rsidR="00352E39" w:rsidRPr="00A77ACF">
        <w:rPr>
          <w:rFonts w:ascii="Simplified Arabic" w:hAnsi="Simplified Arabic" w:cs="Simplified Arabic"/>
          <w:sz w:val="24"/>
          <w:szCs w:val="24"/>
          <w:rtl/>
          <w:lang w:bidi="ar-EG"/>
        </w:rPr>
        <w:t xml:space="preserve">، وهي كمية ونوعية في ذات اللحظة، فإذا لم تحسن إدارته فإننا لن نحسن إدارة شيء آخر") الحضري، ،2000 </w:t>
      </w:r>
      <w:r w:rsidR="00C33097" w:rsidRPr="00A77ACF">
        <w:rPr>
          <w:rFonts w:ascii="Simplified Arabic" w:hAnsi="Simplified Arabic" w:cs="Simplified Arabic"/>
          <w:sz w:val="24"/>
          <w:szCs w:val="24"/>
          <w:rtl/>
          <w:lang w:bidi="ar-EG"/>
        </w:rPr>
        <w:t>ص17</w:t>
      </w:r>
      <w:r w:rsidRPr="00A77ACF">
        <w:rPr>
          <w:rFonts w:ascii="Simplified Arabic" w:hAnsi="Simplified Arabic" w:cs="Simplified Arabic" w:hint="cs"/>
          <w:sz w:val="24"/>
          <w:szCs w:val="24"/>
          <w:rtl/>
          <w:lang w:bidi="ar-EG"/>
        </w:rPr>
        <w:t>)،</w:t>
      </w:r>
      <w:r w:rsidR="00352E39" w:rsidRPr="00A77ACF">
        <w:rPr>
          <w:rFonts w:ascii="Simplified Arabic" w:hAnsi="Simplified Arabic" w:cs="Simplified Arabic"/>
          <w:sz w:val="24"/>
          <w:szCs w:val="24"/>
          <w:rtl/>
          <w:lang w:bidi="ar-EG"/>
        </w:rPr>
        <w:t xml:space="preserve"> وعلى هذا الأساس فإن النجاح في إدارة سائر الأعمال وتحقيق أهداف المنظمة التي سطرتها متوقف إلى حد بعيد على قدرة المدير </w:t>
      </w:r>
      <w:r w:rsidRPr="00A77ACF">
        <w:rPr>
          <w:rFonts w:ascii="Simplified Arabic" w:hAnsi="Simplified Arabic" w:cs="Simplified Arabic" w:hint="cs"/>
          <w:sz w:val="24"/>
          <w:szCs w:val="24"/>
          <w:rtl/>
          <w:lang w:bidi="ar-EG"/>
        </w:rPr>
        <w:t>ومهارته</w:t>
      </w:r>
      <w:r w:rsidR="00352E39" w:rsidRPr="00A77ACF">
        <w:rPr>
          <w:rFonts w:ascii="Simplified Arabic" w:hAnsi="Simplified Arabic" w:cs="Simplified Arabic"/>
          <w:sz w:val="24"/>
          <w:szCs w:val="24"/>
          <w:rtl/>
          <w:lang w:bidi="ar-EG"/>
        </w:rPr>
        <w:t xml:space="preserve"> في إدارة الوقت</w:t>
      </w:r>
      <w:r w:rsidR="00352E39" w:rsidRPr="00A77ACF">
        <w:rPr>
          <w:rFonts w:ascii="Simplified Arabic" w:hAnsi="Simplified Arabic" w:cs="Simplified Arabic"/>
          <w:sz w:val="24"/>
          <w:szCs w:val="24"/>
          <w:lang w:bidi="ar-EG"/>
        </w:rPr>
        <w:t xml:space="preserve">. </w:t>
      </w:r>
      <w:r w:rsidR="00352E39" w:rsidRPr="00A77ACF">
        <w:rPr>
          <w:rFonts w:ascii="Simplified Arabic" w:hAnsi="Simplified Arabic" w:cs="Simplified Arabic"/>
          <w:sz w:val="24"/>
          <w:szCs w:val="24"/>
          <w:rtl/>
          <w:lang w:bidi="ar-EG"/>
        </w:rPr>
        <w:t xml:space="preserve">وتعرف إدارة الوقت أيضا </w:t>
      </w:r>
      <w:r w:rsidR="008958A1" w:rsidRPr="00A77ACF">
        <w:rPr>
          <w:rFonts w:ascii="Simplified Arabic" w:hAnsi="Simplified Arabic" w:cs="Simplified Arabic" w:hint="cs"/>
          <w:sz w:val="24"/>
          <w:szCs w:val="24"/>
          <w:rtl/>
          <w:lang w:bidi="ar-EG"/>
        </w:rPr>
        <w:t>بأنها “عملي</w:t>
      </w:r>
      <w:r w:rsidR="008958A1" w:rsidRPr="00A77ACF">
        <w:rPr>
          <w:rFonts w:ascii="Simplified Arabic" w:hAnsi="Simplified Arabic" w:cs="Simplified Arabic" w:hint="eastAsia"/>
          <w:sz w:val="24"/>
          <w:szCs w:val="24"/>
          <w:rtl/>
          <w:lang w:bidi="ar-EG"/>
        </w:rPr>
        <w:t>ة</w:t>
      </w:r>
      <w:r w:rsidR="00352E39" w:rsidRPr="00A77ACF">
        <w:rPr>
          <w:rFonts w:ascii="Simplified Arabic" w:hAnsi="Simplified Arabic" w:cs="Simplified Arabic"/>
          <w:sz w:val="24"/>
          <w:szCs w:val="24"/>
          <w:rtl/>
          <w:lang w:bidi="ar-EG"/>
        </w:rPr>
        <w:t xml:space="preserve"> مستمرة من التخطيط والتوجيه والتقويم لمجالات العمل بهدف تحقيق فعالية مرتفعة </w:t>
      </w:r>
      <w:r w:rsidR="008958A1" w:rsidRPr="00A77ACF">
        <w:rPr>
          <w:rFonts w:ascii="Simplified Arabic" w:hAnsi="Simplified Arabic" w:cs="Simplified Arabic" w:hint="cs"/>
          <w:sz w:val="24"/>
          <w:szCs w:val="24"/>
          <w:rtl/>
          <w:lang w:bidi="ar-EG"/>
        </w:rPr>
        <w:t>لاستقلال</w:t>
      </w:r>
      <w:r w:rsidR="00352E39" w:rsidRPr="00A77ACF">
        <w:rPr>
          <w:rFonts w:ascii="Simplified Arabic" w:hAnsi="Simplified Arabic" w:cs="Simplified Arabic"/>
          <w:sz w:val="24"/>
          <w:szCs w:val="24"/>
          <w:rtl/>
          <w:lang w:bidi="ar-EG"/>
        </w:rPr>
        <w:t xml:space="preserve"> الوقت في ضوء هذه الموارد المالية والبشرية الموضوعة تحت تصرف </w:t>
      </w:r>
      <w:r w:rsidRPr="00A77ACF">
        <w:rPr>
          <w:rFonts w:ascii="Simplified Arabic" w:hAnsi="Simplified Arabic" w:cs="Simplified Arabic" w:hint="cs"/>
          <w:sz w:val="24"/>
          <w:szCs w:val="24"/>
          <w:rtl/>
          <w:lang w:bidi="ar-EG"/>
        </w:rPr>
        <w:t>المدير) أحمد</w:t>
      </w:r>
      <w:r w:rsidR="00C33097" w:rsidRPr="00A77ACF">
        <w:rPr>
          <w:rFonts w:ascii="Simplified Arabic" w:hAnsi="Simplified Arabic" w:cs="Simplified Arabic"/>
          <w:sz w:val="24"/>
          <w:szCs w:val="24"/>
          <w:rtl/>
          <w:lang w:bidi="ar-EG"/>
        </w:rPr>
        <w:t xml:space="preserve"> وحافظ، مرجع سابق، ص </w:t>
      </w:r>
      <w:r w:rsidR="00C33097" w:rsidRPr="00A77ACF">
        <w:rPr>
          <w:rFonts w:ascii="Simplified Arabic" w:hAnsi="Simplified Arabic" w:cs="Simplified Arabic"/>
          <w:sz w:val="24"/>
          <w:szCs w:val="24"/>
          <w:rtl/>
        </w:rPr>
        <w:t>.182).</w:t>
      </w:r>
    </w:p>
    <w:p w14:paraId="6EC8C4CC" w14:textId="3E692D53" w:rsidR="000A43F7" w:rsidRPr="00A77ACF" w:rsidRDefault="000A43F7" w:rsidP="00D664DB">
      <w:pPr>
        <w:shd w:val="clear" w:color="auto" w:fill="FFFFFF" w:themeFill="background1"/>
        <w:jc w:val="both"/>
        <w:rPr>
          <w:rFonts w:ascii="Simplified Arabic" w:hAnsi="Simplified Arabic" w:cs="Simplified Arabic"/>
          <w:sz w:val="24"/>
          <w:szCs w:val="24"/>
          <w:rtl/>
          <w:lang w:bidi="ar-EG"/>
        </w:rPr>
      </w:pPr>
      <w:r w:rsidRPr="00A77ACF">
        <w:rPr>
          <w:rFonts w:ascii="Simplified Arabic" w:hAnsi="Simplified Arabic" w:cs="Simplified Arabic"/>
          <w:sz w:val="24"/>
          <w:szCs w:val="24"/>
          <w:rtl/>
          <w:lang w:bidi="ar-EG"/>
        </w:rPr>
        <w:t>ثانياً</w:t>
      </w:r>
      <w:r w:rsidR="006E3DC1" w:rsidRPr="00A77ACF">
        <w:rPr>
          <w:rFonts w:ascii="Simplified Arabic" w:hAnsi="Simplified Arabic" w:cs="Simplified Arabic" w:hint="cs"/>
          <w:sz w:val="24"/>
          <w:szCs w:val="24"/>
          <w:rtl/>
          <w:lang w:bidi="ar-EG"/>
        </w:rPr>
        <w:t>-: مفهوم</w:t>
      </w:r>
      <w:r w:rsidRPr="00A77ACF">
        <w:rPr>
          <w:rFonts w:ascii="Simplified Arabic" w:hAnsi="Simplified Arabic" w:cs="Simplified Arabic"/>
          <w:sz w:val="24"/>
          <w:szCs w:val="24"/>
          <w:rtl/>
          <w:lang w:bidi="ar-EG"/>
        </w:rPr>
        <w:t xml:space="preserve"> إدارة الموارد:</w:t>
      </w:r>
    </w:p>
    <w:p w14:paraId="6E72F707" w14:textId="7F6154A5" w:rsidR="006E3DC1" w:rsidRPr="00A77ACF" w:rsidRDefault="000A43F7" w:rsidP="006E3DC1">
      <w:pPr>
        <w:pStyle w:val="NormalWeb"/>
        <w:shd w:val="clear" w:color="auto" w:fill="FFFFFF" w:themeFill="background1"/>
        <w:bidi/>
        <w:spacing w:before="0" w:beforeAutospacing="0"/>
        <w:jc w:val="both"/>
        <w:rPr>
          <w:rFonts w:ascii="Simplified Arabic" w:eastAsiaTheme="minorHAnsi" w:hAnsi="Simplified Arabic" w:cs="Simplified Arabic"/>
          <w:kern w:val="2"/>
          <w:lang w:val="en-US" w:eastAsia="en-US" w:bidi="ar-EG"/>
          <w14:ligatures w14:val="standardContextual"/>
        </w:rPr>
      </w:pPr>
      <w:r w:rsidRPr="00A77ACF">
        <w:rPr>
          <w:rFonts w:ascii="Simplified Arabic" w:eastAsiaTheme="minorHAnsi" w:hAnsi="Simplified Arabic" w:cs="Simplified Arabic"/>
          <w:kern w:val="2"/>
          <w:rtl/>
          <w:lang w:val="en-US" w:eastAsia="en-US" w:bidi="ar-EG"/>
          <w14:ligatures w14:val="standardContextual"/>
        </w:rPr>
        <w:t>إدارة موارد المشروع تشمل تخطيط وتنظيم الموارد المادية والبشرية بكفاءة لتحقيق أفضل نتائج وتقليل التكاليف والمخاطر. يقوم مدير المشروع بتحديد الاحتياجات، ووضع خطط وجدولة الموارد، ورصد استخدامها، مما يعزز كفاءة المشاريع ويقلل التكاليف والمخاطر، ويضمن تحقيق الأهداف وزيادة ثقة أصحاب المصلحة.</w:t>
      </w:r>
    </w:p>
    <w:p w14:paraId="7C5979C1" w14:textId="4630ADD2" w:rsidR="00EF7DAF" w:rsidRPr="00A77ACF" w:rsidRDefault="00425DDE" w:rsidP="00076B61">
      <w:pPr>
        <w:pStyle w:val="Heading1"/>
        <w:bidi/>
        <w:rPr>
          <w:rFonts w:eastAsiaTheme="minorHAnsi"/>
          <w:rtl/>
          <w:lang w:bidi="ar-EG"/>
        </w:rPr>
      </w:pPr>
      <w:bookmarkStart w:id="15" w:name="_Toc186139808"/>
      <w:r w:rsidRPr="00A77ACF">
        <w:rPr>
          <w:rFonts w:eastAsiaTheme="minorHAnsi" w:hint="cs"/>
          <w:rtl/>
          <w:lang w:bidi="ar-EG"/>
        </w:rPr>
        <w:t>متغيرات البحث</w:t>
      </w:r>
      <w:bookmarkEnd w:id="15"/>
    </w:p>
    <w:p w14:paraId="0BE1152B" w14:textId="5BEA70B0" w:rsidR="00425DDE" w:rsidRPr="00A77ACF" w:rsidRDefault="00425DDE" w:rsidP="00425DDE">
      <w:pPr>
        <w:rPr>
          <w:rFonts w:ascii="Simplified Arabic" w:hAnsi="Simplified Arabic" w:cs="Simplified Arabic"/>
          <w:sz w:val="24"/>
          <w:szCs w:val="24"/>
          <w:rtl/>
          <w:lang w:bidi="ar-EG"/>
        </w:rPr>
      </w:pPr>
      <w:r w:rsidRPr="00A77ACF">
        <w:rPr>
          <w:rFonts w:ascii="Simplified Arabic" w:hAnsi="Simplified Arabic" w:cs="Simplified Arabic"/>
          <w:sz w:val="24"/>
          <w:szCs w:val="24"/>
          <w:u w:val="single"/>
          <w:rtl/>
          <w:lang w:bidi="ar-EG"/>
        </w:rPr>
        <w:t xml:space="preserve">المتغير </w:t>
      </w:r>
      <w:r w:rsidR="006E3DC1" w:rsidRPr="00A77ACF">
        <w:rPr>
          <w:rFonts w:ascii="Simplified Arabic" w:hAnsi="Simplified Arabic" w:cs="Simplified Arabic" w:hint="cs"/>
          <w:sz w:val="24"/>
          <w:szCs w:val="24"/>
          <w:u w:val="single"/>
          <w:rtl/>
          <w:lang w:bidi="ar-EG"/>
        </w:rPr>
        <w:t>التابع</w:t>
      </w:r>
      <w:r w:rsidR="006E3DC1" w:rsidRPr="00A77ACF">
        <w:rPr>
          <w:rFonts w:ascii="Simplified Arabic" w:hAnsi="Simplified Arabic" w:cs="Simplified Arabic" w:hint="cs"/>
          <w:sz w:val="24"/>
          <w:szCs w:val="24"/>
          <w:rtl/>
          <w:lang w:bidi="ar-EG"/>
        </w:rPr>
        <w:t>:</w:t>
      </w:r>
      <w:r w:rsidRPr="00A77ACF">
        <w:rPr>
          <w:rFonts w:ascii="Simplified Arabic" w:hAnsi="Simplified Arabic" w:cs="Simplified Arabic"/>
          <w:sz w:val="24"/>
          <w:szCs w:val="24"/>
          <w:rtl/>
          <w:lang w:bidi="ar-EG"/>
        </w:rPr>
        <w:t xml:space="preserve"> </w:t>
      </w:r>
      <w:r w:rsidR="007E3C56" w:rsidRPr="00A77ACF">
        <w:rPr>
          <w:rFonts w:ascii="Simplified Arabic" w:hAnsi="Simplified Arabic" w:cs="Simplified Arabic" w:hint="cs"/>
          <w:sz w:val="24"/>
          <w:szCs w:val="24"/>
          <w:rtl/>
          <w:lang w:bidi="ar-EG"/>
        </w:rPr>
        <w:t>حالة أصول</w:t>
      </w:r>
      <w:r w:rsidRPr="00A77ACF">
        <w:rPr>
          <w:rFonts w:ascii="Simplified Arabic" w:hAnsi="Simplified Arabic" w:cs="Simplified Arabic"/>
          <w:sz w:val="24"/>
          <w:szCs w:val="24"/>
          <w:rtl/>
          <w:lang w:bidi="ar-EG"/>
        </w:rPr>
        <w:t xml:space="preserve"> التجميل الطبيعي الزراعية وشبكات الري في إمارة </w:t>
      </w:r>
      <w:r w:rsidR="006E3DC1" w:rsidRPr="00A77ACF">
        <w:rPr>
          <w:rFonts w:ascii="Simplified Arabic" w:hAnsi="Simplified Arabic" w:cs="Simplified Arabic" w:hint="cs"/>
          <w:sz w:val="24"/>
          <w:szCs w:val="24"/>
          <w:rtl/>
          <w:lang w:bidi="ar-EG"/>
        </w:rPr>
        <w:t>أبو ظب</w:t>
      </w:r>
      <w:r w:rsidR="006E3DC1" w:rsidRPr="00A77ACF">
        <w:rPr>
          <w:rFonts w:ascii="Simplified Arabic" w:hAnsi="Simplified Arabic" w:cs="Simplified Arabic" w:hint="eastAsia"/>
          <w:sz w:val="24"/>
          <w:szCs w:val="24"/>
          <w:rtl/>
          <w:lang w:bidi="ar-EG"/>
        </w:rPr>
        <w:t>ي</w:t>
      </w:r>
      <w:r w:rsidRPr="00A77ACF">
        <w:rPr>
          <w:rFonts w:ascii="Simplified Arabic" w:hAnsi="Simplified Arabic" w:cs="Simplified Arabic"/>
          <w:sz w:val="24"/>
          <w:szCs w:val="24"/>
          <w:rtl/>
          <w:lang w:bidi="ar-EG"/>
        </w:rPr>
        <w:t>.</w:t>
      </w:r>
    </w:p>
    <w:p w14:paraId="5CE44161" w14:textId="1C5FD4EC" w:rsidR="00425DDE" w:rsidRPr="00A77ACF" w:rsidRDefault="00425DDE" w:rsidP="00425DDE">
      <w:pPr>
        <w:rPr>
          <w:rFonts w:ascii="Simplified Arabic" w:hAnsi="Simplified Arabic" w:cs="Simplified Arabic"/>
          <w:sz w:val="24"/>
          <w:szCs w:val="24"/>
          <w:rtl/>
          <w:lang w:bidi="ar-EG"/>
        </w:rPr>
      </w:pPr>
      <w:r w:rsidRPr="00A77ACF">
        <w:rPr>
          <w:rFonts w:ascii="Simplified Arabic" w:hAnsi="Simplified Arabic" w:cs="Simplified Arabic"/>
          <w:sz w:val="24"/>
          <w:szCs w:val="24"/>
          <w:u w:val="single"/>
          <w:rtl/>
          <w:lang w:bidi="ar-EG"/>
        </w:rPr>
        <w:t>المتغير المستقل</w:t>
      </w:r>
      <w:r w:rsidRPr="00A77ACF">
        <w:rPr>
          <w:rFonts w:ascii="Simplified Arabic" w:hAnsi="Simplified Arabic" w:cs="Simplified Arabic"/>
          <w:sz w:val="24"/>
          <w:szCs w:val="24"/>
          <w:rtl/>
          <w:lang w:bidi="ar-EG"/>
        </w:rPr>
        <w:t xml:space="preserve">: العامل الذي يؤثر سلبا على حالة الأصول والمتمثل </w:t>
      </w:r>
      <w:r w:rsidR="006E3DC1" w:rsidRPr="00A77ACF">
        <w:rPr>
          <w:rFonts w:ascii="Simplified Arabic" w:hAnsi="Simplified Arabic" w:cs="Simplified Arabic" w:hint="cs"/>
          <w:sz w:val="24"/>
          <w:szCs w:val="24"/>
          <w:rtl/>
          <w:lang w:bidi="ar-EG"/>
        </w:rPr>
        <w:t>في:</w:t>
      </w:r>
    </w:p>
    <w:p w14:paraId="4F01E5AC" w14:textId="162C08BC" w:rsidR="00425DDE" w:rsidRPr="00A77ACF" w:rsidRDefault="00425DDE" w:rsidP="0081711A">
      <w:pPr>
        <w:pStyle w:val="ListParagraph"/>
        <w:numPr>
          <w:ilvl w:val="0"/>
          <w:numId w:val="7"/>
        </w:numPr>
        <w:jc w:val="both"/>
        <w:rPr>
          <w:rFonts w:ascii="Simplified Arabic" w:hAnsi="Simplified Arabic" w:cs="Simplified Arabic"/>
          <w:sz w:val="24"/>
          <w:szCs w:val="24"/>
          <w:rtl/>
          <w:lang w:bidi="ar-AE"/>
        </w:rPr>
      </w:pPr>
      <w:bookmarkStart w:id="16" w:name="_Hlk186122199"/>
      <w:r w:rsidRPr="00A77ACF">
        <w:rPr>
          <w:rFonts w:ascii="Simplified Arabic" w:hAnsi="Simplified Arabic" w:cs="Simplified Arabic"/>
          <w:sz w:val="24"/>
          <w:szCs w:val="24"/>
          <w:rtl/>
          <w:lang w:bidi="ar-AE"/>
        </w:rPr>
        <w:t xml:space="preserve">غياب تطبيق أنشطة الصيانة </w:t>
      </w:r>
      <w:bookmarkEnd w:id="16"/>
      <w:r w:rsidRPr="00A77ACF">
        <w:rPr>
          <w:rFonts w:ascii="Simplified Arabic" w:hAnsi="Simplified Arabic" w:cs="Simplified Arabic" w:hint="cs"/>
          <w:sz w:val="24"/>
          <w:szCs w:val="24"/>
          <w:rtl/>
          <w:lang w:bidi="ar-AE"/>
        </w:rPr>
        <w:t>ل</w:t>
      </w:r>
      <w:r w:rsidRPr="00A77ACF">
        <w:rPr>
          <w:rFonts w:ascii="Simplified Arabic" w:hAnsi="Simplified Arabic" w:cs="Simplified Arabic"/>
          <w:sz w:val="24"/>
          <w:szCs w:val="24"/>
          <w:rtl/>
          <w:lang w:bidi="ar-AE"/>
        </w:rPr>
        <w:t xml:space="preserve">خطوط الري الكبيرة </w:t>
      </w:r>
      <w:r w:rsidRPr="00A77ACF">
        <w:rPr>
          <w:rFonts w:ascii="Simplified Arabic" w:hAnsi="Simplified Arabic" w:cs="Simplified Arabic" w:hint="cs"/>
          <w:sz w:val="24"/>
          <w:szCs w:val="24"/>
          <w:rtl/>
          <w:lang w:bidi="ar-AE"/>
        </w:rPr>
        <w:t>والمحابس</w:t>
      </w:r>
      <w:r w:rsidRPr="00A77ACF">
        <w:rPr>
          <w:rFonts w:ascii="Simplified Arabic" w:hAnsi="Simplified Arabic" w:cs="Simplified Arabic"/>
          <w:sz w:val="24"/>
          <w:szCs w:val="24"/>
          <w:rtl/>
          <w:lang w:bidi="ar-AE"/>
        </w:rPr>
        <w:t xml:space="preserve"> </w:t>
      </w:r>
      <w:r w:rsidRPr="00A77ACF">
        <w:rPr>
          <w:rFonts w:ascii="Simplified Arabic" w:hAnsi="Simplified Arabic" w:cs="Simplified Arabic" w:hint="cs"/>
          <w:sz w:val="24"/>
          <w:szCs w:val="24"/>
          <w:rtl/>
          <w:lang w:bidi="ar-AE"/>
        </w:rPr>
        <w:t>وغرف</w:t>
      </w:r>
      <w:r w:rsidRPr="00A77ACF">
        <w:rPr>
          <w:rFonts w:ascii="Simplified Arabic" w:hAnsi="Simplified Arabic" w:cs="Simplified Arabic"/>
          <w:sz w:val="24"/>
          <w:szCs w:val="24"/>
          <w:rtl/>
          <w:lang w:bidi="ar-AE"/>
        </w:rPr>
        <w:t xml:space="preserve"> المحابس </w:t>
      </w:r>
      <w:r w:rsidRPr="00A77ACF">
        <w:rPr>
          <w:rFonts w:ascii="Simplified Arabic" w:hAnsi="Simplified Arabic" w:cs="Simplified Arabic" w:hint="cs"/>
          <w:sz w:val="24"/>
          <w:szCs w:val="24"/>
          <w:rtl/>
          <w:lang w:bidi="ar-AE"/>
        </w:rPr>
        <w:t>وغيرها</w:t>
      </w:r>
      <w:r w:rsidRPr="00A77ACF">
        <w:rPr>
          <w:rFonts w:ascii="Simplified Arabic" w:hAnsi="Simplified Arabic" w:cs="Simplified Arabic"/>
          <w:sz w:val="24"/>
          <w:szCs w:val="24"/>
          <w:rtl/>
          <w:lang w:bidi="ar-AE"/>
        </w:rPr>
        <w:t xml:space="preserve"> من مكونات </w:t>
      </w:r>
      <w:r w:rsidR="006E3DC1" w:rsidRPr="00A77ACF">
        <w:rPr>
          <w:rFonts w:ascii="Simplified Arabic" w:hAnsi="Simplified Arabic" w:cs="Simplified Arabic" w:hint="cs"/>
          <w:sz w:val="24"/>
          <w:szCs w:val="24"/>
          <w:rtl/>
          <w:lang w:bidi="ar-AE"/>
        </w:rPr>
        <w:t>الشبكة.</w:t>
      </w:r>
    </w:p>
    <w:p w14:paraId="16D4E362" w14:textId="0B6578A1" w:rsidR="00425DDE" w:rsidRPr="00A77ACF" w:rsidRDefault="00425DDE" w:rsidP="0081711A">
      <w:pPr>
        <w:pStyle w:val="ListParagraph"/>
        <w:numPr>
          <w:ilvl w:val="0"/>
          <w:numId w:val="7"/>
        </w:numPr>
        <w:jc w:val="both"/>
        <w:rPr>
          <w:rFonts w:ascii="Simplified Arabic" w:hAnsi="Simplified Arabic" w:cs="Simplified Arabic"/>
          <w:sz w:val="24"/>
          <w:szCs w:val="24"/>
          <w:rtl/>
          <w:lang w:bidi="ar-AE"/>
        </w:rPr>
      </w:pPr>
      <w:r w:rsidRPr="00A77ACF">
        <w:rPr>
          <w:rFonts w:ascii="Simplified Arabic" w:hAnsi="Simplified Arabic" w:cs="Simplified Arabic" w:hint="cs"/>
          <w:sz w:val="24"/>
          <w:szCs w:val="24"/>
          <w:rtl/>
          <w:lang w:bidi="ar-AE"/>
        </w:rPr>
        <w:t>استخدام</w:t>
      </w:r>
      <w:r w:rsidRPr="00A77ACF">
        <w:rPr>
          <w:rFonts w:ascii="Simplified Arabic" w:hAnsi="Simplified Arabic" w:cs="Simplified Arabic"/>
          <w:sz w:val="24"/>
          <w:szCs w:val="24"/>
          <w:rtl/>
          <w:lang w:bidi="ar-AE"/>
        </w:rPr>
        <w:t xml:space="preserve"> مياه الري المعالجة</w:t>
      </w:r>
      <w:r w:rsidRPr="00A77ACF">
        <w:rPr>
          <w:rFonts w:ascii="Simplified Arabic" w:hAnsi="Simplified Arabic" w:cs="Simplified Arabic" w:hint="cs"/>
          <w:sz w:val="24"/>
          <w:szCs w:val="24"/>
          <w:rtl/>
          <w:lang w:bidi="ar-AE"/>
        </w:rPr>
        <w:t>.</w:t>
      </w:r>
    </w:p>
    <w:p w14:paraId="121EAB18" w14:textId="70EA76CF" w:rsidR="00425DDE" w:rsidRPr="00A77ACF" w:rsidRDefault="007E3C56" w:rsidP="0081711A">
      <w:pPr>
        <w:pStyle w:val="ListParagraph"/>
        <w:numPr>
          <w:ilvl w:val="0"/>
          <w:numId w:val="7"/>
        </w:numPr>
        <w:jc w:val="both"/>
        <w:rPr>
          <w:rFonts w:ascii="Simplified Arabic" w:hAnsi="Simplified Arabic" w:cs="Simplified Arabic"/>
          <w:sz w:val="24"/>
          <w:szCs w:val="24"/>
          <w:rtl/>
          <w:lang w:bidi="ar-AE"/>
        </w:rPr>
      </w:pPr>
      <w:r w:rsidRPr="00A77ACF">
        <w:rPr>
          <w:rFonts w:ascii="Simplified Arabic" w:hAnsi="Simplified Arabic" w:cs="Simplified Arabic" w:hint="cs"/>
          <w:sz w:val="24"/>
          <w:szCs w:val="24"/>
          <w:rtl/>
          <w:lang w:bidi="ar-AE"/>
        </w:rPr>
        <w:t>تفشي وانتشار</w:t>
      </w:r>
      <w:r w:rsidR="00425DDE" w:rsidRPr="00A77ACF">
        <w:rPr>
          <w:rFonts w:ascii="Simplified Arabic" w:hAnsi="Simplified Arabic" w:cs="Simplified Arabic"/>
          <w:sz w:val="24"/>
          <w:szCs w:val="24"/>
          <w:rtl/>
          <w:lang w:bidi="ar-AE"/>
        </w:rPr>
        <w:t xml:space="preserve"> الأعشاب </w:t>
      </w:r>
      <w:r w:rsidR="006E3DC1" w:rsidRPr="00A77ACF">
        <w:rPr>
          <w:rFonts w:ascii="Simplified Arabic" w:hAnsi="Simplified Arabic" w:cs="Simplified Arabic" w:hint="cs"/>
          <w:sz w:val="24"/>
          <w:szCs w:val="24"/>
          <w:rtl/>
          <w:lang w:bidi="ar-AE"/>
        </w:rPr>
        <w:t>الضارة،</w:t>
      </w:r>
      <w:r w:rsidR="00425DDE" w:rsidRPr="00A77ACF">
        <w:rPr>
          <w:rFonts w:ascii="Simplified Arabic" w:hAnsi="Simplified Arabic" w:cs="Simplified Arabic" w:hint="cs"/>
          <w:sz w:val="24"/>
          <w:szCs w:val="24"/>
          <w:rtl/>
          <w:lang w:bidi="ar-AE"/>
        </w:rPr>
        <w:t xml:space="preserve"> وانتشار </w:t>
      </w:r>
      <w:r w:rsidR="00425DDE" w:rsidRPr="00A77ACF">
        <w:rPr>
          <w:rFonts w:ascii="Simplified Arabic" w:hAnsi="Simplified Arabic" w:cs="Simplified Arabic"/>
          <w:sz w:val="24"/>
          <w:szCs w:val="24"/>
          <w:rtl/>
          <w:lang w:bidi="ar-AE"/>
        </w:rPr>
        <w:t xml:space="preserve">أمراض النبات </w:t>
      </w:r>
      <w:r w:rsidR="00425DDE" w:rsidRPr="00A77ACF">
        <w:rPr>
          <w:rFonts w:ascii="Simplified Arabic" w:hAnsi="Simplified Arabic" w:cs="Simplified Arabic" w:hint="cs"/>
          <w:sz w:val="24"/>
          <w:szCs w:val="24"/>
          <w:rtl/>
          <w:lang w:bidi="ar-AE"/>
        </w:rPr>
        <w:t>والحشرات</w:t>
      </w:r>
      <w:r w:rsidR="00425DDE" w:rsidRPr="00A77ACF">
        <w:rPr>
          <w:rFonts w:ascii="Simplified Arabic" w:hAnsi="Simplified Arabic" w:cs="Simplified Arabic"/>
          <w:sz w:val="24"/>
          <w:szCs w:val="24"/>
          <w:rtl/>
          <w:lang w:bidi="ar-AE"/>
        </w:rPr>
        <w:t xml:space="preserve"> </w:t>
      </w:r>
      <w:r w:rsidR="006E3DC1" w:rsidRPr="00A77ACF">
        <w:rPr>
          <w:rFonts w:ascii="Simplified Arabic" w:hAnsi="Simplified Arabic" w:cs="Simplified Arabic" w:hint="cs"/>
          <w:sz w:val="24"/>
          <w:szCs w:val="24"/>
          <w:rtl/>
          <w:lang w:bidi="ar-AE"/>
        </w:rPr>
        <w:t>الضارة.</w:t>
      </w:r>
    </w:p>
    <w:p w14:paraId="3D9666D9" w14:textId="5353824D" w:rsidR="00425DDE" w:rsidRPr="00A77ACF" w:rsidRDefault="00425DDE" w:rsidP="0081711A">
      <w:pPr>
        <w:pStyle w:val="ListParagraph"/>
        <w:numPr>
          <w:ilvl w:val="0"/>
          <w:numId w:val="7"/>
        </w:numPr>
        <w:jc w:val="both"/>
        <w:rPr>
          <w:rFonts w:ascii="Simplified Arabic" w:hAnsi="Simplified Arabic" w:cs="Simplified Arabic"/>
          <w:sz w:val="24"/>
          <w:szCs w:val="24"/>
          <w:rtl/>
          <w:lang w:bidi="ar-AE"/>
        </w:rPr>
      </w:pPr>
      <w:r w:rsidRPr="00A77ACF">
        <w:rPr>
          <w:rFonts w:ascii="Simplified Arabic" w:hAnsi="Simplified Arabic" w:cs="Simplified Arabic" w:hint="cs"/>
          <w:sz w:val="24"/>
          <w:szCs w:val="24"/>
          <w:rtl/>
          <w:lang w:bidi="ar-AE"/>
        </w:rPr>
        <w:t>استخدام</w:t>
      </w:r>
      <w:r w:rsidRPr="00A77ACF">
        <w:rPr>
          <w:rFonts w:ascii="Simplified Arabic" w:hAnsi="Simplified Arabic" w:cs="Simplified Arabic"/>
          <w:sz w:val="24"/>
          <w:szCs w:val="24"/>
          <w:rtl/>
          <w:lang w:bidi="ar-AE"/>
        </w:rPr>
        <w:t xml:space="preserve"> الأسمدة العضوية المصنعة بشقيها الحيواني </w:t>
      </w:r>
      <w:r w:rsidRPr="00A77ACF">
        <w:rPr>
          <w:rFonts w:ascii="Simplified Arabic" w:hAnsi="Simplified Arabic" w:cs="Simplified Arabic" w:hint="cs"/>
          <w:sz w:val="24"/>
          <w:szCs w:val="24"/>
          <w:rtl/>
          <w:lang w:bidi="ar-AE"/>
        </w:rPr>
        <w:t>والنباتي.</w:t>
      </w:r>
    </w:p>
    <w:p w14:paraId="4DF47656" w14:textId="2D544114" w:rsidR="00425DDE" w:rsidRPr="00A77ACF" w:rsidRDefault="00425DDE" w:rsidP="0081711A">
      <w:pPr>
        <w:pStyle w:val="ListParagraph"/>
        <w:numPr>
          <w:ilvl w:val="0"/>
          <w:numId w:val="7"/>
        </w:numPr>
        <w:jc w:val="both"/>
        <w:rPr>
          <w:rFonts w:ascii="Simplified Arabic" w:hAnsi="Simplified Arabic" w:cs="Simplified Arabic"/>
          <w:sz w:val="24"/>
          <w:szCs w:val="24"/>
          <w:rtl/>
          <w:lang w:bidi="ar-AE"/>
        </w:rPr>
      </w:pPr>
      <w:r w:rsidRPr="00A77ACF">
        <w:rPr>
          <w:rFonts w:ascii="Simplified Arabic" w:hAnsi="Simplified Arabic" w:cs="Simplified Arabic" w:hint="cs"/>
          <w:sz w:val="24"/>
          <w:szCs w:val="24"/>
          <w:rtl/>
          <w:lang w:bidi="ar-AE"/>
        </w:rPr>
        <w:t>اتخاذ</w:t>
      </w:r>
      <w:r w:rsidRPr="00A77ACF">
        <w:rPr>
          <w:rFonts w:ascii="Simplified Arabic" w:hAnsi="Simplified Arabic" w:cs="Simplified Arabic"/>
          <w:sz w:val="24"/>
          <w:szCs w:val="24"/>
          <w:rtl/>
          <w:lang w:bidi="ar-AE"/>
        </w:rPr>
        <w:t xml:space="preserve"> القرارات</w:t>
      </w:r>
      <w:r w:rsidRPr="00A77ACF">
        <w:rPr>
          <w:rFonts w:ascii="Simplified Arabic" w:hAnsi="Simplified Arabic" w:cs="Simplified Arabic" w:hint="cs"/>
          <w:sz w:val="24"/>
          <w:szCs w:val="24"/>
          <w:rtl/>
          <w:lang w:bidi="ar-AE"/>
        </w:rPr>
        <w:t xml:space="preserve"> غير الصائبة</w:t>
      </w:r>
      <w:r w:rsidRPr="00A77ACF">
        <w:rPr>
          <w:rFonts w:ascii="Simplified Arabic" w:hAnsi="Simplified Arabic" w:cs="Simplified Arabic"/>
          <w:sz w:val="24"/>
          <w:szCs w:val="24"/>
          <w:rtl/>
          <w:lang w:bidi="ar-AE"/>
        </w:rPr>
        <w:t xml:space="preserve"> من الإدارة العليا للموظفين غير </w:t>
      </w:r>
      <w:r w:rsidR="006E3DC1" w:rsidRPr="00A77ACF">
        <w:rPr>
          <w:rFonts w:ascii="Simplified Arabic" w:hAnsi="Simplified Arabic" w:cs="Simplified Arabic" w:hint="cs"/>
          <w:sz w:val="24"/>
          <w:szCs w:val="24"/>
          <w:rtl/>
          <w:lang w:bidi="ar-AE"/>
        </w:rPr>
        <w:t>الفنيين، أو</w:t>
      </w:r>
      <w:r w:rsidRPr="00A77ACF">
        <w:rPr>
          <w:rFonts w:ascii="Simplified Arabic" w:hAnsi="Simplified Arabic" w:cs="Simplified Arabic"/>
          <w:sz w:val="24"/>
          <w:szCs w:val="24"/>
          <w:rtl/>
          <w:lang w:bidi="ar-AE"/>
        </w:rPr>
        <w:t xml:space="preserve"> ذوي </w:t>
      </w:r>
      <w:r w:rsidR="006E3DC1" w:rsidRPr="00A77ACF">
        <w:rPr>
          <w:rFonts w:ascii="Simplified Arabic" w:hAnsi="Simplified Arabic" w:cs="Simplified Arabic" w:hint="cs"/>
          <w:sz w:val="24"/>
          <w:szCs w:val="24"/>
          <w:rtl/>
          <w:lang w:bidi="ar-AE"/>
        </w:rPr>
        <w:t>الخبرات.</w:t>
      </w:r>
    </w:p>
    <w:p w14:paraId="137C3FBD" w14:textId="77777777" w:rsidR="00425DDE" w:rsidRPr="00A77ACF" w:rsidRDefault="00425DDE" w:rsidP="0081711A">
      <w:pPr>
        <w:pStyle w:val="ListParagraph"/>
        <w:numPr>
          <w:ilvl w:val="0"/>
          <w:numId w:val="7"/>
        </w:numPr>
        <w:jc w:val="both"/>
        <w:rPr>
          <w:rFonts w:ascii="Simplified Arabic" w:hAnsi="Simplified Arabic" w:cs="Simplified Arabic"/>
          <w:sz w:val="24"/>
          <w:szCs w:val="24"/>
          <w:rtl/>
          <w:lang w:bidi="ar-AE"/>
        </w:rPr>
      </w:pPr>
      <w:r w:rsidRPr="00A77ACF">
        <w:rPr>
          <w:rFonts w:ascii="Simplified Arabic" w:hAnsi="Simplified Arabic" w:cs="Simplified Arabic" w:hint="cs"/>
          <w:sz w:val="24"/>
          <w:szCs w:val="24"/>
          <w:rtl/>
          <w:lang w:bidi="ar-AE"/>
        </w:rPr>
        <w:t xml:space="preserve">تطبيق </w:t>
      </w:r>
      <w:r w:rsidRPr="00A77ACF">
        <w:rPr>
          <w:rFonts w:ascii="Simplified Arabic" w:hAnsi="Simplified Arabic" w:cs="Simplified Arabic"/>
          <w:sz w:val="24"/>
          <w:szCs w:val="24"/>
          <w:rtl/>
          <w:lang w:bidi="ar-AE"/>
        </w:rPr>
        <w:t xml:space="preserve">سياسات الترشيد من خلال تطبيق طرق </w:t>
      </w:r>
      <w:r w:rsidRPr="00A77ACF">
        <w:rPr>
          <w:rFonts w:ascii="Simplified Arabic" w:hAnsi="Simplified Arabic" w:cs="Simplified Arabic" w:hint="cs"/>
          <w:sz w:val="24"/>
          <w:szCs w:val="24"/>
          <w:rtl/>
          <w:lang w:bidi="ar-AE"/>
        </w:rPr>
        <w:t>الاستدامة.</w:t>
      </w:r>
    </w:p>
    <w:p w14:paraId="41D620FF" w14:textId="0F83D127" w:rsidR="00425DDE" w:rsidRPr="00A77ACF" w:rsidRDefault="007E3C56" w:rsidP="0081711A">
      <w:pPr>
        <w:pStyle w:val="ListParagraph"/>
        <w:numPr>
          <w:ilvl w:val="0"/>
          <w:numId w:val="7"/>
        </w:numPr>
        <w:jc w:val="both"/>
        <w:rPr>
          <w:rFonts w:ascii="Simplified Arabic" w:hAnsi="Simplified Arabic" w:cs="Simplified Arabic"/>
          <w:sz w:val="24"/>
          <w:szCs w:val="24"/>
          <w:rtl/>
          <w:lang w:bidi="ar-AE"/>
        </w:rPr>
      </w:pPr>
      <w:r w:rsidRPr="00A77ACF">
        <w:rPr>
          <w:rFonts w:ascii="Simplified Arabic" w:hAnsi="Simplified Arabic" w:cs="Simplified Arabic" w:hint="cs"/>
          <w:sz w:val="24"/>
          <w:szCs w:val="24"/>
          <w:rtl/>
          <w:lang w:bidi="ar-AE"/>
        </w:rPr>
        <w:t>عوامل البيئة</w:t>
      </w:r>
      <w:r w:rsidR="00425DDE" w:rsidRPr="00A77ACF">
        <w:rPr>
          <w:rFonts w:ascii="Simplified Arabic" w:hAnsi="Simplified Arabic" w:cs="Simplified Arabic" w:hint="cs"/>
          <w:sz w:val="24"/>
          <w:szCs w:val="24"/>
          <w:rtl/>
          <w:lang w:bidi="ar-AE"/>
        </w:rPr>
        <w:t xml:space="preserve"> </w:t>
      </w:r>
      <w:r w:rsidR="006E3DC1" w:rsidRPr="00A77ACF">
        <w:rPr>
          <w:rFonts w:ascii="Simplified Arabic" w:hAnsi="Simplified Arabic" w:cs="Simplified Arabic" w:hint="cs"/>
          <w:sz w:val="24"/>
          <w:szCs w:val="24"/>
          <w:rtl/>
          <w:lang w:bidi="ar-AE"/>
        </w:rPr>
        <w:t>والمناخ.</w:t>
      </w:r>
    </w:p>
    <w:p w14:paraId="1C12251E" w14:textId="4315A9D4" w:rsidR="00425DDE" w:rsidRDefault="00425DDE" w:rsidP="0081711A">
      <w:pPr>
        <w:pStyle w:val="ListParagraph"/>
        <w:numPr>
          <w:ilvl w:val="0"/>
          <w:numId w:val="7"/>
        </w:numPr>
        <w:jc w:val="both"/>
        <w:rPr>
          <w:rFonts w:ascii="Simplified Arabic" w:hAnsi="Simplified Arabic" w:cs="Simplified Arabic"/>
          <w:sz w:val="24"/>
          <w:szCs w:val="24"/>
          <w:lang w:bidi="ar-AE"/>
        </w:rPr>
      </w:pPr>
      <w:r w:rsidRPr="00A77ACF">
        <w:rPr>
          <w:rFonts w:ascii="Simplified Arabic" w:hAnsi="Simplified Arabic" w:cs="Simplified Arabic"/>
          <w:sz w:val="24"/>
          <w:szCs w:val="24"/>
          <w:rtl/>
          <w:lang w:bidi="ar-AE"/>
        </w:rPr>
        <w:t xml:space="preserve">سياسات الإنتاج </w:t>
      </w:r>
      <w:r w:rsidRPr="00A77ACF">
        <w:rPr>
          <w:rFonts w:ascii="Simplified Arabic" w:hAnsi="Simplified Arabic" w:cs="Simplified Arabic" w:hint="cs"/>
          <w:sz w:val="24"/>
          <w:szCs w:val="24"/>
          <w:rtl/>
          <w:lang w:bidi="ar-AE"/>
        </w:rPr>
        <w:t>والتسويق</w:t>
      </w:r>
      <w:r w:rsidRPr="00A77ACF">
        <w:rPr>
          <w:rFonts w:ascii="Simplified Arabic" w:hAnsi="Simplified Arabic" w:cs="Simplified Arabic"/>
          <w:sz w:val="24"/>
          <w:szCs w:val="24"/>
          <w:rtl/>
          <w:lang w:bidi="ar-AE"/>
        </w:rPr>
        <w:t xml:space="preserve"> للمدخلات الزراعية </w:t>
      </w:r>
      <w:r w:rsidRPr="00A77ACF">
        <w:rPr>
          <w:rFonts w:ascii="Simplified Arabic" w:hAnsi="Simplified Arabic" w:cs="Simplified Arabic" w:hint="cs"/>
          <w:sz w:val="24"/>
          <w:szCs w:val="24"/>
          <w:rtl/>
          <w:lang w:bidi="ar-AE"/>
        </w:rPr>
        <w:t>والآليات</w:t>
      </w:r>
      <w:r w:rsidRPr="00A77ACF">
        <w:rPr>
          <w:rFonts w:ascii="Simplified Arabic" w:hAnsi="Simplified Arabic" w:cs="Simplified Arabic"/>
          <w:sz w:val="24"/>
          <w:szCs w:val="24"/>
          <w:rtl/>
          <w:lang w:bidi="ar-AE"/>
        </w:rPr>
        <w:t xml:space="preserve"> </w:t>
      </w:r>
      <w:r w:rsidRPr="00A77ACF">
        <w:rPr>
          <w:rFonts w:ascii="Simplified Arabic" w:hAnsi="Simplified Arabic" w:cs="Simplified Arabic" w:hint="cs"/>
          <w:sz w:val="24"/>
          <w:szCs w:val="24"/>
          <w:rtl/>
          <w:lang w:bidi="ar-AE"/>
        </w:rPr>
        <w:t>والمكائن</w:t>
      </w:r>
      <w:r w:rsidRPr="00A77ACF">
        <w:rPr>
          <w:rFonts w:ascii="Simplified Arabic" w:hAnsi="Simplified Arabic" w:cs="Simplified Arabic"/>
          <w:sz w:val="24"/>
          <w:szCs w:val="24"/>
          <w:rtl/>
          <w:lang w:bidi="ar-AE"/>
        </w:rPr>
        <w:t xml:space="preserve"> التي يتم </w:t>
      </w:r>
      <w:r w:rsidR="006E3DC1" w:rsidRPr="00A77ACF">
        <w:rPr>
          <w:rFonts w:ascii="Simplified Arabic" w:hAnsi="Simplified Arabic" w:cs="Simplified Arabic" w:hint="cs"/>
          <w:sz w:val="24"/>
          <w:szCs w:val="24"/>
          <w:rtl/>
          <w:lang w:bidi="ar-AE"/>
        </w:rPr>
        <w:t>توريدها، من</w:t>
      </w:r>
      <w:r w:rsidRPr="00A77ACF">
        <w:rPr>
          <w:rFonts w:ascii="Simplified Arabic" w:hAnsi="Simplified Arabic" w:cs="Simplified Arabic"/>
          <w:sz w:val="24"/>
          <w:szCs w:val="24"/>
          <w:rtl/>
          <w:lang w:bidi="ar-AE"/>
        </w:rPr>
        <w:t xml:space="preserve"> خارج الدولة </w:t>
      </w:r>
      <w:r w:rsidRPr="00A77ACF">
        <w:rPr>
          <w:rFonts w:ascii="Simplified Arabic" w:hAnsi="Simplified Arabic" w:cs="Simplified Arabic" w:hint="cs"/>
          <w:sz w:val="24"/>
          <w:szCs w:val="24"/>
          <w:rtl/>
          <w:lang w:bidi="ar-AE"/>
        </w:rPr>
        <w:t>وعدم</w:t>
      </w:r>
      <w:r w:rsidRPr="00A77ACF">
        <w:rPr>
          <w:rFonts w:ascii="Simplified Arabic" w:hAnsi="Simplified Arabic" w:cs="Simplified Arabic"/>
          <w:sz w:val="24"/>
          <w:szCs w:val="24"/>
          <w:rtl/>
          <w:lang w:bidi="ar-AE"/>
        </w:rPr>
        <w:t xml:space="preserve"> توفرها في الوقت المناسب</w:t>
      </w:r>
      <w:r w:rsidRPr="00A77ACF">
        <w:rPr>
          <w:rFonts w:ascii="Simplified Arabic" w:hAnsi="Simplified Arabic" w:cs="Simplified Arabic" w:hint="cs"/>
          <w:sz w:val="24"/>
          <w:szCs w:val="24"/>
          <w:rtl/>
          <w:lang w:bidi="ar-AE"/>
        </w:rPr>
        <w:t>.</w:t>
      </w:r>
    </w:p>
    <w:p w14:paraId="663BCF55" w14:textId="77777777" w:rsidR="008903F2" w:rsidRPr="00A77ACF" w:rsidRDefault="008903F2" w:rsidP="008903F2">
      <w:pPr>
        <w:pStyle w:val="ListParagraph"/>
        <w:ind w:left="644"/>
        <w:jc w:val="both"/>
        <w:rPr>
          <w:rFonts w:ascii="Simplified Arabic" w:hAnsi="Simplified Arabic" w:cs="Simplified Arabic"/>
          <w:sz w:val="24"/>
          <w:szCs w:val="24"/>
          <w:lang w:bidi="ar-AE"/>
        </w:rPr>
      </w:pPr>
    </w:p>
    <w:p w14:paraId="27ECBD66" w14:textId="3A6937D0" w:rsidR="00425DDE" w:rsidRPr="00A77ACF" w:rsidRDefault="00425DDE" w:rsidP="00425DDE">
      <w:pPr>
        <w:rPr>
          <w:sz w:val="24"/>
          <w:szCs w:val="24"/>
          <w:rtl/>
        </w:rPr>
      </w:pPr>
    </w:p>
    <w:p w14:paraId="401FD870" w14:textId="3BC4BD4F" w:rsidR="00425DDE" w:rsidRPr="00A77ACF" w:rsidRDefault="00425DDE" w:rsidP="00425DDE">
      <w:pPr>
        <w:rPr>
          <w:sz w:val="24"/>
          <w:szCs w:val="24"/>
          <w:rtl/>
          <w:lang w:bidi="ar-EG"/>
        </w:rPr>
      </w:pPr>
    </w:p>
    <w:p w14:paraId="6A8B47D4" w14:textId="718EE979" w:rsidR="00425DDE" w:rsidRPr="00A77ACF" w:rsidRDefault="006E3DC1" w:rsidP="00425DDE">
      <w:pPr>
        <w:rPr>
          <w:sz w:val="24"/>
          <w:szCs w:val="24"/>
          <w:rtl/>
          <w:lang w:bidi="ar-EG"/>
        </w:rPr>
      </w:pPr>
      <w:r w:rsidRPr="00A77ACF">
        <w:rPr>
          <w:noProof/>
          <w:sz w:val="24"/>
          <w:szCs w:val="24"/>
          <w:rtl/>
          <w:lang w:val="ar-SA"/>
        </w:rPr>
        <mc:AlternateContent>
          <mc:Choice Requires="wps">
            <w:drawing>
              <wp:anchor distT="0" distB="0" distL="114300" distR="114300" simplePos="0" relativeHeight="251663872" behindDoc="0" locked="0" layoutInCell="1" allowOverlap="1" wp14:anchorId="4580E4B1" wp14:editId="495C167B">
                <wp:simplePos x="0" y="0"/>
                <wp:positionH relativeFrom="column">
                  <wp:posOffset>2880360</wp:posOffset>
                </wp:positionH>
                <wp:positionV relativeFrom="paragraph">
                  <wp:posOffset>-378460</wp:posOffset>
                </wp:positionV>
                <wp:extent cx="1501140" cy="365760"/>
                <wp:effectExtent l="0" t="0" r="22860" b="15240"/>
                <wp:wrapNone/>
                <wp:docPr id="1562497658" name="Rectangle: Rounded Corners 2"/>
                <wp:cNvGraphicFramePr/>
                <a:graphic xmlns:a="http://schemas.openxmlformats.org/drawingml/2006/main">
                  <a:graphicData uri="http://schemas.microsoft.com/office/word/2010/wordprocessingShape">
                    <wps:wsp>
                      <wps:cNvSpPr/>
                      <wps:spPr>
                        <a:xfrm>
                          <a:off x="0" y="0"/>
                          <a:ext cx="1501140" cy="36576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60565D9" w14:textId="65973CD2" w:rsidR="00A77ACF" w:rsidRPr="00425DDE" w:rsidRDefault="00A77ACF" w:rsidP="00425DDE">
                            <w:pPr>
                              <w:jc w:val="center"/>
                              <w:rPr>
                                <w:rFonts w:ascii="Simplified Arabic" w:hAnsi="Simplified Arabic" w:cs="Simplified Arabic"/>
                                <w:sz w:val="24"/>
                                <w:szCs w:val="24"/>
                                <w:lang w:bidi="ar-AE"/>
                              </w:rPr>
                            </w:pPr>
                            <w:r w:rsidRPr="00425DDE">
                              <w:rPr>
                                <w:rFonts w:ascii="Simplified Arabic" w:hAnsi="Simplified Arabic" w:cs="Simplified Arabic"/>
                                <w:sz w:val="24"/>
                                <w:szCs w:val="24"/>
                                <w:rtl/>
                                <w:lang w:bidi="ar-AE"/>
                              </w:rPr>
                              <w:t xml:space="preserve">المتغير المستقل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80E4B1" id="Rectangle: Rounded Corners 2" o:spid="_x0000_s1029" style="position:absolute;left:0;text-align:left;margin-left:226.8pt;margin-top:-29.8pt;width:118.2pt;height:28.8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" fillcolor="#4472c4 [3204]" strokecolor="#09101d [484]" strokeweight="1pt">
                <v:stroke joinstyle="miter"/>
                <v:textbox>
                  <w:txbxContent>
                    <w:p w14:paraId="760565D9" w14:textId="65973CD2" w:rsidR="00A77ACF" w:rsidRPr="00425DDE" w:rsidRDefault="00A77ACF" w:rsidP="00425DDE">
                      <w:pPr>
                        <w:jc w:val="center"/>
                        <w:rPr>
                          <w:rFonts w:ascii="Simplified Arabic" w:hAnsi="Simplified Arabic" w:cs="Simplified Arabic"/>
                          <w:sz w:val="24"/>
                          <w:szCs w:val="24"/>
                          <w:lang w:bidi="ar-AE"/>
                        </w:rPr>
                      </w:pPr>
                      <w:r w:rsidRPr="00425DDE">
                        <w:rPr>
                          <w:rFonts w:ascii="Simplified Arabic" w:hAnsi="Simplified Arabic" w:cs="Simplified Arabic"/>
                          <w:sz w:val="24"/>
                          <w:szCs w:val="24"/>
                          <w:rtl/>
                          <w:lang w:bidi="ar-AE"/>
                        </w:rPr>
                        <w:t xml:space="preserve">المتغير المستقل </w:t>
                      </w:r>
                    </w:p>
                  </w:txbxContent>
                </v:textbox>
              </v:roundrect>
            </w:pict>
          </mc:Fallback>
        </mc:AlternateContent>
      </w:r>
      <w:r w:rsidRPr="00A77ACF">
        <w:rPr>
          <w:noProof/>
          <w:sz w:val="24"/>
          <w:szCs w:val="24"/>
          <w:rtl/>
          <w:lang w:val="ar-SA"/>
        </w:rPr>
        <mc:AlternateContent>
          <mc:Choice Requires="wps">
            <w:drawing>
              <wp:anchor distT="0" distB="0" distL="114300" distR="114300" simplePos="0" relativeHeight="251674112" behindDoc="0" locked="0" layoutInCell="1" allowOverlap="1" wp14:anchorId="7DA4126B" wp14:editId="4FBC62C6">
                <wp:simplePos x="0" y="0"/>
                <wp:positionH relativeFrom="column">
                  <wp:posOffset>-693420</wp:posOffset>
                </wp:positionH>
                <wp:positionV relativeFrom="paragraph">
                  <wp:posOffset>312420</wp:posOffset>
                </wp:positionV>
                <wp:extent cx="1501140" cy="381000"/>
                <wp:effectExtent l="0" t="0" r="22860" b="19050"/>
                <wp:wrapNone/>
                <wp:docPr id="1059038906" name="Rectangle: Rounded Corners 2"/>
                <wp:cNvGraphicFramePr/>
                <a:graphic xmlns:a="http://schemas.openxmlformats.org/drawingml/2006/main">
                  <a:graphicData uri="http://schemas.microsoft.com/office/word/2010/wordprocessingShape">
                    <wps:wsp>
                      <wps:cNvSpPr/>
                      <wps:spPr>
                        <a:xfrm>
                          <a:off x="0" y="0"/>
                          <a:ext cx="1501140" cy="381000"/>
                        </a:xfrm>
                        <a:prstGeom prst="roundRect">
                          <a:avLst/>
                        </a:prstGeom>
                        <a:solidFill>
                          <a:srgbClr val="4472C4"/>
                        </a:solidFill>
                        <a:ln w="12700" cap="flat" cmpd="sng" algn="ctr">
                          <a:solidFill>
                            <a:srgbClr val="4472C4">
                              <a:shade val="15000"/>
                            </a:srgbClr>
                          </a:solidFill>
                          <a:prstDash val="solid"/>
                          <a:miter lim="800000"/>
                        </a:ln>
                        <a:effectLst/>
                      </wps:spPr>
                      <wps:txbx>
                        <w:txbxContent>
                          <w:p w14:paraId="06ABE3CA" w14:textId="2499C657" w:rsidR="00A77ACF" w:rsidRPr="00425DDE" w:rsidRDefault="00A77ACF" w:rsidP="00425DDE">
                            <w:pPr>
                              <w:jc w:val="center"/>
                              <w:rPr>
                                <w:rFonts w:ascii="Simplified Arabic" w:hAnsi="Simplified Arabic" w:cs="Simplified Arabic"/>
                                <w:b/>
                                <w:bCs/>
                                <w:color w:val="FFFFFF" w:themeColor="background1"/>
                                <w:sz w:val="24"/>
                                <w:szCs w:val="24"/>
                                <w:lang w:bidi="ar-AE"/>
                              </w:rPr>
                            </w:pPr>
                            <w:r w:rsidRPr="00425DDE">
                              <w:rPr>
                                <w:rFonts w:ascii="Simplified Arabic" w:hAnsi="Simplified Arabic" w:cs="Simplified Arabic"/>
                                <w:b/>
                                <w:bCs/>
                                <w:color w:val="FFFFFF" w:themeColor="background1"/>
                                <w:sz w:val="24"/>
                                <w:szCs w:val="24"/>
                                <w:rtl/>
                                <w:lang w:bidi="ar-AE"/>
                              </w:rPr>
                              <w:t xml:space="preserve">المتغير التابع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A4126B" id="_x0000_s1030" style="position:absolute;left:0;text-align:left;margin-left:-54.6pt;margin-top:24.6pt;width:118.2pt;height:30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" fillcolor="#4472c4" strokecolor="#172c51" strokeweight="1pt">
                <v:stroke joinstyle="miter"/>
                <v:textbox>
                  <w:txbxContent>
                    <w:p w14:paraId="06ABE3CA" w14:textId="2499C657" w:rsidR="00A77ACF" w:rsidRPr="00425DDE" w:rsidRDefault="00A77ACF" w:rsidP="00425DDE">
                      <w:pPr>
                        <w:jc w:val="center"/>
                        <w:rPr>
                          <w:rFonts w:ascii="Simplified Arabic" w:hAnsi="Simplified Arabic" w:cs="Simplified Arabic"/>
                          <w:b/>
                          <w:bCs/>
                          <w:color w:val="FFFFFF" w:themeColor="background1"/>
                          <w:sz w:val="24"/>
                          <w:szCs w:val="24"/>
                          <w:lang w:bidi="ar-AE"/>
                        </w:rPr>
                      </w:pPr>
                      <w:r w:rsidRPr="00425DDE">
                        <w:rPr>
                          <w:rFonts w:ascii="Simplified Arabic" w:hAnsi="Simplified Arabic" w:cs="Simplified Arabic"/>
                          <w:b/>
                          <w:bCs/>
                          <w:color w:val="FFFFFF" w:themeColor="background1"/>
                          <w:sz w:val="24"/>
                          <w:szCs w:val="24"/>
                          <w:rtl/>
                          <w:lang w:bidi="ar-AE"/>
                        </w:rPr>
                        <w:t xml:space="preserve">المتغير التابع </w:t>
                      </w:r>
                    </w:p>
                  </w:txbxContent>
                </v:textbox>
              </v:roundrect>
            </w:pict>
          </mc:Fallback>
        </mc:AlternateContent>
      </w:r>
      <w:r w:rsidR="007E3C56" w:rsidRPr="00A77ACF">
        <w:rPr>
          <w:noProof/>
          <w:sz w:val="24"/>
          <w:szCs w:val="24"/>
          <w:rtl/>
          <w:lang w:val="ar-EG" w:bidi="ar-EG"/>
        </w:rPr>
        <mc:AlternateContent>
          <mc:Choice Requires="wps">
            <w:drawing>
              <wp:anchor distT="0" distB="0" distL="114300" distR="114300" simplePos="0" relativeHeight="251650560" behindDoc="0" locked="0" layoutInCell="1" allowOverlap="1" wp14:anchorId="07A66773" wp14:editId="4064BFE3">
                <wp:simplePos x="0" y="0"/>
                <wp:positionH relativeFrom="column">
                  <wp:posOffset>1264920</wp:posOffset>
                </wp:positionH>
                <wp:positionV relativeFrom="paragraph">
                  <wp:posOffset>196215</wp:posOffset>
                </wp:positionV>
                <wp:extent cx="4564380" cy="3070860"/>
                <wp:effectExtent l="0" t="0" r="26670" b="15240"/>
                <wp:wrapNone/>
                <wp:docPr id="943213444" name="Rectangle 1"/>
                <wp:cNvGraphicFramePr/>
                <a:graphic xmlns:a="http://schemas.openxmlformats.org/drawingml/2006/main">
                  <a:graphicData uri="http://schemas.microsoft.com/office/word/2010/wordprocessingShape">
                    <wps:wsp>
                      <wps:cNvSpPr/>
                      <wps:spPr>
                        <a:xfrm>
                          <a:off x="0" y="0"/>
                          <a:ext cx="4564380" cy="307086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E3FCF86" w14:textId="77777777" w:rsidR="00A77ACF" w:rsidRDefault="00A77ACF" w:rsidP="00425DDE">
                            <w:pPr>
                              <w:ind w:left="360"/>
                              <w:jc w:val="both"/>
                              <w:rPr>
                                <w:rFonts w:ascii="Simplified Arabic" w:hAnsi="Simplified Arabic" w:cs="Simplified Arabic"/>
                                <w:color w:val="FFFFFF" w:themeColor="background1"/>
                                <w:sz w:val="24"/>
                                <w:szCs w:val="24"/>
                                <w:rtl/>
                                <w:lang w:bidi="ar-AE"/>
                              </w:rPr>
                            </w:pPr>
                            <w:r>
                              <w:rPr>
                                <w:rFonts w:ascii="Simplified Arabic" w:hAnsi="Simplified Arabic" w:cs="Simplified Arabic" w:hint="cs"/>
                                <w:color w:val="FFFFFF" w:themeColor="background1"/>
                                <w:sz w:val="24"/>
                                <w:szCs w:val="24"/>
                                <w:rtl/>
                                <w:lang w:bidi="ar-AE"/>
                              </w:rPr>
                              <w:t>سوء إدارة الموارد والوقت في مشاريع التجميل الطبيعي المتمثل في :</w:t>
                            </w:r>
                          </w:p>
                          <w:p w14:paraId="393FFC73" w14:textId="0896DA42" w:rsidR="00A77ACF" w:rsidRPr="00425DDE" w:rsidRDefault="00A77ACF" w:rsidP="00425DDE">
                            <w:pPr>
                              <w:ind w:left="360"/>
                              <w:jc w:val="both"/>
                              <w:rPr>
                                <w:rFonts w:ascii="Simplified Arabic" w:hAnsi="Simplified Arabic" w:cs="Simplified Arabic"/>
                                <w:color w:val="FFFFFF" w:themeColor="background1"/>
                                <w:sz w:val="24"/>
                                <w:szCs w:val="24"/>
                                <w:rtl/>
                                <w:lang w:bidi="ar-AE"/>
                              </w:rPr>
                            </w:pPr>
                            <w:r>
                              <w:rPr>
                                <w:rFonts w:ascii="Simplified Arabic" w:hAnsi="Simplified Arabic" w:cs="Simplified Arabic" w:hint="cs"/>
                                <w:color w:val="FFFFFF" w:themeColor="background1"/>
                                <w:sz w:val="24"/>
                                <w:szCs w:val="24"/>
                                <w:rtl/>
                                <w:lang w:bidi="ar-AE"/>
                              </w:rPr>
                              <w:t>-</w:t>
                            </w:r>
                            <w:r w:rsidRPr="00425DDE">
                              <w:rPr>
                                <w:rFonts w:ascii="Simplified Arabic" w:hAnsi="Simplified Arabic" w:cs="Simplified Arabic"/>
                                <w:color w:val="FFFFFF" w:themeColor="background1"/>
                                <w:sz w:val="24"/>
                                <w:szCs w:val="24"/>
                                <w:rtl/>
                                <w:lang w:bidi="ar-AE"/>
                              </w:rPr>
                              <w:t xml:space="preserve">غياب تطبيق أنشطة الصيانة </w:t>
                            </w:r>
                            <w:r w:rsidRPr="00425DDE">
                              <w:rPr>
                                <w:rFonts w:ascii="Simplified Arabic" w:hAnsi="Simplified Arabic" w:cs="Simplified Arabic" w:hint="cs"/>
                                <w:color w:val="FFFFFF" w:themeColor="background1"/>
                                <w:sz w:val="24"/>
                                <w:szCs w:val="24"/>
                                <w:rtl/>
                                <w:lang w:bidi="ar-AE"/>
                              </w:rPr>
                              <w:t>ل</w:t>
                            </w:r>
                            <w:r w:rsidRPr="00425DDE">
                              <w:rPr>
                                <w:rFonts w:ascii="Simplified Arabic" w:hAnsi="Simplified Arabic" w:cs="Simplified Arabic"/>
                                <w:color w:val="FFFFFF" w:themeColor="background1"/>
                                <w:sz w:val="24"/>
                                <w:szCs w:val="24"/>
                                <w:rtl/>
                                <w:lang w:bidi="ar-AE"/>
                              </w:rPr>
                              <w:t xml:space="preserve">خطوط الري الكبيرة </w:t>
                            </w:r>
                            <w:r w:rsidRPr="00425DDE">
                              <w:rPr>
                                <w:rFonts w:ascii="Simplified Arabic" w:hAnsi="Simplified Arabic" w:cs="Simplified Arabic" w:hint="cs"/>
                                <w:color w:val="FFFFFF" w:themeColor="background1"/>
                                <w:sz w:val="24"/>
                                <w:szCs w:val="24"/>
                                <w:rtl/>
                                <w:lang w:bidi="ar-AE"/>
                              </w:rPr>
                              <w:t>والمحابس</w:t>
                            </w:r>
                            <w:r w:rsidRPr="00425DDE">
                              <w:rPr>
                                <w:rFonts w:ascii="Simplified Arabic" w:hAnsi="Simplified Arabic" w:cs="Simplified Arabic"/>
                                <w:color w:val="FFFFFF" w:themeColor="background1"/>
                                <w:sz w:val="24"/>
                                <w:szCs w:val="24"/>
                                <w:rtl/>
                                <w:lang w:bidi="ar-AE"/>
                              </w:rPr>
                              <w:t xml:space="preserve"> </w:t>
                            </w:r>
                            <w:r w:rsidRPr="00425DDE">
                              <w:rPr>
                                <w:rFonts w:ascii="Simplified Arabic" w:hAnsi="Simplified Arabic" w:cs="Simplified Arabic" w:hint="cs"/>
                                <w:color w:val="FFFFFF" w:themeColor="background1"/>
                                <w:sz w:val="24"/>
                                <w:szCs w:val="24"/>
                                <w:rtl/>
                                <w:lang w:bidi="ar-AE"/>
                              </w:rPr>
                              <w:t>وغرف</w:t>
                            </w:r>
                            <w:r w:rsidRPr="00425DDE">
                              <w:rPr>
                                <w:rFonts w:ascii="Simplified Arabic" w:hAnsi="Simplified Arabic" w:cs="Simplified Arabic"/>
                                <w:color w:val="FFFFFF" w:themeColor="background1"/>
                                <w:sz w:val="24"/>
                                <w:szCs w:val="24"/>
                                <w:rtl/>
                                <w:lang w:bidi="ar-AE"/>
                              </w:rPr>
                              <w:t xml:space="preserve"> المحابس </w:t>
                            </w:r>
                            <w:r w:rsidRPr="00425DDE">
                              <w:rPr>
                                <w:rFonts w:ascii="Simplified Arabic" w:hAnsi="Simplified Arabic" w:cs="Simplified Arabic" w:hint="cs"/>
                                <w:color w:val="FFFFFF" w:themeColor="background1"/>
                                <w:sz w:val="24"/>
                                <w:szCs w:val="24"/>
                                <w:rtl/>
                                <w:lang w:bidi="ar-AE"/>
                              </w:rPr>
                              <w:t>وغيرها</w:t>
                            </w:r>
                            <w:r w:rsidRPr="00425DDE">
                              <w:rPr>
                                <w:rFonts w:ascii="Simplified Arabic" w:hAnsi="Simplified Arabic" w:cs="Simplified Arabic"/>
                                <w:color w:val="FFFFFF" w:themeColor="background1"/>
                                <w:sz w:val="24"/>
                                <w:szCs w:val="24"/>
                                <w:rtl/>
                                <w:lang w:bidi="ar-AE"/>
                              </w:rPr>
                              <w:t xml:space="preserve"> من مكونات </w:t>
                            </w:r>
                            <w:r w:rsidRPr="00425DDE">
                              <w:rPr>
                                <w:rFonts w:ascii="Simplified Arabic" w:hAnsi="Simplified Arabic" w:cs="Simplified Arabic" w:hint="cs"/>
                                <w:color w:val="FFFFFF" w:themeColor="background1"/>
                                <w:sz w:val="24"/>
                                <w:szCs w:val="24"/>
                                <w:rtl/>
                                <w:lang w:bidi="ar-AE"/>
                              </w:rPr>
                              <w:t>الشبكة .</w:t>
                            </w:r>
                          </w:p>
                          <w:p w14:paraId="66C487EA" w14:textId="46F39E92" w:rsidR="00A77ACF" w:rsidRPr="00425DDE" w:rsidRDefault="00A77ACF" w:rsidP="00425DDE">
                            <w:pPr>
                              <w:ind w:left="284"/>
                              <w:jc w:val="both"/>
                              <w:rPr>
                                <w:rFonts w:ascii="Simplified Arabic" w:hAnsi="Simplified Arabic" w:cs="Simplified Arabic"/>
                                <w:color w:val="FFFFFF" w:themeColor="background1"/>
                                <w:sz w:val="24"/>
                                <w:szCs w:val="24"/>
                                <w:rtl/>
                                <w:lang w:bidi="ar-AE"/>
                              </w:rPr>
                            </w:pPr>
                            <w:r>
                              <w:rPr>
                                <w:rFonts w:ascii="Simplified Arabic" w:hAnsi="Simplified Arabic" w:cs="Simplified Arabic" w:hint="cs"/>
                                <w:color w:val="FFFFFF" w:themeColor="background1"/>
                                <w:sz w:val="24"/>
                                <w:szCs w:val="24"/>
                                <w:rtl/>
                                <w:lang w:bidi="ar-AE"/>
                              </w:rPr>
                              <w:t xml:space="preserve">- </w:t>
                            </w:r>
                            <w:r w:rsidRPr="00425DDE">
                              <w:rPr>
                                <w:rFonts w:ascii="Simplified Arabic" w:hAnsi="Simplified Arabic" w:cs="Simplified Arabic" w:hint="cs"/>
                                <w:color w:val="FFFFFF" w:themeColor="background1"/>
                                <w:sz w:val="24"/>
                                <w:szCs w:val="24"/>
                                <w:rtl/>
                                <w:lang w:bidi="ar-AE"/>
                              </w:rPr>
                              <w:t>استخدام</w:t>
                            </w:r>
                            <w:r w:rsidRPr="00425DDE">
                              <w:rPr>
                                <w:rFonts w:ascii="Simplified Arabic" w:hAnsi="Simplified Arabic" w:cs="Simplified Arabic"/>
                                <w:color w:val="FFFFFF" w:themeColor="background1"/>
                                <w:sz w:val="24"/>
                                <w:szCs w:val="24"/>
                                <w:rtl/>
                                <w:lang w:bidi="ar-AE"/>
                              </w:rPr>
                              <w:t xml:space="preserve"> مياه الري المعالجة</w:t>
                            </w:r>
                            <w:r w:rsidRPr="00425DDE">
                              <w:rPr>
                                <w:rFonts w:ascii="Simplified Arabic" w:hAnsi="Simplified Arabic" w:cs="Simplified Arabic" w:hint="cs"/>
                                <w:color w:val="FFFFFF" w:themeColor="background1"/>
                                <w:sz w:val="24"/>
                                <w:szCs w:val="24"/>
                                <w:rtl/>
                                <w:lang w:bidi="ar-AE"/>
                              </w:rPr>
                              <w:t>.</w:t>
                            </w:r>
                          </w:p>
                          <w:p w14:paraId="1C9F086E" w14:textId="4491074C" w:rsidR="00A77ACF" w:rsidRPr="00425DDE" w:rsidRDefault="00A77ACF" w:rsidP="00425DDE">
                            <w:pPr>
                              <w:ind w:left="284"/>
                              <w:jc w:val="both"/>
                              <w:rPr>
                                <w:rFonts w:ascii="Simplified Arabic" w:hAnsi="Simplified Arabic" w:cs="Simplified Arabic"/>
                                <w:color w:val="FFFFFF" w:themeColor="background1"/>
                                <w:sz w:val="24"/>
                                <w:szCs w:val="24"/>
                                <w:rtl/>
                                <w:lang w:bidi="ar-AE"/>
                              </w:rPr>
                            </w:pPr>
                            <w:r>
                              <w:rPr>
                                <w:rFonts w:ascii="Simplified Arabic" w:hAnsi="Simplified Arabic" w:cs="Simplified Arabic" w:hint="cs"/>
                                <w:color w:val="FFFFFF" w:themeColor="background1"/>
                                <w:sz w:val="24"/>
                                <w:szCs w:val="24"/>
                                <w:rtl/>
                                <w:lang w:bidi="ar-AE"/>
                              </w:rPr>
                              <w:t xml:space="preserve">- </w:t>
                            </w:r>
                            <w:r w:rsidRPr="00425DDE">
                              <w:rPr>
                                <w:rFonts w:ascii="Simplified Arabic" w:hAnsi="Simplified Arabic" w:cs="Simplified Arabic" w:hint="cs"/>
                                <w:color w:val="FFFFFF" w:themeColor="background1"/>
                                <w:sz w:val="24"/>
                                <w:szCs w:val="24"/>
                                <w:rtl/>
                                <w:lang w:bidi="ar-AE"/>
                              </w:rPr>
                              <w:t xml:space="preserve">تفشي </w:t>
                            </w:r>
                            <w:r w:rsidRPr="00425DDE">
                              <w:rPr>
                                <w:rFonts w:ascii="Simplified Arabic" w:hAnsi="Simplified Arabic" w:cs="Simplified Arabic"/>
                                <w:color w:val="FFFFFF" w:themeColor="background1"/>
                                <w:sz w:val="24"/>
                                <w:szCs w:val="24"/>
                                <w:rtl/>
                                <w:lang w:bidi="ar-AE"/>
                              </w:rPr>
                              <w:t xml:space="preserve"> </w:t>
                            </w:r>
                            <w:r w:rsidRPr="00425DDE">
                              <w:rPr>
                                <w:rFonts w:ascii="Simplified Arabic" w:hAnsi="Simplified Arabic" w:cs="Simplified Arabic" w:hint="cs"/>
                                <w:color w:val="FFFFFF" w:themeColor="background1"/>
                                <w:sz w:val="24"/>
                                <w:szCs w:val="24"/>
                                <w:rtl/>
                                <w:lang w:bidi="ar-AE"/>
                              </w:rPr>
                              <w:t>وانتشار</w:t>
                            </w:r>
                            <w:r w:rsidRPr="00425DDE">
                              <w:rPr>
                                <w:rFonts w:ascii="Simplified Arabic" w:hAnsi="Simplified Arabic" w:cs="Simplified Arabic"/>
                                <w:color w:val="FFFFFF" w:themeColor="background1"/>
                                <w:sz w:val="24"/>
                                <w:szCs w:val="24"/>
                                <w:rtl/>
                                <w:lang w:bidi="ar-AE"/>
                              </w:rPr>
                              <w:t xml:space="preserve"> الأعشاب </w:t>
                            </w:r>
                            <w:r w:rsidRPr="00425DDE">
                              <w:rPr>
                                <w:rFonts w:ascii="Simplified Arabic" w:hAnsi="Simplified Arabic" w:cs="Simplified Arabic" w:hint="cs"/>
                                <w:color w:val="FFFFFF" w:themeColor="background1"/>
                                <w:sz w:val="24"/>
                                <w:szCs w:val="24"/>
                                <w:rtl/>
                                <w:lang w:bidi="ar-AE"/>
                              </w:rPr>
                              <w:t xml:space="preserve">الضارة ، وانتشار </w:t>
                            </w:r>
                            <w:r w:rsidRPr="00425DDE">
                              <w:rPr>
                                <w:rFonts w:ascii="Simplified Arabic" w:hAnsi="Simplified Arabic" w:cs="Simplified Arabic"/>
                                <w:color w:val="FFFFFF" w:themeColor="background1"/>
                                <w:sz w:val="24"/>
                                <w:szCs w:val="24"/>
                                <w:rtl/>
                                <w:lang w:bidi="ar-AE"/>
                              </w:rPr>
                              <w:t xml:space="preserve">أمراض النبات </w:t>
                            </w:r>
                            <w:r w:rsidRPr="00425DDE">
                              <w:rPr>
                                <w:rFonts w:ascii="Simplified Arabic" w:hAnsi="Simplified Arabic" w:cs="Simplified Arabic" w:hint="cs"/>
                                <w:color w:val="FFFFFF" w:themeColor="background1"/>
                                <w:sz w:val="24"/>
                                <w:szCs w:val="24"/>
                                <w:rtl/>
                                <w:lang w:bidi="ar-AE"/>
                              </w:rPr>
                              <w:t>والحشرات</w:t>
                            </w:r>
                            <w:r w:rsidRPr="00425DDE">
                              <w:rPr>
                                <w:rFonts w:ascii="Simplified Arabic" w:hAnsi="Simplified Arabic" w:cs="Simplified Arabic"/>
                                <w:color w:val="FFFFFF" w:themeColor="background1"/>
                                <w:sz w:val="24"/>
                                <w:szCs w:val="24"/>
                                <w:rtl/>
                                <w:lang w:bidi="ar-AE"/>
                              </w:rPr>
                              <w:t xml:space="preserve"> الضارة </w:t>
                            </w:r>
                            <w:r w:rsidRPr="00425DDE">
                              <w:rPr>
                                <w:rFonts w:ascii="Simplified Arabic" w:hAnsi="Simplified Arabic" w:cs="Simplified Arabic" w:hint="cs"/>
                                <w:color w:val="FFFFFF" w:themeColor="background1"/>
                                <w:sz w:val="24"/>
                                <w:szCs w:val="24"/>
                                <w:rtl/>
                                <w:lang w:bidi="ar-AE"/>
                              </w:rPr>
                              <w:t>.</w:t>
                            </w:r>
                          </w:p>
                          <w:p w14:paraId="1C13376F" w14:textId="3C46C863" w:rsidR="00A77ACF" w:rsidRPr="00425DDE" w:rsidRDefault="00A77ACF" w:rsidP="00425DDE">
                            <w:pPr>
                              <w:ind w:left="284"/>
                              <w:jc w:val="both"/>
                              <w:rPr>
                                <w:rFonts w:ascii="Simplified Arabic" w:hAnsi="Simplified Arabic" w:cs="Simplified Arabic"/>
                                <w:color w:val="FFFFFF" w:themeColor="background1"/>
                                <w:sz w:val="24"/>
                                <w:szCs w:val="24"/>
                                <w:rtl/>
                                <w:lang w:bidi="ar-AE"/>
                              </w:rPr>
                            </w:pPr>
                            <w:r>
                              <w:rPr>
                                <w:rFonts w:ascii="Simplified Arabic" w:hAnsi="Simplified Arabic" w:cs="Simplified Arabic" w:hint="cs"/>
                                <w:color w:val="FFFFFF" w:themeColor="background1"/>
                                <w:sz w:val="24"/>
                                <w:szCs w:val="24"/>
                                <w:rtl/>
                                <w:lang w:bidi="ar-AE"/>
                              </w:rPr>
                              <w:t xml:space="preserve">- </w:t>
                            </w:r>
                            <w:r w:rsidRPr="00425DDE">
                              <w:rPr>
                                <w:rFonts w:ascii="Simplified Arabic" w:hAnsi="Simplified Arabic" w:cs="Simplified Arabic" w:hint="cs"/>
                                <w:color w:val="FFFFFF" w:themeColor="background1"/>
                                <w:sz w:val="24"/>
                                <w:szCs w:val="24"/>
                                <w:rtl/>
                                <w:lang w:bidi="ar-AE"/>
                              </w:rPr>
                              <w:t>استخدام</w:t>
                            </w:r>
                            <w:r w:rsidRPr="00425DDE">
                              <w:rPr>
                                <w:rFonts w:ascii="Simplified Arabic" w:hAnsi="Simplified Arabic" w:cs="Simplified Arabic"/>
                                <w:color w:val="FFFFFF" w:themeColor="background1"/>
                                <w:sz w:val="24"/>
                                <w:szCs w:val="24"/>
                                <w:rtl/>
                                <w:lang w:bidi="ar-AE"/>
                              </w:rPr>
                              <w:t xml:space="preserve"> الأسمدة العضوية المصنعة بشقيها الحيواني </w:t>
                            </w:r>
                            <w:r w:rsidRPr="00425DDE">
                              <w:rPr>
                                <w:rFonts w:ascii="Simplified Arabic" w:hAnsi="Simplified Arabic" w:cs="Simplified Arabic" w:hint="cs"/>
                                <w:color w:val="FFFFFF" w:themeColor="background1"/>
                                <w:sz w:val="24"/>
                                <w:szCs w:val="24"/>
                                <w:rtl/>
                                <w:lang w:bidi="ar-AE"/>
                              </w:rPr>
                              <w:t>والنباتي.</w:t>
                            </w:r>
                          </w:p>
                          <w:p w14:paraId="28425E24" w14:textId="2D84A5D6" w:rsidR="00A77ACF" w:rsidRPr="00425DDE" w:rsidRDefault="00A77ACF" w:rsidP="00425DDE">
                            <w:pPr>
                              <w:ind w:left="284"/>
                              <w:jc w:val="both"/>
                              <w:rPr>
                                <w:rFonts w:ascii="Simplified Arabic" w:hAnsi="Simplified Arabic" w:cs="Simplified Arabic"/>
                                <w:color w:val="FF0000"/>
                                <w:sz w:val="24"/>
                                <w:szCs w:val="24"/>
                                <w:rtl/>
                                <w:lang w:bidi="ar-AE"/>
                              </w:rPr>
                            </w:pPr>
                            <w:r>
                              <w:rPr>
                                <w:rFonts w:ascii="Simplified Arabic" w:hAnsi="Simplified Arabic" w:cs="Simplified Arabic" w:hint="cs"/>
                                <w:color w:val="FFFFFF" w:themeColor="background1"/>
                                <w:sz w:val="24"/>
                                <w:szCs w:val="24"/>
                                <w:rtl/>
                                <w:lang w:bidi="ar-AE"/>
                              </w:rPr>
                              <w:t xml:space="preserve">- </w:t>
                            </w:r>
                            <w:r w:rsidRPr="00425DDE">
                              <w:rPr>
                                <w:rFonts w:ascii="Simplified Arabic" w:hAnsi="Simplified Arabic" w:cs="Simplified Arabic" w:hint="cs"/>
                                <w:color w:val="FFFFFF" w:themeColor="background1"/>
                                <w:sz w:val="24"/>
                                <w:szCs w:val="24"/>
                                <w:rtl/>
                                <w:lang w:bidi="ar-AE"/>
                              </w:rPr>
                              <w:t>اتخاذ</w:t>
                            </w:r>
                            <w:r w:rsidRPr="00425DDE">
                              <w:rPr>
                                <w:rFonts w:ascii="Simplified Arabic" w:hAnsi="Simplified Arabic" w:cs="Simplified Arabic"/>
                                <w:color w:val="FFFFFF" w:themeColor="background1"/>
                                <w:sz w:val="24"/>
                                <w:szCs w:val="24"/>
                                <w:rtl/>
                                <w:lang w:bidi="ar-AE"/>
                              </w:rPr>
                              <w:t xml:space="preserve"> القرارات</w:t>
                            </w:r>
                            <w:r w:rsidRPr="00425DDE">
                              <w:rPr>
                                <w:rFonts w:ascii="Simplified Arabic" w:hAnsi="Simplified Arabic" w:cs="Simplified Arabic" w:hint="cs"/>
                                <w:color w:val="FFFFFF" w:themeColor="background1"/>
                                <w:sz w:val="24"/>
                                <w:szCs w:val="24"/>
                                <w:rtl/>
                                <w:lang w:bidi="ar-AE"/>
                              </w:rPr>
                              <w:t xml:space="preserve"> غير الصائبة</w:t>
                            </w:r>
                            <w:r w:rsidRPr="00425DDE">
                              <w:rPr>
                                <w:rFonts w:ascii="Simplified Arabic" w:hAnsi="Simplified Arabic" w:cs="Simplified Arabic"/>
                                <w:color w:val="FFFFFF" w:themeColor="background1"/>
                                <w:sz w:val="24"/>
                                <w:szCs w:val="24"/>
                                <w:rtl/>
                                <w:lang w:bidi="ar-AE"/>
                              </w:rPr>
                              <w:t xml:space="preserve"> من الإدارة العليا للموظفين غير الفنيين</w:t>
                            </w:r>
                            <w:r w:rsidRPr="00425DDE">
                              <w:rPr>
                                <w:rFonts w:ascii="Simplified Arabic" w:hAnsi="Simplified Arabic" w:cs="Simplified Arabic" w:hint="cs"/>
                                <w:color w:val="FFFFFF" w:themeColor="background1"/>
                                <w:sz w:val="24"/>
                                <w:szCs w:val="24"/>
                                <w:rtl/>
                                <w:lang w:bidi="ar-AE"/>
                              </w:rPr>
                              <w:t xml:space="preserve">، </w:t>
                            </w:r>
                            <w:r w:rsidRPr="00425DDE">
                              <w:rPr>
                                <w:rFonts w:ascii="Simplified Arabic" w:hAnsi="Simplified Arabic" w:cs="Simplified Arabic"/>
                                <w:color w:val="FFFFFF" w:themeColor="background1"/>
                                <w:sz w:val="24"/>
                                <w:szCs w:val="24"/>
                                <w:rtl/>
                                <w:lang w:bidi="ar-AE"/>
                              </w:rPr>
                              <w:t xml:space="preserve"> أو ذوي الخبرات</w:t>
                            </w:r>
                            <w:r>
                              <w:rPr>
                                <w:rFonts w:ascii="Simplified Arabic" w:hAnsi="Simplified Arabic" w:cs="Simplified Arabic" w:hint="cs"/>
                                <w:color w:val="FFFFFF" w:themeColor="background1"/>
                                <w:sz w:val="24"/>
                                <w:szCs w:val="24"/>
                                <w:rtl/>
                                <w:lang w:bidi="ar-AE"/>
                              </w:rPr>
                              <w:t>.</w:t>
                            </w:r>
                            <w:r w:rsidRPr="00425DDE">
                              <w:rPr>
                                <w:rFonts w:ascii="Simplified Arabic" w:hAnsi="Simplified Arabic" w:cs="Simplified Arabic"/>
                                <w:color w:val="FFFFFF" w:themeColor="background1"/>
                                <w:sz w:val="24"/>
                                <w:szCs w:val="24"/>
                                <w:rtl/>
                                <w:lang w:bidi="ar-AE"/>
                              </w:rPr>
                              <w:t xml:space="preserve"> </w:t>
                            </w:r>
                            <w:r w:rsidRPr="00425DDE">
                              <w:rPr>
                                <w:rFonts w:ascii="Simplified Arabic" w:hAnsi="Simplified Arabic" w:cs="Simplified Arabic" w:hint="cs"/>
                                <w:color w:val="FFFFFF" w:themeColor="background1"/>
                                <w:sz w:val="24"/>
                                <w:szCs w:val="24"/>
                                <w:rtl/>
                                <w:lang w:bidi="ar-AE"/>
                              </w:rPr>
                              <w:t xml:space="preserve"> </w:t>
                            </w:r>
                          </w:p>
                          <w:p w14:paraId="15224321" w14:textId="1C010A8A" w:rsidR="00A77ACF" w:rsidRPr="00425DDE" w:rsidRDefault="00A77ACF" w:rsidP="00425DDE">
                            <w:pPr>
                              <w:ind w:left="284"/>
                              <w:jc w:val="both"/>
                              <w:rPr>
                                <w:rFonts w:ascii="Simplified Arabic" w:hAnsi="Simplified Arabic" w:cs="Simplified Arabic"/>
                                <w:color w:val="FFFFFF" w:themeColor="background1"/>
                                <w:sz w:val="24"/>
                                <w:szCs w:val="24"/>
                                <w:rtl/>
                                <w:lang w:bidi="ar-AE"/>
                              </w:rPr>
                            </w:pPr>
                            <w:r>
                              <w:rPr>
                                <w:rFonts w:ascii="Simplified Arabic" w:hAnsi="Simplified Arabic" w:cs="Simplified Arabic" w:hint="cs"/>
                                <w:color w:val="FFFFFF" w:themeColor="background1"/>
                                <w:sz w:val="24"/>
                                <w:szCs w:val="24"/>
                                <w:rtl/>
                                <w:lang w:bidi="ar-AE"/>
                              </w:rPr>
                              <w:t xml:space="preserve">- </w:t>
                            </w:r>
                            <w:r w:rsidRPr="00425DDE">
                              <w:rPr>
                                <w:rFonts w:ascii="Simplified Arabic" w:hAnsi="Simplified Arabic" w:cs="Simplified Arabic" w:hint="cs"/>
                                <w:color w:val="FFFFFF" w:themeColor="background1"/>
                                <w:sz w:val="24"/>
                                <w:szCs w:val="24"/>
                                <w:rtl/>
                                <w:lang w:bidi="ar-AE"/>
                              </w:rPr>
                              <w:t xml:space="preserve">تطبيق </w:t>
                            </w:r>
                            <w:r w:rsidRPr="00425DDE">
                              <w:rPr>
                                <w:rFonts w:ascii="Simplified Arabic" w:hAnsi="Simplified Arabic" w:cs="Simplified Arabic"/>
                                <w:color w:val="FFFFFF" w:themeColor="background1"/>
                                <w:sz w:val="24"/>
                                <w:szCs w:val="24"/>
                                <w:rtl/>
                                <w:lang w:bidi="ar-AE"/>
                              </w:rPr>
                              <w:t xml:space="preserve">سياسات الترشيد من خلال تطبيق طرق </w:t>
                            </w:r>
                            <w:r w:rsidRPr="00425DDE">
                              <w:rPr>
                                <w:rFonts w:ascii="Simplified Arabic" w:hAnsi="Simplified Arabic" w:cs="Simplified Arabic" w:hint="cs"/>
                                <w:color w:val="FFFFFF" w:themeColor="background1"/>
                                <w:sz w:val="24"/>
                                <w:szCs w:val="24"/>
                                <w:rtl/>
                                <w:lang w:bidi="ar-AE"/>
                              </w:rPr>
                              <w:t>الاستدامة.</w:t>
                            </w:r>
                          </w:p>
                          <w:p w14:paraId="5E75F75E" w14:textId="3E98A30F" w:rsidR="00A77ACF" w:rsidRPr="00425DDE" w:rsidRDefault="00A77ACF" w:rsidP="00425DDE">
                            <w:pPr>
                              <w:ind w:left="284"/>
                              <w:jc w:val="both"/>
                              <w:rPr>
                                <w:rFonts w:ascii="Simplified Arabic" w:hAnsi="Simplified Arabic" w:cs="Simplified Arabic"/>
                                <w:color w:val="FFFFFF" w:themeColor="background1"/>
                                <w:sz w:val="24"/>
                                <w:szCs w:val="24"/>
                                <w:rtl/>
                                <w:lang w:bidi="ar-AE"/>
                              </w:rPr>
                            </w:pPr>
                            <w:r w:rsidRPr="00425DDE">
                              <w:rPr>
                                <w:rFonts w:ascii="Simplified Arabic" w:hAnsi="Simplified Arabic" w:cs="Simplified Arabic" w:hint="cs"/>
                                <w:color w:val="FFFFFF" w:themeColor="background1"/>
                                <w:sz w:val="24"/>
                                <w:szCs w:val="24"/>
                                <w:rtl/>
                                <w:lang w:bidi="ar-AE"/>
                              </w:rPr>
                              <w:t>- عوامل  البيئة والمناخ .</w:t>
                            </w:r>
                          </w:p>
                          <w:p w14:paraId="121E4B9B" w14:textId="0C6850E6" w:rsidR="00A77ACF" w:rsidRDefault="00A77ACF" w:rsidP="007E3C56">
                            <w:pPr>
                              <w:ind w:left="284"/>
                              <w:jc w:val="both"/>
                              <w:rPr>
                                <w:lang w:bidi="ar-AE"/>
                              </w:rPr>
                            </w:pPr>
                            <w:r w:rsidRPr="00425DDE">
                              <w:rPr>
                                <w:rFonts w:ascii="Simplified Arabic" w:hAnsi="Simplified Arabic" w:cs="Simplified Arabic" w:hint="cs"/>
                                <w:color w:val="FFFFFF" w:themeColor="background1"/>
                                <w:sz w:val="24"/>
                                <w:szCs w:val="24"/>
                                <w:rtl/>
                                <w:lang w:bidi="ar-AE"/>
                              </w:rPr>
                              <w:t xml:space="preserve">- </w:t>
                            </w:r>
                            <w:r w:rsidRPr="00425DDE">
                              <w:rPr>
                                <w:rFonts w:ascii="Simplified Arabic" w:hAnsi="Simplified Arabic" w:cs="Simplified Arabic"/>
                                <w:color w:val="FFFFFF" w:themeColor="background1"/>
                                <w:sz w:val="24"/>
                                <w:szCs w:val="24"/>
                                <w:rtl/>
                                <w:lang w:bidi="ar-AE"/>
                              </w:rPr>
                              <w:t xml:space="preserve">سياسات الإنتاج </w:t>
                            </w:r>
                            <w:r w:rsidRPr="00425DDE">
                              <w:rPr>
                                <w:rFonts w:ascii="Simplified Arabic" w:hAnsi="Simplified Arabic" w:cs="Simplified Arabic" w:hint="cs"/>
                                <w:color w:val="FFFFFF" w:themeColor="background1"/>
                                <w:sz w:val="24"/>
                                <w:szCs w:val="24"/>
                                <w:rtl/>
                                <w:lang w:bidi="ar-AE"/>
                              </w:rPr>
                              <w:t>والتسويق</w:t>
                            </w:r>
                            <w:r w:rsidRPr="00425DDE">
                              <w:rPr>
                                <w:rFonts w:ascii="Simplified Arabic" w:hAnsi="Simplified Arabic" w:cs="Simplified Arabic"/>
                                <w:color w:val="FFFFFF" w:themeColor="background1"/>
                                <w:sz w:val="24"/>
                                <w:szCs w:val="24"/>
                                <w:rtl/>
                                <w:lang w:bidi="ar-AE"/>
                              </w:rPr>
                              <w:t xml:space="preserve"> للمدخلات الزراعية </w:t>
                            </w:r>
                            <w:r w:rsidRPr="00425DDE">
                              <w:rPr>
                                <w:rFonts w:ascii="Simplified Arabic" w:hAnsi="Simplified Arabic" w:cs="Simplified Arabic" w:hint="cs"/>
                                <w:color w:val="FFFFFF" w:themeColor="background1"/>
                                <w:sz w:val="24"/>
                                <w:szCs w:val="24"/>
                                <w:rtl/>
                                <w:lang w:bidi="ar-AE"/>
                              </w:rPr>
                              <w:t>والآليات</w:t>
                            </w:r>
                            <w:r w:rsidRPr="00425DDE">
                              <w:rPr>
                                <w:rFonts w:ascii="Simplified Arabic" w:hAnsi="Simplified Arabic" w:cs="Simplified Arabic"/>
                                <w:color w:val="FFFFFF" w:themeColor="background1"/>
                                <w:sz w:val="24"/>
                                <w:szCs w:val="24"/>
                                <w:rtl/>
                                <w:lang w:bidi="ar-AE"/>
                              </w:rPr>
                              <w:t xml:space="preserve"> </w:t>
                            </w:r>
                            <w:r w:rsidRPr="00425DDE">
                              <w:rPr>
                                <w:rFonts w:ascii="Simplified Arabic" w:hAnsi="Simplified Arabic" w:cs="Simplified Arabic" w:hint="cs"/>
                                <w:color w:val="FFFFFF" w:themeColor="background1"/>
                                <w:sz w:val="24"/>
                                <w:szCs w:val="24"/>
                                <w:rtl/>
                                <w:lang w:bidi="ar-AE"/>
                              </w:rPr>
                              <w:t>والمكائن</w:t>
                            </w:r>
                            <w:r w:rsidRPr="00425DDE">
                              <w:rPr>
                                <w:rFonts w:ascii="Simplified Arabic" w:hAnsi="Simplified Arabic" w:cs="Simplified Arabic"/>
                                <w:color w:val="FFFFFF" w:themeColor="background1"/>
                                <w:sz w:val="24"/>
                                <w:szCs w:val="24"/>
                                <w:rtl/>
                                <w:lang w:bidi="ar-AE"/>
                              </w:rPr>
                              <w:t xml:space="preserve"> التي يتم توريدها </w:t>
                            </w:r>
                            <w:r w:rsidRPr="00425DDE">
                              <w:rPr>
                                <w:rFonts w:ascii="Simplified Arabic" w:hAnsi="Simplified Arabic" w:cs="Simplified Arabic" w:hint="cs"/>
                                <w:color w:val="FFFFFF" w:themeColor="background1"/>
                                <w:sz w:val="24"/>
                                <w:szCs w:val="24"/>
                                <w:rtl/>
                                <w:lang w:bidi="ar-AE"/>
                              </w:rPr>
                              <w:t>،</w:t>
                            </w:r>
                            <w:r w:rsidRPr="00425DDE">
                              <w:rPr>
                                <w:rFonts w:ascii="Simplified Arabic" w:hAnsi="Simplified Arabic" w:cs="Simplified Arabic"/>
                                <w:color w:val="FFFFFF" w:themeColor="background1"/>
                                <w:sz w:val="24"/>
                                <w:szCs w:val="24"/>
                                <w:rtl/>
                                <w:lang w:bidi="ar-AE"/>
                              </w:rPr>
                              <w:t xml:space="preserve">من خارج الدولة </w:t>
                            </w:r>
                            <w:r w:rsidRPr="00425DDE">
                              <w:rPr>
                                <w:rFonts w:ascii="Simplified Arabic" w:hAnsi="Simplified Arabic" w:cs="Simplified Arabic" w:hint="cs"/>
                                <w:color w:val="FFFFFF" w:themeColor="background1"/>
                                <w:sz w:val="24"/>
                                <w:szCs w:val="24"/>
                                <w:rtl/>
                                <w:lang w:bidi="ar-AE"/>
                              </w:rPr>
                              <w:t>وعدم</w:t>
                            </w:r>
                            <w:r w:rsidRPr="00425DDE">
                              <w:rPr>
                                <w:rFonts w:ascii="Simplified Arabic" w:hAnsi="Simplified Arabic" w:cs="Simplified Arabic"/>
                                <w:color w:val="FFFFFF" w:themeColor="background1"/>
                                <w:sz w:val="24"/>
                                <w:szCs w:val="24"/>
                                <w:rtl/>
                                <w:lang w:bidi="ar-AE"/>
                              </w:rPr>
                              <w:t xml:space="preserve"> توفرها في الوقت المناسب</w:t>
                            </w:r>
                            <w:r w:rsidRPr="00425DDE">
                              <w:rPr>
                                <w:rFonts w:ascii="Simplified Arabic" w:hAnsi="Simplified Arabic" w:cs="Simplified Arabic" w:hint="cs"/>
                                <w:color w:val="FFFFFF" w:themeColor="background1"/>
                                <w:sz w:val="24"/>
                                <w:szCs w:val="24"/>
                                <w:rtl/>
                                <w:lang w:bidi="ar-AE"/>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A66773" id="Rectangle 1" o:spid="_x0000_s1031" style="position:absolute;left:0;text-align:left;margin-left:99.6pt;margin-top:15.45pt;width:359.4pt;height:241.8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" fillcolor="#4472c4 [3204]" strokecolor="#09101d [484]" strokeweight="1pt">
                <v:textbox>
                  <w:txbxContent>
                    <w:p w14:paraId="1E3FCF86" w14:textId="77777777" w:rsidR="00A77ACF" w:rsidRDefault="00A77ACF" w:rsidP="00425DDE">
                      <w:pPr>
                        <w:ind w:left="360"/>
                        <w:jc w:val="both"/>
                        <w:rPr>
                          <w:rFonts w:ascii="Simplified Arabic" w:hAnsi="Simplified Arabic" w:cs="Simplified Arabic"/>
                          <w:color w:val="FFFFFF" w:themeColor="background1"/>
                          <w:sz w:val="24"/>
                          <w:szCs w:val="24"/>
                          <w:rtl/>
                          <w:lang w:bidi="ar-AE"/>
                        </w:rPr>
                      </w:pPr>
                      <w:r>
                        <w:rPr>
                          <w:rFonts w:ascii="Simplified Arabic" w:hAnsi="Simplified Arabic" w:cs="Simplified Arabic" w:hint="cs"/>
                          <w:color w:val="FFFFFF" w:themeColor="background1"/>
                          <w:sz w:val="24"/>
                          <w:szCs w:val="24"/>
                          <w:rtl/>
                          <w:lang w:bidi="ar-AE"/>
                        </w:rPr>
                        <w:t>سوء إدارة الموارد والوقت في مشاريع التجميل الطبيعي المتمثل في :</w:t>
                      </w:r>
                    </w:p>
                    <w:p w14:paraId="393FFC73" w14:textId="0896DA42" w:rsidR="00A77ACF" w:rsidRPr="00425DDE" w:rsidRDefault="00A77ACF" w:rsidP="00425DDE">
                      <w:pPr>
                        <w:ind w:left="360"/>
                        <w:jc w:val="both"/>
                        <w:rPr>
                          <w:rFonts w:ascii="Simplified Arabic" w:hAnsi="Simplified Arabic" w:cs="Simplified Arabic"/>
                          <w:color w:val="FFFFFF" w:themeColor="background1"/>
                          <w:sz w:val="24"/>
                          <w:szCs w:val="24"/>
                          <w:rtl/>
                          <w:lang w:bidi="ar-AE"/>
                        </w:rPr>
                      </w:pPr>
                      <w:r>
                        <w:rPr>
                          <w:rFonts w:ascii="Simplified Arabic" w:hAnsi="Simplified Arabic" w:cs="Simplified Arabic" w:hint="cs"/>
                          <w:color w:val="FFFFFF" w:themeColor="background1"/>
                          <w:sz w:val="24"/>
                          <w:szCs w:val="24"/>
                          <w:rtl/>
                          <w:lang w:bidi="ar-AE"/>
                        </w:rPr>
                        <w:t>-</w:t>
                      </w:r>
                      <w:r w:rsidRPr="00425DDE">
                        <w:rPr>
                          <w:rFonts w:ascii="Simplified Arabic" w:hAnsi="Simplified Arabic" w:cs="Simplified Arabic"/>
                          <w:color w:val="FFFFFF" w:themeColor="background1"/>
                          <w:sz w:val="24"/>
                          <w:szCs w:val="24"/>
                          <w:rtl/>
                          <w:lang w:bidi="ar-AE"/>
                        </w:rPr>
                        <w:t xml:space="preserve">غياب تطبيق أنشطة الصيانة </w:t>
                      </w:r>
                      <w:r w:rsidRPr="00425DDE">
                        <w:rPr>
                          <w:rFonts w:ascii="Simplified Arabic" w:hAnsi="Simplified Arabic" w:cs="Simplified Arabic" w:hint="cs"/>
                          <w:color w:val="FFFFFF" w:themeColor="background1"/>
                          <w:sz w:val="24"/>
                          <w:szCs w:val="24"/>
                          <w:rtl/>
                          <w:lang w:bidi="ar-AE"/>
                        </w:rPr>
                        <w:t>ل</w:t>
                      </w:r>
                      <w:r w:rsidRPr="00425DDE">
                        <w:rPr>
                          <w:rFonts w:ascii="Simplified Arabic" w:hAnsi="Simplified Arabic" w:cs="Simplified Arabic"/>
                          <w:color w:val="FFFFFF" w:themeColor="background1"/>
                          <w:sz w:val="24"/>
                          <w:szCs w:val="24"/>
                          <w:rtl/>
                          <w:lang w:bidi="ar-AE"/>
                        </w:rPr>
                        <w:t xml:space="preserve">خطوط الري الكبيرة </w:t>
                      </w:r>
                      <w:r w:rsidRPr="00425DDE">
                        <w:rPr>
                          <w:rFonts w:ascii="Simplified Arabic" w:hAnsi="Simplified Arabic" w:cs="Simplified Arabic" w:hint="cs"/>
                          <w:color w:val="FFFFFF" w:themeColor="background1"/>
                          <w:sz w:val="24"/>
                          <w:szCs w:val="24"/>
                          <w:rtl/>
                          <w:lang w:bidi="ar-AE"/>
                        </w:rPr>
                        <w:t>والمحابس</w:t>
                      </w:r>
                      <w:r w:rsidRPr="00425DDE">
                        <w:rPr>
                          <w:rFonts w:ascii="Simplified Arabic" w:hAnsi="Simplified Arabic" w:cs="Simplified Arabic"/>
                          <w:color w:val="FFFFFF" w:themeColor="background1"/>
                          <w:sz w:val="24"/>
                          <w:szCs w:val="24"/>
                          <w:rtl/>
                          <w:lang w:bidi="ar-AE"/>
                        </w:rPr>
                        <w:t xml:space="preserve"> </w:t>
                      </w:r>
                      <w:r w:rsidRPr="00425DDE">
                        <w:rPr>
                          <w:rFonts w:ascii="Simplified Arabic" w:hAnsi="Simplified Arabic" w:cs="Simplified Arabic" w:hint="cs"/>
                          <w:color w:val="FFFFFF" w:themeColor="background1"/>
                          <w:sz w:val="24"/>
                          <w:szCs w:val="24"/>
                          <w:rtl/>
                          <w:lang w:bidi="ar-AE"/>
                        </w:rPr>
                        <w:t>وغرف</w:t>
                      </w:r>
                      <w:r w:rsidRPr="00425DDE">
                        <w:rPr>
                          <w:rFonts w:ascii="Simplified Arabic" w:hAnsi="Simplified Arabic" w:cs="Simplified Arabic"/>
                          <w:color w:val="FFFFFF" w:themeColor="background1"/>
                          <w:sz w:val="24"/>
                          <w:szCs w:val="24"/>
                          <w:rtl/>
                          <w:lang w:bidi="ar-AE"/>
                        </w:rPr>
                        <w:t xml:space="preserve"> المحابس </w:t>
                      </w:r>
                      <w:r w:rsidRPr="00425DDE">
                        <w:rPr>
                          <w:rFonts w:ascii="Simplified Arabic" w:hAnsi="Simplified Arabic" w:cs="Simplified Arabic" w:hint="cs"/>
                          <w:color w:val="FFFFFF" w:themeColor="background1"/>
                          <w:sz w:val="24"/>
                          <w:szCs w:val="24"/>
                          <w:rtl/>
                          <w:lang w:bidi="ar-AE"/>
                        </w:rPr>
                        <w:t>وغيرها</w:t>
                      </w:r>
                      <w:r w:rsidRPr="00425DDE">
                        <w:rPr>
                          <w:rFonts w:ascii="Simplified Arabic" w:hAnsi="Simplified Arabic" w:cs="Simplified Arabic"/>
                          <w:color w:val="FFFFFF" w:themeColor="background1"/>
                          <w:sz w:val="24"/>
                          <w:szCs w:val="24"/>
                          <w:rtl/>
                          <w:lang w:bidi="ar-AE"/>
                        </w:rPr>
                        <w:t xml:space="preserve"> من مكونات </w:t>
                      </w:r>
                      <w:r w:rsidRPr="00425DDE">
                        <w:rPr>
                          <w:rFonts w:ascii="Simplified Arabic" w:hAnsi="Simplified Arabic" w:cs="Simplified Arabic" w:hint="cs"/>
                          <w:color w:val="FFFFFF" w:themeColor="background1"/>
                          <w:sz w:val="24"/>
                          <w:szCs w:val="24"/>
                          <w:rtl/>
                          <w:lang w:bidi="ar-AE"/>
                        </w:rPr>
                        <w:t>الشبكة .</w:t>
                      </w:r>
                    </w:p>
                    <w:p w14:paraId="66C487EA" w14:textId="46F39E92" w:rsidR="00A77ACF" w:rsidRPr="00425DDE" w:rsidRDefault="00A77ACF" w:rsidP="00425DDE">
                      <w:pPr>
                        <w:ind w:left="284"/>
                        <w:jc w:val="both"/>
                        <w:rPr>
                          <w:rFonts w:ascii="Simplified Arabic" w:hAnsi="Simplified Arabic" w:cs="Simplified Arabic"/>
                          <w:color w:val="FFFFFF" w:themeColor="background1"/>
                          <w:sz w:val="24"/>
                          <w:szCs w:val="24"/>
                          <w:rtl/>
                          <w:lang w:bidi="ar-AE"/>
                        </w:rPr>
                      </w:pPr>
                      <w:r>
                        <w:rPr>
                          <w:rFonts w:ascii="Simplified Arabic" w:hAnsi="Simplified Arabic" w:cs="Simplified Arabic" w:hint="cs"/>
                          <w:color w:val="FFFFFF" w:themeColor="background1"/>
                          <w:sz w:val="24"/>
                          <w:szCs w:val="24"/>
                          <w:rtl/>
                          <w:lang w:bidi="ar-AE"/>
                        </w:rPr>
                        <w:t xml:space="preserve">- </w:t>
                      </w:r>
                      <w:r w:rsidRPr="00425DDE">
                        <w:rPr>
                          <w:rFonts w:ascii="Simplified Arabic" w:hAnsi="Simplified Arabic" w:cs="Simplified Arabic" w:hint="cs"/>
                          <w:color w:val="FFFFFF" w:themeColor="background1"/>
                          <w:sz w:val="24"/>
                          <w:szCs w:val="24"/>
                          <w:rtl/>
                          <w:lang w:bidi="ar-AE"/>
                        </w:rPr>
                        <w:t>استخدام</w:t>
                      </w:r>
                      <w:r w:rsidRPr="00425DDE">
                        <w:rPr>
                          <w:rFonts w:ascii="Simplified Arabic" w:hAnsi="Simplified Arabic" w:cs="Simplified Arabic"/>
                          <w:color w:val="FFFFFF" w:themeColor="background1"/>
                          <w:sz w:val="24"/>
                          <w:szCs w:val="24"/>
                          <w:rtl/>
                          <w:lang w:bidi="ar-AE"/>
                        </w:rPr>
                        <w:t xml:space="preserve"> مياه الري المعالجة</w:t>
                      </w:r>
                      <w:r w:rsidRPr="00425DDE">
                        <w:rPr>
                          <w:rFonts w:ascii="Simplified Arabic" w:hAnsi="Simplified Arabic" w:cs="Simplified Arabic" w:hint="cs"/>
                          <w:color w:val="FFFFFF" w:themeColor="background1"/>
                          <w:sz w:val="24"/>
                          <w:szCs w:val="24"/>
                          <w:rtl/>
                          <w:lang w:bidi="ar-AE"/>
                        </w:rPr>
                        <w:t>.</w:t>
                      </w:r>
                    </w:p>
                    <w:p w14:paraId="1C9F086E" w14:textId="4491074C" w:rsidR="00A77ACF" w:rsidRPr="00425DDE" w:rsidRDefault="00A77ACF" w:rsidP="00425DDE">
                      <w:pPr>
                        <w:ind w:left="284"/>
                        <w:jc w:val="both"/>
                        <w:rPr>
                          <w:rFonts w:ascii="Simplified Arabic" w:hAnsi="Simplified Arabic" w:cs="Simplified Arabic"/>
                          <w:color w:val="FFFFFF" w:themeColor="background1"/>
                          <w:sz w:val="24"/>
                          <w:szCs w:val="24"/>
                          <w:rtl/>
                          <w:lang w:bidi="ar-AE"/>
                        </w:rPr>
                      </w:pPr>
                      <w:r>
                        <w:rPr>
                          <w:rFonts w:ascii="Simplified Arabic" w:hAnsi="Simplified Arabic" w:cs="Simplified Arabic" w:hint="cs"/>
                          <w:color w:val="FFFFFF" w:themeColor="background1"/>
                          <w:sz w:val="24"/>
                          <w:szCs w:val="24"/>
                          <w:rtl/>
                          <w:lang w:bidi="ar-AE"/>
                        </w:rPr>
                        <w:t xml:space="preserve">- </w:t>
                      </w:r>
                      <w:r w:rsidRPr="00425DDE">
                        <w:rPr>
                          <w:rFonts w:ascii="Simplified Arabic" w:hAnsi="Simplified Arabic" w:cs="Simplified Arabic" w:hint="cs"/>
                          <w:color w:val="FFFFFF" w:themeColor="background1"/>
                          <w:sz w:val="24"/>
                          <w:szCs w:val="24"/>
                          <w:rtl/>
                          <w:lang w:bidi="ar-AE"/>
                        </w:rPr>
                        <w:t xml:space="preserve">تفشي </w:t>
                      </w:r>
                      <w:r w:rsidRPr="00425DDE">
                        <w:rPr>
                          <w:rFonts w:ascii="Simplified Arabic" w:hAnsi="Simplified Arabic" w:cs="Simplified Arabic"/>
                          <w:color w:val="FFFFFF" w:themeColor="background1"/>
                          <w:sz w:val="24"/>
                          <w:szCs w:val="24"/>
                          <w:rtl/>
                          <w:lang w:bidi="ar-AE"/>
                        </w:rPr>
                        <w:t xml:space="preserve"> </w:t>
                      </w:r>
                      <w:r w:rsidRPr="00425DDE">
                        <w:rPr>
                          <w:rFonts w:ascii="Simplified Arabic" w:hAnsi="Simplified Arabic" w:cs="Simplified Arabic" w:hint="cs"/>
                          <w:color w:val="FFFFFF" w:themeColor="background1"/>
                          <w:sz w:val="24"/>
                          <w:szCs w:val="24"/>
                          <w:rtl/>
                          <w:lang w:bidi="ar-AE"/>
                        </w:rPr>
                        <w:t>وانتشار</w:t>
                      </w:r>
                      <w:r w:rsidRPr="00425DDE">
                        <w:rPr>
                          <w:rFonts w:ascii="Simplified Arabic" w:hAnsi="Simplified Arabic" w:cs="Simplified Arabic"/>
                          <w:color w:val="FFFFFF" w:themeColor="background1"/>
                          <w:sz w:val="24"/>
                          <w:szCs w:val="24"/>
                          <w:rtl/>
                          <w:lang w:bidi="ar-AE"/>
                        </w:rPr>
                        <w:t xml:space="preserve"> الأعشاب </w:t>
                      </w:r>
                      <w:r w:rsidRPr="00425DDE">
                        <w:rPr>
                          <w:rFonts w:ascii="Simplified Arabic" w:hAnsi="Simplified Arabic" w:cs="Simplified Arabic" w:hint="cs"/>
                          <w:color w:val="FFFFFF" w:themeColor="background1"/>
                          <w:sz w:val="24"/>
                          <w:szCs w:val="24"/>
                          <w:rtl/>
                          <w:lang w:bidi="ar-AE"/>
                        </w:rPr>
                        <w:t xml:space="preserve">الضارة ، وانتشار </w:t>
                      </w:r>
                      <w:r w:rsidRPr="00425DDE">
                        <w:rPr>
                          <w:rFonts w:ascii="Simplified Arabic" w:hAnsi="Simplified Arabic" w:cs="Simplified Arabic"/>
                          <w:color w:val="FFFFFF" w:themeColor="background1"/>
                          <w:sz w:val="24"/>
                          <w:szCs w:val="24"/>
                          <w:rtl/>
                          <w:lang w:bidi="ar-AE"/>
                        </w:rPr>
                        <w:t xml:space="preserve">أمراض النبات </w:t>
                      </w:r>
                      <w:r w:rsidRPr="00425DDE">
                        <w:rPr>
                          <w:rFonts w:ascii="Simplified Arabic" w:hAnsi="Simplified Arabic" w:cs="Simplified Arabic" w:hint="cs"/>
                          <w:color w:val="FFFFFF" w:themeColor="background1"/>
                          <w:sz w:val="24"/>
                          <w:szCs w:val="24"/>
                          <w:rtl/>
                          <w:lang w:bidi="ar-AE"/>
                        </w:rPr>
                        <w:t>والحشرات</w:t>
                      </w:r>
                      <w:r w:rsidRPr="00425DDE">
                        <w:rPr>
                          <w:rFonts w:ascii="Simplified Arabic" w:hAnsi="Simplified Arabic" w:cs="Simplified Arabic"/>
                          <w:color w:val="FFFFFF" w:themeColor="background1"/>
                          <w:sz w:val="24"/>
                          <w:szCs w:val="24"/>
                          <w:rtl/>
                          <w:lang w:bidi="ar-AE"/>
                        </w:rPr>
                        <w:t xml:space="preserve"> الضارة </w:t>
                      </w:r>
                      <w:r w:rsidRPr="00425DDE">
                        <w:rPr>
                          <w:rFonts w:ascii="Simplified Arabic" w:hAnsi="Simplified Arabic" w:cs="Simplified Arabic" w:hint="cs"/>
                          <w:color w:val="FFFFFF" w:themeColor="background1"/>
                          <w:sz w:val="24"/>
                          <w:szCs w:val="24"/>
                          <w:rtl/>
                          <w:lang w:bidi="ar-AE"/>
                        </w:rPr>
                        <w:t>.</w:t>
                      </w:r>
                    </w:p>
                    <w:p w14:paraId="1C13376F" w14:textId="3C46C863" w:rsidR="00A77ACF" w:rsidRPr="00425DDE" w:rsidRDefault="00A77ACF" w:rsidP="00425DDE">
                      <w:pPr>
                        <w:ind w:left="284"/>
                        <w:jc w:val="both"/>
                        <w:rPr>
                          <w:rFonts w:ascii="Simplified Arabic" w:hAnsi="Simplified Arabic" w:cs="Simplified Arabic"/>
                          <w:color w:val="FFFFFF" w:themeColor="background1"/>
                          <w:sz w:val="24"/>
                          <w:szCs w:val="24"/>
                          <w:rtl/>
                          <w:lang w:bidi="ar-AE"/>
                        </w:rPr>
                      </w:pPr>
                      <w:r>
                        <w:rPr>
                          <w:rFonts w:ascii="Simplified Arabic" w:hAnsi="Simplified Arabic" w:cs="Simplified Arabic" w:hint="cs"/>
                          <w:color w:val="FFFFFF" w:themeColor="background1"/>
                          <w:sz w:val="24"/>
                          <w:szCs w:val="24"/>
                          <w:rtl/>
                          <w:lang w:bidi="ar-AE"/>
                        </w:rPr>
                        <w:t xml:space="preserve">- </w:t>
                      </w:r>
                      <w:r w:rsidRPr="00425DDE">
                        <w:rPr>
                          <w:rFonts w:ascii="Simplified Arabic" w:hAnsi="Simplified Arabic" w:cs="Simplified Arabic" w:hint="cs"/>
                          <w:color w:val="FFFFFF" w:themeColor="background1"/>
                          <w:sz w:val="24"/>
                          <w:szCs w:val="24"/>
                          <w:rtl/>
                          <w:lang w:bidi="ar-AE"/>
                        </w:rPr>
                        <w:t>استخدام</w:t>
                      </w:r>
                      <w:r w:rsidRPr="00425DDE">
                        <w:rPr>
                          <w:rFonts w:ascii="Simplified Arabic" w:hAnsi="Simplified Arabic" w:cs="Simplified Arabic"/>
                          <w:color w:val="FFFFFF" w:themeColor="background1"/>
                          <w:sz w:val="24"/>
                          <w:szCs w:val="24"/>
                          <w:rtl/>
                          <w:lang w:bidi="ar-AE"/>
                        </w:rPr>
                        <w:t xml:space="preserve"> الأسمدة العضوية المصنعة بشقيها الحيواني </w:t>
                      </w:r>
                      <w:r w:rsidRPr="00425DDE">
                        <w:rPr>
                          <w:rFonts w:ascii="Simplified Arabic" w:hAnsi="Simplified Arabic" w:cs="Simplified Arabic" w:hint="cs"/>
                          <w:color w:val="FFFFFF" w:themeColor="background1"/>
                          <w:sz w:val="24"/>
                          <w:szCs w:val="24"/>
                          <w:rtl/>
                          <w:lang w:bidi="ar-AE"/>
                        </w:rPr>
                        <w:t>والنباتي.</w:t>
                      </w:r>
                    </w:p>
                    <w:p w14:paraId="28425E24" w14:textId="2D84A5D6" w:rsidR="00A77ACF" w:rsidRPr="00425DDE" w:rsidRDefault="00A77ACF" w:rsidP="00425DDE">
                      <w:pPr>
                        <w:ind w:left="284"/>
                        <w:jc w:val="both"/>
                        <w:rPr>
                          <w:rFonts w:ascii="Simplified Arabic" w:hAnsi="Simplified Arabic" w:cs="Simplified Arabic"/>
                          <w:color w:val="FF0000"/>
                          <w:sz w:val="24"/>
                          <w:szCs w:val="24"/>
                          <w:rtl/>
                          <w:lang w:bidi="ar-AE"/>
                        </w:rPr>
                      </w:pPr>
                      <w:r>
                        <w:rPr>
                          <w:rFonts w:ascii="Simplified Arabic" w:hAnsi="Simplified Arabic" w:cs="Simplified Arabic" w:hint="cs"/>
                          <w:color w:val="FFFFFF" w:themeColor="background1"/>
                          <w:sz w:val="24"/>
                          <w:szCs w:val="24"/>
                          <w:rtl/>
                          <w:lang w:bidi="ar-AE"/>
                        </w:rPr>
                        <w:t xml:space="preserve">- </w:t>
                      </w:r>
                      <w:r w:rsidRPr="00425DDE">
                        <w:rPr>
                          <w:rFonts w:ascii="Simplified Arabic" w:hAnsi="Simplified Arabic" w:cs="Simplified Arabic" w:hint="cs"/>
                          <w:color w:val="FFFFFF" w:themeColor="background1"/>
                          <w:sz w:val="24"/>
                          <w:szCs w:val="24"/>
                          <w:rtl/>
                          <w:lang w:bidi="ar-AE"/>
                        </w:rPr>
                        <w:t>اتخاذ</w:t>
                      </w:r>
                      <w:r w:rsidRPr="00425DDE">
                        <w:rPr>
                          <w:rFonts w:ascii="Simplified Arabic" w:hAnsi="Simplified Arabic" w:cs="Simplified Arabic"/>
                          <w:color w:val="FFFFFF" w:themeColor="background1"/>
                          <w:sz w:val="24"/>
                          <w:szCs w:val="24"/>
                          <w:rtl/>
                          <w:lang w:bidi="ar-AE"/>
                        </w:rPr>
                        <w:t xml:space="preserve"> القرارات</w:t>
                      </w:r>
                      <w:r w:rsidRPr="00425DDE">
                        <w:rPr>
                          <w:rFonts w:ascii="Simplified Arabic" w:hAnsi="Simplified Arabic" w:cs="Simplified Arabic" w:hint="cs"/>
                          <w:color w:val="FFFFFF" w:themeColor="background1"/>
                          <w:sz w:val="24"/>
                          <w:szCs w:val="24"/>
                          <w:rtl/>
                          <w:lang w:bidi="ar-AE"/>
                        </w:rPr>
                        <w:t xml:space="preserve"> غير الصائبة</w:t>
                      </w:r>
                      <w:r w:rsidRPr="00425DDE">
                        <w:rPr>
                          <w:rFonts w:ascii="Simplified Arabic" w:hAnsi="Simplified Arabic" w:cs="Simplified Arabic"/>
                          <w:color w:val="FFFFFF" w:themeColor="background1"/>
                          <w:sz w:val="24"/>
                          <w:szCs w:val="24"/>
                          <w:rtl/>
                          <w:lang w:bidi="ar-AE"/>
                        </w:rPr>
                        <w:t xml:space="preserve"> من الإدارة العليا للموظفين غير الفنيين</w:t>
                      </w:r>
                      <w:r w:rsidRPr="00425DDE">
                        <w:rPr>
                          <w:rFonts w:ascii="Simplified Arabic" w:hAnsi="Simplified Arabic" w:cs="Simplified Arabic" w:hint="cs"/>
                          <w:color w:val="FFFFFF" w:themeColor="background1"/>
                          <w:sz w:val="24"/>
                          <w:szCs w:val="24"/>
                          <w:rtl/>
                          <w:lang w:bidi="ar-AE"/>
                        </w:rPr>
                        <w:t xml:space="preserve">، </w:t>
                      </w:r>
                      <w:r w:rsidRPr="00425DDE">
                        <w:rPr>
                          <w:rFonts w:ascii="Simplified Arabic" w:hAnsi="Simplified Arabic" w:cs="Simplified Arabic"/>
                          <w:color w:val="FFFFFF" w:themeColor="background1"/>
                          <w:sz w:val="24"/>
                          <w:szCs w:val="24"/>
                          <w:rtl/>
                          <w:lang w:bidi="ar-AE"/>
                        </w:rPr>
                        <w:t xml:space="preserve"> أو ذوي الخبرات</w:t>
                      </w:r>
                      <w:r>
                        <w:rPr>
                          <w:rFonts w:ascii="Simplified Arabic" w:hAnsi="Simplified Arabic" w:cs="Simplified Arabic" w:hint="cs"/>
                          <w:color w:val="FFFFFF" w:themeColor="background1"/>
                          <w:sz w:val="24"/>
                          <w:szCs w:val="24"/>
                          <w:rtl/>
                          <w:lang w:bidi="ar-AE"/>
                        </w:rPr>
                        <w:t>.</w:t>
                      </w:r>
                      <w:r w:rsidRPr="00425DDE">
                        <w:rPr>
                          <w:rFonts w:ascii="Simplified Arabic" w:hAnsi="Simplified Arabic" w:cs="Simplified Arabic"/>
                          <w:color w:val="FFFFFF" w:themeColor="background1"/>
                          <w:sz w:val="24"/>
                          <w:szCs w:val="24"/>
                          <w:rtl/>
                          <w:lang w:bidi="ar-AE"/>
                        </w:rPr>
                        <w:t xml:space="preserve"> </w:t>
                      </w:r>
                      <w:r w:rsidRPr="00425DDE">
                        <w:rPr>
                          <w:rFonts w:ascii="Simplified Arabic" w:hAnsi="Simplified Arabic" w:cs="Simplified Arabic" w:hint="cs"/>
                          <w:color w:val="FFFFFF" w:themeColor="background1"/>
                          <w:sz w:val="24"/>
                          <w:szCs w:val="24"/>
                          <w:rtl/>
                          <w:lang w:bidi="ar-AE"/>
                        </w:rPr>
                        <w:t xml:space="preserve"> </w:t>
                      </w:r>
                    </w:p>
                    <w:p w14:paraId="15224321" w14:textId="1C010A8A" w:rsidR="00A77ACF" w:rsidRPr="00425DDE" w:rsidRDefault="00A77ACF" w:rsidP="00425DDE">
                      <w:pPr>
                        <w:ind w:left="284"/>
                        <w:jc w:val="both"/>
                        <w:rPr>
                          <w:rFonts w:ascii="Simplified Arabic" w:hAnsi="Simplified Arabic" w:cs="Simplified Arabic"/>
                          <w:color w:val="FFFFFF" w:themeColor="background1"/>
                          <w:sz w:val="24"/>
                          <w:szCs w:val="24"/>
                          <w:rtl/>
                          <w:lang w:bidi="ar-AE"/>
                        </w:rPr>
                      </w:pPr>
                      <w:r>
                        <w:rPr>
                          <w:rFonts w:ascii="Simplified Arabic" w:hAnsi="Simplified Arabic" w:cs="Simplified Arabic" w:hint="cs"/>
                          <w:color w:val="FFFFFF" w:themeColor="background1"/>
                          <w:sz w:val="24"/>
                          <w:szCs w:val="24"/>
                          <w:rtl/>
                          <w:lang w:bidi="ar-AE"/>
                        </w:rPr>
                        <w:t xml:space="preserve">- </w:t>
                      </w:r>
                      <w:r w:rsidRPr="00425DDE">
                        <w:rPr>
                          <w:rFonts w:ascii="Simplified Arabic" w:hAnsi="Simplified Arabic" w:cs="Simplified Arabic" w:hint="cs"/>
                          <w:color w:val="FFFFFF" w:themeColor="background1"/>
                          <w:sz w:val="24"/>
                          <w:szCs w:val="24"/>
                          <w:rtl/>
                          <w:lang w:bidi="ar-AE"/>
                        </w:rPr>
                        <w:t xml:space="preserve">تطبيق </w:t>
                      </w:r>
                      <w:r w:rsidRPr="00425DDE">
                        <w:rPr>
                          <w:rFonts w:ascii="Simplified Arabic" w:hAnsi="Simplified Arabic" w:cs="Simplified Arabic"/>
                          <w:color w:val="FFFFFF" w:themeColor="background1"/>
                          <w:sz w:val="24"/>
                          <w:szCs w:val="24"/>
                          <w:rtl/>
                          <w:lang w:bidi="ar-AE"/>
                        </w:rPr>
                        <w:t xml:space="preserve">سياسات الترشيد من خلال تطبيق طرق </w:t>
                      </w:r>
                      <w:r w:rsidRPr="00425DDE">
                        <w:rPr>
                          <w:rFonts w:ascii="Simplified Arabic" w:hAnsi="Simplified Arabic" w:cs="Simplified Arabic" w:hint="cs"/>
                          <w:color w:val="FFFFFF" w:themeColor="background1"/>
                          <w:sz w:val="24"/>
                          <w:szCs w:val="24"/>
                          <w:rtl/>
                          <w:lang w:bidi="ar-AE"/>
                        </w:rPr>
                        <w:t>الاستدامة.</w:t>
                      </w:r>
                    </w:p>
                    <w:p w14:paraId="5E75F75E" w14:textId="3E98A30F" w:rsidR="00A77ACF" w:rsidRPr="00425DDE" w:rsidRDefault="00A77ACF" w:rsidP="00425DDE">
                      <w:pPr>
                        <w:ind w:left="284"/>
                        <w:jc w:val="both"/>
                        <w:rPr>
                          <w:rFonts w:ascii="Simplified Arabic" w:hAnsi="Simplified Arabic" w:cs="Simplified Arabic"/>
                          <w:color w:val="FFFFFF" w:themeColor="background1"/>
                          <w:sz w:val="24"/>
                          <w:szCs w:val="24"/>
                          <w:rtl/>
                          <w:lang w:bidi="ar-AE"/>
                        </w:rPr>
                      </w:pPr>
                      <w:r w:rsidRPr="00425DDE">
                        <w:rPr>
                          <w:rFonts w:ascii="Simplified Arabic" w:hAnsi="Simplified Arabic" w:cs="Simplified Arabic" w:hint="cs"/>
                          <w:color w:val="FFFFFF" w:themeColor="background1"/>
                          <w:sz w:val="24"/>
                          <w:szCs w:val="24"/>
                          <w:rtl/>
                          <w:lang w:bidi="ar-AE"/>
                        </w:rPr>
                        <w:t>- عوامل  البيئة والمناخ .</w:t>
                      </w:r>
                    </w:p>
                    <w:p w14:paraId="121E4B9B" w14:textId="0C6850E6" w:rsidR="00A77ACF" w:rsidRDefault="00A77ACF" w:rsidP="007E3C56">
                      <w:pPr>
                        <w:ind w:left="284"/>
                        <w:jc w:val="both"/>
                        <w:rPr>
                          <w:lang w:bidi="ar-AE"/>
                        </w:rPr>
                      </w:pPr>
                      <w:r w:rsidRPr="00425DDE">
                        <w:rPr>
                          <w:rFonts w:ascii="Simplified Arabic" w:hAnsi="Simplified Arabic" w:cs="Simplified Arabic" w:hint="cs"/>
                          <w:color w:val="FFFFFF" w:themeColor="background1"/>
                          <w:sz w:val="24"/>
                          <w:szCs w:val="24"/>
                          <w:rtl/>
                          <w:lang w:bidi="ar-AE"/>
                        </w:rPr>
                        <w:t xml:space="preserve">- </w:t>
                      </w:r>
                      <w:r w:rsidRPr="00425DDE">
                        <w:rPr>
                          <w:rFonts w:ascii="Simplified Arabic" w:hAnsi="Simplified Arabic" w:cs="Simplified Arabic"/>
                          <w:color w:val="FFFFFF" w:themeColor="background1"/>
                          <w:sz w:val="24"/>
                          <w:szCs w:val="24"/>
                          <w:rtl/>
                          <w:lang w:bidi="ar-AE"/>
                        </w:rPr>
                        <w:t xml:space="preserve">سياسات الإنتاج </w:t>
                      </w:r>
                      <w:r w:rsidRPr="00425DDE">
                        <w:rPr>
                          <w:rFonts w:ascii="Simplified Arabic" w:hAnsi="Simplified Arabic" w:cs="Simplified Arabic" w:hint="cs"/>
                          <w:color w:val="FFFFFF" w:themeColor="background1"/>
                          <w:sz w:val="24"/>
                          <w:szCs w:val="24"/>
                          <w:rtl/>
                          <w:lang w:bidi="ar-AE"/>
                        </w:rPr>
                        <w:t>والتسويق</w:t>
                      </w:r>
                      <w:r w:rsidRPr="00425DDE">
                        <w:rPr>
                          <w:rFonts w:ascii="Simplified Arabic" w:hAnsi="Simplified Arabic" w:cs="Simplified Arabic"/>
                          <w:color w:val="FFFFFF" w:themeColor="background1"/>
                          <w:sz w:val="24"/>
                          <w:szCs w:val="24"/>
                          <w:rtl/>
                          <w:lang w:bidi="ar-AE"/>
                        </w:rPr>
                        <w:t xml:space="preserve"> للمدخلات الزراعية </w:t>
                      </w:r>
                      <w:r w:rsidRPr="00425DDE">
                        <w:rPr>
                          <w:rFonts w:ascii="Simplified Arabic" w:hAnsi="Simplified Arabic" w:cs="Simplified Arabic" w:hint="cs"/>
                          <w:color w:val="FFFFFF" w:themeColor="background1"/>
                          <w:sz w:val="24"/>
                          <w:szCs w:val="24"/>
                          <w:rtl/>
                          <w:lang w:bidi="ar-AE"/>
                        </w:rPr>
                        <w:t>والآليات</w:t>
                      </w:r>
                      <w:r w:rsidRPr="00425DDE">
                        <w:rPr>
                          <w:rFonts w:ascii="Simplified Arabic" w:hAnsi="Simplified Arabic" w:cs="Simplified Arabic"/>
                          <w:color w:val="FFFFFF" w:themeColor="background1"/>
                          <w:sz w:val="24"/>
                          <w:szCs w:val="24"/>
                          <w:rtl/>
                          <w:lang w:bidi="ar-AE"/>
                        </w:rPr>
                        <w:t xml:space="preserve"> </w:t>
                      </w:r>
                      <w:r w:rsidRPr="00425DDE">
                        <w:rPr>
                          <w:rFonts w:ascii="Simplified Arabic" w:hAnsi="Simplified Arabic" w:cs="Simplified Arabic" w:hint="cs"/>
                          <w:color w:val="FFFFFF" w:themeColor="background1"/>
                          <w:sz w:val="24"/>
                          <w:szCs w:val="24"/>
                          <w:rtl/>
                          <w:lang w:bidi="ar-AE"/>
                        </w:rPr>
                        <w:t>والمكائن</w:t>
                      </w:r>
                      <w:r w:rsidRPr="00425DDE">
                        <w:rPr>
                          <w:rFonts w:ascii="Simplified Arabic" w:hAnsi="Simplified Arabic" w:cs="Simplified Arabic"/>
                          <w:color w:val="FFFFFF" w:themeColor="background1"/>
                          <w:sz w:val="24"/>
                          <w:szCs w:val="24"/>
                          <w:rtl/>
                          <w:lang w:bidi="ar-AE"/>
                        </w:rPr>
                        <w:t xml:space="preserve"> التي يتم توريدها </w:t>
                      </w:r>
                      <w:r w:rsidRPr="00425DDE">
                        <w:rPr>
                          <w:rFonts w:ascii="Simplified Arabic" w:hAnsi="Simplified Arabic" w:cs="Simplified Arabic" w:hint="cs"/>
                          <w:color w:val="FFFFFF" w:themeColor="background1"/>
                          <w:sz w:val="24"/>
                          <w:szCs w:val="24"/>
                          <w:rtl/>
                          <w:lang w:bidi="ar-AE"/>
                        </w:rPr>
                        <w:t>،</w:t>
                      </w:r>
                      <w:r w:rsidRPr="00425DDE">
                        <w:rPr>
                          <w:rFonts w:ascii="Simplified Arabic" w:hAnsi="Simplified Arabic" w:cs="Simplified Arabic"/>
                          <w:color w:val="FFFFFF" w:themeColor="background1"/>
                          <w:sz w:val="24"/>
                          <w:szCs w:val="24"/>
                          <w:rtl/>
                          <w:lang w:bidi="ar-AE"/>
                        </w:rPr>
                        <w:t xml:space="preserve">من خارج الدولة </w:t>
                      </w:r>
                      <w:r w:rsidRPr="00425DDE">
                        <w:rPr>
                          <w:rFonts w:ascii="Simplified Arabic" w:hAnsi="Simplified Arabic" w:cs="Simplified Arabic" w:hint="cs"/>
                          <w:color w:val="FFFFFF" w:themeColor="background1"/>
                          <w:sz w:val="24"/>
                          <w:szCs w:val="24"/>
                          <w:rtl/>
                          <w:lang w:bidi="ar-AE"/>
                        </w:rPr>
                        <w:t>وعدم</w:t>
                      </w:r>
                      <w:r w:rsidRPr="00425DDE">
                        <w:rPr>
                          <w:rFonts w:ascii="Simplified Arabic" w:hAnsi="Simplified Arabic" w:cs="Simplified Arabic"/>
                          <w:color w:val="FFFFFF" w:themeColor="background1"/>
                          <w:sz w:val="24"/>
                          <w:szCs w:val="24"/>
                          <w:rtl/>
                          <w:lang w:bidi="ar-AE"/>
                        </w:rPr>
                        <w:t xml:space="preserve"> توفرها في الوقت المناسب</w:t>
                      </w:r>
                      <w:r w:rsidRPr="00425DDE">
                        <w:rPr>
                          <w:rFonts w:ascii="Simplified Arabic" w:hAnsi="Simplified Arabic" w:cs="Simplified Arabic" w:hint="cs"/>
                          <w:color w:val="FFFFFF" w:themeColor="background1"/>
                          <w:sz w:val="24"/>
                          <w:szCs w:val="24"/>
                          <w:rtl/>
                          <w:lang w:bidi="ar-AE"/>
                        </w:rPr>
                        <w:t>.</w:t>
                      </w:r>
                    </w:p>
                  </w:txbxContent>
                </v:textbox>
              </v:rect>
            </w:pict>
          </mc:Fallback>
        </mc:AlternateContent>
      </w:r>
    </w:p>
    <w:p w14:paraId="0E99BCDA" w14:textId="44201669" w:rsidR="00425DDE" w:rsidRPr="00A77ACF" w:rsidRDefault="00425DDE" w:rsidP="00425DDE">
      <w:pPr>
        <w:rPr>
          <w:sz w:val="24"/>
          <w:szCs w:val="24"/>
          <w:rtl/>
          <w:lang w:bidi="ar-EG"/>
        </w:rPr>
      </w:pPr>
    </w:p>
    <w:p w14:paraId="742FB676" w14:textId="116D9BEA" w:rsidR="00425DDE" w:rsidRPr="00A77ACF" w:rsidRDefault="00425DDE" w:rsidP="00425DDE">
      <w:pPr>
        <w:rPr>
          <w:sz w:val="24"/>
          <w:szCs w:val="24"/>
          <w:rtl/>
          <w:lang w:bidi="ar-EG"/>
        </w:rPr>
      </w:pPr>
    </w:p>
    <w:p w14:paraId="3ACF13B9" w14:textId="35415595" w:rsidR="00425DDE" w:rsidRPr="00A77ACF" w:rsidRDefault="00425DDE" w:rsidP="00425DDE">
      <w:pPr>
        <w:rPr>
          <w:sz w:val="24"/>
          <w:szCs w:val="24"/>
          <w:rtl/>
          <w:lang w:bidi="ar-EG"/>
        </w:rPr>
      </w:pPr>
    </w:p>
    <w:p w14:paraId="3AEFDC60" w14:textId="267CF738" w:rsidR="00425DDE" w:rsidRPr="00A77ACF" w:rsidRDefault="006E3DC1" w:rsidP="00425DDE">
      <w:pPr>
        <w:rPr>
          <w:sz w:val="24"/>
          <w:szCs w:val="24"/>
          <w:rtl/>
          <w:lang w:bidi="ar-EG"/>
        </w:rPr>
      </w:pPr>
      <w:r w:rsidRPr="00A77ACF">
        <w:rPr>
          <w:noProof/>
          <w:sz w:val="24"/>
          <w:szCs w:val="24"/>
          <w:rtl/>
          <w:lang w:val="ar-EG" w:bidi="ar-EG"/>
        </w:rPr>
        <mc:AlternateContent>
          <mc:Choice Requires="wps">
            <w:drawing>
              <wp:anchor distT="0" distB="0" distL="114300" distR="114300" simplePos="0" relativeHeight="251659776" behindDoc="0" locked="0" layoutInCell="1" allowOverlap="1" wp14:anchorId="2F850A5E" wp14:editId="488F2E1F">
                <wp:simplePos x="0" y="0"/>
                <wp:positionH relativeFrom="column">
                  <wp:posOffset>-769620</wp:posOffset>
                </wp:positionH>
                <wp:positionV relativeFrom="paragraph">
                  <wp:posOffset>221615</wp:posOffset>
                </wp:positionV>
                <wp:extent cx="1691640" cy="922020"/>
                <wp:effectExtent l="0" t="0" r="22860" b="11430"/>
                <wp:wrapNone/>
                <wp:docPr id="257299666" name="Rectangle 1"/>
                <wp:cNvGraphicFramePr/>
                <a:graphic xmlns:a="http://schemas.openxmlformats.org/drawingml/2006/main">
                  <a:graphicData uri="http://schemas.microsoft.com/office/word/2010/wordprocessingShape">
                    <wps:wsp>
                      <wps:cNvSpPr/>
                      <wps:spPr>
                        <a:xfrm>
                          <a:off x="0" y="0"/>
                          <a:ext cx="1691640" cy="922020"/>
                        </a:xfrm>
                        <a:prstGeom prst="rect">
                          <a:avLst/>
                        </a:prstGeom>
                        <a:solidFill>
                          <a:srgbClr val="4472C4"/>
                        </a:solidFill>
                        <a:ln w="12700" cap="flat" cmpd="sng" algn="ctr">
                          <a:solidFill>
                            <a:srgbClr val="4472C4">
                              <a:shade val="15000"/>
                            </a:srgbClr>
                          </a:solidFill>
                          <a:prstDash val="solid"/>
                          <a:miter lim="800000"/>
                        </a:ln>
                        <a:effectLst/>
                      </wps:spPr>
                      <wps:txbx>
                        <w:txbxContent>
                          <w:p w14:paraId="4163D26C" w14:textId="793AD8B4" w:rsidR="00A77ACF" w:rsidRPr="00425DDE" w:rsidRDefault="00A77ACF" w:rsidP="007E3C56">
                            <w:pPr>
                              <w:jc w:val="center"/>
                              <w:rPr>
                                <w:rFonts w:ascii="Simplified Arabic" w:hAnsi="Simplified Arabic" w:cs="Simplified Arabic"/>
                                <w:color w:val="FFFFFF" w:themeColor="background1"/>
                                <w:sz w:val="24"/>
                                <w:szCs w:val="24"/>
                                <w:lang w:bidi="ar-AE"/>
                              </w:rPr>
                            </w:pPr>
                            <w:r w:rsidRPr="00425DDE">
                              <w:rPr>
                                <w:rFonts w:ascii="Simplified Arabic" w:hAnsi="Simplified Arabic" w:cs="Simplified Arabic"/>
                                <w:color w:val="FFFFFF" w:themeColor="background1"/>
                                <w:sz w:val="24"/>
                                <w:szCs w:val="24"/>
                                <w:rtl/>
                                <w:lang w:bidi="ar-AE"/>
                              </w:rPr>
                              <w:t xml:space="preserve">حالة الاًصول في مشاريع التجميل الطبيعي </w:t>
                            </w:r>
                            <w:r>
                              <w:rPr>
                                <w:rFonts w:ascii="Simplified Arabic" w:hAnsi="Simplified Arabic" w:cs="Simplified Arabic" w:hint="cs"/>
                                <w:color w:val="FFFFFF" w:themeColor="background1"/>
                                <w:sz w:val="24"/>
                                <w:szCs w:val="24"/>
                                <w:rtl/>
                                <w:lang w:bidi="ar-AE"/>
                              </w:rPr>
                              <w:t>بإمارة أبوظبي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850A5E" id="_x0000_s1032" style="position:absolute;left:0;text-align:left;margin-left:-60.6pt;margin-top:17.45pt;width:133.2pt;height:72.6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" fillcolor="#4472c4" strokecolor="#172c51" strokeweight="1pt">
                <v:textbox>
                  <w:txbxContent>
                    <w:p w14:paraId="4163D26C" w14:textId="793AD8B4" w:rsidR="00A77ACF" w:rsidRPr="00425DDE" w:rsidRDefault="00A77ACF" w:rsidP="007E3C56">
                      <w:pPr>
                        <w:jc w:val="center"/>
                        <w:rPr>
                          <w:rFonts w:ascii="Simplified Arabic" w:hAnsi="Simplified Arabic" w:cs="Simplified Arabic"/>
                          <w:color w:val="FFFFFF" w:themeColor="background1"/>
                          <w:sz w:val="24"/>
                          <w:szCs w:val="24"/>
                          <w:lang w:bidi="ar-AE"/>
                        </w:rPr>
                      </w:pPr>
                      <w:r w:rsidRPr="00425DDE">
                        <w:rPr>
                          <w:rFonts w:ascii="Simplified Arabic" w:hAnsi="Simplified Arabic" w:cs="Simplified Arabic"/>
                          <w:color w:val="FFFFFF" w:themeColor="background1"/>
                          <w:sz w:val="24"/>
                          <w:szCs w:val="24"/>
                          <w:rtl/>
                          <w:lang w:bidi="ar-AE"/>
                        </w:rPr>
                        <w:t xml:space="preserve">حالة الاًصول في مشاريع التجميل الطبيعي </w:t>
                      </w:r>
                      <w:r>
                        <w:rPr>
                          <w:rFonts w:ascii="Simplified Arabic" w:hAnsi="Simplified Arabic" w:cs="Simplified Arabic" w:hint="cs"/>
                          <w:color w:val="FFFFFF" w:themeColor="background1"/>
                          <w:sz w:val="24"/>
                          <w:szCs w:val="24"/>
                          <w:rtl/>
                          <w:lang w:bidi="ar-AE"/>
                        </w:rPr>
                        <w:t>بإمارة أبوظبي</w:t>
                      </w:r>
                    </w:p>
                  </w:txbxContent>
                </v:textbox>
              </v:rect>
            </w:pict>
          </mc:Fallback>
        </mc:AlternateContent>
      </w:r>
    </w:p>
    <w:p w14:paraId="7CC09CA7" w14:textId="5039E328" w:rsidR="00425DDE" w:rsidRPr="00A77ACF" w:rsidRDefault="00425DDE" w:rsidP="00425DDE">
      <w:pPr>
        <w:rPr>
          <w:sz w:val="24"/>
          <w:szCs w:val="24"/>
          <w:rtl/>
          <w:lang w:bidi="ar-EG"/>
        </w:rPr>
      </w:pPr>
    </w:p>
    <w:p w14:paraId="25717BF8" w14:textId="57CC68EB" w:rsidR="00425DDE" w:rsidRPr="00A77ACF" w:rsidRDefault="006E3DC1" w:rsidP="00425DDE">
      <w:pPr>
        <w:rPr>
          <w:sz w:val="24"/>
          <w:szCs w:val="24"/>
          <w:rtl/>
          <w:lang w:bidi="ar-EG"/>
        </w:rPr>
      </w:pPr>
      <w:r w:rsidRPr="00A77ACF">
        <w:rPr>
          <w:noProof/>
          <w:sz w:val="24"/>
          <w:szCs w:val="24"/>
          <w:rtl/>
          <w:lang w:val="ar-EG" w:bidi="ar-EG"/>
        </w:rPr>
        <mc:AlternateContent>
          <mc:Choice Requires="wps">
            <w:drawing>
              <wp:anchor distT="0" distB="0" distL="114300" distR="114300" simplePos="0" relativeHeight="251676160" behindDoc="0" locked="0" layoutInCell="1" allowOverlap="1" wp14:anchorId="3ECB8ED4" wp14:editId="40C7A206">
                <wp:simplePos x="0" y="0"/>
                <wp:positionH relativeFrom="column">
                  <wp:posOffset>994410</wp:posOffset>
                </wp:positionH>
                <wp:positionV relativeFrom="paragraph">
                  <wp:posOffset>22860</wp:posOffset>
                </wp:positionV>
                <wp:extent cx="483870" cy="262890"/>
                <wp:effectExtent l="19050" t="19050" r="11430" b="41910"/>
                <wp:wrapNone/>
                <wp:docPr id="930076903" name="Arrow: Left 3"/>
                <wp:cNvGraphicFramePr/>
                <a:graphic xmlns:a="http://schemas.openxmlformats.org/drawingml/2006/main">
                  <a:graphicData uri="http://schemas.microsoft.com/office/word/2010/wordprocessingShape">
                    <wps:wsp>
                      <wps:cNvSpPr/>
                      <wps:spPr>
                        <a:xfrm>
                          <a:off x="0" y="0"/>
                          <a:ext cx="483870" cy="262890"/>
                        </a:xfrm>
                        <a:prstGeom prst="leftArrow">
                          <a:avLst>
                            <a:gd name="adj1" fmla="val 73188"/>
                            <a:gd name="adj2" fmla="val 50000"/>
                          </a:avLst>
                        </a:prstGeom>
                        <a:solidFill>
                          <a:schemeClr val="accent1">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4308E569"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3" o:spid="_x0000_s1026" type="#_x0000_t66" style="position:absolute;margin-left:78.3pt;margin-top:1.8pt;width:38.1pt;height:20.7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" adj="5868,2896" fillcolor="#8eaadb [1940]" strokecolor="#09101d [484]" strokeweight="1pt"/>
            </w:pict>
          </mc:Fallback>
        </mc:AlternateContent>
      </w:r>
    </w:p>
    <w:p w14:paraId="3C376900" w14:textId="77777777" w:rsidR="00425DDE" w:rsidRPr="00A77ACF" w:rsidRDefault="00425DDE" w:rsidP="00425DDE">
      <w:pPr>
        <w:rPr>
          <w:sz w:val="24"/>
          <w:szCs w:val="24"/>
          <w:rtl/>
          <w:lang w:bidi="ar-EG"/>
        </w:rPr>
      </w:pPr>
    </w:p>
    <w:p w14:paraId="5B14D24E" w14:textId="77777777" w:rsidR="00425DDE" w:rsidRPr="00A77ACF" w:rsidRDefault="00425DDE" w:rsidP="00425DDE">
      <w:pPr>
        <w:rPr>
          <w:sz w:val="24"/>
          <w:szCs w:val="24"/>
          <w:rtl/>
          <w:lang w:bidi="ar-EG"/>
        </w:rPr>
      </w:pPr>
    </w:p>
    <w:p w14:paraId="2BB687AA" w14:textId="77777777" w:rsidR="00425DDE" w:rsidRPr="00A77ACF" w:rsidRDefault="00425DDE" w:rsidP="00425DDE">
      <w:pPr>
        <w:rPr>
          <w:sz w:val="24"/>
          <w:szCs w:val="24"/>
          <w:rtl/>
          <w:lang w:bidi="ar-EG"/>
        </w:rPr>
      </w:pPr>
    </w:p>
    <w:p w14:paraId="706EFE06" w14:textId="77777777" w:rsidR="00425DDE" w:rsidRPr="00A77ACF" w:rsidRDefault="00425DDE" w:rsidP="00425DDE">
      <w:pPr>
        <w:rPr>
          <w:sz w:val="24"/>
          <w:szCs w:val="24"/>
          <w:rtl/>
          <w:lang w:bidi="ar-EG"/>
        </w:rPr>
      </w:pPr>
    </w:p>
    <w:p w14:paraId="7A2A060D" w14:textId="77777777" w:rsidR="00425DDE" w:rsidRPr="00A77ACF" w:rsidRDefault="00425DDE" w:rsidP="00425DDE">
      <w:pPr>
        <w:rPr>
          <w:rtl/>
          <w:lang w:bidi="ar-EG"/>
        </w:rPr>
      </w:pPr>
    </w:p>
    <w:p w14:paraId="7A8A2E14" w14:textId="77777777" w:rsidR="00425DDE" w:rsidRPr="00A77ACF" w:rsidRDefault="00425DDE" w:rsidP="00425DDE">
      <w:pPr>
        <w:rPr>
          <w:rtl/>
          <w:lang w:bidi="ar-EG"/>
        </w:rPr>
      </w:pPr>
    </w:p>
    <w:p w14:paraId="1C9431FE" w14:textId="0A1A096D" w:rsidR="00425DDE" w:rsidRPr="00A77ACF" w:rsidRDefault="00425DDE" w:rsidP="00425DDE">
      <w:pPr>
        <w:rPr>
          <w:rtl/>
          <w:lang w:bidi="ar-EG"/>
        </w:rPr>
      </w:pPr>
    </w:p>
    <w:p w14:paraId="2610A7FB" w14:textId="4018A5A7" w:rsidR="00425DDE" w:rsidRPr="00A77ACF" w:rsidRDefault="00425DDE" w:rsidP="00425DDE">
      <w:pPr>
        <w:rPr>
          <w:rtl/>
          <w:lang w:bidi="ar-EG"/>
        </w:rPr>
      </w:pPr>
    </w:p>
    <w:p w14:paraId="3A8A0E94" w14:textId="77777777" w:rsidR="003D0593" w:rsidRPr="00A77ACF" w:rsidRDefault="003D0593" w:rsidP="00425DDE">
      <w:pPr>
        <w:rPr>
          <w:rtl/>
          <w:lang w:bidi="ar-EG"/>
        </w:rPr>
      </w:pPr>
    </w:p>
    <w:p w14:paraId="271ACDB5" w14:textId="78DA191C" w:rsidR="006E3DC1" w:rsidRPr="00A77ACF" w:rsidRDefault="00835CE8" w:rsidP="006E3DC1">
      <w:pPr>
        <w:pStyle w:val="Heading2"/>
        <w:bidi/>
        <w:rPr>
          <w:color w:val="auto"/>
          <w:rtl/>
        </w:rPr>
      </w:pPr>
      <w:bookmarkStart w:id="17" w:name="_Toc182221404"/>
      <w:bookmarkStart w:id="18" w:name="_Toc186139809"/>
      <w:r w:rsidRPr="00A77ACF">
        <w:rPr>
          <w:color w:val="auto"/>
          <w:rtl/>
        </w:rPr>
        <w:t>ا</w:t>
      </w:r>
      <w:r w:rsidR="00DA66B6" w:rsidRPr="00A77ACF">
        <w:rPr>
          <w:color w:val="auto"/>
          <w:rtl/>
        </w:rPr>
        <w:t xml:space="preserve">لمنهجية </w:t>
      </w:r>
      <w:r w:rsidR="00993E14" w:rsidRPr="00A77ACF">
        <w:rPr>
          <w:color w:val="auto"/>
          <w:rtl/>
        </w:rPr>
        <w:t>وطرق</w:t>
      </w:r>
      <w:r w:rsidR="00DA66B6" w:rsidRPr="00A77ACF">
        <w:rPr>
          <w:color w:val="auto"/>
          <w:rtl/>
        </w:rPr>
        <w:t xml:space="preserve"> البحث:</w:t>
      </w:r>
      <w:bookmarkEnd w:id="17"/>
      <w:bookmarkEnd w:id="18"/>
      <w:r w:rsidR="00D22171" w:rsidRPr="00A77ACF">
        <w:rPr>
          <w:color w:val="auto"/>
          <w:rtl/>
        </w:rPr>
        <w:t xml:space="preserve"> </w:t>
      </w:r>
    </w:p>
    <w:p w14:paraId="62023B62" w14:textId="77777777" w:rsidR="006E3DC1" w:rsidRPr="00A77ACF" w:rsidRDefault="006E3DC1" w:rsidP="006E3DC1">
      <w:pPr>
        <w:rPr>
          <w:rtl/>
        </w:rPr>
      </w:pPr>
    </w:p>
    <w:p w14:paraId="5D482DF1" w14:textId="0E70C950" w:rsidR="00425DDE" w:rsidRPr="00A77ACF" w:rsidRDefault="00425DDE" w:rsidP="00425DDE">
      <w:pPr>
        <w:jc w:val="both"/>
        <w:rPr>
          <w:rFonts w:ascii="Simplified Arabic" w:hAnsi="Simplified Arabic" w:cs="Simplified Arabic"/>
          <w:sz w:val="24"/>
          <w:szCs w:val="24"/>
          <w:rtl/>
        </w:rPr>
      </w:pPr>
      <w:r w:rsidRPr="00A77ACF">
        <w:rPr>
          <w:rFonts w:ascii="Simplified Arabic" w:hAnsi="Simplified Arabic" w:cs="Simplified Arabic"/>
          <w:sz w:val="24"/>
          <w:szCs w:val="24"/>
          <w:rtl/>
        </w:rPr>
        <w:t xml:space="preserve">تم إتباع المنهج التجريبي </w:t>
      </w:r>
      <w:r w:rsidRPr="00A77ACF">
        <w:rPr>
          <w:rFonts w:ascii="Simplified Arabic" w:hAnsi="Simplified Arabic" w:cs="Simplified Arabic" w:hint="cs"/>
          <w:sz w:val="24"/>
          <w:szCs w:val="24"/>
          <w:rtl/>
        </w:rPr>
        <w:t>والمسحي</w:t>
      </w:r>
      <w:r w:rsidRPr="00A77ACF">
        <w:rPr>
          <w:rFonts w:ascii="Simplified Arabic" w:hAnsi="Simplified Arabic" w:cs="Simplified Arabic"/>
          <w:sz w:val="24"/>
          <w:szCs w:val="24"/>
          <w:rtl/>
        </w:rPr>
        <w:t xml:space="preserve"> التحليلي لإعداد الدراسة </w:t>
      </w:r>
      <w:r w:rsidRPr="00A77ACF">
        <w:rPr>
          <w:rFonts w:ascii="Simplified Arabic" w:hAnsi="Simplified Arabic" w:cs="Simplified Arabic" w:hint="cs"/>
          <w:sz w:val="24"/>
          <w:szCs w:val="24"/>
          <w:rtl/>
        </w:rPr>
        <w:t>بالتفاصيل الآتية:</w:t>
      </w:r>
    </w:p>
    <w:p w14:paraId="35176778" w14:textId="5A27DF88" w:rsidR="00425DDE" w:rsidRPr="00A77ACF" w:rsidRDefault="00425DDE" w:rsidP="0081711A">
      <w:pPr>
        <w:pStyle w:val="ListParagraph"/>
        <w:numPr>
          <w:ilvl w:val="0"/>
          <w:numId w:val="3"/>
        </w:numPr>
        <w:jc w:val="both"/>
        <w:rPr>
          <w:rFonts w:ascii="Simplified Arabic" w:hAnsi="Simplified Arabic" w:cs="Simplified Arabic"/>
          <w:sz w:val="24"/>
          <w:szCs w:val="24"/>
          <w:rtl/>
        </w:rPr>
      </w:pPr>
      <w:r w:rsidRPr="00A77ACF">
        <w:rPr>
          <w:rFonts w:ascii="Simplified Arabic" w:hAnsi="Simplified Arabic" w:cs="Simplified Arabic"/>
          <w:sz w:val="24"/>
          <w:szCs w:val="24"/>
          <w:u w:val="single"/>
          <w:rtl/>
        </w:rPr>
        <w:t xml:space="preserve">المنهج </w:t>
      </w:r>
      <w:r w:rsidR="006E3DC1" w:rsidRPr="00A77ACF">
        <w:rPr>
          <w:rFonts w:ascii="Simplified Arabic" w:hAnsi="Simplified Arabic" w:cs="Simplified Arabic" w:hint="cs"/>
          <w:sz w:val="24"/>
          <w:szCs w:val="24"/>
          <w:u w:val="single"/>
          <w:rtl/>
        </w:rPr>
        <w:t>التجريبي:</w:t>
      </w:r>
      <w:r w:rsidR="006E3DC1" w:rsidRPr="00A77ACF">
        <w:rPr>
          <w:rFonts w:ascii="Simplified Arabic" w:hAnsi="Simplified Arabic" w:cs="Simplified Arabic" w:hint="cs"/>
          <w:sz w:val="24"/>
          <w:szCs w:val="24"/>
          <w:rtl/>
        </w:rPr>
        <w:t xml:space="preserve"> من</w:t>
      </w:r>
      <w:r w:rsidRPr="00A77ACF">
        <w:rPr>
          <w:rFonts w:ascii="Simplified Arabic" w:hAnsi="Simplified Arabic" w:cs="Simplified Arabic"/>
          <w:sz w:val="24"/>
          <w:szCs w:val="24"/>
          <w:rtl/>
        </w:rPr>
        <w:t xml:space="preserve"> واقع التجربة في مشاريع التشغيل </w:t>
      </w:r>
      <w:r w:rsidRPr="00A77ACF">
        <w:rPr>
          <w:rFonts w:ascii="Simplified Arabic" w:hAnsi="Simplified Arabic" w:cs="Simplified Arabic" w:hint="cs"/>
          <w:sz w:val="24"/>
          <w:szCs w:val="24"/>
          <w:rtl/>
        </w:rPr>
        <w:t>والصيانة</w:t>
      </w:r>
      <w:r w:rsidRPr="00A77ACF">
        <w:rPr>
          <w:rFonts w:ascii="Simplified Arabic" w:hAnsi="Simplified Arabic" w:cs="Simplified Arabic"/>
          <w:sz w:val="24"/>
          <w:szCs w:val="24"/>
          <w:rtl/>
        </w:rPr>
        <w:t xml:space="preserve"> لأصول التجميل الطبيعي في إمارة </w:t>
      </w:r>
      <w:r w:rsidRPr="00A77ACF">
        <w:rPr>
          <w:rFonts w:ascii="Simplified Arabic" w:hAnsi="Simplified Arabic" w:cs="Simplified Arabic" w:hint="cs"/>
          <w:sz w:val="24"/>
          <w:szCs w:val="24"/>
          <w:rtl/>
        </w:rPr>
        <w:t>أبو ظب</w:t>
      </w:r>
      <w:r w:rsidRPr="00A77ACF">
        <w:rPr>
          <w:rFonts w:ascii="Simplified Arabic" w:hAnsi="Simplified Arabic" w:cs="Simplified Arabic" w:hint="eastAsia"/>
          <w:sz w:val="24"/>
          <w:szCs w:val="24"/>
          <w:rtl/>
        </w:rPr>
        <w:t>ي</w:t>
      </w:r>
      <w:r w:rsidRPr="00A77ACF">
        <w:rPr>
          <w:rFonts w:ascii="Simplified Arabic" w:hAnsi="Simplified Arabic" w:cs="Simplified Arabic"/>
          <w:sz w:val="24"/>
          <w:szCs w:val="24"/>
          <w:rtl/>
        </w:rPr>
        <w:t xml:space="preserve"> توجد عقبات </w:t>
      </w:r>
      <w:r w:rsidRPr="00A77ACF">
        <w:rPr>
          <w:rFonts w:ascii="Simplified Arabic" w:hAnsi="Simplified Arabic" w:cs="Simplified Arabic" w:hint="cs"/>
          <w:sz w:val="24"/>
          <w:szCs w:val="24"/>
          <w:rtl/>
        </w:rPr>
        <w:t>وتحديات</w:t>
      </w:r>
      <w:r w:rsidRPr="00A77ACF">
        <w:rPr>
          <w:rFonts w:ascii="Simplified Arabic" w:hAnsi="Simplified Arabic" w:cs="Simplified Arabic"/>
          <w:sz w:val="24"/>
          <w:szCs w:val="24"/>
          <w:rtl/>
        </w:rPr>
        <w:t xml:space="preserve"> كثيرة أثرت على حالة الأصول العامة </w:t>
      </w:r>
      <w:r w:rsidRPr="00A77ACF">
        <w:rPr>
          <w:rFonts w:ascii="Simplified Arabic" w:hAnsi="Simplified Arabic" w:cs="Simplified Arabic" w:hint="cs"/>
          <w:sz w:val="24"/>
          <w:szCs w:val="24"/>
          <w:rtl/>
        </w:rPr>
        <w:t>وتدهورها</w:t>
      </w:r>
      <w:r w:rsidRPr="00A77ACF">
        <w:rPr>
          <w:rFonts w:ascii="Simplified Arabic" w:hAnsi="Simplified Arabic" w:cs="Simplified Arabic"/>
          <w:sz w:val="24"/>
          <w:szCs w:val="24"/>
          <w:rtl/>
        </w:rPr>
        <w:t xml:space="preserve"> لذلك أتت فكرة الدراسة للبحث عن الأسباب الأساسية في التدهور لكي يجب </w:t>
      </w:r>
      <w:r w:rsidRPr="00A77ACF">
        <w:rPr>
          <w:rFonts w:ascii="Simplified Arabic" w:hAnsi="Simplified Arabic" w:cs="Simplified Arabic" w:hint="cs"/>
          <w:sz w:val="24"/>
          <w:szCs w:val="24"/>
          <w:rtl/>
        </w:rPr>
        <w:t>تجنبها</w:t>
      </w:r>
      <w:r w:rsidRPr="00A77ACF">
        <w:rPr>
          <w:rFonts w:ascii="Simplified Arabic" w:hAnsi="Simplified Arabic" w:cs="Simplified Arabic"/>
          <w:sz w:val="24"/>
          <w:szCs w:val="24"/>
          <w:rtl/>
        </w:rPr>
        <w:t xml:space="preserve"> ذلك من واقع التجربة للتفكير في كيفية الحلول لهذه التحديات </w:t>
      </w:r>
      <w:r w:rsidRPr="00A77ACF">
        <w:rPr>
          <w:rFonts w:ascii="Simplified Arabic" w:hAnsi="Simplified Arabic" w:cs="Simplified Arabic" w:hint="cs"/>
          <w:sz w:val="24"/>
          <w:szCs w:val="24"/>
          <w:rtl/>
        </w:rPr>
        <w:t>والمشاكل</w:t>
      </w:r>
      <w:r w:rsidRPr="00A77ACF">
        <w:rPr>
          <w:rFonts w:ascii="Simplified Arabic" w:hAnsi="Simplified Arabic" w:cs="Simplified Arabic"/>
          <w:sz w:val="24"/>
          <w:szCs w:val="24"/>
          <w:rtl/>
        </w:rPr>
        <w:t>.</w:t>
      </w:r>
    </w:p>
    <w:p w14:paraId="5DE9362B" w14:textId="77777777" w:rsidR="00425DDE" w:rsidRPr="00A77ACF" w:rsidRDefault="00425DDE" w:rsidP="0081711A">
      <w:pPr>
        <w:pStyle w:val="ListParagraph"/>
        <w:numPr>
          <w:ilvl w:val="0"/>
          <w:numId w:val="3"/>
        </w:numPr>
        <w:jc w:val="both"/>
        <w:rPr>
          <w:rFonts w:ascii="Simplified Arabic" w:hAnsi="Simplified Arabic" w:cs="Simplified Arabic"/>
          <w:sz w:val="24"/>
          <w:szCs w:val="24"/>
          <w:rtl/>
        </w:rPr>
      </w:pPr>
      <w:r w:rsidRPr="00A77ACF">
        <w:rPr>
          <w:rFonts w:ascii="Simplified Arabic" w:hAnsi="Simplified Arabic" w:cs="Simplified Arabic"/>
          <w:sz w:val="24"/>
          <w:szCs w:val="24"/>
          <w:u w:val="single"/>
          <w:rtl/>
        </w:rPr>
        <w:t>المنهج المسحي التحليلي:</w:t>
      </w:r>
      <w:r w:rsidRPr="00A77ACF">
        <w:rPr>
          <w:rFonts w:ascii="Simplified Arabic" w:hAnsi="Simplified Arabic" w:cs="Simplified Arabic"/>
          <w:sz w:val="24"/>
          <w:szCs w:val="24"/>
          <w:rtl/>
        </w:rPr>
        <w:t xml:space="preserve"> تم إتباع أخذ عينات من مجتمع الدراسة وتم إعداد </w:t>
      </w:r>
      <w:r w:rsidRPr="00A77ACF">
        <w:rPr>
          <w:rFonts w:ascii="Simplified Arabic" w:hAnsi="Simplified Arabic" w:cs="Simplified Arabic" w:hint="cs"/>
          <w:sz w:val="24"/>
          <w:szCs w:val="24"/>
          <w:rtl/>
        </w:rPr>
        <w:t>استبيان</w:t>
      </w:r>
      <w:r w:rsidRPr="00A77ACF">
        <w:rPr>
          <w:rFonts w:ascii="Simplified Arabic" w:hAnsi="Simplified Arabic" w:cs="Simplified Arabic"/>
          <w:sz w:val="24"/>
          <w:szCs w:val="24"/>
          <w:rtl/>
        </w:rPr>
        <w:t xml:space="preserve"> يتكون من (17) سؤال حول الدراسة وتم عرضه على عدد (100) فرد من العينات ثم تم جمع المعلومات </w:t>
      </w:r>
      <w:r w:rsidRPr="00A77ACF">
        <w:rPr>
          <w:rFonts w:ascii="Simplified Arabic" w:hAnsi="Simplified Arabic" w:cs="Simplified Arabic" w:hint="cs"/>
          <w:sz w:val="24"/>
          <w:szCs w:val="24"/>
          <w:rtl/>
        </w:rPr>
        <w:t>وتحليلها</w:t>
      </w:r>
      <w:r w:rsidRPr="00A77ACF">
        <w:rPr>
          <w:rFonts w:ascii="Simplified Arabic" w:hAnsi="Simplified Arabic" w:cs="Simplified Arabic"/>
          <w:sz w:val="24"/>
          <w:szCs w:val="24"/>
          <w:rtl/>
        </w:rPr>
        <w:t xml:space="preserve"> ثم الوصول </w:t>
      </w:r>
      <w:r w:rsidRPr="00A77ACF">
        <w:rPr>
          <w:rFonts w:ascii="Simplified Arabic" w:hAnsi="Simplified Arabic" w:cs="Simplified Arabic" w:hint="cs"/>
          <w:sz w:val="24"/>
          <w:szCs w:val="24"/>
          <w:rtl/>
        </w:rPr>
        <w:t>إلى</w:t>
      </w:r>
      <w:r w:rsidRPr="00A77ACF">
        <w:rPr>
          <w:rFonts w:ascii="Simplified Arabic" w:hAnsi="Simplified Arabic" w:cs="Simplified Arabic"/>
          <w:sz w:val="24"/>
          <w:szCs w:val="24"/>
          <w:rtl/>
        </w:rPr>
        <w:t xml:space="preserve"> توصيات مستقبلية لحل المشكلة </w:t>
      </w:r>
      <w:r w:rsidRPr="00A77ACF">
        <w:rPr>
          <w:rFonts w:ascii="Simplified Arabic" w:hAnsi="Simplified Arabic" w:cs="Simplified Arabic" w:hint="cs"/>
          <w:sz w:val="24"/>
          <w:szCs w:val="24"/>
          <w:rtl/>
        </w:rPr>
        <w:t>وذلك</w:t>
      </w:r>
      <w:r w:rsidRPr="00A77ACF">
        <w:rPr>
          <w:rFonts w:ascii="Simplified Arabic" w:hAnsi="Simplified Arabic" w:cs="Simplified Arabic"/>
          <w:sz w:val="24"/>
          <w:szCs w:val="24"/>
          <w:rtl/>
        </w:rPr>
        <w:t xml:space="preserve"> بالآتي:</w:t>
      </w:r>
    </w:p>
    <w:p w14:paraId="56CFE5B6" w14:textId="73C21CDC" w:rsidR="00425DDE" w:rsidRPr="00A77ACF" w:rsidRDefault="00425DDE" w:rsidP="00425DDE">
      <w:pPr>
        <w:jc w:val="both"/>
        <w:rPr>
          <w:rFonts w:ascii="Simplified Arabic" w:hAnsi="Simplified Arabic" w:cs="Simplified Arabic"/>
          <w:sz w:val="24"/>
          <w:szCs w:val="24"/>
        </w:rPr>
      </w:pPr>
      <w:r w:rsidRPr="00A77ACF">
        <w:rPr>
          <w:rFonts w:ascii="Simplified Arabic" w:hAnsi="Simplified Arabic" w:cs="Simplified Arabic"/>
          <w:sz w:val="24"/>
          <w:szCs w:val="24"/>
          <w:rtl/>
        </w:rPr>
        <w:t xml:space="preserve">          تحديد العوامل الأساسية المتسببة في تدهور الأصول بعد تحليل النتائج التي نتوصل إليها من </w:t>
      </w:r>
      <w:r w:rsidRPr="00A77ACF">
        <w:rPr>
          <w:rFonts w:ascii="Simplified Arabic" w:hAnsi="Simplified Arabic" w:cs="Simplified Arabic" w:hint="cs"/>
          <w:sz w:val="24"/>
          <w:szCs w:val="24"/>
          <w:rtl/>
        </w:rPr>
        <w:t>الاستبيان</w:t>
      </w:r>
      <w:r w:rsidRPr="00A77ACF">
        <w:rPr>
          <w:rFonts w:ascii="Simplified Arabic" w:hAnsi="Simplified Arabic" w:cs="Simplified Arabic"/>
          <w:sz w:val="24"/>
          <w:szCs w:val="24"/>
          <w:rtl/>
        </w:rPr>
        <w:t xml:space="preserve">                                              </w:t>
      </w:r>
    </w:p>
    <w:p w14:paraId="00AC6C02" w14:textId="77777777" w:rsidR="00425DDE" w:rsidRPr="00A77ACF" w:rsidRDefault="00425DDE" w:rsidP="0081711A">
      <w:pPr>
        <w:pStyle w:val="ListParagraph"/>
        <w:numPr>
          <w:ilvl w:val="0"/>
          <w:numId w:val="2"/>
        </w:numPr>
        <w:jc w:val="both"/>
        <w:rPr>
          <w:rFonts w:ascii="Simplified Arabic" w:hAnsi="Simplified Arabic" w:cs="Simplified Arabic"/>
          <w:sz w:val="24"/>
          <w:szCs w:val="24"/>
        </w:rPr>
      </w:pPr>
      <w:r w:rsidRPr="00A77ACF">
        <w:rPr>
          <w:rFonts w:ascii="Simplified Arabic" w:hAnsi="Simplified Arabic" w:cs="Simplified Arabic"/>
          <w:sz w:val="24"/>
          <w:szCs w:val="24"/>
          <w:rtl/>
        </w:rPr>
        <w:t xml:space="preserve">العمل على إيجاد الحلول المناسبة ووضعها في التوصيات في نطاق فرضيات الدراسة المتبعة لإدارة الوقت </w:t>
      </w:r>
      <w:r w:rsidRPr="00A77ACF">
        <w:rPr>
          <w:rFonts w:ascii="Simplified Arabic" w:hAnsi="Simplified Arabic" w:cs="Simplified Arabic" w:hint="cs"/>
          <w:sz w:val="24"/>
          <w:szCs w:val="24"/>
          <w:rtl/>
        </w:rPr>
        <w:t>والموارد</w:t>
      </w:r>
      <w:r w:rsidRPr="00A77ACF">
        <w:rPr>
          <w:rFonts w:ascii="Simplified Arabic" w:hAnsi="Simplified Arabic" w:cs="Simplified Arabic"/>
          <w:sz w:val="24"/>
          <w:szCs w:val="24"/>
          <w:rtl/>
        </w:rPr>
        <w:t>.</w:t>
      </w:r>
    </w:p>
    <w:p w14:paraId="71B849FD" w14:textId="77777777" w:rsidR="00425DDE" w:rsidRPr="00A77ACF" w:rsidRDefault="00425DDE" w:rsidP="0081711A">
      <w:pPr>
        <w:pStyle w:val="ListParagraph"/>
        <w:numPr>
          <w:ilvl w:val="0"/>
          <w:numId w:val="2"/>
        </w:numPr>
        <w:jc w:val="both"/>
        <w:rPr>
          <w:rFonts w:ascii="Simplified Arabic" w:hAnsi="Simplified Arabic" w:cs="Simplified Arabic"/>
          <w:sz w:val="24"/>
          <w:szCs w:val="24"/>
        </w:rPr>
      </w:pPr>
      <w:r w:rsidRPr="00A77ACF">
        <w:rPr>
          <w:rFonts w:ascii="Simplified Arabic" w:hAnsi="Simplified Arabic" w:cs="Simplified Arabic"/>
          <w:sz w:val="24"/>
          <w:szCs w:val="24"/>
          <w:rtl/>
        </w:rPr>
        <w:t xml:space="preserve">العمل على وجود حلول بديلة مستقبلية للإجابة عن </w:t>
      </w:r>
      <w:r w:rsidRPr="00A77ACF">
        <w:rPr>
          <w:rFonts w:ascii="Simplified Arabic" w:hAnsi="Simplified Arabic" w:cs="Simplified Arabic" w:hint="cs"/>
          <w:sz w:val="24"/>
          <w:szCs w:val="24"/>
          <w:rtl/>
        </w:rPr>
        <w:t>التساؤلات</w:t>
      </w:r>
      <w:r w:rsidRPr="00A77ACF">
        <w:rPr>
          <w:rFonts w:ascii="Simplified Arabic" w:hAnsi="Simplified Arabic" w:cs="Simplified Arabic"/>
          <w:sz w:val="24"/>
          <w:szCs w:val="24"/>
          <w:rtl/>
        </w:rPr>
        <w:t xml:space="preserve"> التي جاءت غير متوافقة مع </w:t>
      </w:r>
      <w:r w:rsidRPr="00A77ACF">
        <w:rPr>
          <w:rFonts w:ascii="Simplified Arabic" w:hAnsi="Simplified Arabic" w:cs="Simplified Arabic" w:hint="cs"/>
          <w:sz w:val="24"/>
          <w:szCs w:val="24"/>
          <w:rtl/>
        </w:rPr>
        <w:t>استبيان</w:t>
      </w:r>
      <w:r w:rsidRPr="00A77ACF">
        <w:rPr>
          <w:rFonts w:ascii="Simplified Arabic" w:hAnsi="Simplified Arabic" w:cs="Simplified Arabic"/>
          <w:sz w:val="24"/>
          <w:szCs w:val="24"/>
          <w:rtl/>
        </w:rPr>
        <w:t xml:space="preserve"> الفئات المستهدفة من مجتمع الدراسة.</w:t>
      </w:r>
    </w:p>
    <w:p w14:paraId="7C8F2F9D" w14:textId="0E8B2DBD" w:rsidR="00425DDE" w:rsidRPr="00A77ACF" w:rsidRDefault="00425DDE" w:rsidP="0081711A">
      <w:pPr>
        <w:pStyle w:val="ListParagraph"/>
        <w:numPr>
          <w:ilvl w:val="0"/>
          <w:numId w:val="2"/>
        </w:numPr>
        <w:jc w:val="both"/>
        <w:rPr>
          <w:rFonts w:ascii="Simplified Arabic" w:hAnsi="Simplified Arabic" w:cs="Simplified Arabic"/>
          <w:sz w:val="24"/>
          <w:szCs w:val="24"/>
          <w:rtl/>
        </w:rPr>
      </w:pPr>
      <w:r w:rsidRPr="00A77ACF">
        <w:rPr>
          <w:rFonts w:ascii="Simplified Arabic" w:hAnsi="Simplified Arabic" w:cs="Simplified Arabic"/>
          <w:sz w:val="24"/>
          <w:szCs w:val="24"/>
          <w:rtl/>
        </w:rPr>
        <w:t xml:space="preserve">العمل على </w:t>
      </w:r>
      <w:r w:rsidRPr="00A77ACF">
        <w:rPr>
          <w:rFonts w:ascii="Simplified Arabic" w:hAnsi="Simplified Arabic" w:cs="Simplified Arabic" w:hint="cs"/>
          <w:sz w:val="24"/>
          <w:szCs w:val="24"/>
          <w:rtl/>
        </w:rPr>
        <w:t>الاستفادة</w:t>
      </w:r>
      <w:r w:rsidRPr="00A77ACF">
        <w:rPr>
          <w:rFonts w:ascii="Simplified Arabic" w:hAnsi="Simplified Arabic" w:cs="Simplified Arabic"/>
          <w:sz w:val="24"/>
          <w:szCs w:val="24"/>
          <w:rtl/>
        </w:rPr>
        <w:t xml:space="preserve"> من التجارب السابقة </w:t>
      </w:r>
      <w:r w:rsidRPr="00A77ACF">
        <w:rPr>
          <w:rFonts w:ascii="Simplified Arabic" w:hAnsi="Simplified Arabic" w:cs="Simplified Arabic" w:hint="cs"/>
          <w:sz w:val="24"/>
          <w:szCs w:val="24"/>
          <w:rtl/>
        </w:rPr>
        <w:t>والتي</w:t>
      </w:r>
      <w:r w:rsidRPr="00A77ACF">
        <w:rPr>
          <w:rFonts w:ascii="Simplified Arabic" w:hAnsi="Simplified Arabic" w:cs="Simplified Arabic"/>
          <w:sz w:val="24"/>
          <w:szCs w:val="24"/>
          <w:rtl/>
        </w:rPr>
        <w:t xml:space="preserve"> تساعد كثيراً في هذا المجال ووضعها من ضمن التوصيات المستقبلة.</w:t>
      </w:r>
    </w:p>
    <w:p w14:paraId="05712225" w14:textId="349E1766" w:rsidR="00BC094B" w:rsidRPr="00A77ACF" w:rsidRDefault="00077A7A" w:rsidP="006E3DC1">
      <w:pPr>
        <w:pStyle w:val="Heading1"/>
        <w:bidi/>
        <w:rPr>
          <w:rFonts w:ascii="Simplified Arabic" w:hAnsi="Simplified Arabic" w:cs="Simplified Arabic"/>
          <w:color w:val="auto"/>
          <w:sz w:val="28"/>
          <w:szCs w:val="28"/>
        </w:rPr>
      </w:pPr>
      <w:bookmarkStart w:id="19" w:name="_Toc182221405"/>
      <w:r w:rsidRPr="00A77ACF">
        <w:rPr>
          <w:rFonts w:hint="cs"/>
          <w:color w:val="auto"/>
          <w:rtl/>
        </w:rPr>
        <w:lastRenderedPageBreak/>
        <w:t xml:space="preserve">   </w:t>
      </w:r>
      <w:bookmarkStart w:id="20" w:name="_Toc186139810"/>
      <w:r w:rsidR="00BC094B" w:rsidRPr="00A77ACF">
        <w:rPr>
          <w:rFonts w:ascii="Simplified Arabic" w:hAnsi="Simplified Arabic" w:cs="Simplified Arabic"/>
          <w:color w:val="auto"/>
          <w:sz w:val="28"/>
          <w:szCs w:val="28"/>
          <w:rtl/>
        </w:rPr>
        <w:t>مجتمع البحث</w:t>
      </w:r>
      <w:r w:rsidR="00DA66B6" w:rsidRPr="00A77ACF">
        <w:rPr>
          <w:rFonts w:ascii="Simplified Arabic" w:hAnsi="Simplified Arabic" w:cs="Simplified Arabic"/>
          <w:color w:val="auto"/>
          <w:sz w:val="28"/>
          <w:szCs w:val="28"/>
          <w:rtl/>
        </w:rPr>
        <w:t>:</w:t>
      </w:r>
      <w:bookmarkEnd w:id="19"/>
      <w:bookmarkEnd w:id="20"/>
    </w:p>
    <w:p w14:paraId="66C2F675" w14:textId="51986E24" w:rsidR="00BC094B" w:rsidRPr="00A77ACF" w:rsidRDefault="000A43F7" w:rsidP="00D664DB">
      <w:pPr>
        <w:shd w:val="clear" w:color="auto" w:fill="FFFFFF" w:themeFill="background1"/>
        <w:jc w:val="both"/>
        <w:rPr>
          <w:rFonts w:ascii="Simplified Arabic" w:hAnsi="Simplified Arabic" w:cs="Simplified Arabic"/>
          <w:sz w:val="24"/>
          <w:szCs w:val="24"/>
          <w:rtl/>
        </w:rPr>
      </w:pPr>
      <w:r w:rsidRPr="00A77ACF">
        <w:rPr>
          <w:rFonts w:ascii="Simplified Arabic" w:hAnsi="Simplified Arabic" w:cs="Simplified Arabic"/>
          <w:sz w:val="24"/>
          <w:szCs w:val="24"/>
          <w:rtl/>
        </w:rPr>
        <w:t xml:space="preserve">مجتمع البحث يعني جميع الأفراد الذين يشكلون موضوع مشكلة </w:t>
      </w:r>
      <w:r w:rsidR="006E3DC1" w:rsidRPr="00A77ACF">
        <w:rPr>
          <w:rFonts w:ascii="Simplified Arabic" w:hAnsi="Simplified Arabic" w:cs="Simplified Arabic" w:hint="cs"/>
          <w:sz w:val="24"/>
          <w:szCs w:val="24"/>
          <w:rtl/>
        </w:rPr>
        <w:t>البحث،</w:t>
      </w:r>
      <w:r w:rsidR="00B24DF8" w:rsidRPr="00A77ACF">
        <w:rPr>
          <w:rFonts w:ascii="Simplified Arabic" w:hAnsi="Simplified Arabic" w:cs="Simplified Arabic" w:hint="cs"/>
          <w:sz w:val="24"/>
          <w:szCs w:val="24"/>
          <w:rtl/>
        </w:rPr>
        <w:t xml:space="preserve"> </w:t>
      </w:r>
      <w:r w:rsidR="00993E14" w:rsidRPr="00A77ACF">
        <w:rPr>
          <w:rFonts w:ascii="Simplified Arabic" w:hAnsi="Simplified Arabic" w:cs="Simplified Arabic" w:hint="cs"/>
          <w:sz w:val="24"/>
          <w:szCs w:val="24"/>
          <w:rtl/>
        </w:rPr>
        <w:t>وتعنيهم</w:t>
      </w:r>
      <w:r w:rsidRPr="00A77ACF">
        <w:rPr>
          <w:rFonts w:ascii="Simplified Arabic" w:hAnsi="Simplified Arabic" w:cs="Simplified Arabic"/>
          <w:sz w:val="24"/>
          <w:szCs w:val="24"/>
          <w:rtl/>
        </w:rPr>
        <w:t xml:space="preserve"> الدراسة بصورة عامة ويتكون مجتمع بحث هذه الدراسة من الفئات التالية</w:t>
      </w:r>
      <w:r w:rsidR="00B24DF8" w:rsidRPr="00A77ACF">
        <w:rPr>
          <w:rFonts w:ascii="Simplified Arabic" w:hAnsi="Simplified Arabic" w:cs="Simplified Arabic" w:hint="cs"/>
          <w:sz w:val="24"/>
          <w:szCs w:val="24"/>
          <w:rtl/>
        </w:rPr>
        <w:t>:</w:t>
      </w:r>
    </w:p>
    <w:p w14:paraId="64A7B208" w14:textId="0456FB9A" w:rsidR="000A43F7" w:rsidRPr="00A77ACF" w:rsidRDefault="000A43F7" w:rsidP="0081711A">
      <w:pPr>
        <w:pStyle w:val="ListParagraph"/>
        <w:numPr>
          <w:ilvl w:val="0"/>
          <w:numId w:val="1"/>
        </w:numPr>
        <w:shd w:val="clear" w:color="auto" w:fill="FFFFFF" w:themeFill="background1"/>
        <w:jc w:val="both"/>
        <w:rPr>
          <w:rFonts w:ascii="Simplified Arabic" w:hAnsi="Simplified Arabic" w:cs="Simplified Arabic"/>
          <w:sz w:val="24"/>
          <w:szCs w:val="24"/>
        </w:rPr>
      </w:pPr>
      <w:r w:rsidRPr="00A77ACF">
        <w:rPr>
          <w:rFonts w:ascii="Simplified Arabic" w:hAnsi="Simplified Arabic" w:cs="Simplified Arabic"/>
          <w:sz w:val="24"/>
          <w:szCs w:val="24"/>
          <w:rtl/>
        </w:rPr>
        <w:t xml:space="preserve">مقاولي التشغيل </w:t>
      </w:r>
      <w:r w:rsidR="00993E14" w:rsidRPr="00A77ACF">
        <w:rPr>
          <w:rFonts w:ascii="Simplified Arabic" w:hAnsi="Simplified Arabic" w:cs="Simplified Arabic" w:hint="cs"/>
          <w:sz w:val="24"/>
          <w:szCs w:val="24"/>
          <w:rtl/>
        </w:rPr>
        <w:t>والصيانة</w:t>
      </w:r>
      <w:r w:rsidRPr="00A77ACF">
        <w:rPr>
          <w:rFonts w:ascii="Simplified Arabic" w:hAnsi="Simplified Arabic" w:cs="Simplified Arabic"/>
          <w:sz w:val="24"/>
          <w:szCs w:val="24"/>
          <w:rtl/>
        </w:rPr>
        <w:t>:</w:t>
      </w:r>
    </w:p>
    <w:p w14:paraId="45BCD7B6" w14:textId="70386F0A" w:rsidR="000A43F7" w:rsidRPr="00A77ACF" w:rsidRDefault="000A43F7" w:rsidP="00D664DB">
      <w:pPr>
        <w:shd w:val="clear" w:color="auto" w:fill="FFFFFF" w:themeFill="background1"/>
        <w:jc w:val="both"/>
        <w:rPr>
          <w:rFonts w:ascii="Simplified Arabic" w:hAnsi="Simplified Arabic" w:cs="Simplified Arabic"/>
          <w:sz w:val="24"/>
          <w:szCs w:val="24"/>
          <w:rtl/>
        </w:rPr>
      </w:pPr>
      <w:r w:rsidRPr="00A77ACF">
        <w:rPr>
          <w:rFonts w:ascii="Simplified Arabic" w:hAnsi="Simplified Arabic" w:cs="Simplified Arabic"/>
          <w:sz w:val="24"/>
          <w:szCs w:val="24"/>
          <w:rtl/>
        </w:rPr>
        <w:t xml:space="preserve">وهذه هي الفئة المهمة للدراسة </w:t>
      </w:r>
      <w:r w:rsidR="00993E14" w:rsidRPr="00A77ACF">
        <w:rPr>
          <w:rFonts w:ascii="Simplified Arabic" w:hAnsi="Simplified Arabic" w:cs="Simplified Arabic" w:hint="cs"/>
          <w:sz w:val="24"/>
          <w:szCs w:val="24"/>
          <w:rtl/>
        </w:rPr>
        <w:t>والتي</w:t>
      </w:r>
      <w:r w:rsidRPr="00A77ACF">
        <w:rPr>
          <w:rFonts w:ascii="Simplified Arabic" w:hAnsi="Simplified Arabic" w:cs="Simplified Arabic"/>
          <w:sz w:val="24"/>
          <w:szCs w:val="24"/>
          <w:rtl/>
        </w:rPr>
        <w:t xml:space="preserve"> تؤثر </w:t>
      </w:r>
      <w:r w:rsidR="00993E14" w:rsidRPr="00A77ACF">
        <w:rPr>
          <w:rFonts w:ascii="Simplified Arabic" w:hAnsi="Simplified Arabic" w:cs="Simplified Arabic" w:hint="cs"/>
          <w:sz w:val="24"/>
          <w:szCs w:val="24"/>
          <w:rtl/>
        </w:rPr>
        <w:t>وتتأثر</w:t>
      </w:r>
      <w:r w:rsidRPr="00A77ACF">
        <w:rPr>
          <w:rFonts w:ascii="Simplified Arabic" w:hAnsi="Simplified Arabic" w:cs="Simplified Arabic"/>
          <w:sz w:val="24"/>
          <w:szCs w:val="24"/>
          <w:rtl/>
        </w:rPr>
        <w:t xml:space="preserve"> بصورة مباشرة بهذه الدراسة لأن الأمر يعنيهم في المقام الأول لكون أن الأصول هذه مسؤوليتهم بنص العقد المبرم بين المقاول </w:t>
      </w:r>
      <w:r w:rsidR="00993E14" w:rsidRPr="00A77ACF">
        <w:rPr>
          <w:rFonts w:ascii="Simplified Arabic" w:hAnsi="Simplified Arabic" w:cs="Simplified Arabic" w:hint="cs"/>
          <w:sz w:val="24"/>
          <w:szCs w:val="24"/>
          <w:rtl/>
        </w:rPr>
        <w:t>والبلدية</w:t>
      </w:r>
      <w:r w:rsidRPr="00A77ACF">
        <w:rPr>
          <w:rFonts w:ascii="Simplified Arabic" w:hAnsi="Simplified Arabic" w:cs="Simplified Arabic"/>
          <w:sz w:val="24"/>
          <w:szCs w:val="24"/>
          <w:rtl/>
        </w:rPr>
        <w:t xml:space="preserve"> المعنية لذلك أي تضرر في</w:t>
      </w:r>
      <w:r w:rsidR="008958A1" w:rsidRPr="00A77ACF">
        <w:rPr>
          <w:rFonts w:ascii="Simplified Arabic" w:hAnsi="Simplified Arabic" w:cs="Simplified Arabic" w:hint="cs"/>
          <w:sz w:val="24"/>
          <w:szCs w:val="24"/>
          <w:rtl/>
        </w:rPr>
        <w:t xml:space="preserve"> </w:t>
      </w:r>
      <w:r w:rsidRPr="00A77ACF">
        <w:rPr>
          <w:rFonts w:ascii="Simplified Arabic" w:hAnsi="Simplified Arabic" w:cs="Simplified Arabic"/>
          <w:sz w:val="24"/>
          <w:szCs w:val="24"/>
          <w:rtl/>
        </w:rPr>
        <w:t>الأصول يزيد من تكلفة الصيانة فلذلك من مصلحتهم وجود حلول مناسبة تعمل على محافظة الأصول لفترات طويلة من عمر حياتها.</w:t>
      </w:r>
    </w:p>
    <w:p w14:paraId="7DE00349" w14:textId="4FCAA26A" w:rsidR="000A43F7" w:rsidRPr="00A77ACF" w:rsidRDefault="000A43F7" w:rsidP="0081711A">
      <w:pPr>
        <w:pStyle w:val="ListParagraph"/>
        <w:numPr>
          <w:ilvl w:val="0"/>
          <w:numId w:val="1"/>
        </w:numPr>
        <w:shd w:val="clear" w:color="auto" w:fill="FFFFFF" w:themeFill="background1"/>
        <w:jc w:val="both"/>
        <w:rPr>
          <w:rFonts w:ascii="Simplified Arabic" w:hAnsi="Simplified Arabic" w:cs="Simplified Arabic"/>
          <w:sz w:val="24"/>
          <w:szCs w:val="24"/>
        </w:rPr>
      </w:pPr>
      <w:r w:rsidRPr="00A77ACF">
        <w:rPr>
          <w:rFonts w:ascii="Simplified Arabic" w:hAnsi="Simplified Arabic" w:cs="Simplified Arabic"/>
          <w:sz w:val="24"/>
          <w:szCs w:val="24"/>
          <w:rtl/>
        </w:rPr>
        <w:t xml:space="preserve">جهاز الإشراف الموقعي من الشركات </w:t>
      </w:r>
      <w:r w:rsidR="008958A1" w:rsidRPr="00A77ACF">
        <w:rPr>
          <w:rFonts w:ascii="Simplified Arabic" w:hAnsi="Simplified Arabic" w:cs="Simplified Arabic" w:hint="cs"/>
          <w:sz w:val="24"/>
          <w:szCs w:val="24"/>
          <w:rtl/>
        </w:rPr>
        <w:t>الاستشارية</w:t>
      </w:r>
      <w:r w:rsidRPr="00A77ACF">
        <w:rPr>
          <w:rFonts w:ascii="Simplified Arabic" w:hAnsi="Simplified Arabic" w:cs="Simplified Arabic"/>
          <w:sz w:val="24"/>
          <w:szCs w:val="24"/>
          <w:rtl/>
        </w:rPr>
        <w:t>:</w:t>
      </w:r>
    </w:p>
    <w:p w14:paraId="20E7D869" w14:textId="2301598B" w:rsidR="000F4341" w:rsidRDefault="00993E14" w:rsidP="00D664DB">
      <w:pPr>
        <w:shd w:val="clear" w:color="auto" w:fill="FFFFFF" w:themeFill="background1"/>
        <w:jc w:val="both"/>
        <w:rPr>
          <w:rFonts w:ascii="Simplified Arabic" w:hAnsi="Simplified Arabic" w:cs="Simplified Arabic"/>
          <w:sz w:val="24"/>
          <w:szCs w:val="24"/>
          <w:rtl/>
        </w:rPr>
      </w:pPr>
      <w:r w:rsidRPr="00A77ACF">
        <w:rPr>
          <w:rFonts w:ascii="Simplified Arabic" w:hAnsi="Simplified Arabic" w:cs="Simplified Arabic" w:hint="cs"/>
          <w:sz w:val="24"/>
          <w:szCs w:val="24"/>
          <w:rtl/>
        </w:rPr>
        <w:t>ويأتي</w:t>
      </w:r>
      <w:r w:rsidR="000A43F7" w:rsidRPr="00A77ACF">
        <w:rPr>
          <w:rFonts w:ascii="Simplified Arabic" w:hAnsi="Simplified Arabic" w:cs="Simplified Arabic"/>
          <w:sz w:val="24"/>
          <w:szCs w:val="24"/>
          <w:rtl/>
        </w:rPr>
        <w:t xml:space="preserve"> جهاز الإشراف الموقعي </w:t>
      </w:r>
      <w:r w:rsidRPr="00A77ACF">
        <w:rPr>
          <w:rFonts w:ascii="Simplified Arabic" w:hAnsi="Simplified Arabic" w:cs="Simplified Arabic" w:hint="cs"/>
          <w:sz w:val="24"/>
          <w:szCs w:val="24"/>
          <w:rtl/>
        </w:rPr>
        <w:t>والإداري</w:t>
      </w:r>
      <w:r w:rsidR="000A43F7" w:rsidRPr="00A77ACF">
        <w:rPr>
          <w:rFonts w:ascii="Simplified Arabic" w:hAnsi="Simplified Arabic" w:cs="Simplified Arabic"/>
          <w:sz w:val="24"/>
          <w:szCs w:val="24"/>
          <w:rtl/>
        </w:rPr>
        <w:t xml:space="preserve"> في المرتبة الثانية بعد </w:t>
      </w:r>
      <w:r w:rsidR="006E3DC1" w:rsidRPr="00A77ACF">
        <w:rPr>
          <w:rFonts w:ascii="Simplified Arabic" w:hAnsi="Simplified Arabic" w:cs="Simplified Arabic" w:hint="cs"/>
          <w:sz w:val="24"/>
          <w:szCs w:val="24"/>
          <w:rtl/>
        </w:rPr>
        <w:t>المقاولين،</w:t>
      </w:r>
      <w:r w:rsidR="000A43F7" w:rsidRPr="00A77ACF">
        <w:rPr>
          <w:rFonts w:ascii="Simplified Arabic" w:hAnsi="Simplified Arabic" w:cs="Simplified Arabic"/>
          <w:sz w:val="24"/>
          <w:szCs w:val="24"/>
          <w:rtl/>
        </w:rPr>
        <w:t xml:space="preserve"> لأنهم هم الممثلين للبلدية بحكم أنها تملك هذه الأصول </w:t>
      </w:r>
      <w:r w:rsidRPr="00A77ACF">
        <w:rPr>
          <w:rFonts w:ascii="Simplified Arabic" w:hAnsi="Simplified Arabic" w:cs="Simplified Arabic" w:hint="cs"/>
          <w:sz w:val="24"/>
          <w:szCs w:val="24"/>
          <w:rtl/>
        </w:rPr>
        <w:t>وتصرف</w:t>
      </w:r>
      <w:r w:rsidR="000A43F7" w:rsidRPr="00A77ACF">
        <w:rPr>
          <w:rFonts w:ascii="Simplified Arabic" w:hAnsi="Simplified Arabic" w:cs="Simplified Arabic"/>
          <w:sz w:val="24"/>
          <w:szCs w:val="24"/>
          <w:rtl/>
        </w:rPr>
        <w:t xml:space="preserve"> عليها الميزانيات المالية الكبيرة للمحافظة عليها لذلك أهمية الشركات </w:t>
      </w:r>
      <w:r w:rsidR="008958A1" w:rsidRPr="00A77ACF">
        <w:rPr>
          <w:rFonts w:ascii="Simplified Arabic" w:hAnsi="Simplified Arabic" w:cs="Simplified Arabic" w:hint="cs"/>
          <w:sz w:val="24"/>
          <w:szCs w:val="24"/>
          <w:rtl/>
        </w:rPr>
        <w:t>الاستشارية</w:t>
      </w:r>
      <w:r w:rsidR="000A43F7" w:rsidRPr="00A77ACF">
        <w:rPr>
          <w:rFonts w:ascii="Simplified Arabic" w:hAnsi="Simplified Arabic" w:cs="Simplified Arabic"/>
          <w:sz w:val="24"/>
          <w:szCs w:val="24"/>
          <w:rtl/>
        </w:rPr>
        <w:t xml:space="preserve"> يهمها أن تقوم بمتابعة هذه المشاريع </w:t>
      </w:r>
      <w:r w:rsidRPr="00A77ACF">
        <w:rPr>
          <w:rFonts w:ascii="Simplified Arabic" w:hAnsi="Simplified Arabic" w:cs="Simplified Arabic" w:hint="cs"/>
          <w:sz w:val="24"/>
          <w:szCs w:val="24"/>
          <w:rtl/>
        </w:rPr>
        <w:t>والعمل</w:t>
      </w:r>
      <w:r w:rsidR="000A43F7" w:rsidRPr="00A77ACF">
        <w:rPr>
          <w:rFonts w:ascii="Simplified Arabic" w:hAnsi="Simplified Arabic" w:cs="Simplified Arabic"/>
          <w:sz w:val="24"/>
          <w:szCs w:val="24"/>
          <w:rtl/>
        </w:rPr>
        <w:t xml:space="preserve"> على حلحلت المشاكل </w:t>
      </w:r>
      <w:r w:rsidRPr="00A77ACF">
        <w:rPr>
          <w:rFonts w:ascii="Simplified Arabic" w:hAnsi="Simplified Arabic" w:cs="Simplified Arabic" w:hint="cs"/>
          <w:sz w:val="24"/>
          <w:szCs w:val="24"/>
          <w:rtl/>
        </w:rPr>
        <w:t>والمعوقات</w:t>
      </w:r>
      <w:r w:rsidR="000A43F7" w:rsidRPr="00A77ACF">
        <w:rPr>
          <w:rFonts w:ascii="Simplified Arabic" w:hAnsi="Simplified Arabic" w:cs="Simplified Arabic"/>
          <w:sz w:val="24"/>
          <w:szCs w:val="24"/>
          <w:rtl/>
        </w:rPr>
        <w:t xml:space="preserve"> </w:t>
      </w:r>
      <w:r w:rsidR="00E1323B" w:rsidRPr="00A77ACF">
        <w:rPr>
          <w:rFonts w:ascii="Simplified Arabic" w:hAnsi="Simplified Arabic" w:cs="Simplified Arabic" w:hint="cs"/>
          <w:sz w:val="24"/>
          <w:szCs w:val="24"/>
          <w:rtl/>
        </w:rPr>
        <w:t>والتحديات</w:t>
      </w:r>
      <w:r w:rsidR="000A43F7" w:rsidRPr="00A77ACF">
        <w:rPr>
          <w:rFonts w:ascii="Simplified Arabic" w:hAnsi="Simplified Arabic" w:cs="Simplified Arabic"/>
          <w:sz w:val="24"/>
          <w:szCs w:val="24"/>
          <w:rtl/>
        </w:rPr>
        <w:t xml:space="preserve"> مما </w:t>
      </w:r>
      <w:r w:rsidR="000F4341" w:rsidRPr="00A77ACF">
        <w:rPr>
          <w:rFonts w:ascii="Simplified Arabic" w:hAnsi="Simplified Arabic" w:cs="Simplified Arabic"/>
          <w:sz w:val="24"/>
          <w:szCs w:val="24"/>
          <w:rtl/>
        </w:rPr>
        <w:t xml:space="preserve">يعني المحافظة على الاصول </w:t>
      </w:r>
      <w:r w:rsidR="00E1323B" w:rsidRPr="00A77ACF">
        <w:rPr>
          <w:rFonts w:ascii="Simplified Arabic" w:hAnsi="Simplified Arabic" w:cs="Simplified Arabic" w:hint="cs"/>
          <w:sz w:val="24"/>
          <w:szCs w:val="24"/>
          <w:rtl/>
        </w:rPr>
        <w:t>وتقليل</w:t>
      </w:r>
      <w:r w:rsidR="000F4341" w:rsidRPr="00A77ACF">
        <w:rPr>
          <w:rFonts w:ascii="Simplified Arabic" w:hAnsi="Simplified Arabic" w:cs="Simplified Arabic"/>
          <w:sz w:val="24"/>
          <w:szCs w:val="24"/>
          <w:rtl/>
        </w:rPr>
        <w:t xml:space="preserve"> التكاليف </w:t>
      </w:r>
      <w:r w:rsidR="008958A1" w:rsidRPr="00A77ACF">
        <w:rPr>
          <w:rFonts w:ascii="Simplified Arabic" w:hAnsi="Simplified Arabic" w:cs="Simplified Arabic" w:hint="cs"/>
          <w:sz w:val="24"/>
          <w:szCs w:val="24"/>
          <w:rtl/>
        </w:rPr>
        <w:t>باستخدام</w:t>
      </w:r>
      <w:r w:rsidR="000F4341" w:rsidRPr="00A77ACF">
        <w:rPr>
          <w:rFonts w:ascii="Simplified Arabic" w:hAnsi="Simplified Arabic" w:cs="Simplified Arabic"/>
          <w:sz w:val="24"/>
          <w:szCs w:val="24"/>
          <w:rtl/>
        </w:rPr>
        <w:t xml:space="preserve"> الطرق الحديثة </w:t>
      </w:r>
      <w:r w:rsidR="00E1323B" w:rsidRPr="00A77ACF">
        <w:rPr>
          <w:rFonts w:ascii="Simplified Arabic" w:hAnsi="Simplified Arabic" w:cs="Simplified Arabic" w:hint="cs"/>
          <w:sz w:val="24"/>
          <w:szCs w:val="24"/>
          <w:rtl/>
        </w:rPr>
        <w:t>والمحافظة</w:t>
      </w:r>
      <w:r w:rsidR="000F4341" w:rsidRPr="00A77ACF">
        <w:rPr>
          <w:rFonts w:ascii="Simplified Arabic" w:hAnsi="Simplified Arabic" w:cs="Simplified Arabic"/>
          <w:sz w:val="24"/>
          <w:szCs w:val="24"/>
          <w:rtl/>
        </w:rPr>
        <w:t xml:space="preserve"> على إدارة الوقت </w:t>
      </w:r>
      <w:r w:rsidR="00E1323B" w:rsidRPr="00A77ACF">
        <w:rPr>
          <w:rFonts w:ascii="Simplified Arabic" w:hAnsi="Simplified Arabic" w:cs="Simplified Arabic" w:hint="cs"/>
          <w:sz w:val="24"/>
          <w:szCs w:val="24"/>
          <w:rtl/>
        </w:rPr>
        <w:t>والموارد</w:t>
      </w:r>
      <w:r w:rsidR="000F4341" w:rsidRPr="00A77ACF">
        <w:rPr>
          <w:rFonts w:ascii="Simplified Arabic" w:hAnsi="Simplified Arabic" w:cs="Simplified Arabic"/>
          <w:sz w:val="24"/>
          <w:szCs w:val="24"/>
          <w:rtl/>
        </w:rPr>
        <w:t>.</w:t>
      </w:r>
    </w:p>
    <w:p w14:paraId="1225CA1B" w14:textId="77777777" w:rsidR="003D0593" w:rsidRDefault="003D0593" w:rsidP="00D664DB">
      <w:pPr>
        <w:shd w:val="clear" w:color="auto" w:fill="FFFFFF" w:themeFill="background1"/>
        <w:jc w:val="both"/>
        <w:rPr>
          <w:rFonts w:ascii="Simplified Arabic" w:hAnsi="Simplified Arabic" w:cs="Simplified Arabic"/>
          <w:sz w:val="24"/>
          <w:szCs w:val="24"/>
          <w:rtl/>
        </w:rPr>
      </w:pPr>
    </w:p>
    <w:p w14:paraId="7A3A7629" w14:textId="77777777" w:rsidR="003D0593" w:rsidRDefault="003D0593" w:rsidP="00D664DB">
      <w:pPr>
        <w:shd w:val="clear" w:color="auto" w:fill="FFFFFF" w:themeFill="background1"/>
        <w:jc w:val="both"/>
        <w:rPr>
          <w:rFonts w:ascii="Simplified Arabic" w:hAnsi="Simplified Arabic" w:cs="Simplified Arabic"/>
          <w:sz w:val="24"/>
          <w:szCs w:val="24"/>
          <w:rtl/>
        </w:rPr>
      </w:pPr>
    </w:p>
    <w:p w14:paraId="729352E5" w14:textId="77777777" w:rsidR="003D0593" w:rsidRPr="00A77ACF" w:rsidRDefault="003D0593" w:rsidP="00D664DB">
      <w:pPr>
        <w:shd w:val="clear" w:color="auto" w:fill="FFFFFF" w:themeFill="background1"/>
        <w:jc w:val="both"/>
        <w:rPr>
          <w:rFonts w:ascii="Simplified Arabic" w:hAnsi="Simplified Arabic" w:cs="Simplified Arabic"/>
          <w:sz w:val="24"/>
          <w:szCs w:val="24"/>
        </w:rPr>
      </w:pPr>
    </w:p>
    <w:p w14:paraId="59F3848D" w14:textId="686F3369" w:rsidR="000F4341" w:rsidRPr="00A77ACF" w:rsidRDefault="000A43F7" w:rsidP="0081711A">
      <w:pPr>
        <w:pStyle w:val="ListParagraph"/>
        <w:numPr>
          <w:ilvl w:val="0"/>
          <w:numId w:val="1"/>
        </w:numPr>
        <w:shd w:val="clear" w:color="auto" w:fill="FFFFFF" w:themeFill="background1"/>
        <w:jc w:val="both"/>
        <w:rPr>
          <w:rFonts w:ascii="Simplified Arabic" w:hAnsi="Simplified Arabic" w:cs="Simplified Arabic"/>
          <w:sz w:val="24"/>
          <w:szCs w:val="24"/>
          <w:u w:val="single"/>
        </w:rPr>
      </w:pPr>
      <w:r w:rsidRPr="00A77ACF">
        <w:rPr>
          <w:rFonts w:ascii="Simplified Arabic" w:hAnsi="Simplified Arabic" w:cs="Simplified Arabic"/>
          <w:sz w:val="24"/>
          <w:szCs w:val="24"/>
          <w:rtl/>
        </w:rPr>
        <w:t>مراكز البل</w:t>
      </w:r>
      <w:r w:rsidR="000F4341" w:rsidRPr="00A77ACF">
        <w:rPr>
          <w:rFonts w:ascii="Simplified Arabic" w:hAnsi="Simplified Arabic" w:cs="Simplified Arabic"/>
          <w:sz w:val="24"/>
          <w:szCs w:val="24"/>
          <w:rtl/>
        </w:rPr>
        <w:t xml:space="preserve">ديات الفرعية من بلدية مدينة </w:t>
      </w:r>
      <w:r w:rsidR="00993E14" w:rsidRPr="00A77ACF">
        <w:rPr>
          <w:rFonts w:ascii="Simplified Arabic" w:hAnsi="Simplified Arabic" w:cs="Simplified Arabic" w:hint="cs"/>
          <w:sz w:val="24"/>
          <w:szCs w:val="24"/>
          <w:rtl/>
        </w:rPr>
        <w:t>أبو ظب</w:t>
      </w:r>
      <w:r w:rsidR="00993E14" w:rsidRPr="00A77ACF">
        <w:rPr>
          <w:rFonts w:ascii="Simplified Arabic" w:hAnsi="Simplified Arabic" w:cs="Simplified Arabic" w:hint="eastAsia"/>
          <w:sz w:val="24"/>
          <w:szCs w:val="24"/>
          <w:rtl/>
        </w:rPr>
        <w:t>ي</w:t>
      </w:r>
      <w:r w:rsidR="000F4341" w:rsidRPr="00A77ACF">
        <w:rPr>
          <w:rFonts w:ascii="Simplified Arabic" w:hAnsi="Simplified Arabic" w:cs="Simplified Arabic"/>
          <w:sz w:val="24"/>
          <w:szCs w:val="24"/>
          <w:rtl/>
        </w:rPr>
        <w:t>:</w:t>
      </w:r>
    </w:p>
    <w:p w14:paraId="71B05F89" w14:textId="1564765D" w:rsidR="000A43F7" w:rsidRPr="00A77ACF" w:rsidRDefault="00993E14" w:rsidP="00D664DB">
      <w:pPr>
        <w:shd w:val="clear" w:color="auto" w:fill="FFFFFF" w:themeFill="background1"/>
        <w:jc w:val="both"/>
        <w:rPr>
          <w:rFonts w:ascii="Simplified Arabic" w:hAnsi="Simplified Arabic" w:cs="Simplified Arabic"/>
          <w:sz w:val="24"/>
          <w:szCs w:val="24"/>
          <w:lang w:val="en-GB"/>
        </w:rPr>
      </w:pPr>
      <w:r w:rsidRPr="00A77ACF">
        <w:rPr>
          <w:rFonts w:ascii="Simplified Arabic" w:hAnsi="Simplified Arabic" w:cs="Simplified Arabic" w:hint="cs"/>
          <w:sz w:val="24"/>
          <w:szCs w:val="24"/>
          <w:rtl/>
        </w:rPr>
        <w:t>هذه الفئة</w:t>
      </w:r>
      <w:r w:rsidR="000F4341" w:rsidRPr="00A77ACF">
        <w:rPr>
          <w:rFonts w:ascii="Simplified Arabic" w:hAnsi="Simplified Arabic" w:cs="Simplified Arabic"/>
          <w:sz w:val="24"/>
          <w:szCs w:val="24"/>
          <w:rtl/>
        </w:rPr>
        <w:t xml:space="preserve"> تأتي في المرتبة الأولى لأنها هي الجهة المالكة للأصول </w:t>
      </w:r>
      <w:r w:rsidRPr="00A77ACF">
        <w:rPr>
          <w:rFonts w:ascii="Simplified Arabic" w:hAnsi="Simplified Arabic" w:cs="Simplified Arabic" w:hint="cs"/>
          <w:sz w:val="24"/>
          <w:szCs w:val="24"/>
          <w:rtl/>
        </w:rPr>
        <w:t>والتي</w:t>
      </w:r>
      <w:r w:rsidR="000F4341" w:rsidRPr="00A77ACF">
        <w:rPr>
          <w:rFonts w:ascii="Simplified Arabic" w:hAnsi="Simplified Arabic" w:cs="Simplified Arabic"/>
          <w:sz w:val="24"/>
          <w:szCs w:val="24"/>
          <w:rtl/>
        </w:rPr>
        <w:t xml:space="preserve"> تسعى دائماً لوضع خطط </w:t>
      </w:r>
      <w:r w:rsidRPr="00A77ACF">
        <w:rPr>
          <w:rFonts w:ascii="Simplified Arabic" w:hAnsi="Simplified Arabic" w:cs="Simplified Arabic" w:hint="cs"/>
          <w:sz w:val="24"/>
          <w:szCs w:val="24"/>
          <w:rtl/>
        </w:rPr>
        <w:t>وإستراتيجيات</w:t>
      </w:r>
      <w:r w:rsidR="000F4341" w:rsidRPr="00A77ACF">
        <w:rPr>
          <w:rFonts w:ascii="Simplified Arabic" w:hAnsi="Simplified Arabic" w:cs="Simplified Arabic"/>
          <w:sz w:val="24"/>
          <w:szCs w:val="24"/>
          <w:rtl/>
        </w:rPr>
        <w:t xml:space="preserve"> مناسبة تخدم تطور المشاريع </w:t>
      </w:r>
      <w:r w:rsidRPr="00A77ACF">
        <w:rPr>
          <w:rFonts w:ascii="Simplified Arabic" w:hAnsi="Simplified Arabic" w:cs="Simplified Arabic" w:hint="cs"/>
          <w:sz w:val="24"/>
          <w:szCs w:val="24"/>
          <w:rtl/>
        </w:rPr>
        <w:t>والمحافظة</w:t>
      </w:r>
      <w:r w:rsidR="000F4341" w:rsidRPr="00A77ACF">
        <w:rPr>
          <w:rFonts w:ascii="Simplified Arabic" w:hAnsi="Simplified Arabic" w:cs="Simplified Arabic"/>
          <w:sz w:val="24"/>
          <w:szCs w:val="24"/>
          <w:rtl/>
        </w:rPr>
        <w:t xml:space="preserve"> على الأصول </w:t>
      </w:r>
      <w:r w:rsidRPr="00A77ACF">
        <w:rPr>
          <w:rFonts w:ascii="Simplified Arabic" w:hAnsi="Simplified Arabic" w:cs="Simplified Arabic" w:hint="cs"/>
          <w:sz w:val="24"/>
          <w:szCs w:val="24"/>
          <w:rtl/>
        </w:rPr>
        <w:t>والعمل</w:t>
      </w:r>
      <w:r w:rsidR="000F4341" w:rsidRPr="00A77ACF">
        <w:rPr>
          <w:rFonts w:ascii="Simplified Arabic" w:hAnsi="Simplified Arabic" w:cs="Simplified Arabic"/>
          <w:sz w:val="24"/>
          <w:szCs w:val="24"/>
          <w:rtl/>
        </w:rPr>
        <w:t xml:space="preserve"> أيضاً </w:t>
      </w:r>
      <w:r w:rsidR="00E1323B" w:rsidRPr="00A77ACF">
        <w:rPr>
          <w:rFonts w:ascii="Simplified Arabic" w:hAnsi="Simplified Arabic" w:cs="Simplified Arabic" w:hint="cs"/>
          <w:sz w:val="24"/>
          <w:szCs w:val="24"/>
          <w:rtl/>
        </w:rPr>
        <w:t>وبصورة</w:t>
      </w:r>
      <w:r w:rsidR="000F4341" w:rsidRPr="00A77ACF">
        <w:rPr>
          <w:rFonts w:ascii="Simplified Arabic" w:hAnsi="Simplified Arabic" w:cs="Simplified Arabic"/>
          <w:sz w:val="24"/>
          <w:szCs w:val="24"/>
          <w:rtl/>
        </w:rPr>
        <w:t xml:space="preserve"> أساسية (لتقليل التكاليف العامة) عبر الإدارة الصحيحة للوقت </w:t>
      </w:r>
      <w:r w:rsidR="00E1323B" w:rsidRPr="00A77ACF">
        <w:rPr>
          <w:rFonts w:ascii="Simplified Arabic" w:hAnsi="Simplified Arabic" w:cs="Simplified Arabic" w:hint="cs"/>
          <w:sz w:val="24"/>
          <w:szCs w:val="24"/>
          <w:rtl/>
        </w:rPr>
        <w:t>والموارد</w:t>
      </w:r>
      <w:r w:rsidR="000F4341" w:rsidRPr="00A77ACF">
        <w:rPr>
          <w:rFonts w:ascii="Simplified Arabic" w:hAnsi="Simplified Arabic" w:cs="Simplified Arabic"/>
          <w:sz w:val="24"/>
          <w:szCs w:val="24"/>
          <w:rtl/>
        </w:rPr>
        <w:t xml:space="preserve"> ووضع القوانين </w:t>
      </w:r>
      <w:r w:rsidR="00E1323B" w:rsidRPr="00A77ACF">
        <w:rPr>
          <w:rFonts w:ascii="Simplified Arabic" w:hAnsi="Simplified Arabic" w:cs="Simplified Arabic" w:hint="cs"/>
          <w:sz w:val="24"/>
          <w:szCs w:val="24"/>
          <w:rtl/>
        </w:rPr>
        <w:t>واللوائح</w:t>
      </w:r>
      <w:r w:rsidR="000F4341" w:rsidRPr="00A77ACF">
        <w:rPr>
          <w:rFonts w:ascii="Simplified Arabic" w:hAnsi="Simplified Arabic" w:cs="Simplified Arabic"/>
          <w:sz w:val="24"/>
          <w:szCs w:val="24"/>
          <w:rtl/>
        </w:rPr>
        <w:t xml:space="preserve"> التي تنظم إدارة المشاريع.</w:t>
      </w:r>
    </w:p>
    <w:p w14:paraId="0584BD24" w14:textId="1E958060" w:rsidR="000F4341" w:rsidRPr="00A77ACF" w:rsidRDefault="000F4341" w:rsidP="0081711A">
      <w:pPr>
        <w:pStyle w:val="ListParagraph"/>
        <w:numPr>
          <w:ilvl w:val="0"/>
          <w:numId w:val="1"/>
        </w:numPr>
        <w:shd w:val="clear" w:color="auto" w:fill="FFFFFF" w:themeFill="background1"/>
        <w:jc w:val="both"/>
        <w:rPr>
          <w:rFonts w:ascii="Simplified Arabic" w:hAnsi="Simplified Arabic" w:cs="Simplified Arabic"/>
          <w:sz w:val="24"/>
          <w:szCs w:val="24"/>
          <w:lang w:val="en-GB"/>
        </w:rPr>
      </w:pPr>
      <w:r w:rsidRPr="00A77ACF">
        <w:rPr>
          <w:rFonts w:ascii="Simplified Arabic" w:hAnsi="Simplified Arabic" w:cs="Simplified Arabic"/>
          <w:sz w:val="24"/>
          <w:szCs w:val="24"/>
          <w:rtl/>
          <w:lang w:val="en-GB" w:bidi="ar-AE"/>
        </w:rPr>
        <w:t>الجهات المستفيدة الأخرى وذات الصلة:</w:t>
      </w:r>
    </w:p>
    <w:p w14:paraId="686A9F7D" w14:textId="57F441FF" w:rsidR="000F4341" w:rsidRPr="00A77ACF" w:rsidRDefault="000F4341" w:rsidP="00D664DB">
      <w:pPr>
        <w:shd w:val="clear" w:color="auto" w:fill="FFFFFF" w:themeFill="background1"/>
        <w:jc w:val="both"/>
        <w:rPr>
          <w:rFonts w:ascii="Simplified Arabic" w:hAnsi="Simplified Arabic" w:cs="Simplified Arabic"/>
          <w:sz w:val="24"/>
          <w:szCs w:val="24"/>
          <w:rtl/>
          <w:lang w:val="en-GB"/>
        </w:rPr>
      </w:pPr>
      <w:r w:rsidRPr="00A77ACF">
        <w:rPr>
          <w:rFonts w:ascii="Simplified Arabic" w:hAnsi="Simplified Arabic" w:cs="Simplified Arabic"/>
          <w:sz w:val="24"/>
          <w:szCs w:val="24"/>
          <w:rtl/>
          <w:lang w:val="en-GB"/>
        </w:rPr>
        <w:t xml:space="preserve">يندرج تحت هذه الفئة جميع المستفيدين الأخرين مثل الشركاء الإستراتيجيين من شركات </w:t>
      </w:r>
      <w:r w:rsidR="00993E14" w:rsidRPr="00A77ACF">
        <w:rPr>
          <w:rFonts w:ascii="Simplified Arabic" w:hAnsi="Simplified Arabic" w:cs="Simplified Arabic" w:hint="cs"/>
          <w:sz w:val="24"/>
          <w:szCs w:val="24"/>
          <w:rtl/>
          <w:lang w:val="en-GB"/>
        </w:rPr>
        <w:t>ومؤسسات</w:t>
      </w:r>
      <w:r w:rsidRPr="00A77ACF">
        <w:rPr>
          <w:rFonts w:ascii="Simplified Arabic" w:hAnsi="Simplified Arabic" w:cs="Simplified Arabic"/>
          <w:sz w:val="24"/>
          <w:szCs w:val="24"/>
          <w:rtl/>
          <w:lang w:val="en-GB"/>
        </w:rPr>
        <w:t xml:space="preserve"> حكومية </w:t>
      </w:r>
      <w:r w:rsidR="00993E14" w:rsidRPr="00A77ACF">
        <w:rPr>
          <w:rFonts w:ascii="Simplified Arabic" w:hAnsi="Simplified Arabic" w:cs="Simplified Arabic" w:hint="cs"/>
          <w:sz w:val="24"/>
          <w:szCs w:val="24"/>
          <w:rtl/>
          <w:lang w:val="en-GB"/>
        </w:rPr>
        <w:t>وأفراد</w:t>
      </w:r>
      <w:r w:rsidRPr="00A77ACF">
        <w:rPr>
          <w:rFonts w:ascii="Simplified Arabic" w:hAnsi="Simplified Arabic" w:cs="Simplified Arabic"/>
          <w:sz w:val="24"/>
          <w:szCs w:val="24"/>
          <w:rtl/>
          <w:lang w:val="en-GB"/>
        </w:rPr>
        <w:t xml:space="preserve"> المجتمع الذين يكون لهم مصالح مباشرة أو غير مباشرة.</w:t>
      </w:r>
    </w:p>
    <w:p w14:paraId="3C2779E7" w14:textId="13968543" w:rsidR="000F4341" w:rsidRPr="00A77ACF" w:rsidRDefault="000F4341" w:rsidP="00D664DB">
      <w:pPr>
        <w:shd w:val="clear" w:color="auto" w:fill="FFFFFF" w:themeFill="background1"/>
        <w:jc w:val="both"/>
        <w:rPr>
          <w:rFonts w:ascii="Simplified Arabic" w:hAnsi="Simplified Arabic" w:cs="Simplified Arabic"/>
          <w:sz w:val="24"/>
          <w:szCs w:val="24"/>
          <w:rtl/>
          <w:lang w:val="en-GB"/>
        </w:rPr>
      </w:pPr>
      <w:r w:rsidRPr="00A77ACF">
        <w:rPr>
          <w:rFonts w:ascii="Simplified Arabic" w:hAnsi="Simplified Arabic" w:cs="Simplified Arabic"/>
          <w:sz w:val="24"/>
          <w:szCs w:val="24"/>
          <w:rtl/>
          <w:lang w:val="en-GB"/>
        </w:rPr>
        <w:t>سوف تجرى الدراسة على جميع فئات مجتمع الدراسة.</w:t>
      </w:r>
    </w:p>
    <w:p w14:paraId="76D37ECB" w14:textId="74AB629B" w:rsidR="00536403" w:rsidRPr="00A77ACF" w:rsidRDefault="00077A7A" w:rsidP="00076B61">
      <w:pPr>
        <w:pStyle w:val="Heading1"/>
        <w:bidi/>
      </w:pPr>
      <w:bookmarkStart w:id="21" w:name="_Toc182221406"/>
      <w:r w:rsidRPr="00A77ACF">
        <w:rPr>
          <w:rFonts w:hint="cs"/>
          <w:rtl/>
        </w:rPr>
        <w:t xml:space="preserve">    </w:t>
      </w:r>
      <w:bookmarkStart w:id="22" w:name="_Toc186139811"/>
      <w:r w:rsidR="00BC094B" w:rsidRPr="00A77ACF">
        <w:rPr>
          <w:rtl/>
        </w:rPr>
        <w:t>حدود البحث</w:t>
      </w:r>
      <w:r w:rsidR="00DA66B6" w:rsidRPr="00A77ACF">
        <w:rPr>
          <w:rtl/>
        </w:rPr>
        <w:t>:</w:t>
      </w:r>
      <w:bookmarkEnd w:id="21"/>
      <w:bookmarkEnd w:id="22"/>
    </w:p>
    <w:p w14:paraId="08051A71" w14:textId="4D933C93" w:rsidR="004E7ABB" w:rsidRPr="00A77ACF" w:rsidRDefault="003D5A74" w:rsidP="00D664DB">
      <w:pPr>
        <w:jc w:val="both"/>
        <w:rPr>
          <w:rFonts w:ascii="Simplified Arabic" w:hAnsi="Simplified Arabic" w:cs="Simplified Arabic"/>
          <w:sz w:val="24"/>
          <w:szCs w:val="24"/>
          <w:rtl/>
        </w:rPr>
      </w:pPr>
      <w:r w:rsidRPr="00A77ACF">
        <w:rPr>
          <w:rFonts w:ascii="Simplified Arabic" w:hAnsi="Simplified Arabic" w:cs="Simplified Arabic" w:hint="cs"/>
          <w:sz w:val="24"/>
          <w:szCs w:val="24"/>
          <w:u w:val="single"/>
          <w:rtl/>
        </w:rPr>
        <w:t xml:space="preserve">الحدود المكانية </w:t>
      </w:r>
      <w:r w:rsidR="006E3DC1" w:rsidRPr="00A77ACF">
        <w:rPr>
          <w:rFonts w:ascii="Simplified Arabic" w:hAnsi="Simplified Arabic" w:cs="Simplified Arabic" w:hint="cs"/>
          <w:sz w:val="24"/>
          <w:szCs w:val="24"/>
          <w:u w:val="single"/>
          <w:rtl/>
        </w:rPr>
        <w:t>للدراسة</w:t>
      </w:r>
      <w:r w:rsidR="006E3DC1" w:rsidRPr="00A77ACF">
        <w:rPr>
          <w:rFonts w:ascii="Simplified Arabic" w:hAnsi="Simplified Arabic" w:cs="Simplified Arabic" w:hint="cs"/>
          <w:sz w:val="24"/>
          <w:szCs w:val="24"/>
          <w:rtl/>
        </w:rPr>
        <w:t>: على</w:t>
      </w:r>
      <w:r w:rsidR="004E7ABB" w:rsidRPr="00A77ACF">
        <w:rPr>
          <w:rFonts w:ascii="Simplified Arabic" w:hAnsi="Simplified Arabic" w:cs="Simplified Arabic"/>
          <w:sz w:val="24"/>
          <w:szCs w:val="24"/>
          <w:rtl/>
        </w:rPr>
        <w:t xml:space="preserve"> إجراء الدراسة حول مناطق مجتمع الدراسة في إمارة </w:t>
      </w:r>
      <w:r w:rsidR="00993E14" w:rsidRPr="00A77ACF">
        <w:rPr>
          <w:rFonts w:ascii="Simplified Arabic" w:hAnsi="Simplified Arabic" w:cs="Simplified Arabic" w:hint="cs"/>
          <w:sz w:val="24"/>
          <w:szCs w:val="24"/>
          <w:rtl/>
        </w:rPr>
        <w:t>أبو ظب</w:t>
      </w:r>
      <w:r w:rsidR="00993E14" w:rsidRPr="00A77ACF">
        <w:rPr>
          <w:rFonts w:ascii="Simplified Arabic" w:hAnsi="Simplified Arabic" w:cs="Simplified Arabic" w:hint="eastAsia"/>
          <w:sz w:val="24"/>
          <w:szCs w:val="24"/>
          <w:rtl/>
        </w:rPr>
        <w:t>ي</w:t>
      </w:r>
      <w:r w:rsidR="004E7ABB" w:rsidRPr="00A77ACF">
        <w:rPr>
          <w:rFonts w:ascii="Simplified Arabic" w:hAnsi="Simplified Arabic" w:cs="Simplified Arabic"/>
          <w:sz w:val="24"/>
          <w:szCs w:val="24"/>
          <w:rtl/>
        </w:rPr>
        <w:t xml:space="preserve"> </w:t>
      </w:r>
      <w:r w:rsidR="00993E14" w:rsidRPr="00A77ACF">
        <w:rPr>
          <w:rFonts w:ascii="Simplified Arabic" w:hAnsi="Simplified Arabic" w:cs="Simplified Arabic" w:hint="cs"/>
          <w:sz w:val="24"/>
          <w:szCs w:val="24"/>
          <w:rtl/>
        </w:rPr>
        <w:t>وهي</w:t>
      </w:r>
      <w:r w:rsidR="00F32613" w:rsidRPr="00A77ACF">
        <w:rPr>
          <w:rFonts w:ascii="Simplified Arabic" w:hAnsi="Simplified Arabic" w:cs="Simplified Arabic"/>
          <w:sz w:val="24"/>
          <w:szCs w:val="24"/>
          <w:rtl/>
        </w:rPr>
        <w:t xml:space="preserve"> الحدود المكانية للدراسة </w:t>
      </w:r>
      <w:r w:rsidR="00993E14" w:rsidRPr="00A77ACF">
        <w:rPr>
          <w:rFonts w:ascii="Simplified Arabic" w:hAnsi="Simplified Arabic" w:cs="Simplified Arabic" w:hint="cs"/>
          <w:sz w:val="24"/>
          <w:szCs w:val="24"/>
          <w:rtl/>
        </w:rPr>
        <w:t>وسوف</w:t>
      </w:r>
      <w:r w:rsidR="004E7ABB" w:rsidRPr="00A77ACF">
        <w:rPr>
          <w:rFonts w:ascii="Simplified Arabic" w:hAnsi="Simplified Arabic" w:cs="Simplified Arabic"/>
          <w:sz w:val="24"/>
          <w:szCs w:val="24"/>
          <w:rtl/>
        </w:rPr>
        <w:t xml:space="preserve"> يتم </w:t>
      </w:r>
      <w:r w:rsidR="008958A1" w:rsidRPr="00A77ACF">
        <w:rPr>
          <w:rFonts w:ascii="Simplified Arabic" w:hAnsi="Simplified Arabic" w:cs="Simplified Arabic" w:hint="cs"/>
          <w:sz w:val="24"/>
          <w:szCs w:val="24"/>
          <w:rtl/>
        </w:rPr>
        <w:t>الالتزام</w:t>
      </w:r>
      <w:r w:rsidR="004E7ABB" w:rsidRPr="00A77ACF">
        <w:rPr>
          <w:rFonts w:ascii="Simplified Arabic" w:hAnsi="Simplified Arabic" w:cs="Simplified Arabic"/>
          <w:sz w:val="24"/>
          <w:szCs w:val="24"/>
          <w:rtl/>
        </w:rPr>
        <w:t xml:space="preserve"> بذلك للوصول </w:t>
      </w:r>
      <w:r w:rsidR="00993E14" w:rsidRPr="00A77ACF">
        <w:rPr>
          <w:rFonts w:ascii="Simplified Arabic" w:hAnsi="Simplified Arabic" w:cs="Simplified Arabic" w:hint="cs"/>
          <w:sz w:val="24"/>
          <w:szCs w:val="24"/>
          <w:rtl/>
        </w:rPr>
        <w:t>إلى</w:t>
      </w:r>
      <w:r w:rsidR="004E7ABB" w:rsidRPr="00A77ACF">
        <w:rPr>
          <w:rFonts w:ascii="Simplified Arabic" w:hAnsi="Simplified Arabic" w:cs="Simplified Arabic"/>
          <w:sz w:val="24"/>
          <w:szCs w:val="24"/>
          <w:rtl/>
        </w:rPr>
        <w:t xml:space="preserve"> نتائج قد تكون متشابهة إلى حد كبير </w:t>
      </w:r>
      <w:r w:rsidR="00993E14" w:rsidRPr="00A77ACF">
        <w:rPr>
          <w:rFonts w:ascii="Simplified Arabic" w:hAnsi="Simplified Arabic" w:cs="Simplified Arabic" w:hint="cs"/>
          <w:sz w:val="24"/>
          <w:szCs w:val="24"/>
          <w:rtl/>
        </w:rPr>
        <w:t>وتساعد</w:t>
      </w:r>
      <w:r w:rsidR="004E7ABB" w:rsidRPr="00A77ACF">
        <w:rPr>
          <w:rFonts w:ascii="Simplified Arabic" w:hAnsi="Simplified Arabic" w:cs="Simplified Arabic"/>
          <w:sz w:val="24"/>
          <w:szCs w:val="24"/>
          <w:rtl/>
        </w:rPr>
        <w:t xml:space="preserve"> في تحقيق الموجهات </w:t>
      </w:r>
      <w:r w:rsidR="00E1323B" w:rsidRPr="00A77ACF">
        <w:rPr>
          <w:rFonts w:ascii="Simplified Arabic" w:hAnsi="Simplified Arabic" w:cs="Simplified Arabic" w:hint="cs"/>
          <w:sz w:val="24"/>
          <w:szCs w:val="24"/>
          <w:rtl/>
        </w:rPr>
        <w:t>والاهداف</w:t>
      </w:r>
      <w:r w:rsidR="004E7ABB" w:rsidRPr="00A77ACF">
        <w:rPr>
          <w:rFonts w:ascii="Simplified Arabic" w:hAnsi="Simplified Arabic" w:cs="Simplified Arabic"/>
          <w:sz w:val="24"/>
          <w:szCs w:val="24"/>
          <w:rtl/>
        </w:rPr>
        <w:t xml:space="preserve"> الأساسية للدراسة.</w:t>
      </w:r>
    </w:p>
    <w:p w14:paraId="4CE1BD33" w14:textId="6999E664" w:rsidR="004E7ABB" w:rsidRPr="00A77ACF" w:rsidRDefault="00F32613" w:rsidP="00D664DB">
      <w:pPr>
        <w:jc w:val="both"/>
        <w:rPr>
          <w:rFonts w:ascii="Simplified Arabic" w:hAnsi="Simplified Arabic" w:cs="Simplified Arabic"/>
          <w:sz w:val="24"/>
          <w:szCs w:val="24"/>
          <w:rtl/>
        </w:rPr>
      </w:pPr>
      <w:r w:rsidRPr="00A77ACF">
        <w:rPr>
          <w:rFonts w:ascii="Simplified Arabic" w:hAnsi="Simplified Arabic" w:cs="Simplified Arabic"/>
          <w:sz w:val="24"/>
          <w:szCs w:val="24"/>
          <w:u w:val="single"/>
          <w:rtl/>
        </w:rPr>
        <w:t xml:space="preserve">- الحدود الزمانية </w:t>
      </w:r>
      <w:r w:rsidR="006E3DC1" w:rsidRPr="00A77ACF">
        <w:rPr>
          <w:rFonts w:ascii="Simplified Arabic" w:hAnsi="Simplified Arabic" w:cs="Simplified Arabic" w:hint="cs"/>
          <w:sz w:val="24"/>
          <w:szCs w:val="24"/>
          <w:u w:val="single"/>
          <w:rtl/>
        </w:rPr>
        <w:t>للدراسة:</w:t>
      </w:r>
      <w:r w:rsidR="006E3DC1" w:rsidRPr="00A77ACF">
        <w:rPr>
          <w:rFonts w:ascii="Simplified Arabic" w:hAnsi="Simplified Arabic" w:cs="Simplified Arabic" w:hint="cs"/>
          <w:sz w:val="24"/>
          <w:szCs w:val="24"/>
          <w:rtl/>
        </w:rPr>
        <w:t xml:space="preserve"> هي</w:t>
      </w:r>
      <w:r w:rsidRPr="00A77ACF">
        <w:rPr>
          <w:rFonts w:ascii="Simplified Arabic" w:hAnsi="Simplified Arabic" w:cs="Simplified Arabic"/>
          <w:sz w:val="24"/>
          <w:szCs w:val="24"/>
          <w:rtl/>
        </w:rPr>
        <w:t xml:space="preserve"> العام الحالي 2024، </w:t>
      </w:r>
      <w:r w:rsidR="00993E14" w:rsidRPr="00A77ACF">
        <w:rPr>
          <w:rFonts w:ascii="Simplified Arabic" w:hAnsi="Simplified Arabic" w:cs="Simplified Arabic" w:hint="cs"/>
          <w:sz w:val="24"/>
          <w:szCs w:val="24"/>
          <w:rtl/>
        </w:rPr>
        <w:t>وكذلك</w:t>
      </w:r>
      <w:r w:rsidRPr="00A77ACF">
        <w:rPr>
          <w:rFonts w:ascii="Simplified Arabic" w:hAnsi="Simplified Arabic" w:cs="Simplified Arabic"/>
          <w:sz w:val="24"/>
          <w:szCs w:val="24"/>
          <w:rtl/>
        </w:rPr>
        <w:t xml:space="preserve"> سوف ت</w:t>
      </w:r>
      <w:r w:rsidR="004E7ABB" w:rsidRPr="00A77ACF">
        <w:rPr>
          <w:rFonts w:ascii="Simplified Arabic" w:hAnsi="Simplified Arabic" w:cs="Simplified Arabic"/>
          <w:sz w:val="24"/>
          <w:szCs w:val="24"/>
          <w:rtl/>
        </w:rPr>
        <w:t xml:space="preserve">جري هذه الدراسة لفترة محدودة لا تتعدى الثلاث أشهر من كتابة المسودة الأولى للإطار النظري للدراسة (كتابة العرض التقديمي للبحث ومروراً بأخذ العينات </w:t>
      </w:r>
      <w:r w:rsidR="00993E14" w:rsidRPr="00A77ACF">
        <w:rPr>
          <w:rFonts w:ascii="Simplified Arabic" w:hAnsi="Simplified Arabic" w:cs="Simplified Arabic" w:hint="cs"/>
          <w:sz w:val="24"/>
          <w:szCs w:val="24"/>
          <w:rtl/>
        </w:rPr>
        <w:t>وإجراء</w:t>
      </w:r>
      <w:r w:rsidR="004E7ABB" w:rsidRPr="00A77ACF">
        <w:rPr>
          <w:rFonts w:ascii="Simplified Arabic" w:hAnsi="Simplified Arabic" w:cs="Simplified Arabic"/>
          <w:sz w:val="24"/>
          <w:szCs w:val="24"/>
          <w:rtl/>
        </w:rPr>
        <w:t xml:space="preserve"> التحاليل </w:t>
      </w:r>
      <w:r w:rsidR="00993E14" w:rsidRPr="00A77ACF">
        <w:rPr>
          <w:rFonts w:ascii="Simplified Arabic" w:hAnsi="Simplified Arabic" w:cs="Simplified Arabic" w:hint="cs"/>
          <w:sz w:val="24"/>
          <w:szCs w:val="24"/>
          <w:rtl/>
        </w:rPr>
        <w:t>والوصول</w:t>
      </w:r>
      <w:r w:rsidR="004E7ABB" w:rsidRPr="00A77ACF">
        <w:rPr>
          <w:rFonts w:ascii="Simplified Arabic" w:hAnsi="Simplified Arabic" w:cs="Simplified Arabic"/>
          <w:sz w:val="24"/>
          <w:szCs w:val="24"/>
          <w:rtl/>
        </w:rPr>
        <w:t xml:space="preserve"> </w:t>
      </w:r>
      <w:r w:rsidR="00993E14" w:rsidRPr="00A77ACF">
        <w:rPr>
          <w:rFonts w:ascii="Simplified Arabic" w:hAnsi="Simplified Arabic" w:cs="Simplified Arabic" w:hint="cs"/>
          <w:sz w:val="24"/>
          <w:szCs w:val="24"/>
          <w:rtl/>
        </w:rPr>
        <w:t>إلى</w:t>
      </w:r>
      <w:r w:rsidR="004E7ABB" w:rsidRPr="00A77ACF">
        <w:rPr>
          <w:rFonts w:ascii="Simplified Arabic" w:hAnsi="Simplified Arabic" w:cs="Simplified Arabic"/>
          <w:sz w:val="24"/>
          <w:szCs w:val="24"/>
          <w:rtl/>
        </w:rPr>
        <w:t xml:space="preserve"> نتائج إحصائيات البحث </w:t>
      </w:r>
      <w:r w:rsidR="00993E14" w:rsidRPr="00A77ACF">
        <w:rPr>
          <w:rFonts w:ascii="Simplified Arabic" w:hAnsi="Simplified Arabic" w:cs="Simplified Arabic" w:hint="cs"/>
          <w:sz w:val="24"/>
          <w:szCs w:val="24"/>
          <w:rtl/>
        </w:rPr>
        <w:t>وحتى</w:t>
      </w:r>
      <w:r w:rsidR="004E7ABB" w:rsidRPr="00A77ACF">
        <w:rPr>
          <w:rFonts w:ascii="Simplified Arabic" w:hAnsi="Simplified Arabic" w:cs="Simplified Arabic"/>
          <w:sz w:val="24"/>
          <w:szCs w:val="24"/>
          <w:rtl/>
        </w:rPr>
        <w:t xml:space="preserve"> موعد تسليم مشروع البحث النهائي.</w:t>
      </w:r>
    </w:p>
    <w:p w14:paraId="65F67367" w14:textId="019AC6DF" w:rsidR="00F32613" w:rsidRDefault="00F32613" w:rsidP="00D664DB">
      <w:pPr>
        <w:jc w:val="both"/>
        <w:rPr>
          <w:rFonts w:ascii="Simplified Arabic" w:hAnsi="Simplified Arabic" w:cs="Simplified Arabic"/>
          <w:sz w:val="24"/>
          <w:szCs w:val="24"/>
          <w:rtl/>
          <w:lang w:bidi="ar-EG"/>
        </w:rPr>
      </w:pPr>
      <w:r w:rsidRPr="00A77ACF">
        <w:rPr>
          <w:rFonts w:ascii="Simplified Arabic" w:hAnsi="Simplified Arabic" w:cs="Simplified Arabic"/>
          <w:sz w:val="24"/>
          <w:szCs w:val="24"/>
          <w:u w:val="single"/>
          <w:rtl/>
        </w:rPr>
        <w:lastRenderedPageBreak/>
        <w:t xml:space="preserve">- </w:t>
      </w:r>
      <w:r w:rsidRPr="00A77ACF">
        <w:rPr>
          <w:rFonts w:ascii="Simplified Arabic" w:hAnsi="Simplified Arabic" w:cs="Simplified Arabic"/>
          <w:sz w:val="24"/>
          <w:szCs w:val="24"/>
          <w:u w:val="single"/>
          <w:rtl/>
          <w:lang w:bidi="ar-EG"/>
        </w:rPr>
        <w:t xml:space="preserve">الحدود الموضوعية </w:t>
      </w:r>
      <w:r w:rsidR="006E3DC1" w:rsidRPr="00A77ACF">
        <w:rPr>
          <w:rFonts w:ascii="Simplified Arabic" w:hAnsi="Simplified Arabic" w:cs="Simplified Arabic" w:hint="cs"/>
          <w:sz w:val="24"/>
          <w:szCs w:val="24"/>
          <w:u w:val="single"/>
          <w:rtl/>
          <w:lang w:bidi="ar-EG"/>
        </w:rPr>
        <w:t>للدراسة</w:t>
      </w:r>
      <w:r w:rsidR="006E3DC1" w:rsidRPr="00A77ACF">
        <w:rPr>
          <w:rFonts w:ascii="Simplified Arabic" w:hAnsi="Simplified Arabic" w:cs="Simplified Arabic" w:hint="cs"/>
          <w:sz w:val="24"/>
          <w:szCs w:val="24"/>
          <w:rtl/>
          <w:lang w:bidi="ar-EG"/>
        </w:rPr>
        <w:t>: إدارة</w:t>
      </w:r>
      <w:r w:rsidRPr="00A77ACF">
        <w:rPr>
          <w:rFonts w:ascii="Simplified Arabic" w:hAnsi="Simplified Arabic" w:cs="Simplified Arabic"/>
          <w:sz w:val="24"/>
          <w:szCs w:val="24"/>
          <w:rtl/>
          <w:lang w:bidi="ar-EG"/>
        </w:rPr>
        <w:t xml:space="preserve"> الموارد </w:t>
      </w:r>
      <w:r w:rsidR="00993E14" w:rsidRPr="00A77ACF">
        <w:rPr>
          <w:rFonts w:ascii="Simplified Arabic" w:hAnsi="Simplified Arabic" w:cs="Simplified Arabic" w:hint="cs"/>
          <w:sz w:val="24"/>
          <w:szCs w:val="24"/>
          <w:rtl/>
          <w:lang w:bidi="ar-EG"/>
        </w:rPr>
        <w:t>و</w:t>
      </w:r>
      <w:r w:rsidR="00993E14" w:rsidRPr="00A77ACF">
        <w:rPr>
          <w:rFonts w:ascii="Simplified Arabic" w:hAnsi="Simplified Arabic" w:cs="Simplified Arabic"/>
          <w:sz w:val="24"/>
          <w:szCs w:val="24"/>
          <w:rtl/>
          <w:lang w:bidi="ar-EG"/>
        </w:rPr>
        <w:t>الوقت</w:t>
      </w:r>
      <w:r w:rsidRPr="00A77ACF">
        <w:rPr>
          <w:rFonts w:ascii="Simplified Arabic" w:hAnsi="Simplified Arabic" w:cs="Simplified Arabic"/>
          <w:sz w:val="24"/>
          <w:szCs w:val="24"/>
          <w:rtl/>
          <w:lang w:bidi="ar-EG"/>
        </w:rPr>
        <w:t xml:space="preserve"> لأنشطة التشغيل </w:t>
      </w:r>
      <w:r w:rsidR="00993E14" w:rsidRPr="00A77ACF">
        <w:rPr>
          <w:rFonts w:ascii="Simplified Arabic" w:hAnsi="Simplified Arabic" w:cs="Simplified Arabic" w:hint="cs"/>
          <w:sz w:val="24"/>
          <w:szCs w:val="24"/>
          <w:rtl/>
          <w:lang w:bidi="ar-EG"/>
        </w:rPr>
        <w:t>والصيانة</w:t>
      </w:r>
      <w:r w:rsidRPr="00A77ACF">
        <w:rPr>
          <w:rFonts w:ascii="Simplified Arabic" w:hAnsi="Simplified Arabic" w:cs="Simplified Arabic"/>
          <w:sz w:val="24"/>
          <w:szCs w:val="24"/>
          <w:rtl/>
          <w:lang w:bidi="ar-EG"/>
        </w:rPr>
        <w:t xml:space="preserve"> في مشاريع التجميل الطبيعي في </w:t>
      </w:r>
      <w:r w:rsidR="00993E14" w:rsidRPr="00A77ACF">
        <w:rPr>
          <w:rFonts w:ascii="Simplified Arabic" w:hAnsi="Simplified Arabic" w:cs="Simplified Arabic" w:hint="cs"/>
          <w:sz w:val="24"/>
          <w:szCs w:val="24"/>
          <w:rtl/>
          <w:lang w:bidi="ar-EG"/>
        </w:rPr>
        <w:t>أبو ظب</w:t>
      </w:r>
      <w:r w:rsidR="00993E14" w:rsidRPr="00A77ACF">
        <w:rPr>
          <w:rFonts w:ascii="Simplified Arabic" w:hAnsi="Simplified Arabic" w:cs="Simplified Arabic" w:hint="eastAsia"/>
          <w:sz w:val="24"/>
          <w:szCs w:val="24"/>
          <w:rtl/>
          <w:lang w:bidi="ar-EG"/>
        </w:rPr>
        <w:t>ي</w:t>
      </w:r>
      <w:r w:rsidR="003D5A74" w:rsidRPr="00A77ACF">
        <w:rPr>
          <w:rFonts w:ascii="Simplified Arabic" w:hAnsi="Simplified Arabic" w:cs="Simplified Arabic" w:hint="cs"/>
          <w:sz w:val="24"/>
          <w:szCs w:val="24"/>
          <w:rtl/>
          <w:lang w:bidi="ar-EG"/>
        </w:rPr>
        <w:t xml:space="preserve"> وأثرها على حالة الأصول.</w:t>
      </w:r>
    </w:p>
    <w:p w14:paraId="69225802" w14:textId="77777777" w:rsidR="008903F2" w:rsidRPr="00A77ACF" w:rsidRDefault="008903F2" w:rsidP="00D664DB">
      <w:pPr>
        <w:jc w:val="both"/>
        <w:rPr>
          <w:rFonts w:ascii="Simplified Arabic" w:hAnsi="Simplified Arabic" w:cs="Simplified Arabic"/>
          <w:sz w:val="24"/>
          <w:szCs w:val="24"/>
          <w:rtl/>
          <w:lang w:bidi="ar-EG"/>
        </w:rPr>
      </w:pPr>
    </w:p>
    <w:p w14:paraId="4CD7B886" w14:textId="131F1390" w:rsidR="00E05419" w:rsidRPr="00A77ACF" w:rsidRDefault="00077A7A" w:rsidP="006E3DC1">
      <w:pPr>
        <w:pStyle w:val="Heading1"/>
        <w:bidi/>
        <w:rPr>
          <w:rFonts w:ascii="Simplified Arabic" w:hAnsi="Simplified Arabic" w:cs="Simplified Arabic"/>
          <w:color w:val="auto"/>
          <w:sz w:val="28"/>
          <w:szCs w:val="28"/>
          <w:rtl/>
        </w:rPr>
      </w:pPr>
      <w:bookmarkStart w:id="23" w:name="_Toc182221407"/>
      <w:r w:rsidRPr="00A77ACF">
        <w:rPr>
          <w:rFonts w:hint="cs"/>
          <w:color w:val="auto"/>
          <w:rtl/>
        </w:rPr>
        <w:t xml:space="preserve">     </w:t>
      </w:r>
      <w:bookmarkStart w:id="24" w:name="_Toc186139812"/>
      <w:r w:rsidR="00E05419" w:rsidRPr="00A77ACF">
        <w:rPr>
          <w:rFonts w:ascii="Simplified Arabic" w:hAnsi="Simplified Arabic" w:cs="Simplified Arabic"/>
          <w:color w:val="auto"/>
          <w:sz w:val="28"/>
          <w:szCs w:val="28"/>
          <w:rtl/>
        </w:rPr>
        <w:t xml:space="preserve">أدوات </w:t>
      </w:r>
      <w:bookmarkEnd w:id="23"/>
      <w:r w:rsidR="006E3DC1" w:rsidRPr="00A77ACF">
        <w:rPr>
          <w:rFonts w:ascii="Simplified Arabic" w:hAnsi="Simplified Arabic" w:cs="Simplified Arabic"/>
          <w:color w:val="auto"/>
          <w:sz w:val="28"/>
          <w:szCs w:val="28"/>
          <w:rtl/>
        </w:rPr>
        <w:t>الدراسة:</w:t>
      </w:r>
      <w:bookmarkEnd w:id="24"/>
    </w:p>
    <w:p w14:paraId="5E237504" w14:textId="3F2958FB" w:rsidR="00E05419" w:rsidRPr="00A77ACF" w:rsidRDefault="00E05419" w:rsidP="00D664DB">
      <w:pPr>
        <w:shd w:val="clear" w:color="auto" w:fill="FFFFFF" w:themeFill="background1"/>
        <w:jc w:val="both"/>
        <w:rPr>
          <w:rFonts w:ascii="Simplified Arabic" w:hAnsi="Simplified Arabic" w:cs="Simplified Arabic"/>
          <w:sz w:val="24"/>
          <w:szCs w:val="24"/>
          <w:lang w:val="en-GB"/>
        </w:rPr>
      </w:pPr>
      <w:r w:rsidRPr="00A77ACF">
        <w:rPr>
          <w:rFonts w:ascii="Simplified Arabic" w:hAnsi="Simplified Arabic" w:cs="Simplified Arabic"/>
          <w:sz w:val="24"/>
          <w:szCs w:val="24"/>
          <w:u w:val="single"/>
          <w:rtl/>
          <w:lang w:val="en-GB" w:bidi="ar-JO"/>
        </w:rPr>
        <w:t xml:space="preserve">الأداة التي تم </w:t>
      </w:r>
      <w:r w:rsidR="008958A1" w:rsidRPr="00A77ACF">
        <w:rPr>
          <w:rFonts w:ascii="Simplified Arabic" w:hAnsi="Simplified Arabic" w:cs="Simplified Arabic" w:hint="cs"/>
          <w:sz w:val="24"/>
          <w:szCs w:val="24"/>
          <w:u w:val="single"/>
          <w:rtl/>
          <w:lang w:val="en-GB" w:bidi="ar-JO"/>
        </w:rPr>
        <w:t>اختيارها</w:t>
      </w:r>
      <w:r w:rsidRPr="00A77ACF">
        <w:rPr>
          <w:rFonts w:ascii="Simplified Arabic" w:hAnsi="Simplified Arabic" w:cs="Simplified Arabic"/>
          <w:sz w:val="24"/>
          <w:szCs w:val="24"/>
          <w:u w:val="single"/>
          <w:rtl/>
          <w:lang w:val="en-GB" w:bidi="ar-JO"/>
        </w:rPr>
        <w:t xml:space="preserve"> للدراسة هي الاستبانة </w:t>
      </w:r>
      <w:r w:rsidRPr="00A77ACF">
        <w:rPr>
          <w:rFonts w:ascii="Simplified Arabic" w:hAnsi="Simplified Arabic" w:cs="Simplified Arabic"/>
          <w:sz w:val="24"/>
          <w:szCs w:val="24"/>
          <w:u w:val="single"/>
        </w:rPr>
        <w:t xml:space="preserve">Questionnaire </w:t>
      </w:r>
    </w:p>
    <w:p w14:paraId="5B3ACD0C" w14:textId="0AAD1451" w:rsidR="006E3DC1" w:rsidRDefault="00425DDE" w:rsidP="006E3DC1">
      <w:pPr>
        <w:shd w:val="clear" w:color="auto" w:fill="FFFFFF" w:themeFill="background1"/>
        <w:jc w:val="both"/>
        <w:rPr>
          <w:rFonts w:ascii="Simplified Arabic" w:hAnsi="Simplified Arabic" w:cs="Simplified Arabic"/>
          <w:sz w:val="24"/>
          <w:szCs w:val="24"/>
          <w:rtl/>
          <w:lang w:val="en-GB" w:bidi="ar-JO"/>
        </w:rPr>
      </w:pPr>
      <w:r w:rsidRPr="00A77ACF">
        <w:rPr>
          <w:rFonts w:ascii="Simplified Arabic" w:hAnsi="Simplified Arabic" w:cs="Simplified Arabic" w:hint="cs"/>
          <w:sz w:val="24"/>
          <w:szCs w:val="24"/>
          <w:rtl/>
          <w:lang w:val="en-GB" w:bidi="ar-JO"/>
        </w:rPr>
        <w:t>تم جمع البيانات</w:t>
      </w:r>
      <w:r w:rsidR="00E05419" w:rsidRPr="00A77ACF">
        <w:rPr>
          <w:rFonts w:ascii="Simplified Arabic" w:hAnsi="Simplified Arabic" w:cs="Simplified Arabic"/>
          <w:sz w:val="24"/>
          <w:szCs w:val="24"/>
          <w:rtl/>
          <w:lang w:val="en-GB" w:bidi="ar-JO"/>
        </w:rPr>
        <w:t xml:space="preserve"> الخاصة بالدراسة </w:t>
      </w:r>
      <w:r w:rsidRPr="00A77ACF">
        <w:rPr>
          <w:rFonts w:ascii="Simplified Arabic" w:hAnsi="Simplified Arabic" w:cs="Simplified Arabic" w:hint="cs"/>
          <w:sz w:val="24"/>
          <w:szCs w:val="24"/>
          <w:rtl/>
          <w:lang w:val="en-GB" w:bidi="ar-JO"/>
        </w:rPr>
        <w:t>من ا</w:t>
      </w:r>
      <w:r w:rsidR="00E05419" w:rsidRPr="00A77ACF">
        <w:rPr>
          <w:rFonts w:ascii="Simplified Arabic" w:hAnsi="Simplified Arabic" w:cs="Simplified Arabic"/>
          <w:sz w:val="24"/>
          <w:szCs w:val="24"/>
          <w:rtl/>
          <w:lang w:val="en-GB" w:bidi="ar-JO"/>
        </w:rPr>
        <w:t xml:space="preserve">لفئات المستهدفة بمجموعة أسئلة مكتوبة تتعلق </w:t>
      </w:r>
      <w:r w:rsidR="006E3DC1" w:rsidRPr="00A77ACF">
        <w:rPr>
          <w:rFonts w:ascii="Simplified Arabic" w:hAnsi="Simplified Arabic" w:cs="Simplified Arabic" w:hint="cs"/>
          <w:sz w:val="24"/>
          <w:szCs w:val="24"/>
          <w:rtl/>
          <w:lang w:val="en-GB" w:bidi="ar-JO"/>
        </w:rPr>
        <w:t>بالدراسة،</w:t>
      </w:r>
      <w:r w:rsidRPr="00A77ACF">
        <w:rPr>
          <w:rFonts w:ascii="Simplified Arabic" w:hAnsi="Simplified Arabic" w:cs="Simplified Arabic" w:hint="cs"/>
          <w:sz w:val="24"/>
          <w:szCs w:val="24"/>
          <w:rtl/>
          <w:lang w:val="en-GB" w:bidi="ar-JO"/>
        </w:rPr>
        <w:t xml:space="preserve"> </w:t>
      </w:r>
      <w:r w:rsidR="00E05419" w:rsidRPr="00A77ACF">
        <w:rPr>
          <w:rFonts w:ascii="Simplified Arabic" w:hAnsi="Simplified Arabic" w:cs="Simplified Arabic"/>
          <w:sz w:val="24"/>
          <w:szCs w:val="24"/>
          <w:rtl/>
          <w:lang w:val="en-GB"/>
        </w:rPr>
        <w:t xml:space="preserve">هذه الاسئلة مقسمة </w:t>
      </w:r>
      <w:r w:rsidRPr="00A77ACF">
        <w:rPr>
          <w:rFonts w:ascii="Simplified Arabic" w:hAnsi="Simplified Arabic" w:cs="Simplified Arabic" w:hint="cs"/>
          <w:sz w:val="24"/>
          <w:szCs w:val="24"/>
          <w:rtl/>
          <w:lang w:val="en-GB"/>
        </w:rPr>
        <w:t>إلى محاور</w:t>
      </w:r>
      <w:r w:rsidR="00E05419" w:rsidRPr="00A77ACF">
        <w:rPr>
          <w:rFonts w:ascii="Simplified Arabic" w:hAnsi="Simplified Arabic" w:cs="Simplified Arabic"/>
          <w:sz w:val="24"/>
          <w:szCs w:val="24"/>
          <w:rtl/>
          <w:lang w:val="en-GB"/>
        </w:rPr>
        <w:t xml:space="preserve"> </w:t>
      </w:r>
      <w:r w:rsidR="00993E14" w:rsidRPr="00A77ACF">
        <w:rPr>
          <w:rFonts w:ascii="Simplified Arabic" w:hAnsi="Simplified Arabic" w:cs="Simplified Arabic" w:hint="cs"/>
          <w:sz w:val="24"/>
          <w:szCs w:val="24"/>
          <w:rtl/>
          <w:lang w:val="en-GB"/>
        </w:rPr>
        <w:t>وعناصر</w:t>
      </w:r>
      <w:r w:rsidR="00E05419" w:rsidRPr="00A77ACF">
        <w:rPr>
          <w:rFonts w:ascii="Simplified Arabic" w:hAnsi="Simplified Arabic" w:cs="Simplified Arabic"/>
          <w:sz w:val="24"/>
          <w:szCs w:val="24"/>
          <w:rtl/>
          <w:lang w:val="en-GB"/>
        </w:rPr>
        <w:t xml:space="preserve"> رئيسية تركز على </w:t>
      </w:r>
      <w:r w:rsidR="00E05419" w:rsidRPr="00A77ACF">
        <w:rPr>
          <w:rFonts w:ascii="Simplified Arabic" w:hAnsi="Simplified Arabic" w:cs="Simplified Arabic"/>
          <w:sz w:val="24"/>
          <w:szCs w:val="24"/>
          <w:rtl/>
          <w:lang w:val="en-GB" w:bidi="ar-JO"/>
        </w:rPr>
        <w:t xml:space="preserve">هدف الدراسة بتحديد المشكلة والمعلومات المطلوبة عبر إدارات المشاريع المختلفة القائمة حالياً بمدينة </w:t>
      </w:r>
      <w:r w:rsidR="00993E14" w:rsidRPr="00A77ACF">
        <w:rPr>
          <w:rFonts w:ascii="Simplified Arabic" w:hAnsi="Simplified Arabic" w:cs="Simplified Arabic" w:hint="cs"/>
          <w:sz w:val="24"/>
          <w:szCs w:val="24"/>
          <w:rtl/>
          <w:lang w:val="en-GB" w:bidi="ar-JO"/>
        </w:rPr>
        <w:t>أبو ظب</w:t>
      </w:r>
      <w:r w:rsidR="00993E14" w:rsidRPr="00A77ACF">
        <w:rPr>
          <w:rFonts w:ascii="Simplified Arabic" w:hAnsi="Simplified Arabic" w:cs="Simplified Arabic" w:hint="eastAsia"/>
          <w:sz w:val="24"/>
          <w:szCs w:val="24"/>
          <w:rtl/>
          <w:lang w:val="en-GB" w:bidi="ar-JO"/>
        </w:rPr>
        <w:t>ي</w:t>
      </w:r>
      <w:r w:rsidR="00E05419" w:rsidRPr="00A77ACF">
        <w:rPr>
          <w:rFonts w:ascii="Simplified Arabic" w:hAnsi="Simplified Arabic" w:cs="Simplified Arabic"/>
          <w:sz w:val="24"/>
          <w:szCs w:val="24"/>
          <w:rtl/>
          <w:lang w:val="en-GB" w:bidi="ar-JO"/>
        </w:rPr>
        <w:t>.</w:t>
      </w:r>
      <w:r w:rsidRPr="00A77ACF">
        <w:rPr>
          <w:rFonts w:ascii="Simplified Arabic" w:hAnsi="Simplified Arabic" w:cs="Simplified Arabic" w:hint="cs"/>
          <w:sz w:val="24"/>
          <w:szCs w:val="24"/>
          <w:rtl/>
          <w:lang w:val="en-GB" w:bidi="ar-JO"/>
        </w:rPr>
        <w:t xml:space="preserve">  </w:t>
      </w:r>
      <w:r w:rsidR="006E3DC1" w:rsidRPr="00A77ACF">
        <w:rPr>
          <w:rFonts w:ascii="Simplified Arabic" w:hAnsi="Simplified Arabic" w:cs="Simplified Arabic" w:hint="cs"/>
          <w:sz w:val="24"/>
          <w:szCs w:val="24"/>
          <w:rtl/>
          <w:lang w:val="en-GB" w:bidi="ar-JO"/>
        </w:rPr>
        <w:t>هذا،</w:t>
      </w:r>
      <w:r w:rsidRPr="00A77ACF">
        <w:rPr>
          <w:rFonts w:ascii="Simplified Arabic" w:hAnsi="Simplified Arabic" w:cs="Simplified Arabic" w:hint="cs"/>
          <w:sz w:val="24"/>
          <w:szCs w:val="24"/>
          <w:rtl/>
          <w:lang w:val="en-GB" w:bidi="ar-JO"/>
        </w:rPr>
        <w:t xml:space="preserve"> كما أن ال</w:t>
      </w:r>
      <w:r w:rsidR="008958A1" w:rsidRPr="00A77ACF">
        <w:rPr>
          <w:rFonts w:ascii="Simplified Arabic" w:hAnsi="Simplified Arabic" w:cs="Simplified Arabic" w:hint="cs"/>
          <w:sz w:val="24"/>
          <w:szCs w:val="24"/>
          <w:rtl/>
          <w:lang w:val="en-GB" w:bidi="ar-JO"/>
        </w:rPr>
        <w:t>استبيان</w:t>
      </w:r>
      <w:r w:rsidR="00E05419" w:rsidRPr="00A77ACF">
        <w:rPr>
          <w:rFonts w:ascii="Simplified Arabic" w:hAnsi="Simplified Arabic" w:cs="Simplified Arabic"/>
          <w:sz w:val="24"/>
          <w:szCs w:val="24"/>
          <w:rtl/>
          <w:lang w:val="en-GB" w:bidi="ar-JO"/>
        </w:rPr>
        <w:t xml:space="preserve"> شمولي</w:t>
      </w:r>
      <w:r w:rsidRPr="00A77ACF">
        <w:rPr>
          <w:rFonts w:ascii="Simplified Arabic" w:hAnsi="Simplified Arabic" w:cs="Simplified Arabic" w:hint="cs"/>
          <w:sz w:val="24"/>
          <w:szCs w:val="24"/>
          <w:rtl/>
          <w:lang w:val="en-GB" w:bidi="ar-JO"/>
        </w:rPr>
        <w:t xml:space="preserve"> حيث تم التأكد من</w:t>
      </w:r>
      <w:r w:rsidR="00E05419" w:rsidRPr="00A77ACF">
        <w:rPr>
          <w:rFonts w:ascii="Simplified Arabic" w:hAnsi="Simplified Arabic" w:cs="Simplified Arabic"/>
          <w:sz w:val="24"/>
          <w:szCs w:val="24"/>
          <w:rtl/>
          <w:lang w:val="en-GB" w:bidi="ar-JO"/>
        </w:rPr>
        <w:t xml:space="preserve"> تمثيل كل العينة</w:t>
      </w:r>
      <w:r w:rsidRPr="00A77ACF">
        <w:rPr>
          <w:rFonts w:ascii="Simplified Arabic" w:hAnsi="Simplified Arabic" w:cs="Simplified Arabic" w:hint="cs"/>
          <w:sz w:val="24"/>
          <w:szCs w:val="24"/>
          <w:rtl/>
          <w:lang w:val="en-GB" w:bidi="ar-JO"/>
        </w:rPr>
        <w:t xml:space="preserve">، كما أن أسئلة الاستبيان </w:t>
      </w:r>
      <w:r w:rsidR="00E05419" w:rsidRPr="00A77ACF">
        <w:rPr>
          <w:rFonts w:ascii="Simplified Arabic" w:hAnsi="Simplified Arabic" w:cs="Simplified Arabic"/>
          <w:sz w:val="24"/>
          <w:szCs w:val="24"/>
          <w:rtl/>
          <w:lang w:val="en-GB" w:bidi="ar-JO"/>
        </w:rPr>
        <w:t xml:space="preserve">واضحة </w:t>
      </w:r>
      <w:r w:rsidR="00993E14" w:rsidRPr="00A77ACF">
        <w:rPr>
          <w:rFonts w:ascii="Simplified Arabic" w:hAnsi="Simplified Arabic" w:cs="Simplified Arabic" w:hint="cs"/>
          <w:sz w:val="24"/>
          <w:szCs w:val="24"/>
          <w:rtl/>
          <w:lang w:val="en-GB" w:bidi="ar-JO"/>
        </w:rPr>
        <w:t>وسليمة</w:t>
      </w:r>
      <w:r w:rsidR="00E05419" w:rsidRPr="00A77ACF">
        <w:rPr>
          <w:rFonts w:ascii="Simplified Arabic" w:hAnsi="Simplified Arabic" w:cs="Simplified Arabic"/>
          <w:sz w:val="24"/>
          <w:szCs w:val="24"/>
          <w:rtl/>
          <w:lang w:val="en-GB" w:bidi="ar-JO"/>
        </w:rPr>
        <w:t xml:space="preserve"> حتى يسهل على المستجوب فهمها </w:t>
      </w:r>
      <w:r w:rsidR="00993E14" w:rsidRPr="00A77ACF">
        <w:rPr>
          <w:rFonts w:ascii="Simplified Arabic" w:hAnsi="Simplified Arabic" w:cs="Simplified Arabic" w:hint="cs"/>
          <w:sz w:val="24"/>
          <w:szCs w:val="24"/>
          <w:rtl/>
          <w:lang w:val="en-GB" w:bidi="ar-JO"/>
        </w:rPr>
        <w:t>وإعطاء</w:t>
      </w:r>
      <w:r w:rsidR="00E05419" w:rsidRPr="00A77ACF">
        <w:rPr>
          <w:rFonts w:ascii="Simplified Arabic" w:hAnsi="Simplified Arabic" w:cs="Simplified Arabic"/>
          <w:sz w:val="24"/>
          <w:szCs w:val="24"/>
          <w:rtl/>
          <w:lang w:val="en-GB" w:bidi="ar-JO"/>
        </w:rPr>
        <w:t xml:space="preserve"> أجوبة </w:t>
      </w:r>
      <w:r w:rsidR="00993E14" w:rsidRPr="00A77ACF">
        <w:rPr>
          <w:rFonts w:ascii="Simplified Arabic" w:hAnsi="Simplified Arabic" w:cs="Simplified Arabic" w:hint="cs"/>
          <w:sz w:val="24"/>
          <w:szCs w:val="24"/>
          <w:rtl/>
          <w:lang w:val="en-GB" w:bidi="ar-JO"/>
        </w:rPr>
        <w:t>وبيانات</w:t>
      </w:r>
      <w:r w:rsidR="00E05419" w:rsidRPr="00A77ACF">
        <w:rPr>
          <w:rFonts w:ascii="Simplified Arabic" w:hAnsi="Simplified Arabic" w:cs="Simplified Arabic"/>
          <w:sz w:val="24"/>
          <w:szCs w:val="24"/>
          <w:rtl/>
          <w:lang w:val="en-GB" w:bidi="ar-JO"/>
        </w:rPr>
        <w:t xml:space="preserve"> صحيحة غير مغلوطة</w:t>
      </w:r>
      <w:r w:rsidR="00281CD6" w:rsidRPr="00A77ACF">
        <w:rPr>
          <w:rFonts w:ascii="Simplified Arabic" w:hAnsi="Simplified Arabic" w:cs="Simplified Arabic" w:hint="cs"/>
          <w:sz w:val="24"/>
          <w:szCs w:val="24"/>
          <w:rtl/>
          <w:lang w:val="en-GB" w:bidi="ar-JO"/>
        </w:rPr>
        <w:t xml:space="preserve">، كذلك </w:t>
      </w:r>
      <w:r w:rsidR="00B24DF8" w:rsidRPr="00A77ACF">
        <w:rPr>
          <w:rFonts w:ascii="Simplified Arabic" w:hAnsi="Simplified Arabic" w:cs="Simplified Arabic" w:hint="cs"/>
          <w:sz w:val="24"/>
          <w:szCs w:val="24"/>
          <w:rtl/>
          <w:lang w:val="en-GB" w:bidi="ar-JO"/>
        </w:rPr>
        <w:t>ليست هنالك</w:t>
      </w:r>
      <w:r w:rsidR="00E05419" w:rsidRPr="00A77ACF">
        <w:rPr>
          <w:rFonts w:ascii="Simplified Arabic" w:hAnsi="Simplified Arabic" w:cs="Simplified Arabic"/>
          <w:sz w:val="24"/>
          <w:szCs w:val="24"/>
          <w:rtl/>
          <w:lang w:val="en-GB" w:bidi="ar-JO"/>
        </w:rPr>
        <w:t xml:space="preserve"> إطالة في الأسئلة تؤدى </w:t>
      </w:r>
      <w:r w:rsidR="00993E14" w:rsidRPr="00A77ACF">
        <w:rPr>
          <w:rFonts w:ascii="Simplified Arabic" w:hAnsi="Simplified Arabic" w:cs="Simplified Arabic" w:hint="cs"/>
          <w:sz w:val="24"/>
          <w:szCs w:val="24"/>
          <w:rtl/>
          <w:lang w:val="en-GB" w:bidi="ar-JO"/>
        </w:rPr>
        <w:t>إلى</w:t>
      </w:r>
      <w:r w:rsidR="00E05419" w:rsidRPr="00A77ACF">
        <w:rPr>
          <w:rFonts w:ascii="Simplified Arabic" w:hAnsi="Simplified Arabic" w:cs="Simplified Arabic"/>
          <w:sz w:val="24"/>
          <w:szCs w:val="24"/>
          <w:rtl/>
          <w:lang w:val="en-GB" w:bidi="ar-JO"/>
        </w:rPr>
        <w:t xml:space="preserve"> ملل المستوجب </w:t>
      </w:r>
      <w:r w:rsidRPr="00A77ACF">
        <w:rPr>
          <w:rFonts w:ascii="Simplified Arabic" w:hAnsi="Simplified Arabic" w:cs="Simplified Arabic" w:hint="cs"/>
          <w:sz w:val="24"/>
          <w:szCs w:val="24"/>
          <w:rtl/>
          <w:lang w:val="en-GB" w:bidi="ar-JO"/>
        </w:rPr>
        <w:t>أ</w:t>
      </w:r>
      <w:r w:rsidR="00993E14" w:rsidRPr="00A77ACF">
        <w:rPr>
          <w:rFonts w:ascii="Simplified Arabic" w:hAnsi="Simplified Arabic" w:cs="Simplified Arabic" w:hint="cs"/>
          <w:sz w:val="24"/>
          <w:szCs w:val="24"/>
          <w:rtl/>
          <w:lang w:val="en-GB" w:bidi="ar-JO"/>
        </w:rPr>
        <w:t>و</w:t>
      </w:r>
      <w:r w:rsidRPr="00A77ACF">
        <w:rPr>
          <w:rFonts w:ascii="Simplified Arabic" w:hAnsi="Simplified Arabic" w:cs="Simplified Arabic" w:hint="cs"/>
          <w:sz w:val="24"/>
          <w:szCs w:val="24"/>
          <w:rtl/>
          <w:lang w:val="en-GB" w:bidi="ar-JO"/>
        </w:rPr>
        <w:t xml:space="preserve"> </w:t>
      </w:r>
      <w:r w:rsidR="00993E14" w:rsidRPr="00A77ACF">
        <w:rPr>
          <w:rFonts w:ascii="Simplified Arabic" w:hAnsi="Simplified Arabic" w:cs="Simplified Arabic" w:hint="cs"/>
          <w:sz w:val="24"/>
          <w:szCs w:val="24"/>
          <w:rtl/>
          <w:lang w:val="en-GB" w:bidi="ar-JO"/>
        </w:rPr>
        <w:t>الإسراع</w:t>
      </w:r>
      <w:r w:rsidR="00E05419" w:rsidRPr="00A77ACF">
        <w:rPr>
          <w:rFonts w:ascii="Simplified Arabic" w:hAnsi="Simplified Arabic" w:cs="Simplified Arabic"/>
          <w:sz w:val="24"/>
          <w:szCs w:val="24"/>
          <w:rtl/>
          <w:lang w:val="en-GB" w:bidi="ar-JO"/>
        </w:rPr>
        <w:t xml:space="preserve"> في </w:t>
      </w:r>
      <w:r w:rsidRPr="00A77ACF">
        <w:rPr>
          <w:rFonts w:ascii="Simplified Arabic" w:hAnsi="Simplified Arabic" w:cs="Simplified Arabic" w:hint="cs"/>
          <w:sz w:val="24"/>
          <w:szCs w:val="24"/>
          <w:rtl/>
          <w:lang w:val="en-GB" w:bidi="ar-JO"/>
        </w:rPr>
        <w:t xml:space="preserve">الإجابة، كما تم </w:t>
      </w:r>
      <w:r w:rsidR="006E3DC1" w:rsidRPr="00A77ACF">
        <w:rPr>
          <w:rFonts w:ascii="Simplified Arabic" w:hAnsi="Simplified Arabic" w:cs="Simplified Arabic" w:hint="cs"/>
          <w:sz w:val="24"/>
          <w:szCs w:val="24"/>
          <w:rtl/>
          <w:lang w:val="en-GB" w:bidi="ar-JO"/>
        </w:rPr>
        <w:t>صياغة أسئلة</w:t>
      </w:r>
      <w:r w:rsidR="00281CD6" w:rsidRPr="00A77ACF">
        <w:rPr>
          <w:rFonts w:ascii="Simplified Arabic" w:hAnsi="Simplified Arabic" w:cs="Simplified Arabic" w:hint="cs"/>
          <w:sz w:val="24"/>
          <w:szCs w:val="24"/>
          <w:rtl/>
          <w:lang w:val="en-GB" w:bidi="ar-JO"/>
        </w:rPr>
        <w:t xml:space="preserve"> الاستبيان </w:t>
      </w:r>
      <w:r w:rsidRPr="00A77ACF">
        <w:rPr>
          <w:rFonts w:ascii="Simplified Arabic" w:hAnsi="Simplified Arabic" w:cs="Simplified Arabic" w:hint="cs"/>
          <w:sz w:val="24"/>
          <w:szCs w:val="24"/>
          <w:rtl/>
          <w:lang w:val="en-GB" w:bidi="ar-JO"/>
        </w:rPr>
        <w:t xml:space="preserve">بحيث تناسب </w:t>
      </w:r>
      <w:r w:rsidR="00281CD6" w:rsidRPr="00A77ACF">
        <w:rPr>
          <w:rFonts w:ascii="Simplified Arabic" w:hAnsi="Simplified Arabic" w:cs="Simplified Arabic" w:hint="cs"/>
          <w:sz w:val="24"/>
          <w:szCs w:val="24"/>
          <w:rtl/>
          <w:lang w:val="en-GB" w:bidi="ar-JO"/>
        </w:rPr>
        <w:t xml:space="preserve">مستوى فهم العينات من الفئات </w:t>
      </w:r>
      <w:r w:rsidR="006E3DC1" w:rsidRPr="00A77ACF">
        <w:rPr>
          <w:rFonts w:ascii="Simplified Arabic" w:hAnsi="Simplified Arabic" w:cs="Simplified Arabic" w:hint="cs"/>
          <w:sz w:val="24"/>
          <w:szCs w:val="24"/>
          <w:rtl/>
          <w:lang w:val="en-GB" w:bidi="ar-JO"/>
        </w:rPr>
        <w:t>المستهدفة،</w:t>
      </w:r>
      <w:r w:rsidRPr="00A77ACF">
        <w:rPr>
          <w:rFonts w:ascii="Simplified Arabic" w:hAnsi="Simplified Arabic" w:cs="Simplified Arabic" w:hint="cs"/>
          <w:sz w:val="24"/>
          <w:szCs w:val="24"/>
          <w:rtl/>
          <w:lang w:val="en-GB" w:bidi="ar-JO"/>
        </w:rPr>
        <w:t xml:space="preserve"> وتساعد في الإجابة على تساؤلات الدراسة وإثبات فرضياتها.</w:t>
      </w:r>
    </w:p>
    <w:p w14:paraId="658E05C8" w14:textId="77777777" w:rsidR="003D0593" w:rsidRDefault="003D0593" w:rsidP="006E3DC1">
      <w:pPr>
        <w:shd w:val="clear" w:color="auto" w:fill="FFFFFF" w:themeFill="background1"/>
        <w:jc w:val="both"/>
        <w:rPr>
          <w:rFonts w:ascii="Simplified Arabic" w:hAnsi="Simplified Arabic" w:cs="Simplified Arabic"/>
          <w:sz w:val="24"/>
          <w:szCs w:val="24"/>
          <w:rtl/>
          <w:lang w:val="en-GB" w:bidi="ar-JO"/>
        </w:rPr>
      </w:pPr>
    </w:p>
    <w:p w14:paraId="7AE99623" w14:textId="77777777" w:rsidR="00D3728C" w:rsidRDefault="00D3728C" w:rsidP="006E3DC1">
      <w:pPr>
        <w:shd w:val="clear" w:color="auto" w:fill="FFFFFF" w:themeFill="background1"/>
        <w:jc w:val="both"/>
        <w:rPr>
          <w:rFonts w:ascii="Simplified Arabic" w:hAnsi="Simplified Arabic" w:cs="Simplified Arabic"/>
          <w:sz w:val="24"/>
          <w:szCs w:val="24"/>
          <w:rtl/>
          <w:lang w:val="en-GB" w:bidi="ar-JO"/>
        </w:rPr>
      </w:pPr>
    </w:p>
    <w:p w14:paraId="3AC8C783" w14:textId="77777777" w:rsidR="00D3728C" w:rsidRDefault="00D3728C" w:rsidP="006E3DC1">
      <w:pPr>
        <w:shd w:val="clear" w:color="auto" w:fill="FFFFFF" w:themeFill="background1"/>
        <w:jc w:val="both"/>
        <w:rPr>
          <w:rFonts w:ascii="Simplified Arabic" w:hAnsi="Simplified Arabic" w:cs="Simplified Arabic"/>
          <w:sz w:val="24"/>
          <w:szCs w:val="24"/>
          <w:rtl/>
          <w:lang w:val="en-GB" w:bidi="ar-JO"/>
        </w:rPr>
      </w:pPr>
    </w:p>
    <w:p w14:paraId="238EAD9A" w14:textId="77777777" w:rsidR="00D3728C" w:rsidRDefault="00D3728C" w:rsidP="006E3DC1">
      <w:pPr>
        <w:shd w:val="clear" w:color="auto" w:fill="FFFFFF" w:themeFill="background1"/>
        <w:jc w:val="both"/>
        <w:rPr>
          <w:rFonts w:ascii="Simplified Arabic" w:hAnsi="Simplified Arabic" w:cs="Simplified Arabic"/>
          <w:sz w:val="24"/>
          <w:szCs w:val="24"/>
          <w:rtl/>
          <w:lang w:val="en-GB" w:bidi="ar-JO"/>
        </w:rPr>
      </w:pPr>
    </w:p>
    <w:p w14:paraId="1DA0FBAA" w14:textId="77777777" w:rsidR="00D3728C" w:rsidRDefault="00D3728C" w:rsidP="006E3DC1">
      <w:pPr>
        <w:shd w:val="clear" w:color="auto" w:fill="FFFFFF" w:themeFill="background1"/>
        <w:jc w:val="both"/>
        <w:rPr>
          <w:rFonts w:ascii="Simplified Arabic" w:hAnsi="Simplified Arabic" w:cs="Simplified Arabic"/>
          <w:sz w:val="24"/>
          <w:szCs w:val="24"/>
          <w:rtl/>
          <w:lang w:val="en-GB" w:bidi="ar-JO"/>
        </w:rPr>
      </w:pPr>
    </w:p>
    <w:p w14:paraId="04A0F81C" w14:textId="77777777" w:rsidR="00D3728C" w:rsidRDefault="00D3728C" w:rsidP="006E3DC1">
      <w:pPr>
        <w:shd w:val="clear" w:color="auto" w:fill="FFFFFF" w:themeFill="background1"/>
        <w:jc w:val="both"/>
        <w:rPr>
          <w:rFonts w:ascii="Simplified Arabic" w:hAnsi="Simplified Arabic" w:cs="Simplified Arabic"/>
          <w:sz w:val="24"/>
          <w:szCs w:val="24"/>
          <w:rtl/>
          <w:lang w:val="en-GB" w:bidi="ar-JO"/>
        </w:rPr>
      </w:pPr>
    </w:p>
    <w:p w14:paraId="74E10E0B" w14:textId="77777777" w:rsidR="00D3728C" w:rsidRDefault="00D3728C" w:rsidP="006E3DC1">
      <w:pPr>
        <w:shd w:val="clear" w:color="auto" w:fill="FFFFFF" w:themeFill="background1"/>
        <w:jc w:val="both"/>
        <w:rPr>
          <w:rFonts w:ascii="Simplified Arabic" w:hAnsi="Simplified Arabic" w:cs="Simplified Arabic"/>
          <w:sz w:val="24"/>
          <w:szCs w:val="24"/>
          <w:rtl/>
          <w:lang w:val="en-GB" w:bidi="ar-JO"/>
        </w:rPr>
      </w:pPr>
    </w:p>
    <w:p w14:paraId="75BF3431" w14:textId="77777777" w:rsidR="00D3728C" w:rsidRDefault="00D3728C" w:rsidP="006E3DC1">
      <w:pPr>
        <w:shd w:val="clear" w:color="auto" w:fill="FFFFFF" w:themeFill="background1"/>
        <w:jc w:val="both"/>
        <w:rPr>
          <w:rFonts w:ascii="Simplified Arabic" w:hAnsi="Simplified Arabic" w:cs="Simplified Arabic"/>
          <w:sz w:val="24"/>
          <w:szCs w:val="24"/>
          <w:rtl/>
          <w:lang w:val="en-GB" w:bidi="ar-JO"/>
        </w:rPr>
      </w:pPr>
    </w:p>
    <w:p w14:paraId="5CEE1C2A" w14:textId="77777777" w:rsidR="00D3728C" w:rsidRDefault="00D3728C" w:rsidP="006E3DC1">
      <w:pPr>
        <w:shd w:val="clear" w:color="auto" w:fill="FFFFFF" w:themeFill="background1"/>
        <w:jc w:val="both"/>
        <w:rPr>
          <w:rFonts w:ascii="Simplified Arabic" w:hAnsi="Simplified Arabic" w:cs="Simplified Arabic"/>
          <w:sz w:val="24"/>
          <w:szCs w:val="24"/>
          <w:rtl/>
          <w:lang w:val="en-GB" w:bidi="ar-JO"/>
        </w:rPr>
      </w:pPr>
    </w:p>
    <w:p w14:paraId="6F0053CB" w14:textId="77777777" w:rsidR="00D3728C" w:rsidRDefault="00D3728C" w:rsidP="006E3DC1">
      <w:pPr>
        <w:shd w:val="clear" w:color="auto" w:fill="FFFFFF" w:themeFill="background1"/>
        <w:jc w:val="both"/>
        <w:rPr>
          <w:rFonts w:ascii="Simplified Arabic" w:hAnsi="Simplified Arabic" w:cs="Simplified Arabic"/>
          <w:sz w:val="24"/>
          <w:szCs w:val="24"/>
          <w:rtl/>
          <w:lang w:val="en-GB" w:bidi="ar-JO"/>
        </w:rPr>
      </w:pPr>
    </w:p>
    <w:p w14:paraId="3BC078DA" w14:textId="77777777" w:rsidR="00D3728C" w:rsidRDefault="00D3728C" w:rsidP="006E3DC1">
      <w:pPr>
        <w:shd w:val="clear" w:color="auto" w:fill="FFFFFF" w:themeFill="background1"/>
        <w:jc w:val="both"/>
        <w:rPr>
          <w:rFonts w:ascii="Simplified Arabic" w:hAnsi="Simplified Arabic" w:cs="Simplified Arabic"/>
          <w:sz w:val="24"/>
          <w:szCs w:val="24"/>
          <w:rtl/>
          <w:lang w:val="en-GB" w:bidi="ar-JO"/>
        </w:rPr>
      </w:pPr>
    </w:p>
    <w:p w14:paraId="46A43899" w14:textId="77777777" w:rsidR="00D3728C" w:rsidRDefault="00D3728C" w:rsidP="006E3DC1">
      <w:pPr>
        <w:shd w:val="clear" w:color="auto" w:fill="FFFFFF" w:themeFill="background1"/>
        <w:jc w:val="both"/>
        <w:rPr>
          <w:rFonts w:ascii="Simplified Arabic" w:hAnsi="Simplified Arabic" w:cs="Simplified Arabic"/>
          <w:sz w:val="24"/>
          <w:szCs w:val="24"/>
          <w:rtl/>
          <w:lang w:val="en-GB" w:bidi="ar-JO"/>
        </w:rPr>
      </w:pPr>
    </w:p>
    <w:p w14:paraId="42198D7A" w14:textId="77777777" w:rsidR="00D3728C" w:rsidRDefault="00D3728C" w:rsidP="006E3DC1">
      <w:pPr>
        <w:shd w:val="clear" w:color="auto" w:fill="FFFFFF" w:themeFill="background1"/>
        <w:jc w:val="both"/>
        <w:rPr>
          <w:rFonts w:ascii="Simplified Arabic" w:hAnsi="Simplified Arabic" w:cs="Simplified Arabic"/>
          <w:sz w:val="24"/>
          <w:szCs w:val="24"/>
          <w:rtl/>
          <w:lang w:val="en-GB" w:bidi="ar-JO"/>
        </w:rPr>
      </w:pPr>
    </w:p>
    <w:p w14:paraId="0A3B09B5" w14:textId="77777777" w:rsidR="00D3728C" w:rsidRDefault="00D3728C" w:rsidP="006E3DC1">
      <w:pPr>
        <w:shd w:val="clear" w:color="auto" w:fill="FFFFFF" w:themeFill="background1"/>
        <w:jc w:val="both"/>
        <w:rPr>
          <w:rFonts w:ascii="Simplified Arabic" w:hAnsi="Simplified Arabic" w:cs="Simplified Arabic"/>
          <w:sz w:val="24"/>
          <w:szCs w:val="24"/>
          <w:rtl/>
          <w:lang w:val="en-GB" w:bidi="ar-JO"/>
        </w:rPr>
      </w:pPr>
    </w:p>
    <w:p w14:paraId="395104EA" w14:textId="77777777" w:rsidR="00D3728C" w:rsidRDefault="00D3728C" w:rsidP="006E3DC1">
      <w:pPr>
        <w:shd w:val="clear" w:color="auto" w:fill="FFFFFF" w:themeFill="background1"/>
        <w:jc w:val="both"/>
        <w:rPr>
          <w:rFonts w:ascii="Simplified Arabic" w:hAnsi="Simplified Arabic" w:cs="Simplified Arabic"/>
          <w:sz w:val="24"/>
          <w:szCs w:val="24"/>
          <w:rtl/>
          <w:lang w:val="en-GB" w:bidi="ar-JO"/>
        </w:rPr>
      </w:pPr>
    </w:p>
    <w:p w14:paraId="626918F4" w14:textId="77777777" w:rsidR="00D3728C" w:rsidRDefault="00D3728C" w:rsidP="006E3DC1">
      <w:pPr>
        <w:shd w:val="clear" w:color="auto" w:fill="FFFFFF" w:themeFill="background1"/>
        <w:jc w:val="both"/>
        <w:rPr>
          <w:rFonts w:ascii="Simplified Arabic" w:hAnsi="Simplified Arabic" w:cs="Simplified Arabic"/>
          <w:sz w:val="24"/>
          <w:szCs w:val="24"/>
          <w:rtl/>
          <w:lang w:val="en-GB" w:bidi="ar-JO"/>
        </w:rPr>
      </w:pPr>
    </w:p>
    <w:p w14:paraId="6D177757" w14:textId="77777777" w:rsidR="00D3728C" w:rsidRDefault="00D3728C" w:rsidP="006E3DC1">
      <w:pPr>
        <w:shd w:val="clear" w:color="auto" w:fill="FFFFFF" w:themeFill="background1"/>
        <w:jc w:val="both"/>
        <w:rPr>
          <w:rFonts w:ascii="Simplified Arabic" w:hAnsi="Simplified Arabic" w:cs="Simplified Arabic"/>
          <w:sz w:val="24"/>
          <w:szCs w:val="24"/>
          <w:rtl/>
          <w:lang w:val="en-GB" w:bidi="ar-JO"/>
        </w:rPr>
      </w:pPr>
    </w:p>
    <w:p w14:paraId="2AC17A9F" w14:textId="77777777" w:rsidR="003D0593" w:rsidRPr="00A77ACF" w:rsidRDefault="003D0593" w:rsidP="006E3DC1">
      <w:pPr>
        <w:shd w:val="clear" w:color="auto" w:fill="FFFFFF" w:themeFill="background1"/>
        <w:jc w:val="both"/>
        <w:rPr>
          <w:rFonts w:ascii="Simplified Arabic" w:hAnsi="Simplified Arabic" w:cs="Simplified Arabic"/>
          <w:sz w:val="24"/>
          <w:szCs w:val="24"/>
          <w:rtl/>
          <w:lang w:val="en-GB" w:bidi="ar-JO"/>
        </w:rPr>
      </w:pPr>
    </w:p>
    <w:p w14:paraId="778A3275" w14:textId="395FFD2C" w:rsidR="006E3DC1" w:rsidRPr="00A77ACF" w:rsidRDefault="00281CD6" w:rsidP="006E3DC1">
      <w:pPr>
        <w:pStyle w:val="Heading1"/>
        <w:bidi/>
        <w:rPr>
          <w:rFonts w:ascii="Simplified Arabic" w:hAnsi="Simplified Arabic" w:cs="Simplified Arabic"/>
          <w:color w:val="auto"/>
          <w:sz w:val="28"/>
          <w:szCs w:val="28"/>
          <w:rtl/>
        </w:rPr>
      </w:pPr>
      <w:bookmarkStart w:id="25" w:name="_Toc184918336"/>
      <w:bookmarkStart w:id="26" w:name="_Toc186139813"/>
      <w:r w:rsidRPr="00A77ACF">
        <w:rPr>
          <w:rFonts w:ascii="Simplified Arabic" w:hAnsi="Simplified Arabic" w:cs="Simplified Arabic"/>
          <w:color w:val="auto"/>
          <w:sz w:val="28"/>
          <w:szCs w:val="28"/>
          <w:rtl/>
        </w:rPr>
        <w:lastRenderedPageBreak/>
        <w:t>النتائج والتحليل الإحصائي للبيانات:</w:t>
      </w:r>
      <w:bookmarkEnd w:id="25"/>
      <w:bookmarkEnd w:id="26"/>
    </w:p>
    <w:p w14:paraId="32805D5F" w14:textId="77777777" w:rsidR="006E3DC1" w:rsidRPr="00A77ACF" w:rsidRDefault="006E3DC1" w:rsidP="006E3DC1">
      <w:pPr>
        <w:rPr>
          <w:rtl/>
        </w:rPr>
      </w:pPr>
    </w:p>
    <w:p w14:paraId="7CFE272A" w14:textId="77777777" w:rsidR="006E3DC1" w:rsidRPr="00A77ACF" w:rsidRDefault="006E3DC1" w:rsidP="006E3DC1">
      <w:pPr>
        <w:rPr>
          <w:rtl/>
        </w:rPr>
      </w:pPr>
    </w:p>
    <w:p w14:paraId="07F0C7AD" w14:textId="77777777" w:rsidR="00281CD6" w:rsidRPr="00A77ACF" w:rsidRDefault="00281CD6" w:rsidP="00281CD6">
      <w:pPr>
        <w:rPr>
          <w:rFonts w:ascii="Simplified Arabic" w:hAnsi="Simplified Arabic" w:cs="Simplified Arabic"/>
          <w:noProof/>
          <w:szCs w:val="20"/>
        </w:rPr>
      </w:pPr>
      <w:r w:rsidRPr="00A77ACF">
        <w:rPr>
          <w:rFonts w:ascii="Simplified Arabic" w:hAnsi="Simplified Arabic" w:cs="Simplified Arabic"/>
          <w:noProof/>
          <w:szCs w:val="20"/>
          <w:lang w:val="en-GB" w:eastAsia="en-GB"/>
        </w:rPr>
        <w:drawing>
          <wp:inline distT="0" distB="0" distL="0" distR="0" wp14:anchorId="17CE5E5F" wp14:editId="0C33C6D8">
            <wp:extent cx="5810885" cy="4998720"/>
            <wp:effectExtent l="0" t="0" r="18415" b="11430"/>
            <wp:docPr id="1" name="Chart 1">
              <a:extLst xmlns:a="http://schemas.openxmlformats.org/drawingml/2006/main">
                <a:ext uri="{FF2B5EF4-FFF2-40B4-BE49-F238E27FC236}">
                  <a16:creationId xmlns:a16="http://schemas.microsoft.com/office/drawing/2014/main" id="{288514DD-CC05-4F46-A2B9-4677038F285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B28DD8A" w14:textId="77777777" w:rsidR="00281CD6" w:rsidRPr="00A77ACF" w:rsidRDefault="00281CD6" w:rsidP="00281CD6">
      <w:pPr>
        <w:jc w:val="center"/>
        <w:rPr>
          <w:rFonts w:ascii="Simplified Arabic" w:hAnsi="Simplified Arabic" w:cs="Simplified Arabic"/>
          <w:b/>
          <w:bCs/>
          <w:szCs w:val="20"/>
          <w:rtl/>
        </w:rPr>
      </w:pPr>
      <w:bookmarkStart w:id="27" w:name="_Hlk184720771"/>
      <w:r w:rsidRPr="00A77ACF">
        <w:rPr>
          <w:rFonts w:ascii="Simplified Arabic" w:hAnsi="Simplified Arabic" w:cs="Simplified Arabic"/>
          <w:b/>
          <w:bCs/>
          <w:szCs w:val="20"/>
          <w:rtl/>
        </w:rPr>
        <w:t>الرسم البياني-1</w:t>
      </w:r>
      <w:bookmarkEnd w:id="27"/>
      <w:r w:rsidRPr="00A77ACF">
        <w:rPr>
          <w:rFonts w:ascii="Simplified Arabic" w:hAnsi="Simplified Arabic" w:cs="Simplified Arabic"/>
          <w:b/>
          <w:bCs/>
          <w:szCs w:val="20"/>
          <w:rtl/>
        </w:rPr>
        <w:t xml:space="preserve">: تقييم تدهور </w:t>
      </w:r>
      <w:bookmarkStart w:id="28" w:name="_Hlk184721002"/>
      <w:r w:rsidRPr="00A77ACF">
        <w:rPr>
          <w:rFonts w:ascii="Simplified Arabic" w:hAnsi="Simplified Arabic" w:cs="Simplified Arabic"/>
          <w:b/>
          <w:bCs/>
          <w:szCs w:val="20"/>
          <w:rtl/>
        </w:rPr>
        <w:t>الحالة العامة لأصول التجميل الطبيعي في مشاريع التشغيل والصيانة</w:t>
      </w:r>
      <w:bookmarkEnd w:id="28"/>
      <w:r w:rsidRPr="00A77ACF">
        <w:rPr>
          <w:rFonts w:ascii="Simplified Arabic" w:hAnsi="Simplified Arabic" w:cs="Simplified Arabic"/>
          <w:b/>
          <w:bCs/>
          <w:szCs w:val="20"/>
          <w:rtl/>
        </w:rPr>
        <w:t xml:space="preserve"> في أبو ظبي مع مضي الوقت (ن=113)</w:t>
      </w:r>
    </w:p>
    <w:p w14:paraId="29C7B89F" w14:textId="77777777" w:rsidR="00281CD6" w:rsidRPr="001537C7" w:rsidRDefault="00281CD6" w:rsidP="00281CD6">
      <w:pPr>
        <w:spacing w:after="0" w:line="360" w:lineRule="auto"/>
        <w:jc w:val="both"/>
        <w:rPr>
          <w:rFonts w:ascii="Times New Roman" w:hAnsi="Times New Roman" w:cs="Times New Roman"/>
          <w:sz w:val="24"/>
          <w:szCs w:val="24"/>
          <w:rtl/>
        </w:rPr>
      </w:pPr>
      <w:bookmarkStart w:id="29" w:name="_Hlk184721056"/>
      <w:r w:rsidRPr="001537C7">
        <w:rPr>
          <w:rFonts w:ascii="Times New Roman" w:hAnsi="Times New Roman" w:cs="Times New Roman"/>
          <w:sz w:val="24"/>
          <w:szCs w:val="24"/>
          <w:rtl/>
        </w:rPr>
        <w:t>تشير نتائج الرسم البياني-1 الي توزيعًا واسعًا لآراء الخبراء حول الحالة العامة لأصول التجميل الطبيعي في مشاريع التشغيل والصيانة. حيث أشارت النسبة الأكبر (23.30%) إلى أن هذه الأصول في حالة جيدة، في حين أشارت النسبة الأقل (11.70%) إلى وجود تدهور شديد في بعض المشاريع. وتشير النتائج المتبقية إلى وجود حالات متوسطة بين هذين الطرفي. بالإضافة الي ذلك بلغ نسبة المؤيدين لحدوث تدهور في أصول التجميل الطبيعي هو 34.7% بينما أشار 41.7% الي ان هذه الأصول في حالة جيدة.</w:t>
      </w:r>
    </w:p>
    <w:bookmarkEnd w:id="29"/>
    <w:p w14:paraId="6E027C28" w14:textId="77777777" w:rsidR="00281CD6" w:rsidRPr="00A77ACF" w:rsidRDefault="00281CD6" w:rsidP="00281CD6">
      <w:pPr>
        <w:spacing w:after="0" w:line="360" w:lineRule="auto"/>
        <w:rPr>
          <w:rFonts w:ascii="Simplified Arabic" w:hAnsi="Simplified Arabic" w:cs="Simplified Arabic"/>
          <w:b/>
          <w:bCs/>
          <w:szCs w:val="20"/>
          <w:rtl/>
        </w:rPr>
      </w:pPr>
    </w:p>
    <w:p w14:paraId="706206E9" w14:textId="77777777" w:rsidR="00281CD6" w:rsidRPr="00A77ACF" w:rsidRDefault="00281CD6" w:rsidP="00281CD6">
      <w:pPr>
        <w:tabs>
          <w:tab w:val="left" w:pos="2501"/>
        </w:tabs>
        <w:rPr>
          <w:rFonts w:ascii="Simplified Arabic" w:hAnsi="Simplified Arabic" w:cs="Simplified Arabic"/>
          <w:szCs w:val="20"/>
          <w:rtl/>
        </w:rPr>
      </w:pPr>
      <w:r w:rsidRPr="00A77ACF">
        <w:rPr>
          <w:rFonts w:ascii="Simplified Arabic" w:hAnsi="Simplified Arabic" w:cs="Simplified Arabic"/>
          <w:noProof/>
          <w:szCs w:val="20"/>
          <w:lang w:val="en-GB" w:eastAsia="en-GB"/>
        </w:rPr>
        <w:lastRenderedPageBreak/>
        <w:drawing>
          <wp:inline distT="0" distB="0" distL="0" distR="0" wp14:anchorId="2205DB08" wp14:editId="4AB58280">
            <wp:extent cx="5791200" cy="5181600"/>
            <wp:effectExtent l="0" t="0" r="0" b="0"/>
            <wp:docPr id="2" name="Chart 2">
              <a:extLst xmlns:a="http://schemas.openxmlformats.org/drawingml/2006/main">
                <a:ext uri="{FF2B5EF4-FFF2-40B4-BE49-F238E27FC236}">
                  <a16:creationId xmlns:a16="http://schemas.microsoft.com/office/drawing/2014/main" id="{21F14942-E42D-429C-9D9E-A54400A9C1A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BB00690" w14:textId="413DE3E3" w:rsidR="00281CD6" w:rsidRPr="00A77ACF" w:rsidRDefault="00281CD6" w:rsidP="00281CD6">
      <w:pPr>
        <w:tabs>
          <w:tab w:val="left" w:pos="2501"/>
        </w:tabs>
        <w:jc w:val="center"/>
        <w:rPr>
          <w:rFonts w:ascii="Simplified Arabic" w:hAnsi="Simplified Arabic" w:cs="Simplified Arabic"/>
          <w:b/>
          <w:bCs/>
          <w:szCs w:val="20"/>
          <w:rtl/>
        </w:rPr>
      </w:pPr>
      <w:r w:rsidRPr="00A77ACF">
        <w:rPr>
          <w:rFonts w:ascii="Simplified Arabic" w:hAnsi="Simplified Arabic" w:cs="Simplified Arabic"/>
          <w:b/>
          <w:bCs/>
          <w:szCs w:val="20"/>
          <w:rtl/>
        </w:rPr>
        <w:t xml:space="preserve">الرسم البياني -2: تقييم تدهور الحالة العامة </w:t>
      </w:r>
      <w:bookmarkStart w:id="30" w:name="_Hlk184721090"/>
      <w:r w:rsidRPr="00A77ACF">
        <w:rPr>
          <w:rFonts w:ascii="Simplified Arabic" w:hAnsi="Simplified Arabic" w:cs="Simplified Arabic"/>
          <w:b/>
          <w:bCs/>
          <w:szCs w:val="20"/>
          <w:rtl/>
        </w:rPr>
        <w:t xml:space="preserve">لأصول شبكة الري </w:t>
      </w:r>
      <w:bookmarkEnd w:id="30"/>
      <w:r w:rsidRPr="00A77ACF">
        <w:rPr>
          <w:rFonts w:ascii="Simplified Arabic" w:hAnsi="Simplified Arabic" w:cs="Simplified Arabic"/>
          <w:b/>
          <w:bCs/>
          <w:szCs w:val="20"/>
          <w:rtl/>
        </w:rPr>
        <w:t>في مشاريع التشغيل والصيانة في أبو ظبي في السنوات الأخيرة</w:t>
      </w:r>
    </w:p>
    <w:p w14:paraId="7E5C585F" w14:textId="77777777" w:rsidR="00281CD6" w:rsidRPr="001537C7" w:rsidRDefault="00281CD6" w:rsidP="001537C7">
      <w:pPr>
        <w:tabs>
          <w:tab w:val="left" w:pos="2501"/>
        </w:tabs>
        <w:spacing w:line="360" w:lineRule="auto"/>
        <w:jc w:val="both"/>
        <w:rPr>
          <w:rFonts w:ascii="Times New Roman" w:hAnsi="Times New Roman" w:cs="Times New Roman"/>
          <w:sz w:val="24"/>
          <w:szCs w:val="24"/>
          <w:rtl/>
        </w:rPr>
      </w:pPr>
    </w:p>
    <w:p w14:paraId="44CBE34E" w14:textId="1A57F026" w:rsidR="00281CD6" w:rsidRDefault="00281CD6" w:rsidP="001537C7">
      <w:pPr>
        <w:tabs>
          <w:tab w:val="left" w:pos="2501"/>
        </w:tabs>
        <w:spacing w:line="360" w:lineRule="auto"/>
        <w:jc w:val="both"/>
        <w:rPr>
          <w:rFonts w:ascii="Times New Roman" w:hAnsi="Times New Roman" w:cs="Times New Roman"/>
          <w:sz w:val="24"/>
          <w:szCs w:val="24"/>
          <w:rtl/>
        </w:rPr>
      </w:pPr>
      <w:r w:rsidRPr="001537C7">
        <w:rPr>
          <w:rFonts w:ascii="Times New Roman" w:hAnsi="Times New Roman" w:cs="Times New Roman"/>
          <w:sz w:val="24"/>
          <w:szCs w:val="24"/>
          <w:rtl/>
        </w:rPr>
        <w:t xml:space="preserve">كما يشير الرسم البياني-2 الي توزيعًا واسعًا لآراء الخبراء حول الحالة العامة لأصول شبكة الري في مشاريع التشغيل والصيانة. حيث أشارت النسبة الأكبر (33%) إلى أن هذه الأصول في حالة جيدة، في حين أشارت النسبة الأقل (11.70%) إلى المحايدة في تقييم وجود تدهور في هذه المشاريع. كانت نسبة مؤيدي حدوث التدهور هو 35% بينما أكد 53.4% ان أصول شبكة الري في حالة </w:t>
      </w:r>
      <w:r w:rsidR="006E3DC1" w:rsidRPr="001537C7">
        <w:rPr>
          <w:rFonts w:ascii="Times New Roman" w:hAnsi="Times New Roman" w:cs="Times New Roman" w:hint="cs"/>
          <w:sz w:val="24"/>
          <w:szCs w:val="24"/>
          <w:rtl/>
        </w:rPr>
        <w:t>جيدة.</w:t>
      </w:r>
    </w:p>
    <w:p w14:paraId="6D0340C4" w14:textId="77777777" w:rsidR="008F0181" w:rsidRDefault="008F0181" w:rsidP="001537C7">
      <w:pPr>
        <w:tabs>
          <w:tab w:val="left" w:pos="2501"/>
        </w:tabs>
        <w:spacing w:line="360" w:lineRule="auto"/>
        <w:jc w:val="both"/>
        <w:rPr>
          <w:rFonts w:ascii="Times New Roman" w:hAnsi="Times New Roman" w:cs="Times New Roman"/>
          <w:sz w:val="24"/>
          <w:szCs w:val="24"/>
          <w:rtl/>
        </w:rPr>
      </w:pPr>
    </w:p>
    <w:p w14:paraId="00A4B354" w14:textId="77777777" w:rsidR="008F0181" w:rsidRDefault="008F0181" w:rsidP="001537C7">
      <w:pPr>
        <w:tabs>
          <w:tab w:val="left" w:pos="2501"/>
        </w:tabs>
        <w:spacing w:line="360" w:lineRule="auto"/>
        <w:jc w:val="both"/>
        <w:rPr>
          <w:rFonts w:ascii="Times New Roman" w:hAnsi="Times New Roman" w:cs="Times New Roman"/>
          <w:sz w:val="24"/>
          <w:szCs w:val="24"/>
          <w:rtl/>
        </w:rPr>
      </w:pPr>
    </w:p>
    <w:p w14:paraId="57AAB4BC" w14:textId="77777777" w:rsidR="008F0181" w:rsidRDefault="008F0181" w:rsidP="001537C7">
      <w:pPr>
        <w:tabs>
          <w:tab w:val="left" w:pos="2501"/>
        </w:tabs>
        <w:spacing w:line="360" w:lineRule="auto"/>
        <w:jc w:val="both"/>
        <w:rPr>
          <w:rFonts w:ascii="Times New Roman" w:hAnsi="Times New Roman" w:cs="Times New Roman"/>
          <w:sz w:val="24"/>
          <w:szCs w:val="24"/>
          <w:rtl/>
        </w:rPr>
      </w:pPr>
    </w:p>
    <w:p w14:paraId="38D6C63B" w14:textId="77777777" w:rsidR="008F0181" w:rsidRDefault="008F0181" w:rsidP="001537C7">
      <w:pPr>
        <w:tabs>
          <w:tab w:val="left" w:pos="2501"/>
        </w:tabs>
        <w:spacing w:line="360" w:lineRule="auto"/>
        <w:jc w:val="both"/>
        <w:rPr>
          <w:rFonts w:ascii="Times New Roman" w:hAnsi="Times New Roman" w:cs="Times New Roman"/>
          <w:sz w:val="24"/>
          <w:szCs w:val="24"/>
          <w:rtl/>
        </w:rPr>
      </w:pPr>
    </w:p>
    <w:p w14:paraId="146D1959" w14:textId="77777777" w:rsidR="008F0181" w:rsidRDefault="008F0181" w:rsidP="001537C7">
      <w:pPr>
        <w:tabs>
          <w:tab w:val="left" w:pos="2501"/>
        </w:tabs>
        <w:spacing w:line="360" w:lineRule="auto"/>
        <w:jc w:val="both"/>
        <w:rPr>
          <w:rFonts w:ascii="Times New Roman" w:hAnsi="Times New Roman" w:cs="Times New Roman"/>
          <w:sz w:val="24"/>
          <w:szCs w:val="24"/>
          <w:rtl/>
        </w:rPr>
      </w:pPr>
    </w:p>
    <w:p w14:paraId="0D1A7C9E" w14:textId="77777777" w:rsidR="008F0181" w:rsidRPr="001537C7" w:rsidRDefault="008F0181" w:rsidP="001537C7">
      <w:pPr>
        <w:tabs>
          <w:tab w:val="left" w:pos="2501"/>
        </w:tabs>
        <w:spacing w:line="360" w:lineRule="auto"/>
        <w:jc w:val="both"/>
        <w:rPr>
          <w:rFonts w:ascii="Times New Roman" w:hAnsi="Times New Roman" w:cs="Times New Roman"/>
          <w:sz w:val="24"/>
          <w:szCs w:val="24"/>
          <w:rtl/>
        </w:rPr>
      </w:pPr>
    </w:p>
    <w:p w14:paraId="5F338F96" w14:textId="77777777" w:rsidR="00A95C6B" w:rsidRPr="00A77ACF" w:rsidRDefault="00A95C6B" w:rsidP="00281CD6">
      <w:pPr>
        <w:tabs>
          <w:tab w:val="left" w:pos="2501"/>
        </w:tabs>
        <w:spacing w:line="360" w:lineRule="auto"/>
        <w:rPr>
          <w:rFonts w:ascii="Simplified Arabic" w:hAnsi="Simplified Arabic" w:cs="Simplified Arabic"/>
          <w:sz w:val="24"/>
          <w:szCs w:val="24"/>
          <w:rtl/>
        </w:rPr>
      </w:pPr>
    </w:p>
    <w:p w14:paraId="5CDBFD5A" w14:textId="77777777" w:rsidR="00281CD6" w:rsidRPr="00A77ACF" w:rsidRDefault="00281CD6" w:rsidP="00281CD6">
      <w:pPr>
        <w:tabs>
          <w:tab w:val="left" w:pos="2501"/>
        </w:tabs>
        <w:jc w:val="center"/>
        <w:rPr>
          <w:rFonts w:ascii="Simplified Arabic" w:hAnsi="Simplified Arabic" w:cs="Simplified Arabic"/>
          <w:szCs w:val="20"/>
          <w:rtl/>
        </w:rPr>
      </w:pPr>
      <w:bookmarkStart w:id="31" w:name="_Hlk184546914"/>
      <w:r w:rsidRPr="00A77ACF">
        <w:rPr>
          <w:rFonts w:ascii="Simplified Arabic" w:hAnsi="Simplified Arabic" w:cs="Simplified Arabic"/>
          <w:b/>
          <w:bCs/>
          <w:szCs w:val="20"/>
          <w:rtl/>
        </w:rPr>
        <w:t xml:space="preserve">جدول -1: </w:t>
      </w:r>
      <w:bookmarkStart w:id="32" w:name="_Hlk184573009"/>
      <w:r w:rsidRPr="00A77ACF">
        <w:rPr>
          <w:rFonts w:ascii="Simplified Arabic" w:hAnsi="Simplified Arabic" w:cs="Simplified Arabic"/>
          <w:b/>
          <w:bCs/>
          <w:szCs w:val="20"/>
          <w:rtl/>
        </w:rPr>
        <w:t>توزيع أسباب تدهور الحالة العامة لأصول شبكة الري</w:t>
      </w:r>
      <w:r w:rsidRPr="00A77ACF">
        <w:rPr>
          <w:rFonts w:ascii="Simplified Arabic" w:eastAsia="Aptos" w:hAnsi="Simplified Arabic" w:cs="Simplified Arabic"/>
          <w:b/>
          <w:bCs/>
          <w:kern w:val="2"/>
          <w:szCs w:val="20"/>
          <w:rtl/>
          <w14:ligatures w14:val="standardContextual"/>
        </w:rPr>
        <w:t xml:space="preserve"> </w:t>
      </w:r>
      <w:r w:rsidRPr="00A77ACF">
        <w:rPr>
          <w:rFonts w:ascii="Simplified Arabic" w:hAnsi="Simplified Arabic" w:cs="Simplified Arabic"/>
          <w:b/>
          <w:bCs/>
          <w:szCs w:val="20"/>
          <w:rtl/>
        </w:rPr>
        <w:t>في مشاريع التشغيل والصيانة في أبو ظبي</w:t>
      </w:r>
      <w:bookmarkEnd w:id="32"/>
    </w:p>
    <w:p w14:paraId="7E93539D" w14:textId="77777777" w:rsidR="00281CD6" w:rsidRPr="00A77ACF" w:rsidRDefault="00281CD6" w:rsidP="00281CD6">
      <w:pPr>
        <w:tabs>
          <w:tab w:val="left" w:pos="2501"/>
        </w:tabs>
        <w:rPr>
          <w:rFonts w:ascii="Simplified Arabic" w:hAnsi="Simplified Arabic" w:cs="Simplified Arabic"/>
          <w:szCs w:val="20"/>
          <w:rtl/>
        </w:rPr>
      </w:pPr>
    </w:p>
    <w:tbl>
      <w:tblPr>
        <w:tblStyle w:val="GridTable4-Accent5"/>
        <w:bidiVisual/>
        <w:tblW w:w="9063" w:type="dxa"/>
        <w:tblInd w:w="210" w:type="dxa"/>
        <w:tblLook w:val="04A0" w:firstRow="1" w:lastRow="0" w:firstColumn="1" w:lastColumn="0" w:noHBand="0" w:noVBand="1"/>
      </w:tblPr>
      <w:tblGrid>
        <w:gridCol w:w="2096"/>
        <w:gridCol w:w="1199"/>
        <w:gridCol w:w="996"/>
        <w:gridCol w:w="996"/>
        <w:gridCol w:w="1091"/>
        <w:gridCol w:w="1175"/>
        <w:gridCol w:w="1510"/>
      </w:tblGrid>
      <w:tr w:rsidR="00A77ACF" w:rsidRPr="00A77ACF" w14:paraId="3A537DFD" w14:textId="77777777" w:rsidTr="00A77AC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6" w:type="dxa"/>
          </w:tcPr>
          <w:p w14:paraId="74FB99C7" w14:textId="77777777" w:rsidR="00281CD6" w:rsidRPr="00A77ACF" w:rsidRDefault="00281CD6" w:rsidP="00A77ACF">
            <w:pPr>
              <w:tabs>
                <w:tab w:val="left" w:pos="2501"/>
              </w:tabs>
              <w:spacing w:line="480" w:lineRule="auto"/>
              <w:rPr>
                <w:rFonts w:ascii="Simplified Arabic" w:hAnsi="Simplified Arabic" w:cs="Simplified Arabic"/>
                <w:color w:val="auto"/>
                <w:sz w:val="20"/>
                <w:szCs w:val="20"/>
                <w:rtl/>
              </w:rPr>
            </w:pPr>
            <w:r w:rsidRPr="00A77ACF">
              <w:rPr>
                <w:rFonts w:ascii="Simplified Arabic" w:hAnsi="Simplified Arabic" w:cs="Simplified Arabic"/>
                <w:color w:val="auto"/>
                <w:sz w:val="20"/>
                <w:szCs w:val="20"/>
                <w:rtl/>
              </w:rPr>
              <w:t xml:space="preserve">الأسباب </w:t>
            </w:r>
          </w:p>
        </w:tc>
        <w:tc>
          <w:tcPr>
            <w:tcW w:w="1199" w:type="dxa"/>
          </w:tcPr>
          <w:p w14:paraId="73476F49" w14:textId="77777777" w:rsidR="00281CD6" w:rsidRPr="00A77ACF" w:rsidRDefault="00281CD6" w:rsidP="00A77ACF">
            <w:pPr>
              <w:tabs>
                <w:tab w:val="left" w:pos="2501"/>
              </w:tabs>
              <w:spacing w:line="48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0"/>
                <w:szCs w:val="20"/>
                <w:rtl/>
              </w:rPr>
            </w:pPr>
            <w:r w:rsidRPr="00A77ACF">
              <w:rPr>
                <w:rFonts w:ascii="Simplified Arabic" w:hAnsi="Simplified Arabic" w:cs="Simplified Arabic"/>
                <w:color w:val="auto"/>
                <w:sz w:val="20"/>
                <w:szCs w:val="20"/>
                <w:rtl/>
              </w:rPr>
              <w:t>اوفق بشدة</w:t>
            </w:r>
          </w:p>
        </w:tc>
        <w:tc>
          <w:tcPr>
            <w:tcW w:w="996" w:type="dxa"/>
          </w:tcPr>
          <w:p w14:paraId="16853770" w14:textId="77777777" w:rsidR="00281CD6" w:rsidRPr="00A77ACF" w:rsidRDefault="00281CD6" w:rsidP="00A77ACF">
            <w:pPr>
              <w:tabs>
                <w:tab w:val="left" w:pos="2501"/>
              </w:tabs>
              <w:spacing w:line="48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0"/>
                <w:szCs w:val="20"/>
                <w:rtl/>
              </w:rPr>
            </w:pPr>
            <w:r w:rsidRPr="00A77ACF">
              <w:rPr>
                <w:rFonts w:ascii="Simplified Arabic" w:hAnsi="Simplified Arabic" w:cs="Simplified Arabic"/>
                <w:color w:val="auto"/>
                <w:sz w:val="20"/>
                <w:szCs w:val="20"/>
                <w:rtl/>
              </w:rPr>
              <w:t>اوافق</w:t>
            </w:r>
          </w:p>
        </w:tc>
        <w:tc>
          <w:tcPr>
            <w:tcW w:w="996" w:type="dxa"/>
          </w:tcPr>
          <w:p w14:paraId="0FAC772B" w14:textId="77777777" w:rsidR="00281CD6" w:rsidRPr="00A77ACF" w:rsidRDefault="00281CD6" w:rsidP="00A77ACF">
            <w:pPr>
              <w:tabs>
                <w:tab w:val="left" w:pos="2501"/>
              </w:tabs>
              <w:spacing w:line="48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0"/>
                <w:szCs w:val="20"/>
                <w:rtl/>
              </w:rPr>
            </w:pPr>
            <w:r w:rsidRPr="00A77ACF">
              <w:rPr>
                <w:rFonts w:ascii="Simplified Arabic" w:hAnsi="Simplified Arabic" w:cs="Simplified Arabic"/>
                <w:color w:val="auto"/>
                <w:sz w:val="20"/>
                <w:szCs w:val="20"/>
                <w:rtl/>
              </w:rPr>
              <w:t>احايد</w:t>
            </w:r>
          </w:p>
        </w:tc>
        <w:tc>
          <w:tcPr>
            <w:tcW w:w="1091" w:type="dxa"/>
          </w:tcPr>
          <w:p w14:paraId="666457ED" w14:textId="77777777" w:rsidR="00281CD6" w:rsidRPr="00A77ACF" w:rsidRDefault="00281CD6" w:rsidP="00A77ACF">
            <w:pPr>
              <w:tabs>
                <w:tab w:val="left" w:pos="2501"/>
              </w:tabs>
              <w:spacing w:line="48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0"/>
                <w:szCs w:val="20"/>
                <w:rtl/>
              </w:rPr>
            </w:pPr>
            <w:r w:rsidRPr="00A77ACF">
              <w:rPr>
                <w:rFonts w:ascii="Simplified Arabic" w:hAnsi="Simplified Arabic" w:cs="Simplified Arabic"/>
                <w:color w:val="auto"/>
                <w:sz w:val="20"/>
                <w:szCs w:val="20"/>
                <w:rtl/>
              </w:rPr>
              <w:t>لا اوافق</w:t>
            </w:r>
          </w:p>
        </w:tc>
        <w:tc>
          <w:tcPr>
            <w:tcW w:w="1175" w:type="dxa"/>
          </w:tcPr>
          <w:p w14:paraId="328E1EDA" w14:textId="77777777" w:rsidR="00281CD6" w:rsidRPr="00A77ACF" w:rsidRDefault="00281CD6" w:rsidP="00A77ACF">
            <w:pPr>
              <w:tabs>
                <w:tab w:val="left" w:pos="2501"/>
              </w:tabs>
              <w:spacing w:line="48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0"/>
                <w:szCs w:val="20"/>
                <w:rtl/>
              </w:rPr>
            </w:pPr>
            <w:r w:rsidRPr="00A77ACF">
              <w:rPr>
                <w:rFonts w:ascii="Simplified Arabic" w:hAnsi="Simplified Arabic" w:cs="Simplified Arabic"/>
                <w:color w:val="auto"/>
                <w:sz w:val="20"/>
                <w:szCs w:val="20"/>
                <w:rtl/>
              </w:rPr>
              <w:t>لا اوافق بشدة</w:t>
            </w:r>
          </w:p>
        </w:tc>
        <w:tc>
          <w:tcPr>
            <w:tcW w:w="1510" w:type="dxa"/>
          </w:tcPr>
          <w:p w14:paraId="11425F6C" w14:textId="77777777" w:rsidR="00281CD6" w:rsidRPr="00A77ACF" w:rsidRDefault="00281CD6" w:rsidP="00A77ACF">
            <w:pPr>
              <w:tabs>
                <w:tab w:val="left" w:pos="2501"/>
              </w:tabs>
              <w:spacing w:line="48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0"/>
                <w:szCs w:val="20"/>
                <w:rtl/>
              </w:rPr>
            </w:pPr>
            <w:r w:rsidRPr="00A77ACF">
              <w:rPr>
                <w:rFonts w:ascii="Simplified Arabic" w:hAnsi="Simplified Arabic" w:cs="Simplified Arabic"/>
                <w:color w:val="auto"/>
                <w:sz w:val="20"/>
                <w:szCs w:val="20"/>
                <w:rtl/>
              </w:rPr>
              <w:t>المجموع</w:t>
            </w:r>
          </w:p>
        </w:tc>
      </w:tr>
      <w:tr w:rsidR="00A77ACF" w:rsidRPr="00A77ACF" w14:paraId="58369B2F" w14:textId="77777777" w:rsidTr="00A77A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6" w:type="dxa"/>
          </w:tcPr>
          <w:p w14:paraId="30151EE4" w14:textId="77777777" w:rsidR="00281CD6" w:rsidRPr="00A77ACF" w:rsidRDefault="00281CD6" w:rsidP="00A77ACF">
            <w:pPr>
              <w:tabs>
                <w:tab w:val="left" w:pos="2501"/>
              </w:tabs>
              <w:spacing w:line="480" w:lineRule="auto"/>
              <w:rPr>
                <w:rFonts w:ascii="Simplified Arabic" w:hAnsi="Simplified Arabic" w:cs="Simplified Arabic"/>
                <w:b w:val="0"/>
                <w:bCs w:val="0"/>
                <w:sz w:val="20"/>
                <w:szCs w:val="20"/>
                <w:rtl/>
              </w:rPr>
            </w:pPr>
            <w:bookmarkStart w:id="33" w:name="_Hlk184581566"/>
            <w:r w:rsidRPr="00A77ACF">
              <w:rPr>
                <w:rFonts w:ascii="Simplified Arabic" w:hAnsi="Simplified Arabic" w:cs="Simplified Arabic"/>
                <w:sz w:val="20"/>
                <w:szCs w:val="20"/>
                <w:rtl/>
              </w:rPr>
              <w:t>استخدام مياه الري المعالجة</w:t>
            </w:r>
          </w:p>
        </w:tc>
        <w:tc>
          <w:tcPr>
            <w:tcW w:w="1199" w:type="dxa"/>
          </w:tcPr>
          <w:p w14:paraId="354ECB59" w14:textId="77777777" w:rsidR="00281CD6" w:rsidRPr="00A77ACF" w:rsidRDefault="00281CD6" w:rsidP="00A77ACF">
            <w:pPr>
              <w:tabs>
                <w:tab w:val="left" w:pos="2501"/>
              </w:tabs>
              <w:spacing w:line="48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Pr>
              <w:t>18</w:t>
            </w:r>
          </w:p>
          <w:p w14:paraId="2ADBE9DA" w14:textId="77777777" w:rsidR="00281CD6" w:rsidRPr="00A77ACF" w:rsidRDefault="00281CD6" w:rsidP="00A77ACF">
            <w:pPr>
              <w:tabs>
                <w:tab w:val="left" w:pos="2501"/>
              </w:tabs>
              <w:spacing w:line="48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(17.5%)</w:t>
            </w:r>
          </w:p>
        </w:tc>
        <w:tc>
          <w:tcPr>
            <w:tcW w:w="996" w:type="dxa"/>
            <w:shd w:val="clear" w:color="auto" w:fill="FBE4D5" w:themeFill="accent2" w:themeFillTint="33"/>
          </w:tcPr>
          <w:p w14:paraId="51A725D6" w14:textId="77777777" w:rsidR="00281CD6" w:rsidRPr="00A77ACF" w:rsidRDefault="00281CD6" w:rsidP="00A77ACF">
            <w:pPr>
              <w:tabs>
                <w:tab w:val="left" w:pos="2501"/>
              </w:tabs>
              <w:spacing w:line="48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Pr>
              <w:t>28</w:t>
            </w:r>
          </w:p>
          <w:p w14:paraId="14637430" w14:textId="77777777" w:rsidR="00281CD6" w:rsidRPr="00A77ACF" w:rsidRDefault="00281CD6" w:rsidP="00A77ACF">
            <w:pPr>
              <w:tabs>
                <w:tab w:val="left" w:pos="2501"/>
              </w:tabs>
              <w:spacing w:line="48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(27.5%)</w:t>
            </w:r>
          </w:p>
        </w:tc>
        <w:tc>
          <w:tcPr>
            <w:tcW w:w="996" w:type="dxa"/>
          </w:tcPr>
          <w:p w14:paraId="466D0910" w14:textId="77777777" w:rsidR="00281CD6" w:rsidRPr="00A77ACF" w:rsidRDefault="00281CD6" w:rsidP="00A77ACF">
            <w:pPr>
              <w:tabs>
                <w:tab w:val="left" w:pos="2501"/>
              </w:tabs>
              <w:spacing w:line="48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Pr>
              <w:t>18</w:t>
            </w:r>
          </w:p>
          <w:p w14:paraId="60018A6B" w14:textId="77777777" w:rsidR="00281CD6" w:rsidRPr="00A77ACF" w:rsidRDefault="00281CD6" w:rsidP="00A77ACF">
            <w:pPr>
              <w:tabs>
                <w:tab w:val="left" w:pos="2501"/>
              </w:tabs>
              <w:spacing w:line="48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(17.5%)</w:t>
            </w:r>
          </w:p>
        </w:tc>
        <w:tc>
          <w:tcPr>
            <w:tcW w:w="1091" w:type="dxa"/>
            <w:shd w:val="clear" w:color="auto" w:fill="BDD6EE" w:themeFill="accent5" w:themeFillTint="66"/>
          </w:tcPr>
          <w:p w14:paraId="36282262" w14:textId="77777777" w:rsidR="00281CD6" w:rsidRPr="00A77ACF" w:rsidRDefault="00281CD6" w:rsidP="00A77ACF">
            <w:pPr>
              <w:tabs>
                <w:tab w:val="left" w:pos="2501"/>
              </w:tabs>
              <w:spacing w:line="48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Pr>
              <w:t>20</w:t>
            </w:r>
          </w:p>
          <w:p w14:paraId="3CBBD894" w14:textId="77777777" w:rsidR="00281CD6" w:rsidRPr="00A77ACF" w:rsidRDefault="00281CD6" w:rsidP="00A77ACF">
            <w:pPr>
              <w:tabs>
                <w:tab w:val="left" w:pos="2501"/>
              </w:tabs>
              <w:spacing w:line="48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(19.4%)</w:t>
            </w:r>
          </w:p>
        </w:tc>
        <w:tc>
          <w:tcPr>
            <w:tcW w:w="1175" w:type="dxa"/>
          </w:tcPr>
          <w:p w14:paraId="0D706A7A" w14:textId="77777777" w:rsidR="00281CD6" w:rsidRPr="00A77ACF" w:rsidRDefault="00281CD6" w:rsidP="00A77ACF">
            <w:pPr>
              <w:tabs>
                <w:tab w:val="left" w:pos="2501"/>
              </w:tabs>
              <w:spacing w:line="48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Pr>
              <w:t>19</w:t>
            </w:r>
          </w:p>
          <w:p w14:paraId="2CB19374" w14:textId="77777777" w:rsidR="00281CD6" w:rsidRPr="00A77ACF" w:rsidRDefault="00281CD6" w:rsidP="00A77ACF">
            <w:pPr>
              <w:tabs>
                <w:tab w:val="left" w:pos="2501"/>
              </w:tabs>
              <w:spacing w:line="48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(18.4%)</w:t>
            </w:r>
          </w:p>
        </w:tc>
        <w:tc>
          <w:tcPr>
            <w:tcW w:w="1510" w:type="dxa"/>
          </w:tcPr>
          <w:p w14:paraId="33728768" w14:textId="77777777" w:rsidR="00281CD6" w:rsidRPr="00A77ACF" w:rsidRDefault="00281CD6" w:rsidP="00A77ACF">
            <w:pPr>
              <w:tabs>
                <w:tab w:val="left" w:pos="2501"/>
              </w:tabs>
              <w:spacing w:line="48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113</w:t>
            </w:r>
          </w:p>
          <w:p w14:paraId="4BC17872" w14:textId="77777777" w:rsidR="00281CD6" w:rsidRPr="00A77ACF" w:rsidRDefault="00281CD6" w:rsidP="00A77ACF">
            <w:pPr>
              <w:tabs>
                <w:tab w:val="left" w:pos="2501"/>
              </w:tabs>
              <w:spacing w:line="48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A77ACF">
              <w:rPr>
                <w:rFonts w:ascii="Simplified Arabic" w:hAnsi="Simplified Arabic" w:cs="Simplified Arabic"/>
                <w:sz w:val="20"/>
                <w:szCs w:val="20"/>
                <w:rtl/>
              </w:rPr>
              <w:t>(100%)</w:t>
            </w:r>
          </w:p>
        </w:tc>
      </w:tr>
      <w:tr w:rsidR="00A77ACF" w:rsidRPr="00A77ACF" w14:paraId="5BC65360" w14:textId="77777777" w:rsidTr="00A77ACF">
        <w:tc>
          <w:tcPr>
            <w:cnfStyle w:val="001000000000" w:firstRow="0" w:lastRow="0" w:firstColumn="1" w:lastColumn="0" w:oddVBand="0" w:evenVBand="0" w:oddHBand="0" w:evenHBand="0" w:firstRowFirstColumn="0" w:firstRowLastColumn="0" w:lastRowFirstColumn="0" w:lastRowLastColumn="0"/>
            <w:tcW w:w="2096" w:type="dxa"/>
          </w:tcPr>
          <w:p w14:paraId="41EC37E2" w14:textId="77777777" w:rsidR="00281CD6" w:rsidRPr="00A77ACF" w:rsidRDefault="00281CD6" w:rsidP="00A77ACF">
            <w:pPr>
              <w:tabs>
                <w:tab w:val="left" w:pos="2501"/>
              </w:tabs>
              <w:spacing w:line="480" w:lineRule="auto"/>
              <w:rPr>
                <w:rFonts w:ascii="Simplified Arabic" w:hAnsi="Simplified Arabic" w:cs="Simplified Arabic"/>
                <w:b w:val="0"/>
                <w:bCs w:val="0"/>
                <w:sz w:val="20"/>
                <w:szCs w:val="20"/>
                <w:rtl/>
              </w:rPr>
            </w:pPr>
            <w:r w:rsidRPr="00A77ACF">
              <w:rPr>
                <w:rFonts w:ascii="Simplified Arabic" w:hAnsi="Simplified Arabic" w:cs="Simplified Arabic"/>
                <w:sz w:val="20"/>
                <w:szCs w:val="20"/>
                <w:rtl/>
              </w:rPr>
              <w:t xml:space="preserve">عدم تطبيق أنشطة الصيانة في أوقاتها </w:t>
            </w:r>
          </w:p>
        </w:tc>
        <w:tc>
          <w:tcPr>
            <w:tcW w:w="1199" w:type="dxa"/>
          </w:tcPr>
          <w:p w14:paraId="1E28C2D4" w14:textId="77777777" w:rsidR="00281CD6" w:rsidRPr="00A77ACF" w:rsidRDefault="00281CD6" w:rsidP="00A77ACF">
            <w:pPr>
              <w:tabs>
                <w:tab w:val="left" w:pos="2501"/>
              </w:tabs>
              <w:spacing w:line="48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26</w:t>
            </w:r>
          </w:p>
          <w:p w14:paraId="1CC6FDCF" w14:textId="77777777" w:rsidR="00281CD6" w:rsidRPr="00A77ACF" w:rsidRDefault="00281CD6" w:rsidP="00A77ACF">
            <w:pPr>
              <w:tabs>
                <w:tab w:val="left" w:pos="2501"/>
              </w:tabs>
              <w:spacing w:line="48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(25.2%)</w:t>
            </w:r>
          </w:p>
        </w:tc>
        <w:tc>
          <w:tcPr>
            <w:tcW w:w="996" w:type="dxa"/>
            <w:shd w:val="clear" w:color="auto" w:fill="FBE4D5" w:themeFill="accent2" w:themeFillTint="33"/>
          </w:tcPr>
          <w:p w14:paraId="1903A9EB" w14:textId="77777777" w:rsidR="00281CD6" w:rsidRPr="00A77ACF" w:rsidRDefault="00281CD6" w:rsidP="00A77ACF">
            <w:pPr>
              <w:tabs>
                <w:tab w:val="left" w:pos="2501"/>
              </w:tabs>
              <w:spacing w:line="48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39</w:t>
            </w:r>
          </w:p>
          <w:p w14:paraId="3C9A6D4B" w14:textId="77777777" w:rsidR="00281CD6" w:rsidRPr="00A77ACF" w:rsidRDefault="00281CD6" w:rsidP="00A77ACF">
            <w:pPr>
              <w:tabs>
                <w:tab w:val="left" w:pos="2501"/>
              </w:tabs>
              <w:spacing w:line="48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(37.9%)</w:t>
            </w:r>
          </w:p>
        </w:tc>
        <w:tc>
          <w:tcPr>
            <w:tcW w:w="996" w:type="dxa"/>
          </w:tcPr>
          <w:p w14:paraId="0B5FB6AF" w14:textId="77777777" w:rsidR="00281CD6" w:rsidRPr="00A77ACF" w:rsidRDefault="00281CD6" w:rsidP="00A77ACF">
            <w:pPr>
              <w:tabs>
                <w:tab w:val="left" w:pos="2501"/>
              </w:tabs>
              <w:spacing w:line="48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23</w:t>
            </w:r>
          </w:p>
          <w:p w14:paraId="71F00248" w14:textId="77777777" w:rsidR="00281CD6" w:rsidRPr="00A77ACF" w:rsidRDefault="00281CD6" w:rsidP="00A77ACF">
            <w:pPr>
              <w:tabs>
                <w:tab w:val="left" w:pos="2501"/>
              </w:tabs>
              <w:spacing w:line="48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(22.3%)</w:t>
            </w:r>
          </w:p>
        </w:tc>
        <w:tc>
          <w:tcPr>
            <w:tcW w:w="1091" w:type="dxa"/>
          </w:tcPr>
          <w:p w14:paraId="1F947287" w14:textId="77777777" w:rsidR="00281CD6" w:rsidRPr="00A77ACF" w:rsidRDefault="00281CD6" w:rsidP="00A77ACF">
            <w:pPr>
              <w:tabs>
                <w:tab w:val="left" w:pos="2501"/>
              </w:tabs>
              <w:spacing w:line="48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10</w:t>
            </w:r>
          </w:p>
          <w:p w14:paraId="1CFA6DF3" w14:textId="77777777" w:rsidR="00281CD6" w:rsidRPr="00A77ACF" w:rsidRDefault="00281CD6" w:rsidP="00A77ACF">
            <w:pPr>
              <w:tabs>
                <w:tab w:val="left" w:pos="2501"/>
              </w:tabs>
              <w:spacing w:line="48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(9.7%)</w:t>
            </w:r>
          </w:p>
        </w:tc>
        <w:tc>
          <w:tcPr>
            <w:tcW w:w="1175" w:type="dxa"/>
          </w:tcPr>
          <w:p w14:paraId="4E58D300" w14:textId="77777777" w:rsidR="00281CD6" w:rsidRPr="00A77ACF" w:rsidRDefault="00281CD6" w:rsidP="00A77ACF">
            <w:pPr>
              <w:tabs>
                <w:tab w:val="left" w:pos="2501"/>
              </w:tabs>
              <w:spacing w:line="48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5</w:t>
            </w:r>
          </w:p>
          <w:p w14:paraId="40A38B08" w14:textId="77777777" w:rsidR="00281CD6" w:rsidRPr="00A77ACF" w:rsidRDefault="00281CD6" w:rsidP="00A77ACF">
            <w:pPr>
              <w:tabs>
                <w:tab w:val="left" w:pos="2501"/>
              </w:tabs>
              <w:spacing w:line="48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(4.9%)</w:t>
            </w:r>
          </w:p>
        </w:tc>
        <w:tc>
          <w:tcPr>
            <w:tcW w:w="1510" w:type="dxa"/>
          </w:tcPr>
          <w:p w14:paraId="5D197830" w14:textId="77777777" w:rsidR="00281CD6" w:rsidRPr="00A77ACF" w:rsidRDefault="00281CD6" w:rsidP="00A77ACF">
            <w:pPr>
              <w:tabs>
                <w:tab w:val="left" w:pos="2501"/>
              </w:tabs>
              <w:spacing w:line="48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113</w:t>
            </w:r>
          </w:p>
          <w:p w14:paraId="3524B1D0" w14:textId="77777777" w:rsidR="00281CD6" w:rsidRPr="00A77ACF" w:rsidRDefault="00281CD6" w:rsidP="00A77ACF">
            <w:pPr>
              <w:tabs>
                <w:tab w:val="left" w:pos="2501"/>
              </w:tabs>
              <w:spacing w:line="48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(100%)</w:t>
            </w:r>
          </w:p>
        </w:tc>
      </w:tr>
      <w:tr w:rsidR="00A77ACF" w:rsidRPr="00A77ACF" w14:paraId="73B5E394" w14:textId="77777777" w:rsidTr="00A77A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6" w:type="dxa"/>
          </w:tcPr>
          <w:p w14:paraId="62796968" w14:textId="77777777" w:rsidR="00281CD6" w:rsidRPr="00A77ACF" w:rsidRDefault="00281CD6" w:rsidP="00A77ACF">
            <w:pPr>
              <w:tabs>
                <w:tab w:val="left" w:pos="2501"/>
              </w:tabs>
              <w:spacing w:line="480" w:lineRule="auto"/>
              <w:rPr>
                <w:rFonts w:ascii="Simplified Arabic" w:hAnsi="Simplified Arabic" w:cs="Simplified Arabic"/>
                <w:b w:val="0"/>
                <w:bCs w:val="0"/>
                <w:sz w:val="20"/>
                <w:szCs w:val="20"/>
                <w:rtl/>
              </w:rPr>
            </w:pPr>
            <w:r w:rsidRPr="00A77ACF">
              <w:rPr>
                <w:rFonts w:ascii="Simplified Arabic" w:hAnsi="Simplified Arabic" w:cs="Simplified Arabic"/>
                <w:sz w:val="20"/>
                <w:szCs w:val="20"/>
                <w:rtl/>
              </w:rPr>
              <w:t>عدم استخدام قطع الغيار الأصلية</w:t>
            </w:r>
          </w:p>
        </w:tc>
        <w:tc>
          <w:tcPr>
            <w:tcW w:w="1199" w:type="dxa"/>
          </w:tcPr>
          <w:p w14:paraId="66CDAB52" w14:textId="77777777" w:rsidR="00281CD6" w:rsidRPr="00A77ACF" w:rsidRDefault="00281CD6" w:rsidP="00A77ACF">
            <w:pPr>
              <w:tabs>
                <w:tab w:val="left" w:pos="2501"/>
              </w:tabs>
              <w:spacing w:line="48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22</w:t>
            </w:r>
          </w:p>
          <w:p w14:paraId="7B32623F" w14:textId="77777777" w:rsidR="00281CD6" w:rsidRPr="00A77ACF" w:rsidRDefault="00281CD6" w:rsidP="00A77ACF">
            <w:pPr>
              <w:tabs>
                <w:tab w:val="left" w:pos="2501"/>
              </w:tabs>
              <w:spacing w:line="48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(21.4%)</w:t>
            </w:r>
          </w:p>
        </w:tc>
        <w:tc>
          <w:tcPr>
            <w:tcW w:w="996" w:type="dxa"/>
            <w:shd w:val="clear" w:color="auto" w:fill="F4B083" w:themeFill="accent2" w:themeFillTint="99"/>
          </w:tcPr>
          <w:p w14:paraId="56EFF595" w14:textId="77777777" w:rsidR="00281CD6" w:rsidRPr="00A77ACF" w:rsidRDefault="00281CD6" w:rsidP="00A77ACF">
            <w:pPr>
              <w:tabs>
                <w:tab w:val="left" w:pos="2501"/>
              </w:tabs>
              <w:spacing w:line="48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43</w:t>
            </w:r>
          </w:p>
          <w:p w14:paraId="4EAD4825" w14:textId="77777777" w:rsidR="00281CD6" w:rsidRPr="00A77ACF" w:rsidRDefault="00281CD6" w:rsidP="00A77ACF">
            <w:pPr>
              <w:tabs>
                <w:tab w:val="left" w:pos="2501"/>
              </w:tabs>
              <w:spacing w:line="48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(41.7%)</w:t>
            </w:r>
          </w:p>
        </w:tc>
        <w:tc>
          <w:tcPr>
            <w:tcW w:w="996" w:type="dxa"/>
          </w:tcPr>
          <w:p w14:paraId="68B5864F" w14:textId="77777777" w:rsidR="00281CD6" w:rsidRPr="00A77ACF" w:rsidRDefault="00281CD6" w:rsidP="00A77ACF">
            <w:pPr>
              <w:tabs>
                <w:tab w:val="left" w:pos="2501"/>
              </w:tabs>
              <w:spacing w:line="48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15</w:t>
            </w:r>
          </w:p>
          <w:p w14:paraId="16EE80DC" w14:textId="77777777" w:rsidR="00281CD6" w:rsidRPr="00A77ACF" w:rsidRDefault="00281CD6" w:rsidP="00A77ACF">
            <w:pPr>
              <w:tabs>
                <w:tab w:val="left" w:pos="2501"/>
              </w:tabs>
              <w:spacing w:line="48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(14.6%)</w:t>
            </w:r>
          </w:p>
        </w:tc>
        <w:tc>
          <w:tcPr>
            <w:tcW w:w="1091" w:type="dxa"/>
          </w:tcPr>
          <w:p w14:paraId="56D22A93" w14:textId="77777777" w:rsidR="00281CD6" w:rsidRPr="00A77ACF" w:rsidRDefault="00281CD6" w:rsidP="00A77ACF">
            <w:pPr>
              <w:tabs>
                <w:tab w:val="left" w:pos="2501"/>
              </w:tabs>
              <w:spacing w:line="48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15</w:t>
            </w:r>
          </w:p>
          <w:p w14:paraId="57B81B26" w14:textId="77777777" w:rsidR="00281CD6" w:rsidRPr="00A77ACF" w:rsidRDefault="00281CD6" w:rsidP="00A77ACF">
            <w:pPr>
              <w:tabs>
                <w:tab w:val="left" w:pos="2501"/>
              </w:tabs>
              <w:spacing w:line="48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(14.6%)</w:t>
            </w:r>
          </w:p>
        </w:tc>
        <w:tc>
          <w:tcPr>
            <w:tcW w:w="1175" w:type="dxa"/>
          </w:tcPr>
          <w:p w14:paraId="4CF66129" w14:textId="77777777" w:rsidR="00281CD6" w:rsidRPr="00A77ACF" w:rsidRDefault="00281CD6" w:rsidP="00A77ACF">
            <w:pPr>
              <w:tabs>
                <w:tab w:val="left" w:pos="2501"/>
              </w:tabs>
              <w:spacing w:line="48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8</w:t>
            </w:r>
          </w:p>
          <w:p w14:paraId="22FA525D" w14:textId="77777777" w:rsidR="00281CD6" w:rsidRPr="00A77ACF" w:rsidRDefault="00281CD6" w:rsidP="00A77ACF">
            <w:pPr>
              <w:tabs>
                <w:tab w:val="left" w:pos="2501"/>
              </w:tabs>
              <w:spacing w:line="48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(7.8%)</w:t>
            </w:r>
          </w:p>
        </w:tc>
        <w:tc>
          <w:tcPr>
            <w:tcW w:w="1510" w:type="dxa"/>
          </w:tcPr>
          <w:p w14:paraId="783685E9" w14:textId="77777777" w:rsidR="00281CD6" w:rsidRPr="00A77ACF" w:rsidRDefault="00281CD6" w:rsidP="00A77ACF">
            <w:pPr>
              <w:tabs>
                <w:tab w:val="left" w:pos="2501"/>
              </w:tabs>
              <w:spacing w:line="48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113</w:t>
            </w:r>
          </w:p>
          <w:p w14:paraId="5EBC2A76" w14:textId="77777777" w:rsidR="00281CD6" w:rsidRPr="00A77ACF" w:rsidRDefault="00281CD6" w:rsidP="00A77ACF">
            <w:pPr>
              <w:tabs>
                <w:tab w:val="left" w:pos="2501"/>
              </w:tabs>
              <w:spacing w:line="48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(100%)</w:t>
            </w:r>
          </w:p>
        </w:tc>
      </w:tr>
      <w:tr w:rsidR="00A77ACF" w:rsidRPr="00A77ACF" w14:paraId="1C200CF4" w14:textId="77777777" w:rsidTr="006E3DC1">
        <w:trPr>
          <w:trHeight w:val="1699"/>
        </w:trPr>
        <w:tc>
          <w:tcPr>
            <w:cnfStyle w:val="001000000000" w:firstRow="0" w:lastRow="0" w:firstColumn="1" w:lastColumn="0" w:oddVBand="0" w:evenVBand="0" w:oddHBand="0" w:evenHBand="0" w:firstRowFirstColumn="0" w:firstRowLastColumn="0" w:lastRowFirstColumn="0" w:lastRowLastColumn="0"/>
            <w:tcW w:w="2096" w:type="dxa"/>
          </w:tcPr>
          <w:p w14:paraId="23E8A87E" w14:textId="77777777" w:rsidR="00281CD6" w:rsidRPr="00A77ACF" w:rsidRDefault="00281CD6" w:rsidP="00A77ACF">
            <w:pPr>
              <w:tabs>
                <w:tab w:val="left" w:pos="2501"/>
              </w:tabs>
              <w:spacing w:line="480" w:lineRule="auto"/>
              <w:rPr>
                <w:rFonts w:ascii="Simplified Arabic" w:hAnsi="Simplified Arabic" w:cs="Simplified Arabic"/>
                <w:b w:val="0"/>
                <w:bCs w:val="0"/>
                <w:sz w:val="20"/>
                <w:szCs w:val="20"/>
                <w:rtl/>
              </w:rPr>
            </w:pPr>
            <w:r w:rsidRPr="00A77ACF">
              <w:rPr>
                <w:rFonts w:ascii="Simplified Arabic" w:eastAsia="Aptos" w:hAnsi="Simplified Arabic" w:cs="Simplified Arabic"/>
                <w:kern w:val="2"/>
                <w:sz w:val="20"/>
                <w:szCs w:val="20"/>
                <w:rtl/>
                <w14:ligatures w14:val="standardContextual"/>
              </w:rPr>
              <w:t>عدم توفر مواد الصيانة في وقتها</w:t>
            </w:r>
          </w:p>
        </w:tc>
        <w:tc>
          <w:tcPr>
            <w:tcW w:w="1199" w:type="dxa"/>
          </w:tcPr>
          <w:p w14:paraId="2F94A9D7" w14:textId="77777777" w:rsidR="00281CD6" w:rsidRPr="00A77ACF" w:rsidRDefault="00281CD6" w:rsidP="00A77ACF">
            <w:pPr>
              <w:tabs>
                <w:tab w:val="left" w:pos="2501"/>
              </w:tabs>
              <w:spacing w:line="48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19 (18.4%)</w:t>
            </w:r>
          </w:p>
        </w:tc>
        <w:tc>
          <w:tcPr>
            <w:tcW w:w="996" w:type="dxa"/>
            <w:shd w:val="clear" w:color="auto" w:fill="F7CAAC" w:themeFill="accent2" w:themeFillTint="66"/>
          </w:tcPr>
          <w:p w14:paraId="75445C31" w14:textId="77777777" w:rsidR="00281CD6" w:rsidRPr="00A77ACF" w:rsidRDefault="00281CD6" w:rsidP="00A77ACF">
            <w:pPr>
              <w:tabs>
                <w:tab w:val="left" w:pos="2501"/>
              </w:tabs>
              <w:spacing w:line="48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42</w:t>
            </w:r>
          </w:p>
          <w:p w14:paraId="5A91C1C1" w14:textId="77777777" w:rsidR="00281CD6" w:rsidRPr="00A77ACF" w:rsidRDefault="00281CD6" w:rsidP="00A77ACF">
            <w:pPr>
              <w:tabs>
                <w:tab w:val="left" w:pos="2501"/>
              </w:tabs>
              <w:spacing w:line="48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(40.8%)</w:t>
            </w:r>
          </w:p>
        </w:tc>
        <w:tc>
          <w:tcPr>
            <w:tcW w:w="996" w:type="dxa"/>
          </w:tcPr>
          <w:p w14:paraId="24C2EFFE" w14:textId="77777777" w:rsidR="00281CD6" w:rsidRPr="00A77ACF" w:rsidRDefault="00281CD6" w:rsidP="00A77ACF">
            <w:pPr>
              <w:tabs>
                <w:tab w:val="left" w:pos="2501"/>
              </w:tabs>
              <w:spacing w:line="48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18 (17.5%)</w:t>
            </w:r>
          </w:p>
        </w:tc>
        <w:tc>
          <w:tcPr>
            <w:tcW w:w="1091" w:type="dxa"/>
          </w:tcPr>
          <w:p w14:paraId="657DA5CF" w14:textId="77777777" w:rsidR="00281CD6" w:rsidRPr="00A77ACF" w:rsidRDefault="00281CD6" w:rsidP="00A77ACF">
            <w:pPr>
              <w:tabs>
                <w:tab w:val="left" w:pos="2501"/>
              </w:tabs>
              <w:spacing w:line="48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15 (14.6%)</w:t>
            </w:r>
          </w:p>
        </w:tc>
        <w:tc>
          <w:tcPr>
            <w:tcW w:w="1175" w:type="dxa"/>
          </w:tcPr>
          <w:p w14:paraId="204EDB6E" w14:textId="77777777" w:rsidR="00281CD6" w:rsidRPr="00A77ACF" w:rsidRDefault="00281CD6" w:rsidP="00A77ACF">
            <w:pPr>
              <w:tabs>
                <w:tab w:val="left" w:pos="2501"/>
              </w:tabs>
              <w:spacing w:line="48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 xml:space="preserve">9 </w:t>
            </w:r>
          </w:p>
          <w:p w14:paraId="0C44CDA7" w14:textId="77777777" w:rsidR="00281CD6" w:rsidRPr="00A77ACF" w:rsidRDefault="00281CD6" w:rsidP="00A77ACF">
            <w:pPr>
              <w:tabs>
                <w:tab w:val="left" w:pos="2501"/>
              </w:tabs>
              <w:spacing w:line="48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(8.7%)</w:t>
            </w:r>
          </w:p>
        </w:tc>
        <w:tc>
          <w:tcPr>
            <w:tcW w:w="1510" w:type="dxa"/>
          </w:tcPr>
          <w:p w14:paraId="4692261B" w14:textId="77777777" w:rsidR="00281CD6" w:rsidRPr="00A77ACF" w:rsidRDefault="00281CD6" w:rsidP="00A77ACF">
            <w:pPr>
              <w:tabs>
                <w:tab w:val="left" w:pos="2501"/>
              </w:tabs>
              <w:spacing w:line="48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113</w:t>
            </w:r>
          </w:p>
          <w:p w14:paraId="6FCCBA9D" w14:textId="77777777" w:rsidR="00281CD6" w:rsidRPr="00A77ACF" w:rsidRDefault="00281CD6" w:rsidP="00A77ACF">
            <w:pPr>
              <w:tabs>
                <w:tab w:val="left" w:pos="2501"/>
              </w:tabs>
              <w:spacing w:line="48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(100%)</w:t>
            </w:r>
          </w:p>
        </w:tc>
      </w:tr>
      <w:bookmarkEnd w:id="33"/>
    </w:tbl>
    <w:p w14:paraId="149DA01F" w14:textId="77777777" w:rsidR="00281CD6" w:rsidRPr="00A77ACF" w:rsidRDefault="00281CD6" w:rsidP="00281CD6">
      <w:pPr>
        <w:tabs>
          <w:tab w:val="left" w:pos="2501"/>
        </w:tabs>
        <w:rPr>
          <w:rFonts w:ascii="Simplified Arabic" w:hAnsi="Simplified Arabic" w:cs="Simplified Arabic"/>
          <w:b/>
          <w:bCs/>
          <w:szCs w:val="20"/>
          <w:rtl/>
        </w:rPr>
      </w:pPr>
    </w:p>
    <w:p w14:paraId="7E147091" w14:textId="77777777" w:rsidR="00281CD6" w:rsidRPr="00A77ACF" w:rsidRDefault="00281CD6" w:rsidP="00281CD6">
      <w:pPr>
        <w:tabs>
          <w:tab w:val="left" w:pos="2501"/>
        </w:tabs>
        <w:spacing w:after="0" w:line="360" w:lineRule="auto"/>
        <w:jc w:val="both"/>
        <w:rPr>
          <w:rFonts w:ascii="Simplified Arabic" w:hAnsi="Simplified Arabic" w:cs="Simplified Arabic"/>
          <w:b/>
          <w:bCs/>
          <w:szCs w:val="20"/>
        </w:rPr>
      </w:pPr>
      <w:bookmarkStart w:id="34" w:name="_Hlk184721994"/>
      <w:r w:rsidRPr="00A77ACF">
        <w:rPr>
          <w:rFonts w:ascii="Simplified Arabic" w:hAnsi="Simplified Arabic" w:cs="Simplified Arabic"/>
          <w:szCs w:val="20"/>
          <w:rtl/>
        </w:rPr>
        <w:t xml:space="preserve">تؤكد نتائج الجدول-1 أن هناك عدة اسباب تساهم في تدهور حالة شبكات الري في أبو ظبي. اكثر هذه الاسباب شيوعًا لتدهور شبكات الري هي استخدام قطع الغيار غير الأصلية (41.7%) يليها نقص مواد الصيانة في وقتها (40.8%) ثم عدم تطبيق أنشطة الصيانة في وقتها (37.9%) واستخدام مياه الري المعالجة، (27.5%) </w:t>
      </w:r>
    </w:p>
    <w:bookmarkEnd w:id="31"/>
    <w:bookmarkEnd w:id="34"/>
    <w:p w14:paraId="3A3ADE38" w14:textId="6E44F1BD" w:rsidR="00281CD6" w:rsidRPr="00A77ACF" w:rsidRDefault="00281CD6" w:rsidP="00281CD6">
      <w:pPr>
        <w:tabs>
          <w:tab w:val="left" w:pos="2501"/>
        </w:tabs>
        <w:rPr>
          <w:rFonts w:ascii="Simplified Arabic" w:hAnsi="Simplified Arabic" w:cs="Simplified Arabic"/>
          <w:b/>
          <w:bCs/>
          <w:szCs w:val="20"/>
          <w:rtl/>
        </w:rPr>
      </w:pPr>
    </w:p>
    <w:p w14:paraId="65FABF44" w14:textId="1772FAB7" w:rsidR="00281CD6" w:rsidRPr="00A77ACF" w:rsidRDefault="00281CD6" w:rsidP="00281CD6">
      <w:pPr>
        <w:tabs>
          <w:tab w:val="left" w:pos="2501"/>
        </w:tabs>
        <w:rPr>
          <w:rFonts w:ascii="Simplified Arabic" w:hAnsi="Simplified Arabic" w:cs="Simplified Arabic"/>
          <w:b/>
          <w:bCs/>
          <w:szCs w:val="20"/>
          <w:rtl/>
        </w:rPr>
      </w:pPr>
    </w:p>
    <w:p w14:paraId="3109079D" w14:textId="6A76E7FC" w:rsidR="00281CD6" w:rsidRPr="00A77ACF" w:rsidRDefault="00281CD6" w:rsidP="00281CD6">
      <w:pPr>
        <w:tabs>
          <w:tab w:val="left" w:pos="2501"/>
        </w:tabs>
        <w:rPr>
          <w:rFonts w:ascii="Simplified Arabic" w:hAnsi="Simplified Arabic" w:cs="Simplified Arabic"/>
          <w:b/>
          <w:bCs/>
          <w:szCs w:val="20"/>
          <w:rtl/>
        </w:rPr>
      </w:pPr>
    </w:p>
    <w:p w14:paraId="6EAE8C5B" w14:textId="168BB827" w:rsidR="00281CD6" w:rsidRPr="00A77ACF" w:rsidRDefault="00281CD6" w:rsidP="00281CD6">
      <w:pPr>
        <w:tabs>
          <w:tab w:val="left" w:pos="2501"/>
        </w:tabs>
        <w:rPr>
          <w:rFonts w:ascii="Simplified Arabic" w:hAnsi="Simplified Arabic" w:cs="Simplified Arabic"/>
          <w:b/>
          <w:bCs/>
          <w:szCs w:val="20"/>
          <w:rtl/>
        </w:rPr>
      </w:pPr>
    </w:p>
    <w:p w14:paraId="09247CF9" w14:textId="297CFA5C" w:rsidR="00281CD6" w:rsidRPr="00A77ACF" w:rsidRDefault="00281CD6" w:rsidP="00281CD6">
      <w:pPr>
        <w:tabs>
          <w:tab w:val="left" w:pos="2501"/>
        </w:tabs>
        <w:rPr>
          <w:rFonts w:ascii="Simplified Arabic" w:hAnsi="Simplified Arabic" w:cs="Simplified Arabic"/>
          <w:b/>
          <w:bCs/>
          <w:szCs w:val="20"/>
          <w:rtl/>
        </w:rPr>
      </w:pPr>
    </w:p>
    <w:p w14:paraId="3A9D6620" w14:textId="2EDE94F4" w:rsidR="00281CD6" w:rsidRPr="00A77ACF" w:rsidRDefault="00281CD6" w:rsidP="00281CD6">
      <w:pPr>
        <w:tabs>
          <w:tab w:val="left" w:pos="2501"/>
        </w:tabs>
        <w:rPr>
          <w:rFonts w:ascii="Simplified Arabic" w:hAnsi="Simplified Arabic" w:cs="Simplified Arabic"/>
          <w:b/>
          <w:bCs/>
          <w:szCs w:val="20"/>
          <w:rtl/>
        </w:rPr>
      </w:pPr>
    </w:p>
    <w:p w14:paraId="2C050EDD" w14:textId="622C066F" w:rsidR="00281CD6" w:rsidRPr="00A77ACF" w:rsidRDefault="00281CD6" w:rsidP="00281CD6">
      <w:pPr>
        <w:tabs>
          <w:tab w:val="left" w:pos="2501"/>
        </w:tabs>
        <w:rPr>
          <w:rFonts w:ascii="Simplified Arabic" w:hAnsi="Simplified Arabic" w:cs="Simplified Arabic"/>
          <w:b/>
          <w:bCs/>
          <w:szCs w:val="20"/>
          <w:rtl/>
        </w:rPr>
      </w:pPr>
    </w:p>
    <w:p w14:paraId="4DFFB866" w14:textId="02233837" w:rsidR="00281CD6" w:rsidRPr="00A77ACF" w:rsidRDefault="00281CD6" w:rsidP="00281CD6">
      <w:pPr>
        <w:tabs>
          <w:tab w:val="left" w:pos="2501"/>
        </w:tabs>
        <w:rPr>
          <w:rFonts w:ascii="Simplified Arabic" w:hAnsi="Simplified Arabic" w:cs="Simplified Arabic"/>
          <w:b/>
          <w:bCs/>
          <w:szCs w:val="20"/>
          <w:rtl/>
        </w:rPr>
      </w:pPr>
    </w:p>
    <w:p w14:paraId="1C303B39" w14:textId="34C004A9" w:rsidR="006E3DC1" w:rsidRPr="00A77ACF" w:rsidRDefault="006E3DC1" w:rsidP="00281CD6">
      <w:pPr>
        <w:tabs>
          <w:tab w:val="left" w:pos="2501"/>
        </w:tabs>
        <w:rPr>
          <w:rFonts w:ascii="Simplified Arabic" w:hAnsi="Simplified Arabic" w:cs="Simplified Arabic"/>
          <w:b/>
          <w:bCs/>
          <w:szCs w:val="20"/>
          <w:rtl/>
        </w:rPr>
      </w:pPr>
    </w:p>
    <w:p w14:paraId="6CEFD308" w14:textId="77777777" w:rsidR="00DA461F" w:rsidRPr="00A77ACF" w:rsidRDefault="00DA461F" w:rsidP="00281CD6">
      <w:pPr>
        <w:tabs>
          <w:tab w:val="left" w:pos="2501"/>
        </w:tabs>
        <w:rPr>
          <w:rFonts w:ascii="Simplified Arabic" w:hAnsi="Simplified Arabic" w:cs="Simplified Arabic"/>
          <w:b/>
          <w:bCs/>
          <w:szCs w:val="20"/>
          <w:rtl/>
        </w:rPr>
      </w:pPr>
    </w:p>
    <w:p w14:paraId="7F6BE467" w14:textId="77777777" w:rsidR="00281CD6" w:rsidRPr="00A77ACF" w:rsidRDefault="00281CD6" w:rsidP="00281CD6">
      <w:pPr>
        <w:tabs>
          <w:tab w:val="left" w:pos="2501"/>
        </w:tabs>
        <w:jc w:val="center"/>
        <w:rPr>
          <w:rFonts w:ascii="Simplified Arabic" w:hAnsi="Simplified Arabic" w:cs="Simplified Arabic"/>
          <w:b/>
          <w:bCs/>
          <w:szCs w:val="20"/>
          <w:rtl/>
        </w:rPr>
      </w:pPr>
      <w:bookmarkStart w:id="35" w:name="_Hlk184552854"/>
      <w:r w:rsidRPr="00A77ACF">
        <w:rPr>
          <w:rFonts w:ascii="Simplified Arabic" w:hAnsi="Simplified Arabic" w:cs="Simplified Arabic"/>
          <w:b/>
          <w:bCs/>
          <w:szCs w:val="20"/>
          <w:rtl/>
        </w:rPr>
        <w:lastRenderedPageBreak/>
        <w:t xml:space="preserve">جدول -2: </w:t>
      </w:r>
      <w:bookmarkStart w:id="36" w:name="_Hlk184573048"/>
      <w:r w:rsidRPr="00A77ACF">
        <w:rPr>
          <w:rFonts w:ascii="Simplified Arabic" w:hAnsi="Simplified Arabic" w:cs="Simplified Arabic"/>
          <w:b/>
          <w:bCs/>
          <w:szCs w:val="20"/>
          <w:rtl/>
        </w:rPr>
        <w:t xml:space="preserve">توزيع أسباب تدهور </w:t>
      </w:r>
      <w:r w:rsidRPr="00A77ACF">
        <w:rPr>
          <w:rFonts w:ascii="Simplified Arabic" w:eastAsia="Aptos" w:hAnsi="Simplified Arabic" w:cs="Simplified Arabic"/>
          <w:b/>
          <w:bCs/>
          <w:kern w:val="2"/>
          <w:szCs w:val="20"/>
          <w:rtl/>
          <w14:ligatures w14:val="standardContextual"/>
        </w:rPr>
        <w:t xml:space="preserve">الحالة العامة </w:t>
      </w:r>
      <w:bookmarkStart w:id="37" w:name="_Hlk184722044"/>
      <w:r w:rsidRPr="00A77ACF">
        <w:rPr>
          <w:rFonts w:ascii="Simplified Arabic" w:eastAsia="Aptos" w:hAnsi="Simplified Arabic" w:cs="Simplified Arabic"/>
          <w:b/>
          <w:bCs/>
          <w:kern w:val="2"/>
          <w:szCs w:val="20"/>
          <w:rtl/>
          <w14:ligatures w14:val="standardContextual"/>
        </w:rPr>
        <w:t xml:space="preserve">لأصول التجميل الطبيعي </w:t>
      </w:r>
      <w:bookmarkStart w:id="38" w:name="_Hlk184554737"/>
      <w:bookmarkEnd w:id="37"/>
      <w:r w:rsidRPr="00A77ACF">
        <w:rPr>
          <w:rFonts w:ascii="Simplified Arabic" w:eastAsia="Aptos" w:hAnsi="Simplified Arabic" w:cs="Simplified Arabic"/>
          <w:b/>
          <w:bCs/>
          <w:kern w:val="2"/>
          <w:szCs w:val="20"/>
          <w:rtl/>
          <w14:ligatures w14:val="standardContextual"/>
        </w:rPr>
        <w:t>في مشاريع التشغيل والصيانة في أبو ظبي</w:t>
      </w:r>
      <w:bookmarkEnd w:id="38"/>
    </w:p>
    <w:bookmarkEnd w:id="36"/>
    <w:p w14:paraId="6926505B" w14:textId="77777777" w:rsidR="00281CD6" w:rsidRPr="00A77ACF" w:rsidRDefault="00281CD6" w:rsidP="00281CD6">
      <w:pPr>
        <w:tabs>
          <w:tab w:val="left" w:pos="2501"/>
        </w:tabs>
        <w:rPr>
          <w:rFonts w:ascii="Simplified Arabic" w:hAnsi="Simplified Arabic" w:cs="Simplified Arabic"/>
          <w:b/>
          <w:bCs/>
          <w:szCs w:val="20"/>
          <w:rtl/>
        </w:rPr>
      </w:pPr>
    </w:p>
    <w:tbl>
      <w:tblPr>
        <w:tblStyle w:val="GridTable4-Accent5"/>
        <w:bidiVisual/>
        <w:tblW w:w="9204" w:type="dxa"/>
        <w:tblInd w:w="-251" w:type="dxa"/>
        <w:tblLook w:val="04A0" w:firstRow="1" w:lastRow="0" w:firstColumn="1" w:lastColumn="0" w:noHBand="0" w:noVBand="1"/>
      </w:tblPr>
      <w:tblGrid>
        <w:gridCol w:w="2372"/>
        <w:gridCol w:w="1132"/>
        <w:gridCol w:w="1100"/>
        <w:gridCol w:w="1100"/>
        <w:gridCol w:w="1100"/>
        <w:gridCol w:w="1464"/>
        <w:gridCol w:w="936"/>
      </w:tblGrid>
      <w:tr w:rsidR="00A77ACF" w:rsidRPr="00A77ACF" w14:paraId="775E651F" w14:textId="77777777" w:rsidTr="00A77AC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2" w:type="dxa"/>
          </w:tcPr>
          <w:p w14:paraId="7DE5A685" w14:textId="77777777" w:rsidR="00281CD6" w:rsidRPr="00A77ACF" w:rsidRDefault="00281CD6" w:rsidP="00A77ACF">
            <w:pPr>
              <w:tabs>
                <w:tab w:val="left" w:pos="2501"/>
              </w:tabs>
              <w:spacing w:line="480" w:lineRule="auto"/>
              <w:rPr>
                <w:rFonts w:ascii="Simplified Arabic" w:hAnsi="Simplified Arabic" w:cs="Simplified Arabic"/>
                <w:color w:val="auto"/>
                <w:sz w:val="20"/>
                <w:szCs w:val="20"/>
                <w:rtl/>
              </w:rPr>
            </w:pPr>
            <w:r w:rsidRPr="00A77ACF">
              <w:rPr>
                <w:rFonts w:ascii="Simplified Arabic" w:hAnsi="Simplified Arabic" w:cs="Simplified Arabic"/>
                <w:color w:val="auto"/>
                <w:sz w:val="20"/>
                <w:szCs w:val="20"/>
                <w:rtl/>
              </w:rPr>
              <w:t xml:space="preserve">الأسباب </w:t>
            </w:r>
          </w:p>
        </w:tc>
        <w:tc>
          <w:tcPr>
            <w:tcW w:w="1132" w:type="dxa"/>
          </w:tcPr>
          <w:p w14:paraId="6E3238FF" w14:textId="77777777" w:rsidR="00281CD6" w:rsidRPr="00A77ACF" w:rsidRDefault="00281CD6" w:rsidP="00A77ACF">
            <w:pPr>
              <w:tabs>
                <w:tab w:val="left" w:pos="2501"/>
              </w:tabs>
              <w:spacing w:line="48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0"/>
                <w:szCs w:val="20"/>
                <w:rtl/>
              </w:rPr>
            </w:pPr>
            <w:r w:rsidRPr="00A77ACF">
              <w:rPr>
                <w:rFonts w:ascii="Simplified Arabic" w:hAnsi="Simplified Arabic" w:cs="Simplified Arabic"/>
                <w:color w:val="auto"/>
                <w:sz w:val="20"/>
                <w:szCs w:val="20"/>
                <w:rtl/>
              </w:rPr>
              <w:t>اوفق بشدة</w:t>
            </w:r>
          </w:p>
        </w:tc>
        <w:tc>
          <w:tcPr>
            <w:tcW w:w="1100" w:type="dxa"/>
          </w:tcPr>
          <w:p w14:paraId="17C17212" w14:textId="77777777" w:rsidR="00281CD6" w:rsidRPr="00A77ACF" w:rsidRDefault="00281CD6" w:rsidP="00A77ACF">
            <w:pPr>
              <w:tabs>
                <w:tab w:val="left" w:pos="2501"/>
              </w:tabs>
              <w:spacing w:line="48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0"/>
                <w:szCs w:val="20"/>
                <w:rtl/>
              </w:rPr>
            </w:pPr>
            <w:r w:rsidRPr="00A77ACF">
              <w:rPr>
                <w:rFonts w:ascii="Simplified Arabic" w:hAnsi="Simplified Arabic" w:cs="Simplified Arabic"/>
                <w:color w:val="auto"/>
                <w:sz w:val="20"/>
                <w:szCs w:val="20"/>
                <w:rtl/>
              </w:rPr>
              <w:t>اوافق</w:t>
            </w:r>
          </w:p>
        </w:tc>
        <w:tc>
          <w:tcPr>
            <w:tcW w:w="1100" w:type="dxa"/>
          </w:tcPr>
          <w:p w14:paraId="7341D183" w14:textId="77777777" w:rsidR="00281CD6" w:rsidRPr="00A77ACF" w:rsidRDefault="00281CD6" w:rsidP="00A77ACF">
            <w:pPr>
              <w:tabs>
                <w:tab w:val="left" w:pos="2501"/>
              </w:tabs>
              <w:spacing w:line="48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0"/>
                <w:szCs w:val="20"/>
                <w:rtl/>
              </w:rPr>
            </w:pPr>
            <w:r w:rsidRPr="00A77ACF">
              <w:rPr>
                <w:rFonts w:ascii="Simplified Arabic" w:hAnsi="Simplified Arabic" w:cs="Simplified Arabic"/>
                <w:color w:val="auto"/>
                <w:sz w:val="20"/>
                <w:szCs w:val="20"/>
                <w:rtl/>
              </w:rPr>
              <w:t>احايد</w:t>
            </w:r>
          </w:p>
        </w:tc>
        <w:tc>
          <w:tcPr>
            <w:tcW w:w="1100" w:type="dxa"/>
          </w:tcPr>
          <w:p w14:paraId="3F0F788A" w14:textId="77777777" w:rsidR="00281CD6" w:rsidRPr="00A77ACF" w:rsidRDefault="00281CD6" w:rsidP="00A77ACF">
            <w:pPr>
              <w:tabs>
                <w:tab w:val="left" w:pos="2501"/>
              </w:tabs>
              <w:spacing w:line="48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0"/>
                <w:szCs w:val="20"/>
                <w:rtl/>
              </w:rPr>
            </w:pPr>
            <w:r w:rsidRPr="00A77ACF">
              <w:rPr>
                <w:rFonts w:ascii="Simplified Arabic" w:hAnsi="Simplified Arabic" w:cs="Simplified Arabic"/>
                <w:color w:val="auto"/>
                <w:sz w:val="20"/>
                <w:szCs w:val="20"/>
                <w:rtl/>
              </w:rPr>
              <w:t>لا اوافق</w:t>
            </w:r>
          </w:p>
        </w:tc>
        <w:tc>
          <w:tcPr>
            <w:tcW w:w="1464" w:type="dxa"/>
          </w:tcPr>
          <w:p w14:paraId="4F9019FA" w14:textId="77777777" w:rsidR="00281CD6" w:rsidRPr="00A77ACF" w:rsidRDefault="00281CD6" w:rsidP="00A77ACF">
            <w:pPr>
              <w:tabs>
                <w:tab w:val="left" w:pos="2501"/>
              </w:tabs>
              <w:spacing w:line="48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0"/>
                <w:szCs w:val="20"/>
                <w:rtl/>
              </w:rPr>
            </w:pPr>
            <w:r w:rsidRPr="00A77ACF">
              <w:rPr>
                <w:rFonts w:ascii="Simplified Arabic" w:hAnsi="Simplified Arabic" w:cs="Simplified Arabic"/>
                <w:color w:val="auto"/>
                <w:sz w:val="20"/>
                <w:szCs w:val="20"/>
                <w:rtl/>
              </w:rPr>
              <w:t>لا اوافق بشدة</w:t>
            </w:r>
          </w:p>
        </w:tc>
        <w:tc>
          <w:tcPr>
            <w:tcW w:w="936" w:type="dxa"/>
          </w:tcPr>
          <w:p w14:paraId="66416F79" w14:textId="77777777" w:rsidR="00281CD6" w:rsidRPr="00A77ACF" w:rsidRDefault="00281CD6" w:rsidP="00A77ACF">
            <w:pPr>
              <w:tabs>
                <w:tab w:val="left" w:pos="2501"/>
              </w:tabs>
              <w:spacing w:line="48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0"/>
                <w:szCs w:val="20"/>
                <w:rtl/>
              </w:rPr>
            </w:pPr>
            <w:r w:rsidRPr="00A77ACF">
              <w:rPr>
                <w:rFonts w:ascii="Simplified Arabic" w:hAnsi="Simplified Arabic" w:cs="Simplified Arabic"/>
                <w:color w:val="auto"/>
                <w:sz w:val="20"/>
                <w:szCs w:val="20"/>
                <w:rtl/>
              </w:rPr>
              <w:t>المجموع</w:t>
            </w:r>
          </w:p>
        </w:tc>
      </w:tr>
      <w:tr w:rsidR="00A77ACF" w:rsidRPr="00A77ACF" w14:paraId="4F0E7993" w14:textId="77777777" w:rsidTr="00A77ACF">
        <w:trPr>
          <w:cnfStyle w:val="000000100000" w:firstRow="0" w:lastRow="0" w:firstColumn="0" w:lastColumn="0" w:oddVBand="0" w:evenVBand="0" w:oddHBand="1" w:evenHBand="0" w:firstRowFirstColumn="0" w:firstRowLastColumn="0" w:lastRowFirstColumn="0" w:lastRowLastColumn="0"/>
          <w:trHeight w:val="899"/>
        </w:trPr>
        <w:tc>
          <w:tcPr>
            <w:cnfStyle w:val="001000000000" w:firstRow="0" w:lastRow="0" w:firstColumn="1" w:lastColumn="0" w:oddVBand="0" w:evenVBand="0" w:oddHBand="0" w:evenHBand="0" w:firstRowFirstColumn="0" w:firstRowLastColumn="0" w:lastRowFirstColumn="0" w:lastRowLastColumn="0"/>
            <w:tcW w:w="2372" w:type="dxa"/>
          </w:tcPr>
          <w:p w14:paraId="7B5A533D" w14:textId="77777777" w:rsidR="00281CD6" w:rsidRPr="00A77ACF" w:rsidRDefault="00281CD6" w:rsidP="00A77ACF">
            <w:pPr>
              <w:tabs>
                <w:tab w:val="left" w:pos="2501"/>
              </w:tabs>
              <w:spacing w:line="480" w:lineRule="auto"/>
              <w:rPr>
                <w:rFonts w:ascii="Simplified Arabic" w:hAnsi="Simplified Arabic" w:cs="Simplified Arabic"/>
                <w:sz w:val="20"/>
                <w:szCs w:val="20"/>
                <w:rtl/>
              </w:rPr>
            </w:pPr>
            <w:bookmarkStart w:id="39" w:name="_Hlk184583296"/>
            <w:r w:rsidRPr="00A77ACF">
              <w:rPr>
                <w:rFonts w:ascii="Simplified Arabic" w:eastAsia="Aptos" w:hAnsi="Simplified Arabic" w:cs="Simplified Arabic"/>
                <w:kern w:val="2"/>
                <w:sz w:val="20"/>
                <w:szCs w:val="20"/>
                <w:rtl/>
                <w14:ligatures w14:val="standardContextual"/>
              </w:rPr>
              <w:t>تفشي وانتشار الأعشاب الضارة وعدم إزالتها والتخلص منها في الوقت المناسب</w:t>
            </w:r>
          </w:p>
        </w:tc>
        <w:tc>
          <w:tcPr>
            <w:tcW w:w="1132" w:type="dxa"/>
          </w:tcPr>
          <w:p w14:paraId="53384A76" w14:textId="77777777" w:rsidR="00281CD6" w:rsidRPr="00A77ACF" w:rsidRDefault="00281CD6" w:rsidP="00A77ACF">
            <w:pPr>
              <w:tabs>
                <w:tab w:val="left" w:pos="2501"/>
              </w:tabs>
              <w:spacing w:line="48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Pr>
              <w:t>28</w:t>
            </w:r>
          </w:p>
          <w:p w14:paraId="318D8216" w14:textId="77777777" w:rsidR="00281CD6" w:rsidRPr="00A77ACF" w:rsidRDefault="00281CD6" w:rsidP="00A77ACF">
            <w:pPr>
              <w:tabs>
                <w:tab w:val="left" w:pos="2501"/>
              </w:tabs>
              <w:spacing w:line="48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(27.2%)</w:t>
            </w:r>
          </w:p>
        </w:tc>
        <w:tc>
          <w:tcPr>
            <w:tcW w:w="1100" w:type="dxa"/>
            <w:shd w:val="clear" w:color="auto" w:fill="C45911" w:themeFill="accent2" w:themeFillShade="BF"/>
          </w:tcPr>
          <w:p w14:paraId="1CC44B14" w14:textId="77777777" w:rsidR="00281CD6" w:rsidRPr="00A77ACF" w:rsidRDefault="00281CD6" w:rsidP="00A77ACF">
            <w:pPr>
              <w:tabs>
                <w:tab w:val="left" w:pos="2501"/>
              </w:tabs>
              <w:spacing w:line="48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Pr>
              <w:t>50</w:t>
            </w:r>
          </w:p>
          <w:p w14:paraId="318103E0" w14:textId="77777777" w:rsidR="00281CD6" w:rsidRPr="00A77ACF" w:rsidRDefault="00281CD6" w:rsidP="00A77ACF">
            <w:pPr>
              <w:tabs>
                <w:tab w:val="left" w:pos="2501"/>
              </w:tabs>
              <w:spacing w:line="48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(48.5%)</w:t>
            </w:r>
          </w:p>
        </w:tc>
        <w:tc>
          <w:tcPr>
            <w:tcW w:w="1100" w:type="dxa"/>
          </w:tcPr>
          <w:p w14:paraId="3D7E7866" w14:textId="77777777" w:rsidR="00281CD6" w:rsidRPr="00A77ACF" w:rsidRDefault="00281CD6" w:rsidP="00A77ACF">
            <w:pPr>
              <w:tabs>
                <w:tab w:val="left" w:pos="2501"/>
              </w:tabs>
              <w:spacing w:line="48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Pr>
              <w:t>13</w:t>
            </w:r>
          </w:p>
          <w:p w14:paraId="37DDBA98" w14:textId="77777777" w:rsidR="00281CD6" w:rsidRPr="00A77ACF" w:rsidRDefault="00281CD6" w:rsidP="00A77ACF">
            <w:pPr>
              <w:tabs>
                <w:tab w:val="left" w:pos="2501"/>
              </w:tabs>
              <w:spacing w:line="48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(12.6%)</w:t>
            </w:r>
          </w:p>
        </w:tc>
        <w:tc>
          <w:tcPr>
            <w:tcW w:w="1100" w:type="dxa"/>
          </w:tcPr>
          <w:p w14:paraId="504C3561" w14:textId="77777777" w:rsidR="00281CD6" w:rsidRPr="00A77ACF" w:rsidRDefault="00281CD6" w:rsidP="00A77ACF">
            <w:pPr>
              <w:tabs>
                <w:tab w:val="left" w:pos="2501"/>
              </w:tabs>
              <w:spacing w:line="48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Pr>
              <w:t>8</w:t>
            </w:r>
          </w:p>
          <w:p w14:paraId="16A8B41D" w14:textId="77777777" w:rsidR="00281CD6" w:rsidRPr="00A77ACF" w:rsidRDefault="00281CD6" w:rsidP="00A77ACF">
            <w:pPr>
              <w:tabs>
                <w:tab w:val="left" w:pos="2501"/>
              </w:tabs>
              <w:spacing w:line="48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(7.8%)</w:t>
            </w:r>
          </w:p>
        </w:tc>
        <w:tc>
          <w:tcPr>
            <w:tcW w:w="1464" w:type="dxa"/>
          </w:tcPr>
          <w:p w14:paraId="61128943" w14:textId="77777777" w:rsidR="00281CD6" w:rsidRPr="00A77ACF" w:rsidRDefault="00281CD6" w:rsidP="00A77ACF">
            <w:pPr>
              <w:tabs>
                <w:tab w:val="left" w:pos="2501"/>
              </w:tabs>
              <w:spacing w:line="48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Pr>
              <w:t>4</w:t>
            </w:r>
          </w:p>
          <w:p w14:paraId="1F28A92E" w14:textId="77777777" w:rsidR="00281CD6" w:rsidRPr="00A77ACF" w:rsidRDefault="00281CD6" w:rsidP="00A77ACF">
            <w:pPr>
              <w:tabs>
                <w:tab w:val="left" w:pos="2501"/>
              </w:tabs>
              <w:spacing w:line="48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(3.9%)</w:t>
            </w:r>
          </w:p>
        </w:tc>
        <w:tc>
          <w:tcPr>
            <w:tcW w:w="936" w:type="dxa"/>
          </w:tcPr>
          <w:p w14:paraId="75EF1B61" w14:textId="77777777" w:rsidR="00281CD6" w:rsidRPr="00A77ACF" w:rsidRDefault="00281CD6" w:rsidP="00A77ACF">
            <w:pPr>
              <w:tabs>
                <w:tab w:val="left" w:pos="2501"/>
              </w:tabs>
              <w:spacing w:line="48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113</w:t>
            </w:r>
          </w:p>
          <w:p w14:paraId="70FA57FD" w14:textId="77777777" w:rsidR="00281CD6" w:rsidRPr="00A77ACF" w:rsidRDefault="00281CD6" w:rsidP="00A77ACF">
            <w:pPr>
              <w:tabs>
                <w:tab w:val="left" w:pos="2501"/>
              </w:tabs>
              <w:spacing w:line="48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A77ACF">
              <w:rPr>
                <w:rFonts w:ascii="Simplified Arabic" w:hAnsi="Simplified Arabic" w:cs="Simplified Arabic"/>
                <w:sz w:val="20"/>
                <w:szCs w:val="20"/>
                <w:rtl/>
              </w:rPr>
              <w:t>(100%)</w:t>
            </w:r>
          </w:p>
        </w:tc>
      </w:tr>
      <w:tr w:rsidR="00A77ACF" w:rsidRPr="00A77ACF" w14:paraId="3A83D001" w14:textId="77777777" w:rsidTr="00A77ACF">
        <w:trPr>
          <w:trHeight w:val="827"/>
        </w:trPr>
        <w:tc>
          <w:tcPr>
            <w:cnfStyle w:val="001000000000" w:firstRow="0" w:lastRow="0" w:firstColumn="1" w:lastColumn="0" w:oddVBand="0" w:evenVBand="0" w:oddHBand="0" w:evenHBand="0" w:firstRowFirstColumn="0" w:firstRowLastColumn="0" w:lastRowFirstColumn="0" w:lastRowLastColumn="0"/>
            <w:tcW w:w="2372" w:type="dxa"/>
          </w:tcPr>
          <w:p w14:paraId="795ACF32" w14:textId="77777777" w:rsidR="00281CD6" w:rsidRPr="00A77ACF" w:rsidRDefault="00281CD6" w:rsidP="00A77ACF">
            <w:pPr>
              <w:tabs>
                <w:tab w:val="left" w:pos="2501"/>
              </w:tabs>
              <w:spacing w:line="480" w:lineRule="auto"/>
              <w:rPr>
                <w:rFonts w:ascii="Simplified Arabic" w:hAnsi="Simplified Arabic" w:cs="Simplified Arabic"/>
                <w:sz w:val="20"/>
                <w:szCs w:val="20"/>
                <w:rtl/>
              </w:rPr>
            </w:pPr>
            <w:r w:rsidRPr="00A77ACF">
              <w:rPr>
                <w:rFonts w:ascii="Simplified Arabic" w:eastAsia="Aptos" w:hAnsi="Simplified Arabic" w:cs="Simplified Arabic"/>
                <w:kern w:val="2"/>
                <w:sz w:val="20"/>
                <w:szCs w:val="20"/>
                <w:rtl/>
                <w14:ligatures w14:val="standardContextual"/>
              </w:rPr>
              <w:t>انتشار أمراض النبات والحشرات الضارة</w:t>
            </w:r>
          </w:p>
        </w:tc>
        <w:tc>
          <w:tcPr>
            <w:tcW w:w="1132" w:type="dxa"/>
          </w:tcPr>
          <w:p w14:paraId="2BCBA65A" w14:textId="77777777" w:rsidR="00281CD6" w:rsidRPr="00A77ACF" w:rsidRDefault="00281CD6" w:rsidP="00A77ACF">
            <w:pPr>
              <w:tabs>
                <w:tab w:val="left" w:pos="2501"/>
              </w:tabs>
              <w:spacing w:line="48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21</w:t>
            </w:r>
          </w:p>
          <w:p w14:paraId="3EB9A7D5" w14:textId="77777777" w:rsidR="00281CD6" w:rsidRPr="00A77ACF" w:rsidRDefault="00281CD6" w:rsidP="00A77ACF">
            <w:pPr>
              <w:tabs>
                <w:tab w:val="left" w:pos="2501"/>
              </w:tabs>
              <w:spacing w:line="48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(20.4%)</w:t>
            </w:r>
          </w:p>
        </w:tc>
        <w:tc>
          <w:tcPr>
            <w:tcW w:w="1100" w:type="dxa"/>
            <w:shd w:val="clear" w:color="auto" w:fill="F7CAAC" w:themeFill="accent2" w:themeFillTint="66"/>
          </w:tcPr>
          <w:p w14:paraId="736867C0" w14:textId="77777777" w:rsidR="00281CD6" w:rsidRPr="00A77ACF" w:rsidRDefault="00281CD6" w:rsidP="00A77ACF">
            <w:pPr>
              <w:tabs>
                <w:tab w:val="left" w:pos="2501"/>
              </w:tabs>
              <w:spacing w:line="48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43</w:t>
            </w:r>
          </w:p>
          <w:p w14:paraId="076114A2" w14:textId="77777777" w:rsidR="00281CD6" w:rsidRPr="00A77ACF" w:rsidRDefault="00281CD6" w:rsidP="00A77ACF">
            <w:pPr>
              <w:tabs>
                <w:tab w:val="left" w:pos="2501"/>
              </w:tabs>
              <w:spacing w:line="48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(41.7%)</w:t>
            </w:r>
          </w:p>
        </w:tc>
        <w:tc>
          <w:tcPr>
            <w:tcW w:w="1100" w:type="dxa"/>
          </w:tcPr>
          <w:p w14:paraId="32614346" w14:textId="77777777" w:rsidR="00281CD6" w:rsidRPr="00A77ACF" w:rsidRDefault="00281CD6" w:rsidP="00A77ACF">
            <w:pPr>
              <w:tabs>
                <w:tab w:val="left" w:pos="2501"/>
              </w:tabs>
              <w:spacing w:line="48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16</w:t>
            </w:r>
          </w:p>
          <w:p w14:paraId="585EA5A7" w14:textId="77777777" w:rsidR="00281CD6" w:rsidRPr="00A77ACF" w:rsidRDefault="00281CD6" w:rsidP="00A77ACF">
            <w:pPr>
              <w:tabs>
                <w:tab w:val="left" w:pos="2501"/>
              </w:tabs>
              <w:spacing w:line="48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(15.5%)</w:t>
            </w:r>
          </w:p>
        </w:tc>
        <w:tc>
          <w:tcPr>
            <w:tcW w:w="1100" w:type="dxa"/>
          </w:tcPr>
          <w:p w14:paraId="4205CD9C" w14:textId="77777777" w:rsidR="00281CD6" w:rsidRPr="00A77ACF" w:rsidRDefault="00281CD6" w:rsidP="00A77ACF">
            <w:pPr>
              <w:tabs>
                <w:tab w:val="left" w:pos="2501"/>
              </w:tabs>
              <w:spacing w:line="48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12</w:t>
            </w:r>
          </w:p>
          <w:p w14:paraId="73ADC09F" w14:textId="77777777" w:rsidR="00281CD6" w:rsidRPr="00A77ACF" w:rsidRDefault="00281CD6" w:rsidP="00A77ACF">
            <w:pPr>
              <w:tabs>
                <w:tab w:val="left" w:pos="2501"/>
              </w:tabs>
              <w:spacing w:line="48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(11.7%)</w:t>
            </w:r>
          </w:p>
        </w:tc>
        <w:tc>
          <w:tcPr>
            <w:tcW w:w="1464" w:type="dxa"/>
          </w:tcPr>
          <w:p w14:paraId="6BC383A1" w14:textId="77777777" w:rsidR="00281CD6" w:rsidRPr="00A77ACF" w:rsidRDefault="00281CD6" w:rsidP="00A77ACF">
            <w:pPr>
              <w:tabs>
                <w:tab w:val="left" w:pos="2501"/>
              </w:tabs>
              <w:spacing w:line="48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11</w:t>
            </w:r>
          </w:p>
          <w:p w14:paraId="469D98AC" w14:textId="77777777" w:rsidR="00281CD6" w:rsidRPr="00A77ACF" w:rsidRDefault="00281CD6" w:rsidP="00A77ACF">
            <w:pPr>
              <w:tabs>
                <w:tab w:val="left" w:pos="2501"/>
              </w:tabs>
              <w:spacing w:line="48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(10.7%)</w:t>
            </w:r>
          </w:p>
        </w:tc>
        <w:tc>
          <w:tcPr>
            <w:tcW w:w="936" w:type="dxa"/>
          </w:tcPr>
          <w:p w14:paraId="26F6C897" w14:textId="77777777" w:rsidR="00281CD6" w:rsidRPr="00A77ACF" w:rsidRDefault="00281CD6" w:rsidP="00A77ACF">
            <w:pPr>
              <w:tabs>
                <w:tab w:val="left" w:pos="2501"/>
              </w:tabs>
              <w:spacing w:line="48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113</w:t>
            </w:r>
          </w:p>
          <w:p w14:paraId="647A14FB" w14:textId="77777777" w:rsidR="00281CD6" w:rsidRPr="00A77ACF" w:rsidRDefault="00281CD6" w:rsidP="00A77ACF">
            <w:pPr>
              <w:tabs>
                <w:tab w:val="left" w:pos="2501"/>
              </w:tabs>
              <w:spacing w:line="48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(100%)</w:t>
            </w:r>
          </w:p>
        </w:tc>
      </w:tr>
      <w:tr w:rsidR="00A77ACF" w:rsidRPr="00A77ACF" w14:paraId="79B8E97A" w14:textId="77777777" w:rsidTr="00A77A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2" w:type="dxa"/>
          </w:tcPr>
          <w:p w14:paraId="6DCF82A3" w14:textId="77777777" w:rsidR="00281CD6" w:rsidRPr="00A77ACF" w:rsidRDefault="00281CD6" w:rsidP="00A77ACF">
            <w:pPr>
              <w:tabs>
                <w:tab w:val="left" w:pos="2501"/>
              </w:tabs>
              <w:spacing w:line="480" w:lineRule="auto"/>
              <w:rPr>
                <w:rFonts w:ascii="Simplified Arabic" w:hAnsi="Simplified Arabic" w:cs="Simplified Arabic"/>
                <w:sz w:val="20"/>
                <w:szCs w:val="20"/>
                <w:rtl/>
              </w:rPr>
            </w:pPr>
            <w:r w:rsidRPr="00A77ACF">
              <w:rPr>
                <w:rFonts w:ascii="Simplified Arabic" w:hAnsi="Simplified Arabic" w:cs="Simplified Arabic"/>
                <w:sz w:val="20"/>
                <w:szCs w:val="20"/>
                <w:rtl/>
              </w:rPr>
              <w:t>استخدام الأسمدة العضوية النباتية التي تكون ملوث بالأعشاب والأمراض</w:t>
            </w:r>
          </w:p>
        </w:tc>
        <w:tc>
          <w:tcPr>
            <w:tcW w:w="1132" w:type="dxa"/>
          </w:tcPr>
          <w:p w14:paraId="4CD3A3F8" w14:textId="77777777" w:rsidR="00281CD6" w:rsidRPr="00A77ACF" w:rsidRDefault="00281CD6" w:rsidP="00A77ACF">
            <w:pPr>
              <w:tabs>
                <w:tab w:val="left" w:pos="2501"/>
              </w:tabs>
              <w:spacing w:line="48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17</w:t>
            </w:r>
          </w:p>
          <w:p w14:paraId="6E464B90" w14:textId="77777777" w:rsidR="00281CD6" w:rsidRPr="00A77ACF" w:rsidRDefault="00281CD6" w:rsidP="00A77ACF">
            <w:pPr>
              <w:tabs>
                <w:tab w:val="left" w:pos="2501"/>
              </w:tabs>
              <w:spacing w:line="48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(16.5%)</w:t>
            </w:r>
          </w:p>
        </w:tc>
        <w:tc>
          <w:tcPr>
            <w:tcW w:w="1100" w:type="dxa"/>
            <w:shd w:val="clear" w:color="auto" w:fill="FBE4D5" w:themeFill="accent2" w:themeFillTint="33"/>
          </w:tcPr>
          <w:p w14:paraId="19CDD7CA" w14:textId="77777777" w:rsidR="00281CD6" w:rsidRPr="00A77ACF" w:rsidRDefault="00281CD6" w:rsidP="00A77ACF">
            <w:pPr>
              <w:tabs>
                <w:tab w:val="left" w:pos="2501"/>
              </w:tabs>
              <w:spacing w:line="48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42</w:t>
            </w:r>
          </w:p>
          <w:p w14:paraId="08DC1942" w14:textId="77777777" w:rsidR="00281CD6" w:rsidRPr="00A77ACF" w:rsidRDefault="00281CD6" w:rsidP="00A77ACF">
            <w:pPr>
              <w:tabs>
                <w:tab w:val="left" w:pos="2501"/>
              </w:tabs>
              <w:spacing w:line="48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(40.8%)</w:t>
            </w:r>
          </w:p>
        </w:tc>
        <w:tc>
          <w:tcPr>
            <w:tcW w:w="1100" w:type="dxa"/>
          </w:tcPr>
          <w:p w14:paraId="7EC1A747" w14:textId="77777777" w:rsidR="00281CD6" w:rsidRPr="00A77ACF" w:rsidRDefault="00281CD6" w:rsidP="00A77ACF">
            <w:pPr>
              <w:tabs>
                <w:tab w:val="left" w:pos="2501"/>
              </w:tabs>
              <w:spacing w:line="48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27</w:t>
            </w:r>
          </w:p>
          <w:p w14:paraId="663B58BC" w14:textId="77777777" w:rsidR="00281CD6" w:rsidRPr="00A77ACF" w:rsidRDefault="00281CD6" w:rsidP="00A77ACF">
            <w:pPr>
              <w:tabs>
                <w:tab w:val="left" w:pos="2501"/>
              </w:tabs>
              <w:spacing w:line="48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(26.2%)</w:t>
            </w:r>
          </w:p>
        </w:tc>
        <w:tc>
          <w:tcPr>
            <w:tcW w:w="1100" w:type="dxa"/>
          </w:tcPr>
          <w:p w14:paraId="0DC80D93" w14:textId="77777777" w:rsidR="00281CD6" w:rsidRPr="00A77ACF" w:rsidRDefault="00281CD6" w:rsidP="00A77ACF">
            <w:pPr>
              <w:tabs>
                <w:tab w:val="left" w:pos="2501"/>
              </w:tabs>
              <w:spacing w:line="48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13</w:t>
            </w:r>
          </w:p>
          <w:p w14:paraId="4EBD7BBF" w14:textId="77777777" w:rsidR="00281CD6" w:rsidRPr="00A77ACF" w:rsidRDefault="00281CD6" w:rsidP="00A77ACF">
            <w:pPr>
              <w:tabs>
                <w:tab w:val="left" w:pos="2501"/>
              </w:tabs>
              <w:spacing w:line="48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(12.6%)</w:t>
            </w:r>
          </w:p>
        </w:tc>
        <w:tc>
          <w:tcPr>
            <w:tcW w:w="1464" w:type="dxa"/>
          </w:tcPr>
          <w:p w14:paraId="564122D4" w14:textId="77777777" w:rsidR="00281CD6" w:rsidRPr="00A77ACF" w:rsidRDefault="00281CD6" w:rsidP="00A77ACF">
            <w:pPr>
              <w:tabs>
                <w:tab w:val="left" w:pos="2501"/>
              </w:tabs>
              <w:spacing w:line="48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4</w:t>
            </w:r>
          </w:p>
          <w:p w14:paraId="1BE2140E" w14:textId="77777777" w:rsidR="00281CD6" w:rsidRPr="00A77ACF" w:rsidRDefault="00281CD6" w:rsidP="00A77ACF">
            <w:pPr>
              <w:tabs>
                <w:tab w:val="left" w:pos="2501"/>
              </w:tabs>
              <w:spacing w:line="48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(3.9%)</w:t>
            </w:r>
          </w:p>
        </w:tc>
        <w:tc>
          <w:tcPr>
            <w:tcW w:w="936" w:type="dxa"/>
          </w:tcPr>
          <w:p w14:paraId="4B282C49" w14:textId="77777777" w:rsidR="00281CD6" w:rsidRPr="00A77ACF" w:rsidRDefault="00281CD6" w:rsidP="00A77ACF">
            <w:pPr>
              <w:tabs>
                <w:tab w:val="left" w:pos="2501"/>
              </w:tabs>
              <w:spacing w:line="48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113</w:t>
            </w:r>
          </w:p>
          <w:p w14:paraId="5F37C622" w14:textId="77777777" w:rsidR="00281CD6" w:rsidRPr="00A77ACF" w:rsidRDefault="00281CD6" w:rsidP="00A77ACF">
            <w:pPr>
              <w:tabs>
                <w:tab w:val="left" w:pos="2501"/>
              </w:tabs>
              <w:spacing w:line="48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(100%)</w:t>
            </w:r>
          </w:p>
        </w:tc>
      </w:tr>
      <w:tr w:rsidR="00A77ACF" w:rsidRPr="00A77ACF" w14:paraId="193EF774" w14:textId="77777777" w:rsidTr="00A77ACF">
        <w:tc>
          <w:tcPr>
            <w:cnfStyle w:val="001000000000" w:firstRow="0" w:lastRow="0" w:firstColumn="1" w:lastColumn="0" w:oddVBand="0" w:evenVBand="0" w:oddHBand="0" w:evenHBand="0" w:firstRowFirstColumn="0" w:firstRowLastColumn="0" w:lastRowFirstColumn="0" w:lastRowLastColumn="0"/>
            <w:tcW w:w="2372" w:type="dxa"/>
          </w:tcPr>
          <w:p w14:paraId="45E1F970" w14:textId="77777777" w:rsidR="00281CD6" w:rsidRPr="00A77ACF" w:rsidRDefault="00281CD6" w:rsidP="00A77ACF">
            <w:pPr>
              <w:tabs>
                <w:tab w:val="left" w:pos="2501"/>
              </w:tabs>
              <w:spacing w:line="480" w:lineRule="auto"/>
              <w:rPr>
                <w:rFonts w:ascii="Simplified Arabic" w:hAnsi="Simplified Arabic" w:cs="Simplified Arabic"/>
                <w:sz w:val="20"/>
                <w:szCs w:val="20"/>
                <w:rtl/>
              </w:rPr>
            </w:pPr>
            <w:r w:rsidRPr="00A77ACF">
              <w:rPr>
                <w:rFonts w:ascii="Simplified Arabic" w:eastAsia="Aptos" w:hAnsi="Simplified Arabic" w:cs="Simplified Arabic"/>
                <w:kern w:val="2"/>
                <w:sz w:val="20"/>
                <w:szCs w:val="20"/>
                <w:rtl/>
                <w14:ligatures w14:val="standardContextual"/>
              </w:rPr>
              <w:t>تأثير البيئة والمناخ على حالة الأصول</w:t>
            </w:r>
          </w:p>
        </w:tc>
        <w:tc>
          <w:tcPr>
            <w:tcW w:w="1132" w:type="dxa"/>
          </w:tcPr>
          <w:p w14:paraId="092B0AF1" w14:textId="77777777" w:rsidR="00281CD6" w:rsidRPr="00A77ACF" w:rsidRDefault="00281CD6" w:rsidP="00A77ACF">
            <w:pPr>
              <w:tabs>
                <w:tab w:val="left" w:pos="2501"/>
              </w:tabs>
              <w:spacing w:line="48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A77ACF">
              <w:rPr>
                <w:rFonts w:ascii="Simplified Arabic" w:hAnsi="Simplified Arabic" w:cs="Simplified Arabic"/>
                <w:sz w:val="20"/>
                <w:szCs w:val="20"/>
              </w:rPr>
              <w:t>13</w:t>
            </w:r>
          </w:p>
          <w:p w14:paraId="534F7D71" w14:textId="77777777" w:rsidR="00281CD6" w:rsidRPr="00A77ACF" w:rsidRDefault="00281CD6" w:rsidP="00A77ACF">
            <w:pPr>
              <w:tabs>
                <w:tab w:val="left" w:pos="2501"/>
              </w:tabs>
              <w:spacing w:line="48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(12.6%)</w:t>
            </w:r>
          </w:p>
        </w:tc>
        <w:tc>
          <w:tcPr>
            <w:tcW w:w="1100" w:type="dxa"/>
            <w:shd w:val="clear" w:color="auto" w:fill="F4B083" w:themeFill="accent2" w:themeFillTint="99"/>
          </w:tcPr>
          <w:p w14:paraId="2B8C333D" w14:textId="77777777" w:rsidR="00281CD6" w:rsidRPr="00A77ACF" w:rsidRDefault="00281CD6" w:rsidP="00A77ACF">
            <w:pPr>
              <w:tabs>
                <w:tab w:val="left" w:pos="2501"/>
              </w:tabs>
              <w:spacing w:line="48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47</w:t>
            </w:r>
          </w:p>
          <w:p w14:paraId="3C96872C" w14:textId="77777777" w:rsidR="00281CD6" w:rsidRPr="00A77ACF" w:rsidRDefault="00281CD6" w:rsidP="00A77ACF">
            <w:pPr>
              <w:tabs>
                <w:tab w:val="left" w:pos="2501"/>
              </w:tabs>
              <w:spacing w:line="48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(45.6%)</w:t>
            </w:r>
          </w:p>
        </w:tc>
        <w:tc>
          <w:tcPr>
            <w:tcW w:w="1100" w:type="dxa"/>
          </w:tcPr>
          <w:p w14:paraId="75CC7EEB" w14:textId="77777777" w:rsidR="00281CD6" w:rsidRPr="00A77ACF" w:rsidRDefault="00281CD6" w:rsidP="00A77ACF">
            <w:pPr>
              <w:tabs>
                <w:tab w:val="left" w:pos="2501"/>
              </w:tabs>
              <w:spacing w:line="48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30 (29.1%)</w:t>
            </w:r>
          </w:p>
        </w:tc>
        <w:tc>
          <w:tcPr>
            <w:tcW w:w="1100" w:type="dxa"/>
          </w:tcPr>
          <w:p w14:paraId="412DF8B4" w14:textId="77777777" w:rsidR="00281CD6" w:rsidRPr="00A77ACF" w:rsidRDefault="00281CD6" w:rsidP="00A77ACF">
            <w:pPr>
              <w:tabs>
                <w:tab w:val="left" w:pos="2501"/>
              </w:tabs>
              <w:spacing w:line="48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 xml:space="preserve">9 </w:t>
            </w:r>
          </w:p>
          <w:p w14:paraId="1BAAEAA2" w14:textId="77777777" w:rsidR="00281CD6" w:rsidRPr="00A77ACF" w:rsidRDefault="00281CD6" w:rsidP="00A77ACF">
            <w:pPr>
              <w:tabs>
                <w:tab w:val="left" w:pos="2501"/>
              </w:tabs>
              <w:spacing w:line="48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(8.7%)</w:t>
            </w:r>
          </w:p>
        </w:tc>
        <w:tc>
          <w:tcPr>
            <w:tcW w:w="1464" w:type="dxa"/>
          </w:tcPr>
          <w:p w14:paraId="06F80925" w14:textId="77777777" w:rsidR="00281CD6" w:rsidRPr="00A77ACF" w:rsidRDefault="00281CD6" w:rsidP="00A77ACF">
            <w:pPr>
              <w:tabs>
                <w:tab w:val="left" w:pos="2501"/>
              </w:tabs>
              <w:spacing w:line="48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 xml:space="preserve">4 </w:t>
            </w:r>
          </w:p>
          <w:p w14:paraId="74837E12" w14:textId="77777777" w:rsidR="00281CD6" w:rsidRPr="00A77ACF" w:rsidRDefault="00281CD6" w:rsidP="00A77ACF">
            <w:pPr>
              <w:tabs>
                <w:tab w:val="left" w:pos="2501"/>
              </w:tabs>
              <w:spacing w:line="48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(3.9%)</w:t>
            </w:r>
          </w:p>
        </w:tc>
        <w:tc>
          <w:tcPr>
            <w:tcW w:w="936" w:type="dxa"/>
          </w:tcPr>
          <w:p w14:paraId="73886A21" w14:textId="77777777" w:rsidR="00281CD6" w:rsidRPr="00A77ACF" w:rsidRDefault="00281CD6" w:rsidP="00A77ACF">
            <w:pPr>
              <w:tabs>
                <w:tab w:val="left" w:pos="2501"/>
              </w:tabs>
              <w:spacing w:line="48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113</w:t>
            </w:r>
          </w:p>
          <w:p w14:paraId="535C5BEA" w14:textId="77777777" w:rsidR="00281CD6" w:rsidRPr="00A77ACF" w:rsidRDefault="00281CD6" w:rsidP="00A77ACF">
            <w:pPr>
              <w:tabs>
                <w:tab w:val="left" w:pos="2501"/>
              </w:tabs>
              <w:spacing w:line="48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(100%)</w:t>
            </w:r>
          </w:p>
        </w:tc>
      </w:tr>
      <w:bookmarkEnd w:id="39"/>
    </w:tbl>
    <w:p w14:paraId="1FA7CFA5" w14:textId="77777777" w:rsidR="00281CD6" w:rsidRPr="00A77ACF" w:rsidRDefault="00281CD6" w:rsidP="00281CD6">
      <w:pPr>
        <w:tabs>
          <w:tab w:val="left" w:pos="2501"/>
        </w:tabs>
        <w:rPr>
          <w:rFonts w:ascii="Simplified Arabic" w:hAnsi="Simplified Arabic" w:cs="Simplified Arabic"/>
          <w:szCs w:val="20"/>
        </w:rPr>
      </w:pPr>
    </w:p>
    <w:p w14:paraId="59DA41E4" w14:textId="30A710A6" w:rsidR="00281CD6" w:rsidRPr="00A77ACF" w:rsidRDefault="00281CD6" w:rsidP="00281CD6">
      <w:pPr>
        <w:tabs>
          <w:tab w:val="left" w:pos="2501"/>
        </w:tabs>
        <w:spacing w:after="0" w:line="360" w:lineRule="auto"/>
        <w:jc w:val="both"/>
        <w:rPr>
          <w:rFonts w:ascii="Simplified Arabic" w:hAnsi="Simplified Arabic" w:cs="Simplified Arabic"/>
          <w:szCs w:val="20"/>
          <w:rtl/>
        </w:rPr>
      </w:pPr>
      <w:r w:rsidRPr="00A77ACF">
        <w:rPr>
          <w:rFonts w:ascii="Simplified Arabic" w:hAnsi="Simplified Arabic" w:cs="Simplified Arabic"/>
          <w:szCs w:val="20"/>
          <w:rtl/>
        </w:rPr>
        <w:t xml:space="preserve">كما تؤكد نتائج الجدول-2 أن هناك عدة اسباب تساهم في تدهور أصول التجميل الطبيعي في أبو ظبي. أكثر هذه الاسباب شيوعًا لتدهور أصول التجميل الطبيعي هي تفشي وانتشار الأعشاب الضارة وعدم إزالتها والتخلص منها في الوقت المناسب (48.5%) يليها تأثير البيئة والمناخ على حالة الأصول (45.6%) ثم انتشار أمراض النبات والحشرات الضارة (41.7%) واستخدام الأسمدة العضوية النباتية التي تكون ملوث بالأعشاب والأمراض (41.7%) </w:t>
      </w:r>
      <w:bookmarkEnd w:id="35"/>
    </w:p>
    <w:p w14:paraId="1436752B" w14:textId="21A46A97" w:rsidR="00281CD6" w:rsidRPr="00A77ACF" w:rsidRDefault="00281CD6" w:rsidP="00281CD6">
      <w:pPr>
        <w:tabs>
          <w:tab w:val="left" w:pos="2501"/>
        </w:tabs>
        <w:spacing w:after="0" w:line="360" w:lineRule="auto"/>
        <w:jc w:val="both"/>
        <w:rPr>
          <w:rFonts w:ascii="Simplified Arabic" w:hAnsi="Simplified Arabic" w:cs="Simplified Arabic"/>
          <w:szCs w:val="20"/>
          <w:rtl/>
        </w:rPr>
      </w:pPr>
    </w:p>
    <w:p w14:paraId="3B99D775" w14:textId="0528864E" w:rsidR="00281CD6" w:rsidRPr="00A77ACF" w:rsidRDefault="00281CD6" w:rsidP="00281CD6">
      <w:pPr>
        <w:tabs>
          <w:tab w:val="left" w:pos="2501"/>
        </w:tabs>
        <w:spacing w:after="0" w:line="360" w:lineRule="auto"/>
        <w:jc w:val="both"/>
        <w:rPr>
          <w:rFonts w:ascii="Simplified Arabic" w:hAnsi="Simplified Arabic" w:cs="Simplified Arabic"/>
          <w:szCs w:val="20"/>
          <w:rtl/>
        </w:rPr>
      </w:pPr>
    </w:p>
    <w:p w14:paraId="7EB51BA0" w14:textId="69638F27" w:rsidR="00281CD6" w:rsidRPr="00A77ACF" w:rsidRDefault="00281CD6" w:rsidP="00281CD6">
      <w:pPr>
        <w:tabs>
          <w:tab w:val="left" w:pos="2501"/>
        </w:tabs>
        <w:spacing w:after="0" w:line="360" w:lineRule="auto"/>
        <w:jc w:val="both"/>
        <w:rPr>
          <w:rFonts w:ascii="Simplified Arabic" w:hAnsi="Simplified Arabic" w:cs="Simplified Arabic"/>
          <w:szCs w:val="20"/>
          <w:rtl/>
        </w:rPr>
      </w:pPr>
    </w:p>
    <w:p w14:paraId="2B77A7A2" w14:textId="77777777" w:rsidR="006E3DC1" w:rsidRDefault="006E3DC1" w:rsidP="00281CD6">
      <w:pPr>
        <w:tabs>
          <w:tab w:val="left" w:pos="2501"/>
        </w:tabs>
        <w:spacing w:after="0" w:line="360" w:lineRule="auto"/>
        <w:jc w:val="both"/>
        <w:rPr>
          <w:rFonts w:ascii="Simplified Arabic" w:hAnsi="Simplified Arabic" w:cs="Simplified Arabic"/>
          <w:szCs w:val="20"/>
          <w:rtl/>
        </w:rPr>
      </w:pPr>
    </w:p>
    <w:p w14:paraId="6C01FB3C" w14:textId="77777777" w:rsidR="001D61AE" w:rsidRDefault="001D61AE" w:rsidP="00281CD6">
      <w:pPr>
        <w:tabs>
          <w:tab w:val="left" w:pos="2501"/>
        </w:tabs>
        <w:spacing w:after="0" w:line="360" w:lineRule="auto"/>
        <w:jc w:val="both"/>
        <w:rPr>
          <w:rFonts w:ascii="Simplified Arabic" w:hAnsi="Simplified Arabic" w:cs="Simplified Arabic"/>
          <w:szCs w:val="20"/>
          <w:rtl/>
        </w:rPr>
      </w:pPr>
    </w:p>
    <w:p w14:paraId="3B11B369" w14:textId="77777777" w:rsidR="001D61AE" w:rsidRDefault="001D61AE" w:rsidP="00281CD6">
      <w:pPr>
        <w:tabs>
          <w:tab w:val="left" w:pos="2501"/>
        </w:tabs>
        <w:spacing w:after="0" w:line="360" w:lineRule="auto"/>
        <w:jc w:val="both"/>
        <w:rPr>
          <w:rFonts w:ascii="Simplified Arabic" w:hAnsi="Simplified Arabic" w:cs="Simplified Arabic"/>
          <w:szCs w:val="20"/>
          <w:rtl/>
        </w:rPr>
      </w:pPr>
    </w:p>
    <w:p w14:paraId="60E728BD" w14:textId="77777777" w:rsidR="00281CD6" w:rsidRPr="00A77ACF" w:rsidRDefault="00281CD6" w:rsidP="00281CD6">
      <w:pPr>
        <w:tabs>
          <w:tab w:val="left" w:pos="2501"/>
        </w:tabs>
        <w:spacing w:after="0" w:line="360" w:lineRule="auto"/>
        <w:jc w:val="both"/>
        <w:rPr>
          <w:rFonts w:ascii="Simplified Arabic" w:hAnsi="Simplified Arabic" w:cs="Simplified Arabic"/>
          <w:b/>
          <w:bCs/>
          <w:szCs w:val="20"/>
          <w:rtl/>
        </w:rPr>
      </w:pPr>
    </w:p>
    <w:p w14:paraId="660F4726" w14:textId="77777777" w:rsidR="001537C7" w:rsidRDefault="00281CD6" w:rsidP="00281CD6">
      <w:pPr>
        <w:tabs>
          <w:tab w:val="left" w:pos="2501"/>
        </w:tabs>
        <w:jc w:val="center"/>
        <w:rPr>
          <w:rFonts w:ascii="Simplified Arabic" w:eastAsia="Aptos" w:hAnsi="Simplified Arabic" w:cs="Simplified Arabic"/>
          <w:b/>
          <w:bCs/>
          <w:kern w:val="2"/>
          <w:szCs w:val="20"/>
          <w:rtl/>
          <w14:ligatures w14:val="standardContextual"/>
        </w:rPr>
      </w:pPr>
      <w:bookmarkStart w:id="40" w:name="_Hlk184554096"/>
      <w:r w:rsidRPr="00A77ACF">
        <w:rPr>
          <w:rFonts w:ascii="Simplified Arabic" w:hAnsi="Simplified Arabic" w:cs="Simplified Arabic"/>
          <w:b/>
          <w:bCs/>
          <w:szCs w:val="20"/>
          <w:rtl/>
        </w:rPr>
        <w:lastRenderedPageBreak/>
        <w:t xml:space="preserve">جدول -3: توزيع العوامل الادارية التي أدت لتدهور </w:t>
      </w:r>
      <w:r w:rsidRPr="00A77ACF">
        <w:rPr>
          <w:rFonts w:ascii="Simplified Arabic" w:eastAsia="Aptos" w:hAnsi="Simplified Arabic" w:cs="Simplified Arabic"/>
          <w:b/>
          <w:bCs/>
          <w:kern w:val="2"/>
          <w:szCs w:val="20"/>
          <w:rtl/>
          <w14:ligatures w14:val="standardContextual"/>
        </w:rPr>
        <w:t>الحالة العامة لأصول التجميل الطبيعي والري في مشاريع التشغيل والصيانة في</w:t>
      </w:r>
    </w:p>
    <w:p w14:paraId="251EB97F" w14:textId="09CBAF43" w:rsidR="00281CD6" w:rsidRPr="00A77ACF" w:rsidRDefault="00281CD6" w:rsidP="00281CD6">
      <w:pPr>
        <w:tabs>
          <w:tab w:val="left" w:pos="2501"/>
        </w:tabs>
        <w:jc w:val="center"/>
        <w:rPr>
          <w:rFonts w:ascii="Simplified Arabic" w:hAnsi="Simplified Arabic" w:cs="Simplified Arabic"/>
          <w:b/>
          <w:bCs/>
          <w:szCs w:val="20"/>
          <w:rtl/>
        </w:rPr>
      </w:pPr>
      <w:r w:rsidRPr="00A77ACF">
        <w:rPr>
          <w:rFonts w:ascii="Simplified Arabic" w:eastAsia="Aptos" w:hAnsi="Simplified Arabic" w:cs="Simplified Arabic"/>
          <w:b/>
          <w:bCs/>
          <w:kern w:val="2"/>
          <w:szCs w:val="20"/>
          <w:rtl/>
          <w14:ligatures w14:val="standardContextual"/>
        </w:rPr>
        <w:t xml:space="preserve"> أبو ظبي</w:t>
      </w:r>
      <w:bookmarkEnd w:id="40"/>
    </w:p>
    <w:tbl>
      <w:tblPr>
        <w:tblStyle w:val="GridTable4-Accent5"/>
        <w:bidiVisual/>
        <w:tblW w:w="9204" w:type="dxa"/>
        <w:tblInd w:w="-246" w:type="dxa"/>
        <w:tblLook w:val="04A0" w:firstRow="1" w:lastRow="0" w:firstColumn="1" w:lastColumn="0" w:noHBand="0" w:noVBand="1"/>
      </w:tblPr>
      <w:tblGrid>
        <w:gridCol w:w="2329"/>
        <w:gridCol w:w="1248"/>
        <w:gridCol w:w="1082"/>
        <w:gridCol w:w="1082"/>
        <w:gridCol w:w="1063"/>
        <w:gridCol w:w="1464"/>
        <w:gridCol w:w="936"/>
      </w:tblGrid>
      <w:tr w:rsidR="00A77ACF" w:rsidRPr="00A77ACF" w14:paraId="4B920C8C" w14:textId="77777777" w:rsidTr="00A77AC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29" w:type="dxa"/>
          </w:tcPr>
          <w:p w14:paraId="26BF05AB" w14:textId="77777777" w:rsidR="00281CD6" w:rsidRPr="00A77ACF" w:rsidRDefault="00281CD6" w:rsidP="00A77ACF">
            <w:pPr>
              <w:tabs>
                <w:tab w:val="left" w:pos="2501"/>
              </w:tabs>
              <w:spacing w:line="360" w:lineRule="auto"/>
              <w:rPr>
                <w:rFonts w:ascii="Simplified Arabic" w:hAnsi="Simplified Arabic" w:cs="Simplified Arabic"/>
                <w:color w:val="auto"/>
                <w:sz w:val="20"/>
                <w:szCs w:val="20"/>
                <w:rtl/>
              </w:rPr>
            </w:pPr>
            <w:bookmarkStart w:id="41" w:name="_Hlk184553748"/>
            <w:r w:rsidRPr="00A77ACF">
              <w:rPr>
                <w:rFonts w:ascii="Simplified Arabic" w:hAnsi="Simplified Arabic" w:cs="Simplified Arabic"/>
                <w:color w:val="auto"/>
                <w:sz w:val="20"/>
                <w:szCs w:val="20"/>
                <w:rtl/>
              </w:rPr>
              <w:t xml:space="preserve">العوامل </w:t>
            </w:r>
          </w:p>
        </w:tc>
        <w:tc>
          <w:tcPr>
            <w:tcW w:w="1248" w:type="dxa"/>
          </w:tcPr>
          <w:p w14:paraId="0949445F" w14:textId="77777777" w:rsidR="00281CD6" w:rsidRPr="00A77ACF" w:rsidRDefault="00281CD6" w:rsidP="00A77ACF">
            <w:pPr>
              <w:tabs>
                <w:tab w:val="left" w:pos="2501"/>
              </w:tabs>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0"/>
                <w:szCs w:val="20"/>
                <w:rtl/>
              </w:rPr>
            </w:pPr>
            <w:r w:rsidRPr="00A77ACF">
              <w:rPr>
                <w:rFonts w:ascii="Simplified Arabic" w:hAnsi="Simplified Arabic" w:cs="Simplified Arabic"/>
                <w:color w:val="auto"/>
                <w:sz w:val="20"/>
                <w:szCs w:val="20"/>
                <w:rtl/>
              </w:rPr>
              <w:t>اوفق بشدة</w:t>
            </w:r>
          </w:p>
        </w:tc>
        <w:tc>
          <w:tcPr>
            <w:tcW w:w="1082" w:type="dxa"/>
          </w:tcPr>
          <w:p w14:paraId="5AD09C6B" w14:textId="77777777" w:rsidR="00281CD6" w:rsidRPr="00A77ACF" w:rsidRDefault="00281CD6" w:rsidP="00A77ACF">
            <w:pPr>
              <w:tabs>
                <w:tab w:val="left" w:pos="2501"/>
              </w:tabs>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0"/>
                <w:szCs w:val="20"/>
                <w:rtl/>
              </w:rPr>
            </w:pPr>
            <w:r w:rsidRPr="00A77ACF">
              <w:rPr>
                <w:rFonts w:ascii="Simplified Arabic" w:hAnsi="Simplified Arabic" w:cs="Simplified Arabic"/>
                <w:color w:val="auto"/>
                <w:sz w:val="20"/>
                <w:szCs w:val="20"/>
                <w:rtl/>
              </w:rPr>
              <w:t>اوافق</w:t>
            </w:r>
          </w:p>
        </w:tc>
        <w:tc>
          <w:tcPr>
            <w:tcW w:w="1082" w:type="dxa"/>
          </w:tcPr>
          <w:p w14:paraId="100D9FA6" w14:textId="77777777" w:rsidR="00281CD6" w:rsidRPr="00A77ACF" w:rsidRDefault="00281CD6" w:rsidP="00A77ACF">
            <w:pPr>
              <w:tabs>
                <w:tab w:val="left" w:pos="2501"/>
              </w:tabs>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0"/>
                <w:szCs w:val="20"/>
                <w:rtl/>
              </w:rPr>
            </w:pPr>
            <w:r w:rsidRPr="00A77ACF">
              <w:rPr>
                <w:rFonts w:ascii="Simplified Arabic" w:hAnsi="Simplified Arabic" w:cs="Simplified Arabic"/>
                <w:color w:val="auto"/>
                <w:sz w:val="20"/>
                <w:szCs w:val="20"/>
                <w:rtl/>
              </w:rPr>
              <w:t>احايد</w:t>
            </w:r>
          </w:p>
        </w:tc>
        <w:tc>
          <w:tcPr>
            <w:tcW w:w="1063" w:type="dxa"/>
          </w:tcPr>
          <w:p w14:paraId="75B2508F" w14:textId="77777777" w:rsidR="00281CD6" w:rsidRPr="00A77ACF" w:rsidRDefault="00281CD6" w:rsidP="00A77ACF">
            <w:pPr>
              <w:tabs>
                <w:tab w:val="left" w:pos="2501"/>
              </w:tabs>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0"/>
                <w:szCs w:val="20"/>
                <w:rtl/>
              </w:rPr>
            </w:pPr>
            <w:r w:rsidRPr="00A77ACF">
              <w:rPr>
                <w:rFonts w:ascii="Simplified Arabic" w:hAnsi="Simplified Arabic" w:cs="Simplified Arabic"/>
                <w:color w:val="auto"/>
                <w:sz w:val="20"/>
                <w:szCs w:val="20"/>
                <w:rtl/>
              </w:rPr>
              <w:t>لا اوافق</w:t>
            </w:r>
          </w:p>
        </w:tc>
        <w:tc>
          <w:tcPr>
            <w:tcW w:w="1464" w:type="dxa"/>
          </w:tcPr>
          <w:p w14:paraId="54C97310" w14:textId="77777777" w:rsidR="00281CD6" w:rsidRPr="00A77ACF" w:rsidRDefault="00281CD6" w:rsidP="00A77ACF">
            <w:pPr>
              <w:tabs>
                <w:tab w:val="left" w:pos="2501"/>
              </w:tabs>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0"/>
                <w:szCs w:val="20"/>
                <w:rtl/>
              </w:rPr>
            </w:pPr>
            <w:r w:rsidRPr="00A77ACF">
              <w:rPr>
                <w:rFonts w:ascii="Simplified Arabic" w:hAnsi="Simplified Arabic" w:cs="Simplified Arabic"/>
                <w:color w:val="auto"/>
                <w:sz w:val="20"/>
                <w:szCs w:val="20"/>
                <w:rtl/>
              </w:rPr>
              <w:t>لا اوافق بشدة</w:t>
            </w:r>
          </w:p>
        </w:tc>
        <w:tc>
          <w:tcPr>
            <w:tcW w:w="936" w:type="dxa"/>
          </w:tcPr>
          <w:p w14:paraId="4F50030E" w14:textId="77777777" w:rsidR="00281CD6" w:rsidRPr="00A77ACF" w:rsidRDefault="00281CD6" w:rsidP="00A77ACF">
            <w:pPr>
              <w:tabs>
                <w:tab w:val="left" w:pos="2501"/>
              </w:tabs>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0"/>
                <w:szCs w:val="20"/>
                <w:rtl/>
              </w:rPr>
            </w:pPr>
            <w:r w:rsidRPr="00A77ACF">
              <w:rPr>
                <w:rFonts w:ascii="Simplified Arabic" w:hAnsi="Simplified Arabic" w:cs="Simplified Arabic"/>
                <w:color w:val="auto"/>
                <w:sz w:val="20"/>
                <w:szCs w:val="20"/>
                <w:rtl/>
              </w:rPr>
              <w:t>المجموع</w:t>
            </w:r>
          </w:p>
        </w:tc>
      </w:tr>
      <w:tr w:rsidR="00A77ACF" w:rsidRPr="00A77ACF" w14:paraId="596CBA56" w14:textId="77777777" w:rsidTr="00A77ACF">
        <w:trPr>
          <w:cnfStyle w:val="000000100000" w:firstRow="0" w:lastRow="0" w:firstColumn="0" w:lastColumn="0" w:oddVBand="0" w:evenVBand="0" w:oddHBand="1" w:evenHBand="0" w:firstRowFirstColumn="0" w:firstRowLastColumn="0" w:lastRowFirstColumn="0" w:lastRowLastColumn="0"/>
          <w:trHeight w:val="899"/>
        </w:trPr>
        <w:tc>
          <w:tcPr>
            <w:cnfStyle w:val="001000000000" w:firstRow="0" w:lastRow="0" w:firstColumn="1" w:lastColumn="0" w:oddVBand="0" w:evenVBand="0" w:oddHBand="0" w:evenHBand="0" w:firstRowFirstColumn="0" w:firstRowLastColumn="0" w:lastRowFirstColumn="0" w:lastRowLastColumn="0"/>
            <w:tcW w:w="2329" w:type="dxa"/>
          </w:tcPr>
          <w:p w14:paraId="3CF8363E" w14:textId="77777777" w:rsidR="00281CD6" w:rsidRPr="00A77ACF" w:rsidRDefault="00281CD6" w:rsidP="00A77ACF">
            <w:pPr>
              <w:spacing w:line="360" w:lineRule="auto"/>
              <w:contextualSpacing/>
              <w:jc w:val="both"/>
              <w:rPr>
                <w:rFonts w:ascii="Simplified Arabic" w:eastAsia="Aptos" w:hAnsi="Simplified Arabic" w:cs="Simplified Arabic"/>
                <w:kern w:val="2"/>
                <w:sz w:val="20"/>
                <w:szCs w:val="20"/>
                <w:rtl/>
                <w14:ligatures w14:val="standardContextual"/>
              </w:rPr>
            </w:pPr>
            <w:bookmarkStart w:id="42" w:name="_Hlk184722619"/>
            <w:r w:rsidRPr="00A77ACF">
              <w:rPr>
                <w:rFonts w:ascii="Simplified Arabic" w:eastAsia="Aptos" w:hAnsi="Simplified Arabic" w:cs="Simplified Arabic"/>
                <w:kern w:val="2"/>
                <w:sz w:val="20"/>
                <w:szCs w:val="20"/>
                <w:rtl/>
                <w14:ligatures w14:val="standardContextual"/>
              </w:rPr>
              <w:t>تأثير القرارات التي تصدر من الموظفين غير الفنيين أو ذوي الخبرات على حالة الأصول</w:t>
            </w:r>
            <w:bookmarkEnd w:id="42"/>
          </w:p>
        </w:tc>
        <w:tc>
          <w:tcPr>
            <w:tcW w:w="1248" w:type="dxa"/>
            <w:shd w:val="clear" w:color="auto" w:fill="F7CAAC" w:themeFill="accent2" w:themeFillTint="66"/>
          </w:tcPr>
          <w:p w14:paraId="1945CB22"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35</w:t>
            </w:r>
          </w:p>
          <w:p w14:paraId="258E8C54"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34%</w:t>
            </w:r>
          </w:p>
        </w:tc>
        <w:tc>
          <w:tcPr>
            <w:tcW w:w="1082" w:type="dxa"/>
          </w:tcPr>
          <w:p w14:paraId="68AA3619"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34</w:t>
            </w:r>
          </w:p>
          <w:p w14:paraId="64EA5723"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33%</w:t>
            </w:r>
          </w:p>
        </w:tc>
        <w:tc>
          <w:tcPr>
            <w:tcW w:w="1082" w:type="dxa"/>
          </w:tcPr>
          <w:p w14:paraId="0D1DD5CD"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17</w:t>
            </w:r>
          </w:p>
          <w:p w14:paraId="4C9FC528"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16.5%</w:t>
            </w:r>
          </w:p>
        </w:tc>
        <w:tc>
          <w:tcPr>
            <w:tcW w:w="1063" w:type="dxa"/>
          </w:tcPr>
          <w:p w14:paraId="285B6567"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10</w:t>
            </w:r>
          </w:p>
          <w:p w14:paraId="554DDA09"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9.7%</w:t>
            </w:r>
          </w:p>
        </w:tc>
        <w:tc>
          <w:tcPr>
            <w:tcW w:w="1464" w:type="dxa"/>
          </w:tcPr>
          <w:p w14:paraId="26B27F43"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7</w:t>
            </w:r>
          </w:p>
          <w:p w14:paraId="28C8E7B6"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6.8%</w:t>
            </w:r>
          </w:p>
        </w:tc>
        <w:tc>
          <w:tcPr>
            <w:tcW w:w="936" w:type="dxa"/>
          </w:tcPr>
          <w:p w14:paraId="3E6DF7B3"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113</w:t>
            </w:r>
          </w:p>
          <w:p w14:paraId="1BC46BEA"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A77ACF">
              <w:rPr>
                <w:rFonts w:ascii="Simplified Arabic" w:hAnsi="Simplified Arabic" w:cs="Simplified Arabic"/>
                <w:sz w:val="20"/>
                <w:szCs w:val="20"/>
                <w:rtl/>
              </w:rPr>
              <w:t>(100%)</w:t>
            </w:r>
          </w:p>
        </w:tc>
      </w:tr>
      <w:tr w:rsidR="00A77ACF" w:rsidRPr="00A77ACF" w14:paraId="1E15F0F6" w14:textId="77777777" w:rsidTr="00A77ACF">
        <w:trPr>
          <w:trHeight w:val="2348"/>
        </w:trPr>
        <w:tc>
          <w:tcPr>
            <w:cnfStyle w:val="001000000000" w:firstRow="0" w:lastRow="0" w:firstColumn="1" w:lastColumn="0" w:oddVBand="0" w:evenVBand="0" w:oddHBand="0" w:evenHBand="0" w:firstRowFirstColumn="0" w:firstRowLastColumn="0" w:lastRowFirstColumn="0" w:lastRowLastColumn="0"/>
            <w:tcW w:w="2329" w:type="dxa"/>
          </w:tcPr>
          <w:p w14:paraId="3B355646" w14:textId="77777777" w:rsidR="00281CD6" w:rsidRPr="00A77ACF" w:rsidRDefault="00281CD6" w:rsidP="00A77ACF">
            <w:pPr>
              <w:tabs>
                <w:tab w:val="left" w:pos="2501"/>
              </w:tabs>
              <w:spacing w:line="360" w:lineRule="auto"/>
              <w:rPr>
                <w:rFonts w:ascii="Simplified Arabic" w:hAnsi="Simplified Arabic" w:cs="Simplified Arabic"/>
                <w:sz w:val="20"/>
                <w:szCs w:val="20"/>
                <w:rtl/>
              </w:rPr>
            </w:pPr>
            <w:bookmarkStart w:id="43" w:name="_Hlk184722558"/>
            <w:r w:rsidRPr="00A77ACF">
              <w:rPr>
                <w:rFonts w:ascii="Simplified Arabic" w:hAnsi="Simplified Arabic" w:cs="Simplified Arabic"/>
                <w:sz w:val="20"/>
                <w:szCs w:val="20"/>
                <w:rtl/>
              </w:rPr>
              <w:t>إلغاء بعض الأنشطة المهمة لصيانة النباتات في ظل تطبيق سياسات الترشيد وطرق الاستدامة قد تؤثر في المحافظة على صحة النبات</w:t>
            </w:r>
            <w:bookmarkEnd w:id="43"/>
          </w:p>
        </w:tc>
        <w:tc>
          <w:tcPr>
            <w:tcW w:w="1248" w:type="dxa"/>
          </w:tcPr>
          <w:p w14:paraId="083B9DE4"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23</w:t>
            </w:r>
          </w:p>
          <w:p w14:paraId="7224DADD"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22.3%</w:t>
            </w:r>
          </w:p>
        </w:tc>
        <w:tc>
          <w:tcPr>
            <w:tcW w:w="1082" w:type="dxa"/>
            <w:shd w:val="clear" w:color="auto" w:fill="F4B083" w:themeFill="accent2" w:themeFillTint="99"/>
          </w:tcPr>
          <w:p w14:paraId="0AED427B"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39</w:t>
            </w:r>
          </w:p>
          <w:p w14:paraId="4B1C1544"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37.9%</w:t>
            </w:r>
          </w:p>
        </w:tc>
        <w:tc>
          <w:tcPr>
            <w:tcW w:w="1082" w:type="dxa"/>
          </w:tcPr>
          <w:p w14:paraId="0F68AE78"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26</w:t>
            </w:r>
          </w:p>
          <w:p w14:paraId="3DF9E020"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25.2%</w:t>
            </w:r>
          </w:p>
        </w:tc>
        <w:tc>
          <w:tcPr>
            <w:tcW w:w="1063" w:type="dxa"/>
          </w:tcPr>
          <w:p w14:paraId="3617FDBF"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10</w:t>
            </w:r>
          </w:p>
          <w:p w14:paraId="516E6539"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9.7%</w:t>
            </w:r>
          </w:p>
        </w:tc>
        <w:tc>
          <w:tcPr>
            <w:tcW w:w="1464" w:type="dxa"/>
          </w:tcPr>
          <w:p w14:paraId="132E1792"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5</w:t>
            </w:r>
          </w:p>
          <w:p w14:paraId="6A4B0A0A"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4.9%</w:t>
            </w:r>
          </w:p>
        </w:tc>
        <w:tc>
          <w:tcPr>
            <w:tcW w:w="936" w:type="dxa"/>
          </w:tcPr>
          <w:p w14:paraId="5BCCFED8"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113</w:t>
            </w:r>
          </w:p>
          <w:p w14:paraId="62597CCF"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(100%)</w:t>
            </w:r>
          </w:p>
        </w:tc>
      </w:tr>
      <w:tr w:rsidR="00A77ACF" w:rsidRPr="00A77ACF" w14:paraId="3718FD70" w14:textId="77777777" w:rsidTr="00A77A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29" w:type="dxa"/>
          </w:tcPr>
          <w:p w14:paraId="4AC9C616" w14:textId="77777777" w:rsidR="00281CD6" w:rsidRPr="00A77ACF" w:rsidRDefault="00281CD6" w:rsidP="00A77ACF">
            <w:pPr>
              <w:tabs>
                <w:tab w:val="left" w:pos="2501"/>
              </w:tabs>
              <w:spacing w:line="360" w:lineRule="auto"/>
              <w:rPr>
                <w:rFonts w:ascii="Simplified Arabic" w:hAnsi="Simplified Arabic" w:cs="Simplified Arabic"/>
                <w:sz w:val="20"/>
                <w:szCs w:val="20"/>
                <w:rtl/>
              </w:rPr>
            </w:pPr>
            <w:bookmarkStart w:id="44" w:name="_Hlk184722777"/>
            <w:r w:rsidRPr="00A77ACF">
              <w:rPr>
                <w:rFonts w:ascii="Simplified Arabic" w:eastAsia="Aptos" w:hAnsi="Simplified Arabic" w:cs="Simplified Arabic"/>
                <w:kern w:val="2"/>
                <w:sz w:val="20"/>
                <w:szCs w:val="20"/>
                <w:rtl/>
                <w14:ligatures w14:val="standardContextual"/>
              </w:rPr>
              <w:t>تأثير</w:t>
            </w:r>
            <w:r w:rsidRPr="00A77ACF">
              <w:rPr>
                <w:rFonts w:ascii="Simplified Arabic" w:hAnsi="Simplified Arabic" w:cs="Simplified Arabic"/>
                <w:sz w:val="20"/>
                <w:szCs w:val="20"/>
                <w:rtl/>
              </w:rPr>
              <w:t xml:space="preserve"> إدارة المشاريع من خلال شركات القطاع الخاص هي سبب رئيسي في تدهور حالة أصول التجميل الطبيعي</w:t>
            </w:r>
            <w:bookmarkEnd w:id="44"/>
          </w:p>
        </w:tc>
        <w:tc>
          <w:tcPr>
            <w:tcW w:w="1248" w:type="dxa"/>
          </w:tcPr>
          <w:p w14:paraId="39C12717"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15</w:t>
            </w:r>
          </w:p>
          <w:p w14:paraId="420562D0"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14.6%</w:t>
            </w:r>
          </w:p>
        </w:tc>
        <w:tc>
          <w:tcPr>
            <w:tcW w:w="1082" w:type="dxa"/>
          </w:tcPr>
          <w:p w14:paraId="63ACAE03"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22</w:t>
            </w:r>
          </w:p>
          <w:p w14:paraId="729C8ADE"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21.4%</w:t>
            </w:r>
          </w:p>
        </w:tc>
        <w:tc>
          <w:tcPr>
            <w:tcW w:w="1082" w:type="dxa"/>
          </w:tcPr>
          <w:p w14:paraId="7A88686C"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20</w:t>
            </w:r>
          </w:p>
          <w:p w14:paraId="5E1AE826"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19.4%</w:t>
            </w:r>
          </w:p>
        </w:tc>
        <w:tc>
          <w:tcPr>
            <w:tcW w:w="1063" w:type="dxa"/>
            <w:shd w:val="clear" w:color="auto" w:fill="FBE4D5" w:themeFill="accent2" w:themeFillTint="33"/>
          </w:tcPr>
          <w:p w14:paraId="4948EFD1"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34</w:t>
            </w:r>
          </w:p>
          <w:p w14:paraId="0E2501FD"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33%</w:t>
            </w:r>
          </w:p>
        </w:tc>
        <w:tc>
          <w:tcPr>
            <w:tcW w:w="1464" w:type="dxa"/>
          </w:tcPr>
          <w:p w14:paraId="3CCA1151"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12</w:t>
            </w:r>
          </w:p>
          <w:p w14:paraId="2F071210"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11.7%</w:t>
            </w:r>
          </w:p>
        </w:tc>
        <w:tc>
          <w:tcPr>
            <w:tcW w:w="936" w:type="dxa"/>
          </w:tcPr>
          <w:p w14:paraId="3D4CCE26"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113</w:t>
            </w:r>
          </w:p>
          <w:p w14:paraId="468D5595"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(100%)</w:t>
            </w:r>
          </w:p>
        </w:tc>
      </w:tr>
      <w:tr w:rsidR="00A77ACF" w:rsidRPr="00A77ACF" w14:paraId="46765FC8" w14:textId="77777777" w:rsidTr="00A77ACF">
        <w:tc>
          <w:tcPr>
            <w:cnfStyle w:val="001000000000" w:firstRow="0" w:lastRow="0" w:firstColumn="1" w:lastColumn="0" w:oddVBand="0" w:evenVBand="0" w:oddHBand="0" w:evenHBand="0" w:firstRowFirstColumn="0" w:firstRowLastColumn="0" w:lastRowFirstColumn="0" w:lastRowLastColumn="0"/>
            <w:tcW w:w="2329" w:type="dxa"/>
          </w:tcPr>
          <w:p w14:paraId="54BF7007" w14:textId="77777777" w:rsidR="00281CD6" w:rsidRPr="00A77ACF" w:rsidRDefault="00281CD6" w:rsidP="00A77ACF">
            <w:pPr>
              <w:spacing w:line="360" w:lineRule="auto"/>
              <w:contextualSpacing/>
              <w:jc w:val="both"/>
              <w:rPr>
                <w:rFonts w:ascii="Simplified Arabic" w:eastAsia="Aptos" w:hAnsi="Simplified Arabic" w:cs="Simplified Arabic"/>
                <w:kern w:val="2"/>
                <w:sz w:val="20"/>
                <w:szCs w:val="20"/>
                <w:rtl/>
                <w14:ligatures w14:val="standardContextual"/>
              </w:rPr>
            </w:pPr>
            <w:bookmarkStart w:id="45" w:name="_Hlk184722470"/>
            <w:r w:rsidRPr="00A77ACF">
              <w:rPr>
                <w:rFonts w:ascii="Simplified Arabic" w:eastAsia="Aptos" w:hAnsi="Simplified Arabic" w:cs="Simplified Arabic"/>
                <w:kern w:val="2"/>
                <w:sz w:val="20"/>
                <w:szCs w:val="20"/>
                <w:rtl/>
                <w14:ligatures w14:val="standardContextual"/>
              </w:rPr>
              <w:t>حل مشكلة تدهور الأصول بتطبيق برامج جديدة تعتمد على تحديد الوقت لأنشطة الصيانة</w:t>
            </w:r>
            <w:bookmarkEnd w:id="45"/>
          </w:p>
        </w:tc>
        <w:tc>
          <w:tcPr>
            <w:tcW w:w="1248" w:type="dxa"/>
          </w:tcPr>
          <w:p w14:paraId="4F399B2D"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26</w:t>
            </w:r>
          </w:p>
          <w:p w14:paraId="7002F6FE"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25.2%</w:t>
            </w:r>
          </w:p>
        </w:tc>
        <w:tc>
          <w:tcPr>
            <w:tcW w:w="1082" w:type="dxa"/>
            <w:shd w:val="clear" w:color="auto" w:fill="C45911" w:themeFill="accent2" w:themeFillShade="BF"/>
          </w:tcPr>
          <w:p w14:paraId="3CCA72D2"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50</w:t>
            </w:r>
          </w:p>
          <w:p w14:paraId="3DA3C891"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48.5%</w:t>
            </w:r>
          </w:p>
        </w:tc>
        <w:tc>
          <w:tcPr>
            <w:tcW w:w="1082" w:type="dxa"/>
          </w:tcPr>
          <w:p w14:paraId="4F523A31"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16</w:t>
            </w:r>
          </w:p>
          <w:p w14:paraId="208F49A3"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15.5%</w:t>
            </w:r>
          </w:p>
        </w:tc>
        <w:tc>
          <w:tcPr>
            <w:tcW w:w="1063" w:type="dxa"/>
          </w:tcPr>
          <w:p w14:paraId="3408B1E8"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8</w:t>
            </w:r>
          </w:p>
          <w:p w14:paraId="4C9DD3E4"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7.8%</w:t>
            </w:r>
          </w:p>
        </w:tc>
        <w:tc>
          <w:tcPr>
            <w:tcW w:w="1464" w:type="dxa"/>
          </w:tcPr>
          <w:p w14:paraId="5DD6BE06"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3</w:t>
            </w:r>
          </w:p>
          <w:p w14:paraId="1244D11C"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2.9%</w:t>
            </w:r>
          </w:p>
        </w:tc>
        <w:tc>
          <w:tcPr>
            <w:tcW w:w="936" w:type="dxa"/>
          </w:tcPr>
          <w:p w14:paraId="7516EC58"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113</w:t>
            </w:r>
          </w:p>
          <w:p w14:paraId="0B75EF9F"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(100%)</w:t>
            </w:r>
          </w:p>
        </w:tc>
      </w:tr>
      <w:bookmarkEnd w:id="41"/>
    </w:tbl>
    <w:p w14:paraId="46455E43" w14:textId="77777777" w:rsidR="00281CD6" w:rsidRPr="00A77ACF" w:rsidRDefault="00281CD6" w:rsidP="00281CD6">
      <w:pPr>
        <w:autoSpaceDE w:val="0"/>
        <w:autoSpaceDN w:val="0"/>
        <w:bidi w:val="0"/>
        <w:adjustRightInd w:val="0"/>
        <w:spacing w:after="0"/>
        <w:rPr>
          <w:rFonts w:ascii="Simplified Arabic" w:hAnsi="Simplified Arabic" w:cs="Simplified Arabic"/>
          <w:szCs w:val="20"/>
        </w:rPr>
      </w:pPr>
    </w:p>
    <w:p w14:paraId="6E3E0BAD" w14:textId="77777777" w:rsidR="00281CD6" w:rsidRPr="00A77ACF" w:rsidRDefault="00281CD6" w:rsidP="00281CD6">
      <w:pPr>
        <w:autoSpaceDE w:val="0"/>
        <w:autoSpaceDN w:val="0"/>
        <w:adjustRightInd w:val="0"/>
        <w:spacing w:after="0" w:line="360" w:lineRule="auto"/>
        <w:rPr>
          <w:rFonts w:ascii="Simplified Arabic" w:hAnsi="Simplified Arabic" w:cs="Simplified Arabic"/>
          <w:szCs w:val="20"/>
          <w:rtl/>
        </w:rPr>
      </w:pPr>
      <w:bookmarkStart w:id="46" w:name="_Hlk184723664"/>
      <w:r w:rsidRPr="00A77ACF">
        <w:rPr>
          <w:rFonts w:ascii="Simplified Arabic" w:hAnsi="Simplified Arabic" w:cs="Simplified Arabic"/>
          <w:szCs w:val="20"/>
          <w:rtl/>
        </w:rPr>
        <w:t xml:space="preserve">يشير الجدول-3 إلى العوامل الإدارية التي تساهم بشكل مباشر في تدهور حالة الأصول الطبيعية وشبكة الري في مشاريع التشغيل والصيانة في أبو ظبي. </w:t>
      </w:r>
    </w:p>
    <w:p w14:paraId="5D52D5CB" w14:textId="77777777" w:rsidR="00281CD6" w:rsidRPr="00A77ACF" w:rsidRDefault="00281CD6" w:rsidP="0081711A">
      <w:pPr>
        <w:pStyle w:val="ListParagraph"/>
        <w:numPr>
          <w:ilvl w:val="0"/>
          <w:numId w:val="5"/>
        </w:numPr>
        <w:autoSpaceDE w:val="0"/>
        <w:autoSpaceDN w:val="0"/>
        <w:adjustRightInd w:val="0"/>
        <w:spacing w:after="0" w:line="360" w:lineRule="auto"/>
        <w:rPr>
          <w:rFonts w:ascii="Simplified Arabic" w:hAnsi="Simplified Arabic" w:cs="Simplified Arabic"/>
          <w:szCs w:val="20"/>
        </w:rPr>
      </w:pPr>
      <w:r w:rsidRPr="00A77ACF">
        <w:rPr>
          <w:rFonts w:ascii="Simplified Arabic" w:hAnsi="Simplified Arabic" w:cs="Simplified Arabic"/>
          <w:szCs w:val="20"/>
          <w:rtl/>
        </w:rPr>
        <w:t xml:space="preserve">حيث </w:t>
      </w:r>
      <w:r w:rsidRPr="00A77ACF">
        <w:rPr>
          <w:rFonts w:ascii="Simplified Arabic" w:hAnsi="Simplified Arabic" w:cs="Simplified Arabic"/>
          <w:b/>
          <w:bCs/>
          <w:szCs w:val="20"/>
          <w:rtl/>
        </w:rPr>
        <w:t>وافقت الآراء بشدة</w:t>
      </w:r>
      <w:r w:rsidRPr="00A77ACF">
        <w:rPr>
          <w:rFonts w:ascii="Simplified Arabic" w:hAnsi="Simplified Arabic" w:cs="Simplified Arabic"/>
          <w:szCs w:val="20"/>
          <w:rtl/>
        </w:rPr>
        <w:t xml:space="preserve"> على تطبيق برامج جديدة تعتمد على تحديد الوقت لأنشطة الصيانة (48.5%) و</w:t>
      </w:r>
      <w:r w:rsidRPr="00A77ACF">
        <w:rPr>
          <w:rFonts w:ascii="Simplified Arabic" w:eastAsia="Aptos" w:hAnsi="Simplified Arabic" w:cs="Simplified Arabic"/>
          <w:kern w:val="2"/>
          <w:szCs w:val="20"/>
          <w:rtl/>
          <w14:ligatures w14:val="standardContextual"/>
        </w:rPr>
        <w:t>تأثير القرارات التي تصدر من الموظفين غير الفنيين على حالة الأصول (34%)</w:t>
      </w:r>
    </w:p>
    <w:p w14:paraId="4DE0C6F4" w14:textId="77777777" w:rsidR="00281CD6" w:rsidRPr="00A77ACF" w:rsidRDefault="00281CD6" w:rsidP="0081711A">
      <w:pPr>
        <w:pStyle w:val="ListParagraph"/>
        <w:numPr>
          <w:ilvl w:val="0"/>
          <w:numId w:val="5"/>
        </w:numPr>
        <w:autoSpaceDE w:val="0"/>
        <w:autoSpaceDN w:val="0"/>
        <w:adjustRightInd w:val="0"/>
        <w:spacing w:after="0" w:line="360" w:lineRule="auto"/>
        <w:rPr>
          <w:rFonts w:ascii="Simplified Arabic" w:hAnsi="Simplified Arabic" w:cs="Simplified Arabic"/>
          <w:szCs w:val="20"/>
        </w:rPr>
      </w:pPr>
      <w:r w:rsidRPr="00A77ACF">
        <w:rPr>
          <w:rFonts w:ascii="Simplified Arabic" w:hAnsi="Simplified Arabic" w:cs="Simplified Arabic"/>
          <w:b/>
          <w:bCs/>
          <w:szCs w:val="20"/>
          <w:rtl/>
        </w:rPr>
        <w:t>وافقت</w:t>
      </w:r>
      <w:r w:rsidRPr="00A77ACF">
        <w:rPr>
          <w:rFonts w:ascii="Simplified Arabic" w:hAnsi="Simplified Arabic" w:cs="Simplified Arabic"/>
          <w:szCs w:val="20"/>
          <w:rtl/>
        </w:rPr>
        <w:t xml:space="preserve"> 37.9% من الآراء بان إلغاء بعض الأنشطة الصيانة بسبب سياسات الترشيد وطرق الاستدامة تؤثر في المحافظة على صحة النبات. </w:t>
      </w:r>
    </w:p>
    <w:p w14:paraId="433D624C" w14:textId="3481FBBD" w:rsidR="00281CD6" w:rsidRPr="00A77ACF" w:rsidRDefault="00281CD6" w:rsidP="0081711A">
      <w:pPr>
        <w:pStyle w:val="ListParagraph"/>
        <w:numPr>
          <w:ilvl w:val="0"/>
          <w:numId w:val="5"/>
        </w:numPr>
        <w:autoSpaceDE w:val="0"/>
        <w:autoSpaceDN w:val="0"/>
        <w:adjustRightInd w:val="0"/>
        <w:spacing w:after="0" w:line="360" w:lineRule="auto"/>
        <w:rPr>
          <w:rFonts w:ascii="Simplified Arabic" w:hAnsi="Simplified Arabic" w:cs="Simplified Arabic"/>
          <w:szCs w:val="20"/>
        </w:rPr>
      </w:pPr>
      <w:r w:rsidRPr="00A77ACF">
        <w:rPr>
          <w:rFonts w:ascii="Simplified Arabic" w:hAnsi="Simplified Arabic" w:cs="Simplified Arabic"/>
          <w:szCs w:val="20"/>
          <w:rtl/>
        </w:rPr>
        <w:t>بينما</w:t>
      </w:r>
      <w:r w:rsidRPr="00A77ACF">
        <w:rPr>
          <w:rFonts w:ascii="Simplified Arabic" w:eastAsia="Aptos" w:hAnsi="Simplified Arabic" w:cs="Simplified Arabic"/>
          <w:kern w:val="2"/>
          <w:szCs w:val="20"/>
          <w:rtl/>
          <w14:ligatures w14:val="standardContextual"/>
        </w:rPr>
        <w:t xml:space="preserve"> </w:t>
      </w:r>
      <w:r w:rsidRPr="00A77ACF">
        <w:rPr>
          <w:rFonts w:ascii="Simplified Arabic" w:eastAsia="Aptos" w:hAnsi="Simplified Arabic" w:cs="Simplified Arabic"/>
          <w:b/>
          <w:bCs/>
          <w:kern w:val="2"/>
          <w:szCs w:val="20"/>
          <w:rtl/>
          <w14:ligatures w14:val="standardContextual"/>
        </w:rPr>
        <w:t xml:space="preserve">لم توافق 33% </w:t>
      </w:r>
      <w:r w:rsidRPr="00A77ACF">
        <w:rPr>
          <w:rFonts w:ascii="Simplified Arabic" w:eastAsia="Aptos" w:hAnsi="Simplified Arabic" w:cs="Simplified Arabic"/>
          <w:kern w:val="2"/>
          <w:szCs w:val="20"/>
          <w:rtl/>
          <w14:ligatures w14:val="standardContextual"/>
        </w:rPr>
        <w:t xml:space="preserve">من الآراء على </w:t>
      </w:r>
      <w:r w:rsidRPr="00A77ACF">
        <w:rPr>
          <w:rFonts w:ascii="Simplified Arabic" w:hAnsi="Simplified Arabic" w:cs="Simplified Arabic"/>
          <w:szCs w:val="20"/>
          <w:rtl/>
        </w:rPr>
        <w:t>تأثير إدارة المشاريع من خلال شركات القطاع الخاص هي سبب رئيسي في تدهور حالة أصول التجميل الطبيعي</w:t>
      </w:r>
      <w:bookmarkEnd w:id="46"/>
    </w:p>
    <w:p w14:paraId="753248CF" w14:textId="77777777" w:rsidR="001D61AE" w:rsidRPr="006B374C" w:rsidRDefault="001D61AE" w:rsidP="006E3DC1">
      <w:pPr>
        <w:autoSpaceDE w:val="0"/>
        <w:autoSpaceDN w:val="0"/>
        <w:adjustRightInd w:val="0"/>
        <w:spacing w:after="0" w:line="360" w:lineRule="auto"/>
        <w:rPr>
          <w:rFonts w:ascii="Simplified Arabic" w:hAnsi="Simplified Arabic" w:cs="Simplified Arabic"/>
          <w:szCs w:val="20"/>
          <w:rtl/>
        </w:rPr>
      </w:pPr>
    </w:p>
    <w:p w14:paraId="24F0C76A" w14:textId="77777777" w:rsidR="00281CD6" w:rsidRPr="00A77ACF" w:rsidRDefault="00281CD6" w:rsidP="00281CD6">
      <w:pPr>
        <w:spacing w:line="360" w:lineRule="auto"/>
        <w:jc w:val="center"/>
        <w:rPr>
          <w:rFonts w:ascii="Simplified Arabic" w:eastAsia="Aptos" w:hAnsi="Simplified Arabic" w:cs="Simplified Arabic"/>
          <w:b/>
          <w:bCs/>
          <w:kern w:val="2"/>
          <w:szCs w:val="20"/>
          <w:rtl/>
          <w14:ligatures w14:val="standardContextual"/>
        </w:rPr>
      </w:pPr>
      <w:bookmarkStart w:id="47" w:name="_Hlk184580360"/>
      <w:r w:rsidRPr="00A77ACF">
        <w:rPr>
          <w:rFonts w:ascii="Simplified Arabic" w:eastAsia="Aptos" w:hAnsi="Simplified Arabic" w:cs="Simplified Arabic"/>
          <w:b/>
          <w:bCs/>
          <w:kern w:val="2"/>
          <w:szCs w:val="20"/>
          <w:rtl/>
          <w14:ligatures w14:val="standardContextual"/>
        </w:rPr>
        <w:lastRenderedPageBreak/>
        <w:t>جدول -4: توزيع العوامل المالية التي أدت لتدهور الحالة العامة لأصول التجميل الطبيعي و شبكة الري في مشاريع التشغيل والصيانة في أبو ظبي</w:t>
      </w:r>
    </w:p>
    <w:tbl>
      <w:tblPr>
        <w:tblStyle w:val="GridTable4-Accent5"/>
        <w:bidiVisual/>
        <w:tblW w:w="9204" w:type="dxa"/>
        <w:tblInd w:w="-246" w:type="dxa"/>
        <w:tblLook w:val="04A0" w:firstRow="1" w:lastRow="0" w:firstColumn="1" w:lastColumn="0" w:noHBand="0" w:noVBand="1"/>
      </w:tblPr>
      <w:tblGrid>
        <w:gridCol w:w="2323"/>
        <w:gridCol w:w="1245"/>
        <w:gridCol w:w="1080"/>
        <w:gridCol w:w="1080"/>
        <w:gridCol w:w="1080"/>
        <w:gridCol w:w="1460"/>
        <w:gridCol w:w="936"/>
      </w:tblGrid>
      <w:tr w:rsidR="00A77ACF" w:rsidRPr="00A77ACF" w14:paraId="662C31F4" w14:textId="77777777" w:rsidTr="00A77AC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23" w:type="dxa"/>
          </w:tcPr>
          <w:bookmarkEnd w:id="47"/>
          <w:p w14:paraId="441F0420" w14:textId="77777777" w:rsidR="00281CD6" w:rsidRPr="00A77ACF" w:rsidRDefault="00281CD6" w:rsidP="00A77ACF">
            <w:pPr>
              <w:tabs>
                <w:tab w:val="left" w:pos="2501"/>
              </w:tabs>
              <w:spacing w:line="360" w:lineRule="auto"/>
              <w:rPr>
                <w:rFonts w:ascii="Simplified Arabic" w:hAnsi="Simplified Arabic" w:cs="Simplified Arabic"/>
                <w:color w:val="auto"/>
                <w:sz w:val="20"/>
                <w:szCs w:val="20"/>
                <w:rtl/>
              </w:rPr>
            </w:pPr>
            <w:r w:rsidRPr="00A77ACF">
              <w:rPr>
                <w:rFonts w:ascii="Simplified Arabic" w:hAnsi="Simplified Arabic" w:cs="Simplified Arabic"/>
                <w:color w:val="auto"/>
                <w:sz w:val="20"/>
                <w:szCs w:val="20"/>
                <w:rtl/>
              </w:rPr>
              <w:t xml:space="preserve">العوامل </w:t>
            </w:r>
          </w:p>
        </w:tc>
        <w:tc>
          <w:tcPr>
            <w:tcW w:w="1245" w:type="dxa"/>
          </w:tcPr>
          <w:p w14:paraId="74EE1890" w14:textId="77777777" w:rsidR="00281CD6" w:rsidRPr="00A77ACF" w:rsidRDefault="00281CD6" w:rsidP="00A77ACF">
            <w:pPr>
              <w:tabs>
                <w:tab w:val="left" w:pos="2501"/>
              </w:tabs>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0"/>
                <w:szCs w:val="20"/>
                <w:rtl/>
              </w:rPr>
            </w:pPr>
            <w:r w:rsidRPr="00A77ACF">
              <w:rPr>
                <w:rFonts w:ascii="Simplified Arabic" w:hAnsi="Simplified Arabic" w:cs="Simplified Arabic"/>
                <w:color w:val="auto"/>
                <w:sz w:val="20"/>
                <w:szCs w:val="20"/>
                <w:rtl/>
              </w:rPr>
              <w:t>اوفق بشدة</w:t>
            </w:r>
          </w:p>
        </w:tc>
        <w:tc>
          <w:tcPr>
            <w:tcW w:w="1080" w:type="dxa"/>
          </w:tcPr>
          <w:p w14:paraId="6D313D74" w14:textId="77777777" w:rsidR="00281CD6" w:rsidRPr="00A77ACF" w:rsidRDefault="00281CD6" w:rsidP="00A77ACF">
            <w:pPr>
              <w:tabs>
                <w:tab w:val="left" w:pos="2501"/>
              </w:tabs>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0"/>
                <w:szCs w:val="20"/>
                <w:rtl/>
              </w:rPr>
            </w:pPr>
            <w:r w:rsidRPr="00A77ACF">
              <w:rPr>
                <w:rFonts w:ascii="Simplified Arabic" w:hAnsi="Simplified Arabic" w:cs="Simplified Arabic"/>
                <w:color w:val="auto"/>
                <w:sz w:val="20"/>
                <w:szCs w:val="20"/>
                <w:rtl/>
              </w:rPr>
              <w:t>اوافق</w:t>
            </w:r>
          </w:p>
        </w:tc>
        <w:tc>
          <w:tcPr>
            <w:tcW w:w="1080" w:type="dxa"/>
          </w:tcPr>
          <w:p w14:paraId="150F6FC6" w14:textId="77777777" w:rsidR="00281CD6" w:rsidRPr="00A77ACF" w:rsidRDefault="00281CD6" w:rsidP="00A77ACF">
            <w:pPr>
              <w:tabs>
                <w:tab w:val="left" w:pos="2501"/>
              </w:tabs>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0"/>
                <w:szCs w:val="20"/>
                <w:rtl/>
              </w:rPr>
            </w:pPr>
            <w:r w:rsidRPr="00A77ACF">
              <w:rPr>
                <w:rFonts w:ascii="Simplified Arabic" w:hAnsi="Simplified Arabic" w:cs="Simplified Arabic"/>
                <w:color w:val="auto"/>
                <w:sz w:val="20"/>
                <w:szCs w:val="20"/>
                <w:rtl/>
              </w:rPr>
              <w:t>احايد</w:t>
            </w:r>
          </w:p>
        </w:tc>
        <w:tc>
          <w:tcPr>
            <w:tcW w:w="1080" w:type="dxa"/>
          </w:tcPr>
          <w:p w14:paraId="0C3FB050" w14:textId="77777777" w:rsidR="00281CD6" w:rsidRPr="00A77ACF" w:rsidRDefault="00281CD6" w:rsidP="00A77ACF">
            <w:pPr>
              <w:tabs>
                <w:tab w:val="left" w:pos="2501"/>
              </w:tabs>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0"/>
                <w:szCs w:val="20"/>
                <w:rtl/>
              </w:rPr>
            </w:pPr>
            <w:r w:rsidRPr="00A77ACF">
              <w:rPr>
                <w:rFonts w:ascii="Simplified Arabic" w:hAnsi="Simplified Arabic" w:cs="Simplified Arabic"/>
                <w:color w:val="auto"/>
                <w:sz w:val="20"/>
                <w:szCs w:val="20"/>
                <w:rtl/>
              </w:rPr>
              <w:t>لا اوافق</w:t>
            </w:r>
          </w:p>
        </w:tc>
        <w:tc>
          <w:tcPr>
            <w:tcW w:w="1460" w:type="dxa"/>
          </w:tcPr>
          <w:p w14:paraId="025B9514" w14:textId="77777777" w:rsidR="00281CD6" w:rsidRPr="00A77ACF" w:rsidRDefault="00281CD6" w:rsidP="00A77ACF">
            <w:pPr>
              <w:tabs>
                <w:tab w:val="left" w:pos="2501"/>
              </w:tabs>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0"/>
                <w:szCs w:val="20"/>
                <w:rtl/>
              </w:rPr>
            </w:pPr>
            <w:r w:rsidRPr="00A77ACF">
              <w:rPr>
                <w:rFonts w:ascii="Simplified Arabic" w:hAnsi="Simplified Arabic" w:cs="Simplified Arabic"/>
                <w:color w:val="auto"/>
                <w:sz w:val="20"/>
                <w:szCs w:val="20"/>
                <w:rtl/>
              </w:rPr>
              <w:t>لا اوافق بشدة</w:t>
            </w:r>
          </w:p>
        </w:tc>
        <w:tc>
          <w:tcPr>
            <w:tcW w:w="936" w:type="dxa"/>
          </w:tcPr>
          <w:p w14:paraId="0E72D398" w14:textId="77777777" w:rsidR="00281CD6" w:rsidRPr="00A77ACF" w:rsidRDefault="00281CD6" w:rsidP="00A77ACF">
            <w:pPr>
              <w:tabs>
                <w:tab w:val="left" w:pos="2501"/>
              </w:tabs>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0"/>
                <w:szCs w:val="20"/>
                <w:rtl/>
              </w:rPr>
            </w:pPr>
            <w:r w:rsidRPr="00A77ACF">
              <w:rPr>
                <w:rFonts w:ascii="Simplified Arabic" w:hAnsi="Simplified Arabic" w:cs="Simplified Arabic"/>
                <w:color w:val="auto"/>
                <w:sz w:val="20"/>
                <w:szCs w:val="20"/>
                <w:rtl/>
              </w:rPr>
              <w:t>المجموع</w:t>
            </w:r>
          </w:p>
        </w:tc>
      </w:tr>
      <w:tr w:rsidR="00A77ACF" w:rsidRPr="00A77ACF" w14:paraId="788304F2" w14:textId="77777777" w:rsidTr="00A77ACF">
        <w:trPr>
          <w:cnfStyle w:val="000000100000" w:firstRow="0" w:lastRow="0" w:firstColumn="0" w:lastColumn="0" w:oddVBand="0" w:evenVBand="0" w:oddHBand="1" w:evenHBand="0" w:firstRowFirstColumn="0" w:firstRowLastColumn="0" w:lastRowFirstColumn="0" w:lastRowLastColumn="0"/>
          <w:trHeight w:val="827"/>
        </w:trPr>
        <w:tc>
          <w:tcPr>
            <w:cnfStyle w:val="001000000000" w:firstRow="0" w:lastRow="0" w:firstColumn="1" w:lastColumn="0" w:oddVBand="0" w:evenVBand="0" w:oddHBand="0" w:evenHBand="0" w:firstRowFirstColumn="0" w:firstRowLastColumn="0" w:lastRowFirstColumn="0" w:lastRowLastColumn="0"/>
            <w:tcW w:w="2323" w:type="dxa"/>
          </w:tcPr>
          <w:p w14:paraId="48855646" w14:textId="77777777" w:rsidR="00281CD6" w:rsidRPr="00A77ACF" w:rsidRDefault="00281CD6" w:rsidP="00A77ACF">
            <w:pPr>
              <w:spacing w:line="360" w:lineRule="auto"/>
              <w:contextualSpacing/>
              <w:jc w:val="both"/>
              <w:rPr>
                <w:rFonts w:ascii="Simplified Arabic" w:eastAsia="Aptos" w:hAnsi="Simplified Arabic" w:cs="Simplified Arabic"/>
                <w:kern w:val="2"/>
                <w:sz w:val="20"/>
                <w:szCs w:val="20"/>
                <w:rtl/>
                <w14:ligatures w14:val="standardContextual"/>
              </w:rPr>
            </w:pPr>
            <w:bookmarkStart w:id="48" w:name="_Hlk184723843"/>
            <w:r w:rsidRPr="00A77ACF">
              <w:rPr>
                <w:rFonts w:ascii="Simplified Arabic" w:eastAsia="Aptos" w:hAnsi="Simplified Arabic" w:cs="Simplified Arabic"/>
                <w:kern w:val="2"/>
                <w:sz w:val="20"/>
                <w:szCs w:val="20"/>
                <w:rtl/>
                <w14:ligatures w14:val="standardContextual"/>
              </w:rPr>
              <w:t>الميزانيات التي تصرف على صيانة الأصول تكون أكبر مما يجب وتحتاج إلى تقليل وترشيد</w:t>
            </w:r>
            <w:bookmarkEnd w:id="48"/>
          </w:p>
        </w:tc>
        <w:tc>
          <w:tcPr>
            <w:tcW w:w="1245" w:type="dxa"/>
          </w:tcPr>
          <w:p w14:paraId="3E4BA634"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15</w:t>
            </w:r>
          </w:p>
          <w:p w14:paraId="7733EC82"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14.6%</w:t>
            </w:r>
          </w:p>
        </w:tc>
        <w:tc>
          <w:tcPr>
            <w:tcW w:w="1080" w:type="dxa"/>
            <w:shd w:val="clear" w:color="auto" w:fill="FFFFFF" w:themeFill="background1"/>
          </w:tcPr>
          <w:p w14:paraId="1E052C58"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14</w:t>
            </w:r>
          </w:p>
          <w:p w14:paraId="4782DBD9"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13.6%</w:t>
            </w:r>
          </w:p>
        </w:tc>
        <w:tc>
          <w:tcPr>
            <w:tcW w:w="1080" w:type="dxa"/>
            <w:shd w:val="clear" w:color="auto" w:fill="FBE4D5" w:themeFill="accent2" w:themeFillTint="33"/>
          </w:tcPr>
          <w:p w14:paraId="0238F04C"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26</w:t>
            </w:r>
          </w:p>
          <w:p w14:paraId="5D674CA1"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25.2%</w:t>
            </w:r>
          </w:p>
        </w:tc>
        <w:tc>
          <w:tcPr>
            <w:tcW w:w="1080" w:type="dxa"/>
          </w:tcPr>
          <w:p w14:paraId="5EF39F18"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23</w:t>
            </w:r>
          </w:p>
          <w:p w14:paraId="432B4E0F"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22.3%</w:t>
            </w:r>
          </w:p>
        </w:tc>
        <w:tc>
          <w:tcPr>
            <w:tcW w:w="1460" w:type="dxa"/>
          </w:tcPr>
          <w:p w14:paraId="6F5E7654"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25</w:t>
            </w:r>
          </w:p>
          <w:p w14:paraId="15EE6F67"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24.3%</w:t>
            </w:r>
          </w:p>
        </w:tc>
        <w:tc>
          <w:tcPr>
            <w:tcW w:w="936" w:type="dxa"/>
          </w:tcPr>
          <w:p w14:paraId="773471B2"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113</w:t>
            </w:r>
          </w:p>
          <w:p w14:paraId="31FAAB1B"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(100%)</w:t>
            </w:r>
          </w:p>
        </w:tc>
      </w:tr>
      <w:tr w:rsidR="00A77ACF" w:rsidRPr="00A77ACF" w14:paraId="57B66FC7" w14:textId="77777777" w:rsidTr="00A77ACF">
        <w:tc>
          <w:tcPr>
            <w:cnfStyle w:val="001000000000" w:firstRow="0" w:lastRow="0" w:firstColumn="1" w:lastColumn="0" w:oddVBand="0" w:evenVBand="0" w:oddHBand="0" w:evenHBand="0" w:firstRowFirstColumn="0" w:firstRowLastColumn="0" w:lastRowFirstColumn="0" w:lastRowLastColumn="0"/>
            <w:tcW w:w="2323" w:type="dxa"/>
          </w:tcPr>
          <w:p w14:paraId="5561A575" w14:textId="77777777" w:rsidR="00281CD6" w:rsidRPr="00A77ACF" w:rsidRDefault="00281CD6" w:rsidP="00A77ACF">
            <w:pPr>
              <w:spacing w:line="360" w:lineRule="auto"/>
              <w:jc w:val="both"/>
              <w:rPr>
                <w:rFonts w:ascii="Simplified Arabic" w:eastAsia="Aptos" w:hAnsi="Simplified Arabic" w:cs="Simplified Arabic"/>
                <w:kern w:val="2"/>
                <w:sz w:val="20"/>
                <w:szCs w:val="20"/>
                <w:rtl/>
                <w14:ligatures w14:val="standardContextual"/>
              </w:rPr>
            </w:pPr>
            <w:bookmarkStart w:id="49" w:name="_Hlk184723802"/>
            <w:r w:rsidRPr="00A77ACF">
              <w:rPr>
                <w:rFonts w:ascii="Simplified Arabic" w:eastAsia="Aptos" w:hAnsi="Simplified Arabic" w:cs="Simplified Arabic"/>
                <w:kern w:val="2"/>
                <w:sz w:val="20"/>
                <w:szCs w:val="20"/>
                <w:rtl/>
                <w14:ligatures w14:val="standardContextual"/>
              </w:rPr>
              <w:t>أن الصرف على الإشراف الإداري لمتابعة أداء هذه المشاريع يعتبر عالياً</w:t>
            </w:r>
            <w:bookmarkEnd w:id="49"/>
          </w:p>
        </w:tc>
        <w:tc>
          <w:tcPr>
            <w:tcW w:w="1245" w:type="dxa"/>
          </w:tcPr>
          <w:p w14:paraId="1E1568ED"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11</w:t>
            </w:r>
          </w:p>
          <w:p w14:paraId="36670365"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10.7%</w:t>
            </w:r>
          </w:p>
        </w:tc>
        <w:tc>
          <w:tcPr>
            <w:tcW w:w="1080" w:type="dxa"/>
            <w:shd w:val="clear" w:color="auto" w:fill="DEEAF6" w:themeFill="accent5" w:themeFillTint="33"/>
          </w:tcPr>
          <w:p w14:paraId="28FA157B"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13</w:t>
            </w:r>
          </w:p>
          <w:p w14:paraId="1D16D6B8"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12.6%</w:t>
            </w:r>
          </w:p>
        </w:tc>
        <w:tc>
          <w:tcPr>
            <w:tcW w:w="1080" w:type="dxa"/>
          </w:tcPr>
          <w:p w14:paraId="10380BD1"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26</w:t>
            </w:r>
          </w:p>
          <w:p w14:paraId="512A0287"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25.2%</w:t>
            </w:r>
          </w:p>
        </w:tc>
        <w:tc>
          <w:tcPr>
            <w:tcW w:w="1080" w:type="dxa"/>
            <w:shd w:val="clear" w:color="auto" w:fill="F4B083" w:themeFill="accent2" w:themeFillTint="99"/>
          </w:tcPr>
          <w:p w14:paraId="53AFD852"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30</w:t>
            </w:r>
          </w:p>
          <w:p w14:paraId="1C0AB57B"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29.1%</w:t>
            </w:r>
          </w:p>
        </w:tc>
        <w:tc>
          <w:tcPr>
            <w:tcW w:w="1460" w:type="dxa"/>
          </w:tcPr>
          <w:p w14:paraId="61E0F48A"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23</w:t>
            </w:r>
          </w:p>
          <w:p w14:paraId="0E124F91"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22.3%</w:t>
            </w:r>
          </w:p>
        </w:tc>
        <w:tc>
          <w:tcPr>
            <w:tcW w:w="936" w:type="dxa"/>
          </w:tcPr>
          <w:p w14:paraId="6F8323B2"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113</w:t>
            </w:r>
          </w:p>
          <w:p w14:paraId="14FD6272"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(100%)</w:t>
            </w:r>
          </w:p>
        </w:tc>
      </w:tr>
      <w:tr w:rsidR="00A77ACF" w:rsidRPr="00A77ACF" w14:paraId="5F45FD67" w14:textId="77777777" w:rsidTr="00A77A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23" w:type="dxa"/>
          </w:tcPr>
          <w:p w14:paraId="0CEB0042" w14:textId="77777777" w:rsidR="00281CD6" w:rsidRPr="00A77ACF" w:rsidRDefault="00281CD6" w:rsidP="00A77ACF">
            <w:pPr>
              <w:spacing w:line="360" w:lineRule="auto"/>
              <w:jc w:val="both"/>
              <w:rPr>
                <w:rFonts w:ascii="Simplified Arabic" w:eastAsia="Aptos" w:hAnsi="Simplified Arabic" w:cs="Simplified Arabic"/>
                <w:kern w:val="2"/>
                <w:sz w:val="20"/>
                <w:szCs w:val="20"/>
                <w:rtl/>
                <w14:ligatures w14:val="standardContextual"/>
              </w:rPr>
            </w:pPr>
            <w:bookmarkStart w:id="50" w:name="_Hlk184723747"/>
            <w:r w:rsidRPr="00A77ACF">
              <w:rPr>
                <w:rFonts w:ascii="Simplified Arabic" w:eastAsia="Aptos" w:hAnsi="Simplified Arabic" w:cs="Simplified Arabic"/>
                <w:kern w:val="2"/>
                <w:sz w:val="20"/>
                <w:szCs w:val="20"/>
                <w:rtl/>
                <w14:ligatures w14:val="standardContextual"/>
              </w:rPr>
              <w:t>تقليل تكلفة موارد جهاز الإشراف الإداري عبر العمل عن بعد</w:t>
            </w:r>
            <w:bookmarkEnd w:id="50"/>
          </w:p>
        </w:tc>
        <w:tc>
          <w:tcPr>
            <w:tcW w:w="1245" w:type="dxa"/>
          </w:tcPr>
          <w:p w14:paraId="2E75AB16"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13</w:t>
            </w:r>
          </w:p>
          <w:p w14:paraId="73312CED"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12.6%</w:t>
            </w:r>
          </w:p>
        </w:tc>
        <w:tc>
          <w:tcPr>
            <w:tcW w:w="1080" w:type="dxa"/>
            <w:shd w:val="clear" w:color="auto" w:fill="FFFFFF" w:themeFill="background1"/>
          </w:tcPr>
          <w:p w14:paraId="40957A4E"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19</w:t>
            </w:r>
          </w:p>
          <w:p w14:paraId="4181E611"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18.4%</w:t>
            </w:r>
          </w:p>
        </w:tc>
        <w:tc>
          <w:tcPr>
            <w:tcW w:w="1080" w:type="dxa"/>
          </w:tcPr>
          <w:p w14:paraId="2F63EAF3"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23</w:t>
            </w:r>
          </w:p>
          <w:p w14:paraId="27393EC6"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22.3%</w:t>
            </w:r>
          </w:p>
        </w:tc>
        <w:tc>
          <w:tcPr>
            <w:tcW w:w="1080" w:type="dxa"/>
          </w:tcPr>
          <w:p w14:paraId="5A2A0B3E"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19</w:t>
            </w:r>
          </w:p>
          <w:p w14:paraId="19FE3725"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18.4%</w:t>
            </w:r>
          </w:p>
        </w:tc>
        <w:tc>
          <w:tcPr>
            <w:tcW w:w="1460" w:type="dxa"/>
            <w:shd w:val="clear" w:color="auto" w:fill="F7CAAC" w:themeFill="accent2" w:themeFillTint="66"/>
          </w:tcPr>
          <w:p w14:paraId="48965651"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29</w:t>
            </w:r>
          </w:p>
          <w:p w14:paraId="4A7A2D07"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28.2%</w:t>
            </w:r>
          </w:p>
        </w:tc>
        <w:tc>
          <w:tcPr>
            <w:tcW w:w="936" w:type="dxa"/>
          </w:tcPr>
          <w:p w14:paraId="4C1E49F2"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113</w:t>
            </w:r>
          </w:p>
          <w:p w14:paraId="4107B20A"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(100%)</w:t>
            </w:r>
          </w:p>
        </w:tc>
      </w:tr>
    </w:tbl>
    <w:p w14:paraId="1B17351B" w14:textId="77777777" w:rsidR="00281CD6" w:rsidRPr="00A77ACF" w:rsidRDefault="00281CD6" w:rsidP="00281CD6">
      <w:pPr>
        <w:tabs>
          <w:tab w:val="left" w:pos="2501"/>
        </w:tabs>
        <w:rPr>
          <w:rFonts w:ascii="Simplified Arabic" w:eastAsia="Aptos" w:hAnsi="Simplified Arabic" w:cs="Simplified Arabic"/>
          <w:kern w:val="2"/>
          <w:szCs w:val="20"/>
          <w14:ligatures w14:val="standardContextual"/>
        </w:rPr>
      </w:pPr>
    </w:p>
    <w:p w14:paraId="645D1ABB" w14:textId="77777777" w:rsidR="00281CD6" w:rsidRPr="00A77ACF" w:rsidRDefault="00281CD6" w:rsidP="00281CD6">
      <w:pPr>
        <w:autoSpaceDE w:val="0"/>
        <w:autoSpaceDN w:val="0"/>
        <w:bidi w:val="0"/>
        <w:adjustRightInd w:val="0"/>
        <w:spacing w:after="0"/>
        <w:rPr>
          <w:rFonts w:ascii="Simplified Arabic" w:hAnsi="Simplified Arabic" w:cs="Simplified Arabic"/>
          <w:szCs w:val="20"/>
        </w:rPr>
      </w:pPr>
    </w:p>
    <w:p w14:paraId="62D7748A" w14:textId="77777777" w:rsidR="00281CD6" w:rsidRPr="00A77ACF" w:rsidRDefault="00281CD6" w:rsidP="00281CD6">
      <w:pPr>
        <w:autoSpaceDE w:val="0"/>
        <w:autoSpaceDN w:val="0"/>
        <w:adjustRightInd w:val="0"/>
        <w:spacing w:after="0" w:line="360" w:lineRule="auto"/>
        <w:rPr>
          <w:rFonts w:ascii="Simplified Arabic" w:hAnsi="Simplified Arabic" w:cs="Simplified Arabic"/>
          <w:szCs w:val="20"/>
          <w:rtl/>
        </w:rPr>
      </w:pPr>
      <w:r w:rsidRPr="00A77ACF">
        <w:rPr>
          <w:rFonts w:ascii="Simplified Arabic" w:hAnsi="Simplified Arabic" w:cs="Simplified Arabic"/>
          <w:szCs w:val="20"/>
          <w:rtl/>
        </w:rPr>
        <w:t xml:space="preserve">يشير الجدول-4 إلى العوامل المالية التي تساهم بشكل مباشر في تدهور حالة الأصول الطبيعية وشبكة الري في مشاريع التشغيل والصيانة في أبو ظبي. </w:t>
      </w:r>
    </w:p>
    <w:p w14:paraId="7E9EAE97" w14:textId="77777777" w:rsidR="00281CD6" w:rsidRPr="00A77ACF" w:rsidRDefault="00281CD6" w:rsidP="0081711A">
      <w:pPr>
        <w:pStyle w:val="ListParagraph"/>
        <w:numPr>
          <w:ilvl w:val="0"/>
          <w:numId w:val="5"/>
        </w:numPr>
        <w:autoSpaceDE w:val="0"/>
        <w:autoSpaceDN w:val="0"/>
        <w:adjustRightInd w:val="0"/>
        <w:spacing w:after="0" w:line="360" w:lineRule="auto"/>
        <w:rPr>
          <w:rFonts w:ascii="Simplified Arabic" w:hAnsi="Simplified Arabic" w:cs="Simplified Arabic"/>
          <w:szCs w:val="20"/>
        </w:rPr>
      </w:pPr>
      <w:r w:rsidRPr="00A77ACF">
        <w:rPr>
          <w:rFonts w:ascii="Simplified Arabic" w:hAnsi="Simplified Arabic" w:cs="Simplified Arabic"/>
          <w:szCs w:val="20"/>
          <w:rtl/>
        </w:rPr>
        <w:t>حيث</w:t>
      </w:r>
      <w:r w:rsidRPr="00A77ACF">
        <w:rPr>
          <w:rFonts w:ascii="Simplified Arabic" w:hAnsi="Simplified Arabic" w:cs="Simplified Arabic"/>
          <w:b/>
          <w:bCs/>
          <w:szCs w:val="20"/>
          <w:rtl/>
        </w:rPr>
        <w:t xml:space="preserve"> لم توافق</w:t>
      </w:r>
      <w:r w:rsidRPr="00A77ACF">
        <w:rPr>
          <w:rFonts w:ascii="Simplified Arabic" w:hAnsi="Simplified Arabic" w:cs="Simplified Arabic"/>
          <w:szCs w:val="20"/>
          <w:rtl/>
        </w:rPr>
        <w:t xml:space="preserve"> 29.1% من الآراء بان أن الصرف على الإشراف الإداري لمتابعة أداء هذه المشاريع يعتبر عالياً. </w:t>
      </w:r>
    </w:p>
    <w:p w14:paraId="289CDC9B" w14:textId="77777777" w:rsidR="00281CD6" w:rsidRPr="00A77ACF" w:rsidRDefault="00281CD6" w:rsidP="0081711A">
      <w:pPr>
        <w:pStyle w:val="ListParagraph"/>
        <w:numPr>
          <w:ilvl w:val="0"/>
          <w:numId w:val="5"/>
        </w:numPr>
        <w:autoSpaceDE w:val="0"/>
        <w:autoSpaceDN w:val="0"/>
        <w:adjustRightInd w:val="0"/>
        <w:spacing w:after="0" w:line="360" w:lineRule="auto"/>
        <w:rPr>
          <w:rFonts w:ascii="Simplified Arabic" w:hAnsi="Simplified Arabic" w:cs="Simplified Arabic"/>
          <w:szCs w:val="20"/>
        </w:rPr>
      </w:pPr>
      <w:r w:rsidRPr="00A77ACF">
        <w:rPr>
          <w:rFonts w:ascii="Simplified Arabic" w:hAnsi="Simplified Arabic" w:cs="Simplified Arabic"/>
          <w:b/>
          <w:bCs/>
          <w:szCs w:val="20"/>
          <w:rtl/>
        </w:rPr>
        <w:t xml:space="preserve">لم توافق الآراء بشدة </w:t>
      </w:r>
      <w:r w:rsidRPr="00A77ACF">
        <w:rPr>
          <w:rFonts w:ascii="Simplified Arabic" w:hAnsi="Simplified Arabic" w:cs="Simplified Arabic"/>
          <w:szCs w:val="20"/>
          <w:rtl/>
        </w:rPr>
        <w:t xml:space="preserve">على تقليل تكلفة موارد جهاز الإشراف الإداري عبر العمل عن بعد </w:t>
      </w:r>
      <w:r w:rsidRPr="00A77ACF">
        <w:rPr>
          <w:rFonts w:ascii="Simplified Arabic" w:eastAsia="Aptos" w:hAnsi="Simplified Arabic" w:cs="Simplified Arabic"/>
          <w:kern w:val="2"/>
          <w:szCs w:val="20"/>
          <w:rtl/>
          <w14:ligatures w14:val="standardContextual"/>
        </w:rPr>
        <w:t>(28.2%)</w:t>
      </w:r>
    </w:p>
    <w:p w14:paraId="24C7E2A1" w14:textId="77777777" w:rsidR="00281CD6" w:rsidRPr="00A77ACF" w:rsidRDefault="00281CD6" w:rsidP="0081711A">
      <w:pPr>
        <w:pStyle w:val="ListParagraph"/>
        <w:numPr>
          <w:ilvl w:val="0"/>
          <w:numId w:val="5"/>
        </w:numPr>
        <w:autoSpaceDE w:val="0"/>
        <w:autoSpaceDN w:val="0"/>
        <w:adjustRightInd w:val="0"/>
        <w:spacing w:after="0" w:line="360" w:lineRule="auto"/>
        <w:rPr>
          <w:rFonts w:ascii="Simplified Arabic" w:hAnsi="Simplified Arabic" w:cs="Simplified Arabic"/>
          <w:szCs w:val="20"/>
        </w:rPr>
      </w:pPr>
      <w:r w:rsidRPr="00A77ACF">
        <w:rPr>
          <w:rFonts w:ascii="Simplified Arabic" w:hAnsi="Simplified Arabic" w:cs="Simplified Arabic"/>
          <w:szCs w:val="20"/>
          <w:rtl/>
        </w:rPr>
        <w:t>بينما</w:t>
      </w:r>
      <w:r w:rsidRPr="00A77ACF">
        <w:rPr>
          <w:rFonts w:ascii="Simplified Arabic" w:eastAsia="Aptos" w:hAnsi="Simplified Arabic" w:cs="Simplified Arabic"/>
          <w:kern w:val="2"/>
          <w:szCs w:val="20"/>
          <w:rtl/>
          <w14:ligatures w14:val="standardContextual"/>
        </w:rPr>
        <w:t xml:space="preserve"> </w:t>
      </w:r>
      <w:r w:rsidRPr="00A77ACF">
        <w:rPr>
          <w:rFonts w:ascii="Simplified Arabic" w:eastAsia="Aptos" w:hAnsi="Simplified Arabic" w:cs="Simplified Arabic"/>
          <w:b/>
          <w:bCs/>
          <w:kern w:val="2"/>
          <w:szCs w:val="20"/>
          <w:rtl/>
          <w14:ligatures w14:val="standardContextual"/>
        </w:rPr>
        <w:t>كانت 25.2% من الآراء المحايدة بان</w:t>
      </w:r>
      <w:r w:rsidRPr="00A77ACF">
        <w:rPr>
          <w:rFonts w:ascii="Simplified Arabic" w:eastAsia="Aptos" w:hAnsi="Simplified Arabic" w:cs="Simplified Arabic"/>
          <w:kern w:val="2"/>
          <w:szCs w:val="20"/>
          <w:rtl/>
          <w14:ligatures w14:val="standardContextual"/>
        </w:rPr>
        <w:t xml:space="preserve"> الميزانيات التي تصرف الصيانة الأصول وتحتاج إلى تقليل وترشيد</w:t>
      </w:r>
    </w:p>
    <w:p w14:paraId="1D11128D" w14:textId="08B5934E" w:rsidR="00281CD6" w:rsidRPr="00A77ACF" w:rsidRDefault="00281CD6" w:rsidP="00281CD6">
      <w:pPr>
        <w:tabs>
          <w:tab w:val="left" w:pos="2501"/>
        </w:tabs>
        <w:rPr>
          <w:rFonts w:ascii="Simplified Arabic" w:eastAsia="Aptos" w:hAnsi="Simplified Arabic" w:cs="Simplified Arabic"/>
          <w:kern w:val="2"/>
          <w:szCs w:val="20"/>
          <w:rtl/>
          <w14:ligatures w14:val="standardContextual"/>
        </w:rPr>
      </w:pPr>
    </w:p>
    <w:p w14:paraId="4EA322C1" w14:textId="77777777" w:rsidR="001D61AE" w:rsidRPr="00A77ACF" w:rsidRDefault="001D61AE" w:rsidP="00281CD6">
      <w:pPr>
        <w:tabs>
          <w:tab w:val="left" w:pos="2501"/>
        </w:tabs>
        <w:rPr>
          <w:rFonts w:ascii="Simplified Arabic" w:eastAsia="Aptos" w:hAnsi="Simplified Arabic" w:cs="Simplified Arabic"/>
          <w:kern w:val="2"/>
          <w:szCs w:val="20"/>
          <w:rtl/>
          <w14:ligatures w14:val="standardContextual"/>
        </w:rPr>
      </w:pPr>
    </w:p>
    <w:p w14:paraId="64EF39BF" w14:textId="77777777" w:rsidR="006E3DC1" w:rsidRDefault="006E3DC1" w:rsidP="00281CD6">
      <w:pPr>
        <w:tabs>
          <w:tab w:val="left" w:pos="2501"/>
        </w:tabs>
        <w:rPr>
          <w:rFonts w:ascii="Simplified Arabic" w:eastAsia="Aptos" w:hAnsi="Simplified Arabic" w:cs="Simplified Arabic"/>
          <w:kern w:val="2"/>
          <w:szCs w:val="20"/>
          <w:rtl/>
          <w14:ligatures w14:val="standardContextual"/>
        </w:rPr>
      </w:pPr>
    </w:p>
    <w:p w14:paraId="09F2E1B4" w14:textId="77777777" w:rsidR="00C765CD" w:rsidRDefault="00C765CD" w:rsidP="00281CD6">
      <w:pPr>
        <w:tabs>
          <w:tab w:val="left" w:pos="2501"/>
        </w:tabs>
        <w:rPr>
          <w:rFonts w:ascii="Simplified Arabic" w:eastAsia="Aptos" w:hAnsi="Simplified Arabic" w:cs="Simplified Arabic"/>
          <w:kern w:val="2"/>
          <w:szCs w:val="20"/>
          <w:rtl/>
          <w14:ligatures w14:val="standardContextual"/>
        </w:rPr>
      </w:pPr>
    </w:p>
    <w:p w14:paraId="5CC985FB" w14:textId="77777777" w:rsidR="00C765CD" w:rsidRDefault="00C765CD" w:rsidP="00281CD6">
      <w:pPr>
        <w:tabs>
          <w:tab w:val="left" w:pos="2501"/>
        </w:tabs>
        <w:rPr>
          <w:rFonts w:ascii="Simplified Arabic" w:eastAsia="Aptos" w:hAnsi="Simplified Arabic" w:cs="Simplified Arabic"/>
          <w:kern w:val="2"/>
          <w:szCs w:val="20"/>
          <w:rtl/>
          <w14:ligatures w14:val="standardContextual"/>
        </w:rPr>
      </w:pPr>
    </w:p>
    <w:p w14:paraId="57FB6E64" w14:textId="77777777" w:rsidR="00C765CD" w:rsidRDefault="00C765CD" w:rsidP="00281CD6">
      <w:pPr>
        <w:tabs>
          <w:tab w:val="left" w:pos="2501"/>
        </w:tabs>
        <w:rPr>
          <w:rFonts w:ascii="Simplified Arabic" w:eastAsia="Aptos" w:hAnsi="Simplified Arabic" w:cs="Simplified Arabic"/>
          <w:kern w:val="2"/>
          <w:szCs w:val="20"/>
          <w:rtl/>
          <w14:ligatures w14:val="standardContextual"/>
        </w:rPr>
      </w:pPr>
    </w:p>
    <w:p w14:paraId="5F5F1F17" w14:textId="77777777" w:rsidR="00C765CD" w:rsidRDefault="00C765CD" w:rsidP="00281CD6">
      <w:pPr>
        <w:tabs>
          <w:tab w:val="left" w:pos="2501"/>
        </w:tabs>
        <w:rPr>
          <w:rFonts w:ascii="Simplified Arabic" w:eastAsia="Aptos" w:hAnsi="Simplified Arabic" w:cs="Simplified Arabic"/>
          <w:kern w:val="2"/>
          <w:szCs w:val="20"/>
          <w:rtl/>
          <w14:ligatures w14:val="standardContextual"/>
        </w:rPr>
      </w:pPr>
    </w:p>
    <w:p w14:paraId="193BD2EE" w14:textId="77777777" w:rsidR="00C765CD" w:rsidRDefault="00C765CD" w:rsidP="00281CD6">
      <w:pPr>
        <w:tabs>
          <w:tab w:val="left" w:pos="2501"/>
        </w:tabs>
        <w:rPr>
          <w:rFonts w:ascii="Simplified Arabic" w:eastAsia="Aptos" w:hAnsi="Simplified Arabic" w:cs="Simplified Arabic"/>
          <w:kern w:val="2"/>
          <w:szCs w:val="20"/>
          <w:rtl/>
          <w14:ligatures w14:val="standardContextual"/>
        </w:rPr>
      </w:pPr>
    </w:p>
    <w:p w14:paraId="5607A084" w14:textId="77777777" w:rsidR="00C765CD" w:rsidRDefault="00C765CD" w:rsidP="00281CD6">
      <w:pPr>
        <w:tabs>
          <w:tab w:val="left" w:pos="2501"/>
        </w:tabs>
        <w:rPr>
          <w:rFonts w:ascii="Simplified Arabic" w:eastAsia="Aptos" w:hAnsi="Simplified Arabic" w:cs="Simplified Arabic"/>
          <w:kern w:val="2"/>
          <w:szCs w:val="20"/>
          <w:rtl/>
          <w14:ligatures w14:val="standardContextual"/>
        </w:rPr>
      </w:pPr>
    </w:p>
    <w:p w14:paraId="5CFF63C9" w14:textId="77777777" w:rsidR="00C765CD" w:rsidRDefault="00C765CD" w:rsidP="00281CD6">
      <w:pPr>
        <w:tabs>
          <w:tab w:val="left" w:pos="2501"/>
        </w:tabs>
        <w:rPr>
          <w:rFonts w:ascii="Simplified Arabic" w:eastAsia="Aptos" w:hAnsi="Simplified Arabic" w:cs="Simplified Arabic"/>
          <w:kern w:val="2"/>
          <w:szCs w:val="20"/>
          <w:rtl/>
          <w14:ligatures w14:val="standardContextual"/>
        </w:rPr>
      </w:pPr>
    </w:p>
    <w:p w14:paraId="494F4FEB" w14:textId="77777777" w:rsidR="00C765CD" w:rsidRPr="00A77ACF" w:rsidRDefault="00C765CD" w:rsidP="00281CD6">
      <w:pPr>
        <w:tabs>
          <w:tab w:val="left" w:pos="2501"/>
        </w:tabs>
        <w:rPr>
          <w:rFonts w:ascii="Simplified Arabic" w:eastAsia="Aptos" w:hAnsi="Simplified Arabic" w:cs="Simplified Arabic"/>
          <w:kern w:val="2"/>
          <w:szCs w:val="20"/>
          <w:rtl/>
          <w14:ligatures w14:val="standardContextual"/>
        </w:rPr>
      </w:pPr>
    </w:p>
    <w:p w14:paraId="2DD7FA44" w14:textId="77777777" w:rsidR="00281CD6" w:rsidRPr="00A77ACF" w:rsidRDefault="00281CD6" w:rsidP="00281CD6">
      <w:pPr>
        <w:tabs>
          <w:tab w:val="left" w:pos="2501"/>
        </w:tabs>
        <w:rPr>
          <w:rFonts w:ascii="Simplified Arabic" w:eastAsia="Aptos" w:hAnsi="Simplified Arabic" w:cs="Simplified Arabic"/>
          <w:kern w:val="2"/>
          <w:szCs w:val="20"/>
          <w14:ligatures w14:val="standardContextual"/>
        </w:rPr>
      </w:pPr>
    </w:p>
    <w:p w14:paraId="33016B40" w14:textId="77777777" w:rsidR="00281CD6" w:rsidRPr="00A77ACF" w:rsidRDefault="00281CD6" w:rsidP="00281CD6">
      <w:pPr>
        <w:spacing w:line="360" w:lineRule="auto"/>
        <w:jc w:val="center"/>
        <w:rPr>
          <w:rFonts w:ascii="Simplified Arabic" w:eastAsia="Aptos" w:hAnsi="Simplified Arabic" w:cs="Simplified Arabic"/>
          <w:b/>
          <w:bCs/>
          <w:kern w:val="2"/>
          <w:szCs w:val="20"/>
          <w:rtl/>
          <w14:ligatures w14:val="standardContextual"/>
        </w:rPr>
      </w:pPr>
      <w:bookmarkStart w:id="51" w:name="_Hlk184582409"/>
      <w:r w:rsidRPr="00A77ACF">
        <w:rPr>
          <w:rFonts w:ascii="Simplified Arabic" w:eastAsia="Aptos" w:hAnsi="Simplified Arabic" w:cs="Simplified Arabic"/>
          <w:b/>
          <w:bCs/>
          <w:kern w:val="2"/>
          <w:szCs w:val="20"/>
          <w:rtl/>
          <w14:ligatures w14:val="standardContextual"/>
        </w:rPr>
        <w:lastRenderedPageBreak/>
        <w:t>جدول -5: متوسط متغيرات أسباب وعوامل تدهور الحالة العامة لأصول التجميل الطبيعي وشبكة الري في مشاريع التشغيل والصيانة في أبو ظبي</w:t>
      </w:r>
    </w:p>
    <w:tbl>
      <w:tblPr>
        <w:tblStyle w:val="GridTable4-Accent5"/>
        <w:tblW w:w="8505" w:type="dxa"/>
        <w:tblInd w:w="279" w:type="dxa"/>
        <w:tblLook w:val="04A0" w:firstRow="1" w:lastRow="0" w:firstColumn="1" w:lastColumn="0" w:noHBand="0" w:noVBand="1"/>
      </w:tblPr>
      <w:tblGrid>
        <w:gridCol w:w="996"/>
        <w:gridCol w:w="948"/>
        <w:gridCol w:w="831"/>
        <w:gridCol w:w="708"/>
        <w:gridCol w:w="938"/>
        <w:gridCol w:w="4084"/>
      </w:tblGrid>
      <w:tr w:rsidR="00A77ACF" w:rsidRPr="00A77ACF" w14:paraId="59D83F78" w14:textId="77777777" w:rsidTr="00A77AC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6" w:type="dxa"/>
          </w:tcPr>
          <w:bookmarkEnd w:id="51"/>
          <w:p w14:paraId="587C4509" w14:textId="77777777" w:rsidR="00281CD6" w:rsidRPr="00A77ACF" w:rsidRDefault="00281CD6" w:rsidP="00A77ACF">
            <w:pPr>
              <w:autoSpaceDE w:val="0"/>
              <w:autoSpaceDN w:val="0"/>
              <w:bidi w:val="0"/>
              <w:adjustRightInd w:val="0"/>
              <w:spacing w:line="360" w:lineRule="auto"/>
              <w:jc w:val="right"/>
              <w:rPr>
                <w:rFonts w:ascii="Simplified Arabic" w:hAnsi="Simplified Arabic" w:cs="Simplified Arabic"/>
                <w:color w:val="auto"/>
                <w:sz w:val="20"/>
                <w:szCs w:val="20"/>
              </w:rPr>
            </w:pPr>
            <w:r w:rsidRPr="00A77ACF">
              <w:rPr>
                <w:rFonts w:ascii="Simplified Arabic" w:hAnsi="Simplified Arabic" w:cs="Simplified Arabic"/>
                <w:color w:val="auto"/>
                <w:sz w:val="20"/>
                <w:szCs w:val="20"/>
                <w:rtl/>
              </w:rPr>
              <w:t xml:space="preserve">الانحراف المعياري </w:t>
            </w:r>
          </w:p>
        </w:tc>
        <w:tc>
          <w:tcPr>
            <w:tcW w:w="948" w:type="dxa"/>
          </w:tcPr>
          <w:p w14:paraId="3271571B" w14:textId="77777777" w:rsidR="00281CD6" w:rsidRPr="00A77ACF" w:rsidRDefault="00281CD6" w:rsidP="00A77ACF">
            <w:pPr>
              <w:autoSpaceDE w:val="0"/>
              <w:autoSpaceDN w:val="0"/>
              <w:bidi w:val="0"/>
              <w:adjustRightInd w:val="0"/>
              <w:spacing w:line="360" w:lineRule="auto"/>
              <w:jc w:val="right"/>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0"/>
                <w:szCs w:val="20"/>
              </w:rPr>
            </w:pPr>
            <w:r w:rsidRPr="00A77ACF">
              <w:rPr>
                <w:rFonts w:ascii="Simplified Arabic" w:hAnsi="Simplified Arabic" w:cs="Simplified Arabic"/>
                <w:color w:val="auto"/>
                <w:sz w:val="20"/>
                <w:szCs w:val="20"/>
                <w:rtl/>
              </w:rPr>
              <w:t xml:space="preserve">المتوسط </w:t>
            </w:r>
          </w:p>
        </w:tc>
        <w:tc>
          <w:tcPr>
            <w:tcW w:w="831" w:type="dxa"/>
          </w:tcPr>
          <w:p w14:paraId="41276719" w14:textId="77777777" w:rsidR="00281CD6" w:rsidRPr="00A77ACF" w:rsidRDefault="00281CD6" w:rsidP="00A77ACF">
            <w:pPr>
              <w:autoSpaceDE w:val="0"/>
              <w:autoSpaceDN w:val="0"/>
              <w:bidi w:val="0"/>
              <w:adjustRightInd w:val="0"/>
              <w:spacing w:line="360" w:lineRule="auto"/>
              <w:jc w:val="right"/>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0"/>
                <w:szCs w:val="20"/>
              </w:rPr>
            </w:pPr>
            <w:r w:rsidRPr="00A77ACF">
              <w:rPr>
                <w:rFonts w:ascii="Simplified Arabic" w:hAnsi="Simplified Arabic" w:cs="Simplified Arabic"/>
                <w:color w:val="auto"/>
                <w:sz w:val="20"/>
                <w:szCs w:val="20"/>
                <w:rtl/>
              </w:rPr>
              <w:t xml:space="preserve">الأكثر </w:t>
            </w:r>
          </w:p>
        </w:tc>
        <w:tc>
          <w:tcPr>
            <w:tcW w:w="708" w:type="dxa"/>
          </w:tcPr>
          <w:p w14:paraId="1FAAFE14" w14:textId="77777777" w:rsidR="00281CD6" w:rsidRPr="00A77ACF" w:rsidRDefault="00281CD6" w:rsidP="00A77ACF">
            <w:pPr>
              <w:autoSpaceDE w:val="0"/>
              <w:autoSpaceDN w:val="0"/>
              <w:bidi w:val="0"/>
              <w:adjustRightInd w:val="0"/>
              <w:spacing w:line="360" w:lineRule="auto"/>
              <w:jc w:val="right"/>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0"/>
                <w:szCs w:val="20"/>
              </w:rPr>
            </w:pPr>
            <w:r w:rsidRPr="00A77ACF">
              <w:rPr>
                <w:rFonts w:ascii="Simplified Arabic" w:hAnsi="Simplified Arabic" w:cs="Simplified Arabic"/>
                <w:color w:val="auto"/>
                <w:sz w:val="20"/>
                <w:szCs w:val="20"/>
                <w:rtl/>
              </w:rPr>
              <w:t xml:space="preserve">الأقل </w:t>
            </w:r>
          </w:p>
        </w:tc>
        <w:tc>
          <w:tcPr>
            <w:tcW w:w="938" w:type="dxa"/>
          </w:tcPr>
          <w:p w14:paraId="7DE2107D" w14:textId="77777777" w:rsidR="00281CD6" w:rsidRPr="00A77ACF" w:rsidRDefault="00281CD6" w:rsidP="00A77ACF">
            <w:pPr>
              <w:autoSpaceDE w:val="0"/>
              <w:autoSpaceDN w:val="0"/>
              <w:bidi w:val="0"/>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0"/>
                <w:szCs w:val="20"/>
              </w:rPr>
            </w:pPr>
            <w:r w:rsidRPr="00A77ACF">
              <w:rPr>
                <w:rFonts w:ascii="Simplified Arabic" w:hAnsi="Simplified Arabic" w:cs="Simplified Arabic"/>
                <w:color w:val="auto"/>
                <w:sz w:val="20"/>
                <w:szCs w:val="20"/>
                <w:rtl/>
              </w:rPr>
              <w:t>العدد</w:t>
            </w:r>
          </w:p>
        </w:tc>
        <w:tc>
          <w:tcPr>
            <w:tcW w:w="4084" w:type="dxa"/>
          </w:tcPr>
          <w:p w14:paraId="649F99B2" w14:textId="77777777" w:rsidR="00281CD6" w:rsidRPr="00A77ACF" w:rsidRDefault="00281CD6" w:rsidP="00A77ACF">
            <w:pPr>
              <w:autoSpaceDE w:val="0"/>
              <w:autoSpaceDN w:val="0"/>
              <w:bidi w:val="0"/>
              <w:adjustRightInd w:val="0"/>
              <w:spacing w:line="360" w:lineRule="auto"/>
              <w:jc w:val="right"/>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0"/>
                <w:szCs w:val="20"/>
              </w:rPr>
            </w:pPr>
            <w:r w:rsidRPr="00A77ACF">
              <w:rPr>
                <w:rFonts w:ascii="Simplified Arabic" w:hAnsi="Simplified Arabic" w:cs="Simplified Arabic"/>
                <w:color w:val="auto"/>
                <w:sz w:val="20"/>
                <w:szCs w:val="20"/>
                <w:rtl/>
              </w:rPr>
              <w:t>المتغيرات</w:t>
            </w:r>
          </w:p>
        </w:tc>
      </w:tr>
      <w:tr w:rsidR="00A77ACF" w:rsidRPr="00A77ACF" w14:paraId="100B7928" w14:textId="77777777" w:rsidTr="00A77A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6" w:type="dxa"/>
          </w:tcPr>
          <w:p w14:paraId="5807B775" w14:textId="77777777" w:rsidR="00281CD6" w:rsidRPr="00A77ACF" w:rsidRDefault="00281CD6" w:rsidP="00A77ACF">
            <w:pPr>
              <w:autoSpaceDE w:val="0"/>
              <w:autoSpaceDN w:val="0"/>
              <w:bidi w:val="0"/>
              <w:adjustRightInd w:val="0"/>
              <w:spacing w:line="360" w:lineRule="auto"/>
              <w:jc w:val="right"/>
              <w:rPr>
                <w:rFonts w:ascii="Simplified Arabic" w:hAnsi="Simplified Arabic" w:cs="Simplified Arabic"/>
                <w:b w:val="0"/>
                <w:bCs w:val="0"/>
                <w:sz w:val="20"/>
                <w:szCs w:val="20"/>
              </w:rPr>
            </w:pPr>
            <w:r w:rsidRPr="00A77ACF">
              <w:rPr>
                <w:rFonts w:ascii="Simplified Arabic" w:hAnsi="Simplified Arabic" w:cs="Simplified Arabic"/>
                <w:b w:val="0"/>
                <w:bCs w:val="0"/>
                <w:sz w:val="20"/>
                <w:szCs w:val="20"/>
              </w:rPr>
              <w:t>1.38277</w:t>
            </w:r>
          </w:p>
        </w:tc>
        <w:tc>
          <w:tcPr>
            <w:tcW w:w="948" w:type="dxa"/>
          </w:tcPr>
          <w:p w14:paraId="3B15EDAE" w14:textId="77777777" w:rsidR="00281CD6" w:rsidRPr="00A77ACF" w:rsidRDefault="00281CD6" w:rsidP="00A77ACF">
            <w:pPr>
              <w:autoSpaceDE w:val="0"/>
              <w:autoSpaceDN w:val="0"/>
              <w:bidi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A77ACF">
              <w:rPr>
                <w:rFonts w:ascii="Simplified Arabic" w:hAnsi="Simplified Arabic" w:cs="Simplified Arabic"/>
                <w:sz w:val="20"/>
                <w:szCs w:val="20"/>
              </w:rPr>
              <w:t>3.0971</w:t>
            </w:r>
          </w:p>
        </w:tc>
        <w:tc>
          <w:tcPr>
            <w:tcW w:w="831" w:type="dxa"/>
          </w:tcPr>
          <w:p w14:paraId="534BEE72" w14:textId="77777777" w:rsidR="00281CD6" w:rsidRPr="00A77ACF" w:rsidRDefault="00281CD6" w:rsidP="00A77ACF">
            <w:pPr>
              <w:autoSpaceDE w:val="0"/>
              <w:autoSpaceDN w:val="0"/>
              <w:bidi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A77ACF">
              <w:rPr>
                <w:rFonts w:ascii="Simplified Arabic" w:hAnsi="Simplified Arabic" w:cs="Simplified Arabic"/>
                <w:sz w:val="20"/>
                <w:szCs w:val="20"/>
                <w:rtl/>
              </w:rPr>
              <w:t>5</w:t>
            </w:r>
          </w:p>
        </w:tc>
        <w:tc>
          <w:tcPr>
            <w:tcW w:w="708" w:type="dxa"/>
          </w:tcPr>
          <w:p w14:paraId="23077B22" w14:textId="77777777" w:rsidR="00281CD6" w:rsidRPr="00A77ACF" w:rsidRDefault="00281CD6" w:rsidP="00A77ACF">
            <w:pPr>
              <w:autoSpaceDE w:val="0"/>
              <w:autoSpaceDN w:val="0"/>
              <w:bidi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A77ACF">
              <w:rPr>
                <w:rFonts w:ascii="Simplified Arabic" w:hAnsi="Simplified Arabic" w:cs="Simplified Arabic"/>
                <w:sz w:val="20"/>
                <w:szCs w:val="20"/>
                <w:rtl/>
              </w:rPr>
              <w:t>1</w:t>
            </w:r>
          </w:p>
        </w:tc>
        <w:tc>
          <w:tcPr>
            <w:tcW w:w="938" w:type="dxa"/>
          </w:tcPr>
          <w:p w14:paraId="710B9A85" w14:textId="77777777" w:rsidR="00281CD6" w:rsidRPr="00A77ACF" w:rsidRDefault="00281CD6" w:rsidP="00A77ACF">
            <w:pPr>
              <w:autoSpaceDE w:val="0"/>
              <w:autoSpaceDN w:val="0"/>
              <w:bidi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A77ACF">
              <w:rPr>
                <w:rFonts w:ascii="Simplified Arabic" w:hAnsi="Simplified Arabic" w:cs="Simplified Arabic"/>
                <w:sz w:val="20"/>
                <w:szCs w:val="20"/>
                <w:rtl/>
              </w:rPr>
              <w:t>103</w:t>
            </w:r>
          </w:p>
        </w:tc>
        <w:tc>
          <w:tcPr>
            <w:tcW w:w="4084" w:type="dxa"/>
          </w:tcPr>
          <w:p w14:paraId="6533D1FB" w14:textId="77777777" w:rsidR="00281CD6" w:rsidRPr="00A77ACF" w:rsidRDefault="00281CD6" w:rsidP="00A77ACF">
            <w:pPr>
              <w:autoSpaceDE w:val="0"/>
              <w:autoSpaceDN w:val="0"/>
              <w:bidi w:val="0"/>
              <w:adjustRightInd w:val="0"/>
              <w:spacing w:line="360" w:lineRule="auto"/>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A77ACF">
              <w:rPr>
                <w:rFonts w:ascii="Simplified Arabic" w:hAnsi="Simplified Arabic" w:cs="Simplified Arabic"/>
                <w:b/>
                <w:bCs/>
                <w:sz w:val="20"/>
                <w:szCs w:val="20"/>
                <w:rtl/>
              </w:rPr>
              <w:t>تقييم تدهور الحالة العامة لأصول التجميل الطبيعي</w:t>
            </w:r>
          </w:p>
        </w:tc>
      </w:tr>
      <w:tr w:rsidR="00A77ACF" w:rsidRPr="00A77ACF" w14:paraId="5701B836" w14:textId="77777777" w:rsidTr="00A77ACF">
        <w:tc>
          <w:tcPr>
            <w:cnfStyle w:val="001000000000" w:firstRow="0" w:lastRow="0" w:firstColumn="1" w:lastColumn="0" w:oddVBand="0" w:evenVBand="0" w:oddHBand="0" w:evenHBand="0" w:firstRowFirstColumn="0" w:firstRowLastColumn="0" w:lastRowFirstColumn="0" w:lastRowLastColumn="0"/>
            <w:tcW w:w="996" w:type="dxa"/>
          </w:tcPr>
          <w:p w14:paraId="2333A762" w14:textId="77777777" w:rsidR="00281CD6" w:rsidRPr="00A77ACF" w:rsidRDefault="00281CD6" w:rsidP="00A77ACF">
            <w:pPr>
              <w:autoSpaceDE w:val="0"/>
              <w:autoSpaceDN w:val="0"/>
              <w:bidi w:val="0"/>
              <w:adjustRightInd w:val="0"/>
              <w:spacing w:line="360" w:lineRule="auto"/>
              <w:jc w:val="right"/>
              <w:rPr>
                <w:rFonts w:ascii="Simplified Arabic" w:hAnsi="Simplified Arabic" w:cs="Simplified Arabic"/>
                <w:b w:val="0"/>
                <w:bCs w:val="0"/>
                <w:sz w:val="20"/>
                <w:szCs w:val="20"/>
              </w:rPr>
            </w:pPr>
            <w:r w:rsidRPr="00A77ACF">
              <w:rPr>
                <w:rFonts w:ascii="Simplified Arabic" w:hAnsi="Simplified Arabic" w:cs="Simplified Arabic"/>
                <w:b w:val="0"/>
                <w:bCs w:val="0"/>
                <w:sz w:val="20"/>
                <w:szCs w:val="20"/>
              </w:rPr>
              <w:t>1.41179</w:t>
            </w:r>
          </w:p>
        </w:tc>
        <w:tc>
          <w:tcPr>
            <w:tcW w:w="948" w:type="dxa"/>
          </w:tcPr>
          <w:p w14:paraId="0FA928C1" w14:textId="77777777" w:rsidR="00281CD6" w:rsidRPr="00A77ACF" w:rsidRDefault="00281CD6" w:rsidP="00A77ACF">
            <w:pPr>
              <w:autoSpaceDE w:val="0"/>
              <w:autoSpaceDN w:val="0"/>
              <w:bidi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A77ACF">
              <w:rPr>
                <w:rFonts w:ascii="Simplified Arabic" w:hAnsi="Simplified Arabic" w:cs="Simplified Arabic"/>
                <w:sz w:val="20"/>
                <w:szCs w:val="20"/>
              </w:rPr>
              <w:t>2.7864</w:t>
            </w:r>
          </w:p>
        </w:tc>
        <w:tc>
          <w:tcPr>
            <w:tcW w:w="831" w:type="dxa"/>
          </w:tcPr>
          <w:p w14:paraId="678D38E5" w14:textId="77777777" w:rsidR="00281CD6" w:rsidRPr="00A77ACF" w:rsidRDefault="00281CD6" w:rsidP="00A77ACF">
            <w:pPr>
              <w:autoSpaceDE w:val="0"/>
              <w:autoSpaceDN w:val="0"/>
              <w:bidi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A77ACF">
              <w:rPr>
                <w:rFonts w:ascii="Simplified Arabic" w:hAnsi="Simplified Arabic" w:cs="Simplified Arabic"/>
                <w:sz w:val="20"/>
                <w:szCs w:val="20"/>
                <w:rtl/>
              </w:rPr>
              <w:t>5</w:t>
            </w:r>
          </w:p>
        </w:tc>
        <w:tc>
          <w:tcPr>
            <w:tcW w:w="708" w:type="dxa"/>
          </w:tcPr>
          <w:p w14:paraId="2FCC9FA8" w14:textId="77777777" w:rsidR="00281CD6" w:rsidRPr="00A77ACF" w:rsidRDefault="00281CD6" w:rsidP="00A77ACF">
            <w:pPr>
              <w:autoSpaceDE w:val="0"/>
              <w:autoSpaceDN w:val="0"/>
              <w:bidi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A77ACF">
              <w:rPr>
                <w:rFonts w:ascii="Simplified Arabic" w:hAnsi="Simplified Arabic" w:cs="Simplified Arabic"/>
                <w:sz w:val="20"/>
                <w:szCs w:val="20"/>
                <w:rtl/>
              </w:rPr>
              <w:t>1</w:t>
            </w:r>
          </w:p>
        </w:tc>
        <w:tc>
          <w:tcPr>
            <w:tcW w:w="938" w:type="dxa"/>
          </w:tcPr>
          <w:p w14:paraId="5815AA2D" w14:textId="77777777" w:rsidR="00281CD6" w:rsidRPr="00A77ACF" w:rsidRDefault="00281CD6" w:rsidP="00A77ACF">
            <w:pPr>
              <w:autoSpaceDE w:val="0"/>
              <w:autoSpaceDN w:val="0"/>
              <w:bidi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A77ACF">
              <w:rPr>
                <w:rFonts w:ascii="Simplified Arabic" w:hAnsi="Simplified Arabic" w:cs="Simplified Arabic"/>
                <w:sz w:val="20"/>
                <w:szCs w:val="20"/>
                <w:rtl/>
              </w:rPr>
              <w:t>103</w:t>
            </w:r>
          </w:p>
        </w:tc>
        <w:tc>
          <w:tcPr>
            <w:tcW w:w="4084" w:type="dxa"/>
          </w:tcPr>
          <w:p w14:paraId="522E5863" w14:textId="77777777" w:rsidR="00281CD6" w:rsidRPr="00A77ACF" w:rsidRDefault="00281CD6" w:rsidP="00A77ACF">
            <w:pPr>
              <w:autoSpaceDE w:val="0"/>
              <w:autoSpaceDN w:val="0"/>
              <w:bidi w:val="0"/>
              <w:adjustRightInd w:val="0"/>
              <w:spacing w:line="360" w:lineRule="auto"/>
              <w:jc w:val="righ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A77ACF">
              <w:rPr>
                <w:rFonts w:ascii="Simplified Arabic" w:hAnsi="Simplified Arabic" w:cs="Simplified Arabic"/>
                <w:b/>
                <w:bCs/>
                <w:sz w:val="20"/>
                <w:szCs w:val="20"/>
                <w:rtl/>
              </w:rPr>
              <w:t>تقييم تدهور الحالة العامة لأصول شبكة الري</w:t>
            </w:r>
          </w:p>
        </w:tc>
      </w:tr>
      <w:tr w:rsidR="00A77ACF" w:rsidRPr="00A77ACF" w14:paraId="1E90C1BE" w14:textId="77777777" w:rsidTr="00A77A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6" w:type="dxa"/>
          </w:tcPr>
          <w:p w14:paraId="7804DF2F" w14:textId="77777777" w:rsidR="00281CD6" w:rsidRPr="00A77ACF" w:rsidRDefault="00281CD6" w:rsidP="00A77ACF">
            <w:pPr>
              <w:autoSpaceDE w:val="0"/>
              <w:autoSpaceDN w:val="0"/>
              <w:bidi w:val="0"/>
              <w:adjustRightInd w:val="0"/>
              <w:spacing w:line="360" w:lineRule="auto"/>
              <w:jc w:val="right"/>
              <w:rPr>
                <w:rFonts w:ascii="Simplified Arabic" w:hAnsi="Simplified Arabic" w:cs="Simplified Arabic"/>
                <w:b w:val="0"/>
                <w:bCs w:val="0"/>
                <w:sz w:val="20"/>
                <w:szCs w:val="20"/>
              </w:rPr>
            </w:pPr>
            <w:r w:rsidRPr="00A77ACF">
              <w:rPr>
                <w:rFonts w:ascii="Simplified Arabic" w:hAnsi="Simplified Arabic" w:cs="Simplified Arabic"/>
                <w:b w:val="0"/>
                <w:bCs w:val="0"/>
                <w:sz w:val="20"/>
                <w:szCs w:val="20"/>
              </w:rPr>
              <w:t>1.38497</w:t>
            </w:r>
          </w:p>
        </w:tc>
        <w:tc>
          <w:tcPr>
            <w:tcW w:w="948" w:type="dxa"/>
          </w:tcPr>
          <w:p w14:paraId="6DF2F9AB" w14:textId="77777777" w:rsidR="00281CD6" w:rsidRPr="00A77ACF" w:rsidRDefault="00281CD6" w:rsidP="00A77ACF">
            <w:pPr>
              <w:autoSpaceDE w:val="0"/>
              <w:autoSpaceDN w:val="0"/>
              <w:bidi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A77ACF">
              <w:rPr>
                <w:rFonts w:ascii="Simplified Arabic" w:hAnsi="Simplified Arabic" w:cs="Simplified Arabic"/>
                <w:sz w:val="20"/>
                <w:szCs w:val="20"/>
              </w:rPr>
              <w:t>2.9417</w:t>
            </w:r>
          </w:p>
        </w:tc>
        <w:tc>
          <w:tcPr>
            <w:tcW w:w="831" w:type="dxa"/>
          </w:tcPr>
          <w:p w14:paraId="1D610F08" w14:textId="77777777" w:rsidR="00281CD6" w:rsidRPr="00A77ACF" w:rsidRDefault="00281CD6" w:rsidP="00A77ACF">
            <w:pPr>
              <w:autoSpaceDE w:val="0"/>
              <w:autoSpaceDN w:val="0"/>
              <w:bidi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A77ACF">
              <w:rPr>
                <w:rFonts w:ascii="Simplified Arabic" w:hAnsi="Simplified Arabic" w:cs="Simplified Arabic"/>
                <w:sz w:val="20"/>
                <w:szCs w:val="20"/>
                <w:rtl/>
              </w:rPr>
              <w:t>5</w:t>
            </w:r>
          </w:p>
        </w:tc>
        <w:tc>
          <w:tcPr>
            <w:tcW w:w="708" w:type="dxa"/>
          </w:tcPr>
          <w:p w14:paraId="2F8A6DC4" w14:textId="77777777" w:rsidR="00281CD6" w:rsidRPr="00A77ACF" w:rsidRDefault="00281CD6" w:rsidP="00A77ACF">
            <w:pPr>
              <w:autoSpaceDE w:val="0"/>
              <w:autoSpaceDN w:val="0"/>
              <w:bidi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A77ACF">
              <w:rPr>
                <w:rFonts w:ascii="Simplified Arabic" w:hAnsi="Simplified Arabic" w:cs="Simplified Arabic"/>
                <w:sz w:val="20"/>
                <w:szCs w:val="20"/>
                <w:rtl/>
              </w:rPr>
              <w:t>1</w:t>
            </w:r>
          </w:p>
        </w:tc>
        <w:tc>
          <w:tcPr>
            <w:tcW w:w="938" w:type="dxa"/>
          </w:tcPr>
          <w:p w14:paraId="6CA1B318" w14:textId="77777777" w:rsidR="00281CD6" w:rsidRPr="00A77ACF" w:rsidRDefault="00281CD6" w:rsidP="00A77ACF">
            <w:pPr>
              <w:autoSpaceDE w:val="0"/>
              <w:autoSpaceDN w:val="0"/>
              <w:bidi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A77ACF">
              <w:rPr>
                <w:rFonts w:ascii="Simplified Arabic" w:hAnsi="Simplified Arabic" w:cs="Simplified Arabic"/>
                <w:sz w:val="20"/>
                <w:szCs w:val="20"/>
                <w:rtl/>
              </w:rPr>
              <w:t>103</w:t>
            </w:r>
          </w:p>
        </w:tc>
        <w:tc>
          <w:tcPr>
            <w:tcW w:w="4084" w:type="dxa"/>
          </w:tcPr>
          <w:p w14:paraId="12609715" w14:textId="77777777" w:rsidR="00281CD6" w:rsidRPr="00A77ACF" w:rsidRDefault="00281CD6" w:rsidP="00A77ACF">
            <w:pPr>
              <w:autoSpaceDE w:val="0"/>
              <w:autoSpaceDN w:val="0"/>
              <w:bidi w:val="0"/>
              <w:adjustRightInd w:val="0"/>
              <w:spacing w:line="360" w:lineRule="auto"/>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Pr>
            </w:pPr>
            <w:r w:rsidRPr="00A77ACF">
              <w:rPr>
                <w:rFonts w:ascii="Simplified Arabic" w:hAnsi="Simplified Arabic" w:cs="Simplified Arabic"/>
                <w:b/>
                <w:bCs/>
                <w:sz w:val="20"/>
                <w:szCs w:val="20"/>
                <w:rtl/>
              </w:rPr>
              <w:t>استخدام مياه الري المعالجة</w:t>
            </w:r>
          </w:p>
        </w:tc>
      </w:tr>
      <w:tr w:rsidR="00A77ACF" w:rsidRPr="00A77ACF" w14:paraId="47A0D908" w14:textId="77777777" w:rsidTr="00A77ACF">
        <w:tc>
          <w:tcPr>
            <w:cnfStyle w:val="001000000000" w:firstRow="0" w:lastRow="0" w:firstColumn="1" w:lastColumn="0" w:oddVBand="0" w:evenVBand="0" w:oddHBand="0" w:evenHBand="0" w:firstRowFirstColumn="0" w:firstRowLastColumn="0" w:lastRowFirstColumn="0" w:lastRowLastColumn="0"/>
            <w:tcW w:w="996" w:type="dxa"/>
          </w:tcPr>
          <w:p w14:paraId="326569F2" w14:textId="77777777" w:rsidR="00281CD6" w:rsidRPr="00A77ACF" w:rsidRDefault="00281CD6" w:rsidP="00A77ACF">
            <w:pPr>
              <w:autoSpaceDE w:val="0"/>
              <w:autoSpaceDN w:val="0"/>
              <w:bidi w:val="0"/>
              <w:adjustRightInd w:val="0"/>
              <w:spacing w:line="360" w:lineRule="auto"/>
              <w:jc w:val="right"/>
              <w:rPr>
                <w:rFonts w:ascii="Simplified Arabic" w:hAnsi="Simplified Arabic" w:cs="Simplified Arabic"/>
                <w:b w:val="0"/>
                <w:bCs w:val="0"/>
                <w:sz w:val="20"/>
                <w:szCs w:val="20"/>
              </w:rPr>
            </w:pPr>
            <w:r w:rsidRPr="00A77ACF">
              <w:rPr>
                <w:rFonts w:ascii="Simplified Arabic" w:hAnsi="Simplified Arabic" w:cs="Simplified Arabic"/>
                <w:b w:val="0"/>
                <w:bCs w:val="0"/>
                <w:sz w:val="20"/>
                <w:szCs w:val="20"/>
              </w:rPr>
              <w:t>1.10284</w:t>
            </w:r>
          </w:p>
        </w:tc>
        <w:tc>
          <w:tcPr>
            <w:tcW w:w="948" w:type="dxa"/>
          </w:tcPr>
          <w:p w14:paraId="779E2D2C" w14:textId="77777777" w:rsidR="00281CD6" w:rsidRPr="00A77ACF" w:rsidRDefault="00281CD6" w:rsidP="00A77ACF">
            <w:pPr>
              <w:autoSpaceDE w:val="0"/>
              <w:autoSpaceDN w:val="0"/>
              <w:bidi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A77ACF">
              <w:rPr>
                <w:rFonts w:ascii="Simplified Arabic" w:hAnsi="Simplified Arabic" w:cs="Simplified Arabic"/>
                <w:sz w:val="20"/>
                <w:szCs w:val="20"/>
              </w:rPr>
              <w:t>2.3107</w:t>
            </w:r>
          </w:p>
        </w:tc>
        <w:tc>
          <w:tcPr>
            <w:tcW w:w="831" w:type="dxa"/>
          </w:tcPr>
          <w:p w14:paraId="0A37DD09" w14:textId="77777777" w:rsidR="00281CD6" w:rsidRPr="00A77ACF" w:rsidRDefault="00281CD6" w:rsidP="00A77ACF">
            <w:pPr>
              <w:autoSpaceDE w:val="0"/>
              <w:autoSpaceDN w:val="0"/>
              <w:bidi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A77ACF">
              <w:rPr>
                <w:rFonts w:ascii="Simplified Arabic" w:hAnsi="Simplified Arabic" w:cs="Simplified Arabic"/>
                <w:sz w:val="20"/>
                <w:szCs w:val="20"/>
                <w:rtl/>
              </w:rPr>
              <w:t>5</w:t>
            </w:r>
          </w:p>
        </w:tc>
        <w:tc>
          <w:tcPr>
            <w:tcW w:w="708" w:type="dxa"/>
          </w:tcPr>
          <w:p w14:paraId="1C27530D" w14:textId="77777777" w:rsidR="00281CD6" w:rsidRPr="00A77ACF" w:rsidRDefault="00281CD6" w:rsidP="00A77ACF">
            <w:pPr>
              <w:autoSpaceDE w:val="0"/>
              <w:autoSpaceDN w:val="0"/>
              <w:bidi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A77ACF">
              <w:rPr>
                <w:rFonts w:ascii="Simplified Arabic" w:hAnsi="Simplified Arabic" w:cs="Simplified Arabic"/>
                <w:sz w:val="20"/>
                <w:szCs w:val="20"/>
                <w:rtl/>
              </w:rPr>
              <w:t>1</w:t>
            </w:r>
          </w:p>
        </w:tc>
        <w:tc>
          <w:tcPr>
            <w:tcW w:w="938" w:type="dxa"/>
          </w:tcPr>
          <w:p w14:paraId="2BA9D6B7" w14:textId="77777777" w:rsidR="00281CD6" w:rsidRPr="00A77ACF" w:rsidRDefault="00281CD6" w:rsidP="00A77ACF">
            <w:pPr>
              <w:autoSpaceDE w:val="0"/>
              <w:autoSpaceDN w:val="0"/>
              <w:bidi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A77ACF">
              <w:rPr>
                <w:rFonts w:ascii="Simplified Arabic" w:hAnsi="Simplified Arabic" w:cs="Simplified Arabic"/>
                <w:sz w:val="20"/>
                <w:szCs w:val="20"/>
                <w:rtl/>
              </w:rPr>
              <w:t>103</w:t>
            </w:r>
          </w:p>
        </w:tc>
        <w:tc>
          <w:tcPr>
            <w:tcW w:w="4084" w:type="dxa"/>
          </w:tcPr>
          <w:p w14:paraId="2D9EFEC7" w14:textId="77777777" w:rsidR="00281CD6" w:rsidRPr="00A77ACF" w:rsidRDefault="00281CD6" w:rsidP="00A77ACF">
            <w:pPr>
              <w:autoSpaceDE w:val="0"/>
              <w:autoSpaceDN w:val="0"/>
              <w:bidi w:val="0"/>
              <w:adjustRightInd w:val="0"/>
              <w:spacing w:line="360" w:lineRule="auto"/>
              <w:jc w:val="righ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Pr>
            </w:pPr>
            <w:r w:rsidRPr="00A77ACF">
              <w:rPr>
                <w:rFonts w:ascii="Simplified Arabic" w:hAnsi="Simplified Arabic" w:cs="Simplified Arabic"/>
                <w:b/>
                <w:bCs/>
                <w:sz w:val="20"/>
                <w:szCs w:val="20"/>
                <w:rtl/>
              </w:rPr>
              <w:t>عدم تطبيق أنشطة الصيانة في أوقاتها</w:t>
            </w:r>
            <w:r w:rsidRPr="00A77ACF">
              <w:rPr>
                <w:rFonts w:ascii="Simplified Arabic" w:hAnsi="Simplified Arabic" w:cs="Simplified Arabic"/>
                <w:b/>
                <w:bCs/>
                <w:sz w:val="20"/>
                <w:szCs w:val="20"/>
              </w:rPr>
              <w:t xml:space="preserve"> </w:t>
            </w:r>
          </w:p>
        </w:tc>
      </w:tr>
      <w:tr w:rsidR="00A77ACF" w:rsidRPr="00A77ACF" w14:paraId="26F52DFB" w14:textId="77777777" w:rsidTr="00A77A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6" w:type="dxa"/>
          </w:tcPr>
          <w:p w14:paraId="00B2DF5A" w14:textId="77777777" w:rsidR="00281CD6" w:rsidRPr="00A77ACF" w:rsidRDefault="00281CD6" w:rsidP="00A77ACF">
            <w:pPr>
              <w:autoSpaceDE w:val="0"/>
              <w:autoSpaceDN w:val="0"/>
              <w:bidi w:val="0"/>
              <w:adjustRightInd w:val="0"/>
              <w:spacing w:line="360" w:lineRule="auto"/>
              <w:jc w:val="right"/>
              <w:rPr>
                <w:rFonts w:ascii="Simplified Arabic" w:hAnsi="Simplified Arabic" w:cs="Simplified Arabic"/>
                <w:b w:val="0"/>
                <w:bCs w:val="0"/>
                <w:sz w:val="20"/>
                <w:szCs w:val="20"/>
              </w:rPr>
            </w:pPr>
            <w:r w:rsidRPr="00A77ACF">
              <w:rPr>
                <w:rFonts w:ascii="Simplified Arabic" w:hAnsi="Simplified Arabic" w:cs="Simplified Arabic"/>
                <w:b w:val="0"/>
                <w:bCs w:val="0"/>
                <w:sz w:val="20"/>
                <w:szCs w:val="20"/>
              </w:rPr>
              <w:t>1.20275</w:t>
            </w:r>
          </w:p>
        </w:tc>
        <w:tc>
          <w:tcPr>
            <w:tcW w:w="948" w:type="dxa"/>
          </w:tcPr>
          <w:p w14:paraId="692F3232" w14:textId="77777777" w:rsidR="00281CD6" w:rsidRPr="00A77ACF" w:rsidRDefault="00281CD6" w:rsidP="00A77ACF">
            <w:pPr>
              <w:autoSpaceDE w:val="0"/>
              <w:autoSpaceDN w:val="0"/>
              <w:bidi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A77ACF">
              <w:rPr>
                <w:rFonts w:ascii="Simplified Arabic" w:hAnsi="Simplified Arabic" w:cs="Simplified Arabic"/>
                <w:sz w:val="20"/>
                <w:szCs w:val="20"/>
              </w:rPr>
              <w:t>2.4563</w:t>
            </w:r>
          </w:p>
        </w:tc>
        <w:tc>
          <w:tcPr>
            <w:tcW w:w="831" w:type="dxa"/>
          </w:tcPr>
          <w:p w14:paraId="52A59256" w14:textId="77777777" w:rsidR="00281CD6" w:rsidRPr="00A77ACF" w:rsidRDefault="00281CD6" w:rsidP="00A77ACF">
            <w:pPr>
              <w:autoSpaceDE w:val="0"/>
              <w:autoSpaceDN w:val="0"/>
              <w:bidi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A77ACF">
              <w:rPr>
                <w:rFonts w:ascii="Simplified Arabic" w:hAnsi="Simplified Arabic" w:cs="Simplified Arabic"/>
                <w:sz w:val="20"/>
                <w:szCs w:val="20"/>
                <w:rtl/>
              </w:rPr>
              <w:t>5</w:t>
            </w:r>
          </w:p>
        </w:tc>
        <w:tc>
          <w:tcPr>
            <w:tcW w:w="708" w:type="dxa"/>
          </w:tcPr>
          <w:p w14:paraId="34EBE14F" w14:textId="77777777" w:rsidR="00281CD6" w:rsidRPr="00A77ACF" w:rsidRDefault="00281CD6" w:rsidP="00A77ACF">
            <w:pPr>
              <w:autoSpaceDE w:val="0"/>
              <w:autoSpaceDN w:val="0"/>
              <w:bidi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A77ACF">
              <w:rPr>
                <w:rFonts w:ascii="Simplified Arabic" w:hAnsi="Simplified Arabic" w:cs="Simplified Arabic"/>
                <w:sz w:val="20"/>
                <w:szCs w:val="20"/>
                <w:rtl/>
              </w:rPr>
              <w:t>1</w:t>
            </w:r>
          </w:p>
        </w:tc>
        <w:tc>
          <w:tcPr>
            <w:tcW w:w="938" w:type="dxa"/>
          </w:tcPr>
          <w:p w14:paraId="582F5509" w14:textId="77777777" w:rsidR="00281CD6" w:rsidRPr="00A77ACF" w:rsidRDefault="00281CD6" w:rsidP="00A77ACF">
            <w:pPr>
              <w:autoSpaceDE w:val="0"/>
              <w:autoSpaceDN w:val="0"/>
              <w:bidi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A77ACF">
              <w:rPr>
                <w:rFonts w:ascii="Simplified Arabic" w:hAnsi="Simplified Arabic" w:cs="Simplified Arabic"/>
                <w:sz w:val="20"/>
                <w:szCs w:val="20"/>
                <w:rtl/>
              </w:rPr>
              <w:t>103</w:t>
            </w:r>
          </w:p>
        </w:tc>
        <w:tc>
          <w:tcPr>
            <w:tcW w:w="4084" w:type="dxa"/>
          </w:tcPr>
          <w:p w14:paraId="2ADE2319" w14:textId="77777777" w:rsidR="00281CD6" w:rsidRPr="00A77ACF" w:rsidRDefault="00281CD6" w:rsidP="00A77ACF">
            <w:pPr>
              <w:autoSpaceDE w:val="0"/>
              <w:autoSpaceDN w:val="0"/>
              <w:bidi w:val="0"/>
              <w:adjustRightInd w:val="0"/>
              <w:spacing w:line="360" w:lineRule="auto"/>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Pr>
            </w:pPr>
            <w:r w:rsidRPr="00A77ACF">
              <w:rPr>
                <w:rFonts w:ascii="Simplified Arabic" w:hAnsi="Simplified Arabic" w:cs="Simplified Arabic"/>
                <w:b/>
                <w:bCs/>
                <w:sz w:val="20"/>
                <w:szCs w:val="20"/>
                <w:rtl/>
              </w:rPr>
              <w:t>عدم استخدام قطع الغيار الأصلية</w:t>
            </w:r>
          </w:p>
        </w:tc>
      </w:tr>
      <w:tr w:rsidR="00A77ACF" w:rsidRPr="00A77ACF" w14:paraId="2EFF7179" w14:textId="77777777" w:rsidTr="00A77ACF">
        <w:tc>
          <w:tcPr>
            <w:cnfStyle w:val="001000000000" w:firstRow="0" w:lastRow="0" w:firstColumn="1" w:lastColumn="0" w:oddVBand="0" w:evenVBand="0" w:oddHBand="0" w:evenHBand="0" w:firstRowFirstColumn="0" w:firstRowLastColumn="0" w:lastRowFirstColumn="0" w:lastRowLastColumn="0"/>
            <w:tcW w:w="996" w:type="dxa"/>
          </w:tcPr>
          <w:p w14:paraId="26F1BCFE" w14:textId="77777777" w:rsidR="00281CD6" w:rsidRPr="00A77ACF" w:rsidRDefault="00281CD6" w:rsidP="00A77ACF">
            <w:pPr>
              <w:autoSpaceDE w:val="0"/>
              <w:autoSpaceDN w:val="0"/>
              <w:bidi w:val="0"/>
              <w:adjustRightInd w:val="0"/>
              <w:spacing w:line="360" w:lineRule="auto"/>
              <w:jc w:val="right"/>
              <w:rPr>
                <w:rFonts w:ascii="Simplified Arabic" w:hAnsi="Simplified Arabic" w:cs="Simplified Arabic"/>
                <w:b w:val="0"/>
                <w:bCs w:val="0"/>
                <w:sz w:val="20"/>
                <w:szCs w:val="20"/>
              </w:rPr>
            </w:pPr>
            <w:r w:rsidRPr="00A77ACF">
              <w:rPr>
                <w:rFonts w:ascii="Simplified Arabic" w:hAnsi="Simplified Arabic" w:cs="Simplified Arabic"/>
                <w:b w:val="0"/>
                <w:bCs w:val="0"/>
                <w:sz w:val="20"/>
                <w:szCs w:val="20"/>
              </w:rPr>
              <w:t>1.20275</w:t>
            </w:r>
          </w:p>
        </w:tc>
        <w:tc>
          <w:tcPr>
            <w:tcW w:w="948" w:type="dxa"/>
          </w:tcPr>
          <w:p w14:paraId="22EC28B4" w14:textId="77777777" w:rsidR="00281CD6" w:rsidRPr="00A77ACF" w:rsidRDefault="00281CD6" w:rsidP="00A77ACF">
            <w:pPr>
              <w:autoSpaceDE w:val="0"/>
              <w:autoSpaceDN w:val="0"/>
              <w:bidi w:val="0"/>
              <w:adjustRightInd w:val="0"/>
              <w:spacing w:line="360" w:lineRule="auto"/>
              <w:jc w:val="righ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A77ACF">
              <w:rPr>
                <w:rFonts w:ascii="Simplified Arabic" w:hAnsi="Simplified Arabic" w:cs="Simplified Arabic"/>
                <w:sz w:val="20"/>
                <w:szCs w:val="20"/>
              </w:rPr>
              <w:t>2.5437</w:t>
            </w:r>
          </w:p>
        </w:tc>
        <w:tc>
          <w:tcPr>
            <w:tcW w:w="831" w:type="dxa"/>
          </w:tcPr>
          <w:p w14:paraId="58E23F5B" w14:textId="77777777" w:rsidR="00281CD6" w:rsidRPr="00A77ACF" w:rsidRDefault="00281CD6" w:rsidP="00A77ACF">
            <w:pPr>
              <w:autoSpaceDE w:val="0"/>
              <w:autoSpaceDN w:val="0"/>
              <w:bidi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5</w:t>
            </w:r>
          </w:p>
        </w:tc>
        <w:tc>
          <w:tcPr>
            <w:tcW w:w="708" w:type="dxa"/>
          </w:tcPr>
          <w:p w14:paraId="7AA56836" w14:textId="77777777" w:rsidR="00281CD6" w:rsidRPr="00A77ACF" w:rsidRDefault="00281CD6" w:rsidP="00A77ACF">
            <w:pPr>
              <w:autoSpaceDE w:val="0"/>
              <w:autoSpaceDN w:val="0"/>
              <w:bidi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w:t>
            </w:r>
          </w:p>
        </w:tc>
        <w:tc>
          <w:tcPr>
            <w:tcW w:w="938" w:type="dxa"/>
          </w:tcPr>
          <w:p w14:paraId="369BDDDF" w14:textId="77777777" w:rsidR="00281CD6" w:rsidRPr="00A77ACF" w:rsidRDefault="00281CD6" w:rsidP="00A77ACF">
            <w:pPr>
              <w:autoSpaceDE w:val="0"/>
              <w:autoSpaceDN w:val="0"/>
              <w:bidi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103</w:t>
            </w:r>
          </w:p>
        </w:tc>
        <w:tc>
          <w:tcPr>
            <w:tcW w:w="4084" w:type="dxa"/>
          </w:tcPr>
          <w:p w14:paraId="149B9067" w14:textId="77777777" w:rsidR="00281CD6" w:rsidRPr="00A77ACF" w:rsidRDefault="00281CD6" w:rsidP="00A77ACF">
            <w:pPr>
              <w:autoSpaceDE w:val="0"/>
              <w:autoSpaceDN w:val="0"/>
              <w:bidi w:val="0"/>
              <w:adjustRightInd w:val="0"/>
              <w:spacing w:line="360" w:lineRule="auto"/>
              <w:jc w:val="righ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Pr>
            </w:pPr>
            <w:r w:rsidRPr="00A77ACF">
              <w:rPr>
                <w:rFonts w:ascii="Simplified Arabic" w:hAnsi="Simplified Arabic" w:cs="Simplified Arabic"/>
                <w:b/>
                <w:bCs/>
                <w:sz w:val="20"/>
                <w:szCs w:val="20"/>
                <w:rtl/>
              </w:rPr>
              <w:t>عدم توفر مواد الصيانة في وقتها</w:t>
            </w:r>
          </w:p>
        </w:tc>
      </w:tr>
      <w:tr w:rsidR="00A77ACF" w:rsidRPr="00A77ACF" w14:paraId="1A21E7F4" w14:textId="77777777" w:rsidTr="00A77A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6" w:type="dxa"/>
          </w:tcPr>
          <w:p w14:paraId="18B0EF53" w14:textId="77777777" w:rsidR="00281CD6" w:rsidRPr="00A77ACF" w:rsidRDefault="00281CD6" w:rsidP="00A77ACF">
            <w:pPr>
              <w:autoSpaceDE w:val="0"/>
              <w:autoSpaceDN w:val="0"/>
              <w:bidi w:val="0"/>
              <w:adjustRightInd w:val="0"/>
              <w:spacing w:line="360" w:lineRule="auto"/>
              <w:jc w:val="right"/>
              <w:rPr>
                <w:rFonts w:ascii="Simplified Arabic" w:hAnsi="Simplified Arabic" w:cs="Simplified Arabic"/>
                <w:b w:val="0"/>
                <w:bCs w:val="0"/>
                <w:sz w:val="20"/>
                <w:szCs w:val="20"/>
              </w:rPr>
            </w:pPr>
            <w:r w:rsidRPr="00A77ACF">
              <w:rPr>
                <w:rFonts w:ascii="Simplified Arabic" w:hAnsi="Simplified Arabic" w:cs="Simplified Arabic"/>
                <w:b w:val="0"/>
                <w:bCs w:val="0"/>
                <w:sz w:val="20"/>
                <w:szCs w:val="20"/>
              </w:rPr>
              <w:t>1.02593</w:t>
            </w:r>
          </w:p>
        </w:tc>
        <w:tc>
          <w:tcPr>
            <w:tcW w:w="948" w:type="dxa"/>
          </w:tcPr>
          <w:p w14:paraId="56D9F7C0" w14:textId="77777777" w:rsidR="00281CD6" w:rsidRPr="00A77ACF" w:rsidRDefault="00281CD6" w:rsidP="00A77ACF">
            <w:pPr>
              <w:autoSpaceDE w:val="0"/>
              <w:autoSpaceDN w:val="0"/>
              <w:bidi w:val="0"/>
              <w:adjustRightInd w:val="0"/>
              <w:spacing w:line="360" w:lineRule="auto"/>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A77ACF">
              <w:rPr>
                <w:rFonts w:ascii="Simplified Arabic" w:hAnsi="Simplified Arabic" w:cs="Simplified Arabic"/>
                <w:sz w:val="20"/>
                <w:szCs w:val="20"/>
              </w:rPr>
              <w:t>2.1262</w:t>
            </w:r>
          </w:p>
        </w:tc>
        <w:tc>
          <w:tcPr>
            <w:tcW w:w="831" w:type="dxa"/>
          </w:tcPr>
          <w:p w14:paraId="03026E39" w14:textId="77777777" w:rsidR="00281CD6" w:rsidRPr="00A77ACF" w:rsidRDefault="00281CD6" w:rsidP="00A77ACF">
            <w:pPr>
              <w:autoSpaceDE w:val="0"/>
              <w:autoSpaceDN w:val="0"/>
              <w:bidi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5</w:t>
            </w:r>
          </w:p>
        </w:tc>
        <w:tc>
          <w:tcPr>
            <w:tcW w:w="708" w:type="dxa"/>
          </w:tcPr>
          <w:p w14:paraId="0F4B42A6" w14:textId="77777777" w:rsidR="00281CD6" w:rsidRPr="00A77ACF" w:rsidRDefault="00281CD6" w:rsidP="00A77ACF">
            <w:pPr>
              <w:autoSpaceDE w:val="0"/>
              <w:autoSpaceDN w:val="0"/>
              <w:bidi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w:t>
            </w:r>
          </w:p>
        </w:tc>
        <w:tc>
          <w:tcPr>
            <w:tcW w:w="938" w:type="dxa"/>
          </w:tcPr>
          <w:p w14:paraId="554887CA" w14:textId="77777777" w:rsidR="00281CD6" w:rsidRPr="00A77ACF" w:rsidRDefault="00281CD6" w:rsidP="00A77ACF">
            <w:pPr>
              <w:autoSpaceDE w:val="0"/>
              <w:autoSpaceDN w:val="0"/>
              <w:bidi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103</w:t>
            </w:r>
          </w:p>
        </w:tc>
        <w:tc>
          <w:tcPr>
            <w:tcW w:w="4084" w:type="dxa"/>
          </w:tcPr>
          <w:p w14:paraId="5A8E24AD" w14:textId="77777777" w:rsidR="00281CD6" w:rsidRPr="00A77ACF" w:rsidRDefault="00281CD6" w:rsidP="00A77ACF">
            <w:pPr>
              <w:autoSpaceDE w:val="0"/>
              <w:autoSpaceDN w:val="0"/>
              <w:bidi w:val="0"/>
              <w:adjustRightInd w:val="0"/>
              <w:spacing w:line="360" w:lineRule="auto"/>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Pr>
            </w:pPr>
            <w:r w:rsidRPr="00A77ACF">
              <w:rPr>
                <w:rFonts w:ascii="Simplified Arabic" w:eastAsia="Aptos" w:hAnsi="Simplified Arabic" w:cs="Simplified Arabic"/>
                <w:b/>
                <w:bCs/>
                <w:kern w:val="2"/>
                <w:sz w:val="20"/>
                <w:szCs w:val="20"/>
                <w:rtl/>
                <w14:ligatures w14:val="standardContextual"/>
              </w:rPr>
              <w:t xml:space="preserve">تفشي وانتشار الأعشاب الضارة وعدم إزالتها </w:t>
            </w:r>
          </w:p>
        </w:tc>
      </w:tr>
      <w:tr w:rsidR="00A77ACF" w:rsidRPr="00A77ACF" w14:paraId="5F09FD3B" w14:textId="77777777" w:rsidTr="00A77ACF">
        <w:tc>
          <w:tcPr>
            <w:cnfStyle w:val="001000000000" w:firstRow="0" w:lastRow="0" w:firstColumn="1" w:lastColumn="0" w:oddVBand="0" w:evenVBand="0" w:oddHBand="0" w:evenHBand="0" w:firstRowFirstColumn="0" w:firstRowLastColumn="0" w:lastRowFirstColumn="0" w:lastRowLastColumn="0"/>
            <w:tcW w:w="996" w:type="dxa"/>
          </w:tcPr>
          <w:p w14:paraId="21CC2CB9" w14:textId="77777777" w:rsidR="00281CD6" w:rsidRPr="00A77ACF" w:rsidRDefault="00281CD6" w:rsidP="00A77ACF">
            <w:pPr>
              <w:autoSpaceDE w:val="0"/>
              <w:autoSpaceDN w:val="0"/>
              <w:bidi w:val="0"/>
              <w:adjustRightInd w:val="0"/>
              <w:spacing w:line="360" w:lineRule="auto"/>
              <w:jc w:val="right"/>
              <w:rPr>
                <w:rFonts w:ascii="Simplified Arabic" w:hAnsi="Simplified Arabic" w:cs="Simplified Arabic"/>
                <w:b w:val="0"/>
                <w:bCs w:val="0"/>
                <w:sz w:val="20"/>
                <w:szCs w:val="20"/>
              </w:rPr>
            </w:pPr>
            <w:r w:rsidRPr="00A77ACF">
              <w:rPr>
                <w:rFonts w:ascii="Simplified Arabic" w:hAnsi="Simplified Arabic" w:cs="Simplified Arabic"/>
                <w:b w:val="0"/>
                <w:bCs w:val="0"/>
                <w:sz w:val="20"/>
                <w:szCs w:val="20"/>
              </w:rPr>
              <w:t>1.24360</w:t>
            </w:r>
          </w:p>
        </w:tc>
        <w:tc>
          <w:tcPr>
            <w:tcW w:w="948" w:type="dxa"/>
          </w:tcPr>
          <w:p w14:paraId="30DC67B6" w14:textId="77777777" w:rsidR="00281CD6" w:rsidRPr="00A77ACF" w:rsidRDefault="00281CD6" w:rsidP="00A77ACF">
            <w:pPr>
              <w:autoSpaceDE w:val="0"/>
              <w:autoSpaceDN w:val="0"/>
              <w:bidi w:val="0"/>
              <w:adjustRightInd w:val="0"/>
              <w:spacing w:line="360" w:lineRule="auto"/>
              <w:jc w:val="righ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A77ACF">
              <w:rPr>
                <w:rFonts w:ascii="Simplified Arabic" w:hAnsi="Simplified Arabic" w:cs="Simplified Arabic"/>
                <w:sz w:val="20"/>
                <w:szCs w:val="20"/>
              </w:rPr>
              <w:t>2.5049</w:t>
            </w:r>
          </w:p>
        </w:tc>
        <w:tc>
          <w:tcPr>
            <w:tcW w:w="831" w:type="dxa"/>
          </w:tcPr>
          <w:p w14:paraId="128374EE" w14:textId="77777777" w:rsidR="00281CD6" w:rsidRPr="00A77ACF" w:rsidRDefault="00281CD6" w:rsidP="00A77ACF">
            <w:pPr>
              <w:autoSpaceDE w:val="0"/>
              <w:autoSpaceDN w:val="0"/>
              <w:bidi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5</w:t>
            </w:r>
          </w:p>
        </w:tc>
        <w:tc>
          <w:tcPr>
            <w:tcW w:w="708" w:type="dxa"/>
          </w:tcPr>
          <w:p w14:paraId="582990B2" w14:textId="77777777" w:rsidR="00281CD6" w:rsidRPr="00A77ACF" w:rsidRDefault="00281CD6" w:rsidP="00A77ACF">
            <w:pPr>
              <w:autoSpaceDE w:val="0"/>
              <w:autoSpaceDN w:val="0"/>
              <w:bidi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w:t>
            </w:r>
          </w:p>
        </w:tc>
        <w:tc>
          <w:tcPr>
            <w:tcW w:w="938" w:type="dxa"/>
          </w:tcPr>
          <w:p w14:paraId="4DA0EC62" w14:textId="77777777" w:rsidR="00281CD6" w:rsidRPr="00A77ACF" w:rsidRDefault="00281CD6" w:rsidP="00A77ACF">
            <w:pPr>
              <w:autoSpaceDE w:val="0"/>
              <w:autoSpaceDN w:val="0"/>
              <w:bidi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103</w:t>
            </w:r>
          </w:p>
        </w:tc>
        <w:tc>
          <w:tcPr>
            <w:tcW w:w="4084" w:type="dxa"/>
          </w:tcPr>
          <w:p w14:paraId="31993EC6" w14:textId="77777777" w:rsidR="00281CD6" w:rsidRPr="00A77ACF" w:rsidRDefault="00281CD6" w:rsidP="00A77ACF">
            <w:pPr>
              <w:autoSpaceDE w:val="0"/>
              <w:autoSpaceDN w:val="0"/>
              <w:bidi w:val="0"/>
              <w:adjustRightInd w:val="0"/>
              <w:spacing w:line="360" w:lineRule="auto"/>
              <w:jc w:val="righ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Pr>
            </w:pPr>
            <w:r w:rsidRPr="00A77ACF">
              <w:rPr>
                <w:rFonts w:ascii="Simplified Arabic" w:eastAsia="Aptos" w:hAnsi="Simplified Arabic" w:cs="Simplified Arabic"/>
                <w:b/>
                <w:bCs/>
                <w:kern w:val="2"/>
                <w:sz w:val="20"/>
                <w:szCs w:val="20"/>
                <w:rtl/>
                <w14:ligatures w14:val="standardContextual"/>
              </w:rPr>
              <w:t>انتشار أمراض النبات والحشرات الضارة</w:t>
            </w:r>
          </w:p>
        </w:tc>
      </w:tr>
      <w:tr w:rsidR="00A77ACF" w:rsidRPr="00A77ACF" w14:paraId="41E2EEC8" w14:textId="77777777" w:rsidTr="00A77A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6" w:type="dxa"/>
          </w:tcPr>
          <w:p w14:paraId="1D44AF54" w14:textId="77777777" w:rsidR="00281CD6" w:rsidRPr="00A77ACF" w:rsidRDefault="00281CD6" w:rsidP="00A77ACF">
            <w:pPr>
              <w:autoSpaceDE w:val="0"/>
              <w:autoSpaceDN w:val="0"/>
              <w:bidi w:val="0"/>
              <w:adjustRightInd w:val="0"/>
              <w:spacing w:line="360" w:lineRule="auto"/>
              <w:jc w:val="right"/>
              <w:rPr>
                <w:rFonts w:ascii="Simplified Arabic" w:hAnsi="Simplified Arabic" w:cs="Simplified Arabic"/>
                <w:b w:val="0"/>
                <w:bCs w:val="0"/>
                <w:sz w:val="20"/>
                <w:szCs w:val="20"/>
              </w:rPr>
            </w:pPr>
            <w:r w:rsidRPr="00A77ACF">
              <w:rPr>
                <w:rFonts w:ascii="Simplified Arabic" w:hAnsi="Simplified Arabic" w:cs="Simplified Arabic"/>
                <w:b w:val="0"/>
                <w:bCs w:val="0"/>
                <w:sz w:val="20"/>
                <w:szCs w:val="20"/>
              </w:rPr>
              <w:t>1.03673</w:t>
            </w:r>
          </w:p>
        </w:tc>
        <w:tc>
          <w:tcPr>
            <w:tcW w:w="948" w:type="dxa"/>
          </w:tcPr>
          <w:p w14:paraId="6F06FCC2" w14:textId="77777777" w:rsidR="00281CD6" w:rsidRPr="00A77ACF" w:rsidRDefault="00281CD6" w:rsidP="00A77ACF">
            <w:pPr>
              <w:autoSpaceDE w:val="0"/>
              <w:autoSpaceDN w:val="0"/>
              <w:bidi w:val="0"/>
              <w:adjustRightInd w:val="0"/>
              <w:spacing w:line="360" w:lineRule="auto"/>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A77ACF">
              <w:rPr>
                <w:rFonts w:ascii="Simplified Arabic" w:hAnsi="Simplified Arabic" w:cs="Simplified Arabic"/>
                <w:sz w:val="20"/>
                <w:szCs w:val="20"/>
              </w:rPr>
              <w:t>2.4660</w:t>
            </w:r>
          </w:p>
        </w:tc>
        <w:tc>
          <w:tcPr>
            <w:tcW w:w="831" w:type="dxa"/>
          </w:tcPr>
          <w:p w14:paraId="7A1B971C" w14:textId="77777777" w:rsidR="00281CD6" w:rsidRPr="00A77ACF" w:rsidRDefault="00281CD6" w:rsidP="00A77ACF">
            <w:pPr>
              <w:autoSpaceDE w:val="0"/>
              <w:autoSpaceDN w:val="0"/>
              <w:bidi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5</w:t>
            </w:r>
          </w:p>
        </w:tc>
        <w:tc>
          <w:tcPr>
            <w:tcW w:w="708" w:type="dxa"/>
          </w:tcPr>
          <w:p w14:paraId="0F80F819" w14:textId="77777777" w:rsidR="00281CD6" w:rsidRPr="00A77ACF" w:rsidRDefault="00281CD6" w:rsidP="00A77ACF">
            <w:pPr>
              <w:autoSpaceDE w:val="0"/>
              <w:autoSpaceDN w:val="0"/>
              <w:bidi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w:t>
            </w:r>
          </w:p>
        </w:tc>
        <w:tc>
          <w:tcPr>
            <w:tcW w:w="938" w:type="dxa"/>
          </w:tcPr>
          <w:p w14:paraId="61BA9259" w14:textId="77777777" w:rsidR="00281CD6" w:rsidRPr="00A77ACF" w:rsidRDefault="00281CD6" w:rsidP="00A77ACF">
            <w:pPr>
              <w:autoSpaceDE w:val="0"/>
              <w:autoSpaceDN w:val="0"/>
              <w:bidi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103</w:t>
            </w:r>
          </w:p>
        </w:tc>
        <w:tc>
          <w:tcPr>
            <w:tcW w:w="4084" w:type="dxa"/>
          </w:tcPr>
          <w:p w14:paraId="4D8D542C" w14:textId="77777777" w:rsidR="00281CD6" w:rsidRPr="00A77ACF" w:rsidRDefault="00281CD6" w:rsidP="00A77ACF">
            <w:pPr>
              <w:autoSpaceDE w:val="0"/>
              <w:autoSpaceDN w:val="0"/>
              <w:bidi w:val="0"/>
              <w:adjustRightInd w:val="0"/>
              <w:spacing w:line="360" w:lineRule="auto"/>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Pr>
            </w:pPr>
            <w:r w:rsidRPr="00A77ACF">
              <w:rPr>
                <w:rFonts w:ascii="Simplified Arabic" w:hAnsi="Simplified Arabic" w:cs="Simplified Arabic"/>
                <w:b/>
                <w:bCs/>
                <w:sz w:val="20"/>
                <w:szCs w:val="20"/>
                <w:rtl/>
              </w:rPr>
              <w:t xml:space="preserve">استخدام الأسمدة العضوية النباتية التي تكون ملوث بالأعشاب </w:t>
            </w:r>
          </w:p>
        </w:tc>
      </w:tr>
      <w:tr w:rsidR="00A77ACF" w:rsidRPr="00A77ACF" w14:paraId="7028F5F1" w14:textId="77777777" w:rsidTr="00A77ACF">
        <w:tc>
          <w:tcPr>
            <w:cnfStyle w:val="001000000000" w:firstRow="0" w:lastRow="0" w:firstColumn="1" w:lastColumn="0" w:oddVBand="0" w:evenVBand="0" w:oddHBand="0" w:evenHBand="0" w:firstRowFirstColumn="0" w:firstRowLastColumn="0" w:lastRowFirstColumn="0" w:lastRowLastColumn="0"/>
            <w:tcW w:w="996" w:type="dxa"/>
          </w:tcPr>
          <w:p w14:paraId="39EF3D7B" w14:textId="77777777" w:rsidR="00281CD6" w:rsidRPr="00A77ACF" w:rsidRDefault="00281CD6" w:rsidP="00A77ACF">
            <w:pPr>
              <w:autoSpaceDE w:val="0"/>
              <w:autoSpaceDN w:val="0"/>
              <w:bidi w:val="0"/>
              <w:adjustRightInd w:val="0"/>
              <w:spacing w:line="360" w:lineRule="auto"/>
              <w:jc w:val="center"/>
              <w:rPr>
                <w:rFonts w:ascii="Simplified Arabic" w:hAnsi="Simplified Arabic" w:cs="Simplified Arabic"/>
                <w:b w:val="0"/>
                <w:bCs w:val="0"/>
                <w:sz w:val="20"/>
                <w:szCs w:val="20"/>
              </w:rPr>
            </w:pPr>
            <w:r w:rsidRPr="00A77ACF">
              <w:rPr>
                <w:rFonts w:ascii="Simplified Arabic" w:hAnsi="Simplified Arabic" w:cs="Simplified Arabic"/>
                <w:b w:val="0"/>
                <w:bCs w:val="0"/>
                <w:sz w:val="20"/>
                <w:szCs w:val="20"/>
              </w:rPr>
              <w:t>.95770</w:t>
            </w:r>
          </w:p>
        </w:tc>
        <w:tc>
          <w:tcPr>
            <w:tcW w:w="948" w:type="dxa"/>
          </w:tcPr>
          <w:p w14:paraId="2A1674D2" w14:textId="77777777" w:rsidR="00281CD6" w:rsidRPr="00A77ACF" w:rsidRDefault="00281CD6" w:rsidP="00A77ACF">
            <w:pPr>
              <w:autoSpaceDE w:val="0"/>
              <w:autoSpaceDN w:val="0"/>
              <w:bidi w:val="0"/>
              <w:adjustRightInd w:val="0"/>
              <w:spacing w:line="360" w:lineRule="auto"/>
              <w:jc w:val="righ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A77ACF">
              <w:rPr>
                <w:rFonts w:ascii="Simplified Arabic" w:hAnsi="Simplified Arabic" w:cs="Simplified Arabic"/>
                <w:sz w:val="20"/>
                <w:szCs w:val="20"/>
              </w:rPr>
              <w:t>2.4563</w:t>
            </w:r>
          </w:p>
        </w:tc>
        <w:tc>
          <w:tcPr>
            <w:tcW w:w="831" w:type="dxa"/>
          </w:tcPr>
          <w:p w14:paraId="3A8C6DA9" w14:textId="77777777" w:rsidR="00281CD6" w:rsidRPr="00A77ACF" w:rsidRDefault="00281CD6" w:rsidP="00A77ACF">
            <w:pPr>
              <w:autoSpaceDE w:val="0"/>
              <w:autoSpaceDN w:val="0"/>
              <w:bidi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5</w:t>
            </w:r>
          </w:p>
        </w:tc>
        <w:tc>
          <w:tcPr>
            <w:tcW w:w="708" w:type="dxa"/>
          </w:tcPr>
          <w:p w14:paraId="3857D046" w14:textId="77777777" w:rsidR="00281CD6" w:rsidRPr="00A77ACF" w:rsidRDefault="00281CD6" w:rsidP="00A77ACF">
            <w:pPr>
              <w:autoSpaceDE w:val="0"/>
              <w:autoSpaceDN w:val="0"/>
              <w:bidi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w:t>
            </w:r>
          </w:p>
        </w:tc>
        <w:tc>
          <w:tcPr>
            <w:tcW w:w="938" w:type="dxa"/>
          </w:tcPr>
          <w:p w14:paraId="1BDDEC24" w14:textId="77777777" w:rsidR="00281CD6" w:rsidRPr="00A77ACF" w:rsidRDefault="00281CD6" w:rsidP="00A77ACF">
            <w:pPr>
              <w:autoSpaceDE w:val="0"/>
              <w:autoSpaceDN w:val="0"/>
              <w:bidi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103</w:t>
            </w:r>
          </w:p>
        </w:tc>
        <w:tc>
          <w:tcPr>
            <w:tcW w:w="4084" w:type="dxa"/>
          </w:tcPr>
          <w:p w14:paraId="2BB8EB55" w14:textId="77777777" w:rsidR="00281CD6" w:rsidRPr="00A77ACF" w:rsidRDefault="00281CD6" w:rsidP="00A77ACF">
            <w:pPr>
              <w:autoSpaceDE w:val="0"/>
              <w:autoSpaceDN w:val="0"/>
              <w:bidi w:val="0"/>
              <w:adjustRightInd w:val="0"/>
              <w:spacing w:line="360" w:lineRule="auto"/>
              <w:jc w:val="righ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eastAsia="Aptos" w:hAnsi="Simplified Arabic" w:cs="Simplified Arabic"/>
                <w:b/>
                <w:bCs/>
                <w:kern w:val="2"/>
                <w:sz w:val="20"/>
                <w:szCs w:val="20"/>
                <w:rtl/>
                <w14:ligatures w14:val="standardContextual"/>
              </w:rPr>
              <w:t>تأثير البيئة والمناخ على حالة الأصول</w:t>
            </w:r>
          </w:p>
        </w:tc>
      </w:tr>
      <w:tr w:rsidR="00A77ACF" w:rsidRPr="00A77ACF" w14:paraId="3556558C" w14:textId="77777777" w:rsidTr="00A77A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6" w:type="dxa"/>
          </w:tcPr>
          <w:p w14:paraId="6E700520" w14:textId="77777777" w:rsidR="00281CD6" w:rsidRPr="00A77ACF" w:rsidRDefault="00281CD6" w:rsidP="00A77ACF">
            <w:pPr>
              <w:autoSpaceDE w:val="0"/>
              <w:autoSpaceDN w:val="0"/>
              <w:bidi w:val="0"/>
              <w:adjustRightInd w:val="0"/>
              <w:spacing w:line="360" w:lineRule="auto"/>
              <w:jc w:val="right"/>
              <w:rPr>
                <w:rFonts w:ascii="Simplified Arabic" w:hAnsi="Simplified Arabic" w:cs="Simplified Arabic"/>
                <w:b w:val="0"/>
                <w:bCs w:val="0"/>
                <w:sz w:val="20"/>
                <w:szCs w:val="20"/>
              </w:rPr>
            </w:pPr>
            <w:bookmarkStart w:id="52" w:name="_Hlk184585381"/>
            <w:r w:rsidRPr="00A77ACF">
              <w:rPr>
                <w:rFonts w:ascii="Simplified Arabic" w:hAnsi="Simplified Arabic" w:cs="Simplified Arabic"/>
                <w:b w:val="0"/>
                <w:bCs w:val="0"/>
                <w:sz w:val="20"/>
                <w:szCs w:val="20"/>
              </w:rPr>
              <w:t>1.21213</w:t>
            </w:r>
          </w:p>
        </w:tc>
        <w:tc>
          <w:tcPr>
            <w:tcW w:w="948" w:type="dxa"/>
          </w:tcPr>
          <w:p w14:paraId="5A819017" w14:textId="77777777" w:rsidR="00281CD6" w:rsidRPr="00A77ACF" w:rsidRDefault="00281CD6" w:rsidP="00A77ACF">
            <w:pPr>
              <w:autoSpaceDE w:val="0"/>
              <w:autoSpaceDN w:val="0"/>
              <w:bidi w:val="0"/>
              <w:adjustRightInd w:val="0"/>
              <w:spacing w:line="360" w:lineRule="auto"/>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A77ACF">
              <w:rPr>
                <w:rFonts w:ascii="Simplified Arabic" w:hAnsi="Simplified Arabic" w:cs="Simplified Arabic"/>
                <w:sz w:val="20"/>
                <w:szCs w:val="20"/>
              </w:rPr>
              <w:t>2.2233</w:t>
            </w:r>
          </w:p>
        </w:tc>
        <w:tc>
          <w:tcPr>
            <w:tcW w:w="831" w:type="dxa"/>
          </w:tcPr>
          <w:p w14:paraId="378198C0" w14:textId="77777777" w:rsidR="00281CD6" w:rsidRPr="00A77ACF" w:rsidRDefault="00281CD6" w:rsidP="00A77ACF">
            <w:pPr>
              <w:autoSpaceDE w:val="0"/>
              <w:autoSpaceDN w:val="0"/>
              <w:bidi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5</w:t>
            </w:r>
          </w:p>
        </w:tc>
        <w:tc>
          <w:tcPr>
            <w:tcW w:w="708" w:type="dxa"/>
          </w:tcPr>
          <w:p w14:paraId="01CDC1CA" w14:textId="77777777" w:rsidR="00281CD6" w:rsidRPr="00A77ACF" w:rsidRDefault="00281CD6" w:rsidP="00A77ACF">
            <w:pPr>
              <w:autoSpaceDE w:val="0"/>
              <w:autoSpaceDN w:val="0"/>
              <w:bidi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w:t>
            </w:r>
          </w:p>
        </w:tc>
        <w:tc>
          <w:tcPr>
            <w:tcW w:w="938" w:type="dxa"/>
          </w:tcPr>
          <w:p w14:paraId="4D901329" w14:textId="77777777" w:rsidR="00281CD6" w:rsidRPr="00A77ACF" w:rsidRDefault="00281CD6" w:rsidP="00A77ACF">
            <w:pPr>
              <w:autoSpaceDE w:val="0"/>
              <w:autoSpaceDN w:val="0"/>
              <w:bidi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103</w:t>
            </w:r>
          </w:p>
        </w:tc>
        <w:tc>
          <w:tcPr>
            <w:tcW w:w="4084" w:type="dxa"/>
          </w:tcPr>
          <w:p w14:paraId="2B3BEF41" w14:textId="77777777" w:rsidR="00281CD6" w:rsidRPr="00A77ACF" w:rsidRDefault="00281CD6" w:rsidP="00A77ACF">
            <w:pPr>
              <w:autoSpaceDE w:val="0"/>
              <w:autoSpaceDN w:val="0"/>
              <w:bidi w:val="0"/>
              <w:adjustRightInd w:val="0"/>
              <w:spacing w:line="360" w:lineRule="auto"/>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A77ACF">
              <w:rPr>
                <w:rFonts w:ascii="Simplified Arabic" w:eastAsia="Aptos" w:hAnsi="Simplified Arabic" w:cs="Simplified Arabic"/>
                <w:b/>
                <w:bCs/>
                <w:kern w:val="2"/>
                <w:sz w:val="20"/>
                <w:szCs w:val="20"/>
                <w:rtl/>
                <w14:ligatures w14:val="standardContextual"/>
              </w:rPr>
              <w:t xml:space="preserve">تأثير القرارات التي تصدر من الموظفين غير الفنيين \ذوي الخبرات </w:t>
            </w:r>
          </w:p>
        </w:tc>
      </w:tr>
      <w:tr w:rsidR="00A77ACF" w:rsidRPr="00A77ACF" w14:paraId="64CB3F60" w14:textId="77777777" w:rsidTr="00A77ACF">
        <w:tc>
          <w:tcPr>
            <w:cnfStyle w:val="001000000000" w:firstRow="0" w:lastRow="0" w:firstColumn="1" w:lastColumn="0" w:oddVBand="0" w:evenVBand="0" w:oddHBand="0" w:evenHBand="0" w:firstRowFirstColumn="0" w:firstRowLastColumn="0" w:lastRowFirstColumn="0" w:lastRowLastColumn="0"/>
            <w:tcW w:w="996" w:type="dxa"/>
          </w:tcPr>
          <w:p w14:paraId="4C1CB9E5" w14:textId="77777777" w:rsidR="00281CD6" w:rsidRPr="00A77ACF" w:rsidRDefault="00281CD6" w:rsidP="00A77ACF">
            <w:pPr>
              <w:autoSpaceDE w:val="0"/>
              <w:autoSpaceDN w:val="0"/>
              <w:bidi w:val="0"/>
              <w:adjustRightInd w:val="0"/>
              <w:spacing w:line="360" w:lineRule="auto"/>
              <w:jc w:val="right"/>
              <w:rPr>
                <w:rFonts w:ascii="Simplified Arabic" w:hAnsi="Simplified Arabic" w:cs="Simplified Arabic"/>
                <w:b w:val="0"/>
                <w:bCs w:val="0"/>
                <w:sz w:val="20"/>
                <w:szCs w:val="20"/>
              </w:rPr>
            </w:pPr>
            <w:r w:rsidRPr="00A77ACF">
              <w:rPr>
                <w:rFonts w:ascii="Simplified Arabic" w:hAnsi="Simplified Arabic" w:cs="Simplified Arabic"/>
                <w:b w:val="0"/>
                <w:bCs w:val="0"/>
                <w:sz w:val="20"/>
                <w:szCs w:val="20"/>
              </w:rPr>
              <w:t>1.08456</w:t>
            </w:r>
          </w:p>
        </w:tc>
        <w:tc>
          <w:tcPr>
            <w:tcW w:w="948" w:type="dxa"/>
          </w:tcPr>
          <w:p w14:paraId="05145E76" w14:textId="77777777" w:rsidR="00281CD6" w:rsidRPr="00A77ACF" w:rsidRDefault="00281CD6" w:rsidP="00A77ACF">
            <w:pPr>
              <w:autoSpaceDE w:val="0"/>
              <w:autoSpaceDN w:val="0"/>
              <w:bidi w:val="0"/>
              <w:adjustRightInd w:val="0"/>
              <w:spacing w:line="360" w:lineRule="auto"/>
              <w:jc w:val="righ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A77ACF">
              <w:rPr>
                <w:rFonts w:ascii="Simplified Arabic" w:hAnsi="Simplified Arabic" w:cs="Simplified Arabic"/>
                <w:sz w:val="20"/>
                <w:szCs w:val="20"/>
              </w:rPr>
              <w:t>2.3689</w:t>
            </w:r>
          </w:p>
        </w:tc>
        <w:tc>
          <w:tcPr>
            <w:tcW w:w="831" w:type="dxa"/>
          </w:tcPr>
          <w:p w14:paraId="7978874A" w14:textId="77777777" w:rsidR="00281CD6" w:rsidRPr="00A77ACF" w:rsidRDefault="00281CD6" w:rsidP="00A77ACF">
            <w:pPr>
              <w:autoSpaceDE w:val="0"/>
              <w:autoSpaceDN w:val="0"/>
              <w:bidi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5</w:t>
            </w:r>
          </w:p>
        </w:tc>
        <w:tc>
          <w:tcPr>
            <w:tcW w:w="708" w:type="dxa"/>
          </w:tcPr>
          <w:p w14:paraId="1FEB2B74" w14:textId="77777777" w:rsidR="00281CD6" w:rsidRPr="00A77ACF" w:rsidRDefault="00281CD6" w:rsidP="00A77ACF">
            <w:pPr>
              <w:autoSpaceDE w:val="0"/>
              <w:autoSpaceDN w:val="0"/>
              <w:bidi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w:t>
            </w:r>
          </w:p>
        </w:tc>
        <w:tc>
          <w:tcPr>
            <w:tcW w:w="938" w:type="dxa"/>
          </w:tcPr>
          <w:p w14:paraId="1BEEC780" w14:textId="77777777" w:rsidR="00281CD6" w:rsidRPr="00A77ACF" w:rsidRDefault="00281CD6" w:rsidP="00A77ACF">
            <w:pPr>
              <w:autoSpaceDE w:val="0"/>
              <w:autoSpaceDN w:val="0"/>
              <w:bidi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103</w:t>
            </w:r>
          </w:p>
        </w:tc>
        <w:tc>
          <w:tcPr>
            <w:tcW w:w="4084" w:type="dxa"/>
          </w:tcPr>
          <w:p w14:paraId="3268427B" w14:textId="77777777" w:rsidR="00281CD6" w:rsidRPr="00A77ACF" w:rsidRDefault="00281CD6" w:rsidP="00A77ACF">
            <w:pPr>
              <w:autoSpaceDE w:val="0"/>
              <w:autoSpaceDN w:val="0"/>
              <w:bidi w:val="0"/>
              <w:adjustRightInd w:val="0"/>
              <w:spacing w:line="360" w:lineRule="auto"/>
              <w:jc w:val="righ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A77ACF">
              <w:rPr>
                <w:rFonts w:ascii="Simplified Arabic" w:hAnsi="Simplified Arabic" w:cs="Simplified Arabic"/>
                <w:b/>
                <w:bCs/>
                <w:sz w:val="20"/>
                <w:szCs w:val="20"/>
                <w:rtl/>
              </w:rPr>
              <w:t>إلغاء بعض أنشطة صيانة النباتات في ظل تطبيق سياسات الترشيد</w:t>
            </w:r>
          </w:p>
        </w:tc>
      </w:tr>
      <w:tr w:rsidR="00A77ACF" w:rsidRPr="00A77ACF" w14:paraId="40919DA1" w14:textId="77777777" w:rsidTr="00A77A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6" w:type="dxa"/>
          </w:tcPr>
          <w:p w14:paraId="644B25C8" w14:textId="77777777" w:rsidR="00281CD6" w:rsidRPr="00A77ACF" w:rsidRDefault="00281CD6" w:rsidP="00A77ACF">
            <w:pPr>
              <w:autoSpaceDE w:val="0"/>
              <w:autoSpaceDN w:val="0"/>
              <w:bidi w:val="0"/>
              <w:adjustRightInd w:val="0"/>
              <w:spacing w:line="360" w:lineRule="auto"/>
              <w:jc w:val="right"/>
              <w:rPr>
                <w:rFonts w:ascii="Simplified Arabic" w:hAnsi="Simplified Arabic" w:cs="Simplified Arabic"/>
                <w:b w:val="0"/>
                <w:bCs w:val="0"/>
                <w:sz w:val="20"/>
                <w:szCs w:val="20"/>
              </w:rPr>
            </w:pPr>
            <w:r w:rsidRPr="00A77ACF">
              <w:rPr>
                <w:rFonts w:ascii="Simplified Arabic" w:hAnsi="Simplified Arabic" w:cs="Simplified Arabic"/>
                <w:b w:val="0"/>
                <w:bCs w:val="0"/>
                <w:sz w:val="20"/>
                <w:szCs w:val="20"/>
              </w:rPr>
              <w:t>1.26666</w:t>
            </w:r>
          </w:p>
        </w:tc>
        <w:tc>
          <w:tcPr>
            <w:tcW w:w="948" w:type="dxa"/>
          </w:tcPr>
          <w:p w14:paraId="31F556AE" w14:textId="77777777" w:rsidR="00281CD6" w:rsidRPr="00A77ACF" w:rsidRDefault="00281CD6" w:rsidP="00A77ACF">
            <w:pPr>
              <w:autoSpaceDE w:val="0"/>
              <w:autoSpaceDN w:val="0"/>
              <w:bidi w:val="0"/>
              <w:adjustRightInd w:val="0"/>
              <w:spacing w:line="360" w:lineRule="auto"/>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A77ACF">
              <w:rPr>
                <w:rFonts w:ascii="Simplified Arabic" w:hAnsi="Simplified Arabic" w:cs="Simplified Arabic"/>
                <w:sz w:val="20"/>
                <w:szCs w:val="20"/>
              </w:rPr>
              <w:t>3.0583</w:t>
            </w:r>
          </w:p>
        </w:tc>
        <w:tc>
          <w:tcPr>
            <w:tcW w:w="831" w:type="dxa"/>
          </w:tcPr>
          <w:p w14:paraId="2C0B0FB4" w14:textId="77777777" w:rsidR="00281CD6" w:rsidRPr="00A77ACF" w:rsidRDefault="00281CD6" w:rsidP="00A77ACF">
            <w:pPr>
              <w:autoSpaceDE w:val="0"/>
              <w:autoSpaceDN w:val="0"/>
              <w:bidi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5</w:t>
            </w:r>
          </w:p>
        </w:tc>
        <w:tc>
          <w:tcPr>
            <w:tcW w:w="708" w:type="dxa"/>
          </w:tcPr>
          <w:p w14:paraId="3F663299" w14:textId="77777777" w:rsidR="00281CD6" w:rsidRPr="00A77ACF" w:rsidRDefault="00281CD6" w:rsidP="00A77ACF">
            <w:pPr>
              <w:autoSpaceDE w:val="0"/>
              <w:autoSpaceDN w:val="0"/>
              <w:bidi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w:t>
            </w:r>
          </w:p>
        </w:tc>
        <w:tc>
          <w:tcPr>
            <w:tcW w:w="938" w:type="dxa"/>
          </w:tcPr>
          <w:p w14:paraId="4EAFF8FD" w14:textId="77777777" w:rsidR="00281CD6" w:rsidRPr="00A77ACF" w:rsidRDefault="00281CD6" w:rsidP="00A77ACF">
            <w:pPr>
              <w:autoSpaceDE w:val="0"/>
              <w:autoSpaceDN w:val="0"/>
              <w:bidi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103</w:t>
            </w:r>
          </w:p>
        </w:tc>
        <w:tc>
          <w:tcPr>
            <w:tcW w:w="4084" w:type="dxa"/>
          </w:tcPr>
          <w:p w14:paraId="4FEFE0D8" w14:textId="77777777" w:rsidR="00281CD6" w:rsidRPr="00A77ACF" w:rsidRDefault="00281CD6" w:rsidP="00A77ACF">
            <w:pPr>
              <w:autoSpaceDE w:val="0"/>
              <w:autoSpaceDN w:val="0"/>
              <w:bidi w:val="0"/>
              <w:adjustRightInd w:val="0"/>
              <w:spacing w:line="360" w:lineRule="auto"/>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A77ACF">
              <w:rPr>
                <w:rFonts w:ascii="Simplified Arabic" w:eastAsia="Aptos" w:hAnsi="Simplified Arabic" w:cs="Simplified Arabic"/>
                <w:b/>
                <w:bCs/>
                <w:kern w:val="2"/>
                <w:sz w:val="20"/>
                <w:szCs w:val="20"/>
                <w:rtl/>
                <w14:ligatures w14:val="standardContextual"/>
              </w:rPr>
              <w:t>تأثير</w:t>
            </w:r>
            <w:r w:rsidRPr="00A77ACF">
              <w:rPr>
                <w:rFonts w:ascii="Simplified Arabic" w:hAnsi="Simplified Arabic" w:cs="Simplified Arabic"/>
                <w:b/>
                <w:bCs/>
                <w:sz w:val="20"/>
                <w:szCs w:val="20"/>
                <w:rtl/>
              </w:rPr>
              <w:t xml:space="preserve"> إدارة المشاريع من خلال شركات القطاع الخاص </w:t>
            </w:r>
          </w:p>
        </w:tc>
      </w:tr>
      <w:tr w:rsidR="00A77ACF" w:rsidRPr="00A77ACF" w14:paraId="1047D636" w14:textId="77777777" w:rsidTr="00A77ACF">
        <w:tc>
          <w:tcPr>
            <w:cnfStyle w:val="001000000000" w:firstRow="0" w:lastRow="0" w:firstColumn="1" w:lastColumn="0" w:oddVBand="0" w:evenVBand="0" w:oddHBand="0" w:evenHBand="0" w:firstRowFirstColumn="0" w:firstRowLastColumn="0" w:lastRowFirstColumn="0" w:lastRowLastColumn="0"/>
            <w:tcW w:w="996" w:type="dxa"/>
          </w:tcPr>
          <w:p w14:paraId="2D58F731" w14:textId="77777777" w:rsidR="00281CD6" w:rsidRPr="00A77ACF" w:rsidRDefault="00281CD6" w:rsidP="00A77ACF">
            <w:pPr>
              <w:autoSpaceDE w:val="0"/>
              <w:autoSpaceDN w:val="0"/>
              <w:bidi w:val="0"/>
              <w:adjustRightInd w:val="0"/>
              <w:spacing w:line="360" w:lineRule="auto"/>
              <w:jc w:val="right"/>
              <w:rPr>
                <w:rFonts w:ascii="Simplified Arabic" w:hAnsi="Simplified Arabic" w:cs="Simplified Arabic"/>
                <w:b w:val="0"/>
                <w:bCs w:val="0"/>
                <w:sz w:val="20"/>
                <w:szCs w:val="20"/>
              </w:rPr>
            </w:pPr>
            <w:r w:rsidRPr="00A77ACF">
              <w:rPr>
                <w:rFonts w:ascii="Simplified Arabic" w:hAnsi="Simplified Arabic" w:cs="Simplified Arabic"/>
                <w:b w:val="0"/>
                <w:bCs w:val="0"/>
                <w:sz w:val="20"/>
                <w:szCs w:val="20"/>
              </w:rPr>
              <w:t>.98427</w:t>
            </w:r>
          </w:p>
        </w:tc>
        <w:tc>
          <w:tcPr>
            <w:tcW w:w="948" w:type="dxa"/>
          </w:tcPr>
          <w:p w14:paraId="490FD423" w14:textId="77777777" w:rsidR="00281CD6" w:rsidRPr="00A77ACF" w:rsidRDefault="00281CD6" w:rsidP="00A77ACF">
            <w:pPr>
              <w:autoSpaceDE w:val="0"/>
              <w:autoSpaceDN w:val="0"/>
              <w:bidi w:val="0"/>
              <w:adjustRightInd w:val="0"/>
              <w:spacing w:line="360" w:lineRule="auto"/>
              <w:jc w:val="righ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A77ACF">
              <w:rPr>
                <w:rFonts w:ascii="Simplified Arabic" w:hAnsi="Simplified Arabic" w:cs="Simplified Arabic"/>
                <w:sz w:val="20"/>
                <w:szCs w:val="20"/>
              </w:rPr>
              <w:t>2.1456</w:t>
            </w:r>
          </w:p>
        </w:tc>
        <w:tc>
          <w:tcPr>
            <w:tcW w:w="831" w:type="dxa"/>
          </w:tcPr>
          <w:p w14:paraId="7F4A2B89" w14:textId="77777777" w:rsidR="00281CD6" w:rsidRPr="00A77ACF" w:rsidRDefault="00281CD6" w:rsidP="00A77ACF">
            <w:pPr>
              <w:autoSpaceDE w:val="0"/>
              <w:autoSpaceDN w:val="0"/>
              <w:bidi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5</w:t>
            </w:r>
          </w:p>
        </w:tc>
        <w:tc>
          <w:tcPr>
            <w:tcW w:w="708" w:type="dxa"/>
          </w:tcPr>
          <w:p w14:paraId="5B752B64" w14:textId="77777777" w:rsidR="00281CD6" w:rsidRPr="00A77ACF" w:rsidRDefault="00281CD6" w:rsidP="00A77ACF">
            <w:pPr>
              <w:autoSpaceDE w:val="0"/>
              <w:autoSpaceDN w:val="0"/>
              <w:bidi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w:t>
            </w:r>
          </w:p>
        </w:tc>
        <w:tc>
          <w:tcPr>
            <w:tcW w:w="938" w:type="dxa"/>
          </w:tcPr>
          <w:p w14:paraId="390E88A6" w14:textId="77777777" w:rsidR="00281CD6" w:rsidRPr="00A77ACF" w:rsidRDefault="00281CD6" w:rsidP="00A77ACF">
            <w:pPr>
              <w:autoSpaceDE w:val="0"/>
              <w:autoSpaceDN w:val="0"/>
              <w:bidi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103</w:t>
            </w:r>
          </w:p>
        </w:tc>
        <w:tc>
          <w:tcPr>
            <w:tcW w:w="4084" w:type="dxa"/>
          </w:tcPr>
          <w:p w14:paraId="7D9D22AA" w14:textId="77777777" w:rsidR="00281CD6" w:rsidRPr="00A77ACF" w:rsidRDefault="00281CD6" w:rsidP="00A77ACF">
            <w:pPr>
              <w:autoSpaceDE w:val="0"/>
              <w:autoSpaceDN w:val="0"/>
              <w:bidi w:val="0"/>
              <w:adjustRightInd w:val="0"/>
              <w:spacing w:line="360" w:lineRule="auto"/>
              <w:jc w:val="righ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A77ACF">
              <w:rPr>
                <w:rFonts w:ascii="Simplified Arabic" w:eastAsia="Aptos" w:hAnsi="Simplified Arabic" w:cs="Simplified Arabic"/>
                <w:b/>
                <w:bCs/>
                <w:kern w:val="2"/>
                <w:sz w:val="20"/>
                <w:szCs w:val="20"/>
                <w:rtl/>
                <w14:ligatures w14:val="standardContextual"/>
              </w:rPr>
              <w:t>حل المشكلة بتطبيق برامج جديدة تعتمد على تحديد الوقت لأنشطة الصيانة</w:t>
            </w:r>
          </w:p>
        </w:tc>
      </w:tr>
      <w:tr w:rsidR="00A77ACF" w:rsidRPr="00A77ACF" w14:paraId="02287E70" w14:textId="77777777" w:rsidTr="00A77A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6" w:type="dxa"/>
          </w:tcPr>
          <w:p w14:paraId="2EF1923C" w14:textId="77777777" w:rsidR="00281CD6" w:rsidRPr="00A77ACF" w:rsidRDefault="00281CD6" w:rsidP="00A77ACF">
            <w:pPr>
              <w:autoSpaceDE w:val="0"/>
              <w:autoSpaceDN w:val="0"/>
              <w:bidi w:val="0"/>
              <w:adjustRightInd w:val="0"/>
              <w:spacing w:line="360" w:lineRule="auto"/>
              <w:jc w:val="right"/>
              <w:rPr>
                <w:rFonts w:ascii="Simplified Arabic" w:hAnsi="Simplified Arabic" w:cs="Simplified Arabic"/>
                <w:b w:val="0"/>
                <w:bCs w:val="0"/>
                <w:sz w:val="20"/>
                <w:szCs w:val="20"/>
              </w:rPr>
            </w:pPr>
            <w:r w:rsidRPr="00A77ACF">
              <w:rPr>
                <w:rFonts w:ascii="Simplified Arabic" w:hAnsi="Simplified Arabic" w:cs="Simplified Arabic"/>
                <w:b w:val="0"/>
                <w:bCs w:val="0"/>
                <w:sz w:val="20"/>
                <w:szCs w:val="20"/>
              </w:rPr>
              <w:t>1.36063</w:t>
            </w:r>
          </w:p>
        </w:tc>
        <w:tc>
          <w:tcPr>
            <w:tcW w:w="948" w:type="dxa"/>
          </w:tcPr>
          <w:p w14:paraId="0483DF9E" w14:textId="77777777" w:rsidR="00281CD6" w:rsidRPr="00A77ACF" w:rsidRDefault="00281CD6" w:rsidP="00A77ACF">
            <w:pPr>
              <w:autoSpaceDE w:val="0"/>
              <w:autoSpaceDN w:val="0"/>
              <w:bidi w:val="0"/>
              <w:adjustRightInd w:val="0"/>
              <w:spacing w:line="360" w:lineRule="auto"/>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A77ACF">
              <w:rPr>
                <w:rFonts w:ascii="Simplified Arabic" w:hAnsi="Simplified Arabic" w:cs="Simplified Arabic"/>
                <w:sz w:val="20"/>
                <w:szCs w:val="20"/>
              </w:rPr>
              <w:t>3.2816</w:t>
            </w:r>
          </w:p>
        </w:tc>
        <w:tc>
          <w:tcPr>
            <w:tcW w:w="831" w:type="dxa"/>
          </w:tcPr>
          <w:p w14:paraId="52265F61" w14:textId="77777777" w:rsidR="00281CD6" w:rsidRPr="00A77ACF" w:rsidRDefault="00281CD6" w:rsidP="00A77ACF">
            <w:pPr>
              <w:autoSpaceDE w:val="0"/>
              <w:autoSpaceDN w:val="0"/>
              <w:bidi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5</w:t>
            </w:r>
          </w:p>
        </w:tc>
        <w:tc>
          <w:tcPr>
            <w:tcW w:w="708" w:type="dxa"/>
          </w:tcPr>
          <w:p w14:paraId="2525E1CF" w14:textId="77777777" w:rsidR="00281CD6" w:rsidRPr="00A77ACF" w:rsidRDefault="00281CD6" w:rsidP="00A77ACF">
            <w:pPr>
              <w:autoSpaceDE w:val="0"/>
              <w:autoSpaceDN w:val="0"/>
              <w:bidi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w:t>
            </w:r>
          </w:p>
        </w:tc>
        <w:tc>
          <w:tcPr>
            <w:tcW w:w="938" w:type="dxa"/>
          </w:tcPr>
          <w:p w14:paraId="3954864F" w14:textId="77777777" w:rsidR="00281CD6" w:rsidRPr="00A77ACF" w:rsidRDefault="00281CD6" w:rsidP="00A77ACF">
            <w:pPr>
              <w:autoSpaceDE w:val="0"/>
              <w:autoSpaceDN w:val="0"/>
              <w:bidi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103</w:t>
            </w:r>
          </w:p>
        </w:tc>
        <w:tc>
          <w:tcPr>
            <w:tcW w:w="4084" w:type="dxa"/>
          </w:tcPr>
          <w:p w14:paraId="7AB162CE" w14:textId="77777777" w:rsidR="00281CD6" w:rsidRPr="00A77ACF" w:rsidRDefault="00281CD6" w:rsidP="00A77ACF">
            <w:pPr>
              <w:autoSpaceDE w:val="0"/>
              <w:autoSpaceDN w:val="0"/>
              <w:bidi w:val="0"/>
              <w:adjustRightInd w:val="0"/>
              <w:spacing w:line="360" w:lineRule="auto"/>
              <w:jc w:val="right"/>
              <w:cnfStyle w:val="000000100000" w:firstRow="0" w:lastRow="0" w:firstColumn="0" w:lastColumn="0" w:oddVBand="0" w:evenVBand="0" w:oddHBand="1" w:evenHBand="0" w:firstRowFirstColumn="0" w:firstRowLastColumn="0" w:lastRowFirstColumn="0" w:lastRowLastColumn="0"/>
              <w:rPr>
                <w:rFonts w:ascii="Simplified Arabic" w:eastAsia="Aptos" w:hAnsi="Simplified Arabic" w:cs="Simplified Arabic"/>
                <w:b/>
                <w:bCs/>
                <w:kern w:val="2"/>
                <w:sz w:val="20"/>
                <w:szCs w:val="20"/>
                <w:rtl/>
                <w14:ligatures w14:val="standardContextual"/>
              </w:rPr>
            </w:pPr>
            <w:r w:rsidRPr="00A77ACF">
              <w:rPr>
                <w:rFonts w:ascii="Simplified Arabic" w:eastAsia="Aptos" w:hAnsi="Simplified Arabic" w:cs="Simplified Arabic"/>
                <w:b/>
                <w:bCs/>
                <w:kern w:val="2"/>
                <w:sz w:val="20"/>
                <w:szCs w:val="20"/>
                <w:rtl/>
                <w14:ligatures w14:val="standardContextual"/>
              </w:rPr>
              <w:t>الميزانيات التي تصرف على الصيانة تحتاج إلى تقليل وترشيد</w:t>
            </w:r>
          </w:p>
        </w:tc>
      </w:tr>
      <w:tr w:rsidR="00A77ACF" w:rsidRPr="00A77ACF" w14:paraId="2DFBDA21" w14:textId="77777777" w:rsidTr="00A77ACF">
        <w:tc>
          <w:tcPr>
            <w:cnfStyle w:val="001000000000" w:firstRow="0" w:lastRow="0" w:firstColumn="1" w:lastColumn="0" w:oddVBand="0" w:evenVBand="0" w:oddHBand="0" w:evenHBand="0" w:firstRowFirstColumn="0" w:firstRowLastColumn="0" w:lastRowFirstColumn="0" w:lastRowLastColumn="0"/>
            <w:tcW w:w="996" w:type="dxa"/>
          </w:tcPr>
          <w:p w14:paraId="66873D11" w14:textId="77777777" w:rsidR="00281CD6" w:rsidRPr="00A77ACF" w:rsidRDefault="00281CD6" w:rsidP="00A77ACF">
            <w:pPr>
              <w:autoSpaceDE w:val="0"/>
              <w:autoSpaceDN w:val="0"/>
              <w:bidi w:val="0"/>
              <w:adjustRightInd w:val="0"/>
              <w:spacing w:line="360" w:lineRule="auto"/>
              <w:jc w:val="right"/>
              <w:rPr>
                <w:rFonts w:ascii="Simplified Arabic" w:hAnsi="Simplified Arabic" w:cs="Simplified Arabic"/>
                <w:b w:val="0"/>
                <w:bCs w:val="0"/>
                <w:sz w:val="20"/>
                <w:szCs w:val="20"/>
              </w:rPr>
            </w:pPr>
            <w:r w:rsidRPr="00A77ACF">
              <w:rPr>
                <w:rFonts w:ascii="Simplified Arabic" w:hAnsi="Simplified Arabic" w:cs="Simplified Arabic"/>
                <w:b w:val="0"/>
                <w:bCs w:val="0"/>
                <w:sz w:val="20"/>
                <w:szCs w:val="20"/>
              </w:rPr>
              <w:t>1.26289</w:t>
            </w:r>
          </w:p>
        </w:tc>
        <w:tc>
          <w:tcPr>
            <w:tcW w:w="948" w:type="dxa"/>
          </w:tcPr>
          <w:p w14:paraId="6D3E9FB9" w14:textId="77777777" w:rsidR="00281CD6" w:rsidRPr="00A77ACF" w:rsidRDefault="00281CD6" w:rsidP="00A77ACF">
            <w:pPr>
              <w:autoSpaceDE w:val="0"/>
              <w:autoSpaceDN w:val="0"/>
              <w:bidi w:val="0"/>
              <w:adjustRightInd w:val="0"/>
              <w:spacing w:line="360" w:lineRule="auto"/>
              <w:jc w:val="righ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A77ACF">
              <w:rPr>
                <w:rFonts w:ascii="Simplified Arabic" w:hAnsi="Simplified Arabic" w:cs="Simplified Arabic"/>
                <w:sz w:val="20"/>
                <w:szCs w:val="20"/>
              </w:rPr>
              <w:t>3.3981</w:t>
            </w:r>
          </w:p>
        </w:tc>
        <w:tc>
          <w:tcPr>
            <w:tcW w:w="831" w:type="dxa"/>
          </w:tcPr>
          <w:p w14:paraId="1682784B" w14:textId="77777777" w:rsidR="00281CD6" w:rsidRPr="00A77ACF" w:rsidRDefault="00281CD6" w:rsidP="00A77ACF">
            <w:pPr>
              <w:autoSpaceDE w:val="0"/>
              <w:autoSpaceDN w:val="0"/>
              <w:bidi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5</w:t>
            </w:r>
          </w:p>
        </w:tc>
        <w:tc>
          <w:tcPr>
            <w:tcW w:w="708" w:type="dxa"/>
          </w:tcPr>
          <w:p w14:paraId="264D80EE" w14:textId="77777777" w:rsidR="00281CD6" w:rsidRPr="00A77ACF" w:rsidRDefault="00281CD6" w:rsidP="00A77ACF">
            <w:pPr>
              <w:autoSpaceDE w:val="0"/>
              <w:autoSpaceDN w:val="0"/>
              <w:bidi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w:t>
            </w:r>
          </w:p>
        </w:tc>
        <w:tc>
          <w:tcPr>
            <w:tcW w:w="938" w:type="dxa"/>
          </w:tcPr>
          <w:p w14:paraId="06580055" w14:textId="77777777" w:rsidR="00281CD6" w:rsidRPr="00A77ACF" w:rsidRDefault="00281CD6" w:rsidP="00A77ACF">
            <w:pPr>
              <w:autoSpaceDE w:val="0"/>
              <w:autoSpaceDN w:val="0"/>
              <w:bidi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103</w:t>
            </w:r>
          </w:p>
        </w:tc>
        <w:tc>
          <w:tcPr>
            <w:tcW w:w="4084" w:type="dxa"/>
          </w:tcPr>
          <w:p w14:paraId="7911767F" w14:textId="77777777" w:rsidR="00281CD6" w:rsidRPr="00A77ACF" w:rsidRDefault="00281CD6" w:rsidP="00A77ACF">
            <w:pPr>
              <w:autoSpaceDE w:val="0"/>
              <w:autoSpaceDN w:val="0"/>
              <w:bidi w:val="0"/>
              <w:adjustRightInd w:val="0"/>
              <w:spacing w:line="360" w:lineRule="auto"/>
              <w:jc w:val="right"/>
              <w:cnfStyle w:val="000000000000" w:firstRow="0" w:lastRow="0" w:firstColumn="0" w:lastColumn="0" w:oddVBand="0" w:evenVBand="0" w:oddHBand="0" w:evenHBand="0" w:firstRowFirstColumn="0" w:firstRowLastColumn="0" w:lastRowFirstColumn="0" w:lastRowLastColumn="0"/>
              <w:rPr>
                <w:rFonts w:ascii="Simplified Arabic" w:eastAsia="Aptos" w:hAnsi="Simplified Arabic" w:cs="Simplified Arabic"/>
                <w:b/>
                <w:bCs/>
                <w:kern w:val="2"/>
                <w:sz w:val="20"/>
                <w:szCs w:val="20"/>
                <w:rtl/>
                <w14:ligatures w14:val="standardContextual"/>
              </w:rPr>
            </w:pPr>
            <w:r w:rsidRPr="00A77ACF">
              <w:rPr>
                <w:rFonts w:ascii="Simplified Arabic" w:eastAsia="Aptos" w:hAnsi="Simplified Arabic" w:cs="Simplified Arabic"/>
                <w:b/>
                <w:bCs/>
                <w:kern w:val="2"/>
                <w:sz w:val="20"/>
                <w:szCs w:val="20"/>
                <w:rtl/>
                <w14:ligatures w14:val="standardContextual"/>
              </w:rPr>
              <w:t>أن الصرف على الإشراف الإداري لمتابعة الأداء يعتبر عالياً</w:t>
            </w:r>
          </w:p>
        </w:tc>
      </w:tr>
      <w:tr w:rsidR="00A77ACF" w:rsidRPr="00A77ACF" w14:paraId="2B33D13A" w14:textId="77777777" w:rsidTr="00A77A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6" w:type="dxa"/>
          </w:tcPr>
          <w:p w14:paraId="31EBDE5C" w14:textId="77777777" w:rsidR="00281CD6" w:rsidRPr="00A77ACF" w:rsidRDefault="00281CD6" w:rsidP="00A77ACF">
            <w:pPr>
              <w:autoSpaceDE w:val="0"/>
              <w:autoSpaceDN w:val="0"/>
              <w:bidi w:val="0"/>
              <w:adjustRightInd w:val="0"/>
              <w:spacing w:line="360" w:lineRule="auto"/>
              <w:jc w:val="right"/>
              <w:rPr>
                <w:rFonts w:ascii="Simplified Arabic" w:hAnsi="Simplified Arabic" w:cs="Simplified Arabic"/>
                <w:b w:val="0"/>
                <w:bCs w:val="0"/>
                <w:sz w:val="20"/>
                <w:szCs w:val="20"/>
              </w:rPr>
            </w:pPr>
            <w:r w:rsidRPr="00A77ACF">
              <w:rPr>
                <w:rFonts w:ascii="Simplified Arabic" w:hAnsi="Simplified Arabic" w:cs="Simplified Arabic"/>
                <w:b w:val="0"/>
                <w:bCs w:val="0"/>
                <w:sz w:val="20"/>
                <w:szCs w:val="20"/>
              </w:rPr>
              <w:t>1.38641</w:t>
            </w:r>
          </w:p>
        </w:tc>
        <w:tc>
          <w:tcPr>
            <w:tcW w:w="948" w:type="dxa"/>
          </w:tcPr>
          <w:p w14:paraId="40BE3601" w14:textId="77777777" w:rsidR="00281CD6" w:rsidRPr="00A77ACF" w:rsidRDefault="00281CD6" w:rsidP="00A77ACF">
            <w:pPr>
              <w:autoSpaceDE w:val="0"/>
              <w:autoSpaceDN w:val="0"/>
              <w:bidi w:val="0"/>
              <w:adjustRightInd w:val="0"/>
              <w:spacing w:line="360" w:lineRule="auto"/>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A77ACF">
              <w:rPr>
                <w:rFonts w:ascii="Simplified Arabic" w:hAnsi="Simplified Arabic" w:cs="Simplified Arabic"/>
                <w:sz w:val="20"/>
                <w:szCs w:val="20"/>
              </w:rPr>
              <w:t>3.3107</w:t>
            </w:r>
          </w:p>
        </w:tc>
        <w:tc>
          <w:tcPr>
            <w:tcW w:w="831" w:type="dxa"/>
          </w:tcPr>
          <w:p w14:paraId="5C2AA23F" w14:textId="77777777" w:rsidR="00281CD6" w:rsidRPr="00A77ACF" w:rsidRDefault="00281CD6" w:rsidP="00A77ACF">
            <w:pPr>
              <w:autoSpaceDE w:val="0"/>
              <w:autoSpaceDN w:val="0"/>
              <w:bidi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5</w:t>
            </w:r>
          </w:p>
        </w:tc>
        <w:tc>
          <w:tcPr>
            <w:tcW w:w="708" w:type="dxa"/>
          </w:tcPr>
          <w:p w14:paraId="6A9F3B94" w14:textId="77777777" w:rsidR="00281CD6" w:rsidRPr="00A77ACF" w:rsidRDefault="00281CD6" w:rsidP="00A77ACF">
            <w:pPr>
              <w:autoSpaceDE w:val="0"/>
              <w:autoSpaceDN w:val="0"/>
              <w:bidi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w:t>
            </w:r>
          </w:p>
        </w:tc>
        <w:tc>
          <w:tcPr>
            <w:tcW w:w="938" w:type="dxa"/>
          </w:tcPr>
          <w:p w14:paraId="79BD7DCB" w14:textId="77777777" w:rsidR="00281CD6" w:rsidRPr="00A77ACF" w:rsidRDefault="00281CD6" w:rsidP="00A77ACF">
            <w:pPr>
              <w:autoSpaceDE w:val="0"/>
              <w:autoSpaceDN w:val="0"/>
              <w:bidi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103</w:t>
            </w:r>
          </w:p>
        </w:tc>
        <w:tc>
          <w:tcPr>
            <w:tcW w:w="4084" w:type="dxa"/>
          </w:tcPr>
          <w:p w14:paraId="758FDD90" w14:textId="77777777" w:rsidR="00281CD6" w:rsidRPr="00A77ACF" w:rsidRDefault="00281CD6" w:rsidP="00A77ACF">
            <w:pPr>
              <w:autoSpaceDE w:val="0"/>
              <w:autoSpaceDN w:val="0"/>
              <w:bidi w:val="0"/>
              <w:adjustRightInd w:val="0"/>
              <w:spacing w:line="360" w:lineRule="auto"/>
              <w:jc w:val="right"/>
              <w:cnfStyle w:val="000000100000" w:firstRow="0" w:lastRow="0" w:firstColumn="0" w:lastColumn="0" w:oddVBand="0" w:evenVBand="0" w:oddHBand="1" w:evenHBand="0" w:firstRowFirstColumn="0" w:firstRowLastColumn="0" w:lastRowFirstColumn="0" w:lastRowLastColumn="0"/>
              <w:rPr>
                <w:rFonts w:ascii="Simplified Arabic" w:eastAsia="Aptos" w:hAnsi="Simplified Arabic" w:cs="Simplified Arabic"/>
                <w:b/>
                <w:bCs/>
                <w:kern w:val="2"/>
                <w:sz w:val="20"/>
                <w:szCs w:val="20"/>
                <w:rtl/>
                <w14:ligatures w14:val="standardContextual"/>
              </w:rPr>
            </w:pPr>
            <w:r w:rsidRPr="00A77ACF">
              <w:rPr>
                <w:rFonts w:ascii="Simplified Arabic" w:eastAsia="Aptos" w:hAnsi="Simplified Arabic" w:cs="Simplified Arabic"/>
                <w:b/>
                <w:bCs/>
                <w:kern w:val="2"/>
                <w:sz w:val="20"/>
                <w:szCs w:val="20"/>
                <w:rtl/>
                <w14:ligatures w14:val="standardContextual"/>
              </w:rPr>
              <w:t>تقليل تكلفة موارد جهاز الإشراف الإداري عبر العمل عن بعد</w:t>
            </w:r>
          </w:p>
        </w:tc>
      </w:tr>
      <w:bookmarkEnd w:id="52"/>
    </w:tbl>
    <w:p w14:paraId="7DEE77E8" w14:textId="77777777" w:rsidR="00281CD6" w:rsidRPr="00A77ACF" w:rsidRDefault="00281CD6" w:rsidP="00281CD6">
      <w:pPr>
        <w:autoSpaceDE w:val="0"/>
        <w:autoSpaceDN w:val="0"/>
        <w:bidi w:val="0"/>
        <w:adjustRightInd w:val="0"/>
        <w:spacing w:after="0"/>
        <w:jc w:val="right"/>
        <w:rPr>
          <w:rFonts w:ascii="Simplified Arabic" w:hAnsi="Simplified Arabic" w:cs="Simplified Arabic"/>
          <w:szCs w:val="20"/>
          <w:rtl/>
        </w:rPr>
      </w:pPr>
    </w:p>
    <w:p w14:paraId="2B2F2A5E" w14:textId="77777777" w:rsidR="001D61AE" w:rsidRPr="00A77ACF" w:rsidRDefault="001D61AE" w:rsidP="00281CD6">
      <w:pPr>
        <w:tabs>
          <w:tab w:val="left" w:pos="2501"/>
        </w:tabs>
        <w:rPr>
          <w:rFonts w:ascii="Simplified Arabic" w:hAnsi="Simplified Arabic" w:cs="Simplified Arabic"/>
          <w:szCs w:val="20"/>
          <w:rtl/>
        </w:rPr>
      </w:pPr>
    </w:p>
    <w:p w14:paraId="486EB7F7" w14:textId="77777777" w:rsidR="00281CD6" w:rsidRPr="00A77ACF" w:rsidRDefault="00281CD6" w:rsidP="00281CD6">
      <w:pPr>
        <w:tabs>
          <w:tab w:val="left" w:pos="2501"/>
        </w:tabs>
        <w:jc w:val="center"/>
        <w:rPr>
          <w:rFonts w:ascii="Simplified Arabic" w:hAnsi="Simplified Arabic" w:cs="Simplified Arabic"/>
          <w:b/>
          <w:bCs/>
          <w:szCs w:val="20"/>
          <w:rtl/>
        </w:rPr>
      </w:pPr>
      <w:bookmarkStart w:id="53" w:name="_Hlk184584361"/>
      <w:r w:rsidRPr="00A77ACF">
        <w:rPr>
          <w:rFonts w:ascii="Simplified Arabic" w:hAnsi="Simplified Arabic" w:cs="Simplified Arabic"/>
          <w:b/>
          <w:bCs/>
          <w:szCs w:val="20"/>
          <w:rtl/>
        </w:rPr>
        <w:lastRenderedPageBreak/>
        <w:t>جدول -6: تحليل تباين العلاقة بين تقيم تدهور الحالة العامة لأصول التجميل الطبيعي الأسباب المؤدية للتدهور في مشاريع التشغيل والصيانة في أبو ظبي</w:t>
      </w:r>
    </w:p>
    <w:tbl>
      <w:tblPr>
        <w:tblStyle w:val="GridTable4-Accent5"/>
        <w:bidiVisual/>
        <w:tblW w:w="0" w:type="auto"/>
        <w:tblInd w:w="-100" w:type="dxa"/>
        <w:tblLook w:val="04A0" w:firstRow="1" w:lastRow="0" w:firstColumn="1" w:lastColumn="0" w:noHBand="0" w:noVBand="1"/>
      </w:tblPr>
      <w:tblGrid>
        <w:gridCol w:w="2101"/>
        <w:gridCol w:w="1527"/>
        <w:gridCol w:w="1291"/>
        <w:gridCol w:w="1079"/>
        <w:gridCol w:w="1073"/>
        <w:gridCol w:w="990"/>
        <w:gridCol w:w="861"/>
      </w:tblGrid>
      <w:tr w:rsidR="00A77ACF" w:rsidRPr="00A77ACF" w14:paraId="4FA3934A" w14:textId="77777777" w:rsidTr="00A77AC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31" w:type="dxa"/>
            <w:gridSpan w:val="2"/>
            <w:tcBorders>
              <w:top w:val="single" w:sz="4" w:space="0" w:color="auto"/>
              <w:left w:val="single" w:sz="4" w:space="0" w:color="auto"/>
              <w:bottom w:val="single" w:sz="4" w:space="0" w:color="9CC2E5" w:themeColor="accent5" w:themeTint="99"/>
            </w:tcBorders>
          </w:tcPr>
          <w:p w14:paraId="5A945AE4" w14:textId="77777777" w:rsidR="00281CD6" w:rsidRPr="00A77ACF" w:rsidRDefault="00281CD6" w:rsidP="00A77ACF">
            <w:pPr>
              <w:tabs>
                <w:tab w:val="left" w:pos="2501"/>
              </w:tabs>
              <w:spacing w:line="360" w:lineRule="auto"/>
              <w:rPr>
                <w:rFonts w:ascii="Simplified Arabic" w:hAnsi="Simplified Arabic" w:cs="Simplified Arabic"/>
                <w:b w:val="0"/>
                <w:bCs w:val="0"/>
                <w:color w:val="auto"/>
                <w:sz w:val="20"/>
                <w:szCs w:val="20"/>
                <w:rtl/>
              </w:rPr>
            </w:pPr>
            <w:r w:rsidRPr="00A77ACF">
              <w:rPr>
                <w:rFonts w:ascii="Simplified Arabic" w:hAnsi="Simplified Arabic" w:cs="Simplified Arabic"/>
                <w:color w:val="auto"/>
                <w:sz w:val="20"/>
                <w:szCs w:val="20"/>
                <w:rtl/>
              </w:rPr>
              <w:t>مصدر التباين</w:t>
            </w:r>
          </w:p>
        </w:tc>
        <w:tc>
          <w:tcPr>
            <w:tcW w:w="1292" w:type="dxa"/>
            <w:tcBorders>
              <w:top w:val="single" w:sz="4" w:space="0" w:color="auto"/>
              <w:bottom w:val="single" w:sz="4" w:space="0" w:color="9CC2E5" w:themeColor="accent5" w:themeTint="99"/>
            </w:tcBorders>
          </w:tcPr>
          <w:p w14:paraId="086FC6B5" w14:textId="77777777" w:rsidR="00281CD6" w:rsidRPr="00A77ACF" w:rsidRDefault="00281CD6" w:rsidP="00A77ACF">
            <w:pPr>
              <w:tabs>
                <w:tab w:val="left" w:pos="2501"/>
              </w:tabs>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0"/>
                <w:szCs w:val="20"/>
                <w:rtl/>
              </w:rPr>
            </w:pPr>
            <w:r w:rsidRPr="00A77ACF">
              <w:rPr>
                <w:rFonts w:ascii="Simplified Arabic" w:hAnsi="Simplified Arabic" w:cs="Simplified Arabic"/>
                <w:color w:val="auto"/>
                <w:sz w:val="20"/>
                <w:szCs w:val="20"/>
                <w:rtl/>
              </w:rPr>
              <w:t>مجموع مربعات الانحراف</w:t>
            </w:r>
          </w:p>
        </w:tc>
        <w:tc>
          <w:tcPr>
            <w:tcW w:w="1080" w:type="dxa"/>
            <w:tcBorders>
              <w:top w:val="single" w:sz="4" w:space="0" w:color="auto"/>
              <w:bottom w:val="single" w:sz="4" w:space="0" w:color="9CC2E5" w:themeColor="accent5" w:themeTint="99"/>
            </w:tcBorders>
          </w:tcPr>
          <w:p w14:paraId="4326B41E" w14:textId="77777777" w:rsidR="00281CD6" w:rsidRPr="00A77ACF" w:rsidRDefault="00281CD6" w:rsidP="00A77ACF">
            <w:pPr>
              <w:tabs>
                <w:tab w:val="left" w:pos="2501"/>
              </w:tabs>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0"/>
                <w:szCs w:val="20"/>
                <w:rtl/>
              </w:rPr>
            </w:pPr>
            <w:r w:rsidRPr="00A77ACF">
              <w:rPr>
                <w:rFonts w:ascii="Simplified Arabic" w:hAnsi="Simplified Arabic" w:cs="Simplified Arabic"/>
                <w:color w:val="auto"/>
                <w:sz w:val="20"/>
                <w:szCs w:val="20"/>
                <w:rtl/>
              </w:rPr>
              <w:t>درجة الحرية</w:t>
            </w:r>
            <w:r w:rsidRPr="00A77ACF">
              <w:rPr>
                <w:rFonts w:ascii="Simplified Arabic" w:hAnsi="Simplified Arabic" w:cs="Simplified Arabic"/>
                <w:b w:val="0"/>
                <w:bCs w:val="0"/>
                <w:color w:val="auto"/>
                <w:sz w:val="20"/>
                <w:szCs w:val="20"/>
                <w:rtl/>
              </w:rPr>
              <w:t xml:space="preserve"> (</w:t>
            </w:r>
            <w:r w:rsidRPr="00A77ACF">
              <w:rPr>
                <w:rFonts w:ascii="Simplified Arabic" w:hAnsi="Simplified Arabic" w:cs="Simplified Arabic"/>
                <w:b w:val="0"/>
                <w:bCs w:val="0"/>
                <w:color w:val="auto"/>
                <w:sz w:val="20"/>
                <w:szCs w:val="20"/>
              </w:rPr>
              <w:t>df</w:t>
            </w:r>
            <w:r w:rsidRPr="00A77ACF">
              <w:rPr>
                <w:rFonts w:ascii="Simplified Arabic" w:hAnsi="Simplified Arabic" w:cs="Simplified Arabic"/>
                <w:b w:val="0"/>
                <w:bCs w:val="0"/>
                <w:color w:val="auto"/>
                <w:sz w:val="20"/>
                <w:szCs w:val="20"/>
                <w:rtl/>
              </w:rPr>
              <w:t>)</w:t>
            </w:r>
          </w:p>
        </w:tc>
        <w:tc>
          <w:tcPr>
            <w:tcW w:w="1073" w:type="dxa"/>
            <w:tcBorders>
              <w:top w:val="single" w:sz="4" w:space="0" w:color="auto"/>
              <w:bottom w:val="single" w:sz="4" w:space="0" w:color="9CC2E5" w:themeColor="accent5" w:themeTint="99"/>
            </w:tcBorders>
          </w:tcPr>
          <w:p w14:paraId="3ED8BCBD" w14:textId="77777777" w:rsidR="00281CD6" w:rsidRPr="00A77ACF" w:rsidRDefault="00281CD6" w:rsidP="00A77ACF">
            <w:pPr>
              <w:tabs>
                <w:tab w:val="left" w:pos="2501"/>
              </w:tabs>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0"/>
                <w:szCs w:val="20"/>
                <w:rtl/>
              </w:rPr>
            </w:pPr>
            <w:r w:rsidRPr="00A77ACF">
              <w:rPr>
                <w:rFonts w:ascii="Simplified Arabic" w:hAnsi="Simplified Arabic" w:cs="Simplified Arabic"/>
                <w:color w:val="auto"/>
                <w:sz w:val="20"/>
                <w:szCs w:val="20"/>
                <w:rtl/>
              </w:rPr>
              <w:t>المتوسط المربّع</w:t>
            </w:r>
          </w:p>
        </w:tc>
        <w:tc>
          <w:tcPr>
            <w:tcW w:w="990" w:type="dxa"/>
            <w:tcBorders>
              <w:top w:val="single" w:sz="4" w:space="0" w:color="auto"/>
              <w:bottom w:val="single" w:sz="4" w:space="0" w:color="9CC2E5" w:themeColor="accent5" w:themeTint="99"/>
            </w:tcBorders>
          </w:tcPr>
          <w:p w14:paraId="1BCD7056" w14:textId="77777777" w:rsidR="00281CD6" w:rsidRPr="00A77ACF" w:rsidRDefault="00281CD6" w:rsidP="00A77ACF">
            <w:pPr>
              <w:tabs>
                <w:tab w:val="left" w:pos="2501"/>
              </w:tabs>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0"/>
                <w:szCs w:val="20"/>
                <w:rtl/>
              </w:rPr>
            </w:pPr>
            <w:r w:rsidRPr="00A77ACF">
              <w:rPr>
                <w:rFonts w:ascii="Simplified Arabic" w:hAnsi="Simplified Arabic" w:cs="Simplified Arabic"/>
                <w:color w:val="auto"/>
                <w:sz w:val="20"/>
                <w:szCs w:val="20"/>
                <w:rtl/>
              </w:rPr>
              <w:t>إحصاء</w:t>
            </w:r>
            <w:r w:rsidRPr="00A77ACF">
              <w:rPr>
                <w:rFonts w:ascii="Simplified Arabic" w:hAnsi="Simplified Arabic" w:cs="Simplified Arabic"/>
                <w:b w:val="0"/>
                <w:bCs w:val="0"/>
                <w:color w:val="auto"/>
                <w:sz w:val="20"/>
                <w:szCs w:val="20"/>
              </w:rPr>
              <w:t xml:space="preserve"> </w:t>
            </w:r>
            <w:r w:rsidRPr="00A77ACF">
              <w:rPr>
                <w:rFonts w:ascii="Simplified Arabic" w:hAnsi="Simplified Arabic" w:cs="Simplified Arabic"/>
                <w:color w:val="auto"/>
                <w:sz w:val="20"/>
                <w:szCs w:val="20"/>
              </w:rPr>
              <w:t>F</w:t>
            </w:r>
          </w:p>
        </w:tc>
        <w:tc>
          <w:tcPr>
            <w:tcW w:w="861" w:type="dxa"/>
            <w:tcBorders>
              <w:top w:val="single" w:sz="4" w:space="0" w:color="auto"/>
              <w:bottom w:val="single" w:sz="4" w:space="0" w:color="9CC2E5" w:themeColor="accent5" w:themeTint="99"/>
              <w:right w:val="single" w:sz="4" w:space="0" w:color="auto"/>
            </w:tcBorders>
          </w:tcPr>
          <w:p w14:paraId="335B4645" w14:textId="77777777" w:rsidR="00281CD6" w:rsidRPr="00A77ACF" w:rsidRDefault="00281CD6" w:rsidP="00A77ACF">
            <w:pPr>
              <w:tabs>
                <w:tab w:val="left" w:pos="2501"/>
              </w:tabs>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0"/>
                <w:szCs w:val="20"/>
                <w:rtl/>
              </w:rPr>
            </w:pPr>
            <w:r w:rsidRPr="00A77ACF">
              <w:rPr>
                <w:rFonts w:ascii="Simplified Arabic" w:hAnsi="Simplified Arabic" w:cs="Simplified Arabic"/>
                <w:color w:val="auto"/>
                <w:sz w:val="20"/>
                <w:szCs w:val="20"/>
                <w:rtl/>
              </w:rPr>
              <w:t>مستوى الدلالة</w:t>
            </w:r>
          </w:p>
        </w:tc>
      </w:tr>
      <w:tr w:rsidR="00A77ACF" w:rsidRPr="00A77ACF" w14:paraId="2F0F290A" w14:textId="77777777" w:rsidTr="00A77A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3" w:type="dxa"/>
            <w:vMerge w:val="restart"/>
            <w:tcBorders>
              <w:left w:val="single" w:sz="4" w:space="0" w:color="auto"/>
            </w:tcBorders>
          </w:tcPr>
          <w:p w14:paraId="51566FFF" w14:textId="77777777" w:rsidR="00281CD6" w:rsidRPr="00A77ACF" w:rsidRDefault="00281CD6" w:rsidP="00A77ACF">
            <w:pPr>
              <w:tabs>
                <w:tab w:val="left" w:pos="2501"/>
              </w:tabs>
              <w:spacing w:line="360" w:lineRule="auto"/>
              <w:rPr>
                <w:rFonts w:ascii="Simplified Arabic" w:hAnsi="Simplified Arabic" w:cs="Simplified Arabic"/>
                <w:b w:val="0"/>
                <w:bCs w:val="0"/>
                <w:sz w:val="20"/>
                <w:szCs w:val="20"/>
                <w:rtl/>
              </w:rPr>
            </w:pPr>
            <w:bookmarkStart w:id="54" w:name="_Hlk184724433"/>
            <w:r w:rsidRPr="00A77ACF">
              <w:rPr>
                <w:rFonts w:ascii="Simplified Arabic" w:eastAsia="Aptos" w:hAnsi="Simplified Arabic" w:cs="Simplified Arabic"/>
                <w:b w:val="0"/>
                <w:bCs w:val="0"/>
                <w:kern w:val="2"/>
                <w:sz w:val="20"/>
                <w:szCs w:val="20"/>
                <w:rtl/>
                <w14:ligatures w14:val="standardContextual"/>
              </w:rPr>
              <w:t>تفشي وانتشار الأعشاب الضارة وعدم إزالتها والتخلص منها في الوقت المناسب</w:t>
            </w:r>
            <w:bookmarkEnd w:id="54"/>
          </w:p>
        </w:tc>
        <w:tc>
          <w:tcPr>
            <w:tcW w:w="1528" w:type="dxa"/>
          </w:tcPr>
          <w:p w14:paraId="7C137BF9" w14:textId="77777777" w:rsidR="00281CD6" w:rsidRPr="00A77ACF" w:rsidRDefault="00281CD6" w:rsidP="00A77ACF">
            <w:pPr>
              <w:tabs>
                <w:tab w:val="left" w:pos="2501"/>
              </w:tabs>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 xml:space="preserve">بين المجموعات </w:t>
            </w:r>
          </w:p>
        </w:tc>
        <w:tc>
          <w:tcPr>
            <w:tcW w:w="1292" w:type="dxa"/>
          </w:tcPr>
          <w:p w14:paraId="128806B5"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17.379</w:t>
            </w:r>
          </w:p>
        </w:tc>
        <w:tc>
          <w:tcPr>
            <w:tcW w:w="1080" w:type="dxa"/>
          </w:tcPr>
          <w:p w14:paraId="0775FBFD"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4</w:t>
            </w:r>
          </w:p>
        </w:tc>
        <w:tc>
          <w:tcPr>
            <w:tcW w:w="1073" w:type="dxa"/>
          </w:tcPr>
          <w:p w14:paraId="5450CF28"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4.345</w:t>
            </w:r>
          </w:p>
        </w:tc>
        <w:tc>
          <w:tcPr>
            <w:tcW w:w="990" w:type="dxa"/>
          </w:tcPr>
          <w:p w14:paraId="3B281EDA"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4.732</w:t>
            </w:r>
          </w:p>
        </w:tc>
        <w:tc>
          <w:tcPr>
            <w:tcW w:w="861" w:type="dxa"/>
            <w:tcBorders>
              <w:right w:val="single" w:sz="4" w:space="0" w:color="auto"/>
            </w:tcBorders>
            <w:shd w:val="clear" w:color="auto" w:fill="C5E0B3" w:themeFill="accent6" w:themeFillTint="66"/>
          </w:tcPr>
          <w:p w14:paraId="0D346B90"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.002</w:t>
            </w:r>
          </w:p>
        </w:tc>
      </w:tr>
      <w:tr w:rsidR="00A77ACF" w:rsidRPr="00A77ACF" w14:paraId="6B686AB5" w14:textId="77777777" w:rsidTr="00A77ACF">
        <w:tc>
          <w:tcPr>
            <w:cnfStyle w:val="001000000000" w:firstRow="0" w:lastRow="0" w:firstColumn="1" w:lastColumn="0" w:oddVBand="0" w:evenVBand="0" w:oddHBand="0" w:evenHBand="0" w:firstRowFirstColumn="0" w:firstRowLastColumn="0" w:lastRowFirstColumn="0" w:lastRowLastColumn="0"/>
            <w:tcW w:w="2103" w:type="dxa"/>
            <w:vMerge/>
            <w:tcBorders>
              <w:left w:val="single" w:sz="4" w:space="0" w:color="auto"/>
            </w:tcBorders>
          </w:tcPr>
          <w:p w14:paraId="73A6212C" w14:textId="77777777" w:rsidR="00281CD6" w:rsidRPr="00A77ACF" w:rsidRDefault="00281CD6" w:rsidP="00A77ACF">
            <w:pPr>
              <w:tabs>
                <w:tab w:val="left" w:pos="2501"/>
              </w:tabs>
              <w:spacing w:line="360" w:lineRule="auto"/>
              <w:jc w:val="center"/>
              <w:rPr>
                <w:rFonts w:ascii="Simplified Arabic" w:hAnsi="Simplified Arabic" w:cs="Simplified Arabic"/>
                <w:b w:val="0"/>
                <w:bCs w:val="0"/>
                <w:sz w:val="20"/>
                <w:szCs w:val="20"/>
                <w:rtl/>
              </w:rPr>
            </w:pPr>
          </w:p>
        </w:tc>
        <w:tc>
          <w:tcPr>
            <w:tcW w:w="1528" w:type="dxa"/>
          </w:tcPr>
          <w:p w14:paraId="47538C32" w14:textId="77777777" w:rsidR="00281CD6" w:rsidRPr="00A77ACF" w:rsidRDefault="00281CD6" w:rsidP="00A77ACF">
            <w:pPr>
              <w:tabs>
                <w:tab w:val="left" w:pos="2501"/>
              </w:tabs>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 xml:space="preserve">داخل المجموعات </w:t>
            </w:r>
          </w:p>
        </w:tc>
        <w:tc>
          <w:tcPr>
            <w:tcW w:w="1292" w:type="dxa"/>
          </w:tcPr>
          <w:p w14:paraId="6B3633B3"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89.980</w:t>
            </w:r>
          </w:p>
        </w:tc>
        <w:tc>
          <w:tcPr>
            <w:tcW w:w="1080" w:type="dxa"/>
          </w:tcPr>
          <w:p w14:paraId="196A5C8E"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98</w:t>
            </w:r>
          </w:p>
        </w:tc>
        <w:tc>
          <w:tcPr>
            <w:tcW w:w="1073" w:type="dxa"/>
          </w:tcPr>
          <w:p w14:paraId="206D7740"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.918</w:t>
            </w:r>
          </w:p>
        </w:tc>
        <w:tc>
          <w:tcPr>
            <w:tcW w:w="990" w:type="dxa"/>
          </w:tcPr>
          <w:p w14:paraId="2284868D"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p>
        </w:tc>
        <w:tc>
          <w:tcPr>
            <w:tcW w:w="861" w:type="dxa"/>
            <w:tcBorders>
              <w:right w:val="single" w:sz="4" w:space="0" w:color="auto"/>
            </w:tcBorders>
          </w:tcPr>
          <w:p w14:paraId="512AA0D2"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p>
        </w:tc>
      </w:tr>
      <w:tr w:rsidR="00A77ACF" w:rsidRPr="00A77ACF" w14:paraId="63EBD3F4" w14:textId="77777777" w:rsidTr="00A77A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3" w:type="dxa"/>
            <w:vMerge/>
            <w:tcBorders>
              <w:left w:val="single" w:sz="4" w:space="0" w:color="auto"/>
              <w:bottom w:val="single" w:sz="4" w:space="0" w:color="auto"/>
            </w:tcBorders>
          </w:tcPr>
          <w:p w14:paraId="1FD29A77" w14:textId="77777777" w:rsidR="00281CD6" w:rsidRPr="00A77ACF" w:rsidRDefault="00281CD6" w:rsidP="00A77ACF">
            <w:pPr>
              <w:tabs>
                <w:tab w:val="left" w:pos="2501"/>
              </w:tabs>
              <w:spacing w:line="360" w:lineRule="auto"/>
              <w:jc w:val="center"/>
              <w:rPr>
                <w:rFonts w:ascii="Simplified Arabic" w:hAnsi="Simplified Arabic" w:cs="Simplified Arabic"/>
                <w:b w:val="0"/>
                <w:bCs w:val="0"/>
                <w:sz w:val="20"/>
                <w:szCs w:val="20"/>
                <w:rtl/>
              </w:rPr>
            </w:pPr>
          </w:p>
        </w:tc>
        <w:tc>
          <w:tcPr>
            <w:tcW w:w="1528" w:type="dxa"/>
            <w:tcBorders>
              <w:bottom w:val="single" w:sz="4" w:space="0" w:color="auto"/>
            </w:tcBorders>
          </w:tcPr>
          <w:p w14:paraId="6D7C92AE" w14:textId="77777777" w:rsidR="00281CD6" w:rsidRPr="00A77ACF" w:rsidRDefault="00281CD6" w:rsidP="00A77ACF">
            <w:pPr>
              <w:tabs>
                <w:tab w:val="left" w:pos="2501"/>
              </w:tabs>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 xml:space="preserve">الإجمالي </w:t>
            </w:r>
          </w:p>
        </w:tc>
        <w:tc>
          <w:tcPr>
            <w:tcW w:w="1292" w:type="dxa"/>
            <w:tcBorders>
              <w:bottom w:val="single" w:sz="4" w:space="0" w:color="auto"/>
            </w:tcBorders>
          </w:tcPr>
          <w:p w14:paraId="5F141A0A"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107.359</w:t>
            </w:r>
          </w:p>
        </w:tc>
        <w:tc>
          <w:tcPr>
            <w:tcW w:w="1080" w:type="dxa"/>
            <w:tcBorders>
              <w:bottom w:val="single" w:sz="4" w:space="0" w:color="auto"/>
            </w:tcBorders>
          </w:tcPr>
          <w:p w14:paraId="2137E327"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102</w:t>
            </w:r>
          </w:p>
        </w:tc>
        <w:tc>
          <w:tcPr>
            <w:tcW w:w="1073" w:type="dxa"/>
            <w:tcBorders>
              <w:bottom w:val="single" w:sz="4" w:space="0" w:color="auto"/>
            </w:tcBorders>
          </w:tcPr>
          <w:p w14:paraId="781209C2"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p>
        </w:tc>
        <w:tc>
          <w:tcPr>
            <w:tcW w:w="990" w:type="dxa"/>
            <w:tcBorders>
              <w:bottom w:val="single" w:sz="4" w:space="0" w:color="auto"/>
            </w:tcBorders>
          </w:tcPr>
          <w:p w14:paraId="670D5953"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p>
        </w:tc>
        <w:tc>
          <w:tcPr>
            <w:tcW w:w="861" w:type="dxa"/>
            <w:tcBorders>
              <w:bottom w:val="single" w:sz="4" w:space="0" w:color="auto"/>
              <w:right w:val="single" w:sz="4" w:space="0" w:color="auto"/>
            </w:tcBorders>
          </w:tcPr>
          <w:p w14:paraId="0628BD1E"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p>
        </w:tc>
      </w:tr>
      <w:tr w:rsidR="00A77ACF" w:rsidRPr="00A77ACF" w14:paraId="3EEBDDE4" w14:textId="77777777" w:rsidTr="00A77ACF">
        <w:tc>
          <w:tcPr>
            <w:cnfStyle w:val="001000000000" w:firstRow="0" w:lastRow="0" w:firstColumn="1" w:lastColumn="0" w:oddVBand="0" w:evenVBand="0" w:oddHBand="0" w:evenHBand="0" w:firstRowFirstColumn="0" w:firstRowLastColumn="0" w:lastRowFirstColumn="0" w:lastRowLastColumn="0"/>
            <w:tcW w:w="2103" w:type="dxa"/>
            <w:vMerge w:val="restart"/>
            <w:tcBorders>
              <w:top w:val="single" w:sz="4" w:space="0" w:color="auto"/>
              <w:left w:val="single" w:sz="4" w:space="0" w:color="auto"/>
            </w:tcBorders>
          </w:tcPr>
          <w:p w14:paraId="692F3059" w14:textId="77777777" w:rsidR="00281CD6" w:rsidRPr="00A77ACF" w:rsidRDefault="00281CD6" w:rsidP="00A77ACF">
            <w:pPr>
              <w:tabs>
                <w:tab w:val="left" w:pos="2501"/>
              </w:tabs>
              <w:spacing w:line="360" w:lineRule="auto"/>
              <w:rPr>
                <w:rFonts w:ascii="Simplified Arabic" w:hAnsi="Simplified Arabic" w:cs="Simplified Arabic"/>
                <w:b w:val="0"/>
                <w:bCs w:val="0"/>
                <w:sz w:val="20"/>
                <w:szCs w:val="20"/>
                <w:rtl/>
              </w:rPr>
            </w:pPr>
            <w:bookmarkStart w:id="55" w:name="_Hlk184724455"/>
            <w:r w:rsidRPr="00A77ACF">
              <w:rPr>
                <w:rFonts w:ascii="Simplified Arabic" w:eastAsia="Aptos" w:hAnsi="Simplified Arabic" w:cs="Simplified Arabic"/>
                <w:b w:val="0"/>
                <w:bCs w:val="0"/>
                <w:kern w:val="2"/>
                <w:sz w:val="20"/>
                <w:szCs w:val="20"/>
                <w:rtl/>
                <w14:ligatures w14:val="standardContextual"/>
              </w:rPr>
              <w:t>انتشار أمراض النبات والحشرات الضارة</w:t>
            </w:r>
            <w:bookmarkEnd w:id="55"/>
          </w:p>
        </w:tc>
        <w:tc>
          <w:tcPr>
            <w:tcW w:w="1528" w:type="dxa"/>
            <w:tcBorders>
              <w:top w:val="single" w:sz="4" w:space="0" w:color="auto"/>
            </w:tcBorders>
          </w:tcPr>
          <w:p w14:paraId="525EB813"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tl/>
              </w:rPr>
              <w:t xml:space="preserve">بين المجموعات </w:t>
            </w:r>
          </w:p>
        </w:tc>
        <w:tc>
          <w:tcPr>
            <w:tcW w:w="1292" w:type="dxa"/>
            <w:tcBorders>
              <w:top w:val="single" w:sz="4" w:space="0" w:color="auto"/>
            </w:tcBorders>
          </w:tcPr>
          <w:p w14:paraId="16C88067"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40.058</w:t>
            </w:r>
          </w:p>
        </w:tc>
        <w:tc>
          <w:tcPr>
            <w:tcW w:w="1080" w:type="dxa"/>
            <w:tcBorders>
              <w:top w:val="single" w:sz="4" w:space="0" w:color="auto"/>
            </w:tcBorders>
          </w:tcPr>
          <w:p w14:paraId="24F2BE8B"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4</w:t>
            </w:r>
          </w:p>
        </w:tc>
        <w:tc>
          <w:tcPr>
            <w:tcW w:w="1073" w:type="dxa"/>
            <w:tcBorders>
              <w:top w:val="single" w:sz="4" w:space="0" w:color="auto"/>
            </w:tcBorders>
          </w:tcPr>
          <w:p w14:paraId="0F84AD25"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10.014</w:t>
            </w:r>
          </w:p>
        </w:tc>
        <w:tc>
          <w:tcPr>
            <w:tcW w:w="990" w:type="dxa"/>
            <w:tcBorders>
              <w:top w:val="single" w:sz="4" w:space="0" w:color="auto"/>
            </w:tcBorders>
          </w:tcPr>
          <w:p w14:paraId="6FF32554"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8.339</w:t>
            </w:r>
          </w:p>
        </w:tc>
        <w:tc>
          <w:tcPr>
            <w:tcW w:w="861" w:type="dxa"/>
            <w:tcBorders>
              <w:top w:val="single" w:sz="4" w:space="0" w:color="auto"/>
              <w:right w:val="single" w:sz="4" w:space="0" w:color="auto"/>
            </w:tcBorders>
            <w:shd w:val="clear" w:color="auto" w:fill="C5E0B3" w:themeFill="accent6" w:themeFillTint="66"/>
          </w:tcPr>
          <w:p w14:paraId="5DEBECE4"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&lt;.001</w:t>
            </w:r>
          </w:p>
        </w:tc>
      </w:tr>
      <w:tr w:rsidR="00A77ACF" w:rsidRPr="00A77ACF" w14:paraId="013E9008" w14:textId="77777777" w:rsidTr="00A77A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3" w:type="dxa"/>
            <w:vMerge/>
            <w:tcBorders>
              <w:left w:val="single" w:sz="4" w:space="0" w:color="auto"/>
            </w:tcBorders>
          </w:tcPr>
          <w:p w14:paraId="79AC3F5A" w14:textId="77777777" w:rsidR="00281CD6" w:rsidRPr="00A77ACF" w:rsidRDefault="00281CD6" w:rsidP="00A77ACF">
            <w:pPr>
              <w:tabs>
                <w:tab w:val="left" w:pos="2501"/>
              </w:tabs>
              <w:spacing w:line="360" w:lineRule="auto"/>
              <w:jc w:val="center"/>
              <w:rPr>
                <w:rFonts w:ascii="Simplified Arabic" w:hAnsi="Simplified Arabic" w:cs="Simplified Arabic"/>
                <w:b w:val="0"/>
                <w:bCs w:val="0"/>
                <w:sz w:val="20"/>
                <w:szCs w:val="20"/>
                <w:rtl/>
              </w:rPr>
            </w:pPr>
          </w:p>
        </w:tc>
        <w:tc>
          <w:tcPr>
            <w:tcW w:w="1528" w:type="dxa"/>
          </w:tcPr>
          <w:p w14:paraId="6007637E"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tl/>
              </w:rPr>
              <w:t xml:space="preserve">داخل المجموعات </w:t>
            </w:r>
          </w:p>
        </w:tc>
        <w:tc>
          <w:tcPr>
            <w:tcW w:w="1292" w:type="dxa"/>
          </w:tcPr>
          <w:p w14:paraId="1680C619"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117.690</w:t>
            </w:r>
          </w:p>
        </w:tc>
        <w:tc>
          <w:tcPr>
            <w:tcW w:w="1080" w:type="dxa"/>
          </w:tcPr>
          <w:p w14:paraId="653C6115"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98</w:t>
            </w:r>
          </w:p>
        </w:tc>
        <w:tc>
          <w:tcPr>
            <w:tcW w:w="1073" w:type="dxa"/>
          </w:tcPr>
          <w:p w14:paraId="58653EB7"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1.201</w:t>
            </w:r>
          </w:p>
        </w:tc>
        <w:tc>
          <w:tcPr>
            <w:tcW w:w="990" w:type="dxa"/>
          </w:tcPr>
          <w:p w14:paraId="3F23D563"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p>
        </w:tc>
        <w:tc>
          <w:tcPr>
            <w:tcW w:w="861" w:type="dxa"/>
            <w:tcBorders>
              <w:bottom w:val="single" w:sz="4" w:space="0" w:color="9CC2E5" w:themeColor="accent5" w:themeTint="99"/>
              <w:right w:val="single" w:sz="4" w:space="0" w:color="auto"/>
            </w:tcBorders>
          </w:tcPr>
          <w:p w14:paraId="5CBE07D0"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p>
        </w:tc>
      </w:tr>
      <w:tr w:rsidR="00A77ACF" w:rsidRPr="00A77ACF" w14:paraId="7856FCE5" w14:textId="77777777" w:rsidTr="00A77ACF">
        <w:tc>
          <w:tcPr>
            <w:cnfStyle w:val="001000000000" w:firstRow="0" w:lastRow="0" w:firstColumn="1" w:lastColumn="0" w:oddVBand="0" w:evenVBand="0" w:oddHBand="0" w:evenHBand="0" w:firstRowFirstColumn="0" w:firstRowLastColumn="0" w:lastRowFirstColumn="0" w:lastRowLastColumn="0"/>
            <w:tcW w:w="2103" w:type="dxa"/>
            <w:vMerge/>
            <w:tcBorders>
              <w:left w:val="single" w:sz="4" w:space="0" w:color="auto"/>
              <w:bottom w:val="single" w:sz="4" w:space="0" w:color="auto"/>
            </w:tcBorders>
          </w:tcPr>
          <w:p w14:paraId="582831BC" w14:textId="77777777" w:rsidR="00281CD6" w:rsidRPr="00A77ACF" w:rsidRDefault="00281CD6" w:rsidP="00A77ACF">
            <w:pPr>
              <w:tabs>
                <w:tab w:val="left" w:pos="2501"/>
              </w:tabs>
              <w:spacing w:line="360" w:lineRule="auto"/>
              <w:jc w:val="center"/>
              <w:rPr>
                <w:rFonts w:ascii="Simplified Arabic" w:hAnsi="Simplified Arabic" w:cs="Simplified Arabic"/>
                <w:b w:val="0"/>
                <w:bCs w:val="0"/>
                <w:sz w:val="20"/>
                <w:szCs w:val="20"/>
                <w:rtl/>
              </w:rPr>
            </w:pPr>
          </w:p>
        </w:tc>
        <w:tc>
          <w:tcPr>
            <w:tcW w:w="1528" w:type="dxa"/>
            <w:tcBorders>
              <w:bottom w:val="single" w:sz="4" w:space="0" w:color="auto"/>
            </w:tcBorders>
          </w:tcPr>
          <w:p w14:paraId="1908E74C"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tl/>
              </w:rPr>
              <w:t xml:space="preserve">الإجمالي </w:t>
            </w:r>
          </w:p>
        </w:tc>
        <w:tc>
          <w:tcPr>
            <w:tcW w:w="1292" w:type="dxa"/>
            <w:tcBorders>
              <w:bottom w:val="single" w:sz="4" w:space="0" w:color="auto"/>
            </w:tcBorders>
          </w:tcPr>
          <w:p w14:paraId="059E0011"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157.748</w:t>
            </w:r>
          </w:p>
        </w:tc>
        <w:tc>
          <w:tcPr>
            <w:tcW w:w="1080" w:type="dxa"/>
            <w:tcBorders>
              <w:bottom w:val="single" w:sz="4" w:space="0" w:color="auto"/>
            </w:tcBorders>
          </w:tcPr>
          <w:p w14:paraId="19753B29"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102</w:t>
            </w:r>
          </w:p>
        </w:tc>
        <w:tc>
          <w:tcPr>
            <w:tcW w:w="1073" w:type="dxa"/>
            <w:tcBorders>
              <w:bottom w:val="single" w:sz="4" w:space="0" w:color="auto"/>
            </w:tcBorders>
          </w:tcPr>
          <w:p w14:paraId="416B4319"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p>
        </w:tc>
        <w:tc>
          <w:tcPr>
            <w:tcW w:w="990" w:type="dxa"/>
            <w:tcBorders>
              <w:bottom w:val="single" w:sz="4" w:space="0" w:color="auto"/>
            </w:tcBorders>
          </w:tcPr>
          <w:p w14:paraId="4AFA008E"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p>
        </w:tc>
        <w:tc>
          <w:tcPr>
            <w:tcW w:w="861" w:type="dxa"/>
            <w:tcBorders>
              <w:bottom w:val="single" w:sz="4" w:space="0" w:color="auto"/>
              <w:right w:val="single" w:sz="4" w:space="0" w:color="auto"/>
            </w:tcBorders>
          </w:tcPr>
          <w:p w14:paraId="73F425B1"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p>
        </w:tc>
      </w:tr>
      <w:tr w:rsidR="00A77ACF" w:rsidRPr="00A77ACF" w14:paraId="48AF5313" w14:textId="77777777" w:rsidTr="00A77A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3" w:type="dxa"/>
            <w:vMerge w:val="restart"/>
            <w:tcBorders>
              <w:top w:val="single" w:sz="4" w:space="0" w:color="auto"/>
              <w:left w:val="single" w:sz="4" w:space="0" w:color="auto"/>
            </w:tcBorders>
          </w:tcPr>
          <w:p w14:paraId="3C30D84D" w14:textId="77777777" w:rsidR="00281CD6" w:rsidRPr="00A77ACF" w:rsidRDefault="00281CD6" w:rsidP="00A77ACF">
            <w:pPr>
              <w:tabs>
                <w:tab w:val="left" w:pos="2501"/>
              </w:tabs>
              <w:spacing w:line="360" w:lineRule="auto"/>
              <w:rPr>
                <w:rFonts w:ascii="Simplified Arabic" w:hAnsi="Simplified Arabic" w:cs="Simplified Arabic"/>
                <w:b w:val="0"/>
                <w:bCs w:val="0"/>
                <w:sz w:val="20"/>
                <w:szCs w:val="20"/>
                <w:rtl/>
              </w:rPr>
            </w:pPr>
            <w:bookmarkStart w:id="56" w:name="_Hlk184724472"/>
            <w:r w:rsidRPr="00A77ACF">
              <w:rPr>
                <w:rFonts w:ascii="Simplified Arabic" w:hAnsi="Simplified Arabic" w:cs="Simplified Arabic"/>
                <w:b w:val="0"/>
                <w:bCs w:val="0"/>
                <w:sz w:val="20"/>
                <w:szCs w:val="20"/>
                <w:rtl/>
              </w:rPr>
              <w:t>استخدام الأسمدة العضوية النباتية التي تكون ملوث بالأعشاب والأمراض</w:t>
            </w:r>
            <w:bookmarkEnd w:id="56"/>
          </w:p>
        </w:tc>
        <w:tc>
          <w:tcPr>
            <w:tcW w:w="1528" w:type="dxa"/>
            <w:tcBorders>
              <w:top w:val="single" w:sz="4" w:space="0" w:color="auto"/>
            </w:tcBorders>
          </w:tcPr>
          <w:p w14:paraId="38E6C63C"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tl/>
              </w:rPr>
              <w:t xml:space="preserve">بين المجموعات </w:t>
            </w:r>
          </w:p>
        </w:tc>
        <w:tc>
          <w:tcPr>
            <w:tcW w:w="1292" w:type="dxa"/>
            <w:tcBorders>
              <w:top w:val="single" w:sz="4" w:space="0" w:color="auto"/>
            </w:tcBorders>
          </w:tcPr>
          <w:p w14:paraId="084FB17C"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23.927</w:t>
            </w:r>
          </w:p>
        </w:tc>
        <w:tc>
          <w:tcPr>
            <w:tcW w:w="1080" w:type="dxa"/>
            <w:tcBorders>
              <w:top w:val="single" w:sz="4" w:space="0" w:color="auto"/>
            </w:tcBorders>
          </w:tcPr>
          <w:p w14:paraId="745892AC"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4</w:t>
            </w:r>
          </w:p>
        </w:tc>
        <w:tc>
          <w:tcPr>
            <w:tcW w:w="1073" w:type="dxa"/>
            <w:tcBorders>
              <w:top w:val="single" w:sz="4" w:space="0" w:color="auto"/>
            </w:tcBorders>
          </w:tcPr>
          <w:p w14:paraId="04FFCC45"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5.982</w:t>
            </w:r>
          </w:p>
        </w:tc>
        <w:tc>
          <w:tcPr>
            <w:tcW w:w="990" w:type="dxa"/>
            <w:tcBorders>
              <w:top w:val="single" w:sz="4" w:space="0" w:color="auto"/>
            </w:tcBorders>
          </w:tcPr>
          <w:p w14:paraId="644C293D"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6.840</w:t>
            </w:r>
          </w:p>
        </w:tc>
        <w:tc>
          <w:tcPr>
            <w:tcW w:w="861" w:type="dxa"/>
            <w:tcBorders>
              <w:top w:val="single" w:sz="4" w:space="0" w:color="auto"/>
              <w:right w:val="single" w:sz="4" w:space="0" w:color="auto"/>
            </w:tcBorders>
            <w:shd w:val="clear" w:color="auto" w:fill="C5E0B3" w:themeFill="accent6" w:themeFillTint="66"/>
          </w:tcPr>
          <w:p w14:paraId="58D6EF83"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bookmarkStart w:id="57" w:name="_Hlk184725137"/>
            <w:r w:rsidRPr="00A77ACF">
              <w:rPr>
                <w:rFonts w:ascii="Simplified Arabic" w:hAnsi="Simplified Arabic" w:cs="Simplified Arabic"/>
                <w:sz w:val="20"/>
                <w:szCs w:val="20"/>
              </w:rPr>
              <w:t>&lt;.001</w:t>
            </w:r>
            <w:bookmarkEnd w:id="57"/>
          </w:p>
        </w:tc>
      </w:tr>
      <w:tr w:rsidR="00A77ACF" w:rsidRPr="00A77ACF" w14:paraId="0B358F39" w14:textId="77777777" w:rsidTr="00A77ACF">
        <w:tc>
          <w:tcPr>
            <w:cnfStyle w:val="001000000000" w:firstRow="0" w:lastRow="0" w:firstColumn="1" w:lastColumn="0" w:oddVBand="0" w:evenVBand="0" w:oddHBand="0" w:evenHBand="0" w:firstRowFirstColumn="0" w:firstRowLastColumn="0" w:lastRowFirstColumn="0" w:lastRowLastColumn="0"/>
            <w:tcW w:w="2103" w:type="dxa"/>
            <w:vMerge/>
            <w:tcBorders>
              <w:left w:val="single" w:sz="4" w:space="0" w:color="auto"/>
            </w:tcBorders>
          </w:tcPr>
          <w:p w14:paraId="0912DB9E" w14:textId="77777777" w:rsidR="00281CD6" w:rsidRPr="00A77ACF" w:rsidRDefault="00281CD6" w:rsidP="00A77ACF">
            <w:pPr>
              <w:tabs>
                <w:tab w:val="left" w:pos="2501"/>
              </w:tabs>
              <w:spacing w:line="360" w:lineRule="auto"/>
              <w:jc w:val="center"/>
              <w:rPr>
                <w:rFonts w:ascii="Simplified Arabic" w:hAnsi="Simplified Arabic" w:cs="Simplified Arabic"/>
                <w:b w:val="0"/>
                <w:bCs w:val="0"/>
                <w:sz w:val="20"/>
                <w:szCs w:val="20"/>
                <w:rtl/>
              </w:rPr>
            </w:pPr>
          </w:p>
        </w:tc>
        <w:tc>
          <w:tcPr>
            <w:tcW w:w="1528" w:type="dxa"/>
          </w:tcPr>
          <w:p w14:paraId="337FFC77"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tl/>
              </w:rPr>
              <w:t xml:space="preserve">داخل المجموعات </w:t>
            </w:r>
          </w:p>
        </w:tc>
        <w:tc>
          <w:tcPr>
            <w:tcW w:w="1292" w:type="dxa"/>
          </w:tcPr>
          <w:p w14:paraId="50052052"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85.704</w:t>
            </w:r>
          </w:p>
        </w:tc>
        <w:tc>
          <w:tcPr>
            <w:tcW w:w="1080" w:type="dxa"/>
          </w:tcPr>
          <w:p w14:paraId="6FB5C161"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98</w:t>
            </w:r>
          </w:p>
        </w:tc>
        <w:tc>
          <w:tcPr>
            <w:tcW w:w="1073" w:type="dxa"/>
          </w:tcPr>
          <w:p w14:paraId="2AC88D0B"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.875</w:t>
            </w:r>
          </w:p>
        </w:tc>
        <w:tc>
          <w:tcPr>
            <w:tcW w:w="990" w:type="dxa"/>
          </w:tcPr>
          <w:p w14:paraId="6AD79A90"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p>
        </w:tc>
        <w:tc>
          <w:tcPr>
            <w:tcW w:w="861" w:type="dxa"/>
            <w:tcBorders>
              <w:right w:val="single" w:sz="4" w:space="0" w:color="auto"/>
            </w:tcBorders>
          </w:tcPr>
          <w:p w14:paraId="6C516FA9"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p>
        </w:tc>
      </w:tr>
      <w:tr w:rsidR="00A77ACF" w:rsidRPr="00A77ACF" w14:paraId="4B623EA6" w14:textId="77777777" w:rsidTr="00A77A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3" w:type="dxa"/>
            <w:vMerge/>
            <w:tcBorders>
              <w:left w:val="single" w:sz="4" w:space="0" w:color="auto"/>
              <w:bottom w:val="single" w:sz="4" w:space="0" w:color="auto"/>
            </w:tcBorders>
          </w:tcPr>
          <w:p w14:paraId="20C435AE" w14:textId="77777777" w:rsidR="00281CD6" w:rsidRPr="00A77ACF" w:rsidRDefault="00281CD6" w:rsidP="00A77ACF">
            <w:pPr>
              <w:tabs>
                <w:tab w:val="left" w:pos="2501"/>
              </w:tabs>
              <w:spacing w:line="360" w:lineRule="auto"/>
              <w:jc w:val="center"/>
              <w:rPr>
                <w:rFonts w:ascii="Simplified Arabic" w:hAnsi="Simplified Arabic" w:cs="Simplified Arabic"/>
                <w:b w:val="0"/>
                <w:bCs w:val="0"/>
                <w:sz w:val="20"/>
                <w:szCs w:val="20"/>
                <w:rtl/>
              </w:rPr>
            </w:pPr>
          </w:p>
        </w:tc>
        <w:tc>
          <w:tcPr>
            <w:tcW w:w="1528" w:type="dxa"/>
            <w:tcBorders>
              <w:bottom w:val="single" w:sz="4" w:space="0" w:color="auto"/>
            </w:tcBorders>
          </w:tcPr>
          <w:p w14:paraId="224C21FD"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tl/>
              </w:rPr>
              <w:t xml:space="preserve">الإجمالي </w:t>
            </w:r>
          </w:p>
        </w:tc>
        <w:tc>
          <w:tcPr>
            <w:tcW w:w="1292" w:type="dxa"/>
            <w:tcBorders>
              <w:bottom w:val="single" w:sz="4" w:space="0" w:color="auto"/>
            </w:tcBorders>
          </w:tcPr>
          <w:p w14:paraId="5DC0AF37"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109.631</w:t>
            </w:r>
          </w:p>
        </w:tc>
        <w:tc>
          <w:tcPr>
            <w:tcW w:w="1080" w:type="dxa"/>
            <w:tcBorders>
              <w:bottom w:val="single" w:sz="4" w:space="0" w:color="auto"/>
            </w:tcBorders>
          </w:tcPr>
          <w:p w14:paraId="440EB5AF"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102</w:t>
            </w:r>
          </w:p>
        </w:tc>
        <w:tc>
          <w:tcPr>
            <w:tcW w:w="1073" w:type="dxa"/>
            <w:tcBorders>
              <w:bottom w:val="single" w:sz="4" w:space="0" w:color="auto"/>
            </w:tcBorders>
          </w:tcPr>
          <w:p w14:paraId="035CD936"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p>
        </w:tc>
        <w:tc>
          <w:tcPr>
            <w:tcW w:w="990" w:type="dxa"/>
            <w:tcBorders>
              <w:bottom w:val="single" w:sz="4" w:space="0" w:color="auto"/>
            </w:tcBorders>
          </w:tcPr>
          <w:p w14:paraId="1C05AFE8"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p>
        </w:tc>
        <w:tc>
          <w:tcPr>
            <w:tcW w:w="861" w:type="dxa"/>
            <w:tcBorders>
              <w:bottom w:val="single" w:sz="4" w:space="0" w:color="auto"/>
              <w:right w:val="single" w:sz="4" w:space="0" w:color="auto"/>
            </w:tcBorders>
          </w:tcPr>
          <w:p w14:paraId="213A0F1B"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p>
        </w:tc>
      </w:tr>
      <w:tr w:rsidR="00A77ACF" w:rsidRPr="00A77ACF" w14:paraId="377B190D" w14:textId="77777777" w:rsidTr="00A77ACF">
        <w:tc>
          <w:tcPr>
            <w:cnfStyle w:val="001000000000" w:firstRow="0" w:lastRow="0" w:firstColumn="1" w:lastColumn="0" w:oddVBand="0" w:evenVBand="0" w:oddHBand="0" w:evenHBand="0" w:firstRowFirstColumn="0" w:firstRowLastColumn="0" w:lastRowFirstColumn="0" w:lastRowLastColumn="0"/>
            <w:tcW w:w="2103" w:type="dxa"/>
            <w:vMerge w:val="restart"/>
            <w:tcBorders>
              <w:top w:val="single" w:sz="4" w:space="0" w:color="auto"/>
              <w:left w:val="single" w:sz="4" w:space="0" w:color="auto"/>
            </w:tcBorders>
          </w:tcPr>
          <w:p w14:paraId="130A36DB" w14:textId="77777777" w:rsidR="00281CD6" w:rsidRPr="00A77ACF" w:rsidRDefault="00281CD6" w:rsidP="00A77ACF">
            <w:pPr>
              <w:tabs>
                <w:tab w:val="left" w:pos="2501"/>
              </w:tabs>
              <w:spacing w:line="360" w:lineRule="auto"/>
              <w:rPr>
                <w:rFonts w:ascii="Simplified Arabic" w:hAnsi="Simplified Arabic" w:cs="Simplified Arabic"/>
                <w:b w:val="0"/>
                <w:bCs w:val="0"/>
                <w:sz w:val="20"/>
                <w:szCs w:val="20"/>
                <w:rtl/>
              </w:rPr>
            </w:pPr>
            <w:r w:rsidRPr="00A77ACF">
              <w:rPr>
                <w:rFonts w:ascii="Simplified Arabic" w:eastAsia="Aptos" w:hAnsi="Simplified Arabic" w:cs="Simplified Arabic"/>
                <w:b w:val="0"/>
                <w:bCs w:val="0"/>
                <w:kern w:val="2"/>
                <w:sz w:val="20"/>
                <w:szCs w:val="20"/>
                <w:rtl/>
                <w14:ligatures w14:val="standardContextual"/>
              </w:rPr>
              <w:t>ت</w:t>
            </w:r>
            <w:bookmarkStart w:id="58" w:name="_Hlk184724704"/>
            <w:r w:rsidRPr="00A77ACF">
              <w:rPr>
                <w:rFonts w:ascii="Simplified Arabic" w:eastAsia="Aptos" w:hAnsi="Simplified Arabic" w:cs="Simplified Arabic"/>
                <w:b w:val="0"/>
                <w:bCs w:val="0"/>
                <w:kern w:val="2"/>
                <w:sz w:val="20"/>
                <w:szCs w:val="20"/>
                <w:rtl/>
                <w14:ligatures w14:val="standardContextual"/>
              </w:rPr>
              <w:t>أثير البيئة والمناخ على حالة الأصول</w:t>
            </w:r>
            <w:bookmarkEnd w:id="58"/>
          </w:p>
        </w:tc>
        <w:tc>
          <w:tcPr>
            <w:tcW w:w="1528" w:type="dxa"/>
            <w:tcBorders>
              <w:top w:val="single" w:sz="4" w:space="0" w:color="auto"/>
            </w:tcBorders>
          </w:tcPr>
          <w:p w14:paraId="09E72D27"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tl/>
              </w:rPr>
              <w:t xml:space="preserve">بين المجموعات </w:t>
            </w:r>
          </w:p>
        </w:tc>
        <w:tc>
          <w:tcPr>
            <w:tcW w:w="1292" w:type="dxa"/>
            <w:tcBorders>
              <w:top w:val="single" w:sz="4" w:space="0" w:color="auto"/>
            </w:tcBorders>
          </w:tcPr>
          <w:p w14:paraId="04BBF07C"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5.121</w:t>
            </w:r>
          </w:p>
        </w:tc>
        <w:tc>
          <w:tcPr>
            <w:tcW w:w="1080" w:type="dxa"/>
            <w:tcBorders>
              <w:top w:val="single" w:sz="4" w:space="0" w:color="auto"/>
            </w:tcBorders>
          </w:tcPr>
          <w:p w14:paraId="39058B2E"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4</w:t>
            </w:r>
          </w:p>
        </w:tc>
        <w:tc>
          <w:tcPr>
            <w:tcW w:w="1073" w:type="dxa"/>
            <w:tcBorders>
              <w:top w:val="single" w:sz="4" w:space="0" w:color="auto"/>
            </w:tcBorders>
          </w:tcPr>
          <w:p w14:paraId="24B93E27"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1.280</w:t>
            </w:r>
          </w:p>
        </w:tc>
        <w:tc>
          <w:tcPr>
            <w:tcW w:w="990" w:type="dxa"/>
            <w:tcBorders>
              <w:top w:val="single" w:sz="4" w:space="0" w:color="auto"/>
            </w:tcBorders>
          </w:tcPr>
          <w:p w14:paraId="71921ADB"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1.419</w:t>
            </w:r>
          </w:p>
        </w:tc>
        <w:tc>
          <w:tcPr>
            <w:tcW w:w="861" w:type="dxa"/>
            <w:tcBorders>
              <w:top w:val="single" w:sz="4" w:space="0" w:color="auto"/>
              <w:right w:val="single" w:sz="4" w:space="0" w:color="auto"/>
            </w:tcBorders>
            <w:shd w:val="clear" w:color="auto" w:fill="F7CAAC" w:themeFill="accent2" w:themeFillTint="66"/>
          </w:tcPr>
          <w:p w14:paraId="0D1D48B6"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.233</w:t>
            </w:r>
          </w:p>
        </w:tc>
      </w:tr>
      <w:tr w:rsidR="00A77ACF" w:rsidRPr="00A77ACF" w14:paraId="76992044" w14:textId="77777777" w:rsidTr="00A77A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3" w:type="dxa"/>
            <w:vMerge/>
            <w:tcBorders>
              <w:left w:val="single" w:sz="4" w:space="0" w:color="auto"/>
            </w:tcBorders>
          </w:tcPr>
          <w:p w14:paraId="087CE4A3" w14:textId="77777777" w:rsidR="00281CD6" w:rsidRPr="00A77ACF" w:rsidRDefault="00281CD6" w:rsidP="00A77ACF">
            <w:pPr>
              <w:tabs>
                <w:tab w:val="left" w:pos="2501"/>
              </w:tabs>
              <w:spacing w:line="360" w:lineRule="auto"/>
              <w:jc w:val="center"/>
              <w:rPr>
                <w:rFonts w:ascii="Simplified Arabic" w:hAnsi="Simplified Arabic" w:cs="Simplified Arabic"/>
                <w:b w:val="0"/>
                <w:bCs w:val="0"/>
                <w:sz w:val="20"/>
                <w:szCs w:val="20"/>
                <w:rtl/>
              </w:rPr>
            </w:pPr>
          </w:p>
        </w:tc>
        <w:tc>
          <w:tcPr>
            <w:tcW w:w="1528" w:type="dxa"/>
          </w:tcPr>
          <w:p w14:paraId="3A5BFDAF"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tl/>
              </w:rPr>
              <w:t xml:space="preserve">داخل المجموعات </w:t>
            </w:r>
          </w:p>
        </w:tc>
        <w:tc>
          <w:tcPr>
            <w:tcW w:w="1292" w:type="dxa"/>
          </w:tcPr>
          <w:p w14:paraId="761FEC73"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88.433</w:t>
            </w:r>
          </w:p>
        </w:tc>
        <w:tc>
          <w:tcPr>
            <w:tcW w:w="1080" w:type="dxa"/>
          </w:tcPr>
          <w:p w14:paraId="41BEFBBA"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98</w:t>
            </w:r>
          </w:p>
        </w:tc>
        <w:tc>
          <w:tcPr>
            <w:tcW w:w="1073" w:type="dxa"/>
          </w:tcPr>
          <w:p w14:paraId="56CBE377"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.902</w:t>
            </w:r>
          </w:p>
        </w:tc>
        <w:tc>
          <w:tcPr>
            <w:tcW w:w="990" w:type="dxa"/>
          </w:tcPr>
          <w:p w14:paraId="66E21E5A"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p>
        </w:tc>
        <w:tc>
          <w:tcPr>
            <w:tcW w:w="861" w:type="dxa"/>
            <w:tcBorders>
              <w:right w:val="single" w:sz="4" w:space="0" w:color="auto"/>
            </w:tcBorders>
          </w:tcPr>
          <w:p w14:paraId="0BB33F89"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p>
        </w:tc>
      </w:tr>
      <w:tr w:rsidR="00A77ACF" w:rsidRPr="00A77ACF" w14:paraId="63626F57" w14:textId="77777777" w:rsidTr="00A77ACF">
        <w:tc>
          <w:tcPr>
            <w:cnfStyle w:val="001000000000" w:firstRow="0" w:lastRow="0" w:firstColumn="1" w:lastColumn="0" w:oddVBand="0" w:evenVBand="0" w:oddHBand="0" w:evenHBand="0" w:firstRowFirstColumn="0" w:firstRowLastColumn="0" w:lastRowFirstColumn="0" w:lastRowLastColumn="0"/>
            <w:tcW w:w="2103" w:type="dxa"/>
            <w:vMerge/>
            <w:tcBorders>
              <w:left w:val="single" w:sz="4" w:space="0" w:color="auto"/>
              <w:bottom w:val="single" w:sz="4" w:space="0" w:color="auto"/>
            </w:tcBorders>
          </w:tcPr>
          <w:p w14:paraId="6B77C510" w14:textId="77777777" w:rsidR="00281CD6" w:rsidRPr="00A77ACF" w:rsidRDefault="00281CD6" w:rsidP="00A77ACF">
            <w:pPr>
              <w:tabs>
                <w:tab w:val="left" w:pos="2501"/>
              </w:tabs>
              <w:spacing w:line="360" w:lineRule="auto"/>
              <w:jc w:val="center"/>
              <w:rPr>
                <w:rFonts w:ascii="Simplified Arabic" w:hAnsi="Simplified Arabic" w:cs="Simplified Arabic"/>
                <w:b w:val="0"/>
                <w:bCs w:val="0"/>
                <w:sz w:val="20"/>
                <w:szCs w:val="20"/>
                <w:rtl/>
              </w:rPr>
            </w:pPr>
          </w:p>
        </w:tc>
        <w:tc>
          <w:tcPr>
            <w:tcW w:w="1528" w:type="dxa"/>
            <w:tcBorders>
              <w:bottom w:val="single" w:sz="4" w:space="0" w:color="auto"/>
            </w:tcBorders>
          </w:tcPr>
          <w:p w14:paraId="6CCFFA76"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tl/>
              </w:rPr>
              <w:t xml:space="preserve">الإجمالي </w:t>
            </w:r>
          </w:p>
        </w:tc>
        <w:tc>
          <w:tcPr>
            <w:tcW w:w="1292" w:type="dxa"/>
            <w:tcBorders>
              <w:bottom w:val="single" w:sz="4" w:space="0" w:color="auto"/>
            </w:tcBorders>
          </w:tcPr>
          <w:p w14:paraId="01C86041"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93.553</w:t>
            </w:r>
          </w:p>
        </w:tc>
        <w:tc>
          <w:tcPr>
            <w:tcW w:w="1080" w:type="dxa"/>
            <w:tcBorders>
              <w:bottom w:val="single" w:sz="4" w:space="0" w:color="auto"/>
            </w:tcBorders>
          </w:tcPr>
          <w:p w14:paraId="7F2159ED"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102</w:t>
            </w:r>
          </w:p>
        </w:tc>
        <w:tc>
          <w:tcPr>
            <w:tcW w:w="1073" w:type="dxa"/>
            <w:tcBorders>
              <w:bottom w:val="single" w:sz="4" w:space="0" w:color="auto"/>
            </w:tcBorders>
          </w:tcPr>
          <w:p w14:paraId="3D83E1C5"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p>
        </w:tc>
        <w:tc>
          <w:tcPr>
            <w:tcW w:w="990" w:type="dxa"/>
            <w:tcBorders>
              <w:bottom w:val="single" w:sz="4" w:space="0" w:color="auto"/>
            </w:tcBorders>
          </w:tcPr>
          <w:p w14:paraId="0779191D"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p>
        </w:tc>
        <w:tc>
          <w:tcPr>
            <w:tcW w:w="861" w:type="dxa"/>
            <w:tcBorders>
              <w:bottom w:val="single" w:sz="4" w:space="0" w:color="auto"/>
              <w:right w:val="single" w:sz="4" w:space="0" w:color="auto"/>
            </w:tcBorders>
          </w:tcPr>
          <w:p w14:paraId="4BC51925"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p>
        </w:tc>
      </w:tr>
    </w:tbl>
    <w:p w14:paraId="525640B5" w14:textId="77777777" w:rsidR="00281CD6" w:rsidRPr="00A77ACF" w:rsidRDefault="00281CD6" w:rsidP="00281CD6">
      <w:pPr>
        <w:tabs>
          <w:tab w:val="left" w:pos="2501"/>
        </w:tabs>
        <w:jc w:val="center"/>
        <w:rPr>
          <w:rFonts w:ascii="Simplified Arabic" w:hAnsi="Simplified Arabic" w:cs="Simplified Arabic"/>
          <w:b/>
          <w:bCs/>
          <w:szCs w:val="20"/>
          <w:rtl/>
        </w:rPr>
      </w:pPr>
    </w:p>
    <w:p w14:paraId="4BF1E165" w14:textId="616DC970" w:rsidR="00281CD6" w:rsidRPr="00A77ACF" w:rsidRDefault="00281CD6" w:rsidP="00281CD6">
      <w:pPr>
        <w:tabs>
          <w:tab w:val="left" w:pos="2501"/>
        </w:tabs>
        <w:spacing w:line="360" w:lineRule="auto"/>
        <w:jc w:val="both"/>
        <w:rPr>
          <w:rFonts w:ascii="Simplified Arabic" w:hAnsi="Simplified Arabic" w:cs="Simplified Arabic"/>
          <w:szCs w:val="20"/>
          <w:rtl/>
        </w:rPr>
      </w:pPr>
      <w:bookmarkStart w:id="59" w:name="_Hlk184725511"/>
      <w:r w:rsidRPr="00A77ACF">
        <w:rPr>
          <w:rFonts w:ascii="Simplified Arabic" w:hAnsi="Simplified Arabic" w:cs="Simplified Arabic"/>
          <w:szCs w:val="20"/>
          <w:rtl/>
        </w:rPr>
        <w:t>أظهرت نتائج تحليل التباين (</w:t>
      </w:r>
      <w:r w:rsidRPr="00A77ACF">
        <w:rPr>
          <w:rFonts w:ascii="Simplified Arabic" w:hAnsi="Simplified Arabic" w:cs="Simplified Arabic"/>
          <w:szCs w:val="20"/>
        </w:rPr>
        <w:t>ANOVA</w:t>
      </w:r>
      <w:r w:rsidRPr="00A77ACF">
        <w:rPr>
          <w:rFonts w:ascii="Simplified Arabic" w:hAnsi="Simplified Arabic" w:cs="Simplified Arabic"/>
          <w:szCs w:val="20"/>
          <w:rtl/>
        </w:rPr>
        <w:t>) في جدول</w:t>
      </w:r>
      <w:r w:rsidRPr="00A77ACF">
        <w:rPr>
          <w:rFonts w:ascii="Simplified Arabic" w:hAnsi="Simplified Arabic" w:cs="Simplified Arabic"/>
          <w:b/>
          <w:bCs/>
          <w:szCs w:val="20"/>
          <w:rtl/>
        </w:rPr>
        <w:t xml:space="preserve">- 6 </w:t>
      </w:r>
      <w:r w:rsidRPr="00A77ACF">
        <w:rPr>
          <w:rFonts w:ascii="Simplified Arabic" w:hAnsi="Simplified Arabic" w:cs="Simplified Arabic"/>
          <w:szCs w:val="20"/>
          <w:rtl/>
        </w:rPr>
        <w:t>أن هناك فرقًا ذو دلالة إحصائية بين المجموعات التي ذكرت تأثير تفشي وانتشار الأعشاب الضارة (</w:t>
      </w:r>
      <w:r w:rsidRPr="00A77ACF">
        <w:rPr>
          <w:rFonts w:ascii="Simplified Arabic" w:hAnsi="Simplified Arabic" w:cs="Simplified Arabic"/>
          <w:szCs w:val="20"/>
        </w:rPr>
        <w:t>p=0.002</w:t>
      </w:r>
      <w:r w:rsidRPr="00A77ACF">
        <w:rPr>
          <w:rFonts w:ascii="Simplified Arabic" w:hAnsi="Simplified Arabic" w:cs="Simplified Arabic"/>
          <w:szCs w:val="20"/>
          <w:rtl/>
        </w:rPr>
        <w:t>) وانتشار أمراض النبات والحشرات الضارة (</w:t>
      </w:r>
      <w:bookmarkStart w:id="60" w:name="_Hlk184725153"/>
      <w:r w:rsidRPr="00A77ACF">
        <w:rPr>
          <w:rFonts w:ascii="Simplified Arabic" w:hAnsi="Simplified Arabic" w:cs="Simplified Arabic"/>
          <w:szCs w:val="20"/>
        </w:rPr>
        <w:t>p&lt;0.001</w:t>
      </w:r>
      <w:bookmarkEnd w:id="60"/>
      <w:r w:rsidRPr="00A77ACF">
        <w:rPr>
          <w:rFonts w:ascii="Simplified Arabic" w:hAnsi="Simplified Arabic" w:cs="Simplified Arabic"/>
          <w:szCs w:val="20"/>
          <w:rtl/>
        </w:rPr>
        <w:t>) واستخدام الأسمدة العضوية النباتية (</w:t>
      </w:r>
      <w:r w:rsidRPr="00A77ACF">
        <w:rPr>
          <w:rFonts w:ascii="Simplified Arabic" w:hAnsi="Simplified Arabic" w:cs="Simplified Arabic"/>
          <w:szCs w:val="20"/>
        </w:rPr>
        <w:t>p&lt;0.001</w:t>
      </w:r>
      <w:r w:rsidRPr="00A77ACF">
        <w:rPr>
          <w:rFonts w:ascii="Simplified Arabic" w:hAnsi="Simplified Arabic" w:cs="Simplified Arabic"/>
          <w:szCs w:val="20"/>
          <w:rtl/>
        </w:rPr>
        <w:t xml:space="preserve">) على تدهور الأصول وبين المجموعات الأخرى. هذا يعني أن هذه العوامل تساهم بشكل كبير في تدهور </w:t>
      </w:r>
      <w:bookmarkStart w:id="61" w:name="_Hlk184725605"/>
      <w:r w:rsidRPr="00A77ACF">
        <w:rPr>
          <w:rFonts w:ascii="Simplified Arabic" w:hAnsi="Simplified Arabic" w:cs="Simplified Arabic"/>
          <w:szCs w:val="20"/>
          <w:rtl/>
        </w:rPr>
        <w:t>أصول التجميل الطبيعي</w:t>
      </w:r>
      <w:bookmarkEnd w:id="61"/>
      <w:r w:rsidRPr="00A77ACF">
        <w:rPr>
          <w:rFonts w:ascii="Simplified Arabic" w:hAnsi="Simplified Arabic" w:cs="Simplified Arabic"/>
          <w:szCs w:val="20"/>
        </w:rPr>
        <w:t>.</w:t>
      </w:r>
      <w:r w:rsidRPr="00A77ACF">
        <w:rPr>
          <w:rFonts w:ascii="Simplified Arabic" w:hAnsi="Simplified Arabic" w:cs="Simplified Arabic"/>
          <w:b/>
          <w:bCs/>
          <w:szCs w:val="20"/>
          <w:rtl/>
        </w:rPr>
        <w:t xml:space="preserve"> </w:t>
      </w:r>
      <w:bookmarkStart w:id="62" w:name="_Hlk184726333"/>
      <w:r w:rsidRPr="00A77ACF">
        <w:rPr>
          <w:rFonts w:ascii="Simplified Arabic" w:hAnsi="Simplified Arabic" w:cs="Simplified Arabic"/>
          <w:szCs w:val="20"/>
          <w:rtl/>
        </w:rPr>
        <w:t>بينما لم يظهر تأثير البيئة والمناخ على حالة الأصول فرق ذو دلالة إحصائية بين المجموعات المختلفة (</w:t>
      </w:r>
      <w:r w:rsidRPr="00A77ACF">
        <w:rPr>
          <w:rFonts w:ascii="Simplified Arabic" w:hAnsi="Simplified Arabic" w:cs="Simplified Arabic"/>
          <w:szCs w:val="20"/>
        </w:rPr>
        <w:t>p=0.233</w:t>
      </w:r>
      <w:r w:rsidRPr="00A77ACF">
        <w:rPr>
          <w:rFonts w:ascii="Simplified Arabic" w:hAnsi="Simplified Arabic" w:cs="Simplified Arabic"/>
          <w:szCs w:val="20"/>
          <w:rtl/>
        </w:rPr>
        <w:t>). هذا قد يشير إلى أن تأثير البيئة والمناخ على تدهور أصول التجميل الطبيعي متجانس نسبيًا بين جميع المجموعات</w:t>
      </w:r>
      <w:bookmarkEnd w:id="62"/>
      <w:r w:rsidRPr="00A77ACF">
        <w:rPr>
          <w:rFonts w:ascii="Simplified Arabic" w:hAnsi="Simplified Arabic" w:cs="Simplified Arabic"/>
          <w:szCs w:val="20"/>
        </w:rPr>
        <w:t>.</w:t>
      </w:r>
      <w:bookmarkEnd w:id="53"/>
      <w:bookmarkEnd w:id="59"/>
    </w:p>
    <w:p w14:paraId="4BD5AD98" w14:textId="756D89CC" w:rsidR="00281CD6" w:rsidRPr="00A77ACF" w:rsidRDefault="00281CD6" w:rsidP="00281CD6">
      <w:pPr>
        <w:tabs>
          <w:tab w:val="left" w:pos="2501"/>
        </w:tabs>
        <w:spacing w:line="360" w:lineRule="auto"/>
        <w:jc w:val="both"/>
        <w:rPr>
          <w:rFonts w:ascii="Simplified Arabic" w:hAnsi="Simplified Arabic" w:cs="Simplified Arabic"/>
          <w:szCs w:val="20"/>
          <w:rtl/>
        </w:rPr>
      </w:pPr>
    </w:p>
    <w:p w14:paraId="064C5C69" w14:textId="1F5D27D8" w:rsidR="00281CD6" w:rsidRPr="00A77ACF" w:rsidRDefault="00281CD6" w:rsidP="00281CD6">
      <w:pPr>
        <w:tabs>
          <w:tab w:val="left" w:pos="2501"/>
        </w:tabs>
        <w:spacing w:line="360" w:lineRule="auto"/>
        <w:jc w:val="both"/>
        <w:rPr>
          <w:rFonts w:ascii="Simplified Arabic" w:hAnsi="Simplified Arabic" w:cs="Simplified Arabic"/>
          <w:szCs w:val="20"/>
          <w:rtl/>
        </w:rPr>
      </w:pPr>
    </w:p>
    <w:p w14:paraId="53CE4C4E" w14:textId="488752B8" w:rsidR="00281CD6" w:rsidRPr="00A77ACF" w:rsidRDefault="00281CD6" w:rsidP="00281CD6">
      <w:pPr>
        <w:tabs>
          <w:tab w:val="left" w:pos="2501"/>
        </w:tabs>
        <w:spacing w:line="360" w:lineRule="auto"/>
        <w:jc w:val="both"/>
        <w:rPr>
          <w:rFonts w:ascii="Simplified Arabic" w:hAnsi="Simplified Arabic" w:cs="Simplified Arabic"/>
          <w:b/>
          <w:bCs/>
          <w:szCs w:val="20"/>
          <w:rtl/>
        </w:rPr>
      </w:pPr>
    </w:p>
    <w:p w14:paraId="0A7D30C4" w14:textId="7FC49376" w:rsidR="006E3DC1" w:rsidRPr="00A77ACF" w:rsidRDefault="006E3DC1" w:rsidP="00281CD6">
      <w:pPr>
        <w:tabs>
          <w:tab w:val="left" w:pos="2501"/>
        </w:tabs>
        <w:spacing w:line="360" w:lineRule="auto"/>
        <w:jc w:val="both"/>
        <w:rPr>
          <w:rFonts w:ascii="Simplified Arabic" w:hAnsi="Simplified Arabic" w:cs="Simplified Arabic"/>
          <w:b/>
          <w:bCs/>
          <w:szCs w:val="20"/>
          <w:rtl/>
        </w:rPr>
      </w:pPr>
    </w:p>
    <w:p w14:paraId="335A01EA" w14:textId="77777777" w:rsidR="006E3DC1" w:rsidRDefault="006E3DC1" w:rsidP="00281CD6">
      <w:pPr>
        <w:tabs>
          <w:tab w:val="left" w:pos="2501"/>
        </w:tabs>
        <w:spacing w:line="360" w:lineRule="auto"/>
        <w:jc w:val="both"/>
        <w:rPr>
          <w:rFonts w:ascii="Simplified Arabic" w:hAnsi="Simplified Arabic" w:cs="Simplified Arabic"/>
          <w:b/>
          <w:bCs/>
          <w:szCs w:val="20"/>
          <w:rtl/>
        </w:rPr>
      </w:pPr>
    </w:p>
    <w:p w14:paraId="1FA597F1" w14:textId="77777777" w:rsidR="001D61AE" w:rsidRPr="00A77ACF" w:rsidRDefault="001D61AE" w:rsidP="00281CD6">
      <w:pPr>
        <w:tabs>
          <w:tab w:val="left" w:pos="2501"/>
        </w:tabs>
        <w:spacing w:line="360" w:lineRule="auto"/>
        <w:jc w:val="both"/>
        <w:rPr>
          <w:rFonts w:ascii="Simplified Arabic" w:hAnsi="Simplified Arabic" w:cs="Simplified Arabic"/>
          <w:b/>
          <w:bCs/>
          <w:szCs w:val="20"/>
        </w:rPr>
      </w:pPr>
    </w:p>
    <w:p w14:paraId="1960C299" w14:textId="77777777" w:rsidR="00281CD6" w:rsidRPr="00A77ACF" w:rsidRDefault="00281CD6" w:rsidP="00281CD6">
      <w:pPr>
        <w:tabs>
          <w:tab w:val="left" w:pos="2501"/>
        </w:tabs>
        <w:jc w:val="center"/>
        <w:rPr>
          <w:rFonts w:ascii="Simplified Arabic" w:hAnsi="Simplified Arabic" w:cs="Simplified Arabic"/>
          <w:b/>
          <w:bCs/>
          <w:szCs w:val="20"/>
          <w:rtl/>
        </w:rPr>
      </w:pPr>
      <w:bookmarkStart w:id="63" w:name="_Hlk184585147"/>
      <w:r w:rsidRPr="00A77ACF">
        <w:rPr>
          <w:rFonts w:ascii="Simplified Arabic" w:hAnsi="Simplified Arabic" w:cs="Simplified Arabic"/>
          <w:b/>
          <w:bCs/>
          <w:szCs w:val="20"/>
          <w:rtl/>
        </w:rPr>
        <w:t xml:space="preserve">جدول -7: تحليل تباين العلاقة بين تقيم تدهور الحالة العامة لأصول شبكة الري والأسباب المؤدية لتدهورها </w:t>
      </w:r>
    </w:p>
    <w:tbl>
      <w:tblPr>
        <w:tblStyle w:val="GridTable4-Accent5"/>
        <w:bidiVisual/>
        <w:tblW w:w="0" w:type="auto"/>
        <w:tblInd w:w="75" w:type="dxa"/>
        <w:tblLook w:val="04A0" w:firstRow="1" w:lastRow="0" w:firstColumn="1" w:lastColumn="0" w:noHBand="0" w:noVBand="1"/>
      </w:tblPr>
      <w:tblGrid>
        <w:gridCol w:w="1923"/>
        <w:gridCol w:w="1597"/>
        <w:gridCol w:w="1275"/>
        <w:gridCol w:w="1061"/>
        <w:gridCol w:w="1059"/>
        <w:gridCol w:w="982"/>
        <w:gridCol w:w="850"/>
      </w:tblGrid>
      <w:tr w:rsidR="00A77ACF" w:rsidRPr="00A77ACF" w14:paraId="4E891942" w14:textId="77777777" w:rsidTr="00A77AC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13" w:type="dxa"/>
            <w:gridSpan w:val="2"/>
            <w:tcBorders>
              <w:top w:val="single" w:sz="4" w:space="0" w:color="auto"/>
              <w:left w:val="single" w:sz="4" w:space="0" w:color="auto"/>
              <w:bottom w:val="single" w:sz="4" w:space="0" w:color="9CC2E5" w:themeColor="accent5" w:themeTint="99"/>
            </w:tcBorders>
          </w:tcPr>
          <w:p w14:paraId="3016386E" w14:textId="77777777" w:rsidR="00281CD6" w:rsidRPr="00A77ACF" w:rsidRDefault="00281CD6" w:rsidP="00A77ACF">
            <w:pPr>
              <w:tabs>
                <w:tab w:val="left" w:pos="2501"/>
              </w:tabs>
              <w:spacing w:after="160" w:line="259" w:lineRule="auto"/>
              <w:rPr>
                <w:rFonts w:ascii="Simplified Arabic" w:hAnsi="Simplified Arabic" w:cs="Simplified Arabic"/>
                <w:color w:val="auto"/>
                <w:sz w:val="20"/>
                <w:szCs w:val="20"/>
                <w:rtl/>
              </w:rPr>
            </w:pPr>
            <w:r w:rsidRPr="00A77ACF">
              <w:rPr>
                <w:rFonts w:ascii="Simplified Arabic" w:hAnsi="Simplified Arabic" w:cs="Simplified Arabic"/>
                <w:color w:val="auto"/>
                <w:sz w:val="20"/>
                <w:szCs w:val="20"/>
                <w:rtl/>
              </w:rPr>
              <w:t>مصدر التباين</w:t>
            </w:r>
          </w:p>
        </w:tc>
        <w:tc>
          <w:tcPr>
            <w:tcW w:w="1332" w:type="dxa"/>
            <w:tcBorders>
              <w:top w:val="single" w:sz="4" w:space="0" w:color="auto"/>
              <w:bottom w:val="single" w:sz="4" w:space="0" w:color="9CC2E5" w:themeColor="accent5" w:themeTint="99"/>
            </w:tcBorders>
          </w:tcPr>
          <w:p w14:paraId="5F7FAD6C" w14:textId="77777777" w:rsidR="00281CD6" w:rsidRPr="00A77ACF" w:rsidRDefault="00281CD6" w:rsidP="00A77ACF">
            <w:pPr>
              <w:tabs>
                <w:tab w:val="left" w:pos="2501"/>
              </w:tabs>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0"/>
                <w:szCs w:val="20"/>
                <w:rtl/>
              </w:rPr>
            </w:pPr>
            <w:r w:rsidRPr="00A77ACF">
              <w:rPr>
                <w:rFonts w:ascii="Simplified Arabic" w:hAnsi="Simplified Arabic" w:cs="Simplified Arabic"/>
                <w:color w:val="auto"/>
                <w:sz w:val="20"/>
                <w:szCs w:val="20"/>
                <w:rtl/>
              </w:rPr>
              <w:t>مجموع مربعات الانحراف</w:t>
            </w:r>
          </w:p>
        </w:tc>
        <w:tc>
          <w:tcPr>
            <w:tcW w:w="1132" w:type="dxa"/>
            <w:tcBorders>
              <w:top w:val="single" w:sz="4" w:space="0" w:color="auto"/>
              <w:bottom w:val="single" w:sz="4" w:space="0" w:color="9CC2E5" w:themeColor="accent5" w:themeTint="99"/>
            </w:tcBorders>
          </w:tcPr>
          <w:p w14:paraId="402D03CB" w14:textId="77777777" w:rsidR="00281CD6" w:rsidRPr="00A77ACF" w:rsidRDefault="00281CD6" w:rsidP="00A77ACF">
            <w:pPr>
              <w:tabs>
                <w:tab w:val="left" w:pos="2501"/>
              </w:tabs>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0"/>
                <w:szCs w:val="20"/>
                <w:rtl/>
              </w:rPr>
            </w:pPr>
            <w:r w:rsidRPr="00A77ACF">
              <w:rPr>
                <w:rFonts w:ascii="Simplified Arabic" w:hAnsi="Simplified Arabic" w:cs="Simplified Arabic"/>
                <w:color w:val="auto"/>
                <w:sz w:val="20"/>
                <w:szCs w:val="20"/>
                <w:rtl/>
              </w:rPr>
              <w:t>درجة الحرية (</w:t>
            </w:r>
            <w:r w:rsidRPr="00A77ACF">
              <w:rPr>
                <w:rFonts w:ascii="Simplified Arabic" w:hAnsi="Simplified Arabic" w:cs="Simplified Arabic"/>
                <w:color w:val="auto"/>
                <w:sz w:val="20"/>
                <w:szCs w:val="20"/>
              </w:rPr>
              <w:t>df</w:t>
            </w:r>
            <w:r w:rsidRPr="00A77ACF">
              <w:rPr>
                <w:rFonts w:ascii="Simplified Arabic" w:hAnsi="Simplified Arabic" w:cs="Simplified Arabic"/>
                <w:color w:val="auto"/>
                <w:sz w:val="20"/>
                <w:szCs w:val="20"/>
                <w:rtl/>
              </w:rPr>
              <w:t>)</w:t>
            </w:r>
          </w:p>
        </w:tc>
        <w:tc>
          <w:tcPr>
            <w:tcW w:w="1108" w:type="dxa"/>
            <w:tcBorders>
              <w:top w:val="single" w:sz="4" w:space="0" w:color="auto"/>
              <w:bottom w:val="single" w:sz="4" w:space="0" w:color="9CC2E5" w:themeColor="accent5" w:themeTint="99"/>
            </w:tcBorders>
          </w:tcPr>
          <w:p w14:paraId="19F74A61" w14:textId="77777777" w:rsidR="00281CD6" w:rsidRPr="00A77ACF" w:rsidRDefault="00281CD6" w:rsidP="00A77ACF">
            <w:pPr>
              <w:tabs>
                <w:tab w:val="left" w:pos="2501"/>
              </w:tabs>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0"/>
                <w:szCs w:val="20"/>
                <w:rtl/>
              </w:rPr>
            </w:pPr>
            <w:r w:rsidRPr="00A77ACF">
              <w:rPr>
                <w:rFonts w:ascii="Simplified Arabic" w:hAnsi="Simplified Arabic" w:cs="Simplified Arabic"/>
                <w:color w:val="auto"/>
                <w:sz w:val="20"/>
                <w:szCs w:val="20"/>
                <w:rtl/>
              </w:rPr>
              <w:t>المتوسط المربّع</w:t>
            </w:r>
          </w:p>
        </w:tc>
        <w:tc>
          <w:tcPr>
            <w:tcW w:w="1023" w:type="dxa"/>
            <w:tcBorders>
              <w:top w:val="single" w:sz="4" w:space="0" w:color="auto"/>
              <w:bottom w:val="single" w:sz="4" w:space="0" w:color="9CC2E5" w:themeColor="accent5" w:themeTint="99"/>
            </w:tcBorders>
          </w:tcPr>
          <w:p w14:paraId="3EED3797" w14:textId="77777777" w:rsidR="00281CD6" w:rsidRPr="00A77ACF" w:rsidRDefault="00281CD6" w:rsidP="00A77ACF">
            <w:pPr>
              <w:tabs>
                <w:tab w:val="left" w:pos="2501"/>
              </w:tabs>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0"/>
                <w:szCs w:val="20"/>
                <w:rtl/>
              </w:rPr>
            </w:pPr>
            <w:r w:rsidRPr="00A77ACF">
              <w:rPr>
                <w:rFonts w:ascii="Simplified Arabic" w:hAnsi="Simplified Arabic" w:cs="Simplified Arabic"/>
                <w:color w:val="auto"/>
                <w:sz w:val="20"/>
                <w:szCs w:val="20"/>
                <w:rtl/>
              </w:rPr>
              <w:t>إحصاء</w:t>
            </w:r>
            <w:r w:rsidRPr="00A77ACF">
              <w:rPr>
                <w:rFonts w:ascii="Simplified Arabic" w:hAnsi="Simplified Arabic" w:cs="Simplified Arabic"/>
                <w:color w:val="auto"/>
                <w:sz w:val="20"/>
                <w:szCs w:val="20"/>
              </w:rPr>
              <w:t xml:space="preserve"> F</w:t>
            </w:r>
          </w:p>
        </w:tc>
        <w:tc>
          <w:tcPr>
            <w:tcW w:w="874" w:type="dxa"/>
            <w:tcBorders>
              <w:top w:val="single" w:sz="4" w:space="0" w:color="auto"/>
              <w:bottom w:val="single" w:sz="4" w:space="0" w:color="9CC2E5" w:themeColor="accent5" w:themeTint="99"/>
              <w:right w:val="single" w:sz="4" w:space="0" w:color="auto"/>
            </w:tcBorders>
          </w:tcPr>
          <w:p w14:paraId="2D7A7938" w14:textId="77777777" w:rsidR="00281CD6" w:rsidRPr="00A77ACF" w:rsidRDefault="00281CD6" w:rsidP="00A77ACF">
            <w:pPr>
              <w:tabs>
                <w:tab w:val="left" w:pos="2501"/>
              </w:tabs>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0"/>
                <w:szCs w:val="20"/>
                <w:rtl/>
              </w:rPr>
            </w:pPr>
            <w:r w:rsidRPr="00A77ACF">
              <w:rPr>
                <w:rFonts w:ascii="Simplified Arabic" w:hAnsi="Simplified Arabic" w:cs="Simplified Arabic"/>
                <w:color w:val="auto"/>
                <w:sz w:val="20"/>
                <w:szCs w:val="20"/>
                <w:rtl/>
              </w:rPr>
              <w:t>مستوى الدلالة</w:t>
            </w:r>
          </w:p>
        </w:tc>
      </w:tr>
      <w:tr w:rsidR="00A77ACF" w:rsidRPr="00A77ACF" w14:paraId="1C094D07" w14:textId="77777777" w:rsidTr="00A77A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8" w:type="dxa"/>
            <w:vMerge w:val="restart"/>
          </w:tcPr>
          <w:p w14:paraId="7C9AD07D" w14:textId="77777777" w:rsidR="00281CD6" w:rsidRPr="00A77ACF" w:rsidRDefault="00281CD6" w:rsidP="00A77ACF">
            <w:pPr>
              <w:tabs>
                <w:tab w:val="left" w:pos="2501"/>
              </w:tabs>
              <w:spacing w:after="160" w:line="259" w:lineRule="auto"/>
              <w:rPr>
                <w:rFonts w:ascii="Simplified Arabic" w:hAnsi="Simplified Arabic" w:cs="Simplified Arabic"/>
                <w:sz w:val="20"/>
                <w:szCs w:val="20"/>
                <w:rtl/>
              </w:rPr>
            </w:pPr>
            <w:bookmarkStart w:id="64" w:name="_Hlk184725555"/>
            <w:r w:rsidRPr="00A77ACF">
              <w:rPr>
                <w:rFonts w:ascii="Simplified Arabic" w:hAnsi="Simplified Arabic" w:cs="Simplified Arabic"/>
                <w:sz w:val="20"/>
                <w:szCs w:val="20"/>
                <w:rtl/>
              </w:rPr>
              <w:t>استخدام مياه الري المعالجة</w:t>
            </w:r>
          </w:p>
          <w:p w14:paraId="5A3D519B" w14:textId="77777777" w:rsidR="00281CD6" w:rsidRPr="00A77ACF" w:rsidRDefault="00281CD6" w:rsidP="00A77ACF">
            <w:pPr>
              <w:tabs>
                <w:tab w:val="left" w:pos="2501"/>
              </w:tabs>
              <w:spacing w:after="160" w:line="259" w:lineRule="auto"/>
              <w:rPr>
                <w:rFonts w:ascii="Simplified Arabic" w:hAnsi="Simplified Arabic" w:cs="Simplified Arabic"/>
                <w:sz w:val="20"/>
                <w:szCs w:val="20"/>
                <w:rtl/>
              </w:rPr>
            </w:pPr>
          </w:p>
        </w:tc>
        <w:tc>
          <w:tcPr>
            <w:tcW w:w="1705" w:type="dxa"/>
          </w:tcPr>
          <w:p w14:paraId="7D708D6F" w14:textId="77777777" w:rsidR="00281CD6" w:rsidRPr="00A77ACF" w:rsidRDefault="00281CD6" w:rsidP="00A77ACF">
            <w:pPr>
              <w:tabs>
                <w:tab w:val="left" w:pos="2501"/>
              </w:tabs>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 xml:space="preserve">بين المجموعات </w:t>
            </w:r>
          </w:p>
        </w:tc>
        <w:tc>
          <w:tcPr>
            <w:tcW w:w="1332" w:type="dxa"/>
          </w:tcPr>
          <w:p w14:paraId="61EECB44" w14:textId="77777777" w:rsidR="00281CD6" w:rsidRPr="00A77ACF" w:rsidRDefault="00281CD6" w:rsidP="00A77ACF">
            <w:pPr>
              <w:tabs>
                <w:tab w:val="left" w:pos="2501"/>
              </w:tabs>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Pr>
              <w:t>32.742</w:t>
            </w:r>
          </w:p>
        </w:tc>
        <w:tc>
          <w:tcPr>
            <w:tcW w:w="1132" w:type="dxa"/>
          </w:tcPr>
          <w:p w14:paraId="20F8D7EE" w14:textId="77777777" w:rsidR="00281CD6" w:rsidRPr="00A77ACF" w:rsidRDefault="00281CD6" w:rsidP="00A77ACF">
            <w:pPr>
              <w:tabs>
                <w:tab w:val="left" w:pos="2501"/>
              </w:tabs>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Pr>
              <w:t>4</w:t>
            </w:r>
          </w:p>
        </w:tc>
        <w:tc>
          <w:tcPr>
            <w:tcW w:w="1108" w:type="dxa"/>
          </w:tcPr>
          <w:p w14:paraId="05809257" w14:textId="77777777" w:rsidR="00281CD6" w:rsidRPr="00A77ACF" w:rsidRDefault="00281CD6" w:rsidP="00A77ACF">
            <w:pPr>
              <w:tabs>
                <w:tab w:val="left" w:pos="2501"/>
              </w:tabs>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Pr>
              <w:t>8.186</w:t>
            </w:r>
          </w:p>
        </w:tc>
        <w:tc>
          <w:tcPr>
            <w:tcW w:w="1023" w:type="dxa"/>
          </w:tcPr>
          <w:p w14:paraId="307AD505" w14:textId="77777777" w:rsidR="00281CD6" w:rsidRPr="00A77ACF" w:rsidRDefault="00281CD6" w:rsidP="00A77ACF">
            <w:pPr>
              <w:tabs>
                <w:tab w:val="left" w:pos="2501"/>
              </w:tabs>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Pr>
              <w:t>4.924</w:t>
            </w:r>
          </w:p>
        </w:tc>
        <w:tc>
          <w:tcPr>
            <w:tcW w:w="874" w:type="dxa"/>
            <w:tcBorders>
              <w:right w:val="single" w:sz="4" w:space="0" w:color="auto"/>
            </w:tcBorders>
            <w:shd w:val="clear" w:color="auto" w:fill="C5E0B3" w:themeFill="accent6" w:themeFillTint="66"/>
          </w:tcPr>
          <w:p w14:paraId="734AEA3E" w14:textId="77777777" w:rsidR="00281CD6" w:rsidRPr="00A77ACF" w:rsidRDefault="00281CD6" w:rsidP="00A77ACF">
            <w:pPr>
              <w:tabs>
                <w:tab w:val="left" w:pos="2501"/>
              </w:tabs>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Pr>
              <w:t>.001</w:t>
            </w:r>
          </w:p>
        </w:tc>
      </w:tr>
      <w:tr w:rsidR="00A77ACF" w:rsidRPr="00A77ACF" w14:paraId="47CE3984" w14:textId="77777777" w:rsidTr="00A77ACF">
        <w:tc>
          <w:tcPr>
            <w:cnfStyle w:val="001000000000" w:firstRow="0" w:lastRow="0" w:firstColumn="1" w:lastColumn="0" w:oddVBand="0" w:evenVBand="0" w:oddHBand="0" w:evenHBand="0" w:firstRowFirstColumn="0" w:firstRowLastColumn="0" w:lastRowFirstColumn="0" w:lastRowLastColumn="0"/>
            <w:tcW w:w="2108" w:type="dxa"/>
            <w:vMerge/>
          </w:tcPr>
          <w:p w14:paraId="2BDCCCCD" w14:textId="77777777" w:rsidR="00281CD6" w:rsidRPr="00A77ACF" w:rsidRDefault="00281CD6" w:rsidP="00A77ACF">
            <w:pPr>
              <w:tabs>
                <w:tab w:val="left" w:pos="2501"/>
              </w:tabs>
              <w:spacing w:after="160" w:line="259" w:lineRule="auto"/>
              <w:rPr>
                <w:rFonts w:ascii="Simplified Arabic" w:hAnsi="Simplified Arabic" w:cs="Simplified Arabic"/>
                <w:sz w:val="20"/>
                <w:szCs w:val="20"/>
                <w:rtl/>
              </w:rPr>
            </w:pPr>
          </w:p>
        </w:tc>
        <w:tc>
          <w:tcPr>
            <w:tcW w:w="1705" w:type="dxa"/>
          </w:tcPr>
          <w:p w14:paraId="50A9A458" w14:textId="77777777" w:rsidR="00281CD6" w:rsidRPr="00A77ACF" w:rsidRDefault="00281CD6" w:rsidP="00A77ACF">
            <w:pPr>
              <w:tabs>
                <w:tab w:val="left" w:pos="2501"/>
              </w:tabs>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 xml:space="preserve">داخل المجموعات </w:t>
            </w:r>
          </w:p>
        </w:tc>
        <w:tc>
          <w:tcPr>
            <w:tcW w:w="1332" w:type="dxa"/>
          </w:tcPr>
          <w:p w14:paraId="1712B5F0" w14:textId="77777777" w:rsidR="00281CD6" w:rsidRPr="00A77ACF" w:rsidRDefault="00281CD6" w:rsidP="00A77ACF">
            <w:pPr>
              <w:tabs>
                <w:tab w:val="left" w:pos="2501"/>
              </w:tabs>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Pr>
              <w:t>162.908</w:t>
            </w:r>
          </w:p>
        </w:tc>
        <w:tc>
          <w:tcPr>
            <w:tcW w:w="1132" w:type="dxa"/>
          </w:tcPr>
          <w:p w14:paraId="43DA763A" w14:textId="77777777" w:rsidR="00281CD6" w:rsidRPr="00A77ACF" w:rsidRDefault="00281CD6" w:rsidP="00A77ACF">
            <w:pPr>
              <w:tabs>
                <w:tab w:val="left" w:pos="2501"/>
              </w:tabs>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Pr>
              <w:t>98</w:t>
            </w:r>
          </w:p>
        </w:tc>
        <w:tc>
          <w:tcPr>
            <w:tcW w:w="1108" w:type="dxa"/>
          </w:tcPr>
          <w:p w14:paraId="2EF67832" w14:textId="77777777" w:rsidR="00281CD6" w:rsidRPr="00A77ACF" w:rsidRDefault="00281CD6" w:rsidP="00A77ACF">
            <w:pPr>
              <w:tabs>
                <w:tab w:val="left" w:pos="2501"/>
              </w:tabs>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Pr>
              <w:t>1.662</w:t>
            </w:r>
          </w:p>
        </w:tc>
        <w:tc>
          <w:tcPr>
            <w:tcW w:w="1023" w:type="dxa"/>
          </w:tcPr>
          <w:p w14:paraId="406DE9EF" w14:textId="77777777" w:rsidR="00281CD6" w:rsidRPr="00A77ACF" w:rsidRDefault="00281CD6" w:rsidP="00A77ACF">
            <w:pPr>
              <w:tabs>
                <w:tab w:val="left" w:pos="2501"/>
              </w:tabs>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p>
        </w:tc>
        <w:tc>
          <w:tcPr>
            <w:tcW w:w="874" w:type="dxa"/>
            <w:tcBorders>
              <w:right w:val="single" w:sz="4" w:space="0" w:color="auto"/>
            </w:tcBorders>
          </w:tcPr>
          <w:p w14:paraId="53B45282" w14:textId="77777777" w:rsidR="00281CD6" w:rsidRPr="00A77ACF" w:rsidRDefault="00281CD6" w:rsidP="00A77ACF">
            <w:pPr>
              <w:tabs>
                <w:tab w:val="left" w:pos="2501"/>
              </w:tabs>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p>
        </w:tc>
      </w:tr>
      <w:tr w:rsidR="00A77ACF" w:rsidRPr="00A77ACF" w14:paraId="7B883C0F" w14:textId="77777777" w:rsidTr="00A77A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8" w:type="dxa"/>
            <w:vMerge/>
          </w:tcPr>
          <w:p w14:paraId="4D815332" w14:textId="77777777" w:rsidR="00281CD6" w:rsidRPr="00A77ACF" w:rsidRDefault="00281CD6" w:rsidP="00A77ACF">
            <w:pPr>
              <w:tabs>
                <w:tab w:val="left" w:pos="2501"/>
              </w:tabs>
              <w:spacing w:after="160" w:line="259" w:lineRule="auto"/>
              <w:rPr>
                <w:rFonts w:ascii="Simplified Arabic" w:hAnsi="Simplified Arabic" w:cs="Simplified Arabic"/>
                <w:sz w:val="20"/>
                <w:szCs w:val="20"/>
                <w:rtl/>
              </w:rPr>
            </w:pPr>
          </w:p>
        </w:tc>
        <w:tc>
          <w:tcPr>
            <w:tcW w:w="1705" w:type="dxa"/>
            <w:tcBorders>
              <w:bottom w:val="single" w:sz="4" w:space="0" w:color="auto"/>
            </w:tcBorders>
          </w:tcPr>
          <w:p w14:paraId="7561819F" w14:textId="77777777" w:rsidR="00281CD6" w:rsidRPr="00A77ACF" w:rsidRDefault="00281CD6" w:rsidP="00A77ACF">
            <w:pPr>
              <w:tabs>
                <w:tab w:val="left" w:pos="2501"/>
              </w:tabs>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 xml:space="preserve">الإجمالي </w:t>
            </w:r>
          </w:p>
        </w:tc>
        <w:tc>
          <w:tcPr>
            <w:tcW w:w="1332" w:type="dxa"/>
            <w:tcBorders>
              <w:bottom w:val="single" w:sz="4" w:space="0" w:color="auto"/>
            </w:tcBorders>
          </w:tcPr>
          <w:p w14:paraId="38B6B682" w14:textId="77777777" w:rsidR="00281CD6" w:rsidRPr="00A77ACF" w:rsidRDefault="00281CD6" w:rsidP="00A77ACF">
            <w:pPr>
              <w:tabs>
                <w:tab w:val="left" w:pos="2501"/>
              </w:tabs>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Pr>
              <w:t>195.650</w:t>
            </w:r>
          </w:p>
        </w:tc>
        <w:tc>
          <w:tcPr>
            <w:tcW w:w="1132" w:type="dxa"/>
            <w:tcBorders>
              <w:bottom w:val="single" w:sz="4" w:space="0" w:color="auto"/>
            </w:tcBorders>
          </w:tcPr>
          <w:p w14:paraId="54847BE8" w14:textId="77777777" w:rsidR="00281CD6" w:rsidRPr="00A77ACF" w:rsidRDefault="00281CD6" w:rsidP="00A77ACF">
            <w:pPr>
              <w:tabs>
                <w:tab w:val="left" w:pos="2501"/>
              </w:tabs>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Pr>
              <w:t>102</w:t>
            </w:r>
          </w:p>
        </w:tc>
        <w:tc>
          <w:tcPr>
            <w:tcW w:w="1108" w:type="dxa"/>
            <w:tcBorders>
              <w:bottom w:val="single" w:sz="4" w:space="0" w:color="auto"/>
            </w:tcBorders>
          </w:tcPr>
          <w:p w14:paraId="79925595" w14:textId="77777777" w:rsidR="00281CD6" w:rsidRPr="00A77ACF" w:rsidRDefault="00281CD6" w:rsidP="00A77ACF">
            <w:pPr>
              <w:tabs>
                <w:tab w:val="left" w:pos="2501"/>
              </w:tabs>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p>
        </w:tc>
        <w:tc>
          <w:tcPr>
            <w:tcW w:w="1023" w:type="dxa"/>
            <w:tcBorders>
              <w:bottom w:val="single" w:sz="4" w:space="0" w:color="auto"/>
            </w:tcBorders>
          </w:tcPr>
          <w:p w14:paraId="7DEA4151" w14:textId="77777777" w:rsidR="00281CD6" w:rsidRPr="00A77ACF" w:rsidRDefault="00281CD6" w:rsidP="00A77ACF">
            <w:pPr>
              <w:tabs>
                <w:tab w:val="left" w:pos="2501"/>
              </w:tabs>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p>
        </w:tc>
        <w:tc>
          <w:tcPr>
            <w:tcW w:w="874" w:type="dxa"/>
            <w:tcBorders>
              <w:bottom w:val="single" w:sz="4" w:space="0" w:color="auto"/>
              <w:right w:val="single" w:sz="4" w:space="0" w:color="auto"/>
            </w:tcBorders>
          </w:tcPr>
          <w:p w14:paraId="1ED8BAF0" w14:textId="77777777" w:rsidR="00281CD6" w:rsidRPr="00A77ACF" w:rsidRDefault="00281CD6" w:rsidP="00A77ACF">
            <w:pPr>
              <w:tabs>
                <w:tab w:val="left" w:pos="2501"/>
              </w:tabs>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p>
        </w:tc>
      </w:tr>
      <w:tr w:rsidR="00A77ACF" w:rsidRPr="00A77ACF" w14:paraId="72478D22" w14:textId="77777777" w:rsidTr="00A77ACF">
        <w:tc>
          <w:tcPr>
            <w:cnfStyle w:val="001000000000" w:firstRow="0" w:lastRow="0" w:firstColumn="1" w:lastColumn="0" w:oddVBand="0" w:evenVBand="0" w:oddHBand="0" w:evenHBand="0" w:firstRowFirstColumn="0" w:firstRowLastColumn="0" w:lastRowFirstColumn="0" w:lastRowLastColumn="0"/>
            <w:tcW w:w="2108" w:type="dxa"/>
            <w:vMerge w:val="restart"/>
          </w:tcPr>
          <w:p w14:paraId="34751877" w14:textId="77777777" w:rsidR="00281CD6" w:rsidRPr="00A77ACF" w:rsidRDefault="00281CD6" w:rsidP="00A77ACF">
            <w:pPr>
              <w:tabs>
                <w:tab w:val="left" w:pos="2501"/>
              </w:tabs>
              <w:spacing w:after="160" w:line="259" w:lineRule="auto"/>
              <w:rPr>
                <w:rFonts w:ascii="Simplified Arabic" w:hAnsi="Simplified Arabic" w:cs="Simplified Arabic"/>
                <w:sz w:val="20"/>
                <w:szCs w:val="20"/>
                <w:rtl/>
              </w:rPr>
            </w:pPr>
            <w:r w:rsidRPr="00A77ACF">
              <w:rPr>
                <w:rFonts w:ascii="Simplified Arabic" w:hAnsi="Simplified Arabic" w:cs="Simplified Arabic"/>
                <w:sz w:val="20"/>
                <w:szCs w:val="20"/>
                <w:rtl/>
              </w:rPr>
              <w:t xml:space="preserve">عدم تطبيق أنشطة الصيانة في أوقاتها </w:t>
            </w:r>
          </w:p>
        </w:tc>
        <w:tc>
          <w:tcPr>
            <w:tcW w:w="1705" w:type="dxa"/>
            <w:tcBorders>
              <w:top w:val="single" w:sz="4" w:space="0" w:color="auto"/>
            </w:tcBorders>
          </w:tcPr>
          <w:p w14:paraId="0B386161" w14:textId="77777777" w:rsidR="00281CD6" w:rsidRPr="00A77ACF" w:rsidRDefault="00281CD6" w:rsidP="00A77ACF">
            <w:pPr>
              <w:tabs>
                <w:tab w:val="left" w:pos="2501"/>
              </w:tabs>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 xml:space="preserve">بين المجموعات </w:t>
            </w:r>
          </w:p>
        </w:tc>
        <w:tc>
          <w:tcPr>
            <w:tcW w:w="1332" w:type="dxa"/>
            <w:tcBorders>
              <w:top w:val="single" w:sz="4" w:space="0" w:color="auto"/>
            </w:tcBorders>
          </w:tcPr>
          <w:p w14:paraId="0CFC790B" w14:textId="77777777" w:rsidR="00281CD6" w:rsidRPr="00A77ACF" w:rsidRDefault="00281CD6" w:rsidP="00A77ACF">
            <w:pPr>
              <w:tabs>
                <w:tab w:val="left" w:pos="2501"/>
              </w:tabs>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Pr>
              <w:t>32.306</w:t>
            </w:r>
          </w:p>
        </w:tc>
        <w:tc>
          <w:tcPr>
            <w:tcW w:w="1132" w:type="dxa"/>
          </w:tcPr>
          <w:p w14:paraId="4CBC5451" w14:textId="77777777" w:rsidR="00281CD6" w:rsidRPr="00A77ACF" w:rsidRDefault="00281CD6" w:rsidP="00A77ACF">
            <w:pPr>
              <w:tabs>
                <w:tab w:val="left" w:pos="2501"/>
              </w:tabs>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Pr>
              <w:t>4</w:t>
            </w:r>
          </w:p>
        </w:tc>
        <w:tc>
          <w:tcPr>
            <w:tcW w:w="1108" w:type="dxa"/>
            <w:tcBorders>
              <w:top w:val="single" w:sz="4" w:space="0" w:color="auto"/>
            </w:tcBorders>
          </w:tcPr>
          <w:p w14:paraId="6FFB7F8A" w14:textId="77777777" w:rsidR="00281CD6" w:rsidRPr="00A77ACF" w:rsidRDefault="00281CD6" w:rsidP="00A77ACF">
            <w:pPr>
              <w:tabs>
                <w:tab w:val="left" w:pos="2501"/>
              </w:tabs>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Pr>
              <w:t>8.076</w:t>
            </w:r>
          </w:p>
        </w:tc>
        <w:tc>
          <w:tcPr>
            <w:tcW w:w="1023" w:type="dxa"/>
            <w:tcBorders>
              <w:top w:val="single" w:sz="4" w:space="0" w:color="auto"/>
            </w:tcBorders>
          </w:tcPr>
          <w:p w14:paraId="1E58C25A" w14:textId="77777777" w:rsidR="00281CD6" w:rsidRPr="00A77ACF" w:rsidRDefault="00281CD6" w:rsidP="00A77ACF">
            <w:pPr>
              <w:tabs>
                <w:tab w:val="left" w:pos="2501"/>
              </w:tabs>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Pr>
              <w:t>8.626</w:t>
            </w:r>
          </w:p>
        </w:tc>
        <w:tc>
          <w:tcPr>
            <w:tcW w:w="874" w:type="dxa"/>
            <w:tcBorders>
              <w:top w:val="single" w:sz="4" w:space="0" w:color="auto"/>
              <w:right w:val="single" w:sz="4" w:space="0" w:color="auto"/>
            </w:tcBorders>
            <w:shd w:val="clear" w:color="auto" w:fill="C5E0B3" w:themeFill="accent6" w:themeFillTint="66"/>
          </w:tcPr>
          <w:p w14:paraId="4E24BBDB" w14:textId="77777777" w:rsidR="00281CD6" w:rsidRPr="00A77ACF" w:rsidRDefault="00281CD6" w:rsidP="00A77ACF">
            <w:pPr>
              <w:tabs>
                <w:tab w:val="left" w:pos="2501"/>
              </w:tabs>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Pr>
              <w:t>&lt;.001</w:t>
            </w:r>
          </w:p>
        </w:tc>
      </w:tr>
      <w:tr w:rsidR="00A77ACF" w:rsidRPr="00A77ACF" w14:paraId="61A8CC83" w14:textId="77777777" w:rsidTr="00A77A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8" w:type="dxa"/>
            <w:vMerge/>
          </w:tcPr>
          <w:p w14:paraId="3DFE439E" w14:textId="77777777" w:rsidR="00281CD6" w:rsidRPr="00A77ACF" w:rsidRDefault="00281CD6" w:rsidP="00A77ACF">
            <w:pPr>
              <w:tabs>
                <w:tab w:val="left" w:pos="2501"/>
              </w:tabs>
              <w:spacing w:after="160" w:line="259" w:lineRule="auto"/>
              <w:rPr>
                <w:rFonts w:ascii="Simplified Arabic" w:hAnsi="Simplified Arabic" w:cs="Simplified Arabic"/>
                <w:sz w:val="20"/>
                <w:szCs w:val="20"/>
                <w:rtl/>
              </w:rPr>
            </w:pPr>
          </w:p>
        </w:tc>
        <w:tc>
          <w:tcPr>
            <w:tcW w:w="1705" w:type="dxa"/>
          </w:tcPr>
          <w:p w14:paraId="5E74DE63" w14:textId="77777777" w:rsidR="00281CD6" w:rsidRPr="00A77ACF" w:rsidRDefault="00281CD6" w:rsidP="00A77ACF">
            <w:pPr>
              <w:tabs>
                <w:tab w:val="left" w:pos="2501"/>
              </w:tabs>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 xml:space="preserve">داخل المجموعات </w:t>
            </w:r>
          </w:p>
        </w:tc>
        <w:tc>
          <w:tcPr>
            <w:tcW w:w="1332" w:type="dxa"/>
          </w:tcPr>
          <w:p w14:paraId="44845B93" w14:textId="77777777" w:rsidR="00281CD6" w:rsidRPr="00A77ACF" w:rsidRDefault="00281CD6" w:rsidP="00A77ACF">
            <w:pPr>
              <w:tabs>
                <w:tab w:val="left" w:pos="2501"/>
              </w:tabs>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Pr>
              <w:t>91.752</w:t>
            </w:r>
          </w:p>
        </w:tc>
        <w:tc>
          <w:tcPr>
            <w:tcW w:w="1132" w:type="dxa"/>
          </w:tcPr>
          <w:p w14:paraId="24B9E78D" w14:textId="77777777" w:rsidR="00281CD6" w:rsidRPr="00A77ACF" w:rsidRDefault="00281CD6" w:rsidP="00A77ACF">
            <w:pPr>
              <w:tabs>
                <w:tab w:val="left" w:pos="2501"/>
              </w:tabs>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Pr>
              <w:t>98</w:t>
            </w:r>
          </w:p>
        </w:tc>
        <w:tc>
          <w:tcPr>
            <w:tcW w:w="1108" w:type="dxa"/>
          </w:tcPr>
          <w:p w14:paraId="0AF4DB33" w14:textId="77777777" w:rsidR="00281CD6" w:rsidRPr="00A77ACF" w:rsidRDefault="00281CD6" w:rsidP="00A77ACF">
            <w:pPr>
              <w:tabs>
                <w:tab w:val="left" w:pos="2501"/>
              </w:tabs>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Pr>
              <w:t>.936</w:t>
            </w:r>
          </w:p>
        </w:tc>
        <w:tc>
          <w:tcPr>
            <w:tcW w:w="1023" w:type="dxa"/>
          </w:tcPr>
          <w:p w14:paraId="6E89F83C" w14:textId="77777777" w:rsidR="00281CD6" w:rsidRPr="00A77ACF" w:rsidRDefault="00281CD6" w:rsidP="00A77ACF">
            <w:pPr>
              <w:tabs>
                <w:tab w:val="left" w:pos="2501"/>
              </w:tabs>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p>
        </w:tc>
        <w:tc>
          <w:tcPr>
            <w:tcW w:w="874" w:type="dxa"/>
            <w:tcBorders>
              <w:bottom w:val="single" w:sz="4" w:space="0" w:color="9CC2E5" w:themeColor="accent5" w:themeTint="99"/>
              <w:right w:val="single" w:sz="4" w:space="0" w:color="auto"/>
            </w:tcBorders>
          </w:tcPr>
          <w:p w14:paraId="3E05054A" w14:textId="77777777" w:rsidR="00281CD6" w:rsidRPr="00A77ACF" w:rsidRDefault="00281CD6" w:rsidP="00A77ACF">
            <w:pPr>
              <w:tabs>
                <w:tab w:val="left" w:pos="2501"/>
              </w:tabs>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p>
        </w:tc>
      </w:tr>
      <w:tr w:rsidR="00A77ACF" w:rsidRPr="00A77ACF" w14:paraId="3132F4A9" w14:textId="77777777" w:rsidTr="00A77ACF">
        <w:tc>
          <w:tcPr>
            <w:cnfStyle w:val="001000000000" w:firstRow="0" w:lastRow="0" w:firstColumn="1" w:lastColumn="0" w:oddVBand="0" w:evenVBand="0" w:oddHBand="0" w:evenHBand="0" w:firstRowFirstColumn="0" w:firstRowLastColumn="0" w:lastRowFirstColumn="0" w:lastRowLastColumn="0"/>
            <w:tcW w:w="2108" w:type="dxa"/>
            <w:vMerge/>
          </w:tcPr>
          <w:p w14:paraId="23BA9542" w14:textId="77777777" w:rsidR="00281CD6" w:rsidRPr="00A77ACF" w:rsidRDefault="00281CD6" w:rsidP="00A77ACF">
            <w:pPr>
              <w:tabs>
                <w:tab w:val="left" w:pos="2501"/>
              </w:tabs>
              <w:spacing w:after="160" w:line="259" w:lineRule="auto"/>
              <w:rPr>
                <w:rFonts w:ascii="Simplified Arabic" w:hAnsi="Simplified Arabic" w:cs="Simplified Arabic"/>
                <w:sz w:val="20"/>
                <w:szCs w:val="20"/>
                <w:rtl/>
              </w:rPr>
            </w:pPr>
          </w:p>
        </w:tc>
        <w:tc>
          <w:tcPr>
            <w:tcW w:w="1705" w:type="dxa"/>
            <w:tcBorders>
              <w:bottom w:val="single" w:sz="4" w:space="0" w:color="auto"/>
            </w:tcBorders>
          </w:tcPr>
          <w:p w14:paraId="47FCCC62" w14:textId="77777777" w:rsidR="00281CD6" w:rsidRPr="00A77ACF" w:rsidRDefault="00281CD6" w:rsidP="00A77ACF">
            <w:pPr>
              <w:tabs>
                <w:tab w:val="left" w:pos="2501"/>
              </w:tabs>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 xml:space="preserve">الإجمالي </w:t>
            </w:r>
          </w:p>
        </w:tc>
        <w:tc>
          <w:tcPr>
            <w:tcW w:w="1332" w:type="dxa"/>
            <w:tcBorders>
              <w:bottom w:val="single" w:sz="4" w:space="0" w:color="auto"/>
            </w:tcBorders>
          </w:tcPr>
          <w:p w14:paraId="4839A969" w14:textId="77777777" w:rsidR="00281CD6" w:rsidRPr="00A77ACF" w:rsidRDefault="00281CD6" w:rsidP="00A77ACF">
            <w:pPr>
              <w:tabs>
                <w:tab w:val="left" w:pos="2501"/>
              </w:tabs>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Pr>
              <w:t>124.058</w:t>
            </w:r>
          </w:p>
        </w:tc>
        <w:tc>
          <w:tcPr>
            <w:tcW w:w="1132" w:type="dxa"/>
            <w:tcBorders>
              <w:bottom w:val="single" w:sz="4" w:space="0" w:color="auto"/>
            </w:tcBorders>
          </w:tcPr>
          <w:p w14:paraId="67250ADE" w14:textId="77777777" w:rsidR="00281CD6" w:rsidRPr="00A77ACF" w:rsidRDefault="00281CD6" w:rsidP="00A77ACF">
            <w:pPr>
              <w:tabs>
                <w:tab w:val="left" w:pos="2501"/>
              </w:tabs>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Pr>
              <w:t>102</w:t>
            </w:r>
          </w:p>
        </w:tc>
        <w:tc>
          <w:tcPr>
            <w:tcW w:w="1108" w:type="dxa"/>
            <w:tcBorders>
              <w:bottom w:val="single" w:sz="4" w:space="0" w:color="auto"/>
            </w:tcBorders>
          </w:tcPr>
          <w:p w14:paraId="131ECBCE" w14:textId="77777777" w:rsidR="00281CD6" w:rsidRPr="00A77ACF" w:rsidRDefault="00281CD6" w:rsidP="00A77ACF">
            <w:pPr>
              <w:tabs>
                <w:tab w:val="left" w:pos="2501"/>
              </w:tabs>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p>
        </w:tc>
        <w:tc>
          <w:tcPr>
            <w:tcW w:w="1023" w:type="dxa"/>
            <w:tcBorders>
              <w:bottom w:val="single" w:sz="4" w:space="0" w:color="auto"/>
            </w:tcBorders>
          </w:tcPr>
          <w:p w14:paraId="1F7D598E" w14:textId="77777777" w:rsidR="00281CD6" w:rsidRPr="00A77ACF" w:rsidRDefault="00281CD6" w:rsidP="00A77ACF">
            <w:pPr>
              <w:tabs>
                <w:tab w:val="left" w:pos="2501"/>
              </w:tabs>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p>
        </w:tc>
        <w:tc>
          <w:tcPr>
            <w:tcW w:w="874" w:type="dxa"/>
            <w:tcBorders>
              <w:bottom w:val="single" w:sz="4" w:space="0" w:color="auto"/>
              <w:right w:val="single" w:sz="4" w:space="0" w:color="auto"/>
            </w:tcBorders>
          </w:tcPr>
          <w:p w14:paraId="26E16D83" w14:textId="77777777" w:rsidR="00281CD6" w:rsidRPr="00A77ACF" w:rsidRDefault="00281CD6" w:rsidP="00A77ACF">
            <w:pPr>
              <w:tabs>
                <w:tab w:val="left" w:pos="2501"/>
              </w:tabs>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p>
        </w:tc>
      </w:tr>
      <w:tr w:rsidR="00A77ACF" w:rsidRPr="00A77ACF" w14:paraId="5BF89538" w14:textId="77777777" w:rsidTr="00A77A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8" w:type="dxa"/>
            <w:vMerge w:val="restart"/>
          </w:tcPr>
          <w:p w14:paraId="0AE0C878" w14:textId="77777777" w:rsidR="00281CD6" w:rsidRPr="00A77ACF" w:rsidRDefault="00281CD6" w:rsidP="00A77ACF">
            <w:pPr>
              <w:tabs>
                <w:tab w:val="left" w:pos="2501"/>
              </w:tabs>
              <w:spacing w:after="160" w:line="259" w:lineRule="auto"/>
              <w:rPr>
                <w:rFonts w:ascii="Simplified Arabic" w:hAnsi="Simplified Arabic" w:cs="Simplified Arabic"/>
                <w:sz w:val="20"/>
                <w:szCs w:val="20"/>
                <w:rtl/>
              </w:rPr>
            </w:pPr>
            <w:r w:rsidRPr="00A77ACF">
              <w:rPr>
                <w:rFonts w:ascii="Simplified Arabic" w:eastAsia="Aptos" w:hAnsi="Simplified Arabic" w:cs="Simplified Arabic"/>
                <w:kern w:val="2"/>
                <w:sz w:val="20"/>
                <w:szCs w:val="20"/>
                <w:rtl/>
                <w14:ligatures w14:val="standardContextual"/>
              </w:rPr>
              <w:t>عدم توفر مواد الصيانة في وقتها</w:t>
            </w:r>
          </w:p>
          <w:p w14:paraId="6C776B99" w14:textId="77777777" w:rsidR="00281CD6" w:rsidRPr="00A77ACF" w:rsidRDefault="00281CD6" w:rsidP="00A77ACF">
            <w:pPr>
              <w:tabs>
                <w:tab w:val="left" w:pos="2501"/>
              </w:tabs>
              <w:rPr>
                <w:rFonts w:ascii="Simplified Arabic" w:hAnsi="Simplified Arabic" w:cs="Simplified Arabic"/>
                <w:sz w:val="20"/>
                <w:szCs w:val="20"/>
                <w:rtl/>
              </w:rPr>
            </w:pPr>
          </w:p>
        </w:tc>
        <w:tc>
          <w:tcPr>
            <w:tcW w:w="1705" w:type="dxa"/>
            <w:tcBorders>
              <w:top w:val="single" w:sz="4" w:space="0" w:color="auto"/>
            </w:tcBorders>
          </w:tcPr>
          <w:p w14:paraId="3C67BBC7" w14:textId="77777777" w:rsidR="00281CD6" w:rsidRPr="00A77ACF" w:rsidRDefault="00281CD6" w:rsidP="00A77ACF">
            <w:pPr>
              <w:tabs>
                <w:tab w:val="left" w:pos="2501"/>
              </w:tabs>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 xml:space="preserve">بين المجموعات </w:t>
            </w:r>
          </w:p>
        </w:tc>
        <w:tc>
          <w:tcPr>
            <w:tcW w:w="1332" w:type="dxa"/>
            <w:tcBorders>
              <w:top w:val="single" w:sz="4" w:space="0" w:color="auto"/>
            </w:tcBorders>
          </w:tcPr>
          <w:p w14:paraId="729B8A0C" w14:textId="77777777" w:rsidR="00281CD6" w:rsidRPr="00A77ACF" w:rsidRDefault="00281CD6" w:rsidP="00A77ACF">
            <w:pPr>
              <w:tabs>
                <w:tab w:val="left" w:pos="2501"/>
              </w:tabs>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Pr>
              <w:t>28.442</w:t>
            </w:r>
          </w:p>
        </w:tc>
        <w:tc>
          <w:tcPr>
            <w:tcW w:w="1132" w:type="dxa"/>
          </w:tcPr>
          <w:p w14:paraId="540BD682" w14:textId="77777777" w:rsidR="00281CD6" w:rsidRPr="00A77ACF" w:rsidRDefault="00281CD6" w:rsidP="00A77ACF">
            <w:pPr>
              <w:tabs>
                <w:tab w:val="left" w:pos="2501"/>
              </w:tabs>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Pr>
              <w:t>4</w:t>
            </w:r>
          </w:p>
        </w:tc>
        <w:tc>
          <w:tcPr>
            <w:tcW w:w="1108" w:type="dxa"/>
            <w:tcBorders>
              <w:top w:val="single" w:sz="4" w:space="0" w:color="auto"/>
            </w:tcBorders>
          </w:tcPr>
          <w:p w14:paraId="653125A5" w14:textId="77777777" w:rsidR="00281CD6" w:rsidRPr="00A77ACF" w:rsidRDefault="00281CD6" w:rsidP="00A77ACF">
            <w:pPr>
              <w:tabs>
                <w:tab w:val="left" w:pos="2501"/>
              </w:tabs>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Pr>
              <w:t>7.110</w:t>
            </w:r>
          </w:p>
        </w:tc>
        <w:tc>
          <w:tcPr>
            <w:tcW w:w="1023" w:type="dxa"/>
            <w:tcBorders>
              <w:top w:val="single" w:sz="4" w:space="0" w:color="auto"/>
            </w:tcBorders>
          </w:tcPr>
          <w:p w14:paraId="297E24C7" w14:textId="77777777" w:rsidR="00281CD6" w:rsidRPr="00A77ACF" w:rsidRDefault="00281CD6" w:rsidP="00A77ACF">
            <w:pPr>
              <w:tabs>
                <w:tab w:val="left" w:pos="2501"/>
              </w:tabs>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Pr>
              <w:t>5.850</w:t>
            </w:r>
          </w:p>
        </w:tc>
        <w:tc>
          <w:tcPr>
            <w:tcW w:w="874" w:type="dxa"/>
            <w:tcBorders>
              <w:top w:val="single" w:sz="4" w:space="0" w:color="auto"/>
              <w:right w:val="single" w:sz="4" w:space="0" w:color="auto"/>
            </w:tcBorders>
            <w:shd w:val="clear" w:color="auto" w:fill="C5E0B3" w:themeFill="accent6" w:themeFillTint="66"/>
          </w:tcPr>
          <w:p w14:paraId="6755A71B" w14:textId="77777777" w:rsidR="00281CD6" w:rsidRPr="00A77ACF" w:rsidRDefault="00281CD6" w:rsidP="00A77ACF">
            <w:pPr>
              <w:tabs>
                <w:tab w:val="left" w:pos="2501"/>
              </w:tabs>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Pr>
              <w:t>&lt;.001</w:t>
            </w:r>
          </w:p>
        </w:tc>
      </w:tr>
      <w:tr w:rsidR="00A77ACF" w:rsidRPr="00A77ACF" w14:paraId="37E365DC" w14:textId="77777777" w:rsidTr="00A77ACF">
        <w:tc>
          <w:tcPr>
            <w:cnfStyle w:val="001000000000" w:firstRow="0" w:lastRow="0" w:firstColumn="1" w:lastColumn="0" w:oddVBand="0" w:evenVBand="0" w:oddHBand="0" w:evenHBand="0" w:firstRowFirstColumn="0" w:firstRowLastColumn="0" w:lastRowFirstColumn="0" w:lastRowLastColumn="0"/>
            <w:tcW w:w="2108" w:type="dxa"/>
            <w:vMerge/>
          </w:tcPr>
          <w:p w14:paraId="6A815A16" w14:textId="77777777" w:rsidR="00281CD6" w:rsidRPr="00A77ACF" w:rsidRDefault="00281CD6" w:rsidP="00A77ACF">
            <w:pPr>
              <w:tabs>
                <w:tab w:val="left" w:pos="2501"/>
              </w:tabs>
              <w:spacing w:after="160" w:line="259" w:lineRule="auto"/>
              <w:rPr>
                <w:rFonts w:ascii="Simplified Arabic" w:hAnsi="Simplified Arabic" w:cs="Simplified Arabic"/>
                <w:sz w:val="20"/>
                <w:szCs w:val="20"/>
                <w:rtl/>
              </w:rPr>
            </w:pPr>
          </w:p>
        </w:tc>
        <w:tc>
          <w:tcPr>
            <w:tcW w:w="1705" w:type="dxa"/>
          </w:tcPr>
          <w:p w14:paraId="7F69E889" w14:textId="77777777" w:rsidR="00281CD6" w:rsidRPr="00A77ACF" w:rsidRDefault="00281CD6" w:rsidP="00A77ACF">
            <w:pPr>
              <w:tabs>
                <w:tab w:val="left" w:pos="2501"/>
              </w:tabs>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 xml:space="preserve">داخل المجموعات </w:t>
            </w:r>
          </w:p>
        </w:tc>
        <w:tc>
          <w:tcPr>
            <w:tcW w:w="1332" w:type="dxa"/>
          </w:tcPr>
          <w:p w14:paraId="1D0ADB37" w14:textId="77777777" w:rsidR="00281CD6" w:rsidRPr="00A77ACF" w:rsidRDefault="00281CD6" w:rsidP="00A77ACF">
            <w:pPr>
              <w:tabs>
                <w:tab w:val="left" w:pos="2501"/>
              </w:tabs>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Pr>
              <w:t>119.112</w:t>
            </w:r>
          </w:p>
        </w:tc>
        <w:tc>
          <w:tcPr>
            <w:tcW w:w="1132" w:type="dxa"/>
          </w:tcPr>
          <w:p w14:paraId="448881CE" w14:textId="77777777" w:rsidR="00281CD6" w:rsidRPr="00A77ACF" w:rsidRDefault="00281CD6" w:rsidP="00A77ACF">
            <w:pPr>
              <w:tabs>
                <w:tab w:val="left" w:pos="2501"/>
              </w:tabs>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Pr>
              <w:t>98</w:t>
            </w:r>
          </w:p>
        </w:tc>
        <w:tc>
          <w:tcPr>
            <w:tcW w:w="1108" w:type="dxa"/>
          </w:tcPr>
          <w:p w14:paraId="43E897D9" w14:textId="77777777" w:rsidR="00281CD6" w:rsidRPr="00A77ACF" w:rsidRDefault="00281CD6" w:rsidP="00A77ACF">
            <w:pPr>
              <w:tabs>
                <w:tab w:val="left" w:pos="2501"/>
              </w:tabs>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Pr>
              <w:t>1.215</w:t>
            </w:r>
          </w:p>
        </w:tc>
        <w:tc>
          <w:tcPr>
            <w:tcW w:w="1023" w:type="dxa"/>
          </w:tcPr>
          <w:p w14:paraId="4D163BC5" w14:textId="77777777" w:rsidR="00281CD6" w:rsidRPr="00A77ACF" w:rsidRDefault="00281CD6" w:rsidP="00A77ACF">
            <w:pPr>
              <w:tabs>
                <w:tab w:val="left" w:pos="2501"/>
              </w:tabs>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p>
        </w:tc>
        <w:tc>
          <w:tcPr>
            <w:tcW w:w="874" w:type="dxa"/>
            <w:tcBorders>
              <w:right w:val="single" w:sz="4" w:space="0" w:color="auto"/>
            </w:tcBorders>
          </w:tcPr>
          <w:p w14:paraId="68FFC988" w14:textId="77777777" w:rsidR="00281CD6" w:rsidRPr="00A77ACF" w:rsidRDefault="00281CD6" w:rsidP="00A77ACF">
            <w:pPr>
              <w:tabs>
                <w:tab w:val="left" w:pos="2501"/>
              </w:tabs>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p>
        </w:tc>
      </w:tr>
      <w:tr w:rsidR="00A77ACF" w:rsidRPr="00A77ACF" w14:paraId="0F3CF28F" w14:textId="77777777" w:rsidTr="00A77A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8" w:type="dxa"/>
            <w:vMerge/>
          </w:tcPr>
          <w:p w14:paraId="29C781A3" w14:textId="77777777" w:rsidR="00281CD6" w:rsidRPr="00A77ACF" w:rsidRDefault="00281CD6" w:rsidP="00A77ACF">
            <w:pPr>
              <w:tabs>
                <w:tab w:val="left" w:pos="2501"/>
              </w:tabs>
              <w:spacing w:after="160" w:line="259" w:lineRule="auto"/>
              <w:rPr>
                <w:rFonts w:ascii="Simplified Arabic" w:hAnsi="Simplified Arabic" w:cs="Simplified Arabic"/>
                <w:sz w:val="20"/>
                <w:szCs w:val="20"/>
                <w:rtl/>
              </w:rPr>
            </w:pPr>
          </w:p>
        </w:tc>
        <w:tc>
          <w:tcPr>
            <w:tcW w:w="1705" w:type="dxa"/>
            <w:tcBorders>
              <w:bottom w:val="single" w:sz="4" w:space="0" w:color="auto"/>
            </w:tcBorders>
          </w:tcPr>
          <w:p w14:paraId="65C52673" w14:textId="77777777" w:rsidR="00281CD6" w:rsidRPr="00A77ACF" w:rsidRDefault="00281CD6" w:rsidP="00A77ACF">
            <w:pPr>
              <w:tabs>
                <w:tab w:val="left" w:pos="2501"/>
              </w:tabs>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 xml:space="preserve">الإجمالي </w:t>
            </w:r>
          </w:p>
        </w:tc>
        <w:tc>
          <w:tcPr>
            <w:tcW w:w="1332" w:type="dxa"/>
            <w:tcBorders>
              <w:bottom w:val="single" w:sz="4" w:space="0" w:color="auto"/>
            </w:tcBorders>
          </w:tcPr>
          <w:p w14:paraId="5760FA9E" w14:textId="77777777" w:rsidR="00281CD6" w:rsidRPr="00A77ACF" w:rsidRDefault="00281CD6" w:rsidP="00A77ACF">
            <w:pPr>
              <w:tabs>
                <w:tab w:val="left" w:pos="2501"/>
              </w:tabs>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Pr>
              <w:t>147.553</w:t>
            </w:r>
          </w:p>
        </w:tc>
        <w:tc>
          <w:tcPr>
            <w:tcW w:w="1132" w:type="dxa"/>
            <w:tcBorders>
              <w:bottom w:val="single" w:sz="4" w:space="0" w:color="auto"/>
            </w:tcBorders>
          </w:tcPr>
          <w:p w14:paraId="3E7B6E5E" w14:textId="77777777" w:rsidR="00281CD6" w:rsidRPr="00A77ACF" w:rsidRDefault="00281CD6" w:rsidP="00A77ACF">
            <w:pPr>
              <w:tabs>
                <w:tab w:val="left" w:pos="2501"/>
              </w:tabs>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Pr>
              <w:t>102</w:t>
            </w:r>
          </w:p>
        </w:tc>
        <w:tc>
          <w:tcPr>
            <w:tcW w:w="1108" w:type="dxa"/>
            <w:tcBorders>
              <w:bottom w:val="single" w:sz="4" w:space="0" w:color="auto"/>
            </w:tcBorders>
          </w:tcPr>
          <w:p w14:paraId="2045E65D" w14:textId="77777777" w:rsidR="00281CD6" w:rsidRPr="00A77ACF" w:rsidRDefault="00281CD6" w:rsidP="00A77ACF">
            <w:pPr>
              <w:tabs>
                <w:tab w:val="left" w:pos="2501"/>
              </w:tabs>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p>
        </w:tc>
        <w:tc>
          <w:tcPr>
            <w:tcW w:w="1023" w:type="dxa"/>
            <w:tcBorders>
              <w:bottom w:val="single" w:sz="4" w:space="0" w:color="auto"/>
            </w:tcBorders>
          </w:tcPr>
          <w:p w14:paraId="34A34BF0" w14:textId="77777777" w:rsidR="00281CD6" w:rsidRPr="00A77ACF" w:rsidRDefault="00281CD6" w:rsidP="00A77ACF">
            <w:pPr>
              <w:tabs>
                <w:tab w:val="left" w:pos="2501"/>
              </w:tabs>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p>
        </w:tc>
        <w:tc>
          <w:tcPr>
            <w:tcW w:w="874" w:type="dxa"/>
            <w:tcBorders>
              <w:bottom w:val="single" w:sz="4" w:space="0" w:color="auto"/>
              <w:right w:val="single" w:sz="4" w:space="0" w:color="auto"/>
            </w:tcBorders>
          </w:tcPr>
          <w:p w14:paraId="77A4FAF8" w14:textId="77777777" w:rsidR="00281CD6" w:rsidRPr="00A77ACF" w:rsidRDefault="00281CD6" w:rsidP="00A77ACF">
            <w:pPr>
              <w:tabs>
                <w:tab w:val="left" w:pos="2501"/>
              </w:tabs>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p>
        </w:tc>
      </w:tr>
      <w:tr w:rsidR="00A77ACF" w:rsidRPr="00A77ACF" w14:paraId="33B5B5C8" w14:textId="77777777" w:rsidTr="00A77ACF">
        <w:tc>
          <w:tcPr>
            <w:cnfStyle w:val="001000000000" w:firstRow="0" w:lastRow="0" w:firstColumn="1" w:lastColumn="0" w:oddVBand="0" w:evenVBand="0" w:oddHBand="0" w:evenHBand="0" w:firstRowFirstColumn="0" w:firstRowLastColumn="0" w:lastRowFirstColumn="0" w:lastRowLastColumn="0"/>
            <w:tcW w:w="2108" w:type="dxa"/>
            <w:vMerge w:val="restart"/>
          </w:tcPr>
          <w:p w14:paraId="3032122B" w14:textId="77777777" w:rsidR="00281CD6" w:rsidRPr="00A77ACF" w:rsidRDefault="00281CD6" w:rsidP="00A77ACF">
            <w:pPr>
              <w:tabs>
                <w:tab w:val="left" w:pos="2501"/>
              </w:tabs>
              <w:spacing w:after="160" w:line="259" w:lineRule="auto"/>
              <w:rPr>
                <w:rFonts w:ascii="Simplified Arabic" w:hAnsi="Simplified Arabic" w:cs="Simplified Arabic"/>
                <w:sz w:val="20"/>
                <w:szCs w:val="20"/>
                <w:rtl/>
              </w:rPr>
            </w:pPr>
            <w:r w:rsidRPr="00A77ACF">
              <w:rPr>
                <w:rFonts w:ascii="Simplified Arabic" w:hAnsi="Simplified Arabic" w:cs="Simplified Arabic"/>
                <w:sz w:val="20"/>
                <w:szCs w:val="20"/>
                <w:rtl/>
              </w:rPr>
              <w:t>عدم استخدام قطع الغيار الأصلية</w:t>
            </w:r>
          </w:p>
          <w:p w14:paraId="0BEFDAA2" w14:textId="77777777" w:rsidR="00281CD6" w:rsidRPr="00A77ACF" w:rsidRDefault="00281CD6" w:rsidP="00A77ACF">
            <w:pPr>
              <w:tabs>
                <w:tab w:val="left" w:pos="2501"/>
              </w:tabs>
              <w:spacing w:after="160" w:line="259" w:lineRule="auto"/>
              <w:rPr>
                <w:rFonts w:ascii="Simplified Arabic" w:hAnsi="Simplified Arabic" w:cs="Simplified Arabic"/>
                <w:sz w:val="20"/>
                <w:szCs w:val="20"/>
                <w:rtl/>
              </w:rPr>
            </w:pPr>
          </w:p>
        </w:tc>
        <w:tc>
          <w:tcPr>
            <w:tcW w:w="1705" w:type="dxa"/>
            <w:tcBorders>
              <w:top w:val="single" w:sz="4" w:space="0" w:color="auto"/>
            </w:tcBorders>
          </w:tcPr>
          <w:p w14:paraId="0BA3389E" w14:textId="77777777" w:rsidR="00281CD6" w:rsidRPr="00A77ACF" w:rsidRDefault="00281CD6" w:rsidP="00A77ACF">
            <w:pPr>
              <w:tabs>
                <w:tab w:val="left" w:pos="2501"/>
              </w:tabs>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 xml:space="preserve">بين المجموعات </w:t>
            </w:r>
          </w:p>
        </w:tc>
        <w:tc>
          <w:tcPr>
            <w:tcW w:w="1332" w:type="dxa"/>
            <w:tcBorders>
              <w:top w:val="single" w:sz="4" w:space="0" w:color="auto"/>
            </w:tcBorders>
          </w:tcPr>
          <w:p w14:paraId="0FBFCEFB" w14:textId="77777777" w:rsidR="00281CD6" w:rsidRPr="00A77ACF" w:rsidRDefault="00281CD6" w:rsidP="00A77ACF">
            <w:pPr>
              <w:tabs>
                <w:tab w:val="left" w:pos="2501"/>
              </w:tabs>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Pr>
              <w:t>39.365</w:t>
            </w:r>
          </w:p>
        </w:tc>
        <w:tc>
          <w:tcPr>
            <w:tcW w:w="1132" w:type="dxa"/>
          </w:tcPr>
          <w:p w14:paraId="4C7434E5" w14:textId="77777777" w:rsidR="00281CD6" w:rsidRPr="00A77ACF" w:rsidRDefault="00281CD6" w:rsidP="00A77ACF">
            <w:pPr>
              <w:tabs>
                <w:tab w:val="left" w:pos="2501"/>
              </w:tabs>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Pr>
              <w:t>4</w:t>
            </w:r>
          </w:p>
        </w:tc>
        <w:tc>
          <w:tcPr>
            <w:tcW w:w="1108" w:type="dxa"/>
            <w:tcBorders>
              <w:top w:val="single" w:sz="4" w:space="0" w:color="auto"/>
            </w:tcBorders>
          </w:tcPr>
          <w:p w14:paraId="211E1A7F" w14:textId="77777777" w:rsidR="00281CD6" w:rsidRPr="00A77ACF" w:rsidRDefault="00281CD6" w:rsidP="00A77ACF">
            <w:pPr>
              <w:tabs>
                <w:tab w:val="left" w:pos="2501"/>
              </w:tabs>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Pr>
              <w:t>9.841</w:t>
            </w:r>
          </w:p>
        </w:tc>
        <w:tc>
          <w:tcPr>
            <w:tcW w:w="1023" w:type="dxa"/>
            <w:tcBorders>
              <w:top w:val="single" w:sz="4" w:space="0" w:color="auto"/>
            </w:tcBorders>
          </w:tcPr>
          <w:p w14:paraId="1AEB43CB" w14:textId="77777777" w:rsidR="00281CD6" w:rsidRPr="00A77ACF" w:rsidRDefault="00281CD6" w:rsidP="00A77ACF">
            <w:pPr>
              <w:tabs>
                <w:tab w:val="left" w:pos="2501"/>
              </w:tabs>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Pr>
              <w:t>8.915</w:t>
            </w:r>
          </w:p>
        </w:tc>
        <w:tc>
          <w:tcPr>
            <w:tcW w:w="874" w:type="dxa"/>
            <w:tcBorders>
              <w:top w:val="single" w:sz="4" w:space="0" w:color="auto"/>
              <w:right w:val="single" w:sz="4" w:space="0" w:color="auto"/>
            </w:tcBorders>
            <w:shd w:val="clear" w:color="auto" w:fill="C5E0B3" w:themeFill="accent6" w:themeFillTint="66"/>
          </w:tcPr>
          <w:p w14:paraId="4E948B6D" w14:textId="77777777" w:rsidR="00281CD6" w:rsidRPr="00A77ACF" w:rsidRDefault="00281CD6" w:rsidP="00A77ACF">
            <w:pPr>
              <w:tabs>
                <w:tab w:val="left" w:pos="2501"/>
              </w:tabs>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Pr>
              <w:t>&lt;.001</w:t>
            </w:r>
          </w:p>
        </w:tc>
      </w:tr>
      <w:bookmarkEnd w:id="64"/>
      <w:tr w:rsidR="00A77ACF" w:rsidRPr="00A77ACF" w14:paraId="4923D838" w14:textId="77777777" w:rsidTr="00A77A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8" w:type="dxa"/>
            <w:vMerge/>
            <w:tcBorders>
              <w:left w:val="single" w:sz="4" w:space="0" w:color="auto"/>
            </w:tcBorders>
          </w:tcPr>
          <w:p w14:paraId="5D0B83AF" w14:textId="77777777" w:rsidR="00281CD6" w:rsidRPr="00A77ACF" w:rsidRDefault="00281CD6" w:rsidP="00A77ACF">
            <w:pPr>
              <w:tabs>
                <w:tab w:val="left" w:pos="2501"/>
              </w:tabs>
              <w:spacing w:after="160" w:line="259" w:lineRule="auto"/>
              <w:jc w:val="center"/>
              <w:rPr>
                <w:rFonts w:ascii="Simplified Arabic" w:hAnsi="Simplified Arabic" w:cs="Simplified Arabic"/>
                <w:sz w:val="20"/>
                <w:szCs w:val="20"/>
                <w:rtl/>
              </w:rPr>
            </w:pPr>
          </w:p>
        </w:tc>
        <w:tc>
          <w:tcPr>
            <w:tcW w:w="1705" w:type="dxa"/>
          </w:tcPr>
          <w:p w14:paraId="1DC7BC19" w14:textId="77777777" w:rsidR="00281CD6" w:rsidRPr="00A77ACF" w:rsidRDefault="00281CD6" w:rsidP="00A77ACF">
            <w:pPr>
              <w:tabs>
                <w:tab w:val="left" w:pos="2501"/>
              </w:tabs>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 xml:space="preserve">داخل المجموعات </w:t>
            </w:r>
          </w:p>
        </w:tc>
        <w:tc>
          <w:tcPr>
            <w:tcW w:w="1332" w:type="dxa"/>
          </w:tcPr>
          <w:p w14:paraId="1287D7A9" w14:textId="77777777" w:rsidR="00281CD6" w:rsidRPr="00A77ACF" w:rsidRDefault="00281CD6" w:rsidP="00A77ACF">
            <w:pPr>
              <w:tabs>
                <w:tab w:val="left" w:pos="2501"/>
              </w:tabs>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Pr>
              <w:t>108.188</w:t>
            </w:r>
          </w:p>
        </w:tc>
        <w:tc>
          <w:tcPr>
            <w:tcW w:w="1132" w:type="dxa"/>
          </w:tcPr>
          <w:p w14:paraId="00693A4D" w14:textId="77777777" w:rsidR="00281CD6" w:rsidRPr="00A77ACF" w:rsidRDefault="00281CD6" w:rsidP="00A77ACF">
            <w:pPr>
              <w:tabs>
                <w:tab w:val="left" w:pos="2501"/>
              </w:tabs>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Pr>
              <w:t>98</w:t>
            </w:r>
          </w:p>
        </w:tc>
        <w:tc>
          <w:tcPr>
            <w:tcW w:w="1108" w:type="dxa"/>
          </w:tcPr>
          <w:p w14:paraId="5FEE4F86" w14:textId="77777777" w:rsidR="00281CD6" w:rsidRPr="00A77ACF" w:rsidRDefault="00281CD6" w:rsidP="00A77ACF">
            <w:pPr>
              <w:tabs>
                <w:tab w:val="left" w:pos="2501"/>
              </w:tabs>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Pr>
              <w:t>1.104</w:t>
            </w:r>
          </w:p>
        </w:tc>
        <w:tc>
          <w:tcPr>
            <w:tcW w:w="1023" w:type="dxa"/>
          </w:tcPr>
          <w:p w14:paraId="546DA052" w14:textId="77777777" w:rsidR="00281CD6" w:rsidRPr="00A77ACF" w:rsidRDefault="00281CD6" w:rsidP="00A77ACF">
            <w:pPr>
              <w:tabs>
                <w:tab w:val="left" w:pos="2501"/>
              </w:tabs>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p>
        </w:tc>
        <w:tc>
          <w:tcPr>
            <w:tcW w:w="874" w:type="dxa"/>
            <w:tcBorders>
              <w:right w:val="single" w:sz="4" w:space="0" w:color="auto"/>
            </w:tcBorders>
          </w:tcPr>
          <w:p w14:paraId="0CAC4D72" w14:textId="77777777" w:rsidR="00281CD6" w:rsidRPr="00A77ACF" w:rsidRDefault="00281CD6" w:rsidP="00A77ACF">
            <w:pPr>
              <w:tabs>
                <w:tab w:val="left" w:pos="2501"/>
              </w:tabs>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p>
        </w:tc>
      </w:tr>
      <w:tr w:rsidR="00A77ACF" w:rsidRPr="00A77ACF" w14:paraId="3034415E" w14:textId="77777777" w:rsidTr="00A77ACF">
        <w:tc>
          <w:tcPr>
            <w:cnfStyle w:val="001000000000" w:firstRow="0" w:lastRow="0" w:firstColumn="1" w:lastColumn="0" w:oddVBand="0" w:evenVBand="0" w:oddHBand="0" w:evenHBand="0" w:firstRowFirstColumn="0" w:firstRowLastColumn="0" w:lastRowFirstColumn="0" w:lastRowLastColumn="0"/>
            <w:tcW w:w="2108" w:type="dxa"/>
            <w:vMerge/>
            <w:tcBorders>
              <w:left w:val="single" w:sz="4" w:space="0" w:color="auto"/>
              <w:bottom w:val="single" w:sz="4" w:space="0" w:color="auto"/>
            </w:tcBorders>
          </w:tcPr>
          <w:p w14:paraId="7F2AB2F5" w14:textId="77777777" w:rsidR="00281CD6" w:rsidRPr="00A77ACF" w:rsidRDefault="00281CD6" w:rsidP="00A77ACF">
            <w:pPr>
              <w:tabs>
                <w:tab w:val="left" w:pos="2501"/>
              </w:tabs>
              <w:spacing w:after="160" w:line="259" w:lineRule="auto"/>
              <w:jc w:val="center"/>
              <w:rPr>
                <w:rFonts w:ascii="Simplified Arabic" w:hAnsi="Simplified Arabic" w:cs="Simplified Arabic"/>
                <w:sz w:val="20"/>
                <w:szCs w:val="20"/>
                <w:rtl/>
              </w:rPr>
            </w:pPr>
          </w:p>
        </w:tc>
        <w:tc>
          <w:tcPr>
            <w:tcW w:w="1705" w:type="dxa"/>
            <w:tcBorders>
              <w:bottom w:val="single" w:sz="4" w:space="0" w:color="auto"/>
            </w:tcBorders>
          </w:tcPr>
          <w:p w14:paraId="2420604F" w14:textId="77777777" w:rsidR="00281CD6" w:rsidRPr="00A77ACF" w:rsidRDefault="00281CD6" w:rsidP="00A77ACF">
            <w:pPr>
              <w:tabs>
                <w:tab w:val="left" w:pos="2501"/>
              </w:tabs>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 xml:space="preserve">الإجمالي </w:t>
            </w:r>
          </w:p>
        </w:tc>
        <w:tc>
          <w:tcPr>
            <w:tcW w:w="1332" w:type="dxa"/>
            <w:tcBorders>
              <w:bottom w:val="single" w:sz="4" w:space="0" w:color="auto"/>
            </w:tcBorders>
          </w:tcPr>
          <w:p w14:paraId="091B818E" w14:textId="77777777" w:rsidR="00281CD6" w:rsidRPr="00A77ACF" w:rsidRDefault="00281CD6" w:rsidP="00A77ACF">
            <w:pPr>
              <w:tabs>
                <w:tab w:val="left" w:pos="2501"/>
              </w:tabs>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Pr>
              <w:t>147.553</w:t>
            </w:r>
          </w:p>
        </w:tc>
        <w:tc>
          <w:tcPr>
            <w:tcW w:w="1132" w:type="dxa"/>
            <w:tcBorders>
              <w:bottom w:val="single" w:sz="4" w:space="0" w:color="auto"/>
            </w:tcBorders>
          </w:tcPr>
          <w:p w14:paraId="7F45E9AB" w14:textId="77777777" w:rsidR="00281CD6" w:rsidRPr="00A77ACF" w:rsidRDefault="00281CD6" w:rsidP="00A77ACF">
            <w:pPr>
              <w:tabs>
                <w:tab w:val="left" w:pos="2501"/>
              </w:tabs>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Pr>
              <w:t>102</w:t>
            </w:r>
          </w:p>
        </w:tc>
        <w:tc>
          <w:tcPr>
            <w:tcW w:w="1108" w:type="dxa"/>
            <w:tcBorders>
              <w:bottom w:val="single" w:sz="4" w:space="0" w:color="auto"/>
            </w:tcBorders>
          </w:tcPr>
          <w:p w14:paraId="38223118" w14:textId="77777777" w:rsidR="00281CD6" w:rsidRPr="00A77ACF" w:rsidRDefault="00281CD6" w:rsidP="00A77ACF">
            <w:pPr>
              <w:tabs>
                <w:tab w:val="left" w:pos="2501"/>
              </w:tabs>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p>
        </w:tc>
        <w:tc>
          <w:tcPr>
            <w:tcW w:w="1023" w:type="dxa"/>
            <w:tcBorders>
              <w:bottom w:val="single" w:sz="4" w:space="0" w:color="auto"/>
            </w:tcBorders>
          </w:tcPr>
          <w:p w14:paraId="12C235D2" w14:textId="77777777" w:rsidR="00281CD6" w:rsidRPr="00A77ACF" w:rsidRDefault="00281CD6" w:rsidP="00A77ACF">
            <w:pPr>
              <w:tabs>
                <w:tab w:val="left" w:pos="2501"/>
              </w:tabs>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p>
        </w:tc>
        <w:tc>
          <w:tcPr>
            <w:tcW w:w="874" w:type="dxa"/>
            <w:tcBorders>
              <w:bottom w:val="single" w:sz="4" w:space="0" w:color="auto"/>
              <w:right w:val="single" w:sz="4" w:space="0" w:color="auto"/>
            </w:tcBorders>
          </w:tcPr>
          <w:p w14:paraId="3F97736F" w14:textId="77777777" w:rsidR="00281CD6" w:rsidRPr="00A77ACF" w:rsidRDefault="00281CD6" w:rsidP="00A77ACF">
            <w:pPr>
              <w:tabs>
                <w:tab w:val="left" w:pos="2501"/>
              </w:tabs>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p>
        </w:tc>
      </w:tr>
    </w:tbl>
    <w:p w14:paraId="5FBC7708" w14:textId="77777777" w:rsidR="00281CD6" w:rsidRPr="00A77ACF" w:rsidRDefault="00281CD6" w:rsidP="00281CD6">
      <w:pPr>
        <w:tabs>
          <w:tab w:val="left" w:pos="2501"/>
        </w:tabs>
        <w:jc w:val="center"/>
        <w:rPr>
          <w:rFonts w:ascii="Simplified Arabic" w:hAnsi="Simplified Arabic" w:cs="Simplified Arabic"/>
          <w:b/>
          <w:bCs/>
          <w:szCs w:val="20"/>
          <w:rtl/>
        </w:rPr>
      </w:pPr>
    </w:p>
    <w:p w14:paraId="7F36E4C5" w14:textId="5063B5E5" w:rsidR="00281CD6" w:rsidRPr="001537C7" w:rsidRDefault="00281CD6" w:rsidP="00281CD6">
      <w:pPr>
        <w:tabs>
          <w:tab w:val="left" w:pos="2501"/>
        </w:tabs>
        <w:spacing w:line="360" w:lineRule="auto"/>
        <w:jc w:val="both"/>
        <w:rPr>
          <w:rFonts w:ascii="Times New Roman" w:hAnsi="Times New Roman" w:cs="Times New Roman"/>
          <w:sz w:val="24"/>
          <w:szCs w:val="24"/>
          <w:rtl/>
        </w:rPr>
      </w:pPr>
      <w:r w:rsidRPr="001537C7">
        <w:rPr>
          <w:rFonts w:ascii="Times New Roman" w:hAnsi="Times New Roman" w:cs="Times New Roman"/>
          <w:sz w:val="24"/>
          <w:szCs w:val="24"/>
          <w:rtl/>
        </w:rPr>
        <w:t>أظهرت نتائج تحليل التباين (</w:t>
      </w:r>
      <w:r w:rsidRPr="001537C7">
        <w:rPr>
          <w:rFonts w:ascii="Times New Roman" w:hAnsi="Times New Roman" w:cs="Times New Roman"/>
          <w:sz w:val="24"/>
          <w:szCs w:val="24"/>
        </w:rPr>
        <w:t>ANOVA</w:t>
      </w:r>
      <w:r w:rsidRPr="001537C7">
        <w:rPr>
          <w:rFonts w:ascii="Times New Roman" w:hAnsi="Times New Roman" w:cs="Times New Roman"/>
          <w:sz w:val="24"/>
          <w:szCs w:val="24"/>
          <w:rtl/>
        </w:rPr>
        <w:t>) في جدول- 7 أن هناك فرقًا ذو دلالة إحصائية بين المجموعات التي ذكرت استخدام مياه الري المعالجة (</w:t>
      </w:r>
      <w:r w:rsidRPr="001537C7">
        <w:rPr>
          <w:rFonts w:ascii="Times New Roman" w:hAnsi="Times New Roman" w:cs="Times New Roman"/>
          <w:sz w:val="24"/>
          <w:szCs w:val="24"/>
        </w:rPr>
        <w:t>p=0.001</w:t>
      </w:r>
      <w:r w:rsidRPr="001537C7">
        <w:rPr>
          <w:rFonts w:ascii="Times New Roman" w:hAnsi="Times New Roman" w:cs="Times New Roman"/>
          <w:sz w:val="24"/>
          <w:szCs w:val="24"/>
          <w:rtl/>
        </w:rPr>
        <w:t>) عدم تطبيق أنشطة الصيانة في أوقاتها (</w:t>
      </w:r>
      <w:r w:rsidRPr="001537C7">
        <w:rPr>
          <w:rFonts w:ascii="Times New Roman" w:hAnsi="Times New Roman" w:cs="Times New Roman"/>
          <w:sz w:val="24"/>
          <w:szCs w:val="24"/>
        </w:rPr>
        <w:t>p&lt;0.001</w:t>
      </w:r>
      <w:r w:rsidRPr="001537C7">
        <w:rPr>
          <w:rFonts w:ascii="Times New Roman" w:hAnsi="Times New Roman" w:cs="Times New Roman"/>
          <w:sz w:val="24"/>
          <w:szCs w:val="24"/>
          <w:rtl/>
        </w:rPr>
        <w:t xml:space="preserve">) وعدم توفر مواد الصيانة في وقتها </w:t>
      </w:r>
      <w:bookmarkStart w:id="65" w:name="_Hlk184725774"/>
      <w:r w:rsidRPr="001537C7">
        <w:rPr>
          <w:rFonts w:ascii="Times New Roman" w:hAnsi="Times New Roman" w:cs="Times New Roman"/>
          <w:sz w:val="24"/>
          <w:szCs w:val="24"/>
          <w:rtl/>
        </w:rPr>
        <w:t>(</w:t>
      </w:r>
      <w:r w:rsidRPr="001537C7">
        <w:rPr>
          <w:rFonts w:ascii="Times New Roman" w:hAnsi="Times New Roman" w:cs="Times New Roman"/>
          <w:sz w:val="24"/>
          <w:szCs w:val="24"/>
        </w:rPr>
        <w:t>p&lt;0.001</w:t>
      </w:r>
      <w:r w:rsidRPr="001537C7">
        <w:rPr>
          <w:rFonts w:ascii="Times New Roman" w:hAnsi="Times New Roman" w:cs="Times New Roman"/>
          <w:sz w:val="24"/>
          <w:szCs w:val="24"/>
          <w:rtl/>
        </w:rPr>
        <w:t>)</w:t>
      </w:r>
      <w:bookmarkEnd w:id="65"/>
      <w:r w:rsidRPr="001537C7">
        <w:rPr>
          <w:rFonts w:ascii="Times New Roman" w:hAnsi="Times New Roman" w:cs="Times New Roman"/>
          <w:sz w:val="24"/>
          <w:szCs w:val="24"/>
          <w:rtl/>
        </w:rPr>
        <w:t xml:space="preserve"> وعدم استخدام قطع الغيار الأصلية (</w:t>
      </w:r>
      <w:r w:rsidRPr="001537C7">
        <w:rPr>
          <w:rFonts w:ascii="Times New Roman" w:hAnsi="Times New Roman" w:cs="Times New Roman"/>
          <w:sz w:val="24"/>
          <w:szCs w:val="24"/>
        </w:rPr>
        <w:t>p&lt;0.001</w:t>
      </w:r>
      <w:r w:rsidRPr="001537C7">
        <w:rPr>
          <w:rFonts w:ascii="Times New Roman" w:hAnsi="Times New Roman" w:cs="Times New Roman"/>
          <w:sz w:val="24"/>
          <w:szCs w:val="24"/>
          <w:rtl/>
        </w:rPr>
        <w:t>) على تدهور الأصول وبين المجموعات الأخرى. هذا يعني أن هذه العوامل تساهم بشكل كبير في تدهور حالة أصول شبكة الري</w:t>
      </w:r>
      <w:r w:rsidRPr="001537C7">
        <w:rPr>
          <w:rFonts w:ascii="Times New Roman" w:hAnsi="Times New Roman" w:cs="Times New Roman"/>
          <w:sz w:val="24"/>
          <w:szCs w:val="24"/>
        </w:rPr>
        <w:t>.</w:t>
      </w:r>
      <w:bookmarkEnd w:id="63"/>
    </w:p>
    <w:p w14:paraId="1C45E4EA" w14:textId="26B14D40" w:rsidR="00281CD6" w:rsidRPr="00A77ACF" w:rsidRDefault="00281CD6" w:rsidP="00281CD6">
      <w:pPr>
        <w:tabs>
          <w:tab w:val="left" w:pos="2501"/>
        </w:tabs>
        <w:spacing w:line="360" w:lineRule="auto"/>
        <w:jc w:val="both"/>
        <w:rPr>
          <w:rFonts w:ascii="Simplified Arabic" w:hAnsi="Simplified Arabic" w:cs="Simplified Arabic"/>
          <w:szCs w:val="20"/>
          <w:rtl/>
        </w:rPr>
      </w:pPr>
    </w:p>
    <w:p w14:paraId="7AED642B" w14:textId="381D65E7" w:rsidR="00281CD6" w:rsidRPr="00A77ACF" w:rsidRDefault="00281CD6" w:rsidP="00281CD6">
      <w:pPr>
        <w:tabs>
          <w:tab w:val="left" w:pos="2501"/>
        </w:tabs>
        <w:spacing w:line="360" w:lineRule="auto"/>
        <w:jc w:val="both"/>
        <w:rPr>
          <w:rFonts w:ascii="Simplified Arabic" w:hAnsi="Simplified Arabic" w:cs="Simplified Arabic"/>
          <w:szCs w:val="20"/>
          <w:rtl/>
        </w:rPr>
      </w:pPr>
    </w:p>
    <w:p w14:paraId="5ADB2E9A" w14:textId="05730735" w:rsidR="00281CD6" w:rsidRPr="00A77ACF" w:rsidRDefault="00281CD6" w:rsidP="00281CD6">
      <w:pPr>
        <w:tabs>
          <w:tab w:val="left" w:pos="2501"/>
        </w:tabs>
        <w:spacing w:line="360" w:lineRule="auto"/>
        <w:jc w:val="both"/>
        <w:rPr>
          <w:rFonts w:ascii="Simplified Arabic" w:hAnsi="Simplified Arabic" w:cs="Simplified Arabic"/>
          <w:szCs w:val="20"/>
          <w:rtl/>
        </w:rPr>
      </w:pPr>
    </w:p>
    <w:p w14:paraId="28E841DD" w14:textId="41451366" w:rsidR="00281CD6" w:rsidRPr="00A77ACF" w:rsidRDefault="00281CD6" w:rsidP="00281CD6">
      <w:pPr>
        <w:tabs>
          <w:tab w:val="left" w:pos="2501"/>
        </w:tabs>
        <w:spacing w:line="360" w:lineRule="auto"/>
        <w:jc w:val="both"/>
        <w:rPr>
          <w:rFonts w:ascii="Simplified Arabic" w:hAnsi="Simplified Arabic" w:cs="Simplified Arabic"/>
          <w:szCs w:val="20"/>
          <w:rtl/>
        </w:rPr>
      </w:pPr>
    </w:p>
    <w:p w14:paraId="1205FA89" w14:textId="26604731" w:rsidR="00281CD6" w:rsidRPr="00A77ACF" w:rsidRDefault="00281CD6" w:rsidP="00281CD6">
      <w:pPr>
        <w:tabs>
          <w:tab w:val="left" w:pos="2501"/>
        </w:tabs>
        <w:spacing w:line="360" w:lineRule="auto"/>
        <w:jc w:val="both"/>
        <w:rPr>
          <w:rFonts w:ascii="Simplified Arabic" w:hAnsi="Simplified Arabic" w:cs="Simplified Arabic"/>
          <w:b/>
          <w:bCs/>
          <w:szCs w:val="20"/>
          <w:rtl/>
        </w:rPr>
      </w:pPr>
    </w:p>
    <w:p w14:paraId="5697E38A" w14:textId="5ED456E0" w:rsidR="006E3DC1" w:rsidRPr="00A77ACF" w:rsidRDefault="006E3DC1" w:rsidP="00281CD6">
      <w:pPr>
        <w:tabs>
          <w:tab w:val="left" w:pos="2501"/>
        </w:tabs>
        <w:spacing w:line="360" w:lineRule="auto"/>
        <w:jc w:val="both"/>
        <w:rPr>
          <w:rFonts w:ascii="Simplified Arabic" w:hAnsi="Simplified Arabic" w:cs="Simplified Arabic"/>
          <w:b/>
          <w:bCs/>
          <w:szCs w:val="20"/>
          <w:rtl/>
        </w:rPr>
      </w:pPr>
    </w:p>
    <w:p w14:paraId="1315B80E" w14:textId="77777777" w:rsidR="006E3DC1" w:rsidRPr="00A77ACF" w:rsidRDefault="006E3DC1" w:rsidP="00281CD6">
      <w:pPr>
        <w:tabs>
          <w:tab w:val="left" w:pos="2501"/>
        </w:tabs>
        <w:spacing w:line="360" w:lineRule="auto"/>
        <w:jc w:val="both"/>
        <w:rPr>
          <w:rFonts w:ascii="Simplified Arabic" w:hAnsi="Simplified Arabic" w:cs="Simplified Arabic"/>
          <w:b/>
          <w:bCs/>
          <w:szCs w:val="20"/>
        </w:rPr>
      </w:pPr>
    </w:p>
    <w:p w14:paraId="77F35D10" w14:textId="77777777" w:rsidR="00281CD6" w:rsidRPr="00A77ACF" w:rsidRDefault="00281CD6" w:rsidP="00281CD6">
      <w:pPr>
        <w:tabs>
          <w:tab w:val="left" w:pos="2501"/>
        </w:tabs>
        <w:jc w:val="center"/>
        <w:rPr>
          <w:rFonts w:ascii="Simplified Arabic" w:hAnsi="Simplified Arabic" w:cs="Simplified Arabic"/>
          <w:b/>
          <w:bCs/>
          <w:szCs w:val="20"/>
          <w:rtl/>
        </w:rPr>
      </w:pPr>
      <w:bookmarkStart w:id="66" w:name="_Hlk184585883"/>
      <w:r w:rsidRPr="00A77ACF">
        <w:rPr>
          <w:rFonts w:ascii="Simplified Arabic" w:hAnsi="Simplified Arabic" w:cs="Simplified Arabic"/>
          <w:b/>
          <w:bCs/>
          <w:szCs w:val="20"/>
          <w:rtl/>
        </w:rPr>
        <w:t xml:space="preserve">جدول -8: تحليل تباين تأثير العوامل الإدارية والمالية في تقيم تدهور الحالة العامة لأصول التجميل الزراعي </w:t>
      </w:r>
    </w:p>
    <w:tbl>
      <w:tblPr>
        <w:tblStyle w:val="GridTable4-Accent5"/>
        <w:bidiVisual/>
        <w:tblW w:w="0" w:type="auto"/>
        <w:tblInd w:w="5" w:type="dxa"/>
        <w:tblLook w:val="04A0" w:firstRow="1" w:lastRow="0" w:firstColumn="1" w:lastColumn="0" w:noHBand="0" w:noVBand="1"/>
      </w:tblPr>
      <w:tblGrid>
        <w:gridCol w:w="2297"/>
        <w:gridCol w:w="1496"/>
        <w:gridCol w:w="1221"/>
        <w:gridCol w:w="989"/>
        <w:gridCol w:w="1021"/>
        <w:gridCol w:w="950"/>
        <w:gridCol w:w="843"/>
      </w:tblGrid>
      <w:tr w:rsidR="00A77ACF" w:rsidRPr="00A77ACF" w14:paraId="69DFB1A6" w14:textId="77777777" w:rsidTr="00A77AC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18" w:type="dxa"/>
            <w:gridSpan w:val="2"/>
          </w:tcPr>
          <w:p w14:paraId="4E46269F" w14:textId="77777777" w:rsidR="00281CD6" w:rsidRPr="00A77ACF" w:rsidRDefault="00281CD6" w:rsidP="00A77ACF">
            <w:pPr>
              <w:tabs>
                <w:tab w:val="left" w:pos="2501"/>
              </w:tabs>
              <w:spacing w:line="360" w:lineRule="auto"/>
              <w:jc w:val="center"/>
              <w:rPr>
                <w:rFonts w:ascii="Simplified Arabic" w:hAnsi="Simplified Arabic" w:cs="Simplified Arabic"/>
                <w:color w:val="auto"/>
                <w:sz w:val="20"/>
                <w:szCs w:val="20"/>
                <w:rtl/>
              </w:rPr>
            </w:pPr>
            <w:r w:rsidRPr="00A77ACF">
              <w:rPr>
                <w:rFonts w:ascii="Simplified Arabic" w:hAnsi="Simplified Arabic" w:cs="Simplified Arabic"/>
                <w:color w:val="auto"/>
                <w:sz w:val="20"/>
                <w:szCs w:val="20"/>
                <w:rtl/>
              </w:rPr>
              <w:t>مصدر التباين</w:t>
            </w:r>
          </w:p>
        </w:tc>
        <w:tc>
          <w:tcPr>
            <w:tcW w:w="1270" w:type="dxa"/>
          </w:tcPr>
          <w:p w14:paraId="74448CAE" w14:textId="77777777" w:rsidR="00281CD6" w:rsidRPr="00A77ACF" w:rsidRDefault="00281CD6" w:rsidP="00A77ACF">
            <w:pPr>
              <w:tabs>
                <w:tab w:val="left" w:pos="2501"/>
              </w:tabs>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0"/>
                <w:szCs w:val="20"/>
                <w:rtl/>
              </w:rPr>
            </w:pPr>
            <w:r w:rsidRPr="00A77ACF">
              <w:rPr>
                <w:rFonts w:ascii="Simplified Arabic" w:hAnsi="Simplified Arabic" w:cs="Simplified Arabic"/>
                <w:color w:val="auto"/>
                <w:sz w:val="20"/>
                <w:szCs w:val="20"/>
                <w:rtl/>
              </w:rPr>
              <w:t>مجموع مربعات الانحراف</w:t>
            </w:r>
          </w:p>
        </w:tc>
        <w:tc>
          <w:tcPr>
            <w:tcW w:w="1048" w:type="dxa"/>
          </w:tcPr>
          <w:p w14:paraId="04D5F723" w14:textId="77777777" w:rsidR="00281CD6" w:rsidRPr="00A77ACF" w:rsidRDefault="00281CD6" w:rsidP="00A77ACF">
            <w:pPr>
              <w:tabs>
                <w:tab w:val="left" w:pos="2501"/>
              </w:tabs>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0"/>
                <w:szCs w:val="20"/>
                <w:rtl/>
              </w:rPr>
            </w:pPr>
            <w:r w:rsidRPr="00A77ACF">
              <w:rPr>
                <w:rFonts w:ascii="Simplified Arabic" w:hAnsi="Simplified Arabic" w:cs="Simplified Arabic"/>
                <w:color w:val="auto"/>
                <w:sz w:val="20"/>
                <w:szCs w:val="20"/>
                <w:rtl/>
              </w:rPr>
              <w:t>درجة الحرية (</w:t>
            </w:r>
            <w:r w:rsidRPr="00A77ACF">
              <w:rPr>
                <w:rFonts w:ascii="Simplified Arabic" w:hAnsi="Simplified Arabic" w:cs="Simplified Arabic"/>
                <w:color w:val="auto"/>
                <w:sz w:val="20"/>
                <w:szCs w:val="20"/>
              </w:rPr>
              <w:t>df</w:t>
            </w:r>
            <w:r w:rsidRPr="00A77ACF">
              <w:rPr>
                <w:rFonts w:ascii="Simplified Arabic" w:hAnsi="Simplified Arabic" w:cs="Simplified Arabic"/>
                <w:color w:val="auto"/>
                <w:sz w:val="20"/>
                <w:szCs w:val="20"/>
                <w:rtl/>
              </w:rPr>
              <w:t>)</w:t>
            </w:r>
          </w:p>
        </w:tc>
        <w:tc>
          <w:tcPr>
            <w:tcW w:w="1065" w:type="dxa"/>
          </w:tcPr>
          <w:p w14:paraId="1F769A03" w14:textId="77777777" w:rsidR="00281CD6" w:rsidRPr="00A77ACF" w:rsidRDefault="00281CD6" w:rsidP="00A77ACF">
            <w:pPr>
              <w:tabs>
                <w:tab w:val="left" w:pos="2501"/>
              </w:tabs>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0"/>
                <w:szCs w:val="20"/>
                <w:rtl/>
              </w:rPr>
            </w:pPr>
            <w:r w:rsidRPr="00A77ACF">
              <w:rPr>
                <w:rFonts w:ascii="Simplified Arabic" w:hAnsi="Simplified Arabic" w:cs="Simplified Arabic"/>
                <w:color w:val="auto"/>
                <w:sz w:val="20"/>
                <w:szCs w:val="20"/>
                <w:rtl/>
              </w:rPr>
              <w:t>المتوسط المربّع</w:t>
            </w:r>
          </w:p>
        </w:tc>
        <w:tc>
          <w:tcPr>
            <w:tcW w:w="986" w:type="dxa"/>
          </w:tcPr>
          <w:p w14:paraId="23FF2395" w14:textId="77777777" w:rsidR="00281CD6" w:rsidRPr="00A77ACF" w:rsidRDefault="00281CD6" w:rsidP="00A77ACF">
            <w:pPr>
              <w:tabs>
                <w:tab w:val="left" w:pos="2501"/>
              </w:tabs>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0"/>
                <w:szCs w:val="20"/>
                <w:rtl/>
              </w:rPr>
            </w:pPr>
            <w:r w:rsidRPr="00A77ACF">
              <w:rPr>
                <w:rFonts w:ascii="Simplified Arabic" w:hAnsi="Simplified Arabic" w:cs="Simplified Arabic"/>
                <w:color w:val="auto"/>
                <w:sz w:val="20"/>
                <w:szCs w:val="20"/>
                <w:rtl/>
              </w:rPr>
              <w:t>إحصاء</w:t>
            </w:r>
            <w:r w:rsidRPr="00A77ACF">
              <w:rPr>
                <w:rFonts w:ascii="Simplified Arabic" w:hAnsi="Simplified Arabic" w:cs="Simplified Arabic"/>
                <w:color w:val="auto"/>
                <w:sz w:val="20"/>
                <w:szCs w:val="20"/>
              </w:rPr>
              <w:t xml:space="preserve"> F</w:t>
            </w:r>
          </w:p>
        </w:tc>
        <w:tc>
          <w:tcPr>
            <w:tcW w:w="865" w:type="dxa"/>
          </w:tcPr>
          <w:p w14:paraId="0E04D157" w14:textId="77777777" w:rsidR="00281CD6" w:rsidRPr="00A77ACF" w:rsidRDefault="00281CD6" w:rsidP="00A77ACF">
            <w:pPr>
              <w:tabs>
                <w:tab w:val="left" w:pos="2501"/>
              </w:tabs>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0"/>
                <w:szCs w:val="20"/>
                <w:rtl/>
              </w:rPr>
            </w:pPr>
            <w:r w:rsidRPr="00A77ACF">
              <w:rPr>
                <w:rFonts w:ascii="Simplified Arabic" w:hAnsi="Simplified Arabic" w:cs="Simplified Arabic"/>
                <w:color w:val="auto"/>
                <w:sz w:val="20"/>
                <w:szCs w:val="20"/>
                <w:rtl/>
              </w:rPr>
              <w:t>مستوى الدلالة</w:t>
            </w:r>
          </w:p>
        </w:tc>
      </w:tr>
      <w:tr w:rsidR="00A77ACF" w:rsidRPr="00A77ACF" w14:paraId="7270871A" w14:textId="77777777" w:rsidTr="00A77A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31" w:type="dxa"/>
            <w:vMerge w:val="restart"/>
          </w:tcPr>
          <w:p w14:paraId="45AF0C3D" w14:textId="77777777" w:rsidR="00281CD6" w:rsidRPr="00A77ACF" w:rsidRDefault="00281CD6" w:rsidP="00A77ACF">
            <w:pPr>
              <w:tabs>
                <w:tab w:val="left" w:pos="2501"/>
              </w:tabs>
              <w:spacing w:line="360" w:lineRule="auto"/>
              <w:rPr>
                <w:rFonts w:ascii="Simplified Arabic" w:hAnsi="Simplified Arabic" w:cs="Simplified Arabic"/>
                <w:sz w:val="20"/>
                <w:szCs w:val="20"/>
                <w:rtl/>
              </w:rPr>
            </w:pPr>
            <w:bookmarkStart w:id="67" w:name="_Hlk184725956"/>
            <w:r w:rsidRPr="00A77ACF">
              <w:rPr>
                <w:rFonts w:ascii="Simplified Arabic" w:hAnsi="Simplified Arabic" w:cs="Simplified Arabic"/>
                <w:sz w:val="20"/>
                <w:szCs w:val="20"/>
                <w:rtl/>
              </w:rPr>
              <w:t>تأثير القرارات التي تصدر من الموظفين غير الفنيين \ذوي الخبرات</w:t>
            </w:r>
          </w:p>
        </w:tc>
        <w:tc>
          <w:tcPr>
            <w:tcW w:w="1587" w:type="dxa"/>
          </w:tcPr>
          <w:p w14:paraId="67755F51"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b/>
                <w:bCs/>
                <w:sz w:val="20"/>
                <w:szCs w:val="20"/>
                <w:rtl/>
              </w:rPr>
              <w:t xml:space="preserve">بين المجموعات </w:t>
            </w:r>
          </w:p>
        </w:tc>
        <w:tc>
          <w:tcPr>
            <w:tcW w:w="1270" w:type="dxa"/>
          </w:tcPr>
          <w:p w14:paraId="1CD69A7E"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34.779</w:t>
            </w:r>
          </w:p>
        </w:tc>
        <w:tc>
          <w:tcPr>
            <w:tcW w:w="1048" w:type="dxa"/>
          </w:tcPr>
          <w:p w14:paraId="6FF1951C"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b/>
                <w:bCs/>
                <w:sz w:val="20"/>
                <w:szCs w:val="20"/>
              </w:rPr>
              <w:t>4</w:t>
            </w:r>
          </w:p>
        </w:tc>
        <w:tc>
          <w:tcPr>
            <w:tcW w:w="1065" w:type="dxa"/>
          </w:tcPr>
          <w:p w14:paraId="21F23C00"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8.695</w:t>
            </w:r>
          </w:p>
        </w:tc>
        <w:tc>
          <w:tcPr>
            <w:tcW w:w="986" w:type="dxa"/>
          </w:tcPr>
          <w:p w14:paraId="64F483F8"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7.404</w:t>
            </w:r>
          </w:p>
        </w:tc>
        <w:tc>
          <w:tcPr>
            <w:tcW w:w="865" w:type="dxa"/>
            <w:shd w:val="clear" w:color="auto" w:fill="C5E0B3" w:themeFill="accent6" w:themeFillTint="66"/>
          </w:tcPr>
          <w:p w14:paraId="1377B53C"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&lt;.001</w:t>
            </w:r>
          </w:p>
        </w:tc>
      </w:tr>
      <w:tr w:rsidR="00A77ACF" w:rsidRPr="00A77ACF" w14:paraId="61FAD835" w14:textId="77777777" w:rsidTr="00A77ACF">
        <w:tc>
          <w:tcPr>
            <w:cnfStyle w:val="001000000000" w:firstRow="0" w:lastRow="0" w:firstColumn="1" w:lastColumn="0" w:oddVBand="0" w:evenVBand="0" w:oddHBand="0" w:evenHBand="0" w:firstRowFirstColumn="0" w:firstRowLastColumn="0" w:lastRowFirstColumn="0" w:lastRowLastColumn="0"/>
            <w:tcW w:w="2531" w:type="dxa"/>
            <w:vMerge/>
          </w:tcPr>
          <w:p w14:paraId="61FBD526" w14:textId="77777777" w:rsidR="00281CD6" w:rsidRPr="00A77ACF" w:rsidRDefault="00281CD6" w:rsidP="00A77ACF">
            <w:pPr>
              <w:tabs>
                <w:tab w:val="left" w:pos="2501"/>
              </w:tabs>
              <w:spacing w:line="360" w:lineRule="auto"/>
              <w:rPr>
                <w:rFonts w:ascii="Simplified Arabic" w:hAnsi="Simplified Arabic" w:cs="Simplified Arabic"/>
                <w:sz w:val="20"/>
                <w:szCs w:val="20"/>
                <w:rtl/>
              </w:rPr>
            </w:pPr>
          </w:p>
        </w:tc>
        <w:tc>
          <w:tcPr>
            <w:tcW w:w="1587" w:type="dxa"/>
          </w:tcPr>
          <w:p w14:paraId="152CF171"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b/>
                <w:bCs/>
                <w:sz w:val="20"/>
                <w:szCs w:val="20"/>
                <w:rtl/>
              </w:rPr>
              <w:t xml:space="preserve">داخل المجموعات </w:t>
            </w:r>
          </w:p>
        </w:tc>
        <w:tc>
          <w:tcPr>
            <w:tcW w:w="1270" w:type="dxa"/>
          </w:tcPr>
          <w:p w14:paraId="78373F55"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115.085</w:t>
            </w:r>
          </w:p>
        </w:tc>
        <w:tc>
          <w:tcPr>
            <w:tcW w:w="1048" w:type="dxa"/>
          </w:tcPr>
          <w:p w14:paraId="7A85A46C"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b/>
                <w:bCs/>
                <w:sz w:val="20"/>
                <w:szCs w:val="20"/>
              </w:rPr>
              <w:t>98</w:t>
            </w:r>
          </w:p>
        </w:tc>
        <w:tc>
          <w:tcPr>
            <w:tcW w:w="1065" w:type="dxa"/>
          </w:tcPr>
          <w:p w14:paraId="7401CFDF"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1.174</w:t>
            </w:r>
          </w:p>
        </w:tc>
        <w:tc>
          <w:tcPr>
            <w:tcW w:w="986" w:type="dxa"/>
          </w:tcPr>
          <w:p w14:paraId="04909BF8"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p>
        </w:tc>
        <w:tc>
          <w:tcPr>
            <w:tcW w:w="865" w:type="dxa"/>
          </w:tcPr>
          <w:p w14:paraId="3ABC399C"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p>
        </w:tc>
      </w:tr>
      <w:tr w:rsidR="00A77ACF" w:rsidRPr="00A77ACF" w14:paraId="622614B6" w14:textId="77777777" w:rsidTr="00A77A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31" w:type="dxa"/>
            <w:vMerge/>
          </w:tcPr>
          <w:p w14:paraId="6F454E7B" w14:textId="77777777" w:rsidR="00281CD6" w:rsidRPr="00A77ACF" w:rsidRDefault="00281CD6" w:rsidP="00A77ACF">
            <w:pPr>
              <w:tabs>
                <w:tab w:val="left" w:pos="2501"/>
              </w:tabs>
              <w:spacing w:line="360" w:lineRule="auto"/>
              <w:rPr>
                <w:rFonts w:ascii="Simplified Arabic" w:hAnsi="Simplified Arabic" w:cs="Simplified Arabic"/>
                <w:sz w:val="20"/>
                <w:szCs w:val="20"/>
                <w:rtl/>
              </w:rPr>
            </w:pPr>
          </w:p>
        </w:tc>
        <w:tc>
          <w:tcPr>
            <w:tcW w:w="1587" w:type="dxa"/>
          </w:tcPr>
          <w:p w14:paraId="50E0ADBB"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b/>
                <w:bCs/>
                <w:sz w:val="20"/>
                <w:szCs w:val="20"/>
                <w:rtl/>
              </w:rPr>
              <w:t xml:space="preserve">الإجمالي </w:t>
            </w:r>
          </w:p>
        </w:tc>
        <w:tc>
          <w:tcPr>
            <w:tcW w:w="1270" w:type="dxa"/>
          </w:tcPr>
          <w:p w14:paraId="5675D23F"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149.864</w:t>
            </w:r>
          </w:p>
        </w:tc>
        <w:tc>
          <w:tcPr>
            <w:tcW w:w="1048" w:type="dxa"/>
          </w:tcPr>
          <w:p w14:paraId="010FA9A3"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b/>
                <w:bCs/>
                <w:sz w:val="20"/>
                <w:szCs w:val="20"/>
              </w:rPr>
              <w:t>102</w:t>
            </w:r>
          </w:p>
        </w:tc>
        <w:tc>
          <w:tcPr>
            <w:tcW w:w="1065" w:type="dxa"/>
          </w:tcPr>
          <w:p w14:paraId="50EB7129"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p>
        </w:tc>
        <w:tc>
          <w:tcPr>
            <w:tcW w:w="986" w:type="dxa"/>
          </w:tcPr>
          <w:p w14:paraId="73610C68"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p>
        </w:tc>
        <w:tc>
          <w:tcPr>
            <w:tcW w:w="865" w:type="dxa"/>
          </w:tcPr>
          <w:p w14:paraId="6D25E744"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p>
        </w:tc>
      </w:tr>
      <w:tr w:rsidR="00A77ACF" w:rsidRPr="00A77ACF" w14:paraId="43755167" w14:textId="77777777" w:rsidTr="00A77ACF">
        <w:tc>
          <w:tcPr>
            <w:cnfStyle w:val="001000000000" w:firstRow="0" w:lastRow="0" w:firstColumn="1" w:lastColumn="0" w:oddVBand="0" w:evenVBand="0" w:oddHBand="0" w:evenHBand="0" w:firstRowFirstColumn="0" w:firstRowLastColumn="0" w:lastRowFirstColumn="0" w:lastRowLastColumn="0"/>
            <w:tcW w:w="2531" w:type="dxa"/>
            <w:vMerge w:val="restart"/>
          </w:tcPr>
          <w:p w14:paraId="69F57171" w14:textId="77777777" w:rsidR="00281CD6" w:rsidRPr="00A77ACF" w:rsidRDefault="00281CD6" w:rsidP="00A77ACF">
            <w:pPr>
              <w:tabs>
                <w:tab w:val="left" w:pos="2501"/>
              </w:tabs>
              <w:spacing w:line="360" w:lineRule="auto"/>
              <w:rPr>
                <w:rFonts w:ascii="Simplified Arabic" w:hAnsi="Simplified Arabic" w:cs="Simplified Arabic"/>
                <w:sz w:val="20"/>
                <w:szCs w:val="20"/>
                <w:rtl/>
              </w:rPr>
            </w:pPr>
            <w:r w:rsidRPr="00A77ACF">
              <w:rPr>
                <w:rFonts w:ascii="Simplified Arabic" w:hAnsi="Simplified Arabic" w:cs="Simplified Arabic"/>
                <w:sz w:val="20"/>
                <w:szCs w:val="20"/>
                <w:rtl/>
              </w:rPr>
              <w:t>إلغاء بعض أنشطة صيانة النباتات في ظل تطبيق سياسات الترشيد</w:t>
            </w:r>
          </w:p>
        </w:tc>
        <w:tc>
          <w:tcPr>
            <w:tcW w:w="1587" w:type="dxa"/>
          </w:tcPr>
          <w:p w14:paraId="080DE867"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b/>
                <w:bCs/>
                <w:sz w:val="20"/>
                <w:szCs w:val="20"/>
                <w:rtl/>
              </w:rPr>
              <w:t xml:space="preserve">بين المجموعات </w:t>
            </w:r>
          </w:p>
        </w:tc>
        <w:tc>
          <w:tcPr>
            <w:tcW w:w="1270" w:type="dxa"/>
          </w:tcPr>
          <w:p w14:paraId="18995D8F"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16.272</w:t>
            </w:r>
          </w:p>
        </w:tc>
        <w:tc>
          <w:tcPr>
            <w:tcW w:w="1048" w:type="dxa"/>
          </w:tcPr>
          <w:p w14:paraId="4EA6FBE2"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b/>
                <w:bCs/>
                <w:sz w:val="20"/>
                <w:szCs w:val="20"/>
              </w:rPr>
              <w:t>4</w:t>
            </w:r>
          </w:p>
        </w:tc>
        <w:tc>
          <w:tcPr>
            <w:tcW w:w="1065" w:type="dxa"/>
          </w:tcPr>
          <w:p w14:paraId="7719EB22"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4.068</w:t>
            </w:r>
          </w:p>
        </w:tc>
        <w:tc>
          <w:tcPr>
            <w:tcW w:w="986" w:type="dxa"/>
          </w:tcPr>
          <w:p w14:paraId="385E75FB"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3.844</w:t>
            </w:r>
          </w:p>
        </w:tc>
        <w:tc>
          <w:tcPr>
            <w:tcW w:w="865" w:type="dxa"/>
            <w:shd w:val="clear" w:color="auto" w:fill="C5E0B3" w:themeFill="accent6" w:themeFillTint="66"/>
          </w:tcPr>
          <w:p w14:paraId="1AE0F720"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.006</w:t>
            </w:r>
          </w:p>
        </w:tc>
      </w:tr>
      <w:tr w:rsidR="00A77ACF" w:rsidRPr="00A77ACF" w14:paraId="35AF69FA" w14:textId="77777777" w:rsidTr="00A77A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31" w:type="dxa"/>
            <w:vMerge/>
          </w:tcPr>
          <w:p w14:paraId="06C0C0E7" w14:textId="77777777" w:rsidR="00281CD6" w:rsidRPr="00A77ACF" w:rsidRDefault="00281CD6" w:rsidP="00A77ACF">
            <w:pPr>
              <w:tabs>
                <w:tab w:val="left" w:pos="2501"/>
              </w:tabs>
              <w:spacing w:line="360" w:lineRule="auto"/>
              <w:rPr>
                <w:rFonts w:ascii="Simplified Arabic" w:hAnsi="Simplified Arabic" w:cs="Simplified Arabic"/>
                <w:sz w:val="20"/>
                <w:szCs w:val="20"/>
                <w:rtl/>
              </w:rPr>
            </w:pPr>
          </w:p>
        </w:tc>
        <w:tc>
          <w:tcPr>
            <w:tcW w:w="1587" w:type="dxa"/>
          </w:tcPr>
          <w:p w14:paraId="2BB50149"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b/>
                <w:bCs/>
                <w:sz w:val="20"/>
                <w:szCs w:val="20"/>
                <w:rtl/>
              </w:rPr>
              <w:t xml:space="preserve">داخل المجموعات </w:t>
            </w:r>
          </w:p>
        </w:tc>
        <w:tc>
          <w:tcPr>
            <w:tcW w:w="1270" w:type="dxa"/>
          </w:tcPr>
          <w:p w14:paraId="59FF1D2B"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103.708</w:t>
            </w:r>
          </w:p>
        </w:tc>
        <w:tc>
          <w:tcPr>
            <w:tcW w:w="1048" w:type="dxa"/>
          </w:tcPr>
          <w:p w14:paraId="2B0ED7AF"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b/>
                <w:bCs/>
                <w:sz w:val="20"/>
                <w:szCs w:val="20"/>
              </w:rPr>
              <w:t>98</w:t>
            </w:r>
          </w:p>
        </w:tc>
        <w:tc>
          <w:tcPr>
            <w:tcW w:w="1065" w:type="dxa"/>
          </w:tcPr>
          <w:p w14:paraId="73751EFA"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1.058</w:t>
            </w:r>
          </w:p>
        </w:tc>
        <w:tc>
          <w:tcPr>
            <w:tcW w:w="986" w:type="dxa"/>
          </w:tcPr>
          <w:p w14:paraId="6F3244D1"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p>
        </w:tc>
        <w:tc>
          <w:tcPr>
            <w:tcW w:w="865" w:type="dxa"/>
          </w:tcPr>
          <w:p w14:paraId="76870A9F"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p>
        </w:tc>
      </w:tr>
      <w:tr w:rsidR="00A77ACF" w:rsidRPr="00A77ACF" w14:paraId="406C4167" w14:textId="77777777" w:rsidTr="00A77ACF">
        <w:tc>
          <w:tcPr>
            <w:cnfStyle w:val="001000000000" w:firstRow="0" w:lastRow="0" w:firstColumn="1" w:lastColumn="0" w:oddVBand="0" w:evenVBand="0" w:oddHBand="0" w:evenHBand="0" w:firstRowFirstColumn="0" w:firstRowLastColumn="0" w:lastRowFirstColumn="0" w:lastRowLastColumn="0"/>
            <w:tcW w:w="2531" w:type="dxa"/>
            <w:vMerge/>
          </w:tcPr>
          <w:p w14:paraId="25816B2C" w14:textId="77777777" w:rsidR="00281CD6" w:rsidRPr="00A77ACF" w:rsidRDefault="00281CD6" w:rsidP="00A77ACF">
            <w:pPr>
              <w:tabs>
                <w:tab w:val="left" w:pos="2501"/>
              </w:tabs>
              <w:spacing w:line="360" w:lineRule="auto"/>
              <w:rPr>
                <w:rFonts w:ascii="Simplified Arabic" w:hAnsi="Simplified Arabic" w:cs="Simplified Arabic"/>
                <w:sz w:val="20"/>
                <w:szCs w:val="20"/>
                <w:rtl/>
              </w:rPr>
            </w:pPr>
          </w:p>
        </w:tc>
        <w:tc>
          <w:tcPr>
            <w:tcW w:w="1587" w:type="dxa"/>
          </w:tcPr>
          <w:p w14:paraId="70F9382B"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b/>
                <w:bCs/>
                <w:sz w:val="20"/>
                <w:szCs w:val="20"/>
                <w:rtl/>
              </w:rPr>
              <w:t xml:space="preserve">الإجمالي </w:t>
            </w:r>
          </w:p>
        </w:tc>
        <w:tc>
          <w:tcPr>
            <w:tcW w:w="1270" w:type="dxa"/>
          </w:tcPr>
          <w:p w14:paraId="23ECCAE0"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119.981</w:t>
            </w:r>
          </w:p>
        </w:tc>
        <w:tc>
          <w:tcPr>
            <w:tcW w:w="1048" w:type="dxa"/>
          </w:tcPr>
          <w:p w14:paraId="4E2FB397"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b/>
                <w:bCs/>
                <w:sz w:val="20"/>
                <w:szCs w:val="20"/>
              </w:rPr>
              <w:t>102</w:t>
            </w:r>
          </w:p>
        </w:tc>
        <w:tc>
          <w:tcPr>
            <w:tcW w:w="1065" w:type="dxa"/>
          </w:tcPr>
          <w:p w14:paraId="170974E2"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p>
        </w:tc>
        <w:tc>
          <w:tcPr>
            <w:tcW w:w="986" w:type="dxa"/>
          </w:tcPr>
          <w:p w14:paraId="60D5D173"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p>
        </w:tc>
        <w:tc>
          <w:tcPr>
            <w:tcW w:w="865" w:type="dxa"/>
          </w:tcPr>
          <w:p w14:paraId="05D11055"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p>
        </w:tc>
      </w:tr>
      <w:tr w:rsidR="00A77ACF" w:rsidRPr="00A77ACF" w14:paraId="022396D4" w14:textId="77777777" w:rsidTr="00A77A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31" w:type="dxa"/>
            <w:vMerge w:val="restart"/>
          </w:tcPr>
          <w:p w14:paraId="1415F2EC" w14:textId="77777777" w:rsidR="00281CD6" w:rsidRPr="00A77ACF" w:rsidRDefault="00281CD6" w:rsidP="00A77ACF">
            <w:pPr>
              <w:tabs>
                <w:tab w:val="left" w:pos="2501"/>
              </w:tabs>
              <w:spacing w:line="360" w:lineRule="auto"/>
              <w:rPr>
                <w:rFonts w:ascii="Simplified Arabic" w:hAnsi="Simplified Arabic" w:cs="Simplified Arabic"/>
                <w:sz w:val="20"/>
                <w:szCs w:val="20"/>
                <w:rtl/>
              </w:rPr>
            </w:pPr>
            <w:r w:rsidRPr="00A77ACF">
              <w:rPr>
                <w:rFonts w:ascii="Simplified Arabic" w:hAnsi="Simplified Arabic" w:cs="Simplified Arabic"/>
                <w:sz w:val="20"/>
                <w:szCs w:val="20"/>
                <w:rtl/>
              </w:rPr>
              <w:t>تأثير إدارة المشاريع من خلال شركات القطاع الخاص</w:t>
            </w:r>
          </w:p>
        </w:tc>
        <w:tc>
          <w:tcPr>
            <w:tcW w:w="1587" w:type="dxa"/>
          </w:tcPr>
          <w:p w14:paraId="29150DCB"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b/>
                <w:bCs/>
                <w:sz w:val="20"/>
                <w:szCs w:val="20"/>
                <w:rtl/>
              </w:rPr>
              <w:t xml:space="preserve">بين المجموعات </w:t>
            </w:r>
          </w:p>
        </w:tc>
        <w:tc>
          <w:tcPr>
            <w:tcW w:w="1270" w:type="dxa"/>
          </w:tcPr>
          <w:p w14:paraId="27BEF838"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26.651</w:t>
            </w:r>
          </w:p>
        </w:tc>
        <w:tc>
          <w:tcPr>
            <w:tcW w:w="1048" w:type="dxa"/>
          </w:tcPr>
          <w:p w14:paraId="64453D28"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b/>
                <w:bCs/>
                <w:sz w:val="20"/>
                <w:szCs w:val="20"/>
              </w:rPr>
              <w:t>4</w:t>
            </w:r>
          </w:p>
        </w:tc>
        <w:tc>
          <w:tcPr>
            <w:tcW w:w="1065" w:type="dxa"/>
          </w:tcPr>
          <w:p w14:paraId="4F4805F1"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6.663</w:t>
            </w:r>
          </w:p>
        </w:tc>
        <w:tc>
          <w:tcPr>
            <w:tcW w:w="986" w:type="dxa"/>
          </w:tcPr>
          <w:p w14:paraId="1918C34C"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4.766</w:t>
            </w:r>
          </w:p>
        </w:tc>
        <w:tc>
          <w:tcPr>
            <w:tcW w:w="865" w:type="dxa"/>
            <w:shd w:val="clear" w:color="auto" w:fill="C5E0B3" w:themeFill="accent6" w:themeFillTint="66"/>
          </w:tcPr>
          <w:p w14:paraId="6608FECB"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.001</w:t>
            </w:r>
          </w:p>
        </w:tc>
      </w:tr>
      <w:tr w:rsidR="00A77ACF" w:rsidRPr="00A77ACF" w14:paraId="1503D715" w14:textId="77777777" w:rsidTr="00A77ACF">
        <w:tc>
          <w:tcPr>
            <w:cnfStyle w:val="001000000000" w:firstRow="0" w:lastRow="0" w:firstColumn="1" w:lastColumn="0" w:oddVBand="0" w:evenVBand="0" w:oddHBand="0" w:evenHBand="0" w:firstRowFirstColumn="0" w:firstRowLastColumn="0" w:lastRowFirstColumn="0" w:lastRowLastColumn="0"/>
            <w:tcW w:w="2531" w:type="dxa"/>
            <w:vMerge/>
          </w:tcPr>
          <w:p w14:paraId="2A5DF7C4" w14:textId="77777777" w:rsidR="00281CD6" w:rsidRPr="00A77ACF" w:rsidRDefault="00281CD6" w:rsidP="00A77ACF">
            <w:pPr>
              <w:tabs>
                <w:tab w:val="left" w:pos="2501"/>
              </w:tabs>
              <w:spacing w:line="360" w:lineRule="auto"/>
              <w:rPr>
                <w:rFonts w:ascii="Simplified Arabic" w:hAnsi="Simplified Arabic" w:cs="Simplified Arabic"/>
                <w:sz w:val="20"/>
                <w:szCs w:val="20"/>
                <w:rtl/>
              </w:rPr>
            </w:pPr>
          </w:p>
        </w:tc>
        <w:tc>
          <w:tcPr>
            <w:tcW w:w="1587" w:type="dxa"/>
          </w:tcPr>
          <w:p w14:paraId="71F6EF3F"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b/>
                <w:bCs/>
                <w:sz w:val="20"/>
                <w:szCs w:val="20"/>
                <w:rtl/>
              </w:rPr>
              <w:t xml:space="preserve">داخل المجموعات </w:t>
            </w:r>
          </w:p>
        </w:tc>
        <w:tc>
          <w:tcPr>
            <w:tcW w:w="1270" w:type="dxa"/>
          </w:tcPr>
          <w:p w14:paraId="29453AF3"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136.999</w:t>
            </w:r>
          </w:p>
        </w:tc>
        <w:tc>
          <w:tcPr>
            <w:tcW w:w="1048" w:type="dxa"/>
          </w:tcPr>
          <w:p w14:paraId="5FF347E1"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b/>
                <w:bCs/>
                <w:sz w:val="20"/>
                <w:szCs w:val="20"/>
              </w:rPr>
              <w:t>98</w:t>
            </w:r>
          </w:p>
        </w:tc>
        <w:tc>
          <w:tcPr>
            <w:tcW w:w="1065" w:type="dxa"/>
          </w:tcPr>
          <w:p w14:paraId="13196725"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1.398</w:t>
            </w:r>
          </w:p>
        </w:tc>
        <w:tc>
          <w:tcPr>
            <w:tcW w:w="986" w:type="dxa"/>
          </w:tcPr>
          <w:p w14:paraId="5096B934"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p>
        </w:tc>
        <w:tc>
          <w:tcPr>
            <w:tcW w:w="865" w:type="dxa"/>
          </w:tcPr>
          <w:p w14:paraId="414BD3A9"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p>
        </w:tc>
      </w:tr>
      <w:tr w:rsidR="00A77ACF" w:rsidRPr="00A77ACF" w14:paraId="0E784AAF" w14:textId="77777777" w:rsidTr="00A77A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31" w:type="dxa"/>
            <w:vMerge/>
          </w:tcPr>
          <w:p w14:paraId="4F5F0E8E" w14:textId="77777777" w:rsidR="00281CD6" w:rsidRPr="00A77ACF" w:rsidRDefault="00281CD6" w:rsidP="00A77ACF">
            <w:pPr>
              <w:tabs>
                <w:tab w:val="left" w:pos="2501"/>
              </w:tabs>
              <w:spacing w:line="360" w:lineRule="auto"/>
              <w:rPr>
                <w:rFonts w:ascii="Simplified Arabic" w:hAnsi="Simplified Arabic" w:cs="Simplified Arabic"/>
                <w:sz w:val="20"/>
                <w:szCs w:val="20"/>
                <w:rtl/>
              </w:rPr>
            </w:pPr>
          </w:p>
        </w:tc>
        <w:tc>
          <w:tcPr>
            <w:tcW w:w="1587" w:type="dxa"/>
          </w:tcPr>
          <w:p w14:paraId="0CBE33D5"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b/>
                <w:bCs/>
                <w:sz w:val="20"/>
                <w:szCs w:val="20"/>
                <w:rtl/>
              </w:rPr>
              <w:t xml:space="preserve">الإجمالي </w:t>
            </w:r>
          </w:p>
        </w:tc>
        <w:tc>
          <w:tcPr>
            <w:tcW w:w="1270" w:type="dxa"/>
          </w:tcPr>
          <w:p w14:paraId="77D72879"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163.650</w:t>
            </w:r>
          </w:p>
        </w:tc>
        <w:tc>
          <w:tcPr>
            <w:tcW w:w="1048" w:type="dxa"/>
          </w:tcPr>
          <w:p w14:paraId="1438AFB5"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b/>
                <w:bCs/>
                <w:sz w:val="20"/>
                <w:szCs w:val="20"/>
              </w:rPr>
              <w:t>102</w:t>
            </w:r>
          </w:p>
        </w:tc>
        <w:tc>
          <w:tcPr>
            <w:tcW w:w="1065" w:type="dxa"/>
          </w:tcPr>
          <w:p w14:paraId="5DB96F12"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p>
        </w:tc>
        <w:tc>
          <w:tcPr>
            <w:tcW w:w="986" w:type="dxa"/>
          </w:tcPr>
          <w:p w14:paraId="2DE6E7D9"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p>
        </w:tc>
        <w:tc>
          <w:tcPr>
            <w:tcW w:w="865" w:type="dxa"/>
          </w:tcPr>
          <w:p w14:paraId="0E592F4D"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p>
        </w:tc>
      </w:tr>
      <w:tr w:rsidR="00A77ACF" w:rsidRPr="00A77ACF" w14:paraId="1CA04651" w14:textId="77777777" w:rsidTr="00A77ACF">
        <w:tc>
          <w:tcPr>
            <w:cnfStyle w:val="001000000000" w:firstRow="0" w:lastRow="0" w:firstColumn="1" w:lastColumn="0" w:oddVBand="0" w:evenVBand="0" w:oddHBand="0" w:evenHBand="0" w:firstRowFirstColumn="0" w:firstRowLastColumn="0" w:lastRowFirstColumn="0" w:lastRowLastColumn="0"/>
            <w:tcW w:w="2531" w:type="dxa"/>
            <w:vMerge w:val="restart"/>
          </w:tcPr>
          <w:p w14:paraId="37D5C768" w14:textId="77777777" w:rsidR="00281CD6" w:rsidRPr="00A77ACF" w:rsidRDefault="00281CD6" w:rsidP="00A77ACF">
            <w:pPr>
              <w:tabs>
                <w:tab w:val="left" w:pos="2501"/>
              </w:tabs>
              <w:spacing w:line="360" w:lineRule="auto"/>
              <w:rPr>
                <w:rFonts w:ascii="Simplified Arabic" w:hAnsi="Simplified Arabic" w:cs="Simplified Arabic"/>
                <w:sz w:val="20"/>
                <w:szCs w:val="20"/>
                <w:rtl/>
              </w:rPr>
            </w:pPr>
            <w:r w:rsidRPr="00A77ACF">
              <w:rPr>
                <w:rFonts w:ascii="Simplified Arabic" w:hAnsi="Simplified Arabic" w:cs="Simplified Arabic"/>
                <w:sz w:val="20"/>
                <w:szCs w:val="20"/>
                <w:rtl/>
              </w:rPr>
              <w:t>حل المشكلة بتطبيق برامج جديدة تعتمد على تحديد الوقت لأنشطة الصيانة</w:t>
            </w:r>
          </w:p>
        </w:tc>
        <w:tc>
          <w:tcPr>
            <w:tcW w:w="1587" w:type="dxa"/>
          </w:tcPr>
          <w:p w14:paraId="1F4FC497"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b/>
                <w:bCs/>
                <w:sz w:val="20"/>
                <w:szCs w:val="20"/>
                <w:rtl/>
              </w:rPr>
              <w:t xml:space="preserve">بين المجموعات </w:t>
            </w:r>
          </w:p>
        </w:tc>
        <w:tc>
          <w:tcPr>
            <w:tcW w:w="1270" w:type="dxa"/>
          </w:tcPr>
          <w:p w14:paraId="5235863C"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7.126</w:t>
            </w:r>
          </w:p>
        </w:tc>
        <w:tc>
          <w:tcPr>
            <w:tcW w:w="1048" w:type="dxa"/>
          </w:tcPr>
          <w:p w14:paraId="6A6B7A2B"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b/>
                <w:bCs/>
                <w:sz w:val="20"/>
                <w:szCs w:val="20"/>
              </w:rPr>
              <w:t>4</w:t>
            </w:r>
          </w:p>
        </w:tc>
        <w:tc>
          <w:tcPr>
            <w:tcW w:w="1065" w:type="dxa"/>
          </w:tcPr>
          <w:p w14:paraId="383AC3AD"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1.781</w:t>
            </w:r>
          </w:p>
        </w:tc>
        <w:tc>
          <w:tcPr>
            <w:tcW w:w="986" w:type="dxa"/>
          </w:tcPr>
          <w:p w14:paraId="41718795"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1.904</w:t>
            </w:r>
          </w:p>
        </w:tc>
        <w:tc>
          <w:tcPr>
            <w:tcW w:w="865" w:type="dxa"/>
            <w:shd w:val="clear" w:color="auto" w:fill="F7CAAC" w:themeFill="accent2" w:themeFillTint="66"/>
          </w:tcPr>
          <w:p w14:paraId="3B6B40C3"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.116</w:t>
            </w:r>
          </w:p>
        </w:tc>
      </w:tr>
      <w:tr w:rsidR="00A77ACF" w:rsidRPr="00A77ACF" w14:paraId="513F7737" w14:textId="77777777" w:rsidTr="00A77A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31" w:type="dxa"/>
            <w:vMerge/>
          </w:tcPr>
          <w:p w14:paraId="4BB66439" w14:textId="77777777" w:rsidR="00281CD6" w:rsidRPr="00A77ACF" w:rsidRDefault="00281CD6" w:rsidP="00A77ACF">
            <w:pPr>
              <w:tabs>
                <w:tab w:val="left" w:pos="2501"/>
              </w:tabs>
              <w:spacing w:line="360" w:lineRule="auto"/>
              <w:rPr>
                <w:rFonts w:ascii="Simplified Arabic" w:hAnsi="Simplified Arabic" w:cs="Simplified Arabic"/>
                <w:sz w:val="20"/>
                <w:szCs w:val="20"/>
                <w:rtl/>
              </w:rPr>
            </w:pPr>
          </w:p>
        </w:tc>
        <w:tc>
          <w:tcPr>
            <w:tcW w:w="1587" w:type="dxa"/>
          </w:tcPr>
          <w:p w14:paraId="2F2FAD88"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b/>
                <w:bCs/>
                <w:sz w:val="20"/>
                <w:szCs w:val="20"/>
                <w:rtl/>
              </w:rPr>
              <w:t xml:space="preserve">داخل المجموعات </w:t>
            </w:r>
          </w:p>
        </w:tc>
        <w:tc>
          <w:tcPr>
            <w:tcW w:w="1270" w:type="dxa"/>
          </w:tcPr>
          <w:p w14:paraId="5321178B"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91.690</w:t>
            </w:r>
          </w:p>
        </w:tc>
        <w:tc>
          <w:tcPr>
            <w:tcW w:w="1048" w:type="dxa"/>
          </w:tcPr>
          <w:p w14:paraId="379100DE"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b/>
                <w:bCs/>
                <w:sz w:val="20"/>
                <w:szCs w:val="20"/>
              </w:rPr>
              <w:t>98</w:t>
            </w:r>
          </w:p>
        </w:tc>
        <w:tc>
          <w:tcPr>
            <w:tcW w:w="1065" w:type="dxa"/>
          </w:tcPr>
          <w:p w14:paraId="50DB2887"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.936</w:t>
            </w:r>
          </w:p>
        </w:tc>
        <w:tc>
          <w:tcPr>
            <w:tcW w:w="986" w:type="dxa"/>
          </w:tcPr>
          <w:p w14:paraId="02AEA1C2"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p>
        </w:tc>
        <w:tc>
          <w:tcPr>
            <w:tcW w:w="865" w:type="dxa"/>
          </w:tcPr>
          <w:p w14:paraId="0080335F"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p>
        </w:tc>
      </w:tr>
      <w:tr w:rsidR="00A77ACF" w:rsidRPr="00A77ACF" w14:paraId="0F6BB7EE" w14:textId="77777777" w:rsidTr="00A77ACF">
        <w:trPr>
          <w:trHeight w:val="379"/>
        </w:trPr>
        <w:tc>
          <w:tcPr>
            <w:cnfStyle w:val="001000000000" w:firstRow="0" w:lastRow="0" w:firstColumn="1" w:lastColumn="0" w:oddVBand="0" w:evenVBand="0" w:oddHBand="0" w:evenHBand="0" w:firstRowFirstColumn="0" w:firstRowLastColumn="0" w:lastRowFirstColumn="0" w:lastRowLastColumn="0"/>
            <w:tcW w:w="2531" w:type="dxa"/>
            <w:vMerge/>
          </w:tcPr>
          <w:p w14:paraId="0ACD5032" w14:textId="77777777" w:rsidR="00281CD6" w:rsidRPr="00A77ACF" w:rsidRDefault="00281CD6" w:rsidP="00A77ACF">
            <w:pPr>
              <w:tabs>
                <w:tab w:val="left" w:pos="2501"/>
              </w:tabs>
              <w:spacing w:line="360" w:lineRule="auto"/>
              <w:rPr>
                <w:rFonts w:ascii="Simplified Arabic" w:hAnsi="Simplified Arabic" w:cs="Simplified Arabic"/>
                <w:sz w:val="20"/>
                <w:szCs w:val="20"/>
                <w:rtl/>
              </w:rPr>
            </w:pPr>
          </w:p>
        </w:tc>
        <w:tc>
          <w:tcPr>
            <w:tcW w:w="1587" w:type="dxa"/>
          </w:tcPr>
          <w:p w14:paraId="018A3F05"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b/>
                <w:bCs/>
                <w:sz w:val="20"/>
                <w:szCs w:val="20"/>
                <w:rtl/>
              </w:rPr>
              <w:t xml:space="preserve">الإجمالي </w:t>
            </w:r>
          </w:p>
        </w:tc>
        <w:tc>
          <w:tcPr>
            <w:tcW w:w="1270" w:type="dxa"/>
          </w:tcPr>
          <w:p w14:paraId="2FA066C7"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98.816</w:t>
            </w:r>
          </w:p>
        </w:tc>
        <w:tc>
          <w:tcPr>
            <w:tcW w:w="1048" w:type="dxa"/>
          </w:tcPr>
          <w:p w14:paraId="3793B078"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b/>
                <w:bCs/>
                <w:sz w:val="20"/>
                <w:szCs w:val="20"/>
              </w:rPr>
              <w:t>102</w:t>
            </w:r>
          </w:p>
        </w:tc>
        <w:tc>
          <w:tcPr>
            <w:tcW w:w="1065" w:type="dxa"/>
          </w:tcPr>
          <w:p w14:paraId="37E5B835"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p>
        </w:tc>
        <w:tc>
          <w:tcPr>
            <w:tcW w:w="986" w:type="dxa"/>
          </w:tcPr>
          <w:p w14:paraId="02D8ABDD"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p>
        </w:tc>
        <w:tc>
          <w:tcPr>
            <w:tcW w:w="865" w:type="dxa"/>
          </w:tcPr>
          <w:p w14:paraId="4D45F242"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p>
        </w:tc>
      </w:tr>
      <w:tr w:rsidR="00A77ACF" w:rsidRPr="00A77ACF" w14:paraId="16D204CB" w14:textId="77777777" w:rsidTr="00A77A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31" w:type="dxa"/>
            <w:vMerge w:val="restart"/>
          </w:tcPr>
          <w:p w14:paraId="327BE9CC" w14:textId="77777777" w:rsidR="00281CD6" w:rsidRPr="00A77ACF" w:rsidRDefault="00281CD6" w:rsidP="00A77ACF">
            <w:pPr>
              <w:tabs>
                <w:tab w:val="left" w:pos="2501"/>
              </w:tabs>
              <w:spacing w:line="360" w:lineRule="auto"/>
              <w:rPr>
                <w:rFonts w:ascii="Simplified Arabic" w:hAnsi="Simplified Arabic" w:cs="Simplified Arabic"/>
                <w:b w:val="0"/>
                <w:bCs w:val="0"/>
                <w:sz w:val="20"/>
                <w:szCs w:val="20"/>
                <w:rtl/>
              </w:rPr>
            </w:pPr>
            <w:r w:rsidRPr="00A77ACF">
              <w:rPr>
                <w:rFonts w:ascii="Simplified Arabic" w:hAnsi="Simplified Arabic" w:cs="Simplified Arabic"/>
                <w:sz w:val="20"/>
                <w:szCs w:val="20"/>
                <w:rtl/>
              </w:rPr>
              <w:t>الميزانيات التي تصرف على الصيانة تحتاج إلى تقليل وترشيد</w:t>
            </w:r>
          </w:p>
        </w:tc>
        <w:tc>
          <w:tcPr>
            <w:tcW w:w="1587" w:type="dxa"/>
          </w:tcPr>
          <w:p w14:paraId="56C503C3"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b/>
                <w:bCs/>
                <w:sz w:val="20"/>
                <w:szCs w:val="20"/>
                <w:rtl/>
              </w:rPr>
              <w:t xml:space="preserve">بين المجموعات </w:t>
            </w:r>
          </w:p>
        </w:tc>
        <w:tc>
          <w:tcPr>
            <w:tcW w:w="1270" w:type="dxa"/>
          </w:tcPr>
          <w:p w14:paraId="5F2E22B5"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Pr>
            </w:pPr>
            <w:r w:rsidRPr="00A77ACF">
              <w:rPr>
                <w:rFonts w:ascii="Simplified Arabic" w:hAnsi="Simplified Arabic" w:cs="Simplified Arabic"/>
                <w:sz w:val="20"/>
                <w:szCs w:val="20"/>
              </w:rPr>
              <w:t>6.383</w:t>
            </w:r>
          </w:p>
        </w:tc>
        <w:tc>
          <w:tcPr>
            <w:tcW w:w="1048" w:type="dxa"/>
          </w:tcPr>
          <w:p w14:paraId="07F675EA"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Pr>
            </w:pPr>
            <w:r w:rsidRPr="00A77ACF">
              <w:rPr>
                <w:rFonts w:ascii="Simplified Arabic" w:hAnsi="Simplified Arabic" w:cs="Simplified Arabic"/>
                <w:b/>
                <w:bCs/>
                <w:sz w:val="20"/>
                <w:szCs w:val="20"/>
              </w:rPr>
              <w:t>4</w:t>
            </w:r>
          </w:p>
        </w:tc>
        <w:tc>
          <w:tcPr>
            <w:tcW w:w="1065" w:type="dxa"/>
          </w:tcPr>
          <w:p w14:paraId="151644AA"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1.596</w:t>
            </w:r>
          </w:p>
        </w:tc>
        <w:tc>
          <w:tcPr>
            <w:tcW w:w="986" w:type="dxa"/>
          </w:tcPr>
          <w:p w14:paraId="1254D925"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.857</w:t>
            </w:r>
          </w:p>
        </w:tc>
        <w:tc>
          <w:tcPr>
            <w:tcW w:w="865" w:type="dxa"/>
            <w:shd w:val="clear" w:color="auto" w:fill="F7CAAC" w:themeFill="accent2" w:themeFillTint="66"/>
          </w:tcPr>
          <w:p w14:paraId="5C1B1A6F"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.493</w:t>
            </w:r>
          </w:p>
        </w:tc>
      </w:tr>
      <w:tr w:rsidR="00A77ACF" w:rsidRPr="00A77ACF" w14:paraId="0C8263FD" w14:textId="77777777" w:rsidTr="00A77ACF">
        <w:tc>
          <w:tcPr>
            <w:cnfStyle w:val="001000000000" w:firstRow="0" w:lastRow="0" w:firstColumn="1" w:lastColumn="0" w:oddVBand="0" w:evenVBand="0" w:oddHBand="0" w:evenHBand="0" w:firstRowFirstColumn="0" w:firstRowLastColumn="0" w:lastRowFirstColumn="0" w:lastRowLastColumn="0"/>
            <w:tcW w:w="2531" w:type="dxa"/>
            <w:vMerge/>
          </w:tcPr>
          <w:p w14:paraId="120EABE0" w14:textId="77777777" w:rsidR="00281CD6" w:rsidRPr="00A77ACF" w:rsidRDefault="00281CD6" w:rsidP="00A77ACF">
            <w:pPr>
              <w:tabs>
                <w:tab w:val="left" w:pos="2501"/>
              </w:tabs>
              <w:spacing w:line="360" w:lineRule="auto"/>
              <w:rPr>
                <w:rFonts w:ascii="Simplified Arabic" w:hAnsi="Simplified Arabic" w:cs="Simplified Arabic"/>
                <w:b w:val="0"/>
                <w:bCs w:val="0"/>
                <w:sz w:val="20"/>
                <w:szCs w:val="20"/>
                <w:rtl/>
              </w:rPr>
            </w:pPr>
          </w:p>
        </w:tc>
        <w:tc>
          <w:tcPr>
            <w:tcW w:w="1587" w:type="dxa"/>
          </w:tcPr>
          <w:p w14:paraId="57E478D4"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b/>
                <w:bCs/>
                <w:sz w:val="20"/>
                <w:szCs w:val="20"/>
                <w:rtl/>
              </w:rPr>
              <w:t xml:space="preserve">داخل المجموعات </w:t>
            </w:r>
          </w:p>
        </w:tc>
        <w:tc>
          <w:tcPr>
            <w:tcW w:w="1270" w:type="dxa"/>
          </w:tcPr>
          <w:p w14:paraId="72FC4FA7"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Pr>
            </w:pPr>
            <w:r w:rsidRPr="00A77ACF">
              <w:rPr>
                <w:rFonts w:ascii="Simplified Arabic" w:hAnsi="Simplified Arabic" w:cs="Simplified Arabic"/>
                <w:sz w:val="20"/>
                <w:szCs w:val="20"/>
              </w:rPr>
              <w:t>182.452</w:t>
            </w:r>
          </w:p>
        </w:tc>
        <w:tc>
          <w:tcPr>
            <w:tcW w:w="1048" w:type="dxa"/>
          </w:tcPr>
          <w:p w14:paraId="5488B66C"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Pr>
            </w:pPr>
            <w:r w:rsidRPr="00A77ACF">
              <w:rPr>
                <w:rFonts w:ascii="Simplified Arabic" w:hAnsi="Simplified Arabic" w:cs="Simplified Arabic"/>
                <w:b/>
                <w:bCs/>
                <w:sz w:val="20"/>
                <w:szCs w:val="20"/>
              </w:rPr>
              <w:t>98</w:t>
            </w:r>
          </w:p>
        </w:tc>
        <w:tc>
          <w:tcPr>
            <w:tcW w:w="1065" w:type="dxa"/>
          </w:tcPr>
          <w:p w14:paraId="1BCB37B6"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1.862</w:t>
            </w:r>
          </w:p>
        </w:tc>
        <w:tc>
          <w:tcPr>
            <w:tcW w:w="986" w:type="dxa"/>
          </w:tcPr>
          <w:p w14:paraId="5E24F8DD"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p>
        </w:tc>
        <w:tc>
          <w:tcPr>
            <w:tcW w:w="865" w:type="dxa"/>
          </w:tcPr>
          <w:p w14:paraId="4B6C1585"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p>
        </w:tc>
      </w:tr>
      <w:tr w:rsidR="00A77ACF" w:rsidRPr="00A77ACF" w14:paraId="2E091CE0" w14:textId="77777777" w:rsidTr="00A77A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31" w:type="dxa"/>
            <w:vMerge/>
          </w:tcPr>
          <w:p w14:paraId="01429E21" w14:textId="77777777" w:rsidR="00281CD6" w:rsidRPr="00A77ACF" w:rsidRDefault="00281CD6" w:rsidP="00A77ACF">
            <w:pPr>
              <w:tabs>
                <w:tab w:val="left" w:pos="2501"/>
              </w:tabs>
              <w:spacing w:line="360" w:lineRule="auto"/>
              <w:rPr>
                <w:rFonts w:ascii="Simplified Arabic" w:hAnsi="Simplified Arabic" w:cs="Simplified Arabic"/>
                <w:b w:val="0"/>
                <w:bCs w:val="0"/>
                <w:sz w:val="20"/>
                <w:szCs w:val="20"/>
                <w:rtl/>
              </w:rPr>
            </w:pPr>
          </w:p>
        </w:tc>
        <w:tc>
          <w:tcPr>
            <w:tcW w:w="1587" w:type="dxa"/>
          </w:tcPr>
          <w:p w14:paraId="73B91AD2"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b/>
                <w:bCs/>
                <w:sz w:val="20"/>
                <w:szCs w:val="20"/>
                <w:rtl/>
              </w:rPr>
              <w:t xml:space="preserve">الإجمالي </w:t>
            </w:r>
          </w:p>
        </w:tc>
        <w:tc>
          <w:tcPr>
            <w:tcW w:w="1270" w:type="dxa"/>
          </w:tcPr>
          <w:p w14:paraId="1F46EB65"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Pr>
            </w:pPr>
            <w:r w:rsidRPr="00A77ACF">
              <w:rPr>
                <w:rFonts w:ascii="Simplified Arabic" w:hAnsi="Simplified Arabic" w:cs="Simplified Arabic"/>
                <w:sz w:val="20"/>
                <w:szCs w:val="20"/>
              </w:rPr>
              <w:t>188.835</w:t>
            </w:r>
          </w:p>
        </w:tc>
        <w:tc>
          <w:tcPr>
            <w:tcW w:w="1048" w:type="dxa"/>
          </w:tcPr>
          <w:p w14:paraId="7EC13F81"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Pr>
            </w:pPr>
            <w:r w:rsidRPr="00A77ACF">
              <w:rPr>
                <w:rFonts w:ascii="Simplified Arabic" w:hAnsi="Simplified Arabic" w:cs="Simplified Arabic"/>
                <w:b/>
                <w:bCs/>
                <w:sz w:val="20"/>
                <w:szCs w:val="20"/>
              </w:rPr>
              <w:t>102</w:t>
            </w:r>
          </w:p>
        </w:tc>
        <w:tc>
          <w:tcPr>
            <w:tcW w:w="1065" w:type="dxa"/>
          </w:tcPr>
          <w:p w14:paraId="56AE3272"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p>
        </w:tc>
        <w:tc>
          <w:tcPr>
            <w:tcW w:w="986" w:type="dxa"/>
          </w:tcPr>
          <w:p w14:paraId="73D21F8B"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p>
        </w:tc>
        <w:tc>
          <w:tcPr>
            <w:tcW w:w="865" w:type="dxa"/>
          </w:tcPr>
          <w:p w14:paraId="5F11196C"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p>
        </w:tc>
      </w:tr>
      <w:tr w:rsidR="00A77ACF" w:rsidRPr="00A77ACF" w14:paraId="4EF6397A" w14:textId="77777777" w:rsidTr="00A77ACF">
        <w:tc>
          <w:tcPr>
            <w:cnfStyle w:val="001000000000" w:firstRow="0" w:lastRow="0" w:firstColumn="1" w:lastColumn="0" w:oddVBand="0" w:evenVBand="0" w:oddHBand="0" w:evenHBand="0" w:firstRowFirstColumn="0" w:firstRowLastColumn="0" w:lastRowFirstColumn="0" w:lastRowLastColumn="0"/>
            <w:tcW w:w="2531" w:type="dxa"/>
            <w:vMerge w:val="restart"/>
          </w:tcPr>
          <w:p w14:paraId="2EA592A5" w14:textId="77777777" w:rsidR="00281CD6" w:rsidRPr="00A77ACF" w:rsidRDefault="00281CD6" w:rsidP="00A77ACF">
            <w:pPr>
              <w:tabs>
                <w:tab w:val="left" w:pos="2501"/>
              </w:tabs>
              <w:spacing w:line="360" w:lineRule="auto"/>
              <w:rPr>
                <w:rFonts w:ascii="Simplified Arabic" w:hAnsi="Simplified Arabic" w:cs="Simplified Arabic"/>
                <w:b w:val="0"/>
                <w:bCs w:val="0"/>
                <w:sz w:val="20"/>
                <w:szCs w:val="20"/>
                <w:rtl/>
              </w:rPr>
            </w:pPr>
            <w:r w:rsidRPr="00A77ACF">
              <w:rPr>
                <w:rFonts w:ascii="Simplified Arabic" w:hAnsi="Simplified Arabic" w:cs="Simplified Arabic"/>
                <w:sz w:val="20"/>
                <w:szCs w:val="20"/>
                <w:rtl/>
              </w:rPr>
              <w:t>أن الصرف على الإشراف الإداري لمتابعة الأداء يعتبر عالياً</w:t>
            </w:r>
          </w:p>
        </w:tc>
        <w:tc>
          <w:tcPr>
            <w:tcW w:w="1587" w:type="dxa"/>
          </w:tcPr>
          <w:p w14:paraId="20F7928B"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b/>
                <w:bCs/>
                <w:sz w:val="20"/>
                <w:szCs w:val="20"/>
                <w:rtl/>
              </w:rPr>
              <w:t xml:space="preserve">بين المجموعات </w:t>
            </w:r>
          </w:p>
        </w:tc>
        <w:tc>
          <w:tcPr>
            <w:tcW w:w="1270" w:type="dxa"/>
          </w:tcPr>
          <w:p w14:paraId="54BDA6BA"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Pr>
            </w:pPr>
            <w:r w:rsidRPr="00A77ACF">
              <w:rPr>
                <w:rFonts w:ascii="Simplified Arabic" w:hAnsi="Simplified Arabic" w:cs="Simplified Arabic"/>
                <w:sz w:val="20"/>
                <w:szCs w:val="20"/>
              </w:rPr>
              <w:t>5.797</w:t>
            </w:r>
          </w:p>
        </w:tc>
        <w:tc>
          <w:tcPr>
            <w:tcW w:w="1048" w:type="dxa"/>
          </w:tcPr>
          <w:p w14:paraId="0AB20B4F"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Pr>
            </w:pPr>
            <w:r w:rsidRPr="00A77ACF">
              <w:rPr>
                <w:rFonts w:ascii="Simplified Arabic" w:hAnsi="Simplified Arabic" w:cs="Simplified Arabic"/>
                <w:b/>
                <w:bCs/>
                <w:sz w:val="20"/>
                <w:szCs w:val="20"/>
              </w:rPr>
              <w:t>4</w:t>
            </w:r>
          </w:p>
        </w:tc>
        <w:tc>
          <w:tcPr>
            <w:tcW w:w="1065" w:type="dxa"/>
          </w:tcPr>
          <w:p w14:paraId="6B689217"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1.449</w:t>
            </w:r>
          </w:p>
        </w:tc>
        <w:tc>
          <w:tcPr>
            <w:tcW w:w="986" w:type="dxa"/>
          </w:tcPr>
          <w:p w14:paraId="25B965A2"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.905</w:t>
            </w:r>
          </w:p>
        </w:tc>
        <w:tc>
          <w:tcPr>
            <w:tcW w:w="865" w:type="dxa"/>
            <w:shd w:val="clear" w:color="auto" w:fill="F7CAAC" w:themeFill="accent2" w:themeFillTint="66"/>
          </w:tcPr>
          <w:p w14:paraId="547CB345"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.464</w:t>
            </w:r>
          </w:p>
        </w:tc>
      </w:tr>
      <w:tr w:rsidR="00A77ACF" w:rsidRPr="00A77ACF" w14:paraId="5D568729" w14:textId="77777777" w:rsidTr="00A77A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31" w:type="dxa"/>
            <w:vMerge/>
          </w:tcPr>
          <w:p w14:paraId="5707EE3C" w14:textId="77777777" w:rsidR="00281CD6" w:rsidRPr="00A77ACF" w:rsidRDefault="00281CD6" w:rsidP="00A77ACF">
            <w:pPr>
              <w:tabs>
                <w:tab w:val="left" w:pos="2501"/>
              </w:tabs>
              <w:spacing w:line="360" w:lineRule="auto"/>
              <w:rPr>
                <w:rFonts w:ascii="Simplified Arabic" w:hAnsi="Simplified Arabic" w:cs="Simplified Arabic"/>
                <w:b w:val="0"/>
                <w:bCs w:val="0"/>
                <w:sz w:val="20"/>
                <w:szCs w:val="20"/>
                <w:rtl/>
              </w:rPr>
            </w:pPr>
          </w:p>
        </w:tc>
        <w:tc>
          <w:tcPr>
            <w:tcW w:w="1587" w:type="dxa"/>
          </w:tcPr>
          <w:p w14:paraId="664B69BB"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b/>
                <w:bCs/>
                <w:sz w:val="20"/>
                <w:szCs w:val="20"/>
                <w:rtl/>
              </w:rPr>
              <w:t xml:space="preserve">داخل المجموعات </w:t>
            </w:r>
          </w:p>
        </w:tc>
        <w:tc>
          <w:tcPr>
            <w:tcW w:w="1270" w:type="dxa"/>
          </w:tcPr>
          <w:p w14:paraId="76242763"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Pr>
            </w:pPr>
            <w:r w:rsidRPr="00A77ACF">
              <w:rPr>
                <w:rFonts w:ascii="Simplified Arabic" w:hAnsi="Simplified Arabic" w:cs="Simplified Arabic"/>
                <w:sz w:val="20"/>
                <w:szCs w:val="20"/>
              </w:rPr>
              <w:t>156.883</w:t>
            </w:r>
          </w:p>
        </w:tc>
        <w:tc>
          <w:tcPr>
            <w:tcW w:w="1048" w:type="dxa"/>
          </w:tcPr>
          <w:p w14:paraId="6407F5DA"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Pr>
            </w:pPr>
            <w:r w:rsidRPr="00A77ACF">
              <w:rPr>
                <w:rFonts w:ascii="Simplified Arabic" w:hAnsi="Simplified Arabic" w:cs="Simplified Arabic"/>
                <w:b/>
                <w:bCs/>
                <w:sz w:val="20"/>
                <w:szCs w:val="20"/>
              </w:rPr>
              <w:t>98</w:t>
            </w:r>
          </w:p>
        </w:tc>
        <w:tc>
          <w:tcPr>
            <w:tcW w:w="1065" w:type="dxa"/>
          </w:tcPr>
          <w:p w14:paraId="206F93D3"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1.601</w:t>
            </w:r>
          </w:p>
        </w:tc>
        <w:tc>
          <w:tcPr>
            <w:tcW w:w="986" w:type="dxa"/>
          </w:tcPr>
          <w:p w14:paraId="7386C125"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p>
        </w:tc>
        <w:tc>
          <w:tcPr>
            <w:tcW w:w="865" w:type="dxa"/>
          </w:tcPr>
          <w:p w14:paraId="13AC8AD3"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p>
        </w:tc>
      </w:tr>
      <w:tr w:rsidR="00A77ACF" w:rsidRPr="00A77ACF" w14:paraId="1E0AA5D4" w14:textId="77777777" w:rsidTr="00A77ACF">
        <w:tc>
          <w:tcPr>
            <w:cnfStyle w:val="001000000000" w:firstRow="0" w:lastRow="0" w:firstColumn="1" w:lastColumn="0" w:oddVBand="0" w:evenVBand="0" w:oddHBand="0" w:evenHBand="0" w:firstRowFirstColumn="0" w:firstRowLastColumn="0" w:lastRowFirstColumn="0" w:lastRowLastColumn="0"/>
            <w:tcW w:w="2531" w:type="dxa"/>
            <w:vMerge/>
          </w:tcPr>
          <w:p w14:paraId="5B8C06CF" w14:textId="77777777" w:rsidR="00281CD6" w:rsidRPr="00A77ACF" w:rsidRDefault="00281CD6" w:rsidP="00A77ACF">
            <w:pPr>
              <w:tabs>
                <w:tab w:val="left" w:pos="2501"/>
              </w:tabs>
              <w:spacing w:line="360" w:lineRule="auto"/>
              <w:rPr>
                <w:rFonts w:ascii="Simplified Arabic" w:hAnsi="Simplified Arabic" w:cs="Simplified Arabic"/>
                <w:b w:val="0"/>
                <w:bCs w:val="0"/>
                <w:sz w:val="20"/>
                <w:szCs w:val="20"/>
                <w:rtl/>
              </w:rPr>
            </w:pPr>
          </w:p>
        </w:tc>
        <w:tc>
          <w:tcPr>
            <w:tcW w:w="1587" w:type="dxa"/>
          </w:tcPr>
          <w:p w14:paraId="25EE2804"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b/>
                <w:bCs/>
                <w:sz w:val="20"/>
                <w:szCs w:val="20"/>
                <w:rtl/>
              </w:rPr>
              <w:t xml:space="preserve">الإجمالي </w:t>
            </w:r>
          </w:p>
        </w:tc>
        <w:tc>
          <w:tcPr>
            <w:tcW w:w="1270" w:type="dxa"/>
          </w:tcPr>
          <w:p w14:paraId="3C81DBBF"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Pr>
            </w:pPr>
            <w:r w:rsidRPr="00A77ACF">
              <w:rPr>
                <w:rFonts w:ascii="Simplified Arabic" w:hAnsi="Simplified Arabic" w:cs="Simplified Arabic"/>
                <w:sz w:val="20"/>
                <w:szCs w:val="20"/>
              </w:rPr>
              <w:t>162.680</w:t>
            </w:r>
          </w:p>
        </w:tc>
        <w:tc>
          <w:tcPr>
            <w:tcW w:w="1048" w:type="dxa"/>
          </w:tcPr>
          <w:p w14:paraId="5CD8145D"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Pr>
            </w:pPr>
            <w:r w:rsidRPr="00A77ACF">
              <w:rPr>
                <w:rFonts w:ascii="Simplified Arabic" w:hAnsi="Simplified Arabic" w:cs="Simplified Arabic"/>
                <w:b/>
                <w:bCs/>
                <w:sz w:val="20"/>
                <w:szCs w:val="20"/>
              </w:rPr>
              <w:t>102</w:t>
            </w:r>
          </w:p>
        </w:tc>
        <w:tc>
          <w:tcPr>
            <w:tcW w:w="1065" w:type="dxa"/>
          </w:tcPr>
          <w:p w14:paraId="689215CA"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p>
        </w:tc>
        <w:tc>
          <w:tcPr>
            <w:tcW w:w="986" w:type="dxa"/>
          </w:tcPr>
          <w:p w14:paraId="475AD6B3"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p>
        </w:tc>
        <w:tc>
          <w:tcPr>
            <w:tcW w:w="865" w:type="dxa"/>
          </w:tcPr>
          <w:p w14:paraId="02EB7596"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p>
        </w:tc>
      </w:tr>
      <w:tr w:rsidR="00A77ACF" w:rsidRPr="00A77ACF" w14:paraId="3038FA7A" w14:textId="77777777" w:rsidTr="00A77A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31" w:type="dxa"/>
            <w:vMerge w:val="restart"/>
          </w:tcPr>
          <w:p w14:paraId="1988818C" w14:textId="77777777" w:rsidR="00281CD6" w:rsidRPr="00A77ACF" w:rsidRDefault="00281CD6" w:rsidP="00A77ACF">
            <w:pPr>
              <w:tabs>
                <w:tab w:val="left" w:pos="2501"/>
              </w:tabs>
              <w:spacing w:line="360" w:lineRule="auto"/>
              <w:rPr>
                <w:rFonts w:ascii="Simplified Arabic" w:hAnsi="Simplified Arabic" w:cs="Simplified Arabic"/>
                <w:b w:val="0"/>
                <w:bCs w:val="0"/>
                <w:sz w:val="20"/>
                <w:szCs w:val="20"/>
                <w:rtl/>
              </w:rPr>
            </w:pPr>
            <w:r w:rsidRPr="00A77ACF">
              <w:rPr>
                <w:rFonts w:ascii="Simplified Arabic" w:hAnsi="Simplified Arabic" w:cs="Simplified Arabic"/>
                <w:sz w:val="20"/>
                <w:szCs w:val="20"/>
                <w:rtl/>
              </w:rPr>
              <w:t>تقليل تكلفة موارد جهاز الإشراف الإداري عبر العمل عن بعد</w:t>
            </w:r>
          </w:p>
        </w:tc>
        <w:tc>
          <w:tcPr>
            <w:tcW w:w="1587" w:type="dxa"/>
          </w:tcPr>
          <w:p w14:paraId="24DEA5F0"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b/>
                <w:bCs/>
                <w:sz w:val="20"/>
                <w:szCs w:val="20"/>
                <w:rtl/>
              </w:rPr>
              <w:t xml:space="preserve">بين المجموعات </w:t>
            </w:r>
          </w:p>
        </w:tc>
        <w:tc>
          <w:tcPr>
            <w:tcW w:w="1270" w:type="dxa"/>
          </w:tcPr>
          <w:p w14:paraId="0C90A602"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Pr>
            </w:pPr>
            <w:r w:rsidRPr="00A77ACF">
              <w:rPr>
                <w:rFonts w:ascii="Simplified Arabic" w:hAnsi="Simplified Arabic" w:cs="Simplified Arabic"/>
                <w:sz w:val="20"/>
                <w:szCs w:val="20"/>
              </w:rPr>
              <w:t>11.422</w:t>
            </w:r>
          </w:p>
        </w:tc>
        <w:tc>
          <w:tcPr>
            <w:tcW w:w="1048" w:type="dxa"/>
          </w:tcPr>
          <w:p w14:paraId="243D4896"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Pr>
            </w:pPr>
            <w:r w:rsidRPr="00A77ACF">
              <w:rPr>
                <w:rFonts w:ascii="Simplified Arabic" w:hAnsi="Simplified Arabic" w:cs="Simplified Arabic"/>
                <w:b/>
                <w:bCs/>
                <w:sz w:val="20"/>
                <w:szCs w:val="20"/>
              </w:rPr>
              <w:t>4</w:t>
            </w:r>
          </w:p>
        </w:tc>
        <w:tc>
          <w:tcPr>
            <w:tcW w:w="1065" w:type="dxa"/>
          </w:tcPr>
          <w:p w14:paraId="5E165C43"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2.855</w:t>
            </w:r>
          </w:p>
        </w:tc>
        <w:tc>
          <w:tcPr>
            <w:tcW w:w="986" w:type="dxa"/>
          </w:tcPr>
          <w:p w14:paraId="1ADE51E8"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1.516</w:t>
            </w:r>
          </w:p>
        </w:tc>
        <w:tc>
          <w:tcPr>
            <w:tcW w:w="865" w:type="dxa"/>
            <w:shd w:val="clear" w:color="auto" w:fill="F7CAAC" w:themeFill="accent2" w:themeFillTint="66"/>
          </w:tcPr>
          <w:p w14:paraId="5DF8E368"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.204</w:t>
            </w:r>
          </w:p>
        </w:tc>
      </w:tr>
      <w:bookmarkEnd w:id="66"/>
      <w:bookmarkEnd w:id="67"/>
      <w:tr w:rsidR="00A77ACF" w:rsidRPr="00A77ACF" w14:paraId="6ADAD6D8" w14:textId="77777777" w:rsidTr="00A77ACF">
        <w:tc>
          <w:tcPr>
            <w:cnfStyle w:val="001000000000" w:firstRow="0" w:lastRow="0" w:firstColumn="1" w:lastColumn="0" w:oddVBand="0" w:evenVBand="0" w:oddHBand="0" w:evenHBand="0" w:firstRowFirstColumn="0" w:firstRowLastColumn="0" w:lastRowFirstColumn="0" w:lastRowLastColumn="0"/>
            <w:tcW w:w="2531" w:type="dxa"/>
            <w:vMerge/>
          </w:tcPr>
          <w:p w14:paraId="14EDF12A" w14:textId="77777777" w:rsidR="00281CD6" w:rsidRPr="00A77ACF" w:rsidRDefault="00281CD6" w:rsidP="00A77ACF">
            <w:pPr>
              <w:tabs>
                <w:tab w:val="left" w:pos="2501"/>
              </w:tabs>
              <w:spacing w:line="360" w:lineRule="auto"/>
              <w:jc w:val="center"/>
              <w:rPr>
                <w:rFonts w:ascii="Simplified Arabic" w:hAnsi="Simplified Arabic" w:cs="Simplified Arabic"/>
                <w:b w:val="0"/>
                <w:bCs w:val="0"/>
                <w:sz w:val="20"/>
                <w:szCs w:val="20"/>
                <w:rtl/>
              </w:rPr>
            </w:pPr>
          </w:p>
        </w:tc>
        <w:tc>
          <w:tcPr>
            <w:tcW w:w="1587" w:type="dxa"/>
          </w:tcPr>
          <w:p w14:paraId="07499FBE"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b/>
                <w:bCs/>
                <w:sz w:val="20"/>
                <w:szCs w:val="20"/>
                <w:rtl/>
              </w:rPr>
              <w:t xml:space="preserve">داخل المجموعات </w:t>
            </w:r>
          </w:p>
        </w:tc>
        <w:tc>
          <w:tcPr>
            <w:tcW w:w="1270" w:type="dxa"/>
          </w:tcPr>
          <w:p w14:paraId="2E81FA71"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Pr>
            </w:pPr>
            <w:r w:rsidRPr="00A77ACF">
              <w:rPr>
                <w:rFonts w:ascii="Simplified Arabic" w:hAnsi="Simplified Arabic" w:cs="Simplified Arabic"/>
                <w:sz w:val="20"/>
                <w:szCs w:val="20"/>
              </w:rPr>
              <w:t>184.636</w:t>
            </w:r>
          </w:p>
        </w:tc>
        <w:tc>
          <w:tcPr>
            <w:tcW w:w="1048" w:type="dxa"/>
          </w:tcPr>
          <w:p w14:paraId="4B71804A"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Pr>
            </w:pPr>
            <w:r w:rsidRPr="00A77ACF">
              <w:rPr>
                <w:rFonts w:ascii="Simplified Arabic" w:hAnsi="Simplified Arabic" w:cs="Simplified Arabic"/>
                <w:b/>
                <w:bCs/>
                <w:sz w:val="20"/>
                <w:szCs w:val="20"/>
              </w:rPr>
              <w:t>98</w:t>
            </w:r>
          </w:p>
        </w:tc>
        <w:tc>
          <w:tcPr>
            <w:tcW w:w="1065" w:type="dxa"/>
          </w:tcPr>
          <w:p w14:paraId="5C537C69"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1.884</w:t>
            </w:r>
          </w:p>
        </w:tc>
        <w:tc>
          <w:tcPr>
            <w:tcW w:w="986" w:type="dxa"/>
          </w:tcPr>
          <w:p w14:paraId="09D8A6B5"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p>
        </w:tc>
        <w:tc>
          <w:tcPr>
            <w:tcW w:w="865" w:type="dxa"/>
          </w:tcPr>
          <w:p w14:paraId="57802A12"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p>
        </w:tc>
      </w:tr>
      <w:tr w:rsidR="00A77ACF" w:rsidRPr="00A77ACF" w14:paraId="7DE3E6F0" w14:textId="77777777" w:rsidTr="00A77A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31" w:type="dxa"/>
            <w:vMerge/>
          </w:tcPr>
          <w:p w14:paraId="6871024B" w14:textId="77777777" w:rsidR="00281CD6" w:rsidRPr="00A77ACF" w:rsidRDefault="00281CD6" w:rsidP="00A77ACF">
            <w:pPr>
              <w:tabs>
                <w:tab w:val="left" w:pos="2501"/>
              </w:tabs>
              <w:spacing w:line="360" w:lineRule="auto"/>
              <w:jc w:val="center"/>
              <w:rPr>
                <w:rFonts w:ascii="Simplified Arabic" w:hAnsi="Simplified Arabic" w:cs="Simplified Arabic"/>
                <w:b w:val="0"/>
                <w:bCs w:val="0"/>
                <w:sz w:val="20"/>
                <w:szCs w:val="20"/>
                <w:rtl/>
              </w:rPr>
            </w:pPr>
          </w:p>
        </w:tc>
        <w:tc>
          <w:tcPr>
            <w:tcW w:w="1587" w:type="dxa"/>
          </w:tcPr>
          <w:p w14:paraId="5271F1C1"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b/>
                <w:bCs/>
                <w:sz w:val="20"/>
                <w:szCs w:val="20"/>
                <w:rtl/>
              </w:rPr>
              <w:t xml:space="preserve">الإجمالي </w:t>
            </w:r>
          </w:p>
        </w:tc>
        <w:tc>
          <w:tcPr>
            <w:tcW w:w="1270" w:type="dxa"/>
          </w:tcPr>
          <w:p w14:paraId="78545246"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Pr>
            </w:pPr>
            <w:r w:rsidRPr="00A77ACF">
              <w:rPr>
                <w:rFonts w:ascii="Simplified Arabic" w:hAnsi="Simplified Arabic" w:cs="Simplified Arabic"/>
                <w:sz w:val="20"/>
                <w:szCs w:val="20"/>
              </w:rPr>
              <w:t>196.058</w:t>
            </w:r>
          </w:p>
        </w:tc>
        <w:tc>
          <w:tcPr>
            <w:tcW w:w="1048" w:type="dxa"/>
          </w:tcPr>
          <w:p w14:paraId="55E54D7A"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Pr>
            </w:pPr>
            <w:r w:rsidRPr="00A77ACF">
              <w:rPr>
                <w:rFonts w:ascii="Simplified Arabic" w:hAnsi="Simplified Arabic" w:cs="Simplified Arabic"/>
                <w:b/>
                <w:bCs/>
                <w:sz w:val="20"/>
                <w:szCs w:val="20"/>
              </w:rPr>
              <w:t>102</w:t>
            </w:r>
          </w:p>
        </w:tc>
        <w:tc>
          <w:tcPr>
            <w:tcW w:w="1065" w:type="dxa"/>
          </w:tcPr>
          <w:p w14:paraId="58DA1982"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p>
        </w:tc>
        <w:tc>
          <w:tcPr>
            <w:tcW w:w="986" w:type="dxa"/>
          </w:tcPr>
          <w:p w14:paraId="42118869"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p>
        </w:tc>
        <w:tc>
          <w:tcPr>
            <w:tcW w:w="865" w:type="dxa"/>
          </w:tcPr>
          <w:p w14:paraId="35AB0B79"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p>
        </w:tc>
      </w:tr>
    </w:tbl>
    <w:p w14:paraId="2B1F780E" w14:textId="77777777" w:rsidR="00281CD6" w:rsidRPr="00A77ACF" w:rsidRDefault="00281CD6" w:rsidP="00281CD6">
      <w:pPr>
        <w:tabs>
          <w:tab w:val="left" w:pos="2501"/>
        </w:tabs>
        <w:jc w:val="center"/>
        <w:rPr>
          <w:rFonts w:ascii="Simplified Arabic" w:hAnsi="Simplified Arabic" w:cs="Simplified Arabic"/>
          <w:b/>
          <w:bCs/>
          <w:szCs w:val="20"/>
          <w:rtl/>
        </w:rPr>
      </w:pPr>
    </w:p>
    <w:p w14:paraId="714D7618" w14:textId="3B2789D3" w:rsidR="00281CD6" w:rsidRPr="00A77ACF" w:rsidRDefault="00281CD6" w:rsidP="00281CD6">
      <w:pPr>
        <w:tabs>
          <w:tab w:val="left" w:pos="2501"/>
        </w:tabs>
        <w:jc w:val="center"/>
        <w:rPr>
          <w:rFonts w:ascii="Simplified Arabic" w:hAnsi="Simplified Arabic" w:cs="Simplified Arabic"/>
          <w:b/>
          <w:bCs/>
          <w:szCs w:val="20"/>
          <w:rtl/>
        </w:rPr>
      </w:pPr>
    </w:p>
    <w:p w14:paraId="76DF28CF" w14:textId="77777777" w:rsidR="006E3DC1" w:rsidRPr="00A77ACF" w:rsidRDefault="006E3DC1" w:rsidP="00281CD6">
      <w:pPr>
        <w:tabs>
          <w:tab w:val="left" w:pos="2501"/>
        </w:tabs>
        <w:jc w:val="center"/>
        <w:rPr>
          <w:rFonts w:ascii="Simplified Arabic" w:hAnsi="Simplified Arabic" w:cs="Simplified Arabic"/>
          <w:b/>
          <w:bCs/>
          <w:szCs w:val="20"/>
          <w:rtl/>
        </w:rPr>
      </w:pPr>
    </w:p>
    <w:p w14:paraId="43B85BB9" w14:textId="77777777" w:rsidR="00281CD6" w:rsidRPr="00A77ACF" w:rsidRDefault="00281CD6" w:rsidP="00281CD6">
      <w:pPr>
        <w:tabs>
          <w:tab w:val="left" w:pos="2501"/>
        </w:tabs>
        <w:rPr>
          <w:rFonts w:ascii="Simplified Arabic" w:hAnsi="Simplified Arabic" w:cs="Simplified Arabic"/>
          <w:b/>
          <w:bCs/>
          <w:szCs w:val="20"/>
          <w:rtl/>
        </w:rPr>
      </w:pPr>
    </w:p>
    <w:p w14:paraId="12A39C5B" w14:textId="77777777" w:rsidR="00281CD6" w:rsidRPr="00A77ACF" w:rsidRDefault="00281CD6" w:rsidP="00281CD6">
      <w:pPr>
        <w:tabs>
          <w:tab w:val="left" w:pos="2501"/>
        </w:tabs>
        <w:jc w:val="center"/>
        <w:rPr>
          <w:rFonts w:ascii="Simplified Arabic" w:hAnsi="Simplified Arabic" w:cs="Simplified Arabic"/>
          <w:b/>
          <w:bCs/>
          <w:szCs w:val="20"/>
          <w:rtl/>
        </w:rPr>
      </w:pPr>
      <w:r w:rsidRPr="00A77ACF">
        <w:rPr>
          <w:rFonts w:ascii="Simplified Arabic" w:hAnsi="Simplified Arabic" w:cs="Simplified Arabic"/>
          <w:b/>
          <w:bCs/>
          <w:szCs w:val="20"/>
          <w:rtl/>
        </w:rPr>
        <w:t xml:space="preserve">جدول -9: تحليل تباين تأثير العوامل الإدارية والمالية في تقيم تدهور الحالة العامة لأصول شبكة الري </w:t>
      </w:r>
    </w:p>
    <w:tbl>
      <w:tblPr>
        <w:tblStyle w:val="GridTable4-Accent5"/>
        <w:bidiVisual/>
        <w:tblW w:w="0" w:type="auto"/>
        <w:tblInd w:w="30" w:type="dxa"/>
        <w:tblLook w:val="04A0" w:firstRow="1" w:lastRow="0" w:firstColumn="1" w:lastColumn="0" w:noHBand="0" w:noVBand="1"/>
      </w:tblPr>
      <w:tblGrid>
        <w:gridCol w:w="2292"/>
        <w:gridCol w:w="1495"/>
        <w:gridCol w:w="1208"/>
        <w:gridCol w:w="987"/>
        <w:gridCol w:w="1023"/>
        <w:gridCol w:w="950"/>
        <w:gridCol w:w="837"/>
      </w:tblGrid>
      <w:tr w:rsidR="00A77ACF" w:rsidRPr="00A77ACF" w14:paraId="09B6D650" w14:textId="77777777" w:rsidTr="00A77AC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14" w:type="dxa"/>
            <w:gridSpan w:val="2"/>
          </w:tcPr>
          <w:p w14:paraId="29B201DD" w14:textId="77777777" w:rsidR="00281CD6" w:rsidRPr="00A77ACF" w:rsidRDefault="00281CD6" w:rsidP="00A77ACF">
            <w:pPr>
              <w:tabs>
                <w:tab w:val="left" w:pos="2501"/>
              </w:tabs>
              <w:spacing w:line="360" w:lineRule="auto"/>
              <w:jc w:val="center"/>
              <w:rPr>
                <w:rFonts w:ascii="Simplified Arabic" w:hAnsi="Simplified Arabic" w:cs="Simplified Arabic"/>
                <w:color w:val="auto"/>
                <w:sz w:val="20"/>
                <w:szCs w:val="20"/>
                <w:rtl/>
              </w:rPr>
            </w:pPr>
            <w:r w:rsidRPr="00A77ACF">
              <w:rPr>
                <w:rFonts w:ascii="Simplified Arabic" w:hAnsi="Simplified Arabic" w:cs="Simplified Arabic"/>
                <w:color w:val="auto"/>
                <w:sz w:val="20"/>
                <w:szCs w:val="20"/>
                <w:rtl/>
              </w:rPr>
              <w:t>مصدر التباين</w:t>
            </w:r>
          </w:p>
        </w:tc>
        <w:tc>
          <w:tcPr>
            <w:tcW w:w="1255" w:type="dxa"/>
          </w:tcPr>
          <w:p w14:paraId="2CFE349B" w14:textId="77777777" w:rsidR="00281CD6" w:rsidRPr="00A77ACF" w:rsidRDefault="00281CD6" w:rsidP="00A77ACF">
            <w:pPr>
              <w:tabs>
                <w:tab w:val="left" w:pos="2501"/>
              </w:tabs>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0"/>
                <w:szCs w:val="20"/>
                <w:rtl/>
              </w:rPr>
            </w:pPr>
            <w:r w:rsidRPr="00A77ACF">
              <w:rPr>
                <w:rFonts w:ascii="Simplified Arabic" w:hAnsi="Simplified Arabic" w:cs="Simplified Arabic"/>
                <w:color w:val="auto"/>
                <w:sz w:val="20"/>
                <w:szCs w:val="20"/>
                <w:rtl/>
              </w:rPr>
              <w:t>مجموع مربعات الانحراف</w:t>
            </w:r>
          </w:p>
        </w:tc>
        <w:tc>
          <w:tcPr>
            <w:tcW w:w="1046" w:type="dxa"/>
          </w:tcPr>
          <w:p w14:paraId="2F34F66D" w14:textId="77777777" w:rsidR="00281CD6" w:rsidRPr="00A77ACF" w:rsidRDefault="00281CD6" w:rsidP="00A77ACF">
            <w:pPr>
              <w:tabs>
                <w:tab w:val="left" w:pos="2501"/>
              </w:tabs>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0"/>
                <w:szCs w:val="20"/>
                <w:rtl/>
              </w:rPr>
            </w:pPr>
            <w:r w:rsidRPr="00A77ACF">
              <w:rPr>
                <w:rFonts w:ascii="Simplified Arabic" w:hAnsi="Simplified Arabic" w:cs="Simplified Arabic"/>
                <w:color w:val="auto"/>
                <w:sz w:val="20"/>
                <w:szCs w:val="20"/>
                <w:rtl/>
              </w:rPr>
              <w:t>درجة الحرية (</w:t>
            </w:r>
            <w:r w:rsidRPr="00A77ACF">
              <w:rPr>
                <w:rFonts w:ascii="Simplified Arabic" w:hAnsi="Simplified Arabic" w:cs="Simplified Arabic"/>
                <w:color w:val="auto"/>
                <w:sz w:val="20"/>
                <w:szCs w:val="20"/>
              </w:rPr>
              <w:t>df</w:t>
            </w:r>
            <w:r w:rsidRPr="00A77ACF">
              <w:rPr>
                <w:rFonts w:ascii="Simplified Arabic" w:hAnsi="Simplified Arabic" w:cs="Simplified Arabic"/>
                <w:color w:val="auto"/>
                <w:sz w:val="20"/>
                <w:szCs w:val="20"/>
                <w:rtl/>
              </w:rPr>
              <w:t>)</w:t>
            </w:r>
          </w:p>
        </w:tc>
        <w:tc>
          <w:tcPr>
            <w:tcW w:w="1067" w:type="dxa"/>
          </w:tcPr>
          <w:p w14:paraId="1DDE7E74" w14:textId="77777777" w:rsidR="00281CD6" w:rsidRPr="00A77ACF" w:rsidRDefault="00281CD6" w:rsidP="00A77ACF">
            <w:pPr>
              <w:tabs>
                <w:tab w:val="left" w:pos="2501"/>
              </w:tabs>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0"/>
                <w:szCs w:val="20"/>
                <w:rtl/>
              </w:rPr>
            </w:pPr>
            <w:r w:rsidRPr="00A77ACF">
              <w:rPr>
                <w:rFonts w:ascii="Simplified Arabic" w:hAnsi="Simplified Arabic" w:cs="Simplified Arabic"/>
                <w:color w:val="auto"/>
                <w:sz w:val="20"/>
                <w:szCs w:val="20"/>
                <w:rtl/>
              </w:rPr>
              <w:t>المتوسط المربّع</w:t>
            </w:r>
          </w:p>
        </w:tc>
        <w:tc>
          <w:tcPr>
            <w:tcW w:w="986" w:type="dxa"/>
          </w:tcPr>
          <w:p w14:paraId="7BA5ED39" w14:textId="77777777" w:rsidR="00281CD6" w:rsidRPr="00A77ACF" w:rsidRDefault="00281CD6" w:rsidP="00A77ACF">
            <w:pPr>
              <w:tabs>
                <w:tab w:val="left" w:pos="2501"/>
              </w:tabs>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0"/>
                <w:szCs w:val="20"/>
                <w:rtl/>
              </w:rPr>
            </w:pPr>
            <w:r w:rsidRPr="00A77ACF">
              <w:rPr>
                <w:rFonts w:ascii="Simplified Arabic" w:hAnsi="Simplified Arabic" w:cs="Simplified Arabic"/>
                <w:color w:val="auto"/>
                <w:sz w:val="20"/>
                <w:szCs w:val="20"/>
                <w:rtl/>
              </w:rPr>
              <w:t>إحصاء</w:t>
            </w:r>
            <w:r w:rsidRPr="00A77ACF">
              <w:rPr>
                <w:rFonts w:ascii="Simplified Arabic" w:hAnsi="Simplified Arabic" w:cs="Simplified Arabic"/>
                <w:color w:val="auto"/>
                <w:sz w:val="20"/>
                <w:szCs w:val="20"/>
              </w:rPr>
              <w:t xml:space="preserve"> F</w:t>
            </w:r>
          </w:p>
        </w:tc>
        <w:tc>
          <w:tcPr>
            <w:tcW w:w="859" w:type="dxa"/>
          </w:tcPr>
          <w:p w14:paraId="278A8FAE" w14:textId="77777777" w:rsidR="00281CD6" w:rsidRPr="00A77ACF" w:rsidRDefault="00281CD6" w:rsidP="00A77ACF">
            <w:pPr>
              <w:tabs>
                <w:tab w:val="left" w:pos="2501"/>
              </w:tabs>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0"/>
                <w:szCs w:val="20"/>
                <w:rtl/>
              </w:rPr>
            </w:pPr>
            <w:r w:rsidRPr="00A77ACF">
              <w:rPr>
                <w:rFonts w:ascii="Simplified Arabic" w:hAnsi="Simplified Arabic" w:cs="Simplified Arabic"/>
                <w:color w:val="auto"/>
                <w:sz w:val="20"/>
                <w:szCs w:val="20"/>
                <w:rtl/>
              </w:rPr>
              <w:t>مستوى الدلالة</w:t>
            </w:r>
          </w:p>
        </w:tc>
      </w:tr>
      <w:tr w:rsidR="00A77ACF" w:rsidRPr="00A77ACF" w14:paraId="72BD4328" w14:textId="77777777" w:rsidTr="00A77A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8" w:type="dxa"/>
            <w:vMerge w:val="restart"/>
          </w:tcPr>
          <w:p w14:paraId="46487535" w14:textId="77777777" w:rsidR="00281CD6" w:rsidRPr="00A77ACF" w:rsidRDefault="00281CD6" w:rsidP="00A77ACF">
            <w:pPr>
              <w:tabs>
                <w:tab w:val="left" w:pos="2501"/>
              </w:tabs>
              <w:spacing w:line="360" w:lineRule="auto"/>
              <w:rPr>
                <w:rFonts w:ascii="Simplified Arabic" w:hAnsi="Simplified Arabic" w:cs="Simplified Arabic"/>
                <w:sz w:val="20"/>
                <w:szCs w:val="20"/>
                <w:rtl/>
              </w:rPr>
            </w:pPr>
            <w:r w:rsidRPr="00A77ACF">
              <w:rPr>
                <w:rFonts w:ascii="Simplified Arabic" w:hAnsi="Simplified Arabic" w:cs="Simplified Arabic"/>
                <w:sz w:val="20"/>
                <w:szCs w:val="20"/>
                <w:rtl/>
              </w:rPr>
              <w:t>تأثير القرارات التي تصدر من الموظفين غير الفنيين \ذوي الخبرات</w:t>
            </w:r>
          </w:p>
        </w:tc>
        <w:tc>
          <w:tcPr>
            <w:tcW w:w="1586" w:type="dxa"/>
          </w:tcPr>
          <w:p w14:paraId="64C54A4B"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b/>
                <w:bCs/>
                <w:sz w:val="20"/>
                <w:szCs w:val="20"/>
                <w:rtl/>
              </w:rPr>
              <w:t xml:space="preserve">بين المجموعات </w:t>
            </w:r>
          </w:p>
        </w:tc>
        <w:tc>
          <w:tcPr>
            <w:tcW w:w="1255" w:type="dxa"/>
            <w:shd w:val="clear" w:color="auto" w:fill="F9F9FB"/>
          </w:tcPr>
          <w:p w14:paraId="7FC0097E"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39.232</w:t>
            </w:r>
          </w:p>
        </w:tc>
        <w:tc>
          <w:tcPr>
            <w:tcW w:w="1046" w:type="dxa"/>
          </w:tcPr>
          <w:p w14:paraId="05391658"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b/>
                <w:bCs/>
                <w:sz w:val="20"/>
                <w:szCs w:val="20"/>
              </w:rPr>
              <w:t>4</w:t>
            </w:r>
          </w:p>
        </w:tc>
        <w:tc>
          <w:tcPr>
            <w:tcW w:w="1067" w:type="dxa"/>
            <w:shd w:val="clear" w:color="auto" w:fill="F9F9FB"/>
          </w:tcPr>
          <w:p w14:paraId="7A1AF346"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9.808</w:t>
            </w:r>
          </w:p>
        </w:tc>
        <w:tc>
          <w:tcPr>
            <w:tcW w:w="986" w:type="dxa"/>
            <w:shd w:val="clear" w:color="auto" w:fill="F9F9FB"/>
          </w:tcPr>
          <w:p w14:paraId="76F3C54E"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8.688</w:t>
            </w:r>
          </w:p>
        </w:tc>
        <w:tc>
          <w:tcPr>
            <w:tcW w:w="859" w:type="dxa"/>
            <w:shd w:val="clear" w:color="auto" w:fill="C5E0B3" w:themeFill="accent6" w:themeFillTint="66"/>
          </w:tcPr>
          <w:p w14:paraId="00E52B5D"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&lt;.001</w:t>
            </w:r>
          </w:p>
        </w:tc>
      </w:tr>
      <w:tr w:rsidR="00A77ACF" w:rsidRPr="00A77ACF" w14:paraId="1C1B6163" w14:textId="77777777" w:rsidTr="00A77ACF">
        <w:tc>
          <w:tcPr>
            <w:cnfStyle w:val="001000000000" w:firstRow="0" w:lastRow="0" w:firstColumn="1" w:lastColumn="0" w:oddVBand="0" w:evenVBand="0" w:oddHBand="0" w:evenHBand="0" w:firstRowFirstColumn="0" w:firstRowLastColumn="0" w:lastRowFirstColumn="0" w:lastRowLastColumn="0"/>
            <w:tcW w:w="2528" w:type="dxa"/>
            <w:vMerge/>
          </w:tcPr>
          <w:p w14:paraId="61C65476" w14:textId="77777777" w:rsidR="00281CD6" w:rsidRPr="00A77ACF" w:rsidRDefault="00281CD6" w:rsidP="00A77ACF">
            <w:pPr>
              <w:tabs>
                <w:tab w:val="left" w:pos="2501"/>
              </w:tabs>
              <w:spacing w:line="360" w:lineRule="auto"/>
              <w:rPr>
                <w:rFonts w:ascii="Simplified Arabic" w:hAnsi="Simplified Arabic" w:cs="Simplified Arabic"/>
                <w:sz w:val="20"/>
                <w:szCs w:val="20"/>
                <w:rtl/>
              </w:rPr>
            </w:pPr>
          </w:p>
        </w:tc>
        <w:tc>
          <w:tcPr>
            <w:tcW w:w="1586" w:type="dxa"/>
          </w:tcPr>
          <w:p w14:paraId="10A30CB6"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b/>
                <w:bCs/>
                <w:sz w:val="20"/>
                <w:szCs w:val="20"/>
                <w:rtl/>
              </w:rPr>
              <w:t xml:space="preserve">داخل المجموعات </w:t>
            </w:r>
          </w:p>
        </w:tc>
        <w:tc>
          <w:tcPr>
            <w:tcW w:w="1255" w:type="dxa"/>
            <w:shd w:val="clear" w:color="auto" w:fill="F9F9FB"/>
          </w:tcPr>
          <w:p w14:paraId="5A2B4D6D"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110.632</w:t>
            </w:r>
          </w:p>
        </w:tc>
        <w:tc>
          <w:tcPr>
            <w:tcW w:w="1046" w:type="dxa"/>
          </w:tcPr>
          <w:p w14:paraId="4A4627FD"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b/>
                <w:bCs/>
                <w:sz w:val="20"/>
                <w:szCs w:val="20"/>
              </w:rPr>
              <w:t>98</w:t>
            </w:r>
          </w:p>
        </w:tc>
        <w:tc>
          <w:tcPr>
            <w:tcW w:w="1067" w:type="dxa"/>
            <w:shd w:val="clear" w:color="auto" w:fill="F9F9FB"/>
          </w:tcPr>
          <w:p w14:paraId="0078E324"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1.129</w:t>
            </w:r>
          </w:p>
        </w:tc>
        <w:tc>
          <w:tcPr>
            <w:tcW w:w="986" w:type="dxa"/>
            <w:shd w:val="clear" w:color="auto" w:fill="F9F9FB"/>
            <w:vAlign w:val="center"/>
          </w:tcPr>
          <w:p w14:paraId="38AE8178"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p>
        </w:tc>
        <w:tc>
          <w:tcPr>
            <w:tcW w:w="859" w:type="dxa"/>
            <w:shd w:val="clear" w:color="auto" w:fill="F9F9FB"/>
            <w:vAlign w:val="center"/>
          </w:tcPr>
          <w:p w14:paraId="19A9A493"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p>
        </w:tc>
      </w:tr>
      <w:tr w:rsidR="00A77ACF" w:rsidRPr="00A77ACF" w14:paraId="59389065" w14:textId="77777777" w:rsidTr="00A77A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8" w:type="dxa"/>
            <w:vMerge/>
          </w:tcPr>
          <w:p w14:paraId="6173DF77" w14:textId="77777777" w:rsidR="00281CD6" w:rsidRPr="00A77ACF" w:rsidRDefault="00281CD6" w:rsidP="00A77ACF">
            <w:pPr>
              <w:tabs>
                <w:tab w:val="left" w:pos="2501"/>
              </w:tabs>
              <w:spacing w:line="360" w:lineRule="auto"/>
              <w:rPr>
                <w:rFonts w:ascii="Simplified Arabic" w:hAnsi="Simplified Arabic" w:cs="Simplified Arabic"/>
                <w:sz w:val="20"/>
                <w:szCs w:val="20"/>
                <w:rtl/>
              </w:rPr>
            </w:pPr>
          </w:p>
        </w:tc>
        <w:tc>
          <w:tcPr>
            <w:tcW w:w="1586" w:type="dxa"/>
          </w:tcPr>
          <w:p w14:paraId="3550C387"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b/>
                <w:bCs/>
                <w:sz w:val="20"/>
                <w:szCs w:val="20"/>
                <w:rtl/>
              </w:rPr>
              <w:t xml:space="preserve">الإجمالي </w:t>
            </w:r>
          </w:p>
        </w:tc>
        <w:tc>
          <w:tcPr>
            <w:tcW w:w="1255" w:type="dxa"/>
            <w:shd w:val="clear" w:color="auto" w:fill="F9F9FB"/>
          </w:tcPr>
          <w:p w14:paraId="7669F013"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149.864</w:t>
            </w:r>
          </w:p>
        </w:tc>
        <w:tc>
          <w:tcPr>
            <w:tcW w:w="1046" w:type="dxa"/>
          </w:tcPr>
          <w:p w14:paraId="592C0788"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b/>
                <w:bCs/>
                <w:sz w:val="20"/>
                <w:szCs w:val="20"/>
              </w:rPr>
              <w:t>102</w:t>
            </w:r>
          </w:p>
        </w:tc>
        <w:tc>
          <w:tcPr>
            <w:tcW w:w="1067" w:type="dxa"/>
            <w:shd w:val="clear" w:color="auto" w:fill="F9F9FB"/>
            <w:vAlign w:val="center"/>
          </w:tcPr>
          <w:p w14:paraId="0929C55A"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p>
        </w:tc>
        <w:tc>
          <w:tcPr>
            <w:tcW w:w="986" w:type="dxa"/>
            <w:shd w:val="clear" w:color="auto" w:fill="F9F9FB"/>
            <w:vAlign w:val="center"/>
          </w:tcPr>
          <w:p w14:paraId="2284B21D"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p>
        </w:tc>
        <w:tc>
          <w:tcPr>
            <w:tcW w:w="859" w:type="dxa"/>
            <w:shd w:val="clear" w:color="auto" w:fill="F9F9FB"/>
            <w:vAlign w:val="center"/>
          </w:tcPr>
          <w:p w14:paraId="57B1C0A6"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p>
        </w:tc>
      </w:tr>
      <w:tr w:rsidR="00A77ACF" w:rsidRPr="00A77ACF" w14:paraId="674267A6" w14:textId="77777777" w:rsidTr="00A77ACF">
        <w:tc>
          <w:tcPr>
            <w:cnfStyle w:val="001000000000" w:firstRow="0" w:lastRow="0" w:firstColumn="1" w:lastColumn="0" w:oddVBand="0" w:evenVBand="0" w:oddHBand="0" w:evenHBand="0" w:firstRowFirstColumn="0" w:firstRowLastColumn="0" w:lastRowFirstColumn="0" w:lastRowLastColumn="0"/>
            <w:tcW w:w="2528" w:type="dxa"/>
            <w:vMerge w:val="restart"/>
          </w:tcPr>
          <w:p w14:paraId="6A0868B4" w14:textId="77777777" w:rsidR="00281CD6" w:rsidRPr="00A77ACF" w:rsidRDefault="00281CD6" w:rsidP="00A77ACF">
            <w:pPr>
              <w:tabs>
                <w:tab w:val="left" w:pos="2501"/>
              </w:tabs>
              <w:spacing w:line="360" w:lineRule="auto"/>
              <w:rPr>
                <w:rFonts w:ascii="Simplified Arabic" w:hAnsi="Simplified Arabic" w:cs="Simplified Arabic"/>
                <w:sz w:val="20"/>
                <w:szCs w:val="20"/>
                <w:rtl/>
              </w:rPr>
            </w:pPr>
            <w:r w:rsidRPr="00A77ACF">
              <w:rPr>
                <w:rFonts w:ascii="Simplified Arabic" w:hAnsi="Simplified Arabic" w:cs="Simplified Arabic"/>
                <w:sz w:val="20"/>
                <w:szCs w:val="20"/>
                <w:rtl/>
              </w:rPr>
              <w:t>إلغاء بعض أنشطة صيانة النباتات في ظل تطبيق سياسات الترشيد</w:t>
            </w:r>
          </w:p>
        </w:tc>
        <w:tc>
          <w:tcPr>
            <w:tcW w:w="1586" w:type="dxa"/>
          </w:tcPr>
          <w:p w14:paraId="5FA59E73"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b/>
                <w:bCs/>
                <w:sz w:val="20"/>
                <w:szCs w:val="20"/>
                <w:rtl/>
              </w:rPr>
              <w:t xml:space="preserve">بين المجموعات </w:t>
            </w:r>
          </w:p>
        </w:tc>
        <w:tc>
          <w:tcPr>
            <w:tcW w:w="1255" w:type="dxa"/>
            <w:shd w:val="clear" w:color="auto" w:fill="F9F9FB"/>
          </w:tcPr>
          <w:p w14:paraId="6FBC928B"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23.317</w:t>
            </w:r>
          </w:p>
        </w:tc>
        <w:tc>
          <w:tcPr>
            <w:tcW w:w="1046" w:type="dxa"/>
          </w:tcPr>
          <w:p w14:paraId="304EC67F"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b/>
                <w:bCs/>
                <w:sz w:val="20"/>
                <w:szCs w:val="20"/>
              </w:rPr>
              <w:t>4</w:t>
            </w:r>
          </w:p>
        </w:tc>
        <w:tc>
          <w:tcPr>
            <w:tcW w:w="1067" w:type="dxa"/>
            <w:shd w:val="clear" w:color="auto" w:fill="F9F9FB"/>
          </w:tcPr>
          <w:p w14:paraId="5921D478"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5.829</w:t>
            </w:r>
          </w:p>
        </w:tc>
        <w:tc>
          <w:tcPr>
            <w:tcW w:w="986" w:type="dxa"/>
            <w:shd w:val="clear" w:color="auto" w:fill="F9F9FB"/>
          </w:tcPr>
          <w:p w14:paraId="01E0F3BD"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5.910</w:t>
            </w:r>
          </w:p>
        </w:tc>
        <w:tc>
          <w:tcPr>
            <w:tcW w:w="859" w:type="dxa"/>
            <w:shd w:val="clear" w:color="auto" w:fill="C5E0B3" w:themeFill="accent6" w:themeFillTint="66"/>
          </w:tcPr>
          <w:p w14:paraId="2DF33B9B"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&lt;.001</w:t>
            </w:r>
          </w:p>
        </w:tc>
      </w:tr>
      <w:tr w:rsidR="00A77ACF" w:rsidRPr="00A77ACF" w14:paraId="0EC281D2" w14:textId="77777777" w:rsidTr="00A77A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8" w:type="dxa"/>
            <w:vMerge/>
          </w:tcPr>
          <w:p w14:paraId="798F40F0" w14:textId="77777777" w:rsidR="00281CD6" w:rsidRPr="00A77ACF" w:rsidRDefault="00281CD6" w:rsidP="00A77ACF">
            <w:pPr>
              <w:tabs>
                <w:tab w:val="left" w:pos="2501"/>
              </w:tabs>
              <w:spacing w:line="360" w:lineRule="auto"/>
              <w:rPr>
                <w:rFonts w:ascii="Simplified Arabic" w:hAnsi="Simplified Arabic" w:cs="Simplified Arabic"/>
                <w:sz w:val="20"/>
                <w:szCs w:val="20"/>
                <w:rtl/>
              </w:rPr>
            </w:pPr>
          </w:p>
        </w:tc>
        <w:tc>
          <w:tcPr>
            <w:tcW w:w="1586" w:type="dxa"/>
          </w:tcPr>
          <w:p w14:paraId="07BB3E23"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b/>
                <w:bCs/>
                <w:sz w:val="20"/>
                <w:szCs w:val="20"/>
                <w:rtl/>
              </w:rPr>
              <w:t xml:space="preserve">داخل المجموعات </w:t>
            </w:r>
          </w:p>
        </w:tc>
        <w:tc>
          <w:tcPr>
            <w:tcW w:w="1255" w:type="dxa"/>
            <w:shd w:val="clear" w:color="auto" w:fill="F9F9FB"/>
          </w:tcPr>
          <w:p w14:paraId="354B7D70"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96.663</w:t>
            </w:r>
          </w:p>
        </w:tc>
        <w:tc>
          <w:tcPr>
            <w:tcW w:w="1046" w:type="dxa"/>
          </w:tcPr>
          <w:p w14:paraId="2C17F86C"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b/>
                <w:bCs/>
                <w:sz w:val="20"/>
                <w:szCs w:val="20"/>
              </w:rPr>
              <w:t>98</w:t>
            </w:r>
          </w:p>
        </w:tc>
        <w:tc>
          <w:tcPr>
            <w:tcW w:w="1067" w:type="dxa"/>
            <w:shd w:val="clear" w:color="auto" w:fill="F9F9FB"/>
          </w:tcPr>
          <w:p w14:paraId="2EA20CB2"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.986</w:t>
            </w:r>
          </w:p>
        </w:tc>
        <w:tc>
          <w:tcPr>
            <w:tcW w:w="986" w:type="dxa"/>
            <w:shd w:val="clear" w:color="auto" w:fill="F9F9FB"/>
            <w:vAlign w:val="center"/>
          </w:tcPr>
          <w:p w14:paraId="19CDCAC1"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p>
        </w:tc>
        <w:tc>
          <w:tcPr>
            <w:tcW w:w="859" w:type="dxa"/>
            <w:shd w:val="clear" w:color="auto" w:fill="F9F9FB"/>
            <w:vAlign w:val="center"/>
          </w:tcPr>
          <w:p w14:paraId="06E80989"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p>
        </w:tc>
      </w:tr>
      <w:tr w:rsidR="00A77ACF" w:rsidRPr="00A77ACF" w14:paraId="2EF61332" w14:textId="77777777" w:rsidTr="00A77ACF">
        <w:tc>
          <w:tcPr>
            <w:cnfStyle w:val="001000000000" w:firstRow="0" w:lastRow="0" w:firstColumn="1" w:lastColumn="0" w:oddVBand="0" w:evenVBand="0" w:oddHBand="0" w:evenHBand="0" w:firstRowFirstColumn="0" w:firstRowLastColumn="0" w:lastRowFirstColumn="0" w:lastRowLastColumn="0"/>
            <w:tcW w:w="2528" w:type="dxa"/>
            <w:vMerge/>
          </w:tcPr>
          <w:p w14:paraId="56FB1FD7" w14:textId="77777777" w:rsidR="00281CD6" w:rsidRPr="00A77ACF" w:rsidRDefault="00281CD6" w:rsidP="00A77ACF">
            <w:pPr>
              <w:tabs>
                <w:tab w:val="left" w:pos="2501"/>
              </w:tabs>
              <w:spacing w:line="360" w:lineRule="auto"/>
              <w:rPr>
                <w:rFonts w:ascii="Simplified Arabic" w:hAnsi="Simplified Arabic" w:cs="Simplified Arabic"/>
                <w:sz w:val="20"/>
                <w:szCs w:val="20"/>
                <w:rtl/>
              </w:rPr>
            </w:pPr>
          </w:p>
        </w:tc>
        <w:tc>
          <w:tcPr>
            <w:tcW w:w="1586" w:type="dxa"/>
          </w:tcPr>
          <w:p w14:paraId="7B01710A"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b/>
                <w:bCs/>
                <w:sz w:val="20"/>
                <w:szCs w:val="20"/>
                <w:rtl/>
              </w:rPr>
              <w:t xml:space="preserve">الإجمالي </w:t>
            </w:r>
          </w:p>
        </w:tc>
        <w:tc>
          <w:tcPr>
            <w:tcW w:w="1255" w:type="dxa"/>
            <w:shd w:val="clear" w:color="auto" w:fill="F9F9FB"/>
          </w:tcPr>
          <w:p w14:paraId="015A8918"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119.981</w:t>
            </w:r>
          </w:p>
        </w:tc>
        <w:tc>
          <w:tcPr>
            <w:tcW w:w="1046" w:type="dxa"/>
          </w:tcPr>
          <w:p w14:paraId="094A05F5"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b/>
                <w:bCs/>
                <w:sz w:val="20"/>
                <w:szCs w:val="20"/>
              </w:rPr>
              <w:t>102</w:t>
            </w:r>
          </w:p>
        </w:tc>
        <w:tc>
          <w:tcPr>
            <w:tcW w:w="1067" w:type="dxa"/>
            <w:shd w:val="clear" w:color="auto" w:fill="F9F9FB"/>
            <w:vAlign w:val="center"/>
          </w:tcPr>
          <w:p w14:paraId="77D3503C"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p>
        </w:tc>
        <w:tc>
          <w:tcPr>
            <w:tcW w:w="986" w:type="dxa"/>
            <w:shd w:val="clear" w:color="auto" w:fill="F9F9FB"/>
            <w:vAlign w:val="center"/>
          </w:tcPr>
          <w:p w14:paraId="00B9F70A"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p>
        </w:tc>
        <w:tc>
          <w:tcPr>
            <w:tcW w:w="859" w:type="dxa"/>
            <w:shd w:val="clear" w:color="auto" w:fill="F9F9FB"/>
            <w:vAlign w:val="center"/>
          </w:tcPr>
          <w:p w14:paraId="7946DF6B"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p>
        </w:tc>
      </w:tr>
      <w:tr w:rsidR="00A77ACF" w:rsidRPr="00A77ACF" w14:paraId="427AB153" w14:textId="77777777" w:rsidTr="00A77A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8" w:type="dxa"/>
            <w:vMerge w:val="restart"/>
          </w:tcPr>
          <w:p w14:paraId="314B25D4" w14:textId="77777777" w:rsidR="00281CD6" w:rsidRPr="00A77ACF" w:rsidRDefault="00281CD6" w:rsidP="00A77ACF">
            <w:pPr>
              <w:tabs>
                <w:tab w:val="left" w:pos="2501"/>
              </w:tabs>
              <w:spacing w:line="360" w:lineRule="auto"/>
              <w:rPr>
                <w:rFonts w:ascii="Simplified Arabic" w:hAnsi="Simplified Arabic" w:cs="Simplified Arabic"/>
                <w:sz w:val="20"/>
                <w:szCs w:val="20"/>
                <w:rtl/>
              </w:rPr>
            </w:pPr>
            <w:r w:rsidRPr="00A77ACF">
              <w:rPr>
                <w:rFonts w:ascii="Simplified Arabic" w:hAnsi="Simplified Arabic" w:cs="Simplified Arabic"/>
                <w:sz w:val="20"/>
                <w:szCs w:val="20"/>
                <w:rtl/>
              </w:rPr>
              <w:t>تأثير إدارة المشاريع من خلال شركات القطاع الخاص</w:t>
            </w:r>
          </w:p>
        </w:tc>
        <w:tc>
          <w:tcPr>
            <w:tcW w:w="1586" w:type="dxa"/>
          </w:tcPr>
          <w:p w14:paraId="2AF7067D"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b/>
                <w:bCs/>
                <w:sz w:val="20"/>
                <w:szCs w:val="20"/>
                <w:rtl/>
              </w:rPr>
              <w:t xml:space="preserve">بين المجموعات </w:t>
            </w:r>
          </w:p>
        </w:tc>
        <w:tc>
          <w:tcPr>
            <w:tcW w:w="1255" w:type="dxa"/>
            <w:shd w:val="clear" w:color="auto" w:fill="F9F9FB"/>
          </w:tcPr>
          <w:p w14:paraId="61C0C665"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25.239</w:t>
            </w:r>
          </w:p>
        </w:tc>
        <w:tc>
          <w:tcPr>
            <w:tcW w:w="1046" w:type="dxa"/>
          </w:tcPr>
          <w:p w14:paraId="3B87FA7E"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b/>
                <w:bCs/>
                <w:sz w:val="20"/>
                <w:szCs w:val="20"/>
              </w:rPr>
              <w:t>4</w:t>
            </w:r>
          </w:p>
        </w:tc>
        <w:tc>
          <w:tcPr>
            <w:tcW w:w="1067" w:type="dxa"/>
            <w:shd w:val="clear" w:color="auto" w:fill="F9F9FB"/>
          </w:tcPr>
          <w:p w14:paraId="6AA17988"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6.310</w:t>
            </w:r>
          </w:p>
        </w:tc>
        <w:tc>
          <w:tcPr>
            <w:tcW w:w="986" w:type="dxa"/>
            <w:shd w:val="clear" w:color="auto" w:fill="F9F9FB"/>
          </w:tcPr>
          <w:p w14:paraId="4FC0345E"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4.468</w:t>
            </w:r>
          </w:p>
        </w:tc>
        <w:tc>
          <w:tcPr>
            <w:tcW w:w="859" w:type="dxa"/>
            <w:shd w:val="clear" w:color="auto" w:fill="C5E0B3" w:themeFill="accent6" w:themeFillTint="66"/>
          </w:tcPr>
          <w:p w14:paraId="1BA5CB73"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.002</w:t>
            </w:r>
          </w:p>
        </w:tc>
      </w:tr>
      <w:tr w:rsidR="00A77ACF" w:rsidRPr="00A77ACF" w14:paraId="2B7F86D4" w14:textId="77777777" w:rsidTr="00A77ACF">
        <w:tc>
          <w:tcPr>
            <w:cnfStyle w:val="001000000000" w:firstRow="0" w:lastRow="0" w:firstColumn="1" w:lastColumn="0" w:oddVBand="0" w:evenVBand="0" w:oddHBand="0" w:evenHBand="0" w:firstRowFirstColumn="0" w:firstRowLastColumn="0" w:lastRowFirstColumn="0" w:lastRowLastColumn="0"/>
            <w:tcW w:w="2528" w:type="dxa"/>
            <w:vMerge/>
          </w:tcPr>
          <w:p w14:paraId="77F19FFB" w14:textId="77777777" w:rsidR="00281CD6" w:rsidRPr="00A77ACF" w:rsidRDefault="00281CD6" w:rsidP="00A77ACF">
            <w:pPr>
              <w:tabs>
                <w:tab w:val="left" w:pos="2501"/>
              </w:tabs>
              <w:spacing w:line="360" w:lineRule="auto"/>
              <w:rPr>
                <w:rFonts w:ascii="Simplified Arabic" w:hAnsi="Simplified Arabic" w:cs="Simplified Arabic"/>
                <w:sz w:val="20"/>
                <w:szCs w:val="20"/>
                <w:rtl/>
              </w:rPr>
            </w:pPr>
          </w:p>
        </w:tc>
        <w:tc>
          <w:tcPr>
            <w:tcW w:w="1586" w:type="dxa"/>
          </w:tcPr>
          <w:p w14:paraId="0B93506E"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b/>
                <w:bCs/>
                <w:sz w:val="20"/>
                <w:szCs w:val="20"/>
                <w:rtl/>
              </w:rPr>
              <w:t xml:space="preserve">داخل المجموعات </w:t>
            </w:r>
          </w:p>
        </w:tc>
        <w:tc>
          <w:tcPr>
            <w:tcW w:w="1255" w:type="dxa"/>
            <w:shd w:val="clear" w:color="auto" w:fill="F9F9FB"/>
          </w:tcPr>
          <w:p w14:paraId="2D814356"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138.412</w:t>
            </w:r>
          </w:p>
        </w:tc>
        <w:tc>
          <w:tcPr>
            <w:tcW w:w="1046" w:type="dxa"/>
          </w:tcPr>
          <w:p w14:paraId="5300F6A2"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b/>
                <w:bCs/>
                <w:sz w:val="20"/>
                <w:szCs w:val="20"/>
              </w:rPr>
              <w:t>98</w:t>
            </w:r>
          </w:p>
        </w:tc>
        <w:tc>
          <w:tcPr>
            <w:tcW w:w="1067" w:type="dxa"/>
            <w:shd w:val="clear" w:color="auto" w:fill="F9F9FB"/>
          </w:tcPr>
          <w:p w14:paraId="67028E20"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1.412</w:t>
            </w:r>
          </w:p>
        </w:tc>
        <w:tc>
          <w:tcPr>
            <w:tcW w:w="986" w:type="dxa"/>
            <w:shd w:val="clear" w:color="auto" w:fill="F9F9FB"/>
            <w:vAlign w:val="center"/>
          </w:tcPr>
          <w:p w14:paraId="68134354"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p>
        </w:tc>
        <w:tc>
          <w:tcPr>
            <w:tcW w:w="859" w:type="dxa"/>
            <w:shd w:val="clear" w:color="auto" w:fill="F9F9FB"/>
            <w:vAlign w:val="center"/>
          </w:tcPr>
          <w:p w14:paraId="460AE853"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p>
        </w:tc>
      </w:tr>
      <w:tr w:rsidR="00A77ACF" w:rsidRPr="00A77ACF" w14:paraId="41B0254A" w14:textId="77777777" w:rsidTr="00A77A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8" w:type="dxa"/>
            <w:vMerge/>
          </w:tcPr>
          <w:p w14:paraId="56644237" w14:textId="77777777" w:rsidR="00281CD6" w:rsidRPr="00A77ACF" w:rsidRDefault="00281CD6" w:rsidP="00A77ACF">
            <w:pPr>
              <w:tabs>
                <w:tab w:val="left" w:pos="2501"/>
              </w:tabs>
              <w:spacing w:line="360" w:lineRule="auto"/>
              <w:rPr>
                <w:rFonts w:ascii="Simplified Arabic" w:hAnsi="Simplified Arabic" w:cs="Simplified Arabic"/>
                <w:sz w:val="20"/>
                <w:szCs w:val="20"/>
                <w:rtl/>
              </w:rPr>
            </w:pPr>
          </w:p>
        </w:tc>
        <w:tc>
          <w:tcPr>
            <w:tcW w:w="1586" w:type="dxa"/>
          </w:tcPr>
          <w:p w14:paraId="5F4D1198"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b/>
                <w:bCs/>
                <w:sz w:val="20"/>
                <w:szCs w:val="20"/>
                <w:rtl/>
              </w:rPr>
              <w:t xml:space="preserve">الإجمالي </w:t>
            </w:r>
          </w:p>
        </w:tc>
        <w:tc>
          <w:tcPr>
            <w:tcW w:w="1255" w:type="dxa"/>
            <w:shd w:val="clear" w:color="auto" w:fill="F9F9FB"/>
          </w:tcPr>
          <w:p w14:paraId="2AA8D75A"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163.650</w:t>
            </w:r>
          </w:p>
        </w:tc>
        <w:tc>
          <w:tcPr>
            <w:tcW w:w="1046" w:type="dxa"/>
          </w:tcPr>
          <w:p w14:paraId="2A5A5716"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b/>
                <w:bCs/>
                <w:sz w:val="20"/>
                <w:szCs w:val="20"/>
              </w:rPr>
              <w:t>102</w:t>
            </w:r>
          </w:p>
        </w:tc>
        <w:tc>
          <w:tcPr>
            <w:tcW w:w="1067" w:type="dxa"/>
            <w:shd w:val="clear" w:color="auto" w:fill="F9F9FB"/>
            <w:vAlign w:val="center"/>
          </w:tcPr>
          <w:p w14:paraId="66CBB417"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p>
        </w:tc>
        <w:tc>
          <w:tcPr>
            <w:tcW w:w="986" w:type="dxa"/>
            <w:shd w:val="clear" w:color="auto" w:fill="F9F9FB"/>
            <w:vAlign w:val="center"/>
          </w:tcPr>
          <w:p w14:paraId="2FC8D30A"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p>
        </w:tc>
        <w:tc>
          <w:tcPr>
            <w:tcW w:w="859" w:type="dxa"/>
            <w:shd w:val="clear" w:color="auto" w:fill="F9F9FB"/>
            <w:vAlign w:val="center"/>
          </w:tcPr>
          <w:p w14:paraId="4654E3B3"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p>
        </w:tc>
      </w:tr>
      <w:tr w:rsidR="00A77ACF" w:rsidRPr="00A77ACF" w14:paraId="0BC0519C" w14:textId="77777777" w:rsidTr="00A77ACF">
        <w:tc>
          <w:tcPr>
            <w:cnfStyle w:val="001000000000" w:firstRow="0" w:lastRow="0" w:firstColumn="1" w:lastColumn="0" w:oddVBand="0" w:evenVBand="0" w:oddHBand="0" w:evenHBand="0" w:firstRowFirstColumn="0" w:firstRowLastColumn="0" w:lastRowFirstColumn="0" w:lastRowLastColumn="0"/>
            <w:tcW w:w="2528" w:type="dxa"/>
            <w:vMerge w:val="restart"/>
          </w:tcPr>
          <w:p w14:paraId="1D936ADE" w14:textId="77777777" w:rsidR="00281CD6" w:rsidRPr="00A77ACF" w:rsidRDefault="00281CD6" w:rsidP="00A77ACF">
            <w:pPr>
              <w:tabs>
                <w:tab w:val="left" w:pos="2501"/>
              </w:tabs>
              <w:spacing w:line="360" w:lineRule="auto"/>
              <w:rPr>
                <w:rFonts w:ascii="Simplified Arabic" w:hAnsi="Simplified Arabic" w:cs="Simplified Arabic"/>
                <w:sz w:val="20"/>
                <w:szCs w:val="20"/>
                <w:rtl/>
              </w:rPr>
            </w:pPr>
            <w:r w:rsidRPr="00A77ACF">
              <w:rPr>
                <w:rFonts w:ascii="Simplified Arabic" w:hAnsi="Simplified Arabic" w:cs="Simplified Arabic"/>
                <w:sz w:val="20"/>
                <w:szCs w:val="20"/>
                <w:rtl/>
              </w:rPr>
              <w:t>حل المشكلة بتطبيق برامج جديدة تعتمد على تحديد الوقت لأنشطة الصيانة</w:t>
            </w:r>
          </w:p>
        </w:tc>
        <w:tc>
          <w:tcPr>
            <w:tcW w:w="1586" w:type="dxa"/>
          </w:tcPr>
          <w:p w14:paraId="3B77781A"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b/>
                <w:bCs/>
                <w:sz w:val="20"/>
                <w:szCs w:val="20"/>
                <w:rtl/>
              </w:rPr>
              <w:t xml:space="preserve">بين المجموعات </w:t>
            </w:r>
          </w:p>
        </w:tc>
        <w:tc>
          <w:tcPr>
            <w:tcW w:w="1255" w:type="dxa"/>
            <w:shd w:val="clear" w:color="auto" w:fill="F9F9FB"/>
          </w:tcPr>
          <w:p w14:paraId="714752C9"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9.474</w:t>
            </w:r>
          </w:p>
        </w:tc>
        <w:tc>
          <w:tcPr>
            <w:tcW w:w="1046" w:type="dxa"/>
          </w:tcPr>
          <w:p w14:paraId="583FE4F3"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b/>
                <w:bCs/>
                <w:sz w:val="20"/>
                <w:szCs w:val="20"/>
              </w:rPr>
              <w:t>4</w:t>
            </w:r>
          </w:p>
        </w:tc>
        <w:tc>
          <w:tcPr>
            <w:tcW w:w="1067" w:type="dxa"/>
            <w:shd w:val="clear" w:color="auto" w:fill="F9F9FB"/>
          </w:tcPr>
          <w:p w14:paraId="263F28E7"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2.369</w:t>
            </w:r>
          </w:p>
        </w:tc>
        <w:tc>
          <w:tcPr>
            <w:tcW w:w="986" w:type="dxa"/>
            <w:shd w:val="clear" w:color="auto" w:fill="F9F9FB"/>
          </w:tcPr>
          <w:p w14:paraId="6010EB9A"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2.598</w:t>
            </w:r>
          </w:p>
        </w:tc>
        <w:tc>
          <w:tcPr>
            <w:tcW w:w="859" w:type="dxa"/>
            <w:shd w:val="clear" w:color="auto" w:fill="C5E0B3" w:themeFill="accent6" w:themeFillTint="66"/>
          </w:tcPr>
          <w:p w14:paraId="042B49F1"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.041</w:t>
            </w:r>
          </w:p>
        </w:tc>
      </w:tr>
      <w:tr w:rsidR="00A77ACF" w:rsidRPr="00A77ACF" w14:paraId="5832151B" w14:textId="77777777" w:rsidTr="00A77A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8" w:type="dxa"/>
            <w:vMerge/>
          </w:tcPr>
          <w:p w14:paraId="6C0783D8" w14:textId="77777777" w:rsidR="00281CD6" w:rsidRPr="00A77ACF" w:rsidRDefault="00281CD6" w:rsidP="00A77ACF">
            <w:pPr>
              <w:tabs>
                <w:tab w:val="left" w:pos="2501"/>
              </w:tabs>
              <w:spacing w:line="360" w:lineRule="auto"/>
              <w:rPr>
                <w:rFonts w:ascii="Simplified Arabic" w:hAnsi="Simplified Arabic" w:cs="Simplified Arabic"/>
                <w:sz w:val="20"/>
                <w:szCs w:val="20"/>
                <w:rtl/>
              </w:rPr>
            </w:pPr>
          </w:p>
        </w:tc>
        <w:tc>
          <w:tcPr>
            <w:tcW w:w="1586" w:type="dxa"/>
          </w:tcPr>
          <w:p w14:paraId="7759DBD1"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b/>
                <w:bCs/>
                <w:sz w:val="20"/>
                <w:szCs w:val="20"/>
                <w:rtl/>
              </w:rPr>
              <w:t xml:space="preserve">داخل المجموعات </w:t>
            </w:r>
          </w:p>
        </w:tc>
        <w:tc>
          <w:tcPr>
            <w:tcW w:w="1255" w:type="dxa"/>
            <w:shd w:val="clear" w:color="auto" w:fill="F9F9FB"/>
          </w:tcPr>
          <w:p w14:paraId="4D52E5EC"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89.341</w:t>
            </w:r>
          </w:p>
        </w:tc>
        <w:tc>
          <w:tcPr>
            <w:tcW w:w="1046" w:type="dxa"/>
          </w:tcPr>
          <w:p w14:paraId="004B7876"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b/>
                <w:bCs/>
                <w:sz w:val="20"/>
                <w:szCs w:val="20"/>
              </w:rPr>
              <w:t>98</w:t>
            </w:r>
          </w:p>
        </w:tc>
        <w:tc>
          <w:tcPr>
            <w:tcW w:w="1067" w:type="dxa"/>
            <w:shd w:val="clear" w:color="auto" w:fill="F9F9FB"/>
          </w:tcPr>
          <w:p w14:paraId="6A5905A8"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.912</w:t>
            </w:r>
          </w:p>
        </w:tc>
        <w:tc>
          <w:tcPr>
            <w:tcW w:w="986" w:type="dxa"/>
            <w:shd w:val="clear" w:color="auto" w:fill="F9F9FB"/>
            <w:vAlign w:val="center"/>
          </w:tcPr>
          <w:p w14:paraId="743AE01C"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p>
        </w:tc>
        <w:tc>
          <w:tcPr>
            <w:tcW w:w="859" w:type="dxa"/>
            <w:shd w:val="clear" w:color="auto" w:fill="F9F9FB"/>
            <w:vAlign w:val="center"/>
          </w:tcPr>
          <w:p w14:paraId="11B497D9"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p>
        </w:tc>
      </w:tr>
      <w:tr w:rsidR="00A77ACF" w:rsidRPr="00A77ACF" w14:paraId="36001C42" w14:textId="77777777" w:rsidTr="00A77ACF">
        <w:tc>
          <w:tcPr>
            <w:cnfStyle w:val="001000000000" w:firstRow="0" w:lastRow="0" w:firstColumn="1" w:lastColumn="0" w:oddVBand="0" w:evenVBand="0" w:oddHBand="0" w:evenHBand="0" w:firstRowFirstColumn="0" w:firstRowLastColumn="0" w:lastRowFirstColumn="0" w:lastRowLastColumn="0"/>
            <w:tcW w:w="2528" w:type="dxa"/>
            <w:vMerge/>
          </w:tcPr>
          <w:p w14:paraId="14608C45" w14:textId="77777777" w:rsidR="00281CD6" w:rsidRPr="00A77ACF" w:rsidRDefault="00281CD6" w:rsidP="00A77ACF">
            <w:pPr>
              <w:tabs>
                <w:tab w:val="left" w:pos="2501"/>
              </w:tabs>
              <w:spacing w:line="360" w:lineRule="auto"/>
              <w:rPr>
                <w:rFonts w:ascii="Simplified Arabic" w:hAnsi="Simplified Arabic" w:cs="Simplified Arabic"/>
                <w:sz w:val="20"/>
                <w:szCs w:val="20"/>
                <w:rtl/>
              </w:rPr>
            </w:pPr>
          </w:p>
        </w:tc>
        <w:tc>
          <w:tcPr>
            <w:tcW w:w="1586" w:type="dxa"/>
          </w:tcPr>
          <w:p w14:paraId="56F1F647"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b/>
                <w:bCs/>
                <w:sz w:val="20"/>
                <w:szCs w:val="20"/>
                <w:rtl/>
              </w:rPr>
              <w:t xml:space="preserve">الإجمالي </w:t>
            </w:r>
          </w:p>
        </w:tc>
        <w:tc>
          <w:tcPr>
            <w:tcW w:w="1255" w:type="dxa"/>
            <w:shd w:val="clear" w:color="auto" w:fill="F9F9FB"/>
          </w:tcPr>
          <w:p w14:paraId="1B81D903"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98.816</w:t>
            </w:r>
          </w:p>
        </w:tc>
        <w:tc>
          <w:tcPr>
            <w:tcW w:w="1046" w:type="dxa"/>
          </w:tcPr>
          <w:p w14:paraId="5F6F0C0C"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b/>
                <w:bCs/>
                <w:sz w:val="20"/>
                <w:szCs w:val="20"/>
              </w:rPr>
              <w:t>102</w:t>
            </w:r>
          </w:p>
        </w:tc>
        <w:tc>
          <w:tcPr>
            <w:tcW w:w="1067" w:type="dxa"/>
            <w:shd w:val="clear" w:color="auto" w:fill="F9F9FB"/>
            <w:vAlign w:val="center"/>
          </w:tcPr>
          <w:p w14:paraId="422E1EE5"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p>
        </w:tc>
        <w:tc>
          <w:tcPr>
            <w:tcW w:w="986" w:type="dxa"/>
            <w:shd w:val="clear" w:color="auto" w:fill="F9F9FB"/>
            <w:vAlign w:val="center"/>
          </w:tcPr>
          <w:p w14:paraId="7E641EAA"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p>
        </w:tc>
        <w:tc>
          <w:tcPr>
            <w:tcW w:w="859" w:type="dxa"/>
            <w:shd w:val="clear" w:color="auto" w:fill="F9F9FB"/>
            <w:vAlign w:val="center"/>
          </w:tcPr>
          <w:p w14:paraId="61F95A0A"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p>
        </w:tc>
      </w:tr>
      <w:tr w:rsidR="00A77ACF" w:rsidRPr="00A77ACF" w14:paraId="66667670" w14:textId="77777777" w:rsidTr="00A77A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8" w:type="dxa"/>
            <w:vMerge w:val="restart"/>
          </w:tcPr>
          <w:p w14:paraId="3D48D5A9" w14:textId="77777777" w:rsidR="00281CD6" w:rsidRPr="00A77ACF" w:rsidRDefault="00281CD6" w:rsidP="00A77ACF">
            <w:pPr>
              <w:tabs>
                <w:tab w:val="left" w:pos="2501"/>
              </w:tabs>
              <w:spacing w:line="360" w:lineRule="auto"/>
              <w:rPr>
                <w:rFonts w:ascii="Simplified Arabic" w:hAnsi="Simplified Arabic" w:cs="Simplified Arabic"/>
                <w:b w:val="0"/>
                <w:bCs w:val="0"/>
                <w:sz w:val="20"/>
                <w:szCs w:val="20"/>
                <w:rtl/>
              </w:rPr>
            </w:pPr>
            <w:r w:rsidRPr="00A77ACF">
              <w:rPr>
                <w:rFonts w:ascii="Simplified Arabic" w:hAnsi="Simplified Arabic" w:cs="Simplified Arabic"/>
                <w:sz w:val="20"/>
                <w:szCs w:val="20"/>
                <w:rtl/>
              </w:rPr>
              <w:t>الميزانيات التي تصرف على الصيانة تحتاج إلى تقليل وترشيد</w:t>
            </w:r>
          </w:p>
        </w:tc>
        <w:tc>
          <w:tcPr>
            <w:tcW w:w="1586" w:type="dxa"/>
          </w:tcPr>
          <w:p w14:paraId="2E398B63"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b/>
                <w:bCs/>
                <w:sz w:val="20"/>
                <w:szCs w:val="20"/>
                <w:rtl/>
              </w:rPr>
              <w:t xml:space="preserve">بين المجموعات </w:t>
            </w:r>
          </w:p>
        </w:tc>
        <w:tc>
          <w:tcPr>
            <w:tcW w:w="1255" w:type="dxa"/>
            <w:shd w:val="clear" w:color="auto" w:fill="F9F9FB"/>
          </w:tcPr>
          <w:p w14:paraId="70A52A61"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Pr>
            </w:pPr>
            <w:r w:rsidRPr="00A77ACF">
              <w:rPr>
                <w:rFonts w:ascii="Simplified Arabic" w:hAnsi="Simplified Arabic" w:cs="Simplified Arabic"/>
                <w:sz w:val="20"/>
                <w:szCs w:val="20"/>
              </w:rPr>
              <w:t>12.273</w:t>
            </w:r>
          </w:p>
        </w:tc>
        <w:tc>
          <w:tcPr>
            <w:tcW w:w="1046" w:type="dxa"/>
          </w:tcPr>
          <w:p w14:paraId="0B57CE24"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Pr>
            </w:pPr>
            <w:r w:rsidRPr="00A77ACF">
              <w:rPr>
                <w:rFonts w:ascii="Simplified Arabic" w:hAnsi="Simplified Arabic" w:cs="Simplified Arabic"/>
                <w:b/>
                <w:bCs/>
                <w:sz w:val="20"/>
                <w:szCs w:val="20"/>
              </w:rPr>
              <w:t>4</w:t>
            </w:r>
          </w:p>
        </w:tc>
        <w:tc>
          <w:tcPr>
            <w:tcW w:w="1067" w:type="dxa"/>
            <w:shd w:val="clear" w:color="auto" w:fill="F9F9FB"/>
          </w:tcPr>
          <w:p w14:paraId="428BFB24"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3.068</w:t>
            </w:r>
          </w:p>
        </w:tc>
        <w:tc>
          <w:tcPr>
            <w:tcW w:w="986" w:type="dxa"/>
            <w:shd w:val="clear" w:color="auto" w:fill="F9F9FB"/>
          </w:tcPr>
          <w:p w14:paraId="0F2E7989"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1.703</w:t>
            </w:r>
          </w:p>
        </w:tc>
        <w:tc>
          <w:tcPr>
            <w:tcW w:w="859" w:type="dxa"/>
            <w:shd w:val="clear" w:color="auto" w:fill="F7CAAC" w:themeFill="accent2" w:themeFillTint="66"/>
          </w:tcPr>
          <w:p w14:paraId="04F92E00"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.155</w:t>
            </w:r>
          </w:p>
        </w:tc>
      </w:tr>
      <w:tr w:rsidR="00A77ACF" w:rsidRPr="00A77ACF" w14:paraId="2C470C6B" w14:textId="77777777" w:rsidTr="00A77ACF">
        <w:tc>
          <w:tcPr>
            <w:cnfStyle w:val="001000000000" w:firstRow="0" w:lastRow="0" w:firstColumn="1" w:lastColumn="0" w:oddVBand="0" w:evenVBand="0" w:oddHBand="0" w:evenHBand="0" w:firstRowFirstColumn="0" w:firstRowLastColumn="0" w:lastRowFirstColumn="0" w:lastRowLastColumn="0"/>
            <w:tcW w:w="2528" w:type="dxa"/>
            <w:vMerge/>
          </w:tcPr>
          <w:p w14:paraId="03DA889F" w14:textId="77777777" w:rsidR="00281CD6" w:rsidRPr="00A77ACF" w:rsidRDefault="00281CD6" w:rsidP="00A77ACF">
            <w:pPr>
              <w:tabs>
                <w:tab w:val="left" w:pos="2501"/>
              </w:tabs>
              <w:spacing w:line="360" w:lineRule="auto"/>
              <w:rPr>
                <w:rFonts w:ascii="Simplified Arabic" w:hAnsi="Simplified Arabic" w:cs="Simplified Arabic"/>
                <w:b w:val="0"/>
                <w:bCs w:val="0"/>
                <w:sz w:val="20"/>
                <w:szCs w:val="20"/>
                <w:rtl/>
              </w:rPr>
            </w:pPr>
          </w:p>
        </w:tc>
        <w:tc>
          <w:tcPr>
            <w:tcW w:w="1586" w:type="dxa"/>
          </w:tcPr>
          <w:p w14:paraId="71B7FEBF"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b/>
                <w:bCs/>
                <w:sz w:val="20"/>
                <w:szCs w:val="20"/>
                <w:rtl/>
              </w:rPr>
              <w:t xml:space="preserve">داخل المجموعات </w:t>
            </w:r>
          </w:p>
        </w:tc>
        <w:tc>
          <w:tcPr>
            <w:tcW w:w="1255" w:type="dxa"/>
            <w:shd w:val="clear" w:color="auto" w:fill="F9F9FB"/>
          </w:tcPr>
          <w:p w14:paraId="3AB4CE10"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Pr>
            </w:pPr>
            <w:r w:rsidRPr="00A77ACF">
              <w:rPr>
                <w:rFonts w:ascii="Simplified Arabic" w:hAnsi="Simplified Arabic" w:cs="Simplified Arabic"/>
                <w:sz w:val="20"/>
                <w:szCs w:val="20"/>
              </w:rPr>
              <w:t>176.562</w:t>
            </w:r>
          </w:p>
        </w:tc>
        <w:tc>
          <w:tcPr>
            <w:tcW w:w="1046" w:type="dxa"/>
          </w:tcPr>
          <w:p w14:paraId="45520C36"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Pr>
            </w:pPr>
            <w:r w:rsidRPr="00A77ACF">
              <w:rPr>
                <w:rFonts w:ascii="Simplified Arabic" w:hAnsi="Simplified Arabic" w:cs="Simplified Arabic"/>
                <w:b/>
                <w:bCs/>
                <w:sz w:val="20"/>
                <w:szCs w:val="20"/>
              </w:rPr>
              <w:t>98</w:t>
            </w:r>
          </w:p>
        </w:tc>
        <w:tc>
          <w:tcPr>
            <w:tcW w:w="1067" w:type="dxa"/>
            <w:shd w:val="clear" w:color="auto" w:fill="F9F9FB"/>
          </w:tcPr>
          <w:p w14:paraId="77AB49A2"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1.802</w:t>
            </w:r>
          </w:p>
        </w:tc>
        <w:tc>
          <w:tcPr>
            <w:tcW w:w="986" w:type="dxa"/>
            <w:shd w:val="clear" w:color="auto" w:fill="F9F9FB"/>
            <w:vAlign w:val="center"/>
          </w:tcPr>
          <w:p w14:paraId="0134B9C7"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p>
        </w:tc>
        <w:tc>
          <w:tcPr>
            <w:tcW w:w="859" w:type="dxa"/>
            <w:shd w:val="clear" w:color="auto" w:fill="F9F9FB"/>
            <w:vAlign w:val="center"/>
          </w:tcPr>
          <w:p w14:paraId="5EC7A663"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p>
        </w:tc>
      </w:tr>
      <w:tr w:rsidR="00A77ACF" w:rsidRPr="00A77ACF" w14:paraId="49E1E6FE" w14:textId="77777777" w:rsidTr="00A77A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8" w:type="dxa"/>
            <w:vMerge/>
          </w:tcPr>
          <w:p w14:paraId="3CB42BC1" w14:textId="77777777" w:rsidR="00281CD6" w:rsidRPr="00A77ACF" w:rsidRDefault="00281CD6" w:rsidP="00A77ACF">
            <w:pPr>
              <w:tabs>
                <w:tab w:val="left" w:pos="2501"/>
              </w:tabs>
              <w:spacing w:line="360" w:lineRule="auto"/>
              <w:rPr>
                <w:rFonts w:ascii="Simplified Arabic" w:hAnsi="Simplified Arabic" w:cs="Simplified Arabic"/>
                <w:b w:val="0"/>
                <w:bCs w:val="0"/>
                <w:sz w:val="20"/>
                <w:szCs w:val="20"/>
                <w:rtl/>
              </w:rPr>
            </w:pPr>
          </w:p>
        </w:tc>
        <w:tc>
          <w:tcPr>
            <w:tcW w:w="1586" w:type="dxa"/>
          </w:tcPr>
          <w:p w14:paraId="66FF5E82"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b/>
                <w:bCs/>
                <w:sz w:val="20"/>
                <w:szCs w:val="20"/>
                <w:rtl/>
              </w:rPr>
              <w:t xml:space="preserve">الإجمالي </w:t>
            </w:r>
          </w:p>
        </w:tc>
        <w:tc>
          <w:tcPr>
            <w:tcW w:w="1255" w:type="dxa"/>
            <w:shd w:val="clear" w:color="auto" w:fill="F9F9FB"/>
          </w:tcPr>
          <w:p w14:paraId="6DD9816F"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Pr>
            </w:pPr>
            <w:r w:rsidRPr="00A77ACF">
              <w:rPr>
                <w:rFonts w:ascii="Simplified Arabic" w:hAnsi="Simplified Arabic" w:cs="Simplified Arabic"/>
                <w:sz w:val="20"/>
                <w:szCs w:val="20"/>
              </w:rPr>
              <w:t>188.835</w:t>
            </w:r>
          </w:p>
        </w:tc>
        <w:tc>
          <w:tcPr>
            <w:tcW w:w="1046" w:type="dxa"/>
          </w:tcPr>
          <w:p w14:paraId="4C4761DB"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Pr>
            </w:pPr>
            <w:r w:rsidRPr="00A77ACF">
              <w:rPr>
                <w:rFonts w:ascii="Simplified Arabic" w:hAnsi="Simplified Arabic" w:cs="Simplified Arabic"/>
                <w:b/>
                <w:bCs/>
                <w:sz w:val="20"/>
                <w:szCs w:val="20"/>
              </w:rPr>
              <w:t>102</w:t>
            </w:r>
          </w:p>
        </w:tc>
        <w:tc>
          <w:tcPr>
            <w:tcW w:w="1067" w:type="dxa"/>
            <w:shd w:val="clear" w:color="auto" w:fill="F9F9FB"/>
            <w:vAlign w:val="center"/>
          </w:tcPr>
          <w:p w14:paraId="6981E300"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p>
        </w:tc>
        <w:tc>
          <w:tcPr>
            <w:tcW w:w="986" w:type="dxa"/>
            <w:shd w:val="clear" w:color="auto" w:fill="F9F9FB"/>
            <w:vAlign w:val="center"/>
          </w:tcPr>
          <w:p w14:paraId="36EE6C0A"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p>
        </w:tc>
        <w:tc>
          <w:tcPr>
            <w:tcW w:w="859" w:type="dxa"/>
            <w:shd w:val="clear" w:color="auto" w:fill="F9F9FB"/>
            <w:vAlign w:val="center"/>
          </w:tcPr>
          <w:p w14:paraId="73B38AD4"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p>
        </w:tc>
      </w:tr>
      <w:tr w:rsidR="00A77ACF" w:rsidRPr="00A77ACF" w14:paraId="7C4F6AA1" w14:textId="77777777" w:rsidTr="00A77ACF">
        <w:tc>
          <w:tcPr>
            <w:cnfStyle w:val="001000000000" w:firstRow="0" w:lastRow="0" w:firstColumn="1" w:lastColumn="0" w:oddVBand="0" w:evenVBand="0" w:oddHBand="0" w:evenHBand="0" w:firstRowFirstColumn="0" w:firstRowLastColumn="0" w:lastRowFirstColumn="0" w:lastRowLastColumn="0"/>
            <w:tcW w:w="2528" w:type="dxa"/>
            <w:vMerge w:val="restart"/>
          </w:tcPr>
          <w:p w14:paraId="7A678166" w14:textId="77777777" w:rsidR="00281CD6" w:rsidRPr="00A77ACF" w:rsidRDefault="00281CD6" w:rsidP="00A77ACF">
            <w:pPr>
              <w:tabs>
                <w:tab w:val="left" w:pos="2501"/>
              </w:tabs>
              <w:spacing w:line="360" w:lineRule="auto"/>
              <w:rPr>
                <w:rFonts w:ascii="Simplified Arabic" w:hAnsi="Simplified Arabic" w:cs="Simplified Arabic"/>
                <w:b w:val="0"/>
                <w:bCs w:val="0"/>
                <w:sz w:val="20"/>
                <w:szCs w:val="20"/>
                <w:rtl/>
              </w:rPr>
            </w:pPr>
            <w:r w:rsidRPr="00A77ACF">
              <w:rPr>
                <w:rFonts w:ascii="Simplified Arabic" w:hAnsi="Simplified Arabic" w:cs="Simplified Arabic"/>
                <w:sz w:val="20"/>
                <w:szCs w:val="20"/>
                <w:rtl/>
              </w:rPr>
              <w:t>أن الصرف على الإشراف الإداري لمتابعة الأداء يعتبر عالياً</w:t>
            </w:r>
          </w:p>
        </w:tc>
        <w:tc>
          <w:tcPr>
            <w:tcW w:w="1586" w:type="dxa"/>
          </w:tcPr>
          <w:p w14:paraId="6FDC322B"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b/>
                <w:bCs/>
                <w:sz w:val="20"/>
                <w:szCs w:val="20"/>
                <w:rtl/>
              </w:rPr>
              <w:t xml:space="preserve">بين المجموعات </w:t>
            </w:r>
          </w:p>
        </w:tc>
        <w:tc>
          <w:tcPr>
            <w:tcW w:w="1255" w:type="dxa"/>
            <w:shd w:val="clear" w:color="auto" w:fill="F9F9FB"/>
          </w:tcPr>
          <w:p w14:paraId="6D7D8F3C"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Pr>
            </w:pPr>
            <w:r w:rsidRPr="00A77ACF">
              <w:rPr>
                <w:rFonts w:ascii="Simplified Arabic" w:hAnsi="Simplified Arabic" w:cs="Simplified Arabic"/>
                <w:sz w:val="20"/>
                <w:szCs w:val="20"/>
              </w:rPr>
              <w:t>9.103</w:t>
            </w:r>
          </w:p>
        </w:tc>
        <w:tc>
          <w:tcPr>
            <w:tcW w:w="1046" w:type="dxa"/>
          </w:tcPr>
          <w:p w14:paraId="04ECD521"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Pr>
            </w:pPr>
            <w:r w:rsidRPr="00A77ACF">
              <w:rPr>
                <w:rFonts w:ascii="Simplified Arabic" w:hAnsi="Simplified Arabic" w:cs="Simplified Arabic"/>
                <w:b/>
                <w:bCs/>
                <w:sz w:val="20"/>
                <w:szCs w:val="20"/>
              </w:rPr>
              <w:t>4</w:t>
            </w:r>
          </w:p>
        </w:tc>
        <w:tc>
          <w:tcPr>
            <w:tcW w:w="1067" w:type="dxa"/>
            <w:shd w:val="clear" w:color="auto" w:fill="F9F9FB"/>
          </w:tcPr>
          <w:p w14:paraId="0CB90EDC"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2.276</w:t>
            </w:r>
          </w:p>
        </w:tc>
        <w:tc>
          <w:tcPr>
            <w:tcW w:w="986" w:type="dxa"/>
            <w:shd w:val="clear" w:color="auto" w:fill="F9F9FB"/>
          </w:tcPr>
          <w:p w14:paraId="327BC66B"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1.452</w:t>
            </w:r>
          </w:p>
        </w:tc>
        <w:tc>
          <w:tcPr>
            <w:tcW w:w="859" w:type="dxa"/>
            <w:shd w:val="clear" w:color="auto" w:fill="F7CAAC" w:themeFill="accent2" w:themeFillTint="66"/>
          </w:tcPr>
          <w:p w14:paraId="5177CF10"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.223</w:t>
            </w:r>
          </w:p>
        </w:tc>
      </w:tr>
      <w:tr w:rsidR="00A77ACF" w:rsidRPr="00A77ACF" w14:paraId="060E7B3E" w14:textId="77777777" w:rsidTr="00A77A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8" w:type="dxa"/>
            <w:vMerge/>
          </w:tcPr>
          <w:p w14:paraId="0DBAB02E" w14:textId="77777777" w:rsidR="00281CD6" w:rsidRPr="00A77ACF" w:rsidRDefault="00281CD6" w:rsidP="00A77ACF">
            <w:pPr>
              <w:tabs>
                <w:tab w:val="left" w:pos="2501"/>
              </w:tabs>
              <w:spacing w:line="360" w:lineRule="auto"/>
              <w:rPr>
                <w:rFonts w:ascii="Simplified Arabic" w:hAnsi="Simplified Arabic" w:cs="Simplified Arabic"/>
                <w:b w:val="0"/>
                <w:bCs w:val="0"/>
                <w:sz w:val="20"/>
                <w:szCs w:val="20"/>
                <w:rtl/>
              </w:rPr>
            </w:pPr>
          </w:p>
        </w:tc>
        <w:tc>
          <w:tcPr>
            <w:tcW w:w="1586" w:type="dxa"/>
          </w:tcPr>
          <w:p w14:paraId="4E059AC5"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b/>
                <w:bCs/>
                <w:sz w:val="20"/>
                <w:szCs w:val="20"/>
                <w:rtl/>
              </w:rPr>
              <w:t xml:space="preserve">داخل المجموعات </w:t>
            </w:r>
          </w:p>
        </w:tc>
        <w:tc>
          <w:tcPr>
            <w:tcW w:w="1255" w:type="dxa"/>
            <w:shd w:val="clear" w:color="auto" w:fill="F9F9FB"/>
          </w:tcPr>
          <w:p w14:paraId="480F4B09"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Pr>
            </w:pPr>
            <w:r w:rsidRPr="00A77ACF">
              <w:rPr>
                <w:rFonts w:ascii="Simplified Arabic" w:hAnsi="Simplified Arabic" w:cs="Simplified Arabic"/>
                <w:sz w:val="20"/>
                <w:szCs w:val="20"/>
              </w:rPr>
              <w:t>153.577</w:t>
            </w:r>
          </w:p>
        </w:tc>
        <w:tc>
          <w:tcPr>
            <w:tcW w:w="1046" w:type="dxa"/>
          </w:tcPr>
          <w:p w14:paraId="0DBE7F73"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Pr>
            </w:pPr>
            <w:r w:rsidRPr="00A77ACF">
              <w:rPr>
                <w:rFonts w:ascii="Simplified Arabic" w:hAnsi="Simplified Arabic" w:cs="Simplified Arabic"/>
                <w:b/>
                <w:bCs/>
                <w:sz w:val="20"/>
                <w:szCs w:val="20"/>
              </w:rPr>
              <w:t>98</w:t>
            </w:r>
          </w:p>
        </w:tc>
        <w:tc>
          <w:tcPr>
            <w:tcW w:w="1067" w:type="dxa"/>
            <w:shd w:val="clear" w:color="auto" w:fill="F9F9FB"/>
          </w:tcPr>
          <w:p w14:paraId="602C16D2"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1.567</w:t>
            </w:r>
          </w:p>
        </w:tc>
        <w:tc>
          <w:tcPr>
            <w:tcW w:w="986" w:type="dxa"/>
            <w:shd w:val="clear" w:color="auto" w:fill="F9F9FB"/>
            <w:vAlign w:val="center"/>
          </w:tcPr>
          <w:p w14:paraId="16747166"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p>
        </w:tc>
        <w:tc>
          <w:tcPr>
            <w:tcW w:w="859" w:type="dxa"/>
            <w:shd w:val="clear" w:color="auto" w:fill="F9F9FB"/>
            <w:vAlign w:val="center"/>
          </w:tcPr>
          <w:p w14:paraId="0C2F1A3E"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p>
        </w:tc>
      </w:tr>
      <w:tr w:rsidR="00A77ACF" w:rsidRPr="00A77ACF" w14:paraId="74614493" w14:textId="77777777" w:rsidTr="00A77ACF">
        <w:tc>
          <w:tcPr>
            <w:cnfStyle w:val="001000000000" w:firstRow="0" w:lastRow="0" w:firstColumn="1" w:lastColumn="0" w:oddVBand="0" w:evenVBand="0" w:oddHBand="0" w:evenHBand="0" w:firstRowFirstColumn="0" w:firstRowLastColumn="0" w:lastRowFirstColumn="0" w:lastRowLastColumn="0"/>
            <w:tcW w:w="2528" w:type="dxa"/>
            <w:vMerge/>
          </w:tcPr>
          <w:p w14:paraId="749AAE45" w14:textId="77777777" w:rsidR="00281CD6" w:rsidRPr="00A77ACF" w:rsidRDefault="00281CD6" w:rsidP="00A77ACF">
            <w:pPr>
              <w:tabs>
                <w:tab w:val="left" w:pos="2501"/>
              </w:tabs>
              <w:spacing w:line="360" w:lineRule="auto"/>
              <w:rPr>
                <w:rFonts w:ascii="Simplified Arabic" w:hAnsi="Simplified Arabic" w:cs="Simplified Arabic"/>
                <w:b w:val="0"/>
                <w:bCs w:val="0"/>
                <w:sz w:val="20"/>
                <w:szCs w:val="20"/>
                <w:rtl/>
              </w:rPr>
            </w:pPr>
          </w:p>
        </w:tc>
        <w:tc>
          <w:tcPr>
            <w:tcW w:w="1586" w:type="dxa"/>
          </w:tcPr>
          <w:p w14:paraId="6D1C8879"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b/>
                <w:bCs/>
                <w:sz w:val="20"/>
                <w:szCs w:val="20"/>
                <w:rtl/>
              </w:rPr>
              <w:t xml:space="preserve">الإجمالي </w:t>
            </w:r>
          </w:p>
        </w:tc>
        <w:tc>
          <w:tcPr>
            <w:tcW w:w="1255" w:type="dxa"/>
            <w:shd w:val="clear" w:color="auto" w:fill="F9F9FB"/>
          </w:tcPr>
          <w:p w14:paraId="7AAC6A16"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Pr>
            </w:pPr>
            <w:r w:rsidRPr="00A77ACF">
              <w:rPr>
                <w:rFonts w:ascii="Simplified Arabic" w:hAnsi="Simplified Arabic" w:cs="Simplified Arabic"/>
                <w:sz w:val="20"/>
                <w:szCs w:val="20"/>
              </w:rPr>
              <w:t>162.680</w:t>
            </w:r>
          </w:p>
        </w:tc>
        <w:tc>
          <w:tcPr>
            <w:tcW w:w="1046" w:type="dxa"/>
          </w:tcPr>
          <w:p w14:paraId="436ECFFE"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Pr>
            </w:pPr>
            <w:r w:rsidRPr="00A77ACF">
              <w:rPr>
                <w:rFonts w:ascii="Simplified Arabic" w:hAnsi="Simplified Arabic" w:cs="Simplified Arabic"/>
                <w:b/>
                <w:bCs/>
                <w:sz w:val="20"/>
                <w:szCs w:val="20"/>
              </w:rPr>
              <w:t>102</w:t>
            </w:r>
          </w:p>
        </w:tc>
        <w:tc>
          <w:tcPr>
            <w:tcW w:w="1067" w:type="dxa"/>
            <w:shd w:val="clear" w:color="auto" w:fill="F9F9FB"/>
            <w:vAlign w:val="center"/>
          </w:tcPr>
          <w:p w14:paraId="0D2E22CF"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p>
        </w:tc>
        <w:tc>
          <w:tcPr>
            <w:tcW w:w="986" w:type="dxa"/>
            <w:shd w:val="clear" w:color="auto" w:fill="F9F9FB"/>
            <w:vAlign w:val="center"/>
          </w:tcPr>
          <w:p w14:paraId="3DFA2961"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p>
        </w:tc>
        <w:tc>
          <w:tcPr>
            <w:tcW w:w="859" w:type="dxa"/>
            <w:shd w:val="clear" w:color="auto" w:fill="F9F9FB"/>
            <w:vAlign w:val="center"/>
          </w:tcPr>
          <w:p w14:paraId="41124156"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p>
        </w:tc>
      </w:tr>
      <w:tr w:rsidR="00A77ACF" w:rsidRPr="00A77ACF" w14:paraId="4A824F46" w14:textId="77777777" w:rsidTr="00A77A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8" w:type="dxa"/>
            <w:vMerge w:val="restart"/>
          </w:tcPr>
          <w:p w14:paraId="5290AE6B" w14:textId="77777777" w:rsidR="00281CD6" w:rsidRPr="00A77ACF" w:rsidRDefault="00281CD6" w:rsidP="00A77ACF">
            <w:pPr>
              <w:tabs>
                <w:tab w:val="left" w:pos="2501"/>
              </w:tabs>
              <w:spacing w:line="360" w:lineRule="auto"/>
              <w:rPr>
                <w:rFonts w:ascii="Simplified Arabic" w:hAnsi="Simplified Arabic" w:cs="Simplified Arabic"/>
                <w:b w:val="0"/>
                <w:bCs w:val="0"/>
                <w:sz w:val="20"/>
                <w:szCs w:val="20"/>
                <w:rtl/>
              </w:rPr>
            </w:pPr>
            <w:r w:rsidRPr="00A77ACF">
              <w:rPr>
                <w:rFonts w:ascii="Simplified Arabic" w:hAnsi="Simplified Arabic" w:cs="Simplified Arabic"/>
                <w:sz w:val="20"/>
                <w:szCs w:val="20"/>
                <w:rtl/>
              </w:rPr>
              <w:t>تقليل تكلفة موارد جهاز الإشراف الإداري عبر العمل عن بعد</w:t>
            </w:r>
          </w:p>
        </w:tc>
        <w:tc>
          <w:tcPr>
            <w:tcW w:w="1586" w:type="dxa"/>
          </w:tcPr>
          <w:p w14:paraId="138011D2"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b/>
                <w:bCs/>
                <w:sz w:val="20"/>
                <w:szCs w:val="20"/>
                <w:rtl/>
              </w:rPr>
              <w:t xml:space="preserve">بين المجموعات </w:t>
            </w:r>
          </w:p>
        </w:tc>
        <w:tc>
          <w:tcPr>
            <w:tcW w:w="1255" w:type="dxa"/>
            <w:shd w:val="clear" w:color="auto" w:fill="F9F9FB"/>
          </w:tcPr>
          <w:p w14:paraId="33385BB0"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Pr>
            </w:pPr>
            <w:r w:rsidRPr="00A77ACF">
              <w:rPr>
                <w:rFonts w:ascii="Simplified Arabic" w:hAnsi="Simplified Arabic" w:cs="Simplified Arabic"/>
                <w:sz w:val="20"/>
                <w:szCs w:val="20"/>
              </w:rPr>
              <w:t>11.928</w:t>
            </w:r>
          </w:p>
        </w:tc>
        <w:tc>
          <w:tcPr>
            <w:tcW w:w="1046" w:type="dxa"/>
          </w:tcPr>
          <w:p w14:paraId="142243D6"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Pr>
            </w:pPr>
            <w:r w:rsidRPr="00A77ACF">
              <w:rPr>
                <w:rFonts w:ascii="Simplified Arabic" w:hAnsi="Simplified Arabic" w:cs="Simplified Arabic"/>
                <w:b/>
                <w:bCs/>
                <w:sz w:val="20"/>
                <w:szCs w:val="20"/>
              </w:rPr>
              <w:t>4</w:t>
            </w:r>
          </w:p>
        </w:tc>
        <w:tc>
          <w:tcPr>
            <w:tcW w:w="1067" w:type="dxa"/>
            <w:shd w:val="clear" w:color="auto" w:fill="F9F9FB"/>
          </w:tcPr>
          <w:p w14:paraId="01911481"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2.982</w:t>
            </w:r>
          </w:p>
        </w:tc>
        <w:tc>
          <w:tcPr>
            <w:tcW w:w="986" w:type="dxa"/>
            <w:shd w:val="clear" w:color="auto" w:fill="F9F9FB"/>
          </w:tcPr>
          <w:p w14:paraId="35CC4F56"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1.587</w:t>
            </w:r>
          </w:p>
        </w:tc>
        <w:tc>
          <w:tcPr>
            <w:tcW w:w="859" w:type="dxa"/>
            <w:shd w:val="clear" w:color="auto" w:fill="F7CAAC" w:themeFill="accent2" w:themeFillTint="66"/>
          </w:tcPr>
          <w:p w14:paraId="7A0C721A"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.184</w:t>
            </w:r>
          </w:p>
        </w:tc>
      </w:tr>
      <w:tr w:rsidR="00A77ACF" w:rsidRPr="00A77ACF" w14:paraId="243D886C" w14:textId="77777777" w:rsidTr="00A77ACF">
        <w:tc>
          <w:tcPr>
            <w:cnfStyle w:val="001000000000" w:firstRow="0" w:lastRow="0" w:firstColumn="1" w:lastColumn="0" w:oddVBand="0" w:evenVBand="0" w:oddHBand="0" w:evenHBand="0" w:firstRowFirstColumn="0" w:firstRowLastColumn="0" w:lastRowFirstColumn="0" w:lastRowLastColumn="0"/>
            <w:tcW w:w="2528" w:type="dxa"/>
            <w:vMerge/>
          </w:tcPr>
          <w:p w14:paraId="042805C7" w14:textId="77777777" w:rsidR="00281CD6" w:rsidRPr="00A77ACF" w:rsidRDefault="00281CD6" w:rsidP="00A77ACF">
            <w:pPr>
              <w:tabs>
                <w:tab w:val="left" w:pos="2501"/>
              </w:tabs>
              <w:spacing w:line="360" w:lineRule="auto"/>
              <w:rPr>
                <w:rFonts w:ascii="Simplified Arabic" w:hAnsi="Simplified Arabic" w:cs="Simplified Arabic"/>
                <w:b w:val="0"/>
                <w:bCs w:val="0"/>
                <w:sz w:val="20"/>
                <w:szCs w:val="20"/>
                <w:rtl/>
              </w:rPr>
            </w:pPr>
          </w:p>
        </w:tc>
        <w:tc>
          <w:tcPr>
            <w:tcW w:w="1586" w:type="dxa"/>
          </w:tcPr>
          <w:p w14:paraId="0E725280"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b/>
                <w:bCs/>
                <w:sz w:val="20"/>
                <w:szCs w:val="20"/>
                <w:rtl/>
              </w:rPr>
              <w:t xml:space="preserve">داخل المجموعات </w:t>
            </w:r>
          </w:p>
        </w:tc>
        <w:tc>
          <w:tcPr>
            <w:tcW w:w="1255" w:type="dxa"/>
            <w:shd w:val="clear" w:color="auto" w:fill="F9F9FB"/>
          </w:tcPr>
          <w:p w14:paraId="52D3BC9C"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Pr>
            </w:pPr>
            <w:r w:rsidRPr="00A77ACF">
              <w:rPr>
                <w:rFonts w:ascii="Simplified Arabic" w:hAnsi="Simplified Arabic" w:cs="Simplified Arabic"/>
                <w:sz w:val="20"/>
                <w:szCs w:val="20"/>
              </w:rPr>
              <w:t>184.130</w:t>
            </w:r>
          </w:p>
        </w:tc>
        <w:tc>
          <w:tcPr>
            <w:tcW w:w="1046" w:type="dxa"/>
          </w:tcPr>
          <w:p w14:paraId="1FF78AC9"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Pr>
            </w:pPr>
            <w:r w:rsidRPr="00A77ACF">
              <w:rPr>
                <w:rFonts w:ascii="Simplified Arabic" w:hAnsi="Simplified Arabic" w:cs="Simplified Arabic"/>
                <w:b/>
                <w:bCs/>
                <w:sz w:val="20"/>
                <w:szCs w:val="20"/>
                <w:rtl/>
              </w:rPr>
              <w:t>98</w:t>
            </w:r>
          </w:p>
        </w:tc>
        <w:tc>
          <w:tcPr>
            <w:tcW w:w="1067" w:type="dxa"/>
            <w:shd w:val="clear" w:color="auto" w:fill="F9F9FB"/>
          </w:tcPr>
          <w:p w14:paraId="7693F9E3"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sz w:val="20"/>
                <w:szCs w:val="20"/>
              </w:rPr>
              <w:t>1.879</w:t>
            </w:r>
          </w:p>
        </w:tc>
        <w:tc>
          <w:tcPr>
            <w:tcW w:w="986" w:type="dxa"/>
            <w:shd w:val="clear" w:color="auto" w:fill="F9F9FB"/>
            <w:vAlign w:val="center"/>
          </w:tcPr>
          <w:p w14:paraId="25E67480"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p>
        </w:tc>
        <w:tc>
          <w:tcPr>
            <w:tcW w:w="859" w:type="dxa"/>
            <w:shd w:val="clear" w:color="auto" w:fill="F9F9FB"/>
            <w:vAlign w:val="center"/>
          </w:tcPr>
          <w:p w14:paraId="15100FDF" w14:textId="77777777" w:rsidR="00281CD6" w:rsidRPr="00A77ACF" w:rsidRDefault="00281CD6" w:rsidP="00A77ACF">
            <w:pPr>
              <w:tabs>
                <w:tab w:val="left" w:pos="2501"/>
              </w:tabs>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p>
        </w:tc>
      </w:tr>
      <w:tr w:rsidR="00A77ACF" w:rsidRPr="00A77ACF" w14:paraId="6138A9A8" w14:textId="77777777" w:rsidTr="00A77A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8" w:type="dxa"/>
            <w:vMerge/>
          </w:tcPr>
          <w:p w14:paraId="67A769BA" w14:textId="77777777" w:rsidR="00281CD6" w:rsidRPr="00A77ACF" w:rsidRDefault="00281CD6" w:rsidP="00A77ACF">
            <w:pPr>
              <w:tabs>
                <w:tab w:val="left" w:pos="2501"/>
              </w:tabs>
              <w:spacing w:line="360" w:lineRule="auto"/>
              <w:rPr>
                <w:rFonts w:ascii="Simplified Arabic" w:hAnsi="Simplified Arabic" w:cs="Simplified Arabic"/>
                <w:b w:val="0"/>
                <w:bCs w:val="0"/>
                <w:sz w:val="20"/>
                <w:szCs w:val="20"/>
                <w:rtl/>
              </w:rPr>
            </w:pPr>
          </w:p>
        </w:tc>
        <w:tc>
          <w:tcPr>
            <w:tcW w:w="1586" w:type="dxa"/>
          </w:tcPr>
          <w:p w14:paraId="1C900440"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A77ACF">
              <w:rPr>
                <w:rFonts w:ascii="Simplified Arabic" w:hAnsi="Simplified Arabic" w:cs="Simplified Arabic"/>
                <w:b/>
                <w:bCs/>
                <w:sz w:val="20"/>
                <w:szCs w:val="20"/>
                <w:rtl/>
              </w:rPr>
              <w:t xml:space="preserve">الإجمالي </w:t>
            </w:r>
          </w:p>
        </w:tc>
        <w:tc>
          <w:tcPr>
            <w:tcW w:w="1255" w:type="dxa"/>
            <w:shd w:val="clear" w:color="auto" w:fill="F9F9FB"/>
          </w:tcPr>
          <w:p w14:paraId="5BFFD281"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Pr>
            </w:pPr>
            <w:r w:rsidRPr="00A77ACF">
              <w:rPr>
                <w:rFonts w:ascii="Simplified Arabic" w:hAnsi="Simplified Arabic" w:cs="Simplified Arabic"/>
                <w:sz w:val="20"/>
                <w:szCs w:val="20"/>
              </w:rPr>
              <w:t>196.058</w:t>
            </w:r>
          </w:p>
        </w:tc>
        <w:tc>
          <w:tcPr>
            <w:tcW w:w="1046" w:type="dxa"/>
          </w:tcPr>
          <w:p w14:paraId="003B951B"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Pr>
            </w:pPr>
            <w:r w:rsidRPr="00A77ACF">
              <w:rPr>
                <w:rFonts w:ascii="Simplified Arabic" w:hAnsi="Simplified Arabic" w:cs="Simplified Arabic"/>
                <w:b/>
                <w:bCs/>
                <w:sz w:val="20"/>
                <w:szCs w:val="20"/>
                <w:rtl/>
              </w:rPr>
              <w:t>102</w:t>
            </w:r>
          </w:p>
        </w:tc>
        <w:tc>
          <w:tcPr>
            <w:tcW w:w="1067" w:type="dxa"/>
            <w:shd w:val="clear" w:color="auto" w:fill="F9F9FB"/>
            <w:vAlign w:val="center"/>
          </w:tcPr>
          <w:p w14:paraId="08D3D20D"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p>
        </w:tc>
        <w:tc>
          <w:tcPr>
            <w:tcW w:w="986" w:type="dxa"/>
            <w:shd w:val="clear" w:color="auto" w:fill="F9F9FB"/>
            <w:vAlign w:val="center"/>
          </w:tcPr>
          <w:p w14:paraId="412DFAC4"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p>
        </w:tc>
        <w:tc>
          <w:tcPr>
            <w:tcW w:w="859" w:type="dxa"/>
            <w:shd w:val="clear" w:color="auto" w:fill="F9F9FB"/>
            <w:vAlign w:val="center"/>
          </w:tcPr>
          <w:p w14:paraId="1BFA0258" w14:textId="77777777" w:rsidR="00281CD6" w:rsidRPr="00A77ACF" w:rsidRDefault="00281CD6" w:rsidP="00A77ACF">
            <w:pPr>
              <w:tabs>
                <w:tab w:val="left" w:pos="2501"/>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p>
        </w:tc>
      </w:tr>
    </w:tbl>
    <w:p w14:paraId="70115397" w14:textId="77777777" w:rsidR="00281CD6" w:rsidRDefault="00281CD6" w:rsidP="00281CD6">
      <w:pPr>
        <w:tabs>
          <w:tab w:val="left" w:pos="2501"/>
        </w:tabs>
        <w:rPr>
          <w:rFonts w:ascii="Simplified Arabic" w:hAnsi="Simplified Arabic" w:cs="Simplified Arabic"/>
          <w:szCs w:val="20"/>
          <w:rtl/>
        </w:rPr>
      </w:pPr>
    </w:p>
    <w:p w14:paraId="3C7612B5" w14:textId="77777777" w:rsidR="001D61AE" w:rsidRDefault="001D61AE" w:rsidP="00281CD6">
      <w:pPr>
        <w:tabs>
          <w:tab w:val="left" w:pos="2501"/>
        </w:tabs>
        <w:rPr>
          <w:rFonts w:ascii="Simplified Arabic" w:hAnsi="Simplified Arabic" w:cs="Simplified Arabic"/>
          <w:szCs w:val="20"/>
          <w:rtl/>
        </w:rPr>
      </w:pPr>
    </w:p>
    <w:p w14:paraId="7A9A2482" w14:textId="77777777" w:rsidR="001D61AE" w:rsidRDefault="001D61AE" w:rsidP="00281CD6">
      <w:pPr>
        <w:tabs>
          <w:tab w:val="left" w:pos="2501"/>
        </w:tabs>
        <w:rPr>
          <w:rFonts w:ascii="Simplified Arabic" w:hAnsi="Simplified Arabic" w:cs="Simplified Arabic"/>
          <w:szCs w:val="20"/>
          <w:rtl/>
        </w:rPr>
      </w:pPr>
    </w:p>
    <w:p w14:paraId="311A1F7D" w14:textId="77777777" w:rsidR="001D61AE" w:rsidRPr="00A77ACF" w:rsidRDefault="001D61AE" w:rsidP="00281CD6">
      <w:pPr>
        <w:tabs>
          <w:tab w:val="left" w:pos="2501"/>
        </w:tabs>
        <w:rPr>
          <w:rFonts w:ascii="Simplified Arabic" w:hAnsi="Simplified Arabic" w:cs="Simplified Arabic"/>
          <w:szCs w:val="20"/>
          <w:rtl/>
        </w:rPr>
      </w:pPr>
    </w:p>
    <w:p w14:paraId="6068C18F" w14:textId="39543F68" w:rsidR="00281CD6" w:rsidRPr="001537C7" w:rsidRDefault="00281CD6" w:rsidP="00281CD6">
      <w:pPr>
        <w:tabs>
          <w:tab w:val="left" w:pos="2501"/>
        </w:tabs>
        <w:rPr>
          <w:rFonts w:ascii="Simplified Arabic" w:hAnsi="Simplified Arabic" w:cs="Simplified Arabic"/>
          <w:sz w:val="24"/>
          <w:szCs w:val="24"/>
          <w:rtl/>
        </w:rPr>
      </w:pPr>
      <w:r w:rsidRPr="001537C7">
        <w:rPr>
          <w:rFonts w:ascii="Times New Roman" w:hAnsi="Times New Roman" w:cs="Times New Roman" w:hint="cs"/>
          <w:sz w:val="24"/>
          <w:szCs w:val="24"/>
          <w:rtl/>
        </w:rPr>
        <w:t>تشير</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نتائج</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جدول</w:t>
      </w:r>
      <w:r w:rsidRPr="001537C7">
        <w:rPr>
          <w:rFonts w:ascii="Simplified Arabic" w:hAnsi="Simplified Arabic" w:cs="Simplified Arabic"/>
          <w:sz w:val="24"/>
          <w:szCs w:val="24"/>
          <w:rtl/>
        </w:rPr>
        <w:t xml:space="preserve"> 8 </w:t>
      </w:r>
      <w:r w:rsidRPr="001537C7">
        <w:rPr>
          <w:rFonts w:ascii="Times New Roman" w:hAnsi="Times New Roman" w:cs="Times New Roman" w:hint="cs"/>
          <w:sz w:val="24"/>
          <w:szCs w:val="24"/>
          <w:rtl/>
        </w:rPr>
        <w:t>وجدول</w:t>
      </w:r>
      <w:r w:rsidRPr="001537C7">
        <w:rPr>
          <w:rFonts w:ascii="Simplified Arabic" w:hAnsi="Simplified Arabic" w:cs="Simplified Arabic"/>
          <w:sz w:val="24"/>
          <w:szCs w:val="24"/>
          <w:rtl/>
        </w:rPr>
        <w:t xml:space="preserve"> 9 </w:t>
      </w:r>
      <w:r w:rsidRPr="001537C7">
        <w:rPr>
          <w:rFonts w:ascii="Times New Roman" w:hAnsi="Times New Roman" w:cs="Times New Roman" w:hint="cs"/>
          <w:sz w:val="24"/>
          <w:szCs w:val="24"/>
          <w:rtl/>
        </w:rPr>
        <w:t>على</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تأثير</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العوامل</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الإدارية</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والعوامل</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المالية</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على</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تدهور</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كل</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من</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أصول</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التجميل</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الطبيعي</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وشبكات</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الري</w:t>
      </w:r>
      <w:r w:rsidRPr="001537C7">
        <w:rPr>
          <w:rFonts w:ascii="Simplified Arabic" w:hAnsi="Simplified Arabic" w:cs="Simplified Arabic"/>
          <w:sz w:val="24"/>
          <w:szCs w:val="24"/>
          <w:rtl/>
        </w:rPr>
        <w:t>:</w:t>
      </w:r>
    </w:p>
    <w:p w14:paraId="2DD66FE1" w14:textId="77777777" w:rsidR="00281CD6" w:rsidRPr="001537C7" w:rsidRDefault="00281CD6" w:rsidP="0081711A">
      <w:pPr>
        <w:pStyle w:val="ListParagraph"/>
        <w:numPr>
          <w:ilvl w:val="0"/>
          <w:numId w:val="6"/>
        </w:numPr>
        <w:tabs>
          <w:tab w:val="left" w:pos="2501"/>
        </w:tabs>
        <w:spacing w:after="160" w:line="360" w:lineRule="auto"/>
        <w:jc w:val="both"/>
        <w:rPr>
          <w:rFonts w:ascii="Simplified Arabic" w:hAnsi="Simplified Arabic" w:cs="Simplified Arabic"/>
          <w:sz w:val="24"/>
          <w:szCs w:val="24"/>
        </w:rPr>
      </w:pPr>
      <w:r w:rsidRPr="001537C7">
        <w:rPr>
          <w:rFonts w:ascii="Times New Roman" w:hAnsi="Times New Roman" w:cs="Times New Roman" w:hint="cs"/>
          <w:sz w:val="24"/>
          <w:szCs w:val="24"/>
          <w:rtl/>
        </w:rPr>
        <w:t>اثبتت</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الدراسة</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بان</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العوامل</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الإدارية</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التي</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تشمل</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تأثير</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القرارات</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التي</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تصدر</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من</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الموظفين</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غير</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الفنيين</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وإلغاء</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بعض</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أنشطة</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صيانة</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النباتات</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في</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ظل</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تطبيق</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سياسات</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الترشيد</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وتأثير</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إدارة</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المشاريع</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من</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خلال</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شركات</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القطاع</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الخاص</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ذات</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دلالة</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إحصائية</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بين</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المجموعات</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قيمة</w:t>
      </w:r>
      <w:r w:rsidRPr="001537C7">
        <w:rPr>
          <w:rFonts w:ascii="Simplified Arabic" w:hAnsi="Simplified Arabic" w:cs="Simplified Arabic"/>
          <w:sz w:val="24"/>
          <w:szCs w:val="24"/>
        </w:rPr>
        <w:t xml:space="preserve"> p </w:t>
      </w:r>
      <w:r w:rsidRPr="001537C7">
        <w:rPr>
          <w:rFonts w:ascii="Times New Roman" w:hAnsi="Times New Roman" w:cs="Times New Roman" w:hint="cs"/>
          <w:sz w:val="24"/>
          <w:szCs w:val="24"/>
          <w:rtl/>
        </w:rPr>
        <w:t>أقل</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من</w:t>
      </w:r>
      <w:r w:rsidRPr="001537C7">
        <w:rPr>
          <w:rFonts w:ascii="Simplified Arabic" w:hAnsi="Simplified Arabic" w:cs="Simplified Arabic"/>
          <w:sz w:val="24"/>
          <w:szCs w:val="24"/>
          <w:rtl/>
        </w:rPr>
        <w:t xml:space="preserve"> 0.05 </w:t>
      </w:r>
      <w:r w:rsidRPr="001537C7">
        <w:rPr>
          <w:rFonts w:ascii="Times New Roman" w:hAnsi="Times New Roman" w:cs="Times New Roman" w:hint="cs"/>
          <w:sz w:val="24"/>
          <w:szCs w:val="24"/>
          <w:rtl/>
        </w:rPr>
        <w:t>لكل</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هذه</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المتغيرات</w:t>
      </w:r>
      <w:r w:rsidRPr="001537C7">
        <w:rPr>
          <w:rFonts w:ascii="Simplified Arabic" w:hAnsi="Simplified Arabic" w:cs="Simplified Arabic"/>
          <w:sz w:val="24"/>
          <w:szCs w:val="24"/>
          <w:rtl/>
        </w:rPr>
        <w:t>)</w:t>
      </w:r>
      <w:r w:rsidRPr="001537C7">
        <w:rPr>
          <w:rFonts w:ascii="Times New Roman" w:hAnsi="Times New Roman" w:cs="Times New Roman" w:hint="cs"/>
          <w:sz w:val="24"/>
          <w:szCs w:val="24"/>
          <w:rtl/>
        </w:rPr>
        <w:t>ز</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بينما</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اثبتت</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الدراسة</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بان</w:t>
      </w:r>
      <w:r w:rsidRPr="001537C7">
        <w:rPr>
          <w:rFonts w:ascii="Simplified Arabic" w:hAnsi="Simplified Arabic" w:cs="Simplified Arabic"/>
          <w:sz w:val="24"/>
          <w:szCs w:val="24"/>
          <w:rtl/>
        </w:rPr>
        <w:t xml:space="preserve"> </w:t>
      </w:r>
      <w:bookmarkStart w:id="68" w:name="_Hlk184726935"/>
      <w:r w:rsidRPr="001537C7">
        <w:rPr>
          <w:rFonts w:ascii="Times New Roman" w:hAnsi="Times New Roman" w:cs="Times New Roman" w:hint="cs"/>
          <w:sz w:val="24"/>
          <w:szCs w:val="24"/>
          <w:rtl/>
        </w:rPr>
        <w:t>تطبيق</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برامج</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جديدة</w:t>
      </w:r>
      <w:r w:rsidRPr="001537C7">
        <w:rPr>
          <w:rFonts w:ascii="Simplified Arabic" w:hAnsi="Simplified Arabic" w:cs="Simplified Arabic"/>
          <w:sz w:val="24"/>
          <w:szCs w:val="24"/>
          <w:rtl/>
        </w:rPr>
        <w:t xml:space="preserve"> </w:t>
      </w:r>
      <w:bookmarkEnd w:id="68"/>
      <w:r w:rsidRPr="001537C7">
        <w:rPr>
          <w:rFonts w:ascii="Times New Roman" w:hAnsi="Times New Roman" w:cs="Times New Roman" w:hint="cs"/>
          <w:sz w:val="24"/>
          <w:szCs w:val="24"/>
          <w:rtl/>
        </w:rPr>
        <w:t>تعتمد</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على</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تحديد</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الوقت</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لأنشطة</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الصيانة</w:t>
      </w:r>
      <w:r w:rsidRPr="001537C7">
        <w:rPr>
          <w:rFonts w:ascii="Simplified Arabic" w:hAnsi="Simplified Arabic" w:cs="Simplified Arabic"/>
          <w:sz w:val="24"/>
          <w:szCs w:val="24"/>
          <w:rtl/>
        </w:rPr>
        <w:t xml:space="preserve"> </w:t>
      </w:r>
      <w:bookmarkStart w:id="69" w:name="_Hlk184727194"/>
      <w:r w:rsidRPr="001537C7">
        <w:rPr>
          <w:rFonts w:ascii="Times New Roman" w:hAnsi="Times New Roman" w:cs="Times New Roman" w:hint="cs"/>
          <w:sz w:val="24"/>
          <w:szCs w:val="24"/>
          <w:rtl/>
        </w:rPr>
        <w:t>ذو</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دلالة</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إحصائية</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بين</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المجموعات</w:t>
      </w:r>
      <w:r w:rsidRPr="001537C7">
        <w:rPr>
          <w:rFonts w:ascii="Simplified Arabic" w:hAnsi="Simplified Arabic" w:cs="Simplified Arabic"/>
          <w:sz w:val="24"/>
          <w:szCs w:val="24"/>
          <w:rtl/>
        </w:rPr>
        <w:t xml:space="preserve"> </w:t>
      </w:r>
      <w:bookmarkEnd w:id="69"/>
      <w:r w:rsidRPr="001537C7">
        <w:rPr>
          <w:rFonts w:ascii="Times New Roman" w:hAnsi="Times New Roman" w:cs="Times New Roman" w:hint="cs"/>
          <w:sz w:val="24"/>
          <w:szCs w:val="24"/>
          <w:rtl/>
        </w:rPr>
        <w:t>بخصوص</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حل</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مشكلة</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تدهور</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شبكات</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الري</w:t>
      </w:r>
      <w:r w:rsidRPr="001537C7">
        <w:rPr>
          <w:rFonts w:ascii="Simplified Arabic" w:hAnsi="Simplified Arabic" w:cs="Simplified Arabic"/>
          <w:sz w:val="24"/>
          <w:szCs w:val="24"/>
          <w:rtl/>
        </w:rPr>
        <w:t xml:space="preserve"> (0.041</w:t>
      </w:r>
      <w:r w:rsidRPr="001537C7">
        <w:rPr>
          <w:rFonts w:ascii="Simplified Arabic" w:hAnsi="Simplified Arabic" w:cs="Simplified Arabic"/>
          <w:sz w:val="24"/>
          <w:szCs w:val="24"/>
        </w:rPr>
        <w:t>p=</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ولم</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تثبت</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الدراسة</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وجود</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دلالة</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إحصائية</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بين</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تطبيق</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برامج</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جديدة</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وحل</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مشكلة</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تدهور</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أصول</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التجميل</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الطبيعي</w:t>
      </w:r>
      <w:r w:rsidRPr="001537C7">
        <w:rPr>
          <w:rFonts w:ascii="Simplified Arabic" w:hAnsi="Simplified Arabic" w:cs="Simplified Arabic"/>
          <w:sz w:val="24"/>
          <w:szCs w:val="24"/>
          <w:rtl/>
        </w:rPr>
        <w:t xml:space="preserve"> (0.116</w:t>
      </w:r>
      <w:r w:rsidRPr="001537C7">
        <w:rPr>
          <w:rFonts w:ascii="Simplified Arabic" w:hAnsi="Simplified Arabic" w:cs="Simplified Arabic"/>
          <w:sz w:val="24"/>
          <w:szCs w:val="24"/>
        </w:rPr>
        <w:t>p=</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بين</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المجموعات</w:t>
      </w:r>
    </w:p>
    <w:p w14:paraId="61C6931E" w14:textId="3AA4A744" w:rsidR="00281CD6" w:rsidRPr="001537C7" w:rsidRDefault="00281CD6" w:rsidP="0081711A">
      <w:pPr>
        <w:pStyle w:val="ListParagraph"/>
        <w:numPr>
          <w:ilvl w:val="0"/>
          <w:numId w:val="6"/>
        </w:numPr>
        <w:tabs>
          <w:tab w:val="left" w:pos="2501"/>
        </w:tabs>
        <w:spacing w:after="160" w:line="360" w:lineRule="auto"/>
        <w:jc w:val="both"/>
        <w:rPr>
          <w:rFonts w:ascii="Simplified Arabic" w:hAnsi="Simplified Arabic" w:cs="Simplified Arabic"/>
          <w:sz w:val="24"/>
          <w:szCs w:val="24"/>
        </w:rPr>
      </w:pPr>
      <w:r w:rsidRPr="001537C7">
        <w:rPr>
          <w:rFonts w:ascii="Times New Roman" w:hAnsi="Times New Roman" w:cs="Times New Roman" w:hint="cs"/>
          <w:sz w:val="24"/>
          <w:szCs w:val="24"/>
          <w:rtl/>
        </w:rPr>
        <w:t>لم</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تثبت</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الدراسة</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بالعوامل</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المالية</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ذو</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دلالة</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إحصائية</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بين</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المجموعات</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المختلفة</w:t>
      </w:r>
      <w:r w:rsidRPr="001537C7">
        <w:rPr>
          <w:rFonts w:ascii="Simplified Arabic" w:hAnsi="Simplified Arabic" w:cs="Simplified Arabic"/>
          <w:sz w:val="24"/>
          <w:szCs w:val="24"/>
          <w:rtl/>
        </w:rPr>
        <w:t xml:space="preserve"> </w:t>
      </w:r>
      <w:bookmarkStart w:id="70" w:name="_Hlk184727268"/>
      <w:r w:rsidRPr="001537C7">
        <w:rPr>
          <w:rFonts w:ascii="Simplified Arabic" w:hAnsi="Simplified Arabic" w:cs="Simplified Arabic"/>
          <w:sz w:val="24"/>
          <w:szCs w:val="24"/>
          <w:rtl/>
        </w:rPr>
        <w:t>(</w:t>
      </w:r>
      <w:r w:rsidRPr="001537C7">
        <w:rPr>
          <w:rFonts w:ascii="Times New Roman" w:hAnsi="Times New Roman" w:cs="Times New Roman" w:hint="cs"/>
          <w:sz w:val="24"/>
          <w:szCs w:val="24"/>
          <w:rtl/>
        </w:rPr>
        <w:t>قيمة</w:t>
      </w:r>
      <w:r w:rsidRPr="001537C7">
        <w:rPr>
          <w:rFonts w:ascii="Simplified Arabic" w:hAnsi="Simplified Arabic" w:cs="Simplified Arabic"/>
          <w:sz w:val="24"/>
          <w:szCs w:val="24"/>
        </w:rPr>
        <w:t xml:space="preserve"> p </w:t>
      </w:r>
      <w:r w:rsidRPr="001537C7">
        <w:rPr>
          <w:rFonts w:ascii="Times New Roman" w:hAnsi="Times New Roman" w:cs="Times New Roman" w:hint="cs"/>
          <w:sz w:val="24"/>
          <w:szCs w:val="24"/>
          <w:rtl/>
        </w:rPr>
        <w:t>أكبر</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من</w:t>
      </w:r>
      <w:r w:rsidRPr="001537C7">
        <w:rPr>
          <w:rFonts w:ascii="Simplified Arabic" w:hAnsi="Simplified Arabic" w:cs="Simplified Arabic"/>
          <w:sz w:val="24"/>
          <w:szCs w:val="24"/>
          <w:rtl/>
        </w:rPr>
        <w:t xml:space="preserve"> 0.05</w:t>
      </w:r>
      <w:bookmarkEnd w:id="70"/>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فقد</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اشارت</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الدراسة</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إلى</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أن</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تأثير</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الميزانيات</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التي</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تصرف</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على</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الصيانة</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والحاجة</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إلى</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تقليل</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وترشيد</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الصرف</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على</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الإشراف</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الإداري</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وتقليل</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تكلفة</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موارد</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جهاز</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الإشراف</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الإداري</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متجانس</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نسبيًا</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بين</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جميع</w:t>
      </w:r>
      <w:r w:rsidRPr="001537C7">
        <w:rPr>
          <w:rFonts w:ascii="Simplified Arabic" w:hAnsi="Simplified Arabic" w:cs="Simplified Arabic"/>
          <w:sz w:val="24"/>
          <w:szCs w:val="24"/>
          <w:rtl/>
        </w:rPr>
        <w:t xml:space="preserve"> </w:t>
      </w:r>
      <w:r w:rsidRPr="001537C7">
        <w:rPr>
          <w:rFonts w:ascii="Times New Roman" w:hAnsi="Times New Roman" w:cs="Times New Roman" w:hint="cs"/>
          <w:sz w:val="24"/>
          <w:szCs w:val="24"/>
          <w:rtl/>
        </w:rPr>
        <w:t>المجموعات</w:t>
      </w:r>
      <w:r w:rsidRPr="001537C7">
        <w:rPr>
          <w:rFonts w:ascii="Simplified Arabic" w:hAnsi="Simplified Arabic" w:cs="Simplified Arabic"/>
          <w:sz w:val="24"/>
          <w:szCs w:val="24"/>
          <w:rtl/>
        </w:rPr>
        <w:t>.</w:t>
      </w:r>
    </w:p>
    <w:p w14:paraId="59B19DCA" w14:textId="77777777" w:rsidR="006E3DC1" w:rsidRPr="00A77ACF" w:rsidRDefault="006E3DC1" w:rsidP="006E3DC1">
      <w:pPr>
        <w:pStyle w:val="ListParagraph"/>
        <w:tabs>
          <w:tab w:val="left" w:pos="2501"/>
        </w:tabs>
        <w:spacing w:after="160" w:line="360" w:lineRule="auto"/>
        <w:jc w:val="both"/>
        <w:rPr>
          <w:rFonts w:ascii="Simplified Arabic" w:hAnsi="Simplified Arabic" w:cs="Simplified Arabic"/>
          <w:szCs w:val="20"/>
          <w:rtl/>
        </w:rPr>
      </w:pPr>
    </w:p>
    <w:p w14:paraId="1A06D505" w14:textId="77777777" w:rsidR="00281CD6" w:rsidRPr="00A77ACF" w:rsidRDefault="00281CD6" w:rsidP="00281CD6">
      <w:pPr>
        <w:jc w:val="center"/>
        <w:rPr>
          <w:rFonts w:ascii="Simplified Arabic" w:hAnsi="Simplified Arabic" w:cs="Simplified Arabic"/>
          <w:b/>
          <w:bCs/>
          <w:szCs w:val="20"/>
        </w:rPr>
      </w:pPr>
      <w:r w:rsidRPr="00A77ACF">
        <w:rPr>
          <w:rFonts w:ascii="Simplified Arabic" w:hAnsi="Simplified Arabic" w:cs="Simplified Arabic"/>
          <w:b/>
          <w:bCs/>
          <w:szCs w:val="20"/>
          <w:rtl/>
        </w:rPr>
        <w:t xml:space="preserve">    ملحق جدول-1: تقييم على تدهور </w:t>
      </w:r>
      <w:bookmarkStart w:id="71" w:name="_Hlk184573090"/>
      <w:r w:rsidRPr="00A77ACF">
        <w:rPr>
          <w:rFonts w:ascii="Simplified Arabic" w:hAnsi="Simplified Arabic" w:cs="Simplified Arabic"/>
          <w:b/>
          <w:bCs/>
          <w:szCs w:val="20"/>
          <w:rtl/>
        </w:rPr>
        <w:t>الحالة العامة لأصول التجميل الطبيعي في مشاريع التشغيل والصيانة في أبو ظبي مع مضي الوقت</w:t>
      </w:r>
    </w:p>
    <w:bookmarkEnd w:id="71"/>
    <w:p w14:paraId="1326E29B" w14:textId="77777777" w:rsidR="00281CD6" w:rsidRPr="00A77ACF" w:rsidRDefault="00281CD6" w:rsidP="00281CD6">
      <w:pPr>
        <w:rPr>
          <w:rFonts w:ascii="Simplified Arabic" w:hAnsi="Simplified Arabic" w:cs="Simplified Arabic"/>
          <w:szCs w:val="20"/>
        </w:rPr>
      </w:pPr>
    </w:p>
    <w:tbl>
      <w:tblPr>
        <w:tblStyle w:val="GridTable4-Accent5"/>
        <w:bidiVisual/>
        <w:tblW w:w="0" w:type="auto"/>
        <w:tblInd w:w="1123" w:type="dxa"/>
        <w:tblLook w:val="04A0" w:firstRow="1" w:lastRow="0" w:firstColumn="1" w:lastColumn="0" w:noHBand="0" w:noVBand="1"/>
      </w:tblPr>
      <w:tblGrid>
        <w:gridCol w:w="1792"/>
        <w:gridCol w:w="2614"/>
        <w:gridCol w:w="2700"/>
      </w:tblGrid>
      <w:tr w:rsidR="00A77ACF" w:rsidRPr="00A77ACF" w14:paraId="0B527C69" w14:textId="77777777" w:rsidTr="00A77AC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2" w:type="dxa"/>
          </w:tcPr>
          <w:p w14:paraId="55D01A37" w14:textId="77777777" w:rsidR="00281CD6" w:rsidRPr="00A77ACF" w:rsidRDefault="00281CD6" w:rsidP="00A77ACF">
            <w:pPr>
              <w:spacing w:line="360" w:lineRule="auto"/>
              <w:rPr>
                <w:rFonts w:ascii="Simplified Arabic" w:hAnsi="Simplified Arabic" w:cs="Simplified Arabic"/>
                <w:color w:val="auto"/>
                <w:sz w:val="20"/>
                <w:szCs w:val="20"/>
                <w:rtl/>
              </w:rPr>
            </w:pPr>
            <w:bookmarkStart w:id="72" w:name="_Hlk184506255"/>
            <w:r w:rsidRPr="00A77ACF">
              <w:rPr>
                <w:rFonts w:ascii="Simplified Arabic" w:hAnsi="Simplified Arabic" w:cs="Simplified Arabic"/>
                <w:color w:val="auto"/>
                <w:sz w:val="20"/>
                <w:szCs w:val="20"/>
                <w:rtl/>
              </w:rPr>
              <w:t>البيان</w:t>
            </w:r>
          </w:p>
        </w:tc>
        <w:tc>
          <w:tcPr>
            <w:tcW w:w="2614" w:type="dxa"/>
          </w:tcPr>
          <w:p w14:paraId="2B8A9BE1" w14:textId="77777777" w:rsidR="00281CD6" w:rsidRPr="00A77ACF" w:rsidRDefault="00281CD6" w:rsidP="00A77ACF">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0"/>
                <w:szCs w:val="20"/>
                <w:rtl/>
              </w:rPr>
            </w:pPr>
            <w:r w:rsidRPr="00A77ACF">
              <w:rPr>
                <w:rFonts w:ascii="Simplified Arabic" w:hAnsi="Simplified Arabic" w:cs="Simplified Arabic"/>
                <w:color w:val="auto"/>
                <w:sz w:val="20"/>
                <w:szCs w:val="20"/>
                <w:rtl/>
              </w:rPr>
              <w:t>العدد</w:t>
            </w:r>
          </w:p>
        </w:tc>
        <w:tc>
          <w:tcPr>
            <w:tcW w:w="2700" w:type="dxa"/>
          </w:tcPr>
          <w:p w14:paraId="7F8ACFCA" w14:textId="77777777" w:rsidR="00281CD6" w:rsidRPr="00A77ACF" w:rsidRDefault="00281CD6" w:rsidP="00A77ACF">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0"/>
                <w:szCs w:val="20"/>
                <w:rtl/>
              </w:rPr>
            </w:pPr>
            <w:r w:rsidRPr="00A77ACF">
              <w:rPr>
                <w:rFonts w:ascii="Simplified Arabic" w:hAnsi="Simplified Arabic" w:cs="Simplified Arabic"/>
                <w:color w:val="auto"/>
                <w:sz w:val="20"/>
                <w:szCs w:val="20"/>
                <w:rtl/>
              </w:rPr>
              <w:t>النسبة</w:t>
            </w:r>
          </w:p>
        </w:tc>
      </w:tr>
      <w:tr w:rsidR="00A77ACF" w:rsidRPr="00A77ACF" w14:paraId="53966333" w14:textId="77777777" w:rsidTr="006E3DC1">
        <w:trPr>
          <w:cnfStyle w:val="000000100000" w:firstRow="0" w:lastRow="0" w:firstColumn="0" w:lastColumn="0" w:oddVBand="0" w:evenVBand="0" w:oddHBand="1" w:evenHBand="0" w:firstRowFirstColumn="0" w:firstRowLastColumn="0" w:lastRowFirstColumn="0" w:lastRowLastColumn="0"/>
          <w:trHeight w:val="704"/>
        </w:trPr>
        <w:tc>
          <w:tcPr>
            <w:cnfStyle w:val="001000000000" w:firstRow="0" w:lastRow="0" w:firstColumn="1" w:lastColumn="0" w:oddVBand="0" w:evenVBand="0" w:oddHBand="0" w:evenHBand="0" w:firstRowFirstColumn="0" w:firstRowLastColumn="0" w:lastRowFirstColumn="0" w:lastRowLastColumn="0"/>
            <w:tcW w:w="1792" w:type="dxa"/>
          </w:tcPr>
          <w:p w14:paraId="767B7DB7" w14:textId="77777777" w:rsidR="00281CD6" w:rsidRPr="00A77ACF" w:rsidRDefault="00281CD6" w:rsidP="00A77ACF">
            <w:pPr>
              <w:spacing w:line="360" w:lineRule="auto"/>
              <w:rPr>
                <w:rFonts w:ascii="Simplified Arabic" w:hAnsi="Simplified Arabic" w:cs="Simplified Arabic"/>
                <w:sz w:val="20"/>
                <w:szCs w:val="20"/>
                <w:rtl/>
              </w:rPr>
            </w:pPr>
            <w:r w:rsidRPr="00A77ACF">
              <w:rPr>
                <w:rFonts w:ascii="Simplified Arabic" w:hAnsi="Simplified Arabic" w:cs="Simplified Arabic"/>
                <w:sz w:val="20"/>
                <w:szCs w:val="20"/>
                <w:rtl/>
              </w:rPr>
              <w:t>اوفق بشدة</w:t>
            </w:r>
          </w:p>
        </w:tc>
        <w:tc>
          <w:tcPr>
            <w:tcW w:w="2614" w:type="dxa"/>
          </w:tcPr>
          <w:p w14:paraId="7A92D0CF" w14:textId="77777777" w:rsidR="00281CD6" w:rsidRPr="00A77ACF" w:rsidRDefault="00281CD6" w:rsidP="00A77ACF">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12</w:t>
            </w:r>
          </w:p>
        </w:tc>
        <w:tc>
          <w:tcPr>
            <w:tcW w:w="2700" w:type="dxa"/>
          </w:tcPr>
          <w:p w14:paraId="6D6194CD" w14:textId="77777777" w:rsidR="00281CD6" w:rsidRPr="00A77ACF" w:rsidRDefault="00281CD6" w:rsidP="00A77ACF">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11.7%</w:t>
            </w:r>
          </w:p>
        </w:tc>
      </w:tr>
      <w:tr w:rsidR="00A77ACF" w:rsidRPr="00A77ACF" w14:paraId="4427F9AE" w14:textId="77777777" w:rsidTr="00A77ACF">
        <w:tc>
          <w:tcPr>
            <w:cnfStyle w:val="001000000000" w:firstRow="0" w:lastRow="0" w:firstColumn="1" w:lastColumn="0" w:oddVBand="0" w:evenVBand="0" w:oddHBand="0" w:evenHBand="0" w:firstRowFirstColumn="0" w:firstRowLastColumn="0" w:lastRowFirstColumn="0" w:lastRowLastColumn="0"/>
            <w:tcW w:w="1792" w:type="dxa"/>
          </w:tcPr>
          <w:p w14:paraId="4B687691" w14:textId="77777777" w:rsidR="00281CD6" w:rsidRPr="00A77ACF" w:rsidRDefault="00281CD6" w:rsidP="00A77ACF">
            <w:pPr>
              <w:spacing w:line="360" w:lineRule="auto"/>
              <w:rPr>
                <w:rFonts w:ascii="Simplified Arabic" w:hAnsi="Simplified Arabic" w:cs="Simplified Arabic"/>
                <w:sz w:val="20"/>
                <w:szCs w:val="20"/>
                <w:rtl/>
              </w:rPr>
            </w:pPr>
            <w:r w:rsidRPr="00A77ACF">
              <w:rPr>
                <w:rFonts w:ascii="Simplified Arabic" w:hAnsi="Simplified Arabic" w:cs="Simplified Arabic"/>
                <w:sz w:val="20"/>
                <w:szCs w:val="20"/>
                <w:rtl/>
              </w:rPr>
              <w:t>اوافق</w:t>
            </w:r>
          </w:p>
        </w:tc>
        <w:tc>
          <w:tcPr>
            <w:tcW w:w="2614" w:type="dxa"/>
          </w:tcPr>
          <w:p w14:paraId="019966C1" w14:textId="77777777" w:rsidR="00281CD6" w:rsidRPr="00A77ACF" w:rsidRDefault="00281CD6" w:rsidP="00A77ACF">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33</w:t>
            </w:r>
          </w:p>
        </w:tc>
        <w:tc>
          <w:tcPr>
            <w:tcW w:w="2700" w:type="dxa"/>
          </w:tcPr>
          <w:p w14:paraId="7507B7ED" w14:textId="77777777" w:rsidR="00281CD6" w:rsidRPr="00A77ACF" w:rsidRDefault="00281CD6" w:rsidP="00A77ACF">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23%</w:t>
            </w:r>
          </w:p>
        </w:tc>
      </w:tr>
      <w:tr w:rsidR="00A77ACF" w:rsidRPr="00A77ACF" w14:paraId="2F9CDE1D" w14:textId="77777777" w:rsidTr="00A77A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2" w:type="dxa"/>
          </w:tcPr>
          <w:p w14:paraId="4CA273E2" w14:textId="77777777" w:rsidR="00281CD6" w:rsidRPr="00A77ACF" w:rsidRDefault="00281CD6" w:rsidP="00A77ACF">
            <w:pPr>
              <w:spacing w:line="360" w:lineRule="auto"/>
              <w:rPr>
                <w:rFonts w:ascii="Simplified Arabic" w:hAnsi="Simplified Arabic" w:cs="Simplified Arabic"/>
                <w:sz w:val="20"/>
                <w:szCs w:val="20"/>
                <w:rtl/>
              </w:rPr>
            </w:pPr>
            <w:r w:rsidRPr="00A77ACF">
              <w:rPr>
                <w:rFonts w:ascii="Simplified Arabic" w:hAnsi="Simplified Arabic" w:cs="Simplified Arabic"/>
                <w:sz w:val="20"/>
                <w:szCs w:val="20"/>
                <w:rtl/>
              </w:rPr>
              <w:t>احايد</w:t>
            </w:r>
          </w:p>
        </w:tc>
        <w:tc>
          <w:tcPr>
            <w:tcW w:w="2614" w:type="dxa"/>
          </w:tcPr>
          <w:p w14:paraId="0F447F9E" w14:textId="77777777" w:rsidR="00281CD6" w:rsidRPr="00A77ACF" w:rsidRDefault="00281CD6" w:rsidP="00A77ACF">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15</w:t>
            </w:r>
          </w:p>
        </w:tc>
        <w:tc>
          <w:tcPr>
            <w:tcW w:w="2700" w:type="dxa"/>
          </w:tcPr>
          <w:p w14:paraId="51E0940F" w14:textId="77777777" w:rsidR="00281CD6" w:rsidRPr="00A77ACF" w:rsidRDefault="00281CD6" w:rsidP="00A77ACF">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14.6%</w:t>
            </w:r>
          </w:p>
        </w:tc>
      </w:tr>
      <w:tr w:rsidR="00A77ACF" w:rsidRPr="00A77ACF" w14:paraId="2396FF2C" w14:textId="77777777" w:rsidTr="00A77ACF">
        <w:tc>
          <w:tcPr>
            <w:cnfStyle w:val="001000000000" w:firstRow="0" w:lastRow="0" w:firstColumn="1" w:lastColumn="0" w:oddVBand="0" w:evenVBand="0" w:oddHBand="0" w:evenHBand="0" w:firstRowFirstColumn="0" w:firstRowLastColumn="0" w:lastRowFirstColumn="0" w:lastRowLastColumn="0"/>
            <w:tcW w:w="1792" w:type="dxa"/>
          </w:tcPr>
          <w:p w14:paraId="3001D022" w14:textId="77777777" w:rsidR="00281CD6" w:rsidRPr="00A77ACF" w:rsidRDefault="00281CD6" w:rsidP="00A77ACF">
            <w:pPr>
              <w:spacing w:line="360" w:lineRule="auto"/>
              <w:rPr>
                <w:rFonts w:ascii="Simplified Arabic" w:hAnsi="Simplified Arabic" w:cs="Simplified Arabic"/>
                <w:sz w:val="20"/>
                <w:szCs w:val="20"/>
                <w:rtl/>
              </w:rPr>
            </w:pPr>
            <w:r w:rsidRPr="00A77ACF">
              <w:rPr>
                <w:rFonts w:ascii="Simplified Arabic" w:hAnsi="Simplified Arabic" w:cs="Simplified Arabic"/>
                <w:sz w:val="20"/>
                <w:szCs w:val="20"/>
                <w:rtl/>
              </w:rPr>
              <w:t>لا اوافق</w:t>
            </w:r>
          </w:p>
        </w:tc>
        <w:tc>
          <w:tcPr>
            <w:tcW w:w="2614" w:type="dxa"/>
          </w:tcPr>
          <w:p w14:paraId="509A7AC6" w14:textId="77777777" w:rsidR="00281CD6" w:rsidRPr="00A77ACF" w:rsidRDefault="00281CD6" w:rsidP="00A77ACF">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19</w:t>
            </w:r>
          </w:p>
        </w:tc>
        <w:tc>
          <w:tcPr>
            <w:tcW w:w="2700" w:type="dxa"/>
          </w:tcPr>
          <w:p w14:paraId="5164D046" w14:textId="77777777" w:rsidR="00281CD6" w:rsidRPr="00A77ACF" w:rsidRDefault="00281CD6" w:rsidP="00A77ACF">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18.4%</w:t>
            </w:r>
          </w:p>
        </w:tc>
      </w:tr>
      <w:tr w:rsidR="00A77ACF" w:rsidRPr="00A77ACF" w14:paraId="2B203FD1" w14:textId="77777777" w:rsidTr="00A77A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2" w:type="dxa"/>
          </w:tcPr>
          <w:p w14:paraId="72C80A7B" w14:textId="77777777" w:rsidR="00281CD6" w:rsidRPr="00A77ACF" w:rsidRDefault="00281CD6" w:rsidP="00A77ACF">
            <w:pPr>
              <w:spacing w:line="360" w:lineRule="auto"/>
              <w:rPr>
                <w:rFonts w:ascii="Simplified Arabic" w:hAnsi="Simplified Arabic" w:cs="Simplified Arabic"/>
                <w:sz w:val="20"/>
                <w:szCs w:val="20"/>
                <w:rtl/>
              </w:rPr>
            </w:pPr>
            <w:r w:rsidRPr="00A77ACF">
              <w:rPr>
                <w:rFonts w:ascii="Simplified Arabic" w:hAnsi="Simplified Arabic" w:cs="Simplified Arabic"/>
                <w:sz w:val="20"/>
                <w:szCs w:val="20"/>
                <w:rtl/>
              </w:rPr>
              <w:t>لا أوافق بشدة</w:t>
            </w:r>
          </w:p>
        </w:tc>
        <w:tc>
          <w:tcPr>
            <w:tcW w:w="2614" w:type="dxa"/>
          </w:tcPr>
          <w:p w14:paraId="7F47062B" w14:textId="77777777" w:rsidR="00281CD6" w:rsidRPr="00A77ACF" w:rsidRDefault="00281CD6" w:rsidP="00A77ACF">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24</w:t>
            </w:r>
          </w:p>
        </w:tc>
        <w:tc>
          <w:tcPr>
            <w:tcW w:w="2700" w:type="dxa"/>
          </w:tcPr>
          <w:p w14:paraId="62C498A1" w14:textId="77777777" w:rsidR="00281CD6" w:rsidRPr="00A77ACF" w:rsidRDefault="00281CD6" w:rsidP="00A77ACF">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23.3%</w:t>
            </w:r>
          </w:p>
        </w:tc>
      </w:tr>
      <w:tr w:rsidR="00A77ACF" w:rsidRPr="00A77ACF" w14:paraId="47749FB2" w14:textId="77777777" w:rsidTr="00A77ACF">
        <w:tc>
          <w:tcPr>
            <w:cnfStyle w:val="001000000000" w:firstRow="0" w:lastRow="0" w:firstColumn="1" w:lastColumn="0" w:oddVBand="0" w:evenVBand="0" w:oddHBand="0" w:evenHBand="0" w:firstRowFirstColumn="0" w:firstRowLastColumn="0" w:lastRowFirstColumn="0" w:lastRowLastColumn="0"/>
            <w:tcW w:w="1792" w:type="dxa"/>
          </w:tcPr>
          <w:p w14:paraId="0F3CFAEA" w14:textId="77777777" w:rsidR="00281CD6" w:rsidRPr="00A77ACF" w:rsidRDefault="00281CD6" w:rsidP="00A77ACF">
            <w:pPr>
              <w:spacing w:line="360" w:lineRule="auto"/>
              <w:rPr>
                <w:rFonts w:ascii="Simplified Arabic" w:hAnsi="Simplified Arabic" w:cs="Simplified Arabic"/>
                <w:sz w:val="20"/>
                <w:szCs w:val="20"/>
                <w:rtl/>
              </w:rPr>
            </w:pPr>
            <w:r w:rsidRPr="00A77ACF">
              <w:rPr>
                <w:rFonts w:ascii="Simplified Arabic" w:hAnsi="Simplified Arabic" w:cs="Simplified Arabic"/>
                <w:sz w:val="20"/>
                <w:szCs w:val="20"/>
                <w:rtl/>
              </w:rPr>
              <w:t>المجموع</w:t>
            </w:r>
          </w:p>
        </w:tc>
        <w:tc>
          <w:tcPr>
            <w:tcW w:w="2614" w:type="dxa"/>
          </w:tcPr>
          <w:p w14:paraId="31728926" w14:textId="77777777" w:rsidR="00281CD6" w:rsidRPr="00A77ACF" w:rsidRDefault="00281CD6" w:rsidP="00A77ACF">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A77ACF">
              <w:rPr>
                <w:rFonts w:ascii="Simplified Arabic" w:hAnsi="Simplified Arabic" w:cs="Simplified Arabic"/>
                <w:sz w:val="20"/>
                <w:szCs w:val="20"/>
                <w:rtl/>
              </w:rPr>
              <w:t>103</w:t>
            </w:r>
          </w:p>
        </w:tc>
        <w:tc>
          <w:tcPr>
            <w:tcW w:w="2700" w:type="dxa"/>
          </w:tcPr>
          <w:p w14:paraId="12043BBE" w14:textId="77777777" w:rsidR="00281CD6" w:rsidRPr="00A77ACF" w:rsidRDefault="00281CD6" w:rsidP="00A77ACF">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100%</w:t>
            </w:r>
          </w:p>
        </w:tc>
      </w:tr>
      <w:bookmarkEnd w:id="72"/>
    </w:tbl>
    <w:p w14:paraId="76A22F5D" w14:textId="77777777" w:rsidR="00281CD6" w:rsidRDefault="00281CD6" w:rsidP="00281CD6">
      <w:pPr>
        <w:tabs>
          <w:tab w:val="left" w:pos="2501"/>
        </w:tabs>
        <w:rPr>
          <w:rFonts w:ascii="Simplified Arabic" w:hAnsi="Simplified Arabic" w:cs="Simplified Arabic"/>
          <w:szCs w:val="20"/>
          <w:rtl/>
        </w:rPr>
      </w:pPr>
    </w:p>
    <w:p w14:paraId="7B06A682" w14:textId="77777777" w:rsidR="006B374C" w:rsidRDefault="006B374C" w:rsidP="00281CD6">
      <w:pPr>
        <w:tabs>
          <w:tab w:val="left" w:pos="2501"/>
        </w:tabs>
        <w:rPr>
          <w:rFonts w:ascii="Simplified Arabic" w:hAnsi="Simplified Arabic" w:cs="Simplified Arabic"/>
          <w:szCs w:val="20"/>
          <w:rtl/>
        </w:rPr>
      </w:pPr>
    </w:p>
    <w:p w14:paraId="21266767" w14:textId="77777777" w:rsidR="006B374C" w:rsidRDefault="006B374C" w:rsidP="00281CD6">
      <w:pPr>
        <w:tabs>
          <w:tab w:val="left" w:pos="2501"/>
        </w:tabs>
        <w:rPr>
          <w:rFonts w:ascii="Simplified Arabic" w:hAnsi="Simplified Arabic" w:cs="Simplified Arabic"/>
          <w:szCs w:val="20"/>
          <w:rtl/>
        </w:rPr>
      </w:pPr>
    </w:p>
    <w:p w14:paraId="18C9F8FE" w14:textId="77777777" w:rsidR="006B374C" w:rsidRDefault="006B374C" w:rsidP="00281CD6">
      <w:pPr>
        <w:tabs>
          <w:tab w:val="left" w:pos="2501"/>
        </w:tabs>
        <w:rPr>
          <w:rFonts w:ascii="Simplified Arabic" w:hAnsi="Simplified Arabic" w:cs="Simplified Arabic"/>
          <w:szCs w:val="20"/>
          <w:rtl/>
        </w:rPr>
      </w:pPr>
    </w:p>
    <w:p w14:paraId="5A10EF50" w14:textId="77777777" w:rsidR="006B374C" w:rsidRDefault="006B374C" w:rsidP="00281CD6">
      <w:pPr>
        <w:tabs>
          <w:tab w:val="left" w:pos="2501"/>
        </w:tabs>
        <w:rPr>
          <w:rFonts w:ascii="Simplified Arabic" w:hAnsi="Simplified Arabic" w:cs="Simplified Arabic"/>
          <w:szCs w:val="20"/>
          <w:rtl/>
        </w:rPr>
      </w:pPr>
    </w:p>
    <w:p w14:paraId="40F9F347" w14:textId="77777777" w:rsidR="006B374C" w:rsidRPr="00A77ACF" w:rsidRDefault="006B374C" w:rsidP="00281CD6">
      <w:pPr>
        <w:tabs>
          <w:tab w:val="left" w:pos="2501"/>
        </w:tabs>
        <w:rPr>
          <w:rFonts w:ascii="Simplified Arabic" w:hAnsi="Simplified Arabic" w:cs="Simplified Arabic"/>
          <w:szCs w:val="20"/>
          <w:rtl/>
        </w:rPr>
      </w:pPr>
    </w:p>
    <w:p w14:paraId="3821D075" w14:textId="77777777" w:rsidR="00281CD6" w:rsidRPr="00A77ACF" w:rsidRDefault="00281CD6" w:rsidP="00281CD6">
      <w:pPr>
        <w:tabs>
          <w:tab w:val="left" w:pos="2501"/>
        </w:tabs>
        <w:rPr>
          <w:rFonts w:ascii="Simplified Arabic" w:hAnsi="Simplified Arabic" w:cs="Simplified Arabic"/>
          <w:b/>
          <w:bCs/>
          <w:szCs w:val="20"/>
        </w:rPr>
      </w:pPr>
      <w:bookmarkStart w:id="73" w:name="_Hlk184507473"/>
      <w:r w:rsidRPr="00A77ACF">
        <w:rPr>
          <w:rFonts w:ascii="Simplified Arabic" w:hAnsi="Simplified Arabic" w:cs="Simplified Arabic"/>
          <w:b/>
          <w:bCs/>
          <w:szCs w:val="20"/>
          <w:rtl/>
        </w:rPr>
        <w:lastRenderedPageBreak/>
        <w:t xml:space="preserve">      ملحق جدول -2: تقييم على تدهور الحالة العامة لأصول شبكة الري في مشاريع التشغيل والصيانة في أبو ظبي في السنوات الأخيرة</w:t>
      </w:r>
    </w:p>
    <w:tbl>
      <w:tblPr>
        <w:tblStyle w:val="GridTable4-Accent5"/>
        <w:bidiVisual/>
        <w:tblW w:w="0" w:type="auto"/>
        <w:tblInd w:w="1138" w:type="dxa"/>
        <w:tblLook w:val="04A0" w:firstRow="1" w:lastRow="0" w:firstColumn="1" w:lastColumn="0" w:noHBand="0" w:noVBand="1"/>
      </w:tblPr>
      <w:tblGrid>
        <w:gridCol w:w="1792"/>
        <w:gridCol w:w="2614"/>
        <w:gridCol w:w="2700"/>
      </w:tblGrid>
      <w:tr w:rsidR="00A77ACF" w:rsidRPr="00A77ACF" w14:paraId="5DEB4299" w14:textId="77777777" w:rsidTr="00A77AC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2" w:type="dxa"/>
          </w:tcPr>
          <w:p w14:paraId="0446DEDE" w14:textId="77777777" w:rsidR="00281CD6" w:rsidRPr="00A77ACF" w:rsidRDefault="00281CD6" w:rsidP="00A77ACF">
            <w:pPr>
              <w:tabs>
                <w:tab w:val="left" w:pos="2501"/>
              </w:tabs>
              <w:spacing w:after="160" w:line="259" w:lineRule="auto"/>
              <w:rPr>
                <w:rFonts w:ascii="Simplified Arabic" w:hAnsi="Simplified Arabic" w:cs="Simplified Arabic"/>
                <w:color w:val="auto"/>
                <w:sz w:val="20"/>
                <w:szCs w:val="20"/>
                <w:rtl/>
              </w:rPr>
            </w:pPr>
            <w:bookmarkStart w:id="74" w:name="_Hlk184507127"/>
            <w:bookmarkEnd w:id="73"/>
            <w:r w:rsidRPr="00A77ACF">
              <w:rPr>
                <w:rFonts w:ascii="Simplified Arabic" w:hAnsi="Simplified Arabic" w:cs="Simplified Arabic"/>
                <w:color w:val="auto"/>
                <w:sz w:val="20"/>
                <w:szCs w:val="20"/>
                <w:rtl/>
              </w:rPr>
              <w:t>البيان</w:t>
            </w:r>
          </w:p>
        </w:tc>
        <w:tc>
          <w:tcPr>
            <w:tcW w:w="2614" w:type="dxa"/>
          </w:tcPr>
          <w:p w14:paraId="2DE08D44" w14:textId="77777777" w:rsidR="00281CD6" w:rsidRPr="00A77ACF" w:rsidRDefault="00281CD6" w:rsidP="00A77ACF">
            <w:pPr>
              <w:tabs>
                <w:tab w:val="left" w:pos="2501"/>
              </w:tabs>
              <w:spacing w:after="160" w:line="259"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0"/>
                <w:szCs w:val="20"/>
                <w:rtl/>
              </w:rPr>
            </w:pPr>
            <w:r w:rsidRPr="00A77ACF">
              <w:rPr>
                <w:rFonts w:ascii="Simplified Arabic" w:hAnsi="Simplified Arabic" w:cs="Simplified Arabic"/>
                <w:color w:val="auto"/>
                <w:sz w:val="20"/>
                <w:szCs w:val="20"/>
                <w:rtl/>
              </w:rPr>
              <w:t>العدد</w:t>
            </w:r>
          </w:p>
        </w:tc>
        <w:tc>
          <w:tcPr>
            <w:tcW w:w="2700" w:type="dxa"/>
          </w:tcPr>
          <w:p w14:paraId="1A984066" w14:textId="77777777" w:rsidR="00281CD6" w:rsidRPr="00A77ACF" w:rsidRDefault="00281CD6" w:rsidP="00A77ACF">
            <w:pPr>
              <w:tabs>
                <w:tab w:val="left" w:pos="2501"/>
              </w:tabs>
              <w:spacing w:after="160" w:line="259"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0"/>
                <w:szCs w:val="20"/>
                <w:rtl/>
              </w:rPr>
            </w:pPr>
            <w:r w:rsidRPr="00A77ACF">
              <w:rPr>
                <w:rFonts w:ascii="Simplified Arabic" w:hAnsi="Simplified Arabic" w:cs="Simplified Arabic"/>
                <w:color w:val="auto"/>
                <w:sz w:val="20"/>
                <w:szCs w:val="20"/>
                <w:rtl/>
              </w:rPr>
              <w:t>النسبة</w:t>
            </w:r>
          </w:p>
        </w:tc>
      </w:tr>
      <w:tr w:rsidR="00A77ACF" w:rsidRPr="00A77ACF" w14:paraId="209F96B2" w14:textId="77777777" w:rsidTr="00A77A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2" w:type="dxa"/>
          </w:tcPr>
          <w:p w14:paraId="2566D49B" w14:textId="77777777" w:rsidR="00281CD6" w:rsidRPr="00A77ACF" w:rsidRDefault="00281CD6" w:rsidP="00A77ACF">
            <w:pPr>
              <w:tabs>
                <w:tab w:val="left" w:pos="2501"/>
              </w:tabs>
              <w:spacing w:after="160" w:line="259" w:lineRule="auto"/>
              <w:rPr>
                <w:rFonts w:ascii="Simplified Arabic" w:hAnsi="Simplified Arabic" w:cs="Simplified Arabic"/>
                <w:sz w:val="20"/>
                <w:szCs w:val="20"/>
                <w:rtl/>
              </w:rPr>
            </w:pPr>
            <w:r w:rsidRPr="00A77ACF">
              <w:rPr>
                <w:rFonts w:ascii="Simplified Arabic" w:hAnsi="Simplified Arabic" w:cs="Simplified Arabic"/>
                <w:sz w:val="20"/>
                <w:szCs w:val="20"/>
                <w:rtl/>
              </w:rPr>
              <w:t>اوفق بشدة</w:t>
            </w:r>
          </w:p>
        </w:tc>
        <w:tc>
          <w:tcPr>
            <w:tcW w:w="2614" w:type="dxa"/>
          </w:tcPr>
          <w:p w14:paraId="74F6FCCC" w14:textId="77777777" w:rsidR="00281CD6" w:rsidRPr="00A77ACF" w:rsidRDefault="00281CD6" w:rsidP="00A77ACF">
            <w:pPr>
              <w:tabs>
                <w:tab w:val="left" w:pos="2501"/>
              </w:tabs>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Pr>
              <w:t>21</w:t>
            </w:r>
          </w:p>
        </w:tc>
        <w:tc>
          <w:tcPr>
            <w:tcW w:w="2700" w:type="dxa"/>
          </w:tcPr>
          <w:p w14:paraId="424D0AAE" w14:textId="77777777" w:rsidR="00281CD6" w:rsidRPr="00A77ACF" w:rsidRDefault="00281CD6" w:rsidP="00A77ACF">
            <w:pPr>
              <w:tabs>
                <w:tab w:val="left" w:pos="2501"/>
              </w:tabs>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Pr>
              <w:t>20.4</w:t>
            </w:r>
            <w:r w:rsidRPr="00A77ACF">
              <w:rPr>
                <w:rFonts w:ascii="Simplified Arabic" w:hAnsi="Simplified Arabic" w:cs="Simplified Arabic"/>
                <w:sz w:val="20"/>
                <w:szCs w:val="20"/>
                <w:rtl/>
              </w:rPr>
              <w:t>%</w:t>
            </w:r>
          </w:p>
        </w:tc>
      </w:tr>
      <w:tr w:rsidR="00A77ACF" w:rsidRPr="00A77ACF" w14:paraId="395C22F3" w14:textId="77777777" w:rsidTr="00A77ACF">
        <w:tc>
          <w:tcPr>
            <w:cnfStyle w:val="001000000000" w:firstRow="0" w:lastRow="0" w:firstColumn="1" w:lastColumn="0" w:oddVBand="0" w:evenVBand="0" w:oddHBand="0" w:evenHBand="0" w:firstRowFirstColumn="0" w:firstRowLastColumn="0" w:lastRowFirstColumn="0" w:lastRowLastColumn="0"/>
            <w:tcW w:w="1792" w:type="dxa"/>
          </w:tcPr>
          <w:p w14:paraId="2564EA35" w14:textId="77777777" w:rsidR="00281CD6" w:rsidRPr="00A77ACF" w:rsidRDefault="00281CD6" w:rsidP="00A77ACF">
            <w:pPr>
              <w:tabs>
                <w:tab w:val="left" w:pos="2501"/>
              </w:tabs>
              <w:spacing w:after="160" w:line="259" w:lineRule="auto"/>
              <w:rPr>
                <w:rFonts w:ascii="Simplified Arabic" w:hAnsi="Simplified Arabic" w:cs="Simplified Arabic"/>
                <w:sz w:val="20"/>
                <w:szCs w:val="20"/>
                <w:rtl/>
              </w:rPr>
            </w:pPr>
            <w:r w:rsidRPr="00A77ACF">
              <w:rPr>
                <w:rFonts w:ascii="Simplified Arabic" w:hAnsi="Simplified Arabic" w:cs="Simplified Arabic"/>
                <w:sz w:val="20"/>
                <w:szCs w:val="20"/>
                <w:rtl/>
              </w:rPr>
              <w:t>اوافق</w:t>
            </w:r>
          </w:p>
        </w:tc>
        <w:tc>
          <w:tcPr>
            <w:tcW w:w="2614" w:type="dxa"/>
          </w:tcPr>
          <w:p w14:paraId="2B79A7EE" w14:textId="77777777" w:rsidR="00281CD6" w:rsidRPr="00A77ACF" w:rsidRDefault="00281CD6" w:rsidP="00A77ACF">
            <w:pPr>
              <w:tabs>
                <w:tab w:val="left" w:pos="2501"/>
              </w:tabs>
              <w:spacing w:after="160"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Pr>
              <w:t>34</w:t>
            </w:r>
          </w:p>
        </w:tc>
        <w:tc>
          <w:tcPr>
            <w:tcW w:w="2700" w:type="dxa"/>
          </w:tcPr>
          <w:p w14:paraId="752C2389" w14:textId="77777777" w:rsidR="00281CD6" w:rsidRPr="00A77ACF" w:rsidRDefault="00281CD6" w:rsidP="00A77ACF">
            <w:pPr>
              <w:tabs>
                <w:tab w:val="left" w:pos="2501"/>
              </w:tabs>
              <w:spacing w:after="160"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Pr>
              <w:t>33.0</w:t>
            </w:r>
            <w:r w:rsidRPr="00A77ACF">
              <w:rPr>
                <w:rFonts w:ascii="Simplified Arabic" w:hAnsi="Simplified Arabic" w:cs="Simplified Arabic"/>
                <w:sz w:val="20"/>
                <w:szCs w:val="20"/>
                <w:rtl/>
              </w:rPr>
              <w:t>%</w:t>
            </w:r>
          </w:p>
        </w:tc>
      </w:tr>
      <w:tr w:rsidR="00A77ACF" w:rsidRPr="00A77ACF" w14:paraId="19EB932F" w14:textId="77777777" w:rsidTr="00A77A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2" w:type="dxa"/>
          </w:tcPr>
          <w:p w14:paraId="1EB59893" w14:textId="77777777" w:rsidR="00281CD6" w:rsidRPr="00A77ACF" w:rsidRDefault="00281CD6" w:rsidP="00A77ACF">
            <w:pPr>
              <w:tabs>
                <w:tab w:val="left" w:pos="2501"/>
              </w:tabs>
              <w:spacing w:after="160" w:line="259" w:lineRule="auto"/>
              <w:rPr>
                <w:rFonts w:ascii="Simplified Arabic" w:hAnsi="Simplified Arabic" w:cs="Simplified Arabic"/>
                <w:sz w:val="20"/>
                <w:szCs w:val="20"/>
                <w:rtl/>
              </w:rPr>
            </w:pPr>
            <w:r w:rsidRPr="00A77ACF">
              <w:rPr>
                <w:rFonts w:ascii="Simplified Arabic" w:hAnsi="Simplified Arabic" w:cs="Simplified Arabic"/>
                <w:sz w:val="20"/>
                <w:szCs w:val="20"/>
                <w:rtl/>
              </w:rPr>
              <w:t>احايد</w:t>
            </w:r>
          </w:p>
        </w:tc>
        <w:tc>
          <w:tcPr>
            <w:tcW w:w="2614" w:type="dxa"/>
          </w:tcPr>
          <w:p w14:paraId="37AB0024" w14:textId="77777777" w:rsidR="00281CD6" w:rsidRPr="00A77ACF" w:rsidRDefault="00281CD6" w:rsidP="00A77ACF">
            <w:pPr>
              <w:tabs>
                <w:tab w:val="left" w:pos="2501"/>
              </w:tabs>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Pr>
              <w:t>12</w:t>
            </w:r>
          </w:p>
        </w:tc>
        <w:tc>
          <w:tcPr>
            <w:tcW w:w="2700" w:type="dxa"/>
          </w:tcPr>
          <w:p w14:paraId="36313C85" w14:textId="77777777" w:rsidR="00281CD6" w:rsidRPr="00A77ACF" w:rsidRDefault="00281CD6" w:rsidP="00A77ACF">
            <w:pPr>
              <w:tabs>
                <w:tab w:val="left" w:pos="2501"/>
              </w:tabs>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Pr>
              <w:t>11.7</w:t>
            </w:r>
            <w:r w:rsidRPr="00A77ACF">
              <w:rPr>
                <w:rFonts w:ascii="Simplified Arabic" w:hAnsi="Simplified Arabic" w:cs="Simplified Arabic"/>
                <w:sz w:val="20"/>
                <w:szCs w:val="20"/>
                <w:rtl/>
              </w:rPr>
              <w:t>%</w:t>
            </w:r>
          </w:p>
        </w:tc>
      </w:tr>
      <w:tr w:rsidR="00A77ACF" w:rsidRPr="00A77ACF" w14:paraId="15196B8F" w14:textId="77777777" w:rsidTr="00A77ACF">
        <w:tc>
          <w:tcPr>
            <w:cnfStyle w:val="001000000000" w:firstRow="0" w:lastRow="0" w:firstColumn="1" w:lastColumn="0" w:oddVBand="0" w:evenVBand="0" w:oddHBand="0" w:evenHBand="0" w:firstRowFirstColumn="0" w:firstRowLastColumn="0" w:lastRowFirstColumn="0" w:lastRowLastColumn="0"/>
            <w:tcW w:w="1792" w:type="dxa"/>
          </w:tcPr>
          <w:p w14:paraId="7D7A35E2" w14:textId="77777777" w:rsidR="00281CD6" w:rsidRPr="00A77ACF" w:rsidRDefault="00281CD6" w:rsidP="00A77ACF">
            <w:pPr>
              <w:tabs>
                <w:tab w:val="left" w:pos="2501"/>
              </w:tabs>
              <w:spacing w:after="160" w:line="259" w:lineRule="auto"/>
              <w:rPr>
                <w:rFonts w:ascii="Simplified Arabic" w:hAnsi="Simplified Arabic" w:cs="Simplified Arabic"/>
                <w:sz w:val="20"/>
                <w:szCs w:val="20"/>
                <w:rtl/>
              </w:rPr>
            </w:pPr>
            <w:r w:rsidRPr="00A77ACF">
              <w:rPr>
                <w:rFonts w:ascii="Simplified Arabic" w:hAnsi="Simplified Arabic" w:cs="Simplified Arabic"/>
                <w:sz w:val="20"/>
                <w:szCs w:val="20"/>
                <w:rtl/>
              </w:rPr>
              <w:t>لا اوافق</w:t>
            </w:r>
          </w:p>
        </w:tc>
        <w:tc>
          <w:tcPr>
            <w:tcW w:w="2614" w:type="dxa"/>
          </w:tcPr>
          <w:p w14:paraId="547207B3" w14:textId="77777777" w:rsidR="00281CD6" w:rsidRPr="00A77ACF" w:rsidRDefault="00281CD6" w:rsidP="00A77ACF">
            <w:pPr>
              <w:tabs>
                <w:tab w:val="left" w:pos="2501"/>
              </w:tabs>
              <w:spacing w:after="160"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Pr>
              <w:t>18</w:t>
            </w:r>
          </w:p>
        </w:tc>
        <w:tc>
          <w:tcPr>
            <w:tcW w:w="2700" w:type="dxa"/>
          </w:tcPr>
          <w:p w14:paraId="359E4DBF" w14:textId="77777777" w:rsidR="00281CD6" w:rsidRPr="00A77ACF" w:rsidRDefault="00281CD6" w:rsidP="00A77ACF">
            <w:pPr>
              <w:tabs>
                <w:tab w:val="left" w:pos="2501"/>
              </w:tabs>
              <w:spacing w:after="160"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Pr>
              <w:t>17.5</w:t>
            </w:r>
            <w:r w:rsidRPr="00A77ACF">
              <w:rPr>
                <w:rFonts w:ascii="Simplified Arabic" w:hAnsi="Simplified Arabic" w:cs="Simplified Arabic"/>
                <w:sz w:val="20"/>
                <w:szCs w:val="20"/>
                <w:rtl/>
              </w:rPr>
              <w:t>%</w:t>
            </w:r>
          </w:p>
        </w:tc>
      </w:tr>
      <w:tr w:rsidR="00A77ACF" w:rsidRPr="00A77ACF" w14:paraId="1D650636" w14:textId="77777777" w:rsidTr="00A77A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2" w:type="dxa"/>
          </w:tcPr>
          <w:p w14:paraId="0B401841" w14:textId="77777777" w:rsidR="00281CD6" w:rsidRPr="00A77ACF" w:rsidRDefault="00281CD6" w:rsidP="00A77ACF">
            <w:pPr>
              <w:tabs>
                <w:tab w:val="left" w:pos="2501"/>
              </w:tabs>
              <w:spacing w:after="160" w:line="259" w:lineRule="auto"/>
              <w:rPr>
                <w:rFonts w:ascii="Simplified Arabic" w:hAnsi="Simplified Arabic" w:cs="Simplified Arabic"/>
                <w:sz w:val="20"/>
                <w:szCs w:val="20"/>
                <w:rtl/>
              </w:rPr>
            </w:pPr>
            <w:r w:rsidRPr="00A77ACF">
              <w:rPr>
                <w:rFonts w:ascii="Simplified Arabic" w:hAnsi="Simplified Arabic" w:cs="Simplified Arabic"/>
                <w:sz w:val="20"/>
                <w:szCs w:val="20"/>
                <w:rtl/>
              </w:rPr>
              <w:t>لا أوافق بشدة</w:t>
            </w:r>
          </w:p>
        </w:tc>
        <w:tc>
          <w:tcPr>
            <w:tcW w:w="2614" w:type="dxa"/>
          </w:tcPr>
          <w:p w14:paraId="34EF3E25" w14:textId="77777777" w:rsidR="00281CD6" w:rsidRPr="00A77ACF" w:rsidRDefault="00281CD6" w:rsidP="00A77ACF">
            <w:pPr>
              <w:tabs>
                <w:tab w:val="left" w:pos="2501"/>
              </w:tabs>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Pr>
              <w:t>18</w:t>
            </w:r>
          </w:p>
        </w:tc>
        <w:tc>
          <w:tcPr>
            <w:tcW w:w="2700" w:type="dxa"/>
          </w:tcPr>
          <w:p w14:paraId="592FE4AF" w14:textId="77777777" w:rsidR="00281CD6" w:rsidRPr="00A77ACF" w:rsidRDefault="00281CD6" w:rsidP="00A77ACF">
            <w:pPr>
              <w:tabs>
                <w:tab w:val="left" w:pos="2501"/>
              </w:tabs>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Pr>
              <w:t>17.5</w:t>
            </w:r>
            <w:r w:rsidRPr="00A77ACF">
              <w:rPr>
                <w:rFonts w:ascii="Simplified Arabic" w:hAnsi="Simplified Arabic" w:cs="Simplified Arabic"/>
                <w:sz w:val="20"/>
                <w:szCs w:val="20"/>
                <w:rtl/>
              </w:rPr>
              <w:t>%</w:t>
            </w:r>
          </w:p>
        </w:tc>
      </w:tr>
      <w:tr w:rsidR="00A77ACF" w:rsidRPr="00A77ACF" w14:paraId="6F4AA6E4" w14:textId="77777777" w:rsidTr="00A77ACF">
        <w:tc>
          <w:tcPr>
            <w:cnfStyle w:val="001000000000" w:firstRow="0" w:lastRow="0" w:firstColumn="1" w:lastColumn="0" w:oddVBand="0" w:evenVBand="0" w:oddHBand="0" w:evenHBand="0" w:firstRowFirstColumn="0" w:firstRowLastColumn="0" w:lastRowFirstColumn="0" w:lastRowLastColumn="0"/>
            <w:tcW w:w="1792" w:type="dxa"/>
          </w:tcPr>
          <w:p w14:paraId="47AC0A07" w14:textId="77777777" w:rsidR="00281CD6" w:rsidRPr="00A77ACF" w:rsidRDefault="00281CD6" w:rsidP="00A77ACF">
            <w:pPr>
              <w:tabs>
                <w:tab w:val="left" w:pos="2501"/>
              </w:tabs>
              <w:spacing w:after="160" w:line="259" w:lineRule="auto"/>
              <w:rPr>
                <w:rFonts w:ascii="Simplified Arabic" w:hAnsi="Simplified Arabic" w:cs="Simplified Arabic"/>
                <w:sz w:val="20"/>
                <w:szCs w:val="20"/>
                <w:rtl/>
              </w:rPr>
            </w:pPr>
            <w:r w:rsidRPr="00A77ACF">
              <w:rPr>
                <w:rFonts w:ascii="Simplified Arabic" w:hAnsi="Simplified Arabic" w:cs="Simplified Arabic"/>
                <w:sz w:val="20"/>
                <w:szCs w:val="20"/>
                <w:rtl/>
              </w:rPr>
              <w:t>المجموع</w:t>
            </w:r>
          </w:p>
        </w:tc>
        <w:tc>
          <w:tcPr>
            <w:tcW w:w="2614" w:type="dxa"/>
          </w:tcPr>
          <w:p w14:paraId="2E09822A" w14:textId="77777777" w:rsidR="00281CD6" w:rsidRPr="00A77ACF" w:rsidRDefault="00281CD6" w:rsidP="00A77ACF">
            <w:pPr>
              <w:tabs>
                <w:tab w:val="left" w:pos="2501"/>
              </w:tabs>
              <w:spacing w:after="160"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A77ACF">
              <w:rPr>
                <w:rFonts w:ascii="Simplified Arabic" w:hAnsi="Simplified Arabic" w:cs="Simplified Arabic"/>
                <w:sz w:val="20"/>
                <w:szCs w:val="20"/>
                <w:rtl/>
              </w:rPr>
              <w:t>103</w:t>
            </w:r>
          </w:p>
        </w:tc>
        <w:tc>
          <w:tcPr>
            <w:tcW w:w="2700" w:type="dxa"/>
          </w:tcPr>
          <w:p w14:paraId="3DD35402" w14:textId="77777777" w:rsidR="00281CD6" w:rsidRPr="00A77ACF" w:rsidRDefault="00281CD6" w:rsidP="00A77ACF">
            <w:pPr>
              <w:tabs>
                <w:tab w:val="left" w:pos="2501"/>
              </w:tabs>
              <w:spacing w:after="160"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A77ACF">
              <w:rPr>
                <w:rFonts w:ascii="Simplified Arabic" w:hAnsi="Simplified Arabic" w:cs="Simplified Arabic"/>
                <w:sz w:val="20"/>
                <w:szCs w:val="20"/>
                <w:rtl/>
              </w:rPr>
              <w:t>100%</w:t>
            </w:r>
          </w:p>
        </w:tc>
      </w:tr>
      <w:bookmarkEnd w:id="74"/>
    </w:tbl>
    <w:p w14:paraId="53164127" w14:textId="77777777" w:rsidR="00281CD6" w:rsidRPr="00A77ACF" w:rsidRDefault="00281CD6" w:rsidP="00281CD6">
      <w:pPr>
        <w:rPr>
          <w:rFonts w:ascii="Simplified Arabic" w:hAnsi="Simplified Arabic" w:cs="Simplified Arabic"/>
          <w:szCs w:val="20"/>
          <w:rtl/>
          <w:lang w:bidi="ar-AE"/>
        </w:rPr>
      </w:pPr>
    </w:p>
    <w:p w14:paraId="7CFFBD37" w14:textId="15DCE861" w:rsidR="007F5921" w:rsidRPr="00A77ACF" w:rsidRDefault="003B5B2A" w:rsidP="0026412D">
      <w:pPr>
        <w:pStyle w:val="Heading2"/>
        <w:bidi/>
        <w:rPr>
          <w:rFonts w:ascii="Simplified Arabic" w:hAnsi="Simplified Arabic" w:cs="Simplified Arabic"/>
          <w:color w:val="auto"/>
          <w:rtl/>
        </w:rPr>
      </w:pPr>
      <w:bookmarkStart w:id="75" w:name="_Toc182221411"/>
      <w:bookmarkStart w:id="76" w:name="_Toc186139814"/>
      <w:r w:rsidRPr="00A77ACF">
        <w:rPr>
          <w:rFonts w:ascii="Simplified Arabic" w:hAnsi="Simplified Arabic" w:cs="Simplified Arabic"/>
          <w:color w:val="auto"/>
          <w:rtl/>
        </w:rPr>
        <w:t>الإجابة على أسئلة البحث</w:t>
      </w:r>
      <w:r w:rsidR="007F5921" w:rsidRPr="00A77ACF">
        <w:rPr>
          <w:rFonts w:ascii="Simplified Arabic" w:hAnsi="Simplified Arabic" w:cs="Simplified Arabic"/>
          <w:color w:val="auto"/>
          <w:rtl/>
        </w:rPr>
        <w:t>:</w:t>
      </w:r>
      <w:bookmarkEnd w:id="75"/>
      <w:bookmarkEnd w:id="76"/>
    </w:p>
    <w:p w14:paraId="76E7FA3A" w14:textId="4F7E3324" w:rsidR="003B5B2A" w:rsidRPr="00A77ACF" w:rsidRDefault="007F5921" w:rsidP="00D664DB">
      <w:pPr>
        <w:jc w:val="both"/>
        <w:rPr>
          <w:rFonts w:ascii="Simplified Arabic" w:eastAsiaTheme="minorHAnsi" w:hAnsi="Simplified Arabic" w:cs="Simplified Arabic"/>
          <w:sz w:val="24"/>
          <w:szCs w:val="24"/>
          <w:rtl/>
        </w:rPr>
      </w:pPr>
      <w:r w:rsidRPr="00A77ACF">
        <w:rPr>
          <w:rFonts w:ascii="Simplified Arabic" w:eastAsiaTheme="minorHAnsi" w:hAnsi="Simplified Arabic" w:cs="Simplified Arabic"/>
          <w:sz w:val="24"/>
          <w:szCs w:val="24"/>
          <w:rtl/>
        </w:rPr>
        <w:t xml:space="preserve">السؤال الأول: هل توافق على تدهور الحالة العامة لأصول التجميل الطبيعي في مشاريع التشغيل </w:t>
      </w:r>
      <w:r w:rsidR="00993E14" w:rsidRPr="00A77ACF">
        <w:rPr>
          <w:rFonts w:ascii="Simplified Arabic" w:eastAsiaTheme="minorHAnsi" w:hAnsi="Simplified Arabic" w:cs="Simplified Arabic" w:hint="cs"/>
          <w:sz w:val="24"/>
          <w:szCs w:val="24"/>
          <w:rtl/>
        </w:rPr>
        <w:t>والصيانة</w:t>
      </w:r>
      <w:r w:rsidRPr="00A77ACF">
        <w:rPr>
          <w:rFonts w:ascii="Simplified Arabic" w:eastAsiaTheme="minorHAnsi" w:hAnsi="Simplified Arabic" w:cs="Simplified Arabic"/>
          <w:sz w:val="24"/>
          <w:szCs w:val="24"/>
          <w:rtl/>
        </w:rPr>
        <w:t xml:space="preserve"> في </w:t>
      </w:r>
      <w:r w:rsidR="00993E14" w:rsidRPr="00A77ACF">
        <w:rPr>
          <w:rFonts w:ascii="Simplified Arabic" w:eastAsiaTheme="minorHAnsi" w:hAnsi="Simplified Arabic" w:cs="Simplified Arabic" w:hint="cs"/>
          <w:sz w:val="24"/>
          <w:szCs w:val="24"/>
          <w:rtl/>
        </w:rPr>
        <w:t>أبو ظب</w:t>
      </w:r>
      <w:r w:rsidR="00993E14" w:rsidRPr="00A77ACF">
        <w:rPr>
          <w:rFonts w:ascii="Simplified Arabic" w:eastAsiaTheme="minorHAnsi" w:hAnsi="Simplified Arabic" w:cs="Simplified Arabic" w:hint="eastAsia"/>
          <w:sz w:val="24"/>
          <w:szCs w:val="24"/>
          <w:rtl/>
        </w:rPr>
        <w:t>ي</w:t>
      </w:r>
      <w:r w:rsidRPr="00A77ACF">
        <w:rPr>
          <w:rFonts w:ascii="Simplified Arabic" w:eastAsiaTheme="minorHAnsi" w:hAnsi="Simplified Arabic" w:cs="Simplified Arabic"/>
          <w:sz w:val="24"/>
          <w:szCs w:val="24"/>
          <w:rtl/>
        </w:rPr>
        <w:t xml:space="preserve"> مع مضي الوقت؟</w:t>
      </w:r>
    </w:p>
    <w:p w14:paraId="6AF6A224" w14:textId="7F2DAA1D" w:rsidR="003B5B2A" w:rsidRPr="00A77ACF" w:rsidRDefault="003B5B2A" w:rsidP="00D664DB">
      <w:pPr>
        <w:jc w:val="both"/>
        <w:rPr>
          <w:rFonts w:ascii="Simplified Arabic" w:hAnsi="Simplified Arabic" w:cs="Simplified Arabic"/>
          <w:sz w:val="24"/>
          <w:szCs w:val="24"/>
          <w:rtl/>
        </w:rPr>
      </w:pPr>
      <w:r w:rsidRPr="00A77ACF">
        <w:rPr>
          <w:rFonts w:ascii="Simplified Arabic" w:hAnsi="Simplified Arabic" w:cs="Simplified Arabic"/>
          <w:sz w:val="24"/>
          <w:szCs w:val="24"/>
          <w:rtl/>
        </w:rPr>
        <w:t xml:space="preserve">11% من المشاركين في الاستبيان يوافقون بشدة على تدهور الحالة العامة لأصول التجميل الطبيعي في مشاريع التشغيل والصيانة في </w:t>
      </w:r>
      <w:r w:rsidR="00993E14" w:rsidRPr="00A77ACF">
        <w:rPr>
          <w:rFonts w:ascii="Simplified Arabic" w:hAnsi="Simplified Arabic" w:cs="Simplified Arabic" w:hint="cs"/>
          <w:sz w:val="24"/>
          <w:szCs w:val="24"/>
          <w:rtl/>
        </w:rPr>
        <w:t>أبو ظب</w:t>
      </w:r>
      <w:r w:rsidR="00993E14" w:rsidRPr="00A77ACF">
        <w:rPr>
          <w:rFonts w:ascii="Simplified Arabic" w:hAnsi="Simplified Arabic" w:cs="Simplified Arabic" w:hint="eastAsia"/>
          <w:sz w:val="24"/>
          <w:szCs w:val="24"/>
          <w:rtl/>
        </w:rPr>
        <w:t>ي</w:t>
      </w:r>
      <w:r w:rsidRPr="00A77ACF">
        <w:rPr>
          <w:rFonts w:ascii="Simplified Arabic" w:hAnsi="Simplified Arabic" w:cs="Simplified Arabic"/>
          <w:sz w:val="24"/>
          <w:szCs w:val="24"/>
          <w:rtl/>
        </w:rPr>
        <w:t xml:space="preserve"> مع مضي الوقت</w:t>
      </w:r>
      <w:r w:rsidR="007F5921" w:rsidRPr="00A77ACF">
        <w:rPr>
          <w:rFonts w:ascii="Simplified Arabic" w:hAnsi="Simplified Arabic" w:cs="Simplified Arabic"/>
          <w:sz w:val="24"/>
          <w:szCs w:val="24"/>
          <w:rtl/>
        </w:rPr>
        <w:t xml:space="preserve"> للسنوات </w:t>
      </w:r>
      <w:r w:rsidR="006E3DC1" w:rsidRPr="00A77ACF">
        <w:rPr>
          <w:rFonts w:ascii="Simplified Arabic" w:hAnsi="Simplified Arabic" w:cs="Simplified Arabic" w:hint="cs"/>
          <w:sz w:val="24"/>
          <w:szCs w:val="24"/>
          <w:rtl/>
        </w:rPr>
        <w:t>الأخيرة،</w:t>
      </w:r>
      <w:r w:rsidRPr="00A77ACF">
        <w:rPr>
          <w:rFonts w:ascii="Simplified Arabic" w:hAnsi="Simplified Arabic" w:cs="Simplified Arabic"/>
          <w:sz w:val="24"/>
          <w:szCs w:val="24"/>
          <w:rtl/>
        </w:rPr>
        <w:t xml:space="preserve"> 32% يوافقون على ذلك، 15% </w:t>
      </w:r>
      <w:r w:rsidR="006E3DC1" w:rsidRPr="00A77ACF">
        <w:rPr>
          <w:rFonts w:ascii="Simplified Arabic" w:hAnsi="Simplified Arabic" w:cs="Simplified Arabic" w:hint="cs"/>
          <w:sz w:val="24"/>
          <w:szCs w:val="24"/>
          <w:rtl/>
        </w:rPr>
        <w:t>محايدون،</w:t>
      </w:r>
      <w:r w:rsidRPr="00A77ACF">
        <w:rPr>
          <w:rFonts w:ascii="Simplified Arabic" w:hAnsi="Simplified Arabic" w:cs="Simplified Arabic"/>
          <w:sz w:val="24"/>
          <w:szCs w:val="24"/>
          <w:rtl/>
        </w:rPr>
        <w:t xml:space="preserve"> 18% غير </w:t>
      </w:r>
      <w:r w:rsidR="006E3DC1" w:rsidRPr="00A77ACF">
        <w:rPr>
          <w:rFonts w:ascii="Simplified Arabic" w:hAnsi="Simplified Arabic" w:cs="Simplified Arabic" w:hint="cs"/>
          <w:sz w:val="24"/>
          <w:szCs w:val="24"/>
          <w:rtl/>
        </w:rPr>
        <w:t>موافقين،</w:t>
      </w:r>
      <w:r w:rsidRPr="00A77ACF">
        <w:rPr>
          <w:rFonts w:ascii="Simplified Arabic" w:hAnsi="Simplified Arabic" w:cs="Simplified Arabic"/>
          <w:sz w:val="24"/>
          <w:szCs w:val="24"/>
          <w:rtl/>
        </w:rPr>
        <w:t xml:space="preserve"> بينما 22% غير موافقين بشدة. </w:t>
      </w:r>
      <w:r w:rsidR="007F5921" w:rsidRPr="00A77ACF">
        <w:rPr>
          <w:rFonts w:ascii="Simplified Arabic" w:hAnsi="Simplified Arabic" w:cs="Simplified Arabic"/>
          <w:sz w:val="24"/>
          <w:szCs w:val="24"/>
          <w:rtl/>
        </w:rPr>
        <w:t>مما</w:t>
      </w:r>
      <w:r w:rsidR="00993E14" w:rsidRPr="00A77ACF">
        <w:rPr>
          <w:rFonts w:ascii="Simplified Arabic" w:hAnsi="Simplified Arabic" w:cs="Simplified Arabic" w:hint="cs"/>
          <w:sz w:val="24"/>
          <w:szCs w:val="24"/>
          <w:rtl/>
        </w:rPr>
        <w:t xml:space="preserve"> </w:t>
      </w:r>
      <w:r w:rsidR="007F5921" w:rsidRPr="00A77ACF">
        <w:rPr>
          <w:rFonts w:ascii="Simplified Arabic" w:hAnsi="Simplified Arabic" w:cs="Simplified Arabic"/>
          <w:sz w:val="24"/>
          <w:szCs w:val="24"/>
          <w:rtl/>
        </w:rPr>
        <w:t xml:space="preserve">يعني أن 44 من الأفراد يوافقون مقابل 40 </w:t>
      </w:r>
      <w:r w:rsidR="00993E14" w:rsidRPr="00A77ACF">
        <w:rPr>
          <w:rFonts w:ascii="Simplified Arabic" w:hAnsi="Simplified Arabic" w:cs="Simplified Arabic" w:hint="cs"/>
          <w:sz w:val="24"/>
          <w:szCs w:val="24"/>
          <w:rtl/>
        </w:rPr>
        <w:t>لا يوافقو</w:t>
      </w:r>
      <w:r w:rsidR="00993E14" w:rsidRPr="00A77ACF">
        <w:rPr>
          <w:rFonts w:ascii="Simplified Arabic" w:hAnsi="Simplified Arabic" w:cs="Simplified Arabic" w:hint="eastAsia"/>
          <w:sz w:val="24"/>
          <w:szCs w:val="24"/>
          <w:rtl/>
        </w:rPr>
        <w:t>ن</w:t>
      </w:r>
      <w:r w:rsidR="007F5921" w:rsidRPr="00A77ACF">
        <w:rPr>
          <w:rFonts w:ascii="Simplified Arabic" w:hAnsi="Simplified Arabic" w:cs="Simplified Arabic"/>
          <w:sz w:val="24"/>
          <w:szCs w:val="24"/>
          <w:rtl/>
        </w:rPr>
        <w:t xml:space="preserve"> </w:t>
      </w:r>
      <w:r w:rsidR="00993E14" w:rsidRPr="00A77ACF">
        <w:rPr>
          <w:rFonts w:ascii="Simplified Arabic" w:hAnsi="Simplified Arabic" w:cs="Simplified Arabic" w:hint="cs"/>
          <w:sz w:val="24"/>
          <w:szCs w:val="24"/>
          <w:rtl/>
        </w:rPr>
        <w:t>وهذا</w:t>
      </w:r>
      <w:r w:rsidR="007F5921" w:rsidRPr="00A77ACF">
        <w:rPr>
          <w:rFonts w:ascii="Simplified Arabic" w:hAnsi="Simplified Arabic" w:cs="Simplified Arabic"/>
          <w:sz w:val="24"/>
          <w:szCs w:val="24"/>
          <w:rtl/>
        </w:rPr>
        <w:t xml:space="preserve"> </w:t>
      </w:r>
      <w:r w:rsidR="00993E14" w:rsidRPr="00A77ACF">
        <w:rPr>
          <w:rFonts w:ascii="Simplified Arabic" w:hAnsi="Simplified Arabic" w:cs="Simplified Arabic" w:hint="cs"/>
          <w:sz w:val="24"/>
          <w:szCs w:val="24"/>
          <w:rtl/>
        </w:rPr>
        <w:t>شي</w:t>
      </w:r>
      <w:r w:rsidR="00993E14" w:rsidRPr="00A77ACF">
        <w:rPr>
          <w:rFonts w:ascii="Simplified Arabic" w:hAnsi="Simplified Arabic" w:cs="Simplified Arabic" w:hint="eastAsia"/>
          <w:sz w:val="24"/>
          <w:szCs w:val="24"/>
          <w:rtl/>
        </w:rPr>
        <w:t>ء</w:t>
      </w:r>
      <w:r w:rsidR="007F5921" w:rsidRPr="00A77ACF">
        <w:rPr>
          <w:rFonts w:ascii="Simplified Arabic" w:hAnsi="Simplified Arabic" w:cs="Simplified Arabic"/>
          <w:sz w:val="24"/>
          <w:szCs w:val="24"/>
          <w:rtl/>
        </w:rPr>
        <w:t xml:space="preserve"> إيجابي للدراسة يؤكد أن هنالك تدهوراً في الحالة العامة للأصول.</w:t>
      </w:r>
    </w:p>
    <w:p w14:paraId="48D163E7" w14:textId="1870051A" w:rsidR="007F5921" w:rsidRPr="00A77ACF" w:rsidRDefault="007F5921" w:rsidP="00D664DB">
      <w:pPr>
        <w:jc w:val="both"/>
        <w:rPr>
          <w:rFonts w:ascii="Simplified Arabic" w:eastAsiaTheme="minorHAnsi" w:hAnsi="Simplified Arabic" w:cs="Simplified Arabic"/>
          <w:sz w:val="24"/>
          <w:szCs w:val="24"/>
          <w:rtl/>
        </w:rPr>
      </w:pPr>
      <w:r w:rsidRPr="00A77ACF">
        <w:rPr>
          <w:rFonts w:ascii="Simplified Arabic" w:eastAsiaTheme="minorHAnsi" w:hAnsi="Simplified Arabic" w:cs="Simplified Arabic"/>
          <w:sz w:val="24"/>
          <w:szCs w:val="24"/>
          <w:rtl/>
        </w:rPr>
        <w:t xml:space="preserve">السؤال الثاني: هل توافق على تدهور الحالة العامة لأصول شبكة الري في مشاريع التشغيل </w:t>
      </w:r>
      <w:r w:rsidR="00993E14" w:rsidRPr="00A77ACF">
        <w:rPr>
          <w:rFonts w:ascii="Simplified Arabic" w:eastAsiaTheme="minorHAnsi" w:hAnsi="Simplified Arabic" w:cs="Simplified Arabic" w:hint="cs"/>
          <w:sz w:val="24"/>
          <w:szCs w:val="24"/>
          <w:rtl/>
        </w:rPr>
        <w:t>والصيانة</w:t>
      </w:r>
      <w:r w:rsidRPr="00A77ACF">
        <w:rPr>
          <w:rFonts w:ascii="Simplified Arabic" w:eastAsiaTheme="minorHAnsi" w:hAnsi="Simplified Arabic" w:cs="Simplified Arabic"/>
          <w:sz w:val="24"/>
          <w:szCs w:val="24"/>
          <w:rtl/>
        </w:rPr>
        <w:t xml:space="preserve"> في </w:t>
      </w:r>
      <w:r w:rsidR="00993E14" w:rsidRPr="00A77ACF">
        <w:rPr>
          <w:rFonts w:ascii="Simplified Arabic" w:eastAsiaTheme="minorHAnsi" w:hAnsi="Simplified Arabic" w:cs="Simplified Arabic" w:hint="cs"/>
          <w:sz w:val="24"/>
          <w:szCs w:val="24"/>
          <w:rtl/>
        </w:rPr>
        <w:t>أبو ظب</w:t>
      </w:r>
      <w:r w:rsidR="00993E14" w:rsidRPr="00A77ACF">
        <w:rPr>
          <w:rFonts w:ascii="Simplified Arabic" w:eastAsiaTheme="minorHAnsi" w:hAnsi="Simplified Arabic" w:cs="Simplified Arabic" w:hint="eastAsia"/>
          <w:sz w:val="24"/>
          <w:szCs w:val="24"/>
          <w:rtl/>
        </w:rPr>
        <w:t>ي</w:t>
      </w:r>
      <w:r w:rsidRPr="00A77ACF">
        <w:rPr>
          <w:rFonts w:ascii="Simplified Arabic" w:eastAsiaTheme="minorHAnsi" w:hAnsi="Simplified Arabic" w:cs="Simplified Arabic"/>
          <w:sz w:val="24"/>
          <w:szCs w:val="24"/>
          <w:rtl/>
        </w:rPr>
        <w:t xml:space="preserve"> في السنوات الأخير؟</w:t>
      </w:r>
    </w:p>
    <w:p w14:paraId="4F7BDB72" w14:textId="022EDCAE" w:rsidR="007F5921" w:rsidRPr="00A77ACF" w:rsidRDefault="007F5921" w:rsidP="00D664DB">
      <w:pPr>
        <w:jc w:val="both"/>
        <w:rPr>
          <w:rFonts w:ascii="Simplified Arabic" w:hAnsi="Simplified Arabic" w:cs="Simplified Arabic"/>
          <w:sz w:val="24"/>
          <w:szCs w:val="24"/>
          <w:rtl/>
        </w:rPr>
      </w:pPr>
      <w:r w:rsidRPr="00A77ACF">
        <w:rPr>
          <w:rFonts w:ascii="Simplified Arabic" w:hAnsi="Simplified Arabic" w:cs="Simplified Arabic"/>
          <w:sz w:val="24"/>
          <w:szCs w:val="24"/>
          <w:rtl/>
        </w:rPr>
        <w:t xml:space="preserve">20% من المشاركين في الاستبيان يوافقون بشدة على تدهور الحالة العامة لأصول شبكة الري في السنوات </w:t>
      </w:r>
      <w:r w:rsidR="006E3DC1" w:rsidRPr="00A77ACF">
        <w:rPr>
          <w:rFonts w:ascii="Simplified Arabic" w:hAnsi="Simplified Arabic" w:cs="Simplified Arabic" w:hint="cs"/>
          <w:sz w:val="24"/>
          <w:szCs w:val="24"/>
          <w:rtl/>
        </w:rPr>
        <w:t>الأخيرة،</w:t>
      </w:r>
      <w:r w:rsidRPr="00A77ACF">
        <w:rPr>
          <w:rFonts w:ascii="Simplified Arabic" w:hAnsi="Simplified Arabic" w:cs="Simplified Arabic"/>
          <w:sz w:val="24"/>
          <w:szCs w:val="24"/>
          <w:rtl/>
        </w:rPr>
        <w:t xml:space="preserve"> 33% يوافقون على ذلك، 12% </w:t>
      </w:r>
      <w:r w:rsidR="006E3DC1" w:rsidRPr="00A77ACF">
        <w:rPr>
          <w:rFonts w:ascii="Simplified Arabic" w:hAnsi="Simplified Arabic" w:cs="Simplified Arabic" w:hint="cs"/>
          <w:sz w:val="24"/>
          <w:szCs w:val="24"/>
          <w:rtl/>
        </w:rPr>
        <w:t>محايدون،</w:t>
      </w:r>
      <w:r w:rsidRPr="00A77ACF">
        <w:rPr>
          <w:rFonts w:ascii="Simplified Arabic" w:hAnsi="Simplified Arabic" w:cs="Simplified Arabic"/>
          <w:sz w:val="24"/>
          <w:szCs w:val="24"/>
          <w:rtl/>
        </w:rPr>
        <w:t xml:space="preserve"> 17% غير </w:t>
      </w:r>
      <w:r w:rsidR="006E3DC1" w:rsidRPr="00A77ACF">
        <w:rPr>
          <w:rFonts w:ascii="Simplified Arabic" w:hAnsi="Simplified Arabic" w:cs="Simplified Arabic" w:hint="cs"/>
          <w:sz w:val="24"/>
          <w:szCs w:val="24"/>
          <w:rtl/>
        </w:rPr>
        <w:t>موافقين،</w:t>
      </w:r>
      <w:r w:rsidRPr="00A77ACF">
        <w:rPr>
          <w:rFonts w:ascii="Simplified Arabic" w:hAnsi="Simplified Arabic" w:cs="Simplified Arabic"/>
          <w:sz w:val="24"/>
          <w:szCs w:val="24"/>
          <w:rtl/>
        </w:rPr>
        <w:t xml:space="preserve"> بينما 16% غير موافقين بشدة. </w:t>
      </w:r>
      <w:r w:rsidR="00993E14" w:rsidRPr="00A77ACF">
        <w:rPr>
          <w:rFonts w:ascii="Simplified Arabic" w:hAnsi="Simplified Arabic" w:cs="Simplified Arabic" w:hint="cs"/>
          <w:sz w:val="24"/>
          <w:szCs w:val="24"/>
          <w:rtl/>
        </w:rPr>
        <w:t>مما يعن</w:t>
      </w:r>
      <w:r w:rsidR="00993E14" w:rsidRPr="00A77ACF">
        <w:rPr>
          <w:rFonts w:ascii="Simplified Arabic" w:hAnsi="Simplified Arabic" w:cs="Simplified Arabic" w:hint="eastAsia"/>
          <w:sz w:val="24"/>
          <w:szCs w:val="24"/>
          <w:rtl/>
        </w:rPr>
        <w:t>ي</w:t>
      </w:r>
      <w:r w:rsidRPr="00A77ACF">
        <w:rPr>
          <w:rFonts w:ascii="Simplified Arabic" w:hAnsi="Simplified Arabic" w:cs="Simplified Arabic"/>
          <w:sz w:val="24"/>
          <w:szCs w:val="24"/>
          <w:rtl/>
        </w:rPr>
        <w:t xml:space="preserve"> أن 54 من الأفراد يوافقون مقابل 33 </w:t>
      </w:r>
      <w:r w:rsidR="00993E14" w:rsidRPr="00A77ACF">
        <w:rPr>
          <w:rFonts w:ascii="Simplified Arabic" w:hAnsi="Simplified Arabic" w:cs="Simplified Arabic" w:hint="cs"/>
          <w:sz w:val="24"/>
          <w:szCs w:val="24"/>
          <w:rtl/>
        </w:rPr>
        <w:t>لا يوافقو</w:t>
      </w:r>
      <w:r w:rsidR="00993E14" w:rsidRPr="00A77ACF">
        <w:rPr>
          <w:rFonts w:ascii="Simplified Arabic" w:hAnsi="Simplified Arabic" w:cs="Simplified Arabic" w:hint="eastAsia"/>
          <w:sz w:val="24"/>
          <w:szCs w:val="24"/>
          <w:rtl/>
        </w:rPr>
        <w:t>ن</w:t>
      </w:r>
      <w:r w:rsidRPr="00A77ACF">
        <w:rPr>
          <w:rFonts w:ascii="Simplified Arabic" w:hAnsi="Simplified Arabic" w:cs="Simplified Arabic"/>
          <w:sz w:val="24"/>
          <w:szCs w:val="24"/>
          <w:rtl/>
        </w:rPr>
        <w:t xml:space="preserve"> </w:t>
      </w:r>
      <w:r w:rsidR="00993E14" w:rsidRPr="00A77ACF">
        <w:rPr>
          <w:rFonts w:ascii="Simplified Arabic" w:hAnsi="Simplified Arabic" w:cs="Simplified Arabic" w:hint="cs"/>
          <w:sz w:val="24"/>
          <w:szCs w:val="24"/>
          <w:rtl/>
        </w:rPr>
        <w:t>وهذا</w:t>
      </w:r>
      <w:r w:rsidRPr="00A77ACF">
        <w:rPr>
          <w:rFonts w:ascii="Simplified Arabic" w:hAnsi="Simplified Arabic" w:cs="Simplified Arabic"/>
          <w:sz w:val="24"/>
          <w:szCs w:val="24"/>
          <w:rtl/>
        </w:rPr>
        <w:t xml:space="preserve"> </w:t>
      </w:r>
      <w:r w:rsidR="00993E14" w:rsidRPr="00A77ACF">
        <w:rPr>
          <w:rFonts w:ascii="Simplified Arabic" w:hAnsi="Simplified Arabic" w:cs="Simplified Arabic" w:hint="cs"/>
          <w:sz w:val="24"/>
          <w:szCs w:val="24"/>
          <w:rtl/>
        </w:rPr>
        <w:t>شي</w:t>
      </w:r>
      <w:r w:rsidR="00993E14" w:rsidRPr="00A77ACF">
        <w:rPr>
          <w:rFonts w:ascii="Simplified Arabic" w:hAnsi="Simplified Arabic" w:cs="Simplified Arabic" w:hint="eastAsia"/>
          <w:sz w:val="24"/>
          <w:szCs w:val="24"/>
          <w:rtl/>
        </w:rPr>
        <w:t>ء</w:t>
      </w:r>
      <w:r w:rsidRPr="00A77ACF">
        <w:rPr>
          <w:rFonts w:ascii="Simplified Arabic" w:hAnsi="Simplified Arabic" w:cs="Simplified Arabic"/>
          <w:sz w:val="24"/>
          <w:szCs w:val="24"/>
          <w:rtl/>
        </w:rPr>
        <w:t xml:space="preserve"> إيجابي للدراسة يؤكد أن هنالك تدهوراً كبيراً في الحالة العامة لأصول شبكة الري.</w:t>
      </w:r>
    </w:p>
    <w:p w14:paraId="7B8ED9DE" w14:textId="2F0B4244" w:rsidR="007F5921" w:rsidRPr="00A77ACF" w:rsidRDefault="007F5921" w:rsidP="00D664DB">
      <w:pPr>
        <w:jc w:val="both"/>
        <w:rPr>
          <w:rFonts w:ascii="Simplified Arabic" w:eastAsiaTheme="minorHAnsi" w:hAnsi="Simplified Arabic" w:cs="Simplified Arabic"/>
          <w:sz w:val="24"/>
          <w:szCs w:val="24"/>
          <w:rtl/>
        </w:rPr>
      </w:pPr>
      <w:r w:rsidRPr="00A77ACF">
        <w:rPr>
          <w:rFonts w:ascii="Simplified Arabic" w:eastAsiaTheme="minorHAnsi" w:hAnsi="Simplified Arabic" w:cs="Simplified Arabic"/>
          <w:sz w:val="24"/>
          <w:szCs w:val="24"/>
          <w:rtl/>
        </w:rPr>
        <w:t xml:space="preserve">السؤال الثالث: ماهي الأسباب في رأيك لتدهور شبكة </w:t>
      </w:r>
      <w:r w:rsidR="006E3DC1" w:rsidRPr="00A77ACF">
        <w:rPr>
          <w:rFonts w:ascii="Simplified Arabic" w:eastAsiaTheme="minorHAnsi" w:hAnsi="Simplified Arabic" w:cs="Simplified Arabic" w:hint="cs"/>
          <w:sz w:val="24"/>
          <w:szCs w:val="24"/>
          <w:rtl/>
        </w:rPr>
        <w:t>الري؟</w:t>
      </w:r>
      <w:r w:rsidRPr="00A77ACF">
        <w:rPr>
          <w:rFonts w:ascii="Simplified Arabic" w:eastAsiaTheme="minorHAnsi" w:hAnsi="Simplified Arabic" w:cs="Simplified Arabic"/>
          <w:sz w:val="24"/>
          <w:szCs w:val="24"/>
          <w:rtl/>
        </w:rPr>
        <w:t xml:space="preserve"> (رجاء </w:t>
      </w:r>
      <w:r w:rsidR="00993E14" w:rsidRPr="00A77ACF">
        <w:rPr>
          <w:rFonts w:ascii="Simplified Arabic" w:eastAsiaTheme="minorHAnsi" w:hAnsi="Simplified Arabic" w:cs="Simplified Arabic" w:hint="cs"/>
          <w:sz w:val="24"/>
          <w:szCs w:val="24"/>
          <w:rtl/>
        </w:rPr>
        <w:t>اختيار الإجاب</w:t>
      </w:r>
      <w:r w:rsidR="00993E14" w:rsidRPr="00A77ACF">
        <w:rPr>
          <w:rFonts w:ascii="Simplified Arabic" w:eastAsiaTheme="minorHAnsi" w:hAnsi="Simplified Arabic" w:cs="Simplified Arabic" w:hint="eastAsia"/>
          <w:sz w:val="24"/>
          <w:szCs w:val="24"/>
          <w:rtl/>
        </w:rPr>
        <w:t>ة</w:t>
      </w:r>
      <w:r w:rsidRPr="00A77ACF">
        <w:rPr>
          <w:rFonts w:ascii="Simplified Arabic" w:eastAsiaTheme="minorHAnsi" w:hAnsi="Simplified Arabic" w:cs="Simplified Arabic"/>
          <w:sz w:val="24"/>
          <w:szCs w:val="24"/>
          <w:rtl/>
        </w:rPr>
        <w:t xml:space="preserve"> التي تعبر عن رأيك في الأسئلة من 3-6) هل</w:t>
      </w:r>
      <w:r w:rsidRPr="00A77ACF">
        <w:rPr>
          <w:rFonts w:ascii="Simplified Arabic" w:eastAsiaTheme="minorHAnsi" w:hAnsi="Simplified Arabic" w:cs="Simplified Arabic"/>
          <w:sz w:val="24"/>
          <w:szCs w:val="24"/>
        </w:rPr>
        <w:t xml:space="preserve"> </w:t>
      </w:r>
      <w:r w:rsidRPr="00A77ACF">
        <w:rPr>
          <w:rFonts w:ascii="Simplified Arabic" w:eastAsiaTheme="minorHAnsi" w:hAnsi="Simplified Arabic" w:cs="Simplified Arabic"/>
          <w:sz w:val="24"/>
          <w:szCs w:val="24"/>
          <w:rtl/>
        </w:rPr>
        <w:t>يمكن أن يكون السبب هو استخدام مياه الري المعالجة؟</w:t>
      </w:r>
    </w:p>
    <w:p w14:paraId="1BB0ED98" w14:textId="4329C70D" w:rsidR="007F5921" w:rsidRPr="00A77ACF" w:rsidRDefault="007F5921" w:rsidP="00D664DB">
      <w:pPr>
        <w:jc w:val="both"/>
        <w:rPr>
          <w:rFonts w:ascii="Simplified Arabic" w:hAnsi="Simplified Arabic" w:cs="Simplified Arabic"/>
          <w:sz w:val="24"/>
          <w:szCs w:val="24"/>
          <w:rtl/>
        </w:rPr>
      </w:pPr>
      <w:r w:rsidRPr="00A77ACF">
        <w:rPr>
          <w:rFonts w:ascii="Simplified Arabic" w:hAnsi="Simplified Arabic" w:cs="Simplified Arabic"/>
          <w:sz w:val="24"/>
          <w:szCs w:val="24"/>
          <w:rtl/>
        </w:rPr>
        <w:t xml:space="preserve">17% من المشاركين في الاستبيان يوافقون بشدة على أن السبب هو استخدام مياه الري </w:t>
      </w:r>
      <w:r w:rsidR="006E3DC1" w:rsidRPr="00A77ACF">
        <w:rPr>
          <w:rFonts w:ascii="Simplified Arabic" w:hAnsi="Simplified Arabic" w:cs="Simplified Arabic" w:hint="cs"/>
          <w:sz w:val="24"/>
          <w:szCs w:val="24"/>
          <w:rtl/>
        </w:rPr>
        <w:t>المعالجة،</w:t>
      </w:r>
      <w:r w:rsidRPr="00A77ACF">
        <w:rPr>
          <w:rFonts w:ascii="Simplified Arabic" w:hAnsi="Simplified Arabic" w:cs="Simplified Arabic"/>
          <w:sz w:val="24"/>
          <w:szCs w:val="24"/>
          <w:rtl/>
        </w:rPr>
        <w:t xml:space="preserve"> 22% يوافقون على ذلك، 18% </w:t>
      </w:r>
      <w:r w:rsidR="006E3DC1" w:rsidRPr="00A77ACF">
        <w:rPr>
          <w:rFonts w:ascii="Simplified Arabic" w:hAnsi="Simplified Arabic" w:cs="Simplified Arabic" w:hint="cs"/>
          <w:sz w:val="24"/>
          <w:szCs w:val="24"/>
          <w:rtl/>
        </w:rPr>
        <w:t>محايدون،</w:t>
      </w:r>
      <w:r w:rsidRPr="00A77ACF">
        <w:rPr>
          <w:rFonts w:ascii="Simplified Arabic" w:hAnsi="Simplified Arabic" w:cs="Simplified Arabic"/>
          <w:sz w:val="24"/>
          <w:szCs w:val="24"/>
          <w:rtl/>
        </w:rPr>
        <w:t xml:space="preserve"> 16% غير </w:t>
      </w:r>
      <w:r w:rsidR="006E3DC1" w:rsidRPr="00A77ACF">
        <w:rPr>
          <w:rFonts w:ascii="Simplified Arabic" w:hAnsi="Simplified Arabic" w:cs="Simplified Arabic" w:hint="cs"/>
          <w:sz w:val="24"/>
          <w:szCs w:val="24"/>
          <w:rtl/>
        </w:rPr>
        <w:t>موافقين،</w:t>
      </w:r>
      <w:r w:rsidRPr="00A77ACF">
        <w:rPr>
          <w:rFonts w:ascii="Simplified Arabic" w:hAnsi="Simplified Arabic" w:cs="Simplified Arabic"/>
          <w:sz w:val="24"/>
          <w:szCs w:val="24"/>
          <w:rtl/>
        </w:rPr>
        <w:t xml:space="preserve"> بينما 16% غير موافقين بشدة. </w:t>
      </w:r>
      <w:r w:rsidR="00993E14" w:rsidRPr="00A77ACF">
        <w:rPr>
          <w:rFonts w:ascii="Simplified Arabic" w:hAnsi="Simplified Arabic" w:cs="Simplified Arabic" w:hint="cs"/>
          <w:sz w:val="24"/>
          <w:szCs w:val="24"/>
          <w:rtl/>
        </w:rPr>
        <w:t>مما يعن</w:t>
      </w:r>
      <w:r w:rsidR="00993E14" w:rsidRPr="00A77ACF">
        <w:rPr>
          <w:rFonts w:ascii="Simplified Arabic" w:hAnsi="Simplified Arabic" w:cs="Simplified Arabic" w:hint="eastAsia"/>
          <w:sz w:val="24"/>
          <w:szCs w:val="24"/>
          <w:rtl/>
        </w:rPr>
        <w:t>ي</w:t>
      </w:r>
      <w:r w:rsidRPr="00A77ACF">
        <w:rPr>
          <w:rFonts w:ascii="Simplified Arabic" w:hAnsi="Simplified Arabic" w:cs="Simplified Arabic"/>
          <w:sz w:val="24"/>
          <w:szCs w:val="24"/>
          <w:rtl/>
        </w:rPr>
        <w:t xml:space="preserve"> أن 39 من الأفراد يوافقون مقابل 32 </w:t>
      </w:r>
      <w:r w:rsidR="00993E14" w:rsidRPr="00A77ACF">
        <w:rPr>
          <w:rFonts w:ascii="Simplified Arabic" w:hAnsi="Simplified Arabic" w:cs="Simplified Arabic" w:hint="cs"/>
          <w:sz w:val="24"/>
          <w:szCs w:val="24"/>
          <w:rtl/>
        </w:rPr>
        <w:t>لا يوافقو</w:t>
      </w:r>
      <w:r w:rsidR="00993E14" w:rsidRPr="00A77ACF">
        <w:rPr>
          <w:rFonts w:ascii="Simplified Arabic" w:hAnsi="Simplified Arabic" w:cs="Simplified Arabic" w:hint="eastAsia"/>
          <w:sz w:val="24"/>
          <w:szCs w:val="24"/>
          <w:rtl/>
        </w:rPr>
        <w:t>ن</w:t>
      </w:r>
      <w:r w:rsidRPr="00A77ACF">
        <w:rPr>
          <w:rFonts w:ascii="Simplified Arabic" w:hAnsi="Simplified Arabic" w:cs="Simplified Arabic"/>
          <w:sz w:val="24"/>
          <w:szCs w:val="24"/>
          <w:rtl/>
        </w:rPr>
        <w:t xml:space="preserve"> هذا </w:t>
      </w:r>
      <w:r w:rsidR="00993E14" w:rsidRPr="00A77ACF">
        <w:rPr>
          <w:rFonts w:ascii="Simplified Arabic" w:hAnsi="Simplified Arabic" w:cs="Simplified Arabic" w:hint="cs"/>
          <w:sz w:val="24"/>
          <w:szCs w:val="24"/>
          <w:rtl/>
        </w:rPr>
        <w:t>شي</w:t>
      </w:r>
      <w:r w:rsidR="00993E14" w:rsidRPr="00A77ACF">
        <w:rPr>
          <w:rFonts w:ascii="Simplified Arabic" w:hAnsi="Simplified Arabic" w:cs="Simplified Arabic" w:hint="eastAsia"/>
          <w:sz w:val="24"/>
          <w:szCs w:val="24"/>
          <w:rtl/>
        </w:rPr>
        <w:t>ء</w:t>
      </w:r>
      <w:r w:rsidRPr="00A77ACF">
        <w:rPr>
          <w:rFonts w:ascii="Simplified Arabic" w:hAnsi="Simplified Arabic" w:cs="Simplified Arabic"/>
          <w:sz w:val="24"/>
          <w:szCs w:val="24"/>
          <w:rtl/>
        </w:rPr>
        <w:t xml:space="preserve"> إيجابي للدراسة أن هنالك تدهوراً كبيراً في الحالة العامة لأصول شبكة الري ويمكن أن يكون السبب استخدام مياه الري المعالجة.</w:t>
      </w:r>
    </w:p>
    <w:p w14:paraId="65019E13" w14:textId="7BAC1E53" w:rsidR="007F5921" w:rsidRPr="00A77ACF" w:rsidRDefault="007F5921" w:rsidP="00D664DB">
      <w:pPr>
        <w:jc w:val="both"/>
        <w:rPr>
          <w:rFonts w:ascii="Simplified Arabic" w:eastAsiaTheme="minorHAnsi" w:hAnsi="Simplified Arabic" w:cs="Simplified Arabic"/>
          <w:sz w:val="24"/>
          <w:szCs w:val="24"/>
        </w:rPr>
      </w:pPr>
      <w:r w:rsidRPr="00A77ACF">
        <w:rPr>
          <w:rFonts w:ascii="Simplified Arabic" w:eastAsiaTheme="minorHAnsi" w:hAnsi="Simplified Arabic" w:cs="Simplified Arabic"/>
          <w:sz w:val="24"/>
          <w:szCs w:val="24"/>
          <w:rtl/>
        </w:rPr>
        <w:t>السؤال الرابع: يمكن أن يكون السبب هو</w:t>
      </w:r>
      <w:r w:rsidR="00993E14" w:rsidRPr="00A77ACF">
        <w:rPr>
          <w:rFonts w:ascii="Simplified Arabic" w:eastAsiaTheme="minorHAnsi" w:hAnsi="Simplified Arabic" w:cs="Simplified Arabic" w:hint="cs"/>
          <w:sz w:val="24"/>
          <w:szCs w:val="24"/>
          <w:rtl/>
        </w:rPr>
        <w:t xml:space="preserve"> </w:t>
      </w:r>
      <w:r w:rsidRPr="00A77ACF">
        <w:rPr>
          <w:rFonts w:ascii="Simplified Arabic" w:eastAsiaTheme="minorHAnsi" w:hAnsi="Simplified Arabic" w:cs="Simplified Arabic"/>
          <w:sz w:val="24"/>
          <w:szCs w:val="24"/>
          <w:rtl/>
        </w:rPr>
        <w:t xml:space="preserve">عدم تطبيق أنشطة الصيانة في أوقاتها خاصةً خطوط الري الكبيرة والمحابس وغرف المحابس </w:t>
      </w:r>
      <w:r w:rsidR="00993E14" w:rsidRPr="00A77ACF">
        <w:rPr>
          <w:rFonts w:ascii="Simplified Arabic" w:eastAsiaTheme="minorHAnsi" w:hAnsi="Simplified Arabic" w:cs="Simplified Arabic" w:hint="cs"/>
          <w:sz w:val="24"/>
          <w:szCs w:val="24"/>
          <w:rtl/>
        </w:rPr>
        <w:t>وغيرها</w:t>
      </w:r>
      <w:r w:rsidRPr="00A77ACF">
        <w:rPr>
          <w:rFonts w:ascii="Simplified Arabic" w:eastAsiaTheme="minorHAnsi" w:hAnsi="Simplified Arabic" w:cs="Simplified Arabic"/>
          <w:sz w:val="24"/>
          <w:szCs w:val="24"/>
          <w:rtl/>
        </w:rPr>
        <w:t xml:space="preserve"> من مكونات الشبكة</w:t>
      </w:r>
      <w:r w:rsidR="007F3224" w:rsidRPr="00A77ACF">
        <w:rPr>
          <w:rFonts w:ascii="Simplified Arabic" w:eastAsiaTheme="minorHAnsi" w:hAnsi="Simplified Arabic" w:cs="Simplified Arabic"/>
          <w:sz w:val="24"/>
          <w:szCs w:val="24"/>
          <w:rtl/>
        </w:rPr>
        <w:t>؟</w:t>
      </w:r>
    </w:p>
    <w:p w14:paraId="7C8CBF8B" w14:textId="07BC79C5" w:rsidR="007F5921" w:rsidRPr="00A77ACF" w:rsidRDefault="007F5921" w:rsidP="00D664DB">
      <w:pPr>
        <w:jc w:val="both"/>
        <w:rPr>
          <w:rFonts w:ascii="Simplified Arabic" w:eastAsiaTheme="majorEastAsia" w:hAnsi="Simplified Arabic" w:cs="Simplified Arabic"/>
          <w:sz w:val="24"/>
          <w:szCs w:val="24"/>
          <w:rtl/>
        </w:rPr>
      </w:pPr>
      <w:r w:rsidRPr="00A77ACF">
        <w:rPr>
          <w:rFonts w:ascii="Simplified Arabic" w:hAnsi="Simplified Arabic" w:cs="Simplified Arabic"/>
          <w:sz w:val="24"/>
          <w:szCs w:val="24"/>
        </w:rPr>
        <w:lastRenderedPageBreak/>
        <w:t>24</w:t>
      </w:r>
      <w:r w:rsidRPr="00A77ACF">
        <w:rPr>
          <w:rFonts w:ascii="Simplified Arabic" w:hAnsi="Simplified Arabic" w:cs="Simplified Arabic"/>
          <w:sz w:val="24"/>
          <w:szCs w:val="24"/>
          <w:rtl/>
        </w:rPr>
        <w:t>% من المشاركين في الاستبيان يوافقون بشدة على أن السبب هو عدم تطبيق أنشطة الصيانة في أوقاتها خاصةً خطوط الري الكبيرة و</w:t>
      </w:r>
      <w:r w:rsidRPr="00A77ACF">
        <w:rPr>
          <w:rFonts w:ascii="Simplified Arabic" w:hAnsi="Simplified Arabic" w:cs="Simplified Arabic"/>
          <w:sz w:val="24"/>
          <w:szCs w:val="24"/>
        </w:rPr>
        <w:t xml:space="preserve"> </w:t>
      </w:r>
      <w:r w:rsidRPr="00A77ACF">
        <w:rPr>
          <w:rFonts w:ascii="Simplified Arabic" w:hAnsi="Simplified Arabic" w:cs="Simplified Arabic"/>
          <w:sz w:val="24"/>
          <w:szCs w:val="24"/>
          <w:rtl/>
        </w:rPr>
        <w:t>المحابس وغرف المحابس و غيرها من مكونات الشبكة،</w:t>
      </w:r>
      <w:r w:rsidRPr="00A77ACF">
        <w:rPr>
          <w:rFonts w:ascii="Simplified Arabic" w:hAnsi="Simplified Arabic" w:cs="Simplified Arabic"/>
          <w:sz w:val="24"/>
          <w:szCs w:val="24"/>
          <w:rtl/>
          <w:lang w:bidi="ar-AE"/>
        </w:rPr>
        <w:t>بينما</w:t>
      </w:r>
      <w:r w:rsidRPr="00A77ACF">
        <w:rPr>
          <w:rFonts w:ascii="Simplified Arabic" w:hAnsi="Simplified Arabic" w:cs="Simplified Arabic"/>
          <w:sz w:val="24"/>
          <w:szCs w:val="24"/>
          <w:rtl/>
        </w:rPr>
        <w:t xml:space="preserve"> </w:t>
      </w:r>
      <w:r w:rsidRPr="00A77ACF">
        <w:rPr>
          <w:rFonts w:ascii="Simplified Arabic" w:hAnsi="Simplified Arabic" w:cs="Simplified Arabic"/>
          <w:sz w:val="24"/>
          <w:szCs w:val="24"/>
        </w:rPr>
        <w:t>37</w:t>
      </w:r>
      <w:r w:rsidRPr="00A77ACF">
        <w:rPr>
          <w:rFonts w:ascii="Simplified Arabic" w:hAnsi="Simplified Arabic" w:cs="Simplified Arabic"/>
          <w:sz w:val="24"/>
          <w:szCs w:val="24"/>
          <w:rtl/>
        </w:rPr>
        <w:t xml:space="preserve"> % يوافقون على ذلك، </w:t>
      </w:r>
      <w:r w:rsidRPr="00A77ACF">
        <w:rPr>
          <w:rFonts w:ascii="Simplified Arabic" w:hAnsi="Simplified Arabic" w:cs="Simplified Arabic"/>
          <w:sz w:val="24"/>
          <w:szCs w:val="24"/>
        </w:rPr>
        <w:t>20</w:t>
      </w:r>
      <w:r w:rsidRPr="00A77ACF">
        <w:rPr>
          <w:rFonts w:ascii="Simplified Arabic" w:hAnsi="Simplified Arabic" w:cs="Simplified Arabic"/>
          <w:sz w:val="24"/>
          <w:szCs w:val="24"/>
          <w:rtl/>
        </w:rPr>
        <w:t xml:space="preserve">% محايدون ، </w:t>
      </w:r>
      <w:r w:rsidRPr="00A77ACF">
        <w:rPr>
          <w:rFonts w:ascii="Simplified Arabic" w:hAnsi="Simplified Arabic" w:cs="Simplified Arabic"/>
          <w:sz w:val="24"/>
          <w:szCs w:val="24"/>
        </w:rPr>
        <w:t>09</w:t>
      </w:r>
      <w:r w:rsidRPr="00A77ACF">
        <w:rPr>
          <w:rFonts w:ascii="Simplified Arabic" w:hAnsi="Simplified Arabic" w:cs="Simplified Arabic"/>
          <w:sz w:val="24"/>
          <w:szCs w:val="24"/>
          <w:rtl/>
        </w:rPr>
        <w:t xml:space="preserve"> % غير موافقين، بينما </w:t>
      </w:r>
      <w:r w:rsidRPr="00A77ACF">
        <w:rPr>
          <w:rFonts w:ascii="Simplified Arabic" w:hAnsi="Simplified Arabic" w:cs="Simplified Arabic"/>
          <w:sz w:val="24"/>
          <w:szCs w:val="24"/>
        </w:rPr>
        <w:t>05</w:t>
      </w:r>
      <w:r w:rsidRPr="00A77ACF">
        <w:rPr>
          <w:rFonts w:ascii="Simplified Arabic" w:hAnsi="Simplified Arabic" w:cs="Simplified Arabic"/>
          <w:sz w:val="24"/>
          <w:szCs w:val="24"/>
          <w:rtl/>
        </w:rPr>
        <w:t xml:space="preserve"> % غير موافقين بشدة. </w:t>
      </w:r>
      <w:r w:rsidR="00993E14" w:rsidRPr="00A77ACF">
        <w:rPr>
          <w:rFonts w:ascii="Simplified Arabic" w:hAnsi="Simplified Arabic" w:cs="Simplified Arabic" w:hint="cs"/>
          <w:sz w:val="24"/>
          <w:szCs w:val="24"/>
          <w:rtl/>
        </w:rPr>
        <w:t>مما يعن</w:t>
      </w:r>
      <w:r w:rsidR="00993E14" w:rsidRPr="00A77ACF">
        <w:rPr>
          <w:rFonts w:ascii="Simplified Arabic" w:hAnsi="Simplified Arabic" w:cs="Simplified Arabic" w:hint="eastAsia"/>
          <w:sz w:val="24"/>
          <w:szCs w:val="24"/>
          <w:rtl/>
        </w:rPr>
        <w:t>ي</w:t>
      </w:r>
      <w:r w:rsidRPr="00A77ACF">
        <w:rPr>
          <w:rFonts w:ascii="Simplified Arabic" w:hAnsi="Simplified Arabic" w:cs="Simplified Arabic"/>
          <w:sz w:val="24"/>
          <w:szCs w:val="24"/>
          <w:rtl/>
        </w:rPr>
        <w:t xml:space="preserve"> أن </w:t>
      </w:r>
      <w:r w:rsidRPr="00A77ACF">
        <w:rPr>
          <w:rFonts w:ascii="Simplified Arabic" w:hAnsi="Simplified Arabic" w:cs="Simplified Arabic"/>
          <w:sz w:val="24"/>
          <w:szCs w:val="24"/>
        </w:rPr>
        <w:t>61</w:t>
      </w:r>
      <w:r w:rsidRPr="00A77ACF">
        <w:rPr>
          <w:rFonts w:ascii="Simplified Arabic" w:hAnsi="Simplified Arabic" w:cs="Simplified Arabic"/>
          <w:sz w:val="24"/>
          <w:szCs w:val="24"/>
          <w:rtl/>
        </w:rPr>
        <w:t xml:space="preserve"> من الأفراد يوافقون مقابل </w:t>
      </w:r>
      <w:r w:rsidRPr="00A77ACF">
        <w:rPr>
          <w:rFonts w:ascii="Simplified Arabic" w:hAnsi="Simplified Arabic" w:cs="Simplified Arabic"/>
          <w:sz w:val="24"/>
          <w:szCs w:val="24"/>
        </w:rPr>
        <w:t>14</w:t>
      </w:r>
      <w:r w:rsidRPr="00A77ACF">
        <w:rPr>
          <w:rFonts w:ascii="Simplified Arabic" w:hAnsi="Simplified Arabic" w:cs="Simplified Arabic"/>
          <w:sz w:val="24"/>
          <w:szCs w:val="24"/>
          <w:rtl/>
        </w:rPr>
        <w:t xml:space="preserve"> </w:t>
      </w:r>
      <w:r w:rsidR="00993E14" w:rsidRPr="00A77ACF">
        <w:rPr>
          <w:rFonts w:ascii="Simplified Arabic" w:hAnsi="Simplified Arabic" w:cs="Simplified Arabic" w:hint="cs"/>
          <w:sz w:val="24"/>
          <w:szCs w:val="24"/>
          <w:rtl/>
        </w:rPr>
        <w:t>لا يوفقو</w:t>
      </w:r>
      <w:r w:rsidR="00993E14" w:rsidRPr="00A77ACF">
        <w:rPr>
          <w:rFonts w:ascii="Simplified Arabic" w:hAnsi="Simplified Arabic" w:cs="Simplified Arabic" w:hint="eastAsia"/>
          <w:sz w:val="24"/>
          <w:szCs w:val="24"/>
          <w:rtl/>
        </w:rPr>
        <w:t>ن</w:t>
      </w:r>
      <w:r w:rsidRPr="00A77ACF">
        <w:rPr>
          <w:rFonts w:ascii="Simplified Arabic" w:hAnsi="Simplified Arabic" w:cs="Simplified Arabic"/>
          <w:sz w:val="24"/>
          <w:szCs w:val="24"/>
          <w:rtl/>
        </w:rPr>
        <w:t xml:space="preserve"> </w:t>
      </w:r>
      <w:r w:rsidR="00993E14" w:rsidRPr="00A77ACF">
        <w:rPr>
          <w:rFonts w:ascii="Simplified Arabic" w:hAnsi="Simplified Arabic" w:cs="Simplified Arabic" w:hint="cs"/>
          <w:sz w:val="24"/>
          <w:szCs w:val="24"/>
          <w:rtl/>
        </w:rPr>
        <w:t>وهذا</w:t>
      </w:r>
      <w:r w:rsidRPr="00A77ACF">
        <w:rPr>
          <w:rFonts w:ascii="Simplified Arabic" w:hAnsi="Simplified Arabic" w:cs="Simplified Arabic"/>
          <w:sz w:val="24"/>
          <w:szCs w:val="24"/>
          <w:rtl/>
        </w:rPr>
        <w:t xml:space="preserve"> </w:t>
      </w:r>
      <w:r w:rsidR="00993E14" w:rsidRPr="00A77ACF">
        <w:rPr>
          <w:rFonts w:ascii="Simplified Arabic" w:hAnsi="Simplified Arabic" w:cs="Simplified Arabic" w:hint="cs"/>
          <w:sz w:val="24"/>
          <w:szCs w:val="24"/>
          <w:rtl/>
        </w:rPr>
        <w:t>شي</w:t>
      </w:r>
      <w:r w:rsidR="00993E14" w:rsidRPr="00A77ACF">
        <w:rPr>
          <w:rFonts w:ascii="Simplified Arabic" w:hAnsi="Simplified Arabic" w:cs="Simplified Arabic" w:hint="eastAsia"/>
          <w:sz w:val="24"/>
          <w:szCs w:val="24"/>
          <w:rtl/>
        </w:rPr>
        <w:t>ء</w:t>
      </w:r>
      <w:r w:rsidRPr="00A77ACF">
        <w:rPr>
          <w:rFonts w:ascii="Simplified Arabic" w:hAnsi="Simplified Arabic" w:cs="Simplified Arabic"/>
          <w:sz w:val="24"/>
          <w:szCs w:val="24"/>
          <w:rtl/>
        </w:rPr>
        <w:t xml:space="preserve"> إيجابي للدراسة أن هنالك تدهوراً كبيراً في الحالة العامة لأصول شبكة الري بسبب عدم تطبيق أنشطة الصيانة في أوقاتها خاصةً خطوط الري الكبيرة والمحابس وغرف المحابس </w:t>
      </w:r>
      <w:r w:rsidR="00993E14" w:rsidRPr="00A77ACF">
        <w:rPr>
          <w:rFonts w:ascii="Simplified Arabic" w:hAnsi="Simplified Arabic" w:cs="Simplified Arabic" w:hint="cs"/>
          <w:sz w:val="24"/>
          <w:szCs w:val="24"/>
          <w:rtl/>
        </w:rPr>
        <w:t>وغيرها</w:t>
      </w:r>
      <w:r w:rsidRPr="00A77ACF">
        <w:rPr>
          <w:rFonts w:ascii="Simplified Arabic" w:hAnsi="Simplified Arabic" w:cs="Simplified Arabic"/>
          <w:sz w:val="24"/>
          <w:szCs w:val="24"/>
          <w:rtl/>
        </w:rPr>
        <w:t xml:space="preserve"> من مكونات الشبكة.</w:t>
      </w:r>
    </w:p>
    <w:p w14:paraId="079545E5" w14:textId="30464F42" w:rsidR="007F5921" w:rsidRPr="00A77ACF" w:rsidRDefault="007F5921" w:rsidP="00D664DB">
      <w:pPr>
        <w:jc w:val="both"/>
        <w:rPr>
          <w:rFonts w:ascii="Simplified Arabic" w:eastAsiaTheme="minorHAnsi" w:hAnsi="Simplified Arabic" w:cs="Simplified Arabic"/>
          <w:sz w:val="24"/>
          <w:szCs w:val="24"/>
        </w:rPr>
      </w:pPr>
      <w:r w:rsidRPr="00A77ACF">
        <w:rPr>
          <w:rFonts w:ascii="Simplified Arabic" w:eastAsiaTheme="minorHAnsi" w:hAnsi="Simplified Arabic" w:cs="Simplified Arabic"/>
          <w:sz w:val="24"/>
          <w:szCs w:val="24"/>
          <w:rtl/>
        </w:rPr>
        <w:t>السؤال الخامس: يمكن أن يكون السبب هو</w:t>
      </w:r>
      <w:r w:rsidR="00993E14" w:rsidRPr="00A77ACF">
        <w:rPr>
          <w:rFonts w:ascii="Simplified Arabic" w:eastAsiaTheme="minorHAnsi" w:hAnsi="Simplified Arabic" w:cs="Simplified Arabic" w:hint="cs"/>
          <w:sz w:val="24"/>
          <w:szCs w:val="24"/>
          <w:rtl/>
        </w:rPr>
        <w:t xml:space="preserve"> </w:t>
      </w:r>
      <w:r w:rsidRPr="00A77ACF">
        <w:rPr>
          <w:rFonts w:ascii="Simplified Arabic" w:eastAsiaTheme="minorHAnsi" w:hAnsi="Simplified Arabic" w:cs="Simplified Arabic"/>
          <w:sz w:val="24"/>
          <w:szCs w:val="24"/>
          <w:rtl/>
        </w:rPr>
        <w:t xml:space="preserve">عدم استخدام قطع </w:t>
      </w:r>
      <w:r w:rsidR="00993E14" w:rsidRPr="00A77ACF">
        <w:rPr>
          <w:rFonts w:ascii="Simplified Arabic" w:eastAsiaTheme="minorHAnsi" w:hAnsi="Simplified Arabic" w:cs="Simplified Arabic" w:hint="cs"/>
          <w:sz w:val="24"/>
          <w:szCs w:val="24"/>
          <w:rtl/>
        </w:rPr>
        <w:t>الغيار الأصلي</w:t>
      </w:r>
      <w:r w:rsidR="00993E14" w:rsidRPr="00A77ACF">
        <w:rPr>
          <w:rFonts w:ascii="Simplified Arabic" w:eastAsiaTheme="minorHAnsi" w:hAnsi="Simplified Arabic" w:cs="Simplified Arabic" w:hint="eastAsia"/>
          <w:sz w:val="24"/>
          <w:szCs w:val="24"/>
          <w:rtl/>
        </w:rPr>
        <w:t>ة</w:t>
      </w:r>
      <w:r w:rsidRPr="00A77ACF">
        <w:rPr>
          <w:rFonts w:ascii="Simplified Arabic" w:eastAsiaTheme="minorHAnsi" w:hAnsi="Simplified Arabic" w:cs="Simplified Arabic"/>
          <w:sz w:val="24"/>
          <w:szCs w:val="24"/>
          <w:rtl/>
        </w:rPr>
        <w:t xml:space="preserve"> لصيانة شبكة الري</w:t>
      </w:r>
      <w:r w:rsidR="007F3224" w:rsidRPr="00A77ACF">
        <w:rPr>
          <w:rFonts w:ascii="Simplified Arabic" w:eastAsiaTheme="minorHAnsi" w:hAnsi="Simplified Arabic" w:cs="Simplified Arabic"/>
          <w:sz w:val="24"/>
          <w:szCs w:val="24"/>
          <w:rtl/>
        </w:rPr>
        <w:t>؟</w:t>
      </w:r>
    </w:p>
    <w:p w14:paraId="7E8A7FCC" w14:textId="3C5C36FB" w:rsidR="007F5921" w:rsidRPr="00A77ACF" w:rsidRDefault="007F5921" w:rsidP="00D664DB">
      <w:pPr>
        <w:jc w:val="both"/>
        <w:rPr>
          <w:rFonts w:ascii="Simplified Arabic" w:hAnsi="Simplified Arabic" w:cs="Simplified Arabic"/>
          <w:sz w:val="24"/>
          <w:szCs w:val="24"/>
          <w:rtl/>
        </w:rPr>
      </w:pPr>
      <w:r w:rsidRPr="00A77ACF">
        <w:rPr>
          <w:rFonts w:ascii="Simplified Arabic" w:hAnsi="Simplified Arabic" w:cs="Simplified Arabic"/>
          <w:sz w:val="24"/>
          <w:szCs w:val="24"/>
        </w:rPr>
        <w:t>20</w:t>
      </w:r>
      <w:r w:rsidRPr="00A77ACF">
        <w:rPr>
          <w:rFonts w:ascii="Simplified Arabic" w:hAnsi="Simplified Arabic" w:cs="Simplified Arabic"/>
          <w:sz w:val="24"/>
          <w:szCs w:val="24"/>
          <w:rtl/>
        </w:rPr>
        <w:t xml:space="preserve"> % من المشاركين في الاستبيان يوافقون بشدة على أن السبب هو عدم استخدام قطع </w:t>
      </w:r>
      <w:r w:rsidR="00993E14" w:rsidRPr="00A77ACF">
        <w:rPr>
          <w:rFonts w:ascii="Simplified Arabic" w:hAnsi="Simplified Arabic" w:cs="Simplified Arabic" w:hint="cs"/>
          <w:sz w:val="24"/>
          <w:szCs w:val="24"/>
          <w:rtl/>
        </w:rPr>
        <w:t>الغيار الأصلي</w:t>
      </w:r>
      <w:r w:rsidR="00993E14" w:rsidRPr="00A77ACF">
        <w:rPr>
          <w:rFonts w:ascii="Simplified Arabic" w:hAnsi="Simplified Arabic" w:cs="Simplified Arabic" w:hint="eastAsia"/>
          <w:sz w:val="24"/>
          <w:szCs w:val="24"/>
          <w:rtl/>
        </w:rPr>
        <w:t>ة</w:t>
      </w:r>
      <w:r w:rsidRPr="00A77ACF">
        <w:rPr>
          <w:rFonts w:ascii="Simplified Arabic" w:hAnsi="Simplified Arabic" w:cs="Simplified Arabic"/>
          <w:sz w:val="24"/>
          <w:szCs w:val="24"/>
          <w:rtl/>
        </w:rPr>
        <w:t xml:space="preserve"> لصيانة شبكة</w:t>
      </w:r>
      <w:r w:rsidRPr="00A77ACF">
        <w:rPr>
          <w:rFonts w:ascii="Simplified Arabic" w:eastAsiaTheme="majorEastAsia" w:hAnsi="Simplified Arabic" w:cs="Simplified Arabic"/>
          <w:sz w:val="24"/>
          <w:szCs w:val="24"/>
          <w:rtl/>
        </w:rPr>
        <w:t xml:space="preserve"> </w:t>
      </w:r>
      <w:r w:rsidRPr="00A77ACF">
        <w:rPr>
          <w:rFonts w:ascii="Simplified Arabic" w:hAnsi="Simplified Arabic" w:cs="Simplified Arabic"/>
          <w:sz w:val="24"/>
          <w:szCs w:val="24"/>
          <w:rtl/>
        </w:rPr>
        <w:t xml:space="preserve">الري ، </w:t>
      </w:r>
      <w:r w:rsidRPr="00A77ACF">
        <w:rPr>
          <w:rFonts w:ascii="Simplified Arabic" w:hAnsi="Simplified Arabic" w:cs="Simplified Arabic"/>
          <w:sz w:val="24"/>
          <w:szCs w:val="24"/>
        </w:rPr>
        <w:t>40</w:t>
      </w:r>
      <w:r w:rsidRPr="00A77ACF">
        <w:rPr>
          <w:rFonts w:ascii="Simplified Arabic" w:hAnsi="Simplified Arabic" w:cs="Simplified Arabic"/>
          <w:sz w:val="24"/>
          <w:szCs w:val="24"/>
          <w:rtl/>
        </w:rPr>
        <w:t xml:space="preserve"> % يوافقون على ذلك، </w:t>
      </w:r>
      <w:r w:rsidRPr="00A77ACF">
        <w:rPr>
          <w:rFonts w:ascii="Simplified Arabic" w:hAnsi="Simplified Arabic" w:cs="Simplified Arabic"/>
          <w:sz w:val="24"/>
          <w:szCs w:val="24"/>
        </w:rPr>
        <w:t>14</w:t>
      </w:r>
      <w:r w:rsidRPr="00A77ACF">
        <w:rPr>
          <w:rFonts w:ascii="Simplified Arabic" w:hAnsi="Simplified Arabic" w:cs="Simplified Arabic"/>
          <w:sz w:val="24"/>
          <w:szCs w:val="24"/>
          <w:rtl/>
        </w:rPr>
        <w:t xml:space="preserve">% محايدون ، 14% غير موافقين ، بينما 07 % غير موافقين بشدة. </w:t>
      </w:r>
      <w:r w:rsidR="00993E14" w:rsidRPr="00A77ACF">
        <w:rPr>
          <w:rFonts w:ascii="Simplified Arabic" w:hAnsi="Simplified Arabic" w:cs="Simplified Arabic" w:hint="cs"/>
          <w:sz w:val="24"/>
          <w:szCs w:val="24"/>
          <w:rtl/>
        </w:rPr>
        <w:t>مما يعن</w:t>
      </w:r>
      <w:r w:rsidR="00993E14" w:rsidRPr="00A77ACF">
        <w:rPr>
          <w:rFonts w:ascii="Simplified Arabic" w:hAnsi="Simplified Arabic" w:cs="Simplified Arabic" w:hint="eastAsia"/>
          <w:sz w:val="24"/>
          <w:szCs w:val="24"/>
          <w:rtl/>
        </w:rPr>
        <w:t>ي</w:t>
      </w:r>
      <w:r w:rsidRPr="00A77ACF">
        <w:rPr>
          <w:rFonts w:ascii="Simplified Arabic" w:hAnsi="Simplified Arabic" w:cs="Simplified Arabic"/>
          <w:sz w:val="24"/>
          <w:szCs w:val="24"/>
          <w:rtl/>
        </w:rPr>
        <w:t xml:space="preserve"> أن 60 من الأفراد يوافقون مقابل 21 </w:t>
      </w:r>
      <w:r w:rsidR="00993E14" w:rsidRPr="00A77ACF">
        <w:rPr>
          <w:rFonts w:ascii="Simplified Arabic" w:hAnsi="Simplified Arabic" w:cs="Simplified Arabic" w:hint="cs"/>
          <w:sz w:val="24"/>
          <w:szCs w:val="24"/>
          <w:rtl/>
        </w:rPr>
        <w:t>لا يوافقو</w:t>
      </w:r>
      <w:r w:rsidR="00993E14" w:rsidRPr="00A77ACF">
        <w:rPr>
          <w:rFonts w:ascii="Simplified Arabic" w:hAnsi="Simplified Arabic" w:cs="Simplified Arabic" w:hint="eastAsia"/>
          <w:sz w:val="24"/>
          <w:szCs w:val="24"/>
          <w:rtl/>
        </w:rPr>
        <w:t>ن</w:t>
      </w:r>
      <w:r w:rsidRPr="00A77ACF">
        <w:rPr>
          <w:rFonts w:ascii="Simplified Arabic" w:hAnsi="Simplified Arabic" w:cs="Simplified Arabic"/>
          <w:sz w:val="24"/>
          <w:szCs w:val="24"/>
          <w:rtl/>
        </w:rPr>
        <w:t xml:space="preserve"> </w:t>
      </w:r>
      <w:r w:rsidR="00993E14" w:rsidRPr="00A77ACF">
        <w:rPr>
          <w:rFonts w:ascii="Simplified Arabic" w:hAnsi="Simplified Arabic" w:cs="Simplified Arabic" w:hint="cs"/>
          <w:sz w:val="24"/>
          <w:szCs w:val="24"/>
          <w:rtl/>
        </w:rPr>
        <w:t>وهذا</w:t>
      </w:r>
      <w:r w:rsidRPr="00A77ACF">
        <w:rPr>
          <w:rFonts w:ascii="Simplified Arabic" w:hAnsi="Simplified Arabic" w:cs="Simplified Arabic"/>
          <w:sz w:val="24"/>
          <w:szCs w:val="24"/>
          <w:rtl/>
        </w:rPr>
        <w:t xml:space="preserve"> </w:t>
      </w:r>
      <w:r w:rsidR="00993E14" w:rsidRPr="00A77ACF">
        <w:rPr>
          <w:rFonts w:ascii="Simplified Arabic" w:hAnsi="Simplified Arabic" w:cs="Simplified Arabic" w:hint="cs"/>
          <w:sz w:val="24"/>
          <w:szCs w:val="24"/>
          <w:rtl/>
        </w:rPr>
        <w:t>شي</w:t>
      </w:r>
      <w:r w:rsidR="00993E14" w:rsidRPr="00A77ACF">
        <w:rPr>
          <w:rFonts w:ascii="Simplified Arabic" w:hAnsi="Simplified Arabic" w:cs="Simplified Arabic" w:hint="eastAsia"/>
          <w:sz w:val="24"/>
          <w:szCs w:val="24"/>
          <w:rtl/>
        </w:rPr>
        <w:t>ء</w:t>
      </w:r>
      <w:r w:rsidRPr="00A77ACF">
        <w:rPr>
          <w:rFonts w:ascii="Simplified Arabic" w:hAnsi="Simplified Arabic" w:cs="Simplified Arabic"/>
          <w:sz w:val="24"/>
          <w:szCs w:val="24"/>
          <w:rtl/>
        </w:rPr>
        <w:t xml:space="preserve"> إيجابي للدراسة أن هنالك تدهوراً كبيراً في الحالة العامة لأصول شبكة الري </w:t>
      </w:r>
      <w:r w:rsidR="00993E14" w:rsidRPr="00A77ACF">
        <w:rPr>
          <w:rFonts w:ascii="Simplified Arabic" w:hAnsi="Simplified Arabic" w:cs="Simplified Arabic" w:hint="cs"/>
          <w:sz w:val="24"/>
          <w:szCs w:val="24"/>
          <w:rtl/>
        </w:rPr>
        <w:t>ويمكن</w:t>
      </w:r>
      <w:r w:rsidRPr="00A77ACF">
        <w:rPr>
          <w:rFonts w:ascii="Simplified Arabic" w:hAnsi="Simplified Arabic" w:cs="Simplified Arabic"/>
          <w:sz w:val="24"/>
          <w:szCs w:val="24"/>
          <w:rtl/>
        </w:rPr>
        <w:t xml:space="preserve"> أن يكون السبب هو عدم استخدام قطع </w:t>
      </w:r>
      <w:r w:rsidR="00993E14" w:rsidRPr="00A77ACF">
        <w:rPr>
          <w:rFonts w:ascii="Simplified Arabic" w:hAnsi="Simplified Arabic" w:cs="Simplified Arabic" w:hint="cs"/>
          <w:sz w:val="24"/>
          <w:szCs w:val="24"/>
          <w:rtl/>
        </w:rPr>
        <w:t>الغيار الأصلي</w:t>
      </w:r>
      <w:r w:rsidR="00993E14" w:rsidRPr="00A77ACF">
        <w:rPr>
          <w:rFonts w:ascii="Simplified Arabic" w:hAnsi="Simplified Arabic" w:cs="Simplified Arabic" w:hint="eastAsia"/>
          <w:sz w:val="24"/>
          <w:szCs w:val="24"/>
          <w:rtl/>
        </w:rPr>
        <w:t>ة</w:t>
      </w:r>
      <w:r w:rsidRPr="00A77ACF">
        <w:rPr>
          <w:rFonts w:ascii="Simplified Arabic" w:hAnsi="Simplified Arabic" w:cs="Simplified Arabic"/>
          <w:sz w:val="24"/>
          <w:szCs w:val="24"/>
          <w:rtl/>
        </w:rPr>
        <w:t xml:space="preserve"> لصيانة شبكة الري.</w:t>
      </w:r>
    </w:p>
    <w:p w14:paraId="2B603B54" w14:textId="2BB70130" w:rsidR="007F3224" w:rsidRPr="00A77ACF" w:rsidRDefault="007F3224" w:rsidP="00D664DB">
      <w:pPr>
        <w:jc w:val="both"/>
        <w:rPr>
          <w:rFonts w:ascii="Simplified Arabic" w:eastAsiaTheme="minorHAnsi" w:hAnsi="Simplified Arabic" w:cs="Simplified Arabic"/>
          <w:sz w:val="24"/>
          <w:szCs w:val="24"/>
          <w:rtl/>
        </w:rPr>
      </w:pPr>
      <w:r w:rsidRPr="00A77ACF">
        <w:rPr>
          <w:rFonts w:ascii="Simplified Arabic" w:eastAsiaTheme="minorHAnsi" w:hAnsi="Simplified Arabic" w:cs="Simplified Arabic"/>
          <w:sz w:val="24"/>
          <w:szCs w:val="24"/>
          <w:rtl/>
        </w:rPr>
        <w:t xml:space="preserve">السؤال </w:t>
      </w:r>
      <w:r w:rsidR="006E3DC1" w:rsidRPr="00A77ACF">
        <w:rPr>
          <w:rFonts w:ascii="Simplified Arabic" w:eastAsiaTheme="minorHAnsi" w:hAnsi="Simplified Arabic" w:cs="Simplified Arabic" w:hint="cs"/>
          <w:sz w:val="24"/>
          <w:szCs w:val="24"/>
          <w:rtl/>
        </w:rPr>
        <w:t>السادس:</w:t>
      </w:r>
      <w:r w:rsidRPr="00A77ACF">
        <w:rPr>
          <w:rFonts w:ascii="Simplified Arabic" w:eastAsiaTheme="minorHAnsi" w:hAnsi="Simplified Arabic" w:cs="Simplified Arabic"/>
          <w:sz w:val="24"/>
          <w:szCs w:val="24"/>
          <w:rtl/>
        </w:rPr>
        <w:t xml:space="preserve"> يمكن أن يكون السبب هو</w:t>
      </w:r>
      <w:r w:rsidR="00993E14" w:rsidRPr="00A77ACF">
        <w:rPr>
          <w:rFonts w:ascii="Simplified Arabic" w:eastAsiaTheme="minorHAnsi" w:hAnsi="Simplified Arabic" w:cs="Simplified Arabic" w:hint="cs"/>
          <w:sz w:val="24"/>
          <w:szCs w:val="24"/>
          <w:rtl/>
        </w:rPr>
        <w:t xml:space="preserve"> </w:t>
      </w:r>
      <w:r w:rsidRPr="00A77ACF">
        <w:rPr>
          <w:rFonts w:ascii="Simplified Arabic" w:eastAsiaTheme="minorHAnsi" w:hAnsi="Simplified Arabic" w:cs="Simplified Arabic"/>
          <w:sz w:val="24"/>
          <w:szCs w:val="24"/>
          <w:rtl/>
        </w:rPr>
        <w:t>عدم توفر مواد الصيانة في وقتها؟</w:t>
      </w:r>
    </w:p>
    <w:p w14:paraId="628C51B9" w14:textId="25365A5E" w:rsidR="007F3224" w:rsidRPr="00A77ACF" w:rsidRDefault="007F3224" w:rsidP="00D664DB">
      <w:pPr>
        <w:jc w:val="both"/>
        <w:rPr>
          <w:rFonts w:ascii="Simplified Arabic" w:hAnsi="Simplified Arabic" w:cs="Simplified Arabic"/>
          <w:sz w:val="24"/>
          <w:szCs w:val="24"/>
          <w:rtl/>
        </w:rPr>
      </w:pPr>
      <w:r w:rsidRPr="00A77ACF">
        <w:rPr>
          <w:rFonts w:ascii="Simplified Arabic" w:hAnsi="Simplified Arabic" w:cs="Simplified Arabic"/>
          <w:sz w:val="24"/>
          <w:szCs w:val="24"/>
          <w:rtl/>
        </w:rPr>
        <w:t>18 % من المشاركين في الاستبيان يوافقون بشدة على أن السبب هو عدم توفر مواد الصيانة في وقتها لصيانة شبكة</w:t>
      </w:r>
      <w:r w:rsidRPr="00A77ACF">
        <w:rPr>
          <w:rFonts w:ascii="Simplified Arabic" w:eastAsiaTheme="majorEastAsia" w:hAnsi="Simplified Arabic" w:cs="Simplified Arabic"/>
          <w:sz w:val="24"/>
          <w:szCs w:val="24"/>
          <w:rtl/>
        </w:rPr>
        <w:t xml:space="preserve"> </w:t>
      </w:r>
      <w:r w:rsidR="006E3DC1" w:rsidRPr="00A77ACF">
        <w:rPr>
          <w:rFonts w:ascii="Simplified Arabic" w:hAnsi="Simplified Arabic" w:cs="Simplified Arabic" w:hint="cs"/>
          <w:sz w:val="24"/>
          <w:szCs w:val="24"/>
          <w:rtl/>
        </w:rPr>
        <w:t>الري،</w:t>
      </w:r>
      <w:r w:rsidRPr="00A77ACF">
        <w:rPr>
          <w:rFonts w:ascii="Simplified Arabic" w:hAnsi="Simplified Arabic" w:cs="Simplified Arabic"/>
          <w:sz w:val="24"/>
          <w:szCs w:val="24"/>
          <w:rtl/>
        </w:rPr>
        <w:t xml:space="preserve"> 39 % يوافقون على ذلك، 16% </w:t>
      </w:r>
      <w:r w:rsidR="006E3DC1" w:rsidRPr="00A77ACF">
        <w:rPr>
          <w:rFonts w:ascii="Simplified Arabic" w:hAnsi="Simplified Arabic" w:cs="Simplified Arabic" w:hint="cs"/>
          <w:sz w:val="24"/>
          <w:szCs w:val="24"/>
          <w:rtl/>
        </w:rPr>
        <w:t>محايدون،</w:t>
      </w:r>
      <w:r w:rsidRPr="00A77ACF">
        <w:rPr>
          <w:rFonts w:ascii="Simplified Arabic" w:hAnsi="Simplified Arabic" w:cs="Simplified Arabic"/>
          <w:sz w:val="24"/>
          <w:szCs w:val="24"/>
          <w:rtl/>
        </w:rPr>
        <w:t xml:space="preserve"> 14% غير </w:t>
      </w:r>
      <w:r w:rsidR="006E3DC1" w:rsidRPr="00A77ACF">
        <w:rPr>
          <w:rFonts w:ascii="Simplified Arabic" w:hAnsi="Simplified Arabic" w:cs="Simplified Arabic" w:hint="cs"/>
          <w:sz w:val="24"/>
          <w:szCs w:val="24"/>
          <w:rtl/>
        </w:rPr>
        <w:t>موافقين،</w:t>
      </w:r>
      <w:r w:rsidRPr="00A77ACF">
        <w:rPr>
          <w:rFonts w:ascii="Simplified Arabic" w:hAnsi="Simplified Arabic" w:cs="Simplified Arabic"/>
          <w:sz w:val="24"/>
          <w:szCs w:val="24"/>
          <w:rtl/>
        </w:rPr>
        <w:t xml:space="preserve"> بينما 08 % غير موافقين بشدة. </w:t>
      </w:r>
      <w:r w:rsidR="00993E14" w:rsidRPr="00A77ACF">
        <w:rPr>
          <w:rFonts w:ascii="Simplified Arabic" w:hAnsi="Simplified Arabic" w:cs="Simplified Arabic" w:hint="cs"/>
          <w:sz w:val="24"/>
          <w:szCs w:val="24"/>
          <w:rtl/>
        </w:rPr>
        <w:t>مما يعن</w:t>
      </w:r>
      <w:r w:rsidR="00993E14" w:rsidRPr="00A77ACF">
        <w:rPr>
          <w:rFonts w:ascii="Simplified Arabic" w:hAnsi="Simplified Arabic" w:cs="Simplified Arabic" w:hint="eastAsia"/>
          <w:sz w:val="24"/>
          <w:szCs w:val="24"/>
          <w:rtl/>
        </w:rPr>
        <w:t>ي</w:t>
      </w:r>
      <w:r w:rsidRPr="00A77ACF">
        <w:rPr>
          <w:rFonts w:ascii="Simplified Arabic" w:hAnsi="Simplified Arabic" w:cs="Simplified Arabic"/>
          <w:sz w:val="24"/>
          <w:szCs w:val="24"/>
          <w:rtl/>
        </w:rPr>
        <w:t xml:space="preserve"> أن 57 من الأفراد يوافقون مقابل 22 </w:t>
      </w:r>
      <w:r w:rsidR="00993E14" w:rsidRPr="00A77ACF">
        <w:rPr>
          <w:rFonts w:ascii="Simplified Arabic" w:hAnsi="Simplified Arabic" w:cs="Simplified Arabic" w:hint="cs"/>
          <w:sz w:val="24"/>
          <w:szCs w:val="24"/>
          <w:rtl/>
        </w:rPr>
        <w:t>لا يوافقو</w:t>
      </w:r>
      <w:r w:rsidR="00993E14" w:rsidRPr="00A77ACF">
        <w:rPr>
          <w:rFonts w:ascii="Simplified Arabic" w:hAnsi="Simplified Arabic" w:cs="Simplified Arabic" w:hint="eastAsia"/>
          <w:sz w:val="24"/>
          <w:szCs w:val="24"/>
          <w:rtl/>
        </w:rPr>
        <w:t>ن</w:t>
      </w:r>
      <w:r w:rsidRPr="00A77ACF">
        <w:rPr>
          <w:rFonts w:ascii="Simplified Arabic" w:hAnsi="Simplified Arabic" w:cs="Simplified Arabic"/>
          <w:sz w:val="24"/>
          <w:szCs w:val="24"/>
          <w:rtl/>
        </w:rPr>
        <w:t xml:space="preserve"> </w:t>
      </w:r>
      <w:r w:rsidR="00993E14" w:rsidRPr="00A77ACF">
        <w:rPr>
          <w:rFonts w:ascii="Simplified Arabic" w:hAnsi="Simplified Arabic" w:cs="Simplified Arabic" w:hint="cs"/>
          <w:sz w:val="24"/>
          <w:szCs w:val="24"/>
          <w:rtl/>
        </w:rPr>
        <w:t>وهذا</w:t>
      </w:r>
      <w:r w:rsidRPr="00A77ACF">
        <w:rPr>
          <w:rFonts w:ascii="Simplified Arabic" w:hAnsi="Simplified Arabic" w:cs="Simplified Arabic"/>
          <w:sz w:val="24"/>
          <w:szCs w:val="24"/>
          <w:rtl/>
        </w:rPr>
        <w:t xml:space="preserve"> </w:t>
      </w:r>
      <w:r w:rsidR="00993E14" w:rsidRPr="00A77ACF">
        <w:rPr>
          <w:rFonts w:ascii="Simplified Arabic" w:hAnsi="Simplified Arabic" w:cs="Simplified Arabic" w:hint="cs"/>
          <w:sz w:val="24"/>
          <w:szCs w:val="24"/>
          <w:rtl/>
        </w:rPr>
        <w:t>شي</w:t>
      </w:r>
      <w:r w:rsidR="00993E14" w:rsidRPr="00A77ACF">
        <w:rPr>
          <w:rFonts w:ascii="Simplified Arabic" w:hAnsi="Simplified Arabic" w:cs="Simplified Arabic" w:hint="eastAsia"/>
          <w:sz w:val="24"/>
          <w:szCs w:val="24"/>
          <w:rtl/>
        </w:rPr>
        <w:t>ء</w:t>
      </w:r>
      <w:r w:rsidRPr="00A77ACF">
        <w:rPr>
          <w:rFonts w:ascii="Simplified Arabic" w:hAnsi="Simplified Arabic" w:cs="Simplified Arabic"/>
          <w:sz w:val="24"/>
          <w:szCs w:val="24"/>
          <w:rtl/>
        </w:rPr>
        <w:t xml:space="preserve"> إيجابي للدراسة أن هنالك تدهوراً كبيراً في الحالة العامة لأصول شبكة الري </w:t>
      </w:r>
      <w:r w:rsidR="00993E14" w:rsidRPr="00A77ACF">
        <w:rPr>
          <w:rFonts w:ascii="Simplified Arabic" w:hAnsi="Simplified Arabic" w:cs="Simplified Arabic" w:hint="cs"/>
          <w:sz w:val="24"/>
          <w:szCs w:val="24"/>
          <w:rtl/>
        </w:rPr>
        <w:t>ويمكن</w:t>
      </w:r>
      <w:r w:rsidRPr="00A77ACF">
        <w:rPr>
          <w:rFonts w:ascii="Simplified Arabic" w:hAnsi="Simplified Arabic" w:cs="Simplified Arabic"/>
          <w:sz w:val="24"/>
          <w:szCs w:val="24"/>
          <w:rtl/>
        </w:rPr>
        <w:t xml:space="preserve"> أن يكون السبب هو عدم توفر مواد الصيانة في وقتها لصيانة شبكة</w:t>
      </w:r>
      <w:r w:rsidRPr="00A77ACF">
        <w:rPr>
          <w:rFonts w:ascii="Simplified Arabic" w:eastAsiaTheme="majorEastAsia" w:hAnsi="Simplified Arabic" w:cs="Simplified Arabic"/>
          <w:sz w:val="24"/>
          <w:szCs w:val="24"/>
          <w:rtl/>
        </w:rPr>
        <w:t xml:space="preserve"> </w:t>
      </w:r>
      <w:r w:rsidRPr="00A77ACF">
        <w:rPr>
          <w:rFonts w:ascii="Simplified Arabic" w:hAnsi="Simplified Arabic" w:cs="Simplified Arabic"/>
          <w:sz w:val="24"/>
          <w:szCs w:val="24"/>
          <w:rtl/>
        </w:rPr>
        <w:t>الري.</w:t>
      </w:r>
    </w:p>
    <w:p w14:paraId="1E6DFD85" w14:textId="6F3B739C" w:rsidR="007F3224" w:rsidRPr="00A77ACF" w:rsidRDefault="007F3224" w:rsidP="00D664DB">
      <w:pPr>
        <w:jc w:val="both"/>
        <w:rPr>
          <w:rFonts w:ascii="Simplified Arabic" w:eastAsiaTheme="minorHAnsi" w:hAnsi="Simplified Arabic" w:cs="Simplified Arabic"/>
          <w:sz w:val="24"/>
          <w:szCs w:val="24"/>
          <w:rtl/>
        </w:rPr>
      </w:pPr>
      <w:r w:rsidRPr="00A77ACF">
        <w:rPr>
          <w:rFonts w:ascii="Simplified Arabic" w:eastAsiaTheme="minorHAnsi" w:hAnsi="Simplified Arabic" w:cs="Simplified Arabic"/>
          <w:sz w:val="24"/>
          <w:szCs w:val="24"/>
          <w:rtl/>
        </w:rPr>
        <w:t xml:space="preserve">السؤال </w:t>
      </w:r>
      <w:r w:rsidR="006E3DC1" w:rsidRPr="00A77ACF">
        <w:rPr>
          <w:rFonts w:ascii="Simplified Arabic" w:eastAsiaTheme="minorHAnsi" w:hAnsi="Simplified Arabic" w:cs="Simplified Arabic" w:hint="cs"/>
          <w:sz w:val="24"/>
          <w:szCs w:val="24"/>
          <w:rtl/>
        </w:rPr>
        <w:t>السابع:</w:t>
      </w:r>
      <w:r w:rsidRPr="00A77ACF">
        <w:rPr>
          <w:rFonts w:ascii="Simplified Arabic" w:eastAsiaTheme="minorHAnsi" w:hAnsi="Simplified Arabic" w:cs="Simplified Arabic"/>
          <w:sz w:val="24"/>
          <w:szCs w:val="24"/>
          <w:rtl/>
        </w:rPr>
        <w:t xml:space="preserve"> هل توافق على أن تفشي وانتشار الأعشاب الضارة وعدم إزالتها والتخلص منها في الوقت المناسب هو أحد أسباب تدهور الحالة العامة لأصول التجميل الطبيعي في مشاريع التشغيل </w:t>
      </w:r>
      <w:r w:rsidR="00993E14" w:rsidRPr="00A77ACF">
        <w:rPr>
          <w:rFonts w:ascii="Simplified Arabic" w:eastAsiaTheme="minorHAnsi" w:hAnsi="Simplified Arabic" w:cs="Simplified Arabic" w:hint="cs"/>
          <w:sz w:val="24"/>
          <w:szCs w:val="24"/>
          <w:rtl/>
        </w:rPr>
        <w:t>والصيانة</w:t>
      </w:r>
      <w:r w:rsidRPr="00A77ACF">
        <w:rPr>
          <w:rFonts w:ascii="Simplified Arabic" w:eastAsiaTheme="minorHAnsi" w:hAnsi="Simplified Arabic" w:cs="Simplified Arabic"/>
          <w:sz w:val="24"/>
          <w:szCs w:val="24"/>
          <w:rtl/>
        </w:rPr>
        <w:t xml:space="preserve"> في </w:t>
      </w:r>
      <w:r w:rsidR="00993E14" w:rsidRPr="00A77ACF">
        <w:rPr>
          <w:rFonts w:ascii="Simplified Arabic" w:eastAsiaTheme="minorHAnsi" w:hAnsi="Simplified Arabic" w:cs="Simplified Arabic" w:hint="cs"/>
          <w:sz w:val="24"/>
          <w:szCs w:val="24"/>
          <w:rtl/>
        </w:rPr>
        <w:t>أبو ظب</w:t>
      </w:r>
      <w:r w:rsidR="00993E14" w:rsidRPr="00A77ACF">
        <w:rPr>
          <w:rFonts w:ascii="Simplified Arabic" w:eastAsiaTheme="minorHAnsi" w:hAnsi="Simplified Arabic" w:cs="Simplified Arabic" w:hint="eastAsia"/>
          <w:sz w:val="24"/>
          <w:szCs w:val="24"/>
          <w:rtl/>
        </w:rPr>
        <w:t>ي</w:t>
      </w:r>
      <w:r w:rsidRPr="00A77ACF">
        <w:rPr>
          <w:rFonts w:ascii="Simplified Arabic" w:eastAsiaTheme="minorHAnsi" w:hAnsi="Simplified Arabic" w:cs="Simplified Arabic"/>
          <w:sz w:val="24"/>
          <w:szCs w:val="24"/>
          <w:rtl/>
        </w:rPr>
        <w:t>؟</w:t>
      </w:r>
    </w:p>
    <w:p w14:paraId="774741A9" w14:textId="12F6060E" w:rsidR="007F3224" w:rsidRPr="00A77ACF" w:rsidRDefault="007F3224" w:rsidP="00D664DB">
      <w:pPr>
        <w:jc w:val="both"/>
        <w:rPr>
          <w:rFonts w:ascii="Simplified Arabic" w:hAnsi="Simplified Arabic" w:cs="Simplified Arabic"/>
          <w:sz w:val="24"/>
          <w:szCs w:val="24"/>
        </w:rPr>
      </w:pPr>
      <w:r w:rsidRPr="00A77ACF">
        <w:rPr>
          <w:rFonts w:ascii="Simplified Arabic" w:hAnsi="Simplified Arabic" w:cs="Simplified Arabic"/>
          <w:sz w:val="24"/>
          <w:szCs w:val="24"/>
          <w:rtl/>
        </w:rPr>
        <w:t xml:space="preserve">26 % من المشاركين في الاستبيان يوافقون بشدة على أن تفشي </w:t>
      </w:r>
      <w:r w:rsidR="00993E14" w:rsidRPr="00A77ACF">
        <w:rPr>
          <w:rFonts w:ascii="Simplified Arabic" w:hAnsi="Simplified Arabic" w:cs="Simplified Arabic" w:hint="cs"/>
          <w:sz w:val="24"/>
          <w:szCs w:val="24"/>
          <w:rtl/>
        </w:rPr>
        <w:t>وانتشار</w:t>
      </w:r>
      <w:r w:rsidRPr="00A77ACF">
        <w:rPr>
          <w:rFonts w:ascii="Simplified Arabic" w:hAnsi="Simplified Arabic" w:cs="Simplified Arabic"/>
          <w:sz w:val="24"/>
          <w:szCs w:val="24"/>
          <w:rtl/>
        </w:rPr>
        <w:t xml:space="preserve"> الأعشاب الضارة </w:t>
      </w:r>
      <w:r w:rsidR="00993E14" w:rsidRPr="00A77ACF">
        <w:rPr>
          <w:rFonts w:ascii="Simplified Arabic" w:hAnsi="Simplified Arabic" w:cs="Simplified Arabic" w:hint="cs"/>
          <w:sz w:val="24"/>
          <w:szCs w:val="24"/>
          <w:rtl/>
        </w:rPr>
        <w:t>وعدم</w:t>
      </w:r>
      <w:r w:rsidRPr="00A77ACF">
        <w:rPr>
          <w:rFonts w:ascii="Simplified Arabic" w:hAnsi="Simplified Arabic" w:cs="Simplified Arabic"/>
          <w:sz w:val="24"/>
          <w:szCs w:val="24"/>
          <w:rtl/>
        </w:rPr>
        <w:t xml:space="preserve"> إزالتها والتخلص منها في الوقت المناسب هو أحد أسباب تدهور الحالة العامة لأصول التجميل الطبيعي في مشاريع التشغيل </w:t>
      </w:r>
      <w:r w:rsidR="00993E14" w:rsidRPr="00A77ACF">
        <w:rPr>
          <w:rFonts w:ascii="Simplified Arabic" w:hAnsi="Simplified Arabic" w:cs="Simplified Arabic" w:hint="cs"/>
          <w:sz w:val="24"/>
          <w:szCs w:val="24"/>
          <w:rtl/>
        </w:rPr>
        <w:t>والصيانة</w:t>
      </w:r>
      <w:r w:rsidRPr="00A77ACF">
        <w:rPr>
          <w:rFonts w:ascii="Simplified Arabic" w:hAnsi="Simplified Arabic" w:cs="Simplified Arabic"/>
          <w:sz w:val="24"/>
          <w:szCs w:val="24"/>
          <w:rtl/>
        </w:rPr>
        <w:t xml:space="preserve"> في </w:t>
      </w:r>
      <w:r w:rsidR="00993E14" w:rsidRPr="00A77ACF">
        <w:rPr>
          <w:rFonts w:ascii="Simplified Arabic" w:hAnsi="Simplified Arabic" w:cs="Simplified Arabic" w:hint="cs"/>
          <w:sz w:val="24"/>
          <w:szCs w:val="24"/>
          <w:rtl/>
        </w:rPr>
        <w:t xml:space="preserve">أبو </w:t>
      </w:r>
      <w:r w:rsidR="006E3DC1" w:rsidRPr="00A77ACF">
        <w:rPr>
          <w:rFonts w:ascii="Simplified Arabic" w:hAnsi="Simplified Arabic" w:cs="Simplified Arabic" w:hint="cs"/>
          <w:sz w:val="24"/>
          <w:szCs w:val="24"/>
          <w:rtl/>
        </w:rPr>
        <w:t>ظبي،</w:t>
      </w:r>
      <w:r w:rsidRPr="00A77ACF">
        <w:rPr>
          <w:rFonts w:ascii="Simplified Arabic" w:hAnsi="Simplified Arabic" w:cs="Simplified Arabic"/>
          <w:sz w:val="24"/>
          <w:szCs w:val="24"/>
          <w:rtl/>
        </w:rPr>
        <w:t xml:space="preserve"> 47 % يوافقون على ذلك، 12% </w:t>
      </w:r>
      <w:r w:rsidR="006E3DC1" w:rsidRPr="00A77ACF">
        <w:rPr>
          <w:rFonts w:ascii="Simplified Arabic" w:hAnsi="Simplified Arabic" w:cs="Simplified Arabic" w:hint="cs"/>
          <w:sz w:val="24"/>
          <w:szCs w:val="24"/>
          <w:rtl/>
        </w:rPr>
        <w:t>محايدون،</w:t>
      </w:r>
      <w:r w:rsidRPr="00A77ACF">
        <w:rPr>
          <w:rFonts w:ascii="Simplified Arabic" w:hAnsi="Simplified Arabic" w:cs="Simplified Arabic"/>
          <w:sz w:val="24"/>
          <w:szCs w:val="24"/>
          <w:rtl/>
        </w:rPr>
        <w:t xml:space="preserve"> 08% غير </w:t>
      </w:r>
      <w:r w:rsidR="006E3DC1" w:rsidRPr="00A77ACF">
        <w:rPr>
          <w:rFonts w:ascii="Simplified Arabic" w:hAnsi="Simplified Arabic" w:cs="Simplified Arabic" w:hint="cs"/>
          <w:sz w:val="24"/>
          <w:szCs w:val="24"/>
          <w:rtl/>
        </w:rPr>
        <w:t>موافقين،</w:t>
      </w:r>
      <w:r w:rsidRPr="00A77ACF">
        <w:rPr>
          <w:rFonts w:ascii="Simplified Arabic" w:hAnsi="Simplified Arabic" w:cs="Simplified Arabic"/>
          <w:sz w:val="24"/>
          <w:szCs w:val="24"/>
          <w:rtl/>
        </w:rPr>
        <w:t xml:space="preserve"> بينما 04 % غير موافقين بشدة. </w:t>
      </w:r>
      <w:r w:rsidR="00993E14" w:rsidRPr="00A77ACF">
        <w:rPr>
          <w:rFonts w:ascii="Simplified Arabic" w:hAnsi="Simplified Arabic" w:cs="Simplified Arabic" w:hint="cs"/>
          <w:sz w:val="24"/>
          <w:szCs w:val="24"/>
          <w:rtl/>
        </w:rPr>
        <w:t>مما يعن</w:t>
      </w:r>
      <w:r w:rsidR="00993E14" w:rsidRPr="00A77ACF">
        <w:rPr>
          <w:rFonts w:ascii="Simplified Arabic" w:hAnsi="Simplified Arabic" w:cs="Simplified Arabic" w:hint="eastAsia"/>
          <w:sz w:val="24"/>
          <w:szCs w:val="24"/>
          <w:rtl/>
        </w:rPr>
        <w:t>ي</w:t>
      </w:r>
      <w:r w:rsidRPr="00A77ACF">
        <w:rPr>
          <w:rFonts w:ascii="Simplified Arabic" w:hAnsi="Simplified Arabic" w:cs="Simplified Arabic"/>
          <w:sz w:val="24"/>
          <w:szCs w:val="24"/>
          <w:rtl/>
        </w:rPr>
        <w:t xml:space="preserve"> أن 73 من الأفراد يوافقون مقابل 12 </w:t>
      </w:r>
      <w:r w:rsidR="00993E14" w:rsidRPr="00A77ACF">
        <w:rPr>
          <w:rFonts w:ascii="Simplified Arabic" w:hAnsi="Simplified Arabic" w:cs="Simplified Arabic" w:hint="cs"/>
          <w:sz w:val="24"/>
          <w:szCs w:val="24"/>
          <w:rtl/>
        </w:rPr>
        <w:t>لا يوافقو</w:t>
      </w:r>
      <w:r w:rsidR="00993E14" w:rsidRPr="00A77ACF">
        <w:rPr>
          <w:rFonts w:ascii="Simplified Arabic" w:hAnsi="Simplified Arabic" w:cs="Simplified Arabic" w:hint="eastAsia"/>
          <w:sz w:val="24"/>
          <w:szCs w:val="24"/>
          <w:rtl/>
        </w:rPr>
        <w:t>ن</w:t>
      </w:r>
      <w:r w:rsidRPr="00A77ACF">
        <w:rPr>
          <w:rFonts w:ascii="Simplified Arabic" w:hAnsi="Simplified Arabic" w:cs="Simplified Arabic"/>
          <w:sz w:val="24"/>
          <w:szCs w:val="24"/>
          <w:rtl/>
        </w:rPr>
        <w:t xml:space="preserve"> </w:t>
      </w:r>
      <w:r w:rsidR="00993E14" w:rsidRPr="00A77ACF">
        <w:rPr>
          <w:rFonts w:ascii="Simplified Arabic" w:hAnsi="Simplified Arabic" w:cs="Simplified Arabic" w:hint="cs"/>
          <w:sz w:val="24"/>
          <w:szCs w:val="24"/>
          <w:rtl/>
        </w:rPr>
        <w:t>وهذا</w:t>
      </w:r>
      <w:r w:rsidRPr="00A77ACF">
        <w:rPr>
          <w:rFonts w:ascii="Simplified Arabic" w:hAnsi="Simplified Arabic" w:cs="Simplified Arabic"/>
          <w:sz w:val="24"/>
          <w:szCs w:val="24"/>
          <w:rtl/>
        </w:rPr>
        <w:t xml:space="preserve"> </w:t>
      </w:r>
      <w:r w:rsidR="00993E14" w:rsidRPr="00A77ACF">
        <w:rPr>
          <w:rFonts w:ascii="Simplified Arabic" w:hAnsi="Simplified Arabic" w:cs="Simplified Arabic" w:hint="cs"/>
          <w:sz w:val="24"/>
          <w:szCs w:val="24"/>
          <w:rtl/>
        </w:rPr>
        <w:t>شي</w:t>
      </w:r>
      <w:r w:rsidR="00993E14" w:rsidRPr="00A77ACF">
        <w:rPr>
          <w:rFonts w:ascii="Simplified Arabic" w:hAnsi="Simplified Arabic" w:cs="Simplified Arabic" w:hint="eastAsia"/>
          <w:sz w:val="24"/>
          <w:szCs w:val="24"/>
          <w:rtl/>
        </w:rPr>
        <w:t>ء</w:t>
      </w:r>
      <w:r w:rsidRPr="00A77ACF">
        <w:rPr>
          <w:rFonts w:ascii="Simplified Arabic" w:hAnsi="Simplified Arabic" w:cs="Simplified Arabic"/>
          <w:sz w:val="24"/>
          <w:szCs w:val="24"/>
          <w:rtl/>
        </w:rPr>
        <w:t xml:space="preserve"> إيجابي جداً للدراسة أن تفشي وانتشار الأعشاب الضارة وعدم إزالتها والتخلص منها في الوقت المناسب هو أحد أسباب تدهور الحالة العامة لأصول التجميل الطبيعي في مشاريع التشغيل </w:t>
      </w:r>
      <w:r w:rsidR="00993E14" w:rsidRPr="00A77ACF">
        <w:rPr>
          <w:rFonts w:ascii="Simplified Arabic" w:hAnsi="Simplified Arabic" w:cs="Simplified Arabic" w:hint="cs"/>
          <w:sz w:val="24"/>
          <w:szCs w:val="24"/>
          <w:rtl/>
        </w:rPr>
        <w:t>والصيانة</w:t>
      </w:r>
      <w:r w:rsidRPr="00A77ACF">
        <w:rPr>
          <w:rFonts w:ascii="Simplified Arabic" w:hAnsi="Simplified Arabic" w:cs="Simplified Arabic"/>
          <w:sz w:val="24"/>
          <w:szCs w:val="24"/>
          <w:rtl/>
        </w:rPr>
        <w:t xml:space="preserve"> في </w:t>
      </w:r>
      <w:r w:rsidR="00993E14" w:rsidRPr="00A77ACF">
        <w:rPr>
          <w:rFonts w:ascii="Simplified Arabic" w:hAnsi="Simplified Arabic" w:cs="Simplified Arabic" w:hint="cs"/>
          <w:sz w:val="24"/>
          <w:szCs w:val="24"/>
          <w:rtl/>
        </w:rPr>
        <w:t>أبو ظب</w:t>
      </w:r>
      <w:r w:rsidR="00993E14" w:rsidRPr="00A77ACF">
        <w:rPr>
          <w:rFonts w:ascii="Simplified Arabic" w:hAnsi="Simplified Arabic" w:cs="Simplified Arabic" w:hint="eastAsia"/>
          <w:sz w:val="24"/>
          <w:szCs w:val="24"/>
          <w:rtl/>
        </w:rPr>
        <w:t>ي</w:t>
      </w:r>
      <w:r w:rsidRPr="00A77ACF">
        <w:rPr>
          <w:rFonts w:ascii="Simplified Arabic" w:hAnsi="Simplified Arabic" w:cs="Simplified Arabic"/>
          <w:sz w:val="24"/>
          <w:szCs w:val="24"/>
          <w:rtl/>
        </w:rPr>
        <w:t>.</w:t>
      </w:r>
    </w:p>
    <w:p w14:paraId="6C209D60" w14:textId="47263994" w:rsidR="00E75A76" w:rsidRPr="00A77ACF" w:rsidRDefault="00E75A76" w:rsidP="00D664DB">
      <w:pPr>
        <w:jc w:val="both"/>
        <w:rPr>
          <w:rFonts w:ascii="Simplified Arabic" w:eastAsiaTheme="minorHAnsi" w:hAnsi="Simplified Arabic" w:cs="Simplified Arabic"/>
          <w:sz w:val="24"/>
          <w:szCs w:val="24"/>
          <w:rtl/>
        </w:rPr>
      </w:pPr>
      <w:r w:rsidRPr="00A77ACF">
        <w:rPr>
          <w:rFonts w:ascii="Simplified Arabic" w:eastAsiaTheme="minorHAnsi" w:hAnsi="Simplified Arabic" w:cs="Simplified Arabic"/>
          <w:sz w:val="24"/>
          <w:szCs w:val="24"/>
          <w:rtl/>
        </w:rPr>
        <w:t xml:space="preserve">السؤال الثامن: هل توافق أن من أسباب </w:t>
      </w:r>
      <w:r w:rsidR="00993E14" w:rsidRPr="00A77ACF">
        <w:rPr>
          <w:rFonts w:ascii="Simplified Arabic" w:eastAsiaTheme="minorHAnsi" w:hAnsi="Simplified Arabic" w:cs="Simplified Arabic" w:hint="cs"/>
          <w:sz w:val="24"/>
          <w:szCs w:val="24"/>
          <w:rtl/>
        </w:rPr>
        <w:t>تدهور الحال</w:t>
      </w:r>
      <w:r w:rsidR="00993E14" w:rsidRPr="00A77ACF">
        <w:rPr>
          <w:rFonts w:ascii="Simplified Arabic" w:eastAsiaTheme="minorHAnsi" w:hAnsi="Simplified Arabic" w:cs="Simplified Arabic" w:hint="eastAsia"/>
          <w:sz w:val="24"/>
          <w:szCs w:val="24"/>
          <w:rtl/>
        </w:rPr>
        <w:t>ة</w:t>
      </w:r>
      <w:r w:rsidRPr="00A77ACF">
        <w:rPr>
          <w:rFonts w:ascii="Simplified Arabic" w:eastAsiaTheme="minorHAnsi" w:hAnsi="Simplified Arabic" w:cs="Simplified Arabic"/>
          <w:sz w:val="24"/>
          <w:szCs w:val="24"/>
          <w:rtl/>
        </w:rPr>
        <w:t xml:space="preserve"> العامة لأصول التجميل الطبيعي في مشاريع التشغيل </w:t>
      </w:r>
      <w:r w:rsidR="00993E14" w:rsidRPr="00A77ACF">
        <w:rPr>
          <w:rFonts w:ascii="Simplified Arabic" w:eastAsiaTheme="minorHAnsi" w:hAnsi="Simplified Arabic" w:cs="Simplified Arabic" w:hint="cs"/>
          <w:sz w:val="24"/>
          <w:szCs w:val="24"/>
          <w:rtl/>
        </w:rPr>
        <w:t>والصيانة</w:t>
      </w:r>
      <w:r w:rsidRPr="00A77ACF">
        <w:rPr>
          <w:rFonts w:ascii="Simplified Arabic" w:eastAsiaTheme="minorHAnsi" w:hAnsi="Simplified Arabic" w:cs="Simplified Arabic"/>
          <w:sz w:val="24"/>
          <w:szCs w:val="24"/>
          <w:rtl/>
        </w:rPr>
        <w:t xml:space="preserve"> في </w:t>
      </w:r>
      <w:r w:rsidR="00993E14" w:rsidRPr="00A77ACF">
        <w:rPr>
          <w:rFonts w:ascii="Simplified Arabic" w:eastAsiaTheme="minorHAnsi" w:hAnsi="Simplified Arabic" w:cs="Simplified Arabic" w:hint="cs"/>
          <w:sz w:val="24"/>
          <w:szCs w:val="24"/>
          <w:rtl/>
        </w:rPr>
        <w:t>أبو ظب</w:t>
      </w:r>
      <w:r w:rsidR="00993E14" w:rsidRPr="00A77ACF">
        <w:rPr>
          <w:rFonts w:ascii="Simplified Arabic" w:eastAsiaTheme="minorHAnsi" w:hAnsi="Simplified Arabic" w:cs="Simplified Arabic" w:hint="eastAsia"/>
          <w:sz w:val="24"/>
          <w:szCs w:val="24"/>
          <w:rtl/>
        </w:rPr>
        <w:t>ي</w:t>
      </w:r>
      <w:r w:rsidRPr="00A77ACF">
        <w:rPr>
          <w:rFonts w:ascii="Simplified Arabic" w:eastAsiaTheme="minorHAnsi" w:hAnsi="Simplified Arabic" w:cs="Simplified Arabic"/>
          <w:sz w:val="24"/>
          <w:szCs w:val="24"/>
          <w:rtl/>
        </w:rPr>
        <w:t xml:space="preserve"> انتشار كثير من أمراض النبات والحشرات الضارة التي تؤدي إلى تشويه </w:t>
      </w:r>
      <w:r w:rsidR="00993E14" w:rsidRPr="00A77ACF">
        <w:rPr>
          <w:rFonts w:ascii="Simplified Arabic" w:eastAsiaTheme="minorHAnsi" w:hAnsi="Simplified Arabic" w:cs="Simplified Arabic" w:hint="cs"/>
          <w:sz w:val="24"/>
          <w:szCs w:val="24"/>
          <w:rtl/>
        </w:rPr>
        <w:t>وضعف</w:t>
      </w:r>
      <w:r w:rsidRPr="00A77ACF">
        <w:rPr>
          <w:rFonts w:ascii="Simplified Arabic" w:eastAsiaTheme="minorHAnsi" w:hAnsi="Simplified Arabic" w:cs="Simplified Arabic"/>
          <w:sz w:val="24"/>
          <w:szCs w:val="24"/>
          <w:rtl/>
        </w:rPr>
        <w:t xml:space="preserve"> صحة النبات ثم موته في غياب تطبيق طرق المكافحة المطلوبة؟</w:t>
      </w:r>
    </w:p>
    <w:p w14:paraId="486470DB" w14:textId="214D1099" w:rsidR="005248D5" w:rsidRPr="00A77ACF" w:rsidRDefault="00E75A76" w:rsidP="00D664DB">
      <w:pPr>
        <w:jc w:val="both"/>
        <w:rPr>
          <w:rFonts w:ascii="Simplified Arabic" w:hAnsi="Simplified Arabic" w:cs="Simplified Arabic"/>
          <w:sz w:val="24"/>
          <w:szCs w:val="24"/>
          <w:rtl/>
        </w:rPr>
      </w:pPr>
      <w:r w:rsidRPr="00A77ACF">
        <w:rPr>
          <w:rFonts w:ascii="Simplified Arabic" w:hAnsi="Simplified Arabic" w:cs="Simplified Arabic"/>
          <w:sz w:val="24"/>
          <w:szCs w:val="24"/>
          <w:rtl/>
        </w:rPr>
        <w:t xml:space="preserve">20 % من المشاركين في الاستبيان يوافقون بشدة على أن من أسباب </w:t>
      </w:r>
      <w:r w:rsidR="00993E14" w:rsidRPr="00A77ACF">
        <w:rPr>
          <w:rFonts w:ascii="Simplified Arabic" w:hAnsi="Simplified Arabic" w:cs="Simplified Arabic" w:hint="cs"/>
          <w:sz w:val="24"/>
          <w:szCs w:val="24"/>
          <w:rtl/>
        </w:rPr>
        <w:t>تدهور الحال</w:t>
      </w:r>
      <w:r w:rsidR="00993E14" w:rsidRPr="00A77ACF">
        <w:rPr>
          <w:rFonts w:ascii="Simplified Arabic" w:hAnsi="Simplified Arabic" w:cs="Simplified Arabic" w:hint="eastAsia"/>
          <w:sz w:val="24"/>
          <w:szCs w:val="24"/>
          <w:rtl/>
        </w:rPr>
        <w:t>ة</w:t>
      </w:r>
      <w:r w:rsidRPr="00A77ACF">
        <w:rPr>
          <w:rFonts w:ascii="Simplified Arabic" w:hAnsi="Simplified Arabic" w:cs="Simplified Arabic"/>
          <w:sz w:val="24"/>
          <w:szCs w:val="24"/>
          <w:rtl/>
        </w:rPr>
        <w:t xml:space="preserve"> العامة لأصول التجميل الطبيعي في مشاريع التشغيل </w:t>
      </w:r>
      <w:r w:rsidR="00993E14" w:rsidRPr="00A77ACF">
        <w:rPr>
          <w:rFonts w:ascii="Simplified Arabic" w:hAnsi="Simplified Arabic" w:cs="Simplified Arabic" w:hint="cs"/>
          <w:sz w:val="24"/>
          <w:szCs w:val="24"/>
          <w:rtl/>
        </w:rPr>
        <w:t>والصيانة</w:t>
      </w:r>
      <w:r w:rsidRPr="00A77ACF">
        <w:rPr>
          <w:rFonts w:ascii="Simplified Arabic" w:hAnsi="Simplified Arabic" w:cs="Simplified Arabic"/>
          <w:sz w:val="24"/>
          <w:szCs w:val="24"/>
          <w:rtl/>
        </w:rPr>
        <w:t xml:space="preserve"> في </w:t>
      </w:r>
      <w:r w:rsidR="00993E14" w:rsidRPr="00A77ACF">
        <w:rPr>
          <w:rFonts w:ascii="Simplified Arabic" w:hAnsi="Simplified Arabic" w:cs="Simplified Arabic" w:hint="cs"/>
          <w:sz w:val="24"/>
          <w:szCs w:val="24"/>
          <w:rtl/>
        </w:rPr>
        <w:t>أبو ظب</w:t>
      </w:r>
      <w:r w:rsidR="00993E14" w:rsidRPr="00A77ACF">
        <w:rPr>
          <w:rFonts w:ascii="Simplified Arabic" w:hAnsi="Simplified Arabic" w:cs="Simplified Arabic" w:hint="eastAsia"/>
          <w:sz w:val="24"/>
          <w:szCs w:val="24"/>
          <w:rtl/>
        </w:rPr>
        <w:t>ي</w:t>
      </w:r>
      <w:r w:rsidRPr="00A77ACF">
        <w:rPr>
          <w:rFonts w:ascii="Simplified Arabic" w:hAnsi="Simplified Arabic" w:cs="Simplified Arabic"/>
          <w:sz w:val="24"/>
          <w:szCs w:val="24"/>
          <w:rtl/>
        </w:rPr>
        <w:t xml:space="preserve"> انتشار كثير من أمراض النبات والحشرات الضارة التي تؤدي إلى تشويه </w:t>
      </w:r>
      <w:r w:rsidR="00993E14" w:rsidRPr="00A77ACF">
        <w:rPr>
          <w:rFonts w:ascii="Simplified Arabic" w:hAnsi="Simplified Arabic" w:cs="Simplified Arabic" w:hint="cs"/>
          <w:sz w:val="24"/>
          <w:szCs w:val="24"/>
          <w:rtl/>
        </w:rPr>
        <w:t>وضعف</w:t>
      </w:r>
      <w:r w:rsidRPr="00A77ACF">
        <w:rPr>
          <w:rFonts w:ascii="Simplified Arabic" w:hAnsi="Simplified Arabic" w:cs="Simplified Arabic"/>
          <w:sz w:val="24"/>
          <w:szCs w:val="24"/>
          <w:rtl/>
        </w:rPr>
        <w:t xml:space="preserve"> صحة النبات ثم موته في غياب تطبيق طرق المكافحة المطلوبة، 39 % يوافقون على ذلك، 15% </w:t>
      </w:r>
      <w:r w:rsidR="006E3DC1" w:rsidRPr="00A77ACF">
        <w:rPr>
          <w:rFonts w:ascii="Simplified Arabic" w:hAnsi="Simplified Arabic" w:cs="Simplified Arabic" w:hint="cs"/>
          <w:sz w:val="24"/>
          <w:szCs w:val="24"/>
          <w:rtl/>
        </w:rPr>
        <w:t>محايدون،</w:t>
      </w:r>
      <w:r w:rsidRPr="00A77ACF">
        <w:rPr>
          <w:rFonts w:ascii="Simplified Arabic" w:hAnsi="Simplified Arabic" w:cs="Simplified Arabic"/>
          <w:sz w:val="24"/>
          <w:szCs w:val="24"/>
          <w:rtl/>
        </w:rPr>
        <w:t xml:space="preserve"> 11% غير </w:t>
      </w:r>
      <w:r w:rsidR="006E3DC1" w:rsidRPr="00A77ACF">
        <w:rPr>
          <w:rFonts w:ascii="Simplified Arabic" w:hAnsi="Simplified Arabic" w:cs="Simplified Arabic" w:hint="cs"/>
          <w:sz w:val="24"/>
          <w:szCs w:val="24"/>
          <w:rtl/>
        </w:rPr>
        <w:t>موافقين،</w:t>
      </w:r>
      <w:r w:rsidRPr="00A77ACF">
        <w:rPr>
          <w:rFonts w:ascii="Simplified Arabic" w:hAnsi="Simplified Arabic" w:cs="Simplified Arabic"/>
          <w:sz w:val="24"/>
          <w:szCs w:val="24"/>
          <w:rtl/>
        </w:rPr>
        <w:t xml:space="preserve"> بينما 11 % غير موافقين بشدة. </w:t>
      </w:r>
      <w:r w:rsidR="00993E14" w:rsidRPr="00A77ACF">
        <w:rPr>
          <w:rFonts w:ascii="Simplified Arabic" w:hAnsi="Simplified Arabic" w:cs="Simplified Arabic" w:hint="cs"/>
          <w:sz w:val="24"/>
          <w:szCs w:val="24"/>
          <w:rtl/>
        </w:rPr>
        <w:t>مما يعن</w:t>
      </w:r>
      <w:r w:rsidR="00993E14" w:rsidRPr="00A77ACF">
        <w:rPr>
          <w:rFonts w:ascii="Simplified Arabic" w:hAnsi="Simplified Arabic" w:cs="Simplified Arabic" w:hint="eastAsia"/>
          <w:sz w:val="24"/>
          <w:szCs w:val="24"/>
          <w:rtl/>
        </w:rPr>
        <w:t>ي</w:t>
      </w:r>
      <w:r w:rsidRPr="00A77ACF">
        <w:rPr>
          <w:rFonts w:ascii="Simplified Arabic" w:hAnsi="Simplified Arabic" w:cs="Simplified Arabic"/>
          <w:sz w:val="24"/>
          <w:szCs w:val="24"/>
          <w:rtl/>
        </w:rPr>
        <w:t xml:space="preserve"> أن 59 من الأفراد يوافقون مقابل 22 </w:t>
      </w:r>
      <w:r w:rsidR="00993E14" w:rsidRPr="00A77ACF">
        <w:rPr>
          <w:rFonts w:ascii="Simplified Arabic" w:hAnsi="Simplified Arabic" w:cs="Simplified Arabic" w:hint="cs"/>
          <w:sz w:val="24"/>
          <w:szCs w:val="24"/>
          <w:rtl/>
        </w:rPr>
        <w:t>لا يوافقو</w:t>
      </w:r>
      <w:r w:rsidR="00993E14" w:rsidRPr="00A77ACF">
        <w:rPr>
          <w:rFonts w:ascii="Simplified Arabic" w:hAnsi="Simplified Arabic" w:cs="Simplified Arabic" w:hint="eastAsia"/>
          <w:sz w:val="24"/>
          <w:szCs w:val="24"/>
          <w:rtl/>
        </w:rPr>
        <w:t>ن</w:t>
      </w:r>
      <w:r w:rsidRPr="00A77ACF">
        <w:rPr>
          <w:rFonts w:ascii="Simplified Arabic" w:hAnsi="Simplified Arabic" w:cs="Simplified Arabic"/>
          <w:sz w:val="24"/>
          <w:szCs w:val="24"/>
          <w:rtl/>
        </w:rPr>
        <w:t xml:space="preserve"> </w:t>
      </w:r>
      <w:r w:rsidR="00993E14" w:rsidRPr="00A77ACF">
        <w:rPr>
          <w:rFonts w:ascii="Simplified Arabic" w:hAnsi="Simplified Arabic" w:cs="Simplified Arabic" w:hint="cs"/>
          <w:sz w:val="24"/>
          <w:szCs w:val="24"/>
          <w:rtl/>
        </w:rPr>
        <w:t>وهذا</w:t>
      </w:r>
      <w:r w:rsidRPr="00A77ACF">
        <w:rPr>
          <w:rFonts w:ascii="Simplified Arabic" w:hAnsi="Simplified Arabic" w:cs="Simplified Arabic"/>
          <w:sz w:val="24"/>
          <w:szCs w:val="24"/>
          <w:rtl/>
        </w:rPr>
        <w:t xml:space="preserve"> </w:t>
      </w:r>
      <w:r w:rsidR="00993E14" w:rsidRPr="00A77ACF">
        <w:rPr>
          <w:rFonts w:ascii="Simplified Arabic" w:hAnsi="Simplified Arabic" w:cs="Simplified Arabic" w:hint="cs"/>
          <w:sz w:val="24"/>
          <w:szCs w:val="24"/>
          <w:rtl/>
        </w:rPr>
        <w:t>شي</w:t>
      </w:r>
      <w:r w:rsidR="00993E14" w:rsidRPr="00A77ACF">
        <w:rPr>
          <w:rFonts w:ascii="Simplified Arabic" w:hAnsi="Simplified Arabic" w:cs="Simplified Arabic" w:hint="eastAsia"/>
          <w:sz w:val="24"/>
          <w:szCs w:val="24"/>
          <w:rtl/>
        </w:rPr>
        <w:t>ء</w:t>
      </w:r>
      <w:r w:rsidRPr="00A77ACF">
        <w:rPr>
          <w:rFonts w:ascii="Simplified Arabic" w:hAnsi="Simplified Arabic" w:cs="Simplified Arabic"/>
          <w:sz w:val="24"/>
          <w:szCs w:val="24"/>
          <w:rtl/>
        </w:rPr>
        <w:t xml:space="preserve"> إيجابي للدراسة أن من أسباب </w:t>
      </w:r>
      <w:r w:rsidR="00993E14" w:rsidRPr="00A77ACF">
        <w:rPr>
          <w:rFonts w:ascii="Simplified Arabic" w:hAnsi="Simplified Arabic" w:cs="Simplified Arabic" w:hint="cs"/>
          <w:sz w:val="24"/>
          <w:szCs w:val="24"/>
          <w:rtl/>
        </w:rPr>
        <w:t>تدهور الحال</w:t>
      </w:r>
      <w:r w:rsidR="00993E14" w:rsidRPr="00A77ACF">
        <w:rPr>
          <w:rFonts w:ascii="Simplified Arabic" w:hAnsi="Simplified Arabic" w:cs="Simplified Arabic" w:hint="eastAsia"/>
          <w:sz w:val="24"/>
          <w:szCs w:val="24"/>
          <w:rtl/>
        </w:rPr>
        <w:t>ة</w:t>
      </w:r>
      <w:r w:rsidRPr="00A77ACF">
        <w:rPr>
          <w:rFonts w:ascii="Simplified Arabic" w:hAnsi="Simplified Arabic" w:cs="Simplified Arabic"/>
          <w:sz w:val="24"/>
          <w:szCs w:val="24"/>
          <w:rtl/>
        </w:rPr>
        <w:t xml:space="preserve"> العامة لأصول التجميل الطبيعي في مشاريع التشغيل </w:t>
      </w:r>
      <w:r w:rsidR="00993E14" w:rsidRPr="00A77ACF">
        <w:rPr>
          <w:rFonts w:ascii="Simplified Arabic" w:hAnsi="Simplified Arabic" w:cs="Simplified Arabic" w:hint="cs"/>
          <w:sz w:val="24"/>
          <w:szCs w:val="24"/>
          <w:rtl/>
        </w:rPr>
        <w:t>والصيانة</w:t>
      </w:r>
      <w:r w:rsidRPr="00A77ACF">
        <w:rPr>
          <w:rFonts w:ascii="Simplified Arabic" w:hAnsi="Simplified Arabic" w:cs="Simplified Arabic"/>
          <w:sz w:val="24"/>
          <w:szCs w:val="24"/>
          <w:rtl/>
        </w:rPr>
        <w:t xml:space="preserve"> في </w:t>
      </w:r>
      <w:r w:rsidR="00993E14" w:rsidRPr="00A77ACF">
        <w:rPr>
          <w:rFonts w:ascii="Simplified Arabic" w:hAnsi="Simplified Arabic" w:cs="Simplified Arabic" w:hint="cs"/>
          <w:sz w:val="24"/>
          <w:szCs w:val="24"/>
          <w:rtl/>
        </w:rPr>
        <w:t>أبو ظب</w:t>
      </w:r>
      <w:r w:rsidR="00993E14" w:rsidRPr="00A77ACF">
        <w:rPr>
          <w:rFonts w:ascii="Simplified Arabic" w:hAnsi="Simplified Arabic" w:cs="Simplified Arabic" w:hint="eastAsia"/>
          <w:sz w:val="24"/>
          <w:szCs w:val="24"/>
          <w:rtl/>
        </w:rPr>
        <w:t>ي</w:t>
      </w:r>
      <w:r w:rsidRPr="00A77ACF">
        <w:rPr>
          <w:rFonts w:ascii="Simplified Arabic" w:hAnsi="Simplified Arabic" w:cs="Simplified Arabic"/>
          <w:sz w:val="24"/>
          <w:szCs w:val="24"/>
          <w:rtl/>
        </w:rPr>
        <w:t xml:space="preserve"> انتشار كثير من أمراض النبات والحشرات الضارة التي تؤدي إلى تشويه </w:t>
      </w:r>
      <w:r w:rsidR="00993E14" w:rsidRPr="00A77ACF">
        <w:rPr>
          <w:rFonts w:ascii="Simplified Arabic" w:hAnsi="Simplified Arabic" w:cs="Simplified Arabic" w:hint="cs"/>
          <w:sz w:val="24"/>
          <w:szCs w:val="24"/>
          <w:rtl/>
        </w:rPr>
        <w:t>وضعف</w:t>
      </w:r>
      <w:r w:rsidRPr="00A77ACF">
        <w:rPr>
          <w:rFonts w:ascii="Simplified Arabic" w:hAnsi="Simplified Arabic" w:cs="Simplified Arabic"/>
          <w:sz w:val="24"/>
          <w:szCs w:val="24"/>
          <w:rtl/>
        </w:rPr>
        <w:t xml:space="preserve"> صحة النبات ثم موته في غياب تطبيق طرق المكافحة المطلوبة.</w:t>
      </w:r>
    </w:p>
    <w:p w14:paraId="6B7581E9" w14:textId="08C2D2B7" w:rsidR="005248D5" w:rsidRPr="00A77ACF" w:rsidRDefault="005248D5" w:rsidP="00D664DB">
      <w:pPr>
        <w:jc w:val="both"/>
        <w:rPr>
          <w:rFonts w:ascii="Simplified Arabic" w:eastAsiaTheme="majorEastAsia" w:hAnsi="Simplified Arabic" w:cs="Simplified Arabic"/>
          <w:sz w:val="24"/>
          <w:szCs w:val="24"/>
          <w:rtl/>
        </w:rPr>
      </w:pPr>
      <w:r w:rsidRPr="00A77ACF">
        <w:rPr>
          <w:rFonts w:ascii="Simplified Arabic" w:hAnsi="Simplified Arabic" w:cs="Simplified Arabic"/>
          <w:sz w:val="24"/>
          <w:szCs w:val="24"/>
          <w:rtl/>
        </w:rPr>
        <w:lastRenderedPageBreak/>
        <w:t xml:space="preserve">السؤال التاسع: هل توافق أن من أسباب التدهور أيضاً استخدام الأسمدة العضوية النباتية المصنعة بشقيها </w:t>
      </w:r>
      <w:r w:rsidR="00993E14" w:rsidRPr="00A77ACF">
        <w:rPr>
          <w:rFonts w:ascii="Simplified Arabic" w:hAnsi="Simplified Arabic" w:cs="Simplified Arabic" w:hint="cs"/>
          <w:sz w:val="24"/>
          <w:szCs w:val="24"/>
          <w:rtl/>
        </w:rPr>
        <w:t>والتي</w:t>
      </w:r>
      <w:r w:rsidRPr="00A77ACF">
        <w:rPr>
          <w:rFonts w:ascii="Simplified Arabic" w:hAnsi="Simplified Arabic" w:cs="Simplified Arabic"/>
          <w:sz w:val="24"/>
          <w:szCs w:val="24"/>
          <w:rtl/>
        </w:rPr>
        <w:t xml:space="preserve"> تكون في كثير من الأوقات ملوثة بالأعشاب </w:t>
      </w:r>
      <w:r w:rsidR="00993E14" w:rsidRPr="00A77ACF">
        <w:rPr>
          <w:rFonts w:ascii="Simplified Arabic" w:hAnsi="Simplified Arabic" w:cs="Simplified Arabic" w:hint="cs"/>
          <w:sz w:val="24"/>
          <w:szCs w:val="24"/>
          <w:rtl/>
        </w:rPr>
        <w:t>والأمراض</w:t>
      </w:r>
      <w:r w:rsidRPr="00A77ACF">
        <w:rPr>
          <w:rFonts w:ascii="Simplified Arabic" w:hAnsi="Simplified Arabic" w:cs="Simplified Arabic"/>
          <w:sz w:val="24"/>
          <w:szCs w:val="24"/>
          <w:rtl/>
        </w:rPr>
        <w:t xml:space="preserve"> التي تضر بالنبات في المراحل الأولى من دورة حياته</w:t>
      </w:r>
      <w:r w:rsidRPr="00A77ACF">
        <w:rPr>
          <w:rFonts w:ascii="Simplified Arabic" w:eastAsiaTheme="majorEastAsia" w:hAnsi="Simplified Arabic" w:cs="Simplified Arabic"/>
          <w:sz w:val="24"/>
          <w:szCs w:val="24"/>
          <w:rtl/>
        </w:rPr>
        <w:t>؟</w:t>
      </w:r>
    </w:p>
    <w:p w14:paraId="42B5FFE3" w14:textId="35001D61" w:rsidR="005248D5" w:rsidRPr="00A77ACF" w:rsidRDefault="005248D5" w:rsidP="00D664DB">
      <w:pPr>
        <w:jc w:val="both"/>
        <w:rPr>
          <w:rFonts w:ascii="Simplified Arabic" w:hAnsi="Simplified Arabic" w:cs="Simplified Arabic"/>
          <w:sz w:val="24"/>
          <w:szCs w:val="24"/>
          <w:rtl/>
        </w:rPr>
      </w:pPr>
      <w:r w:rsidRPr="00A77ACF">
        <w:rPr>
          <w:rFonts w:ascii="Simplified Arabic" w:hAnsi="Simplified Arabic" w:cs="Simplified Arabic"/>
          <w:sz w:val="24"/>
          <w:szCs w:val="24"/>
          <w:rtl/>
        </w:rPr>
        <w:t xml:space="preserve">16 % من المشاركين في الاستبيان يوافقون بشدة على أن من أسباب التدهور أيضاً استخدام الأسمدة العضوية النباتية المصنعة بشقيها </w:t>
      </w:r>
      <w:r w:rsidR="00993E14" w:rsidRPr="00A77ACF">
        <w:rPr>
          <w:rFonts w:ascii="Simplified Arabic" w:hAnsi="Simplified Arabic" w:cs="Simplified Arabic" w:hint="cs"/>
          <w:sz w:val="24"/>
          <w:szCs w:val="24"/>
          <w:rtl/>
        </w:rPr>
        <w:t>والتي</w:t>
      </w:r>
      <w:r w:rsidRPr="00A77ACF">
        <w:rPr>
          <w:rFonts w:ascii="Simplified Arabic" w:hAnsi="Simplified Arabic" w:cs="Simplified Arabic"/>
          <w:sz w:val="24"/>
          <w:szCs w:val="24"/>
          <w:rtl/>
        </w:rPr>
        <w:t xml:space="preserve"> تكون في كثير من الأوقات ملوثة بالأعشاب </w:t>
      </w:r>
      <w:r w:rsidR="00993E14" w:rsidRPr="00A77ACF">
        <w:rPr>
          <w:rFonts w:ascii="Simplified Arabic" w:hAnsi="Simplified Arabic" w:cs="Simplified Arabic" w:hint="cs"/>
          <w:sz w:val="24"/>
          <w:szCs w:val="24"/>
          <w:rtl/>
        </w:rPr>
        <w:t>والأمراض</w:t>
      </w:r>
      <w:r w:rsidRPr="00A77ACF">
        <w:rPr>
          <w:rFonts w:ascii="Simplified Arabic" w:hAnsi="Simplified Arabic" w:cs="Simplified Arabic"/>
          <w:sz w:val="24"/>
          <w:szCs w:val="24"/>
          <w:rtl/>
        </w:rPr>
        <w:t xml:space="preserve"> التي تضر بالنبات في المراحل الأولى من دورة </w:t>
      </w:r>
      <w:r w:rsidR="006E3DC1" w:rsidRPr="00A77ACF">
        <w:rPr>
          <w:rFonts w:ascii="Simplified Arabic" w:hAnsi="Simplified Arabic" w:cs="Simplified Arabic" w:hint="cs"/>
          <w:sz w:val="24"/>
          <w:szCs w:val="24"/>
          <w:rtl/>
        </w:rPr>
        <w:t>حياته،</w:t>
      </w:r>
      <w:r w:rsidRPr="00A77ACF">
        <w:rPr>
          <w:rFonts w:ascii="Simplified Arabic" w:hAnsi="Simplified Arabic" w:cs="Simplified Arabic"/>
          <w:sz w:val="24"/>
          <w:szCs w:val="24"/>
          <w:rtl/>
        </w:rPr>
        <w:t xml:space="preserve"> 39 % يوافقون على ذلك، 25% </w:t>
      </w:r>
      <w:r w:rsidR="006E3DC1" w:rsidRPr="00A77ACF">
        <w:rPr>
          <w:rFonts w:ascii="Simplified Arabic" w:hAnsi="Simplified Arabic" w:cs="Simplified Arabic" w:hint="cs"/>
          <w:sz w:val="24"/>
          <w:szCs w:val="24"/>
          <w:rtl/>
        </w:rPr>
        <w:t>محايدون،</w:t>
      </w:r>
      <w:r w:rsidRPr="00A77ACF">
        <w:rPr>
          <w:rFonts w:ascii="Simplified Arabic" w:hAnsi="Simplified Arabic" w:cs="Simplified Arabic"/>
          <w:sz w:val="24"/>
          <w:szCs w:val="24"/>
          <w:rtl/>
        </w:rPr>
        <w:t xml:space="preserve"> 12% غير </w:t>
      </w:r>
      <w:r w:rsidR="006E3DC1" w:rsidRPr="00A77ACF">
        <w:rPr>
          <w:rFonts w:ascii="Simplified Arabic" w:hAnsi="Simplified Arabic" w:cs="Simplified Arabic" w:hint="cs"/>
          <w:sz w:val="24"/>
          <w:szCs w:val="24"/>
          <w:rtl/>
        </w:rPr>
        <w:t>موافقين،</w:t>
      </w:r>
      <w:r w:rsidRPr="00A77ACF">
        <w:rPr>
          <w:rFonts w:ascii="Simplified Arabic" w:hAnsi="Simplified Arabic" w:cs="Simplified Arabic"/>
          <w:sz w:val="24"/>
          <w:szCs w:val="24"/>
          <w:rtl/>
        </w:rPr>
        <w:t xml:space="preserve"> بينما 04 % غير موافقين بشدة. </w:t>
      </w:r>
      <w:r w:rsidR="00993E14" w:rsidRPr="00A77ACF">
        <w:rPr>
          <w:rFonts w:ascii="Simplified Arabic" w:hAnsi="Simplified Arabic" w:cs="Simplified Arabic" w:hint="cs"/>
          <w:sz w:val="24"/>
          <w:szCs w:val="24"/>
          <w:rtl/>
        </w:rPr>
        <w:t>مما يعن</w:t>
      </w:r>
      <w:r w:rsidR="00993E14" w:rsidRPr="00A77ACF">
        <w:rPr>
          <w:rFonts w:ascii="Simplified Arabic" w:hAnsi="Simplified Arabic" w:cs="Simplified Arabic" w:hint="eastAsia"/>
          <w:sz w:val="24"/>
          <w:szCs w:val="24"/>
          <w:rtl/>
        </w:rPr>
        <w:t>ي</w:t>
      </w:r>
      <w:r w:rsidRPr="00A77ACF">
        <w:rPr>
          <w:rFonts w:ascii="Simplified Arabic" w:hAnsi="Simplified Arabic" w:cs="Simplified Arabic"/>
          <w:sz w:val="24"/>
          <w:szCs w:val="24"/>
          <w:rtl/>
        </w:rPr>
        <w:t xml:space="preserve"> أن 55 من الأفراد يوافقون مقابل 15 </w:t>
      </w:r>
      <w:r w:rsidR="00993E14" w:rsidRPr="00A77ACF">
        <w:rPr>
          <w:rFonts w:ascii="Simplified Arabic" w:hAnsi="Simplified Arabic" w:cs="Simplified Arabic" w:hint="cs"/>
          <w:sz w:val="24"/>
          <w:szCs w:val="24"/>
          <w:rtl/>
        </w:rPr>
        <w:t>لا يوافقو</w:t>
      </w:r>
      <w:r w:rsidR="00993E14" w:rsidRPr="00A77ACF">
        <w:rPr>
          <w:rFonts w:ascii="Simplified Arabic" w:hAnsi="Simplified Arabic" w:cs="Simplified Arabic" w:hint="eastAsia"/>
          <w:sz w:val="24"/>
          <w:szCs w:val="24"/>
          <w:rtl/>
        </w:rPr>
        <w:t>ن</w:t>
      </w:r>
      <w:r w:rsidRPr="00A77ACF">
        <w:rPr>
          <w:rFonts w:ascii="Simplified Arabic" w:hAnsi="Simplified Arabic" w:cs="Simplified Arabic"/>
          <w:sz w:val="24"/>
          <w:szCs w:val="24"/>
          <w:rtl/>
        </w:rPr>
        <w:t xml:space="preserve"> </w:t>
      </w:r>
      <w:r w:rsidR="00993E14" w:rsidRPr="00A77ACF">
        <w:rPr>
          <w:rFonts w:ascii="Simplified Arabic" w:hAnsi="Simplified Arabic" w:cs="Simplified Arabic" w:hint="cs"/>
          <w:sz w:val="24"/>
          <w:szCs w:val="24"/>
          <w:rtl/>
        </w:rPr>
        <w:t>وهذا</w:t>
      </w:r>
      <w:r w:rsidRPr="00A77ACF">
        <w:rPr>
          <w:rFonts w:ascii="Simplified Arabic" w:hAnsi="Simplified Arabic" w:cs="Simplified Arabic"/>
          <w:sz w:val="24"/>
          <w:szCs w:val="24"/>
          <w:rtl/>
        </w:rPr>
        <w:t xml:space="preserve"> </w:t>
      </w:r>
      <w:r w:rsidR="00993E14" w:rsidRPr="00A77ACF">
        <w:rPr>
          <w:rFonts w:ascii="Simplified Arabic" w:hAnsi="Simplified Arabic" w:cs="Simplified Arabic" w:hint="cs"/>
          <w:sz w:val="24"/>
          <w:szCs w:val="24"/>
          <w:rtl/>
        </w:rPr>
        <w:t>شي</w:t>
      </w:r>
      <w:r w:rsidR="00993E14" w:rsidRPr="00A77ACF">
        <w:rPr>
          <w:rFonts w:ascii="Simplified Arabic" w:hAnsi="Simplified Arabic" w:cs="Simplified Arabic" w:hint="eastAsia"/>
          <w:sz w:val="24"/>
          <w:szCs w:val="24"/>
          <w:rtl/>
        </w:rPr>
        <w:t>ء</w:t>
      </w:r>
      <w:r w:rsidRPr="00A77ACF">
        <w:rPr>
          <w:rFonts w:ascii="Simplified Arabic" w:hAnsi="Simplified Arabic" w:cs="Simplified Arabic"/>
          <w:sz w:val="24"/>
          <w:szCs w:val="24"/>
          <w:rtl/>
        </w:rPr>
        <w:t xml:space="preserve"> إيجابي جداً للدراسة أن من أسباب التدهور أيضاً استخدام الأسمدة العضوية النباتية المصنعة بشقيها </w:t>
      </w:r>
      <w:r w:rsidR="00993E14" w:rsidRPr="00A77ACF">
        <w:rPr>
          <w:rFonts w:ascii="Simplified Arabic" w:hAnsi="Simplified Arabic" w:cs="Simplified Arabic" w:hint="cs"/>
          <w:sz w:val="24"/>
          <w:szCs w:val="24"/>
          <w:rtl/>
        </w:rPr>
        <w:t>والتي</w:t>
      </w:r>
      <w:r w:rsidRPr="00A77ACF">
        <w:rPr>
          <w:rFonts w:ascii="Simplified Arabic" w:hAnsi="Simplified Arabic" w:cs="Simplified Arabic"/>
          <w:sz w:val="24"/>
          <w:szCs w:val="24"/>
          <w:rtl/>
        </w:rPr>
        <w:t xml:space="preserve"> تكون في كثير من الأوقات ملوثة بالأعشاب </w:t>
      </w:r>
      <w:r w:rsidR="00993E14" w:rsidRPr="00A77ACF">
        <w:rPr>
          <w:rFonts w:ascii="Simplified Arabic" w:hAnsi="Simplified Arabic" w:cs="Simplified Arabic" w:hint="cs"/>
          <w:sz w:val="24"/>
          <w:szCs w:val="24"/>
          <w:rtl/>
        </w:rPr>
        <w:t>والأمراض</w:t>
      </w:r>
      <w:r w:rsidRPr="00A77ACF">
        <w:rPr>
          <w:rFonts w:ascii="Simplified Arabic" w:hAnsi="Simplified Arabic" w:cs="Simplified Arabic"/>
          <w:sz w:val="24"/>
          <w:szCs w:val="24"/>
          <w:rtl/>
        </w:rPr>
        <w:t xml:space="preserve"> التي تضر بالنبات في المراحل الأولى من دورة حياته.</w:t>
      </w:r>
    </w:p>
    <w:p w14:paraId="41108C54" w14:textId="0C4AD961" w:rsidR="005248D5" w:rsidRPr="00A77ACF" w:rsidRDefault="005248D5" w:rsidP="00D664DB">
      <w:pPr>
        <w:jc w:val="both"/>
        <w:rPr>
          <w:rFonts w:ascii="Simplified Arabic" w:hAnsi="Simplified Arabic" w:cs="Simplified Arabic"/>
          <w:sz w:val="24"/>
          <w:szCs w:val="24"/>
          <w:rtl/>
        </w:rPr>
      </w:pPr>
      <w:r w:rsidRPr="00A77ACF">
        <w:rPr>
          <w:rFonts w:ascii="Simplified Arabic" w:hAnsi="Simplified Arabic" w:cs="Simplified Arabic"/>
          <w:sz w:val="24"/>
          <w:szCs w:val="24"/>
          <w:rtl/>
        </w:rPr>
        <w:t xml:space="preserve">السؤال العاشر: هل توافق على أن القرارات التي تصدر في كثير من الأوقات من الموظفين غير الفنيين أو ذوي الخبرات العاملين في هذا المجال تؤدي </w:t>
      </w:r>
      <w:r w:rsidR="00993E14" w:rsidRPr="00A77ACF">
        <w:rPr>
          <w:rFonts w:ascii="Simplified Arabic" w:hAnsi="Simplified Arabic" w:cs="Simplified Arabic" w:hint="cs"/>
          <w:sz w:val="24"/>
          <w:szCs w:val="24"/>
          <w:rtl/>
        </w:rPr>
        <w:t>إلى</w:t>
      </w:r>
      <w:r w:rsidRPr="00A77ACF">
        <w:rPr>
          <w:rFonts w:ascii="Simplified Arabic" w:hAnsi="Simplified Arabic" w:cs="Simplified Arabic"/>
          <w:sz w:val="24"/>
          <w:szCs w:val="24"/>
          <w:rtl/>
        </w:rPr>
        <w:t xml:space="preserve"> تراكم المشكلات وصعوبة التحكم في حلها بمرور الزمن مما يؤثر على حالة الأصول؟</w:t>
      </w:r>
    </w:p>
    <w:p w14:paraId="2167C48E" w14:textId="6ED927A5" w:rsidR="005248D5" w:rsidRPr="00A77ACF" w:rsidRDefault="005248D5" w:rsidP="00D664DB">
      <w:pPr>
        <w:jc w:val="both"/>
        <w:rPr>
          <w:rFonts w:ascii="Simplified Arabic" w:hAnsi="Simplified Arabic" w:cs="Simplified Arabic"/>
          <w:sz w:val="24"/>
          <w:szCs w:val="24"/>
        </w:rPr>
      </w:pPr>
      <w:r w:rsidRPr="00A77ACF">
        <w:rPr>
          <w:rFonts w:ascii="Simplified Arabic" w:hAnsi="Simplified Arabic" w:cs="Simplified Arabic"/>
          <w:sz w:val="24"/>
          <w:szCs w:val="24"/>
          <w:rtl/>
        </w:rPr>
        <w:t xml:space="preserve">33 % من المشاركين في الاستبيان يوافقون بشدة على أن القرارات التي تصدر في كثير من الأوقات من الموظفين غير الفنيين أو ذوي الخبرات العاملين في هذا المجال تؤدي </w:t>
      </w:r>
      <w:r w:rsidR="00993E14" w:rsidRPr="00A77ACF">
        <w:rPr>
          <w:rFonts w:ascii="Simplified Arabic" w:hAnsi="Simplified Arabic" w:cs="Simplified Arabic" w:hint="cs"/>
          <w:sz w:val="24"/>
          <w:szCs w:val="24"/>
          <w:rtl/>
        </w:rPr>
        <w:t>إلى</w:t>
      </w:r>
      <w:r w:rsidRPr="00A77ACF">
        <w:rPr>
          <w:rFonts w:ascii="Simplified Arabic" w:hAnsi="Simplified Arabic" w:cs="Simplified Arabic"/>
          <w:sz w:val="24"/>
          <w:szCs w:val="24"/>
          <w:rtl/>
        </w:rPr>
        <w:t xml:space="preserve"> تراكم المشكلات وصعوبة التحكم في حلها بمرور الزمن مما يؤثر على حالة </w:t>
      </w:r>
      <w:r w:rsidR="006E3DC1" w:rsidRPr="00A77ACF">
        <w:rPr>
          <w:rFonts w:ascii="Simplified Arabic" w:hAnsi="Simplified Arabic" w:cs="Simplified Arabic" w:hint="cs"/>
          <w:sz w:val="24"/>
          <w:szCs w:val="24"/>
          <w:rtl/>
        </w:rPr>
        <w:t>الأصول،</w:t>
      </w:r>
      <w:r w:rsidRPr="00A77ACF">
        <w:rPr>
          <w:rFonts w:ascii="Simplified Arabic" w:hAnsi="Simplified Arabic" w:cs="Simplified Arabic"/>
          <w:sz w:val="24"/>
          <w:szCs w:val="24"/>
          <w:rtl/>
        </w:rPr>
        <w:t xml:space="preserve"> 31 % يوافقون على ذلك، 16% </w:t>
      </w:r>
      <w:r w:rsidR="006E3DC1" w:rsidRPr="00A77ACF">
        <w:rPr>
          <w:rFonts w:ascii="Simplified Arabic" w:hAnsi="Simplified Arabic" w:cs="Simplified Arabic" w:hint="cs"/>
          <w:sz w:val="24"/>
          <w:szCs w:val="24"/>
          <w:rtl/>
        </w:rPr>
        <w:t>محايدون،</w:t>
      </w:r>
      <w:r w:rsidRPr="00A77ACF">
        <w:rPr>
          <w:rFonts w:ascii="Simplified Arabic" w:hAnsi="Simplified Arabic" w:cs="Simplified Arabic"/>
          <w:sz w:val="24"/>
          <w:szCs w:val="24"/>
          <w:rtl/>
        </w:rPr>
        <w:t xml:space="preserve"> 10% غير </w:t>
      </w:r>
      <w:r w:rsidR="006E3DC1" w:rsidRPr="00A77ACF">
        <w:rPr>
          <w:rFonts w:ascii="Simplified Arabic" w:hAnsi="Simplified Arabic" w:cs="Simplified Arabic" w:hint="cs"/>
          <w:sz w:val="24"/>
          <w:szCs w:val="24"/>
          <w:rtl/>
        </w:rPr>
        <w:t>موافقين،</w:t>
      </w:r>
      <w:r w:rsidRPr="00A77ACF">
        <w:rPr>
          <w:rFonts w:ascii="Simplified Arabic" w:hAnsi="Simplified Arabic" w:cs="Simplified Arabic"/>
          <w:sz w:val="24"/>
          <w:szCs w:val="24"/>
          <w:rtl/>
        </w:rPr>
        <w:t xml:space="preserve"> بينما 07 % غير موافقين بشدة. </w:t>
      </w:r>
      <w:r w:rsidR="00993E14" w:rsidRPr="00A77ACF">
        <w:rPr>
          <w:rFonts w:ascii="Simplified Arabic" w:hAnsi="Simplified Arabic" w:cs="Simplified Arabic" w:hint="cs"/>
          <w:sz w:val="24"/>
          <w:szCs w:val="24"/>
          <w:rtl/>
        </w:rPr>
        <w:t>مما يعن</w:t>
      </w:r>
      <w:r w:rsidR="00993E14" w:rsidRPr="00A77ACF">
        <w:rPr>
          <w:rFonts w:ascii="Simplified Arabic" w:hAnsi="Simplified Arabic" w:cs="Simplified Arabic" w:hint="eastAsia"/>
          <w:sz w:val="24"/>
          <w:szCs w:val="24"/>
          <w:rtl/>
        </w:rPr>
        <w:t>ي</w:t>
      </w:r>
      <w:r w:rsidRPr="00A77ACF">
        <w:rPr>
          <w:rFonts w:ascii="Simplified Arabic" w:hAnsi="Simplified Arabic" w:cs="Simplified Arabic"/>
          <w:sz w:val="24"/>
          <w:szCs w:val="24"/>
          <w:rtl/>
        </w:rPr>
        <w:t xml:space="preserve"> أن 64 من الأفراد يوافقون مقابل 17 </w:t>
      </w:r>
      <w:r w:rsidR="00993E14" w:rsidRPr="00A77ACF">
        <w:rPr>
          <w:rFonts w:ascii="Simplified Arabic" w:hAnsi="Simplified Arabic" w:cs="Simplified Arabic" w:hint="cs"/>
          <w:sz w:val="24"/>
          <w:szCs w:val="24"/>
          <w:rtl/>
        </w:rPr>
        <w:t>لا يوافقو</w:t>
      </w:r>
      <w:r w:rsidR="00993E14" w:rsidRPr="00A77ACF">
        <w:rPr>
          <w:rFonts w:ascii="Simplified Arabic" w:hAnsi="Simplified Arabic" w:cs="Simplified Arabic" w:hint="eastAsia"/>
          <w:sz w:val="24"/>
          <w:szCs w:val="24"/>
          <w:rtl/>
        </w:rPr>
        <w:t>ن</w:t>
      </w:r>
      <w:r w:rsidRPr="00A77ACF">
        <w:rPr>
          <w:rFonts w:ascii="Simplified Arabic" w:hAnsi="Simplified Arabic" w:cs="Simplified Arabic"/>
          <w:sz w:val="24"/>
          <w:szCs w:val="24"/>
          <w:rtl/>
        </w:rPr>
        <w:t xml:space="preserve"> </w:t>
      </w:r>
      <w:r w:rsidR="00993E14" w:rsidRPr="00A77ACF">
        <w:rPr>
          <w:rFonts w:ascii="Simplified Arabic" w:hAnsi="Simplified Arabic" w:cs="Simplified Arabic" w:hint="cs"/>
          <w:sz w:val="24"/>
          <w:szCs w:val="24"/>
          <w:rtl/>
        </w:rPr>
        <w:t>وهذا</w:t>
      </w:r>
      <w:r w:rsidRPr="00A77ACF">
        <w:rPr>
          <w:rFonts w:ascii="Simplified Arabic" w:hAnsi="Simplified Arabic" w:cs="Simplified Arabic"/>
          <w:sz w:val="24"/>
          <w:szCs w:val="24"/>
          <w:rtl/>
        </w:rPr>
        <w:t xml:space="preserve"> </w:t>
      </w:r>
      <w:r w:rsidR="00993E14" w:rsidRPr="00A77ACF">
        <w:rPr>
          <w:rFonts w:ascii="Simplified Arabic" w:hAnsi="Simplified Arabic" w:cs="Simplified Arabic" w:hint="cs"/>
          <w:sz w:val="24"/>
          <w:szCs w:val="24"/>
          <w:rtl/>
        </w:rPr>
        <w:t>شي</w:t>
      </w:r>
      <w:r w:rsidR="00993E14" w:rsidRPr="00A77ACF">
        <w:rPr>
          <w:rFonts w:ascii="Simplified Arabic" w:hAnsi="Simplified Arabic" w:cs="Simplified Arabic" w:hint="eastAsia"/>
          <w:sz w:val="24"/>
          <w:szCs w:val="24"/>
          <w:rtl/>
        </w:rPr>
        <w:t>ء</w:t>
      </w:r>
      <w:r w:rsidRPr="00A77ACF">
        <w:rPr>
          <w:rFonts w:ascii="Simplified Arabic" w:hAnsi="Simplified Arabic" w:cs="Simplified Arabic"/>
          <w:sz w:val="24"/>
          <w:szCs w:val="24"/>
          <w:rtl/>
        </w:rPr>
        <w:t xml:space="preserve"> إيجابي جداً للدراسة أن القرارات التي تصدر في كثير من الأوقات من الموظفين غير الفنيين أو ذوي الخبرات العاملين في هذا المجال تؤدي </w:t>
      </w:r>
      <w:r w:rsidR="00993E14" w:rsidRPr="00A77ACF">
        <w:rPr>
          <w:rFonts w:ascii="Simplified Arabic" w:hAnsi="Simplified Arabic" w:cs="Simplified Arabic" w:hint="cs"/>
          <w:sz w:val="24"/>
          <w:szCs w:val="24"/>
          <w:rtl/>
        </w:rPr>
        <w:t>إلى</w:t>
      </w:r>
      <w:r w:rsidRPr="00A77ACF">
        <w:rPr>
          <w:rFonts w:ascii="Simplified Arabic" w:hAnsi="Simplified Arabic" w:cs="Simplified Arabic"/>
          <w:sz w:val="24"/>
          <w:szCs w:val="24"/>
          <w:rtl/>
        </w:rPr>
        <w:t xml:space="preserve"> تراكم المشكلات وصعوبة التحكم في حلها بمرور الزمن مما يؤثر على حالة الأصول.</w:t>
      </w:r>
    </w:p>
    <w:p w14:paraId="0CBE0C1D" w14:textId="3D65284A" w:rsidR="007B1212" w:rsidRPr="00A77ACF" w:rsidRDefault="007B1212" w:rsidP="00D664DB">
      <w:pPr>
        <w:jc w:val="both"/>
        <w:rPr>
          <w:rFonts w:ascii="Simplified Arabic" w:hAnsi="Simplified Arabic" w:cs="Simplified Arabic"/>
          <w:sz w:val="24"/>
          <w:szCs w:val="24"/>
          <w:rtl/>
        </w:rPr>
      </w:pPr>
      <w:r w:rsidRPr="00A77ACF">
        <w:rPr>
          <w:rFonts w:ascii="Simplified Arabic" w:hAnsi="Simplified Arabic" w:cs="Simplified Arabic"/>
          <w:sz w:val="24"/>
          <w:szCs w:val="24"/>
          <w:rtl/>
        </w:rPr>
        <w:t xml:space="preserve">السؤال الحادي عشر: هل توافق على أن إلغاء بعض الأنشطة المهمة لصيانة النباتات في ظل تطبيق سياسات الترشيد </w:t>
      </w:r>
      <w:r w:rsidR="00993E14" w:rsidRPr="00A77ACF">
        <w:rPr>
          <w:rFonts w:ascii="Simplified Arabic" w:hAnsi="Simplified Arabic" w:cs="Simplified Arabic" w:hint="cs"/>
          <w:sz w:val="24"/>
          <w:szCs w:val="24"/>
          <w:rtl/>
        </w:rPr>
        <w:t>وطرق</w:t>
      </w:r>
      <w:r w:rsidRPr="00A77ACF">
        <w:rPr>
          <w:rFonts w:ascii="Simplified Arabic" w:hAnsi="Simplified Arabic" w:cs="Simplified Arabic"/>
          <w:sz w:val="24"/>
          <w:szCs w:val="24"/>
          <w:rtl/>
        </w:rPr>
        <w:t xml:space="preserve"> الاستدامة قد تؤثر في المحافظة على صحة النبات؟</w:t>
      </w:r>
    </w:p>
    <w:p w14:paraId="468F2592" w14:textId="2B210A01" w:rsidR="007B1212" w:rsidRPr="00A77ACF" w:rsidRDefault="007B1212" w:rsidP="00D664DB">
      <w:pPr>
        <w:jc w:val="both"/>
        <w:rPr>
          <w:rFonts w:ascii="Simplified Arabic" w:hAnsi="Simplified Arabic" w:cs="Simplified Arabic"/>
          <w:sz w:val="24"/>
          <w:szCs w:val="24"/>
        </w:rPr>
      </w:pPr>
      <w:r w:rsidRPr="00A77ACF">
        <w:rPr>
          <w:rFonts w:ascii="Simplified Arabic" w:hAnsi="Simplified Arabic" w:cs="Simplified Arabic"/>
          <w:sz w:val="24"/>
          <w:szCs w:val="24"/>
          <w:rtl/>
        </w:rPr>
        <w:t xml:space="preserve">21 % من المشاركين في الاستبيان يوافقون بشدة على أن إلغاء بعض الأنشطة المهمة لصيانة النباتات في ظل تطبيق سياسات الترشيد </w:t>
      </w:r>
      <w:r w:rsidR="00993E14" w:rsidRPr="00A77ACF">
        <w:rPr>
          <w:rFonts w:ascii="Simplified Arabic" w:hAnsi="Simplified Arabic" w:cs="Simplified Arabic" w:hint="cs"/>
          <w:sz w:val="24"/>
          <w:szCs w:val="24"/>
          <w:rtl/>
        </w:rPr>
        <w:t>وطرق</w:t>
      </w:r>
      <w:r w:rsidRPr="00A77ACF">
        <w:rPr>
          <w:rFonts w:ascii="Simplified Arabic" w:hAnsi="Simplified Arabic" w:cs="Simplified Arabic"/>
          <w:sz w:val="24"/>
          <w:szCs w:val="24"/>
          <w:rtl/>
        </w:rPr>
        <w:t xml:space="preserve"> الاستدامة قد تؤثر في المحافظة على صحة </w:t>
      </w:r>
      <w:r w:rsidR="006E3DC1" w:rsidRPr="00A77ACF">
        <w:rPr>
          <w:rFonts w:ascii="Simplified Arabic" w:hAnsi="Simplified Arabic" w:cs="Simplified Arabic" w:hint="cs"/>
          <w:sz w:val="24"/>
          <w:szCs w:val="24"/>
          <w:rtl/>
        </w:rPr>
        <w:t>النبات،</w:t>
      </w:r>
      <w:r w:rsidRPr="00A77ACF">
        <w:rPr>
          <w:rFonts w:ascii="Simplified Arabic" w:hAnsi="Simplified Arabic" w:cs="Simplified Arabic"/>
          <w:sz w:val="24"/>
          <w:szCs w:val="24"/>
          <w:rtl/>
        </w:rPr>
        <w:t xml:space="preserve"> 36 % يوافقون على ذلك، 25% </w:t>
      </w:r>
      <w:r w:rsidR="006E3DC1" w:rsidRPr="00A77ACF">
        <w:rPr>
          <w:rFonts w:ascii="Simplified Arabic" w:hAnsi="Simplified Arabic" w:cs="Simplified Arabic" w:hint="cs"/>
          <w:sz w:val="24"/>
          <w:szCs w:val="24"/>
          <w:rtl/>
        </w:rPr>
        <w:t>محايدون،</w:t>
      </w:r>
      <w:r w:rsidRPr="00A77ACF">
        <w:rPr>
          <w:rFonts w:ascii="Simplified Arabic" w:hAnsi="Simplified Arabic" w:cs="Simplified Arabic"/>
          <w:sz w:val="24"/>
          <w:szCs w:val="24"/>
          <w:rtl/>
        </w:rPr>
        <w:t xml:space="preserve"> 10% غير </w:t>
      </w:r>
      <w:r w:rsidR="006E3DC1" w:rsidRPr="00A77ACF">
        <w:rPr>
          <w:rFonts w:ascii="Simplified Arabic" w:hAnsi="Simplified Arabic" w:cs="Simplified Arabic" w:hint="cs"/>
          <w:sz w:val="24"/>
          <w:szCs w:val="24"/>
          <w:rtl/>
        </w:rPr>
        <w:t>موافقين،</w:t>
      </w:r>
      <w:r w:rsidRPr="00A77ACF">
        <w:rPr>
          <w:rFonts w:ascii="Simplified Arabic" w:hAnsi="Simplified Arabic" w:cs="Simplified Arabic"/>
          <w:sz w:val="24"/>
          <w:szCs w:val="24"/>
          <w:rtl/>
        </w:rPr>
        <w:t xml:space="preserve"> بينما 05 % غير موافقين بشدة. </w:t>
      </w:r>
      <w:r w:rsidR="00993E14" w:rsidRPr="00A77ACF">
        <w:rPr>
          <w:rFonts w:ascii="Simplified Arabic" w:hAnsi="Simplified Arabic" w:cs="Simplified Arabic" w:hint="cs"/>
          <w:sz w:val="24"/>
          <w:szCs w:val="24"/>
          <w:rtl/>
        </w:rPr>
        <w:t>مما يعن</w:t>
      </w:r>
      <w:r w:rsidR="00993E14" w:rsidRPr="00A77ACF">
        <w:rPr>
          <w:rFonts w:ascii="Simplified Arabic" w:hAnsi="Simplified Arabic" w:cs="Simplified Arabic" w:hint="eastAsia"/>
          <w:sz w:val="24"/>
          <w:szCs w:val="24"/>
          <w:rtl/>
        </w:rPr>
        <w:t>ي</w:t>
      </w:r>
      <w:r w:rsidRPr="00A77ACF">
        <w:rPr>
          <w:rFonts w:ascii="Simplified Arabic" w:hAnsi="Simplified Arabic" w:cs="Simplified Arabic"/>
          <w:sz w:val="24"/>
          <w:szCs w:val="24"/>
          <w:rtl/>
        </w:rPr>
        <w:t xml:space="preserve"> أن 57 من الأفراد يوافقون مقابل 15 </w:t>
      </w:r>
      <w:r w:rsidR="00993E14" w:rsidRPr="00A77ACF">
        <w:rPr>
          <w:rFonts w:ascii="Simplified Arabic" w:hAnsi="Simplified Arabic" w:cs="Simplified Arabic" w:hint="cs"/>
          <w:sz w:val="24"/>
          <w:szCs w:val="24"/>
          <w:rtl/>
        </w:rPr>
        <w:t>لا يوافقو</w:t>
      </w:r>
      <w:r w:rsidR="00993E14" w:rsidRPr="00A77ACF">
        <w:rPr>
          <w:rFonts w:ascii="Simplified Arabic" w:hAnsi="Simplified Arabic" w:cs="Simplified Arabic" w:hint="eastAsia"/>
          <w:sz w:val="24"/>
          <w:szCs w:val="24"/>
          <w:rtl/>
        </w:rPr>
        <w:t>ن</w:t>
      </w:r>
      <w:r w:rsidRPr="00A77ACF">
        <w:rPr>
          <w:rFonts w:ascii="Simplified Arabic" w:hAnsi="Simplified Arabic" w:cs="Simplified Arabic"/>
          <w:sz w:val="24"/>
          <w:szCs w:val="24"/>
          <w:rtl/>
        </w:rPr>
        <w:t xml:space="preserve"> </w:t>
      </w:r>
      <w:r w:rsidR="00993E14" w:rsidRPr="00A77ACF">
        <w:rPr>
          <w:rFonts w:ascii="Simplified Arabic" w:hAnsi="Simplified Arabic" w:cs="Simplified Arabic" w:hint="cs"/>
          <w:sz w:val="24"/>
          <w:szCs w:val="24"/>
          <w:rtl/>
        </w:rPr>
        <w:t>وهذا</w:t>
      </w:r>
      <w:r w:rsidRPr="00A77ACF">
        <w:rPr>
          <w:rFonts w:ascii="Simplified Arabic" w:hAnsi="Simplified Arabic" w:cs="Simplified Arabic"/>
          <w:sz w:val="24"/>
          <w:szCs w:val="24"/>
          <w:rtl/>
        </w:rPr>
        <w:t xml:space="preserve"> </w:t>
      </w:r>
      <w:r w:rsidR="00993E14" w:rsidRPr="00A77ACF">
        <w:rPr>
          <w:rFonts w:ascii="Simplified Arabic" w:hAnsi="Simplified Arabic" w:cs="Simplified Arabic" w:hint="cs"/>
          <w:sz w:val="24"/>
          <w:szCs w:val="24"/>
          <w:rtl/>
        </w:rPr>
        <w:t>شي</w:t>
      </w:r>
      <w:r w:rsidR="00993E14" w:rsidRPr="00A77ACF">
        <w:rPr>
          <w:rFonts w:ascii="Simplified Arabic" w:hAnsi="Simplified Arabic" w:cs="Simplified Arabic" w:hint="eastAsia"/>
          <w:sz w:val="24"/>
          <w:szCs w:val="24"/>
          <w:rtl/>
        </w:rPr>
        <w:t>ء</w:t>
      </w:r>
      <w:r w:rsidRPr="00A77ACF">
        <w:rPr>
          <w:rFonts w:ascii="Simplified Arabic" w:hAnsi="Simplified Arabic" w:cs="Simplified Arabic"/>
          <w:sz w:val="24"/>
          <w:szCs w:val="24"/>
          <w:rtl/>
        </w:rPr>
        <w:t xml:space="preserve"> إيجابي جداً للدراسة أن إلغاء بعض الأنشطة المهمة لصيانة النباتات في ظل تطبيق سياسات الترشيد </w:t>
      </w:r>
      <w:r w:rsidR="00993E14" w:rsidRPr="00A77ACF">
        <w:rPr>
          <w:rFonts w:ascii="Simplified Arabic" w:hAnsi="Simplified Arabic" w:cs="Simplified Arabic" w:hint="cs"/>
          <w:sz w:val="24"/>
          <w:szCs w:val="24"/>
          <w:rtl/>
        </w:rPr>
        <w:t>وطرق</w:t>
      </w:r>
      <w:r w:rsidRPr="00A77ACF">
        <w:rPr>
          <w:rFonts w:ascii="Simplified Arabic" w:hAnsi="Simplified Arabic" w:cs="Simplified Arabic"/>
          <w:sz w:val="24"/>
          <w:szCs w:val="24"/>
          <w:rtl/>
        </w:rPr>
        <w:t xml:space="preserve"> الاستدامة قد تؤثر في المحافظة على صحة النبات.</w:t>
      </w:r>
    </w:p>
    <w:p w14:paraId="38F85F18" w14:textId="4AA57D34" w:rsidR="007B1212" w:rsidRPr="00A77ACF" w:rsidRDefault="007B1212" w:rsidP="00D664DB">
      <w:pPr>
        <w:jc w:val="both"/>
        <w:rPr>
          <w:rFonts w:ascii="Simplified Arabic" w:hAnsi="Simplified Arabic" w:cs="Simplified Arabic"/>
          <w:sz w:val="24"/>
          <w:szCs w:val="24"/>
          <w:rtl/>
        </w:rPr>
      </w:pPr>
      <w:r w:rsidRPr="00A77ACF">
        <w:rPr>
          <w:rFonts w:ascii="Simplified Arabic" w:hAnsi="Simplified Arabic" w:cs="Simplified Arabic"/>
          <w:sz w:val="24"/>
          <w:szCs w:val="24"/>
          <w:rtl/>
        </w:rPr>
        <w:t>السؤال الثاني عشر: في رأيك هل إدارة المشاريع من خلال شركات القطاع الخاص هي سبب رئيسي في تدهور حالة أصول التجميل الطبيعي؟</w:t>
      </w:r>
    </w:p>
    <w:p w14:paraId="183D6E0B" w14:textId="5674131A" w:rsidR="004E5DAE" w:rsidRPr="00A77ACF" w:rsidRDefault="007B1212" w:rsidP="00034882">
      <w:pPr>
        <w:jc w:val="both"/>
        <w:rPr>
          <w:rFonts w:ascii="Simplified Arabic" w:hAnsi="Simplified Arabic" w:cs="Simplified Arabic"/>
          <w:sz w:val="24"/>
          <w:szCs w:val="24"/>
        </w:rPr>
      </w:pPr>
      <w:r w:rsidRPr="00A77ACF">
        <w:rPr>
          <w:rFonts w:ascii="Simplified Arabic" w:hAnsi="Simplified Arabic" w:cs="Simplified Arabic"/>
          <w:sz w:val="24"/>
          <w:szCs w:val="24"/>
          <w:rtl/>
        </w:rPr>
        <w:t xml:space="preserve">14 % من المشاركين في الاستبيان يوافقون بشدة على أن إدارة المشاريع من خلال شركات القطاع الخاص هي سبب رئيسي في تدهور حالة أصول التجميل </w:t>
      </w:r>
      <w:r w:rsidR="006E3DC1" w:rsidRPr="00A77ACF">
        <w:rPr>
          <w:rFonts w:ascii="Simplified Arabic" w:hAnsi="Simplified Arabic" w:cs="Simplified Arabic" w:hint="cs"/>
          <w:sz w:val="24"/>
          <w:szCs w:val="24"/>
          <w:rtl/>
        </w:rPr>
        <w:t>الطبيعي،</w:t>
      </w:r>
      <w:r w:rsidRPr="00A77ACF">
        <w:rPr>
          <w:rFonts w:ascii="Simplified Arabic" w:hAnsi="Simplified Arabic" w:cs="Simplified Arabic"/>
          <w:sz w:val="24"/>
          <w:szCs w:val="24"/>
          <w:rtl/>
        </w:rPr>
        <w:t xml:space="preserve"> 19 % يوافقون على ذلك، 19% </w:t>
      </w:r>
      <w:r w:rsidR="006E3DC1" w:rsidRPr="00A77ACF">
        <w:rPr>
          <w:rFonts w:ascii="Simplified Arabic" w:hAnsi="Simplified Arabic" w:cs="Simplified Arabic" w:hint="cs"/>
          <w:sz w:val="24"/>
          <w:szCs w:val="24"/>
          <w:rtl/>
        </w:rPr>
        <w:t>محايدون،</w:t>
      </w:r>
      <w:r w:rsidRPr="00A77ACF">
        <w:rPr>
          <w:rFonts w:ascii="Simplified Arabic" w:hAnsi="Simplified Arabic" w:cs="Simplified Arabic"/>
          <w:sz w:val="24"/>
          <w:szCs w:val="24"/>
          <w:rtl/>
        </w:rPr>
        <w:t xml:space="preserve"> 33% غير </w:t>
      </w:r>
      <w:r w:rsidR="006E3DC1" w:rsidRPr="00A77ACF">
        <w:rPr>
          <w:rFonts w:ascii="Simplified Arabic" w:hAnsi="Simplified Arabic" w:cs="Simplified Arabic" w:hint="cs"/>
          <w:sz w:val="24"/>
          <w:szCs w:val="24"/>
          <w:rtl/>
        </w:rPr>
        <w:t>موافقين،</w:t>
      </w:r>
      <w:r w:rsidRPr="00A77ACF">
        <w:rPr>
          <w:rFonts w:ascii="Simplified Arabic" w:hAnsi="Simplified Arabic" w:cs="Simplified Arabic"/>
          <w:sz w:val="24"/>
          <w:szCs w:val="24"/>
          <w:rtl/>
        </w:rPr>
        <w:t xml:space="preserve"> بينما 12 % غير موافقين بشدة. </w:t>
      </w:r>
      <w:r w:rsidR="00993E14" w:rsidRPr="00A77ACF">
        <w:rPr>
          <w:rFonts w:ascii="Simplified Arabic" w:hAnsi="Simplified Arabic" w:cs="Simplified Arabic" w:hint="cs"/>
          <w:sz w:val="24"/>
          <w:szCs w:val="24"/>
          <w:rtl/>
        </w:rPr>
        <w:t>مما يعن</w:t>
      </w:r>
      <w:r w:rsidR="00993E14" w:rsidRPr="00A77ACF">
        <w:rPr>
          <w:rFonts w:ascii="Simplified Arabic" w:hAnsi="Simplified Arabic" w:cs="Simplified Arabic" w:hint="eastAsia"/>
          <w:sz w:val="24"/>
          <w:szCs w:val="24"/>
          <w:rtl/>
        </w:rPr>
        <w:t>ي</w:t>
      </w:r>
      <w:r w:rsidRPr="00A77ACF">
        <w:rPr>
          <w:rFonts w:ascii="Simplified Arabic" w:hAnsi="Simplified Arabic" w:cs="Simplified Arabic"/>
          <w:sz w:val="24"/>
          <w:szCs w:val="24"/>
          <w:rtl/>
        </w:rPr>
        <w:t xml:space="preserve"> أن 33 من الأفراد يوافقون مقابل 45 </w:t>
      </w:r>
      <w:r w:rsidR="00993E14" w:rsidRPr="00A77ACF">
        <w:rPr>
          <w:rFonts w:ascii="Simplified Arabic" w:hAnsi="Simplified Arabic" w:cs="Simplified Arabic" w:hint="cs"/>
          <w:sz w:val="24"/>
          <w:szCs w:val="24"/>
          <w:rtl/>
        </w:rPr>
        <w:t>لا يوافقو</w:t>
      </w:r>
      <w:r w:rsidR="00993E14" w:rsidRPr="00A77ACF">
        <w:rPr>
          <w:rFonts w:ascii="Simplified Arabic" w:hAnsi="Simplified Arabic" w:cs="Simplified Arabic" w:hint="eastAsia"/>
          <w:sz w:val="24"/>
          <w:szCs w:val="24"/>
          <w:rtl/>
        </w:rPr>
        <w:t>ن</w:t>
      </w:r>
      <w:r w:rsidRPr="00A77ACF">
        <w:rPr>
          <w:rFonts w:ascii="Simplified Arabic" w:hAnsi="Simplified Arabic" w:cs="Simplified Arabic"/>
          <w:sz w:val="24"/>
          <w:szCs w:val="24"/>
          <w:rtl/>
        </w:rPr>
        <w:t xml:space="preserve"> </w:t>
      </w:r>
      <w:r w:rsidR="00993E14" w:rsidRPr="00A77ACF">
        <w:rPr>
          <w:rFonts w:ascii="Simplified Arabic" w:hAnsi="Simplified Arabic" w:cs="Simplified Arabic" w:hint="cs"/>
          <w:sz w:val="24"/>
          <w:szCs w:val="24"/>
          <w:rtl/>
          <w:lang w:bidi="ar-AE"/>
        </w:rPr>
        <w:t>وهذا</w:t>
      </w:r>
      <w:r w:rsidR="001868D4" w:rsidRPr="00A77ACF">
        <w:rPr>
          <w:rFonts w:ascii="Simplified Arabic" w:hAnsi="Simplified Arabic" w:cs="Simplified Arabic"/>
          <w:sz w:val="24"/>
          <w:szCs w:val="24"/>
          <w:rtl/>
          <w:lang w:bidi="ar-AE"/>
        </w:rPr>
        <w:t xml:space="preserve"> يعكس </w:t>
      </w:r>
      <w:r w:rsidRPr="00A77ACF">
        <w:rPr>
          <w:rFonts w:ascii="Simplified Arabic" w:hAnsi="Simplified Arabic" w:cs="Simplified Arabic"/>
          <w:sz w:val="24"/>
          <w:szCs w:val="24"/>
          <w:rtl/>
        </w:rPr>
        <w:t xml:space="preserve">أن إدارة المشاريع من خلال شركات القطاع الخاص هي الأنجح </w:t>
      </w:r>
      <w:r w:rsidR="00993E14" w:rsidRPr="00A77ACF">
        <w:rPr>
          <w:rFonts w:ascii="Simplified Arabic" w:hAnsi="Simplified Arabic" w:cs="Simplified Arabic" w:hint="cs"/>
          <w:sz w:val="24"/>
          <w:szCs w:val="24"/>
          <w:rtl/>
        </w:rPr>
        <w:t>وليست</w:t>
      </w:r>
      <w:r w:rsidRPr="00A77ACF">
        <w:rPr>
          <w:rFonts w:ascii="Simplified Arabic" w:hAnsi="Simplified Arabic" w:cs="Simplified Arabic"/>
          <w:sz w:val="24"/>
          <w:szCs w:val="24"/>
          <w:rtl/>
        </w:rPr>
        <w:t xml:space="preserve"> هي سبباً في تدهور حالة أصول التجميل الطبيعي.</w:t>
      </w:r>
    </w:p>
    <w:p w14:paraId="313DF8CA" w14:textId="2882D718" w:rsidR="00E00F1C" w:rsidRPr="00A77ACF" w:rsidRDefault="00E00F1C" w:rsidP="00D664DB">
      <w:pPr>
        <w:jc w:val="both"/>
        <w:rPr>
          <w:rFonts w:ascii="Simplified Arabic" w:hAnsi="Simplified Arabic" w:cs="Simplified Arabic"/>
          <w:sz w:val="24"/>
          <w:szCs w:val="24"/>
          <w:rtl/>
        </w:rPr>
      </w:pPr>
      <w:r w:rsidRPr="00A77ACF">
        <w:rPr>
          <w:rFonts w:ascii="Simplified Arabic" w:hAnsi="Simplified Arabic" w:cs="Simplified Arabic"/>
          <w:sz w:val="24"/>
          <w:szCs w:val="24"/>
          <w:rtl/>
        </w:rPr>
        <w:t xml:space="preserve">السؤال الثالث عشر: تدهور الأصول في رأيك هل </w:t>
      </w:r>
      <w:r w:rsidR="00993E14" w:rsidRPr="00A77ACF">
        <w:rPr>
          <w:rFonts w:ascii="Simplified Arabic" w:hAnsi="Simplified Arabic" w:cs="Simplified Arabic" w:hint="cs"/>
          <w:sz w:val="24"/>
          <w:szCs w:val="24"/>
          <w:rtl/>
        </w:rPr>
        <w:t>يعود لأسباب</w:t>
      </w:r>
      <w:r w:rsidRPr="00A77ACF">
        <w:rPr>
          <w:rFonts w:ascii="Simplified Arabic" w:hAnsi="Simplified Arabic" w:cs="Simplified Arabic"/>
          <w:sz w:val="24"/>
          <w:szCs w:val="24"/>
          <w:rtl/>
        </w:rPr>
        <w:t xml:space="preserve"> بيئية </w:t>
      </w:r>
      <w:r w:rsidR="00993E14" w:rsidRPr="00A77ACF">
        <w:rPr>
          <w:rFonts w:ascii="Simplified Arabic" w:hAnsi="Simplified Arabic" w:cs="Simplified Arabic" w:hint="cs"/>
          <w:sz w:val="24"/>
          <w:szCs w:val="24"/>
          <w:rtl/>
        </w:rPr>
        <w:t>ومناخية</w:t>
      </w:r>
      <w:r w:rsidRPr="00A77ACF">
        <w:rPr>
          <w:rFonts w:ascii="Simplified Arabic" w:hAnsi="Simplified Arabic" w:cs="Simplified Arabic"/>
          <w:sz w:val="24"/>
          <w:szCs w:val="24"/>
          <w:rtl/>
        </w:rPr>
        <w:t>؟</w:t>
      </w:r>
    </w:p>
    <w:p w14:paraId="7BB04BF8" w14:textId="66E4E430" w:rsidR="00E00F1C" w:rsidRPr="00A77ACF" w:rsidRDefault="00E00F1C" w:rsidP="004E5DAE">
      <w:pPr>
        <w:jc w:val="both"/>
        <w:rPr>
          <w:rFonts w:ascii="Simplified Arabic" w:hAnsi="Simplified Arabic" w:cs="Simplified Arabic"/>
          <w:sz w:val="24"/>
          <w:szCs w:val="24"/>
          <w:rtl/>
        </w:rPr>
      </w:pPr>
      <w:r w:rsidRPr="00A77ACF">
        <w:rPr>
          <w:rFonts w:ascii="Simplified Arabic" w:hAnsi="Simplified Arabic" w:cs="Simplified Arabic"/>
          <w:sz w:val="24"/>
          <w:szCs w:val="24"/>
          <w:rtl/>
        </w:rPr>
        <w:t xml:space="preserve">12 % من المشاركين في الاستبيان يوافقون بشدة على أن تدهور الأصول </w:t>
      </w:r>
      <w:r w:rsidR="00993E14" w:rsidRPr="00A77ACF">
        <w:rPr>
          <w:rFonts w:ascii="Simplified Arabic" w:hAnsi="Simplified Arabic" w:cs="Simplified Arabic" w:hint="cs"/>
          <w:sz w:val="24"/>
          <w:szCs w:val="24"/>
          <w:rtl/>
        </w:rPr>
        <w:t>يعود لأسباب</w:t>
      </w:r>
      <w:r w:rsidRPr="00A77ACF">
        <w:rPr>
          <w:rFonts w:ascii="Simplified Arabic" w:hAnsi="Simplified Arabic" w:cs="Simplified Arabic"/>
          <w:sz w:val="24"/>
          <w:szCs w:val="24"/>
          <w:rtl/>
        </w:rPr>
        <w:t xml:space="preserve"> بيئية </w:t>
      </w:r>
      <w:r w:rsidR="006E3DC1" w:rsidRPr="00A77ACF">
        <w:rPr>
          <w:rFonts w:ascii="Simplified Arabic" w:hAnsi="Simplified Arabic" w:cs="Simplified Arabic" w:hint="cs"/>
          <w:sz w:val="24"/>
          <w:szCs w:val="24"/>
          <w:rtl/>
        </w:rPr>
        <w:t>ومناخية،</w:t>
      </w:r>
      <w:r w:rsidRPr="00A77ACF">
        <w:rPr>
          <w:rFonts w:ascii="Simplified Arabic" w:hAnsi="Simplified Arabic" w:cs="Simplified Arabic"/>
          <w:sz w:val="24"/>
          <w:szCs w:val="24"/>
          <w:rtl/>
        </w:rPr>
        <w:t xml:space="preserve"> 46 % يوافقون على ذلك، 26% </w:t>
      </w:r>
      <w:r w:rsidR="006E3DC1" w:rsidRPr="00A77ACF">
        <w:rPr>
          <w:rFonts w:ascii="Simplified Arabic" w:hAnsi="Simplified Arabic" w:cs="Simplified Arabic" w:hint="cs"/>
          <w:sz w:val="24"/>
          <w:szCs w:val="24"/>
          <w:rtl/>
        </w:rPr>
        <w:t>محايدون،</w:t>
      </w:r>
      <w:r w:rsidRPr="00A77ACF">
        <w:rPr>
          <w:rFonts w:ascii="Simplified Arabic" w:hAnsi="Simplified Arabic" w:cs="Simplified Arabic"/>
          <w:sz w:val="24"/>
          <w:szCs w:val="24"/>
          <w:rtl/>
        </w:rPr>
        <w:t xml:space="preserve"> 09 % غير </w:t>
      </w:r>
      <w:r w:rsidR="006E3DC1" w:rsidRPr="00A77ACF">
        <w:rPr>
          <w:rFonts w:ascii="Simplified Arabic" w:hAnsi="Simplified Arabic" w:cs="Simplified Arabic" w:hint="cs"/>
          <w:sz w:val="24"/>
          <w:szCs w:val="24"/>
          <w:rtl/>
        </w:rPr>
        <w:t>موافقين،</w:t>
      </w:r>
      <w:r w:rsidRPr="00A77ACF">
        <w:rPr>
          <w:rFonts w:ascii="Simplified Arabic" w:hAnsi="Simplified Arabic" w:cs="Simplified Arabic"/>
          <w:sz w:val="24"/>
          <w:szCs w:val="24"/>
          <w:rtl/>
        </w:rPr>
        <w:t xml:space="preserve"> بينما 04 % غير موافقين بشدة. </w:t>
      </w:r>
      <w:r w:rsidR="00993E14" w:rsidRPr="00A77ACF">
        <w:rPr>
          <w:rFonts w:ascii="Simplified Arabic" w:hAnsi="Simplified Arabic" w:cs="Simplified Arabic" w:hint="cs"/>
          <w:sz w:val="24"/>
          <w:szCs w:val="24"/>
          <w:rtl/>
        </w:rPr>
        <w:t>مما يعن</w:t>
      </w:r>
      <w:r w:rsidR="00993E14" w:rsidRPr="00A77ACF">
        <w:rPr>
          <w:rFonts w:ascii="Simplified Arabic" w:hAnsi="Simplified Arabic" w:cs="Simplified Arabic" w:hint="eastAsia"/>
          <w:sz w:val="24"/>
          <w:szCs w:val="24"/>
          <w:rtl/>
        </w:rPr>
        <w:t>ي</w:t>
      </w:r>
      <w:r w:rsidRPr="00A77ACF">
        <w:rPr>
          <w:rFonts w:ascii="Simplified Arabic" w:hAnsi="Simplified Arabic" w:cs="Simplified Arabic"/>
          <w:sz w:val="24"/>
          <w:szCs w:val="24"/>
          <w:rtl/>
        </w:rPr>
        <w:t xml:space="preserve"> أن 58 من الأفراد يوافقون مقابل 13 </w:t>
      </w:r>
      <w:r w:rsidR="00993E14" w:rsidRPr="00A77ACF">
        <w:rPr>
          <w:rFonts w:ascii="Simplified Arabic" w:hAnsi="Simplified Arabic" w:cs="Simplified Arabic" w:hint="cs"/>
          <w:sz w:val="24"/>
          <w:szCs w:val="24"/>
          <w:rtl/>
        </w:rPr>
        <w:t>لا يوافقو</w:t>
      </w:r>
      <w:r w:rsidR="00993E14" w:rsidRPr="00A77ACF">
        <w:rPr>
          <w:rFonts w:ascii="Simplified Arabic" w:hAnsi="Simplified Arabic" w:cs="Simplified Arabic" w:hint="eastAsia"/>
          <w:sz w:val="24"/>
          <w:szCs w:val="24"/>
          <w:rtl/>
        </w:rPr>
        <w:t>ن</w:t>
      </w:r>
      <w:r w:rsidRPr="00A77ACF">
        <w:rPr>
          <w:rFonts w:ascii="Simplified Arabic" w:hAnsi="Simplified Arabic" w:cs="Simplified Arabic"/>
          <w:sz w:val="24"/>
          <w:szCs w:val="24"/>
          <w:rtl/>
        </w:rPr>
        <w:t xml:space="preserve"> </w:t>
      </w:r>
      <w:r w:rsidR="00993E14" w:rsidRPr="00A77ACF">
        <w:rPr>
          <w:rFonts w:ascii="Simplified Arabic" w:hAnsi="Simplified Arabic" w:cs="Simplified Arabic" w:hint="cs"/>
          <w:sz w:val="24"/>
          <w:szCs w:val="24"/>
          <w:rtl/>
        </w:rPr>
        <w:t>وهذا</w:t>
      </w:r>
      <w:r w:rsidR="001868D4" w:rsidRPr="00A77ACF">
        <w:rPr>
          <w:rFonts w:ascii="Simplified Arabic" w:hAnsi="Simplified Arabic" w:cs="Simplified Arabic"/>
          <w:sz w:val="24"/>
          <w:szCs w:val="24"/>
          <w:rtl/>
        </w:rPr>
        <w:t xml:space="preserve"> </w:t>
      </w:r>
      <w:r w:rsidR="00993E14" w:rsidRPr="00A77ACF">
        <w:rPr>
          <w:rFonts w:ascii="Simplified Arabic" w:hAnsi="Simplified Arabic" w:cs="Simplified Arabic" w:hint="cs"/>
          <w:sz w:val="24"/>
          <w:szCs w:val="24"/>
          <w:rtl/>
        </w:rPr>
        <w:t>شي</w:t>
      </w:r>
      <w:r w:rsidR="00993E14" w:rsidRPr="00A77ACF">
        <w:rPr>
          <w:rFonts w:ascii="Simplified Arabic" w:hAnsi="Simplified Arabic" w:cs="Simplified Arabic" w:hint="eastAsia"/>
          <w:sz w:val="24"/>
          <w:szCs w:val="24"/>
          <w:rtl/>
        </w:rPr>
        <w:t>ء</w:t>
      </w:r>
      <w:r w:rsidR="001868D4" w:rsidRPr="00A77ACF">
        <w:rPr>
          <w:rFonts w:ascii="Simplified Arabic" w:hAnsi="Simplified Arabic" w:cs="Simplified Arabic"/>
          <w:sz w:val="24"/>
          <w:szCs w:val="24"/>
          <w:rtl/>
        </w:rPr>
        <w:t xml:space="preserve"> إيجابي جداً للدراسة </w:t>
      </w:r>
      <w:r w:rsidRPr="00A77ACF">
        <w:rPr>
          <w:rFonts w:ascii="Simplified Arabic" w:hAnsi="Simplified Arabic" w:cs="Simplified Arabic"/>
          <w:sz w:val="24"/>
          <w:szCs w:val="24"/>
          <w:rtl/>
        </w:rPr>
        <w:t xml:space="preserve">أن تدهور الأصول </w:t>
      </w:r>
      <w:r w:rsidR="00993E14" w:rsidRPr="00A77ACF">
        <w:rPr>
          <w:rFonts w:ascii="Simplified Arabic" w:hAnsi="Simplified Arabic" w:cs="Simplified Arabic" w:hint="cs"/>
          <w:sz w:val="24"/>
          <w:szCs w:val="24"/>
          <w:rtl/>
        </w:rPr>
        <w:t>يعود لأسباب</w:t>
      </w:r>
      <w:r w:rsidRPr="00A77ACF">
        <w:rPr>
          <w:rFonts w:ascii="Simplified Arabic" w:hAnsi="Simplified Arabic" w:cs="Simplified Arabic"/>
          <w:sz w:val="24"/>
          <w:szCs w:val="24"/>
          <w:rtl/>
        </w:rPr>
        <w:t xml:space="preserve"> بيئية </w:t>
      </w:r>
      <w:r w:rsidR="00993E14" w:rsidRPr="00A77ACF">
        <w:rPr>
          <w:rFonts w:ascii="Simplified Arabic" w:hAnsi="Simplified Arabic" w:cs="Simplified Arabic" w:hint="cs"/>
          <w:sz w:val="24"/>
          <w:szCs w:val="24"/>
          <w:rtl/>
        </w:rPr>
        <w:t>ومناخية</w:t>
      </w:r>
      <w:r w:rsidRPr="00A77ACF">
        <w:rPr>
          <w:rFonts w:ascii="Simplified Arabic" w:hAnsi="Simplified Arabic" w:cs="Simplified Arabic"/>
          <w:sz w:val="24"/>
          <w:szCs w:val="24"/>
          <w:rtl/>
        </w:rPr>
        <w:t>.</w:t>
      </w:r>
    </w:p>
    <w:p w14:paraId="65D28A28" w14:textId="26D84F76" w:rsidR="001868D4" w:rsidRPr="00A77ACF" w:rsidRDefault="001868D4" w:rsidP="004E5DAE">
      <w:pPr>
        <w:jc w:val="both"/>
        <w:rPr>
          <w:rFonts w:ascii="Simplified Arabic" w:hAnsi="Simplified Arabic" w:cs="Simplified Arabic"/>
          <w:sz w:val="24"/>
          <w:szCs w:val="24"/>
          <w:rtl/>
        </w:rPr>
      </w:pPr>
      <w:r w:rsidRPr="00A77ACF">
        <w:rPr>
          <w:rFonts w:ascii="Simplified Arabic" w:hAnsi="Simplified Arabic" w:cs="Simplified Arabic"/>
          <w:sz w:val="24"/>
          <w:szCs w:val="24"/>
          <w:rtl/>
        </w:rPr>
        <w:lastRenderedPageBreak/>
        <w:t xml:space="preserve">السؤال الرابع عشر: هل توافق على حل مشكلة تدهور الأصول </w:t>
      </w:r>
      <w:r w:rsidR="00FD7D88" w:rsidRPr="00A77ACF">
        <w:rPr>
          <w:rFonts w:ascii="Simplified Arabic" w:hAnsi="Simplified Arabic" w:cs="Simplified Arabic"/>
          <w:sz w:val="24"/>
          <w:szCs w:val="24"/>
          <w:rtl/>
        </w:rPr>
        <w:t xml:space="preserve">بحسن </w:t>
      </w:r>
      <w:r w:rsidR="00993E14" w:rsidRPr="00A77ACF">
        <w:rPr>
          <w:rFonts w:ascii="Simplified Arabic" w:hAnsi="Simplified Arabic" w:cs="Simplified Arabic" w:hint="cs"/>
          <w:sz w:val="24"/>
          <w:szCs w:val="24"/>
          <w:rtl/>
        </w:rPr>
        <w:t>إدارة الوقت</w:t>
      </w:r>
      <w:r w:rsidR="00FD7D88" w:rsidRPr="00A77ACF">
        <w:rPr>
          <w:rFonts w:ascii="Simplified Arabic" w:hAnsi="Simplified Arabic" w:cs="Simplified Arabic"/>
          <w:sz w:val="24"/>
          <w:szCs w:val="24"/>
          <w:rtl/>
        </w:rPr>
        <w:t xml:space="preserve"> </w:t>
      </w:r>
      <w:r w:rsidR="00993E14" w:rsidRPr="00A77ACF">
        <w:rPr>
          <w:rFonts w:ascii="Simplified Arabic" w:hAnsi="Simplified Arabic" w:cs="Simplified Arabic" w:hint="cs"/>
          <w:sz w:val="24"/>
          <w:szCs w:val="24"/>
          <w:rtl/>
        </w:rPr>
        <w:t>والموارد</w:t>
      </w:r>
      <w:r w:rsidR="00FD7D88" w:rsidRPr="00A77ACF">
        <w:rPr>
          <w:rFonts w:ascii="Simplified Arabic" w:hAnsi="Simplified Arabic" w:cs="Simplified Arabic"/>
          <w:sz w:val="24"/>
          <w:szCs w:val="24"/>
          <w:rtl/>
        </w:rPr>
        <w:t xml:space="preserve"> لأنشطة الصيانة</w:t>
      </w:r>
      <w:r w:rsidRPr="00A77ACF">
        <w:rPr>
          <w:rFonts w:ascii="Simplified Arabic" w:hAnsi="Simplified Arabic" w:cs="Simplified Arabic"/>
          <w:sz w:val="24"/>
          <w:szCs w:val="24"/>
          <w:rtl/>
        </w:rPr>
        <w:t>؟</w:t>
      </w:r>
    </w:p>
    <w:p w14:paraId="5CB1B352" w14:textId="0FE46561" w:rsidR="001868D4" w:rsidRPr="00A77ACF" w:rsidRDefault="001868D4" w:rsidP="004E5DAE">
      <w:pPr>
        <w:jc w:val="both"/>
        <w:rPr>
          <w:rFonts w:ascii="Simplified Arabic" w:hAnsi="Simplified Arabic" w:cs="Simplified Arabic"/>
          <w:sz w:val="24"/>
          <w:szCs w:val="24"/>
          <w:rtl/>
        </w:rPr>
      </w:pPr>
      <w:r w:rsidRPr="00A77ACF">
        <w:rPr>
          <w:rFonts w:ascii="Simplified Arabic" w:hAnsi="Simplified Arabic" w:cs="Simplified Arabic"/>
          <w:sz w:val="24"/>
          <w:szCs w:val="24"/>
          <w:rtl/>
        </w:rPr>
        <w:t xml:space="preserve">24 % من المشاركين في الاستبيان يوافقون بشدة على أن حل مشكلة تدهور الأصول يكون بتطبيق برامج جديدة تعتمد على تحديد الوقت لأنشطة </w:t>
      </w:r>
      <w:r w:rsidR="006E3DC1" w:rsidRPr="00A77ACF">
        <w:rPr>
          <w:rFonts w:ascii="Simplified Arabic" w:hAnsi="Simplified Arabic" w:cs="Simplified Arabic" w:hint="cs"/>
          <w:sz w:val="24"/>
          <w:szCs w:val="24"/>
          <w:rtl/>
        </w:rPr>
        <w:t>الصيانة،</w:t>
      </w:r>
      <w:r w:rsidRPr="00A77ACF">
        <w:rPr>
          <w:rFonts w:ascii="Simplified Arabic" w:hAnsi="Simplified Arabic" w:cs="Simplified Arabic"/>
          <w:sz w:val="24"/>
          <w:szCs w:val="24"/>
          <w:rtl/>
        </w:rPr>
        <w:t xml:space="preserve"> 48 % يوافقون على ذلك، 14% </w:t>
      </w:r>
      <w:r w:rsidR="006E3DC1" w:rsidRPr="00A77ACF">
        <w:rPr>
          <w:rFonts w:ascii="Simplified Arabic" w:hAnsi="Simplified Arabic" w:cs="Simplified Arabic" w:hint="cs"/>
          <w:sz w:val="24"/>
          <w:szCs w:val="24"/>
          <w:rtl/>
        </w:rPr>
        <w:t>محايدون،</w:t>
      </w:r>
      <w:r w:rsidRPr="00A77ACF">
        <w:rPr>
          <w:rFonts w:ascii="Simplified Arabic" w:hAnsi="Simplified Arabic" w:cs="Simplified Arabic"/>
          <w:sz w:val="24"/>
          <w:szCs w:val="24"/>
          <w:rtl/>
        </w:rPr>
        <w:t xml:space="preserve"> 07 % غير </w:t>
      </w:r>
      <w:r w:rsidR="006E3DC1" w:rsidRPr="00A77ACF">
        <w:rPr>
          <w:rFonts w:ascii="Simplified Arabic" w:hAnsi="Simplified Arabic" w:cs="Simplified Arabic" w:hint="cs"/>
          <w:sz w:val="24"/>
          <w:szCs w:val="24"/>
          <w:rtl/>
        </w:rPr>
        <w:t>موافقين،</w:t>
      </w:r>
      <w:r w:rsidRPr="00A77ACF">
        <w:rPr>
          <w:rFonts w:ascii="Simplified Arabic" w:hAnsi="Simplified Arabic" w:cs="Simplified Arabic"/>
          <w:sz w:val="24"/>
          <w:szCs w:val="24"/>
          <w:rtl/>
        </w:rPr>
        <w:t xml:space="preserve"> بينما 03 % غير موافقين بشدة. </w:t>
      </w:r>
      <w:r w:rsidR="00993E14" w:rsidRPr="00A77ACF">
        <w:rPr>
          <w:rFonts w:ascii="Simplified Arabic" w:hAnsi="Simplified Arabic" w:cs="Simplified Arabic" w:hint="cs"/>
          <w:sz w:val="24"/>
          <w:szCs w:val="24"/>
          <w:rtl/>
        </w:rPr>
        <w:t>مما يعن</w:t>
      </w:r>
      <w:r w:rsidR="00993E14" w:rsidRPr="00A77ACF">
        <w:rPr>
          <w:rFonts w:ascii="Simplified Arabic" w:hAnsi="Simplified Arabic" w:cs="Simplified Arabic" w:hint="eastAsia"/>
          <w:sz w:val="24"/>
          <w:szCs w:val="24"/>
          <w:rtl/>
        </w:rPr>
        <w:t>ي</w:t>
      </w:r>
      <w:r w:rsidRPr="00A77ACF">
        <w:rPr>
          <w:rFonts w:ascii="Simplified Arabic" w:hAnsi="Simplified Arabic" w:cs="Simplified Arabic"/>
          <w:sz w:val="24"/>
          <w:szCs w:val="24"/>
          <w:rtl/>
        </w:rPr>
        <w:t xml:space="preserve"> أن 72 من الأفراد يوافقون مقابل 10 </w:t>
      </w:r>
      <w:r w:rsidR="00993E14" w:rsidRPr="00A77ACF">
        <w:rPr>
          <w:rFonts w:ascii="Simplified Arabic" w:hAnsi="Simplified Arabic" w:cs="Simplified Arabic" w:hint="cs"/>
          <w:sz w:val="24"/>
          <w:szCs w:val="24"/>
          <w:rtl/>
        </w:rPr>
        <w:t>لا يوافقو</w:t>
      </w:r>
      <w:r w:rsidR="00993E14" w:rsidRPr="00A77ACF">
        <w:rPr>
          <w:rFonts w:ascii="Simplified Arabic" w:hAnsi="Simplified Arabic" w:cs="Simplified Arabic" w:hint="eastAsia"/>
          <w:sz w:val="24"/>
          <w:szCs w:val="24"/>
          <w:rtl/>
        </w:rPr>
        <w:t>ن</w:t>
      </w:r>
      <w:r w:rsidRPr="00A77ACF">
        <w:rPr>
          <w:rFonts w:ascii="Simplified Arabic" w:hAnsi="Simplified Arabic" w:cs="Simplified Arabic"/>
          <w:sz w:val="24"/>
          <w:szCs w:val="24"/>
          <w:rtl/>
        </w:rPr>
        <w:t xml:space="preserve"> </w:t>
      </w:r>
      <w:r w:rsidR="00993E14" w:rsidRPr="00A77ACF">
        <w:rPr>
          <w:rFonts w:ascii="Simplified Arabic" w:hAnsi="Simplified Arabic" w:cs="Simplified Arabic" w:hint="cs"/>
          <w:sz w:val="24"/>
          <w:szCs w:val="24"/>
          <w:rtl/>
        </w:rPr>
        <w:t>وهذا</w:t>
      </w:r>
      <w:r w:rsidRPr="00A77ACF">
        <w:rPr>
          <w:rFonts w:ascii="Simplified Arabic" w:hAnsi="Simplified Arabic" w:cs="Simplified Arabic"/>
          <w:sz w:val="24"/>
          <w:szCs w:val="24"/>
          <w:rtl/>
        </w:rPr>
        <w:t xml:space="preserve"> </w:t>
      </w:r>
      <w:r w:rsidR="00993E14" w:rsidRPr="00A77ACF">
        <w:rPr>
          <w:rFonts w:ascii="Simplified Arabic" w:hAnsi="Simplified Arabic" w:cs="Simplified Arabic" w:hint="cs"/>
          <w:sz w:val="24"/>
          <w:szCs w:val="24"/>
          <w:rtl/>
        </w:rPr>
        <w:t>شي</w:t>
      </w:r>
      <w:r w:rsidR="00993E14" w:rsidRPr="00A77ACF">
        <w:rPr>
          <w:rFonts w:ascii="Simplified Arabic" w:hAnsi="Simplified Arabic" w:cs="Simplified Arabic" w:hint="eastAsia"/>
          <w:sz w:val="24"/>
          <w:szCs w:val="24"/>
          <w:rtl/>
        </w:rPr>
        <w:t>ء</w:t>
      </w:r>
      <w:r w:rsidRPr="00A77ACF">
        <w:rPr>
          <w:rFonts w:ascii="Simplified Arabic" w:hAnsi="Simplified Arabic" w:cs="Simplified Arabic"/>
          <w:sz w:val="24"/>
          <w:szCs w:val="24"/>
          <w:rtl/>
        </w:rPr>
        <w:t xml:space="preserve"> إيجابي </w:t>
      </w:r>
      <w:r w:rsidR="00993E14" w:rsidRPr="00A77ACF">
        <w:rPr>
          <w:rFonts w:ascii="Simplified Arabic" w:hAnsi="Simplified Arabic" w:cs="Simplified Arabic" w:hint="cs"/>
          <w:sz w:val="24"/>
          <w:szCs w:val="24"/>
          <w:rtl/>
        </w:rPr>
        <w:t>وممتاز</w:t>
      </w:r>
      <w:r w:rsidRPr="00A77ACF">
        <w:rPr>
          <w:rFonts w:ascii="Simplified Arabic" w:hAnsi="Simplified Arabic" w:cs="Simplified Arabic"/>
          <w:sz w:val="24"/>
          <w:szCs w:val="24"/>
          <w:rtl/>
        </w:rPr>
        <w:t xml:space="preserve"> للدراسة أن تحل مشكلة تدهور الأصول يكون بتطبيق برامج جديدة تعتمد على تحديد الوقت لأنشطة الصيانة.</w:t>
      </w:r>
    </w:p>
    <w:p w14:paraId="0758D22C" w14:textId="052D4E2D" w:rsidR="001868D4" w:rsidRPr="00A77ACF" w:rsidRDefault="001868D4" w:rsidP="004E5DAE">
      <w:pPr>
        <w:jc w:val="both"/>
        <w:rPr>
          <w:rFonts w:ascii="Simplified Arabic" w:hAnsi="Simplified Arabic" w:cs="Simplified Arabic"/>
          <w:sz w:val="24"/>
          <w:szCs w:val="24"/>
          <w:rtl/>
        </w:rPr>
      </w:pPr>
      <w:r w:rsidRPr="00A77ACF">
        <w:rPr>
          <w:rFonts w:ascii="Simplified Arabic" w:hAnsi="Simplified Arabic" w:cs="Simplified Arabic"/>
          <w:sz w:val="24"/>
          <w:szCs w:val="24"/>
          <w:rtl/>
        </w:rPr>
        <w:t xml:space="preserve">السؤال الخامس عشر: هل في رأيك أن الميزانيات التي تصرف على صيانة الأصول تكون أكبر مما يجب وتحتاج </w:t>
      </w:r>
      <w:r w:rsidR="00993E14" w:rsidRPr="00A77ACF">
        <w:rPr>
          <w:rFonts w:ascii="Simplified Arabic" w:hAnsi="Simplified Arabic" w:cs="Simplified Arabic" w:hint="cs"/>
          <w:sz w:val="24"/>
          <w:szCs w:val="24"/>
          <w:rtl/>
        </w:rPr>
        <w:t>إلى</w:t>
      </w:r>
      <w:r w:rsidRPr="00A77ACF">
        <w:rPr>
          <w:rFonts w:ascii="Simplified Arabic" w:hAnsi="Simplified Arabic" w:cs="Simplified Arabic"/>
          <w:sz w:val="24"/>
          <w:szCs w:val="24"/>
          <w:rtl/>
        </w:rPr>
        <w:t xml:space="preserve"> تقليل </w:t>
      </w:r>
      <w:r w:rsidR="00993E14" w:rsidRPr="00A77ACF">
        <w:rPr>
          <w:rFonts w:ascii="Simplified Arabic" w:hAnsi="Simplified Arabic" w:cs="Simplified Arabic" w:hint="cs"/>
          <w:sz w:val="24"/>
          <w:szCs w:val="24"/>
          <w:rtl/>
        </w:rPr>
        <w:t>وترشيد</w:t>
      </w:r>
      <w:r w:rsidRPr="00A77ACF">
        <w:rPr>
          <w:rFonts w:ascii="Simplified Arabic" w:hAnsi="Simplified Arabic" w:cs="Simplified Arabic"/>
          <w:sz w:val="24"/>
          <w:szCs w:val="24"/>
          <w:rtl/>
        </w:rPr>
        <w:t>؟</w:t>
      </w:r>
    </w:p>
    <w:p w14:paraId="4DF349BB" w14:textId="22DA68DD" w:rsidR="001868D4" w:rsidRPr="00A77ACF" w:rsidRDefault="001868D4" w:rsidP="004E5DAE">
      <w:pPr>
        <w:jc w:val="both"/>
        <w:rPr>
          <w:rFonts w:ascii="Simplified Arabic" w:hAnsi="Simplified Arabic" w:cs="Simplified Arabic"/>
          <w:sz w:val="24"/>
          <w:szCs w:val="24"/>
          <w:rtl/>
        </w:rPr>
      </w:pPr>
      <w:r w:rsidRPr="00A77ACF">
        <w:rPr>
          <w:rFonts w:ascii="Simplified Arabic" w:hAnsi="Simplified Arabic" w:cs="Simplified Arabic"/>
          <w:sz w:val="24"/>
          <w:szCs w:val="24"/>
          <w:rtl/>
        </w:rPr>
        <w:t xml:space="preserve">15 % من المشاركين في الاستبيان يوافقون بشدة على أن الميزانيات التي تصرف على صيانة الأصول تكون أكبر مما يجب وتحتاج </w:t>
      </w:r>
      <w:r w:rsidR="00993E14" w:rsidRPr="00A77ACF">
        <w:rPr>
          <w:rFonts w:ascii="Simplified Arabic" w:hAnsi="Simplified Arabic" w:cs="Simplified Arabic" w:hint="cs"/>
          <w:sz w:val="24"/>
          <w:szCs w:val="24"/>
          <w:rtl/>
        </w:rPr>
        <w:t>إلى</w:t>
      </w:r>
      <w:r w:rsidRPr="00A77ACF">
        <w:rPr>
          <w:rFonts w:ascii="Simplified Arabic" w:hAnsi="Simplified Arabic" w:cs="Simplified Arabic"/>
          <w:sz w:val="24"/>
          <w:szCs w:val="24"/>
          <w:rtl/>
        </w:rPr>
        <w:t xml:space="preserve"> تقليل </w:t>
      </w:r>
      <w:r w:rsidR="006E3DC1" w:rsidRPr="00A77ACF">
        <w:rPr>
          <w:rFonts w:ascii="Simplified Arabic" w:hAnsi="Simplified Arabic" w:cs="Simplified Arabic" w:hint="cs"/>
          <w:sz w:val="24"/>
          <w:szCs w:val="24"/>
          <w:rtl/>
        </w:rPr>
        <w:t>وترشيد،</w:t>
      </w:r>
      <w:r w:rsidRPr="00A77ACF">
        <w:rPr>
          <w:rFonts w:ascii="Simplified Arabic" w:hAnsi="Simplified Arabic" w:cs="Simplified Arabic"/>
          <w:sz w:val="24"/>
          <w:szCs w:val="24"/>
          <w:rtl/>
        </w:rPr>
        <w:t xml:space="preserve"> 14 % يوافقون على ذلك، 24 % </w:t>
      </w:r>
      <w:r w:rsidR="006E3DC1" w:rsidRPr="00A77ACF">
        <w:rPr>
          <w:rFonts w:ascii="Simplified Arabic" w:hAnsi="Simplified Arabic" w:cs="Simplified Arabic" w:hint="cs"/>
          <w:sz w:val="24"/>
          <w:szCs w:val="24"/>
          <w:rtl/>
        </w:rPr>
        <w:t>محايدون،</w:t>
      </w:r>
      <w:r w:rsidRPr="00A77ACF">
        <w:rPr>
          <w:rFonts w:ascii="Simplified Arabic" w:hAnsi="Simplified Arabic" w:cs="Simplified Arabic"/>
          <w:sz w:val="24"/>
          <w:szCs w:val="24"/>
          <w:rtl/>
        </w:rPr>
        <w:t xml:space="preserve"> 21 % غير </w:t>
      </w:r>
      <w:r w:rsidR="006E3DC1" w:rsidRPr="00A77ACF">
        <w:rPr>
          <w:rFonts w:ascii="Simplified Arabic" w:hAnsi="Simplified Arabic" w:cs="Simplified Arabic" w:hint="cs"/>
          <w:sz w:val="24"/>
          <w:szCs w:val="24"/>
          <w:rtl/>
        </w:rPr>
        <w:t>موافقين،</w:t>
      </w:r>
      <w:r w:rsidRPr="00A77ACF">
        <w:rPr>
          <w:rFonts w:ascii="Simplified Arabic" w:hAnsi="Simplified Arabic" w:cs="Simplified Arabic"/>
          <w:sz w:val="24"/>
          <w:szCs w:val="24"/>
          <w:rtl/>
        </w:rPr>
        <w:t xml:space="preserve"> بينما 23 % غير موافقين بشدة. </w:t>
      </w:r>
      <w:r w:rsidR="00993E14" w:rsidRPr="00A77ACF">
        <w:rPr>
          <w:rFonts w:ascii="Simplified Arabic" w:hAnsi="Simplified Arabic" w:cs="Simplified Arabic" w:hint="cs"/>
          <w:sz w:val="24"/>
          <w:szCs w:val="24"/>
          <w:rtl/>
        </w:rPr>
        <w:t>مما يعن</w:t>
      </w:r>
      <w:r w:rsidR="00993E14" w:rsidRPr="00A77ACF">
        <w:rPr>
          <w:rFonts w:ascii="Simplified Arabic" w:hAnsi="Simplified Arabic" w:cs="Simplified Arabic" w:hint="eastAsia"/>
          <w:sz w:val="24"/>
          <w:szCs w:val="24"/>
          <w:rtl/>
        </w:rPr>
        <w:t>ي</w:t>
      </w:r>
      <w:r w:rsidRPr="00A77ACF">
        <w:rPr>
          <w:rFonts w:ascii="Simplified Arabic" w:hAnsi="Simplified Arabic" w:cs="Simplified Arabic"/>
          <w:sz w:val="24"/>
          <w:szCs w:val="24"/>
          <w:rtl/>
        </w:rPr>
        <w:t xml:space="preserve"> أن 29 من الأفراد يوافقون مقابل 44 </w:t>
      </w:r>
      <w:r w:rsidR="00993E14" w:rsidRPr="00A77ACF">
        <w:rPr>
          <w:rFonts w:ascii="Simplified Arabic" w:hAnsi="Simplified Arabic" w:cs="Simplified Arabic" w:hint="cs"/>
          <w:sz w:val="24"/>
          <w:szCs w:val="24"/>
          <w:rtl/>
        </w:rPr>
        <w:t>لا يوافقو</w:t>
      </w:r>
      <w:r w:rsidR="00993E14" w:rsidRPr="00A77ACF">
        <w:rPr>
          <w:rFonts w:ascii="Simplified Arabic" w:hAnsi="Simplified Arabic" w:cs="Simplified Arabic" w:hint="eastAsia"/>
          <w:sz w:val="24"/>
          <w:szCs w:val="24"/>
          <w:rtl/>
        </w:rPr>
        <w:t>ن</w:t>
      </w:r>
      <w:r w:rsidRPr="00A77ACF">
        <w:rPr>
          <w:rFonts w:ascii="Simplified Arabic" w:hAnsi="Simplified Arabic" w:cs="Simplified Arabic"/>
          <w:sz w:val="24"/>
          <w:szCs w:val="24"/>
          <w:rtl/>
        </w:rPr>
        <w:t xml:space="preserve"> هذا ما يفيد بأن الغالبية من المستجوبين في </w:t>
      </w:r>
      <w:r w:rsidR="00993E14" w:rsidRPr="00A77ACF">
        <w:rPr>
          <w:rFonts w:ascii="Simplified Arabic" w:hAnsi="Simplified Arabic" w:cs="Simplified Arabic" w:hint="cs"/>
          <w:sz w:val="24"/>
          <w:szCs w:val="24"/>
          <w:rtl/>
        </w:rPr>
        <w:t>الاستبيان</w:t>
      </w:r>
      <w:r w:rsidRPr="00A77ACF">
        <w:rPr>
          <w:rFonts w:ascii="Simplified Arabic" w:hAnsi="Simplified Arabic" w:cs="Simplified Arabic"/>
          <w:sz w:val="24"/>
          <w:szCs w:val="24"/>
          <w:rtl/>
        </w:rPr>
        <w:t xml:space="preserve"> يرون </w:t>
      </w:r>
      <w:r w:rsidR="00993E14" w:rsidRPr="00A77ACF">
        <w:rPr>
          <w:rFonts w:ascii="Simplified Arabic" w:hAnsi="Simplified Arabic" w:cs="Simplified Arabic" w:hint="cs"/>
          <w:sz w:val="24"/>
          <w:szCs w:val="24"/>
          <w:rtl/>
        </w:rPr>
        <w:t>أن الميزانيات</w:t>
      </w:r>
      <w:r w:rsidRPr="00A77ACF">
        <w:rPr>
          <w:rFonts w:ascii="Simplified Arabic" w:hAnsi="Simplified Arabic" w:cs="Simplified Arabic"/>
          <w:sz w:val="24"/>
          <w:szCs w:val="24"/>
          <w:rtl/>
        </w:rPr>
        <w:t xml:space="preserve"> التي تصرف على صيانة الأصول ليست بالكبيرة.</w:t>
      </w:r>
    </w:p>
    <w:p w14:paraId="002A9383" w14:textId="541BC066" w:rsidR="001868D4" w:rsidRPr="00A77ACF" w:rsidRDefault="001868D4" w:rsidP="004E5DAE">
      <w:pPr>
        <w:jc w:val="both"/>
        <w:rPr>
          <w:rFonts w:ascii="Simplified Arabic" w:hAnsi="Simplified Arabic" w:cs="Simplified Arabic"/>
          <w:sz w:val="24"/>
          <w:szCs w:val="24"/>
          <w:rtl/>
        </w:rPr>
      </w:pPr>
      <w:r w:rsidRPr="00A77ACF">
        <w:rPr>
          <w:rFonts w:ascii="Simplified Arabic" w:hAnsi="Simplified Arabic" w:cs="Simplified Arabic"/>
          <w:sz w:val="24"/>
          <w:szCs w:val="24"/>
          <w:rtl/>
        </w:rPr>
        <w:t xml:space="preserve">السؤال السادس عشر: هل ترى أن الصرف على الإشراف الإداري لمتابعة </w:t>
      </w:r>
      <w:r w:rsidR="00993E14" w:rsidRPr="00A77ACF">
        <w:rPr>
          <w:rFonts w:ascii="Simplified Arabic" w:hAnsi="Simplified Arabic" w:cs="Simplified Arabic" w:hint="cs"/>
          <w:sz w:val="24"/>
          <w:szCs w:val="24"/>
          <w:rtl/>
        </w:rPr>
        <w:t>أداء هذه</w:t>
      </w:r>
      <w:r w:rsidRPr="00A77ACF">
        <w:rPr>
          <w:rFonts w:ascii="Simplified Arabic" w:hAnsi="Simplified Arabic" w:cs="Simplified Arabic"/>
          <w:sz w:val="24"/>
          <w:szCs w:val="24"/>
          <w:rtl/>
        </w:rPr>
        <w:t xml:space="preserve"> </w:t>
      </w:r>
      <w:r w:rsidR="00993E14" w:rsidRPr="00A77ACF">
        <w:rPr>
          <w:rFonts w:ascii="Simplified Arabic" w:hAnsi="Simplified Arabic" w:cs="Simplified Arabic" w:hint="cs"/>
          <w:sz w:val="24"/>
          <w:szCs w:val="24"/>
          <w:rtl/>
        </w:rPr>
        <w:t>المشاريع يعتبر</w:t>
      </w:r>
      <w:r w:rsidRPr="00A77ACF">
        <w:rPr>
          <w:rFonts w:ascii="Simplified Arabic" w:hAnsi="Simplified Arabic" w:cs="Simplified Arabic"/>
          <w:sz w:val="24"/>
          <w:szCs w:val="24"/>
          <w:rtl/>
        </w:rPr>
        <w:t xml:space="preserve"> عالياً؟</w:t>
      </w:r>
    </w:p>
    <w:p w14:paraId="121DF95D" w14:textId="47F4AB86" w:rsidR="001868D4" w:rsidRPr="00A77ACF" w:rsidRDefault="001868D4" w:rsidP="004E5DAE">
      <w:pPr>
        <w:jc w:val="both"/>
        <w:rPr>
          <w:rFonts w:ascii="Simplified Arabic" w:hAnsi="Simplified Arabic" w:cs="Simplified Arabic"/>
          <w:sz w:val="24"/>
          <w:szCs w:val="24"/>
          <w:rtl/>
        </w:rPr>
      </w:pPr>
      <w:r w:rsidRPr="00A77ACF">
        <w:rPr>
          <w:rFonts w:ascii="Simplified Arabic" w:hAnsi="Simplified Arabic" w:cs="Simplified Arabic"/>
          <w:sz w:val="24"/>
          <w:szCs w:val="24"/>
          <w:rtl/>
        </w:rPr>
        <w:t xml:space="preserve">11 % من المشاركين في الاستبيان يوافقون بشدة على أن </w:t>
      </w:r>
      <w:r w:rsidR="002575B8" w:rsidRPr="00A77ACF">
        <w:rPr>
          <w:rFonts w:ascii="Simplified Arabic" w:hAnsi="Simplified Arabic" w:cs="Simplified Arabic"/>
          <w:sz w:val="24"/>
          <w:szCs w:val="24"/>
          <w:rtl/>
        </w:rPr>
        <w:t xml:space="preserve">الصرف على الإشراف الإداري لمتابعة </w:t>
      </w:r>
      <w:r w:rsidR="00993E14" w:rsidRPr="00A77ACF">
        <w:rPr>
          <w:rFonts w:ascii="Simplified Arabic" w:hAnsi="Simplified Arabic" w:cs="Simplified Arabic" w:hint="cs"/>
          <w:sz w:val="24"/>
          <w:szCs w:val="24"/>
          <w:rtl/>
        </w:rPr>
        <w:t>أداء هذه</w:t>
      </w:r>
      <w:r w:rsidR="002575B8" w:rsidRPr="00A77ACF">
        <w:rPr>
          <w:rFonts w:ascii="Simplified Arabic" w:hAnsi="Simplified Arabic" w:cs="Simplified Arabic"/>
          <w:sz w:val="24"/>
          <w:szCs w:val="24"/>
          <w:rtl/>
        </w:rPr>
        <w:t xml:space="preserve"> </w:t>
      </w:r>
      <w:r w:rsidR="00993E14" w:rsidRPr="00A77ACF">
        <w:rPr>
          <w:rFonts w:ascii="Simplified Arabic" w:hAnsi="Simplified Arabic" w:cs="Simplified Arabic" w:hint="cs"/>
          <w:sz w:val="24"/>
          <w:szCs w:val="24"/>
          <w:rtl/>
        </w:rPr>
        <w:t>المشاريع لا</w:t>
      </w:r>
      <w:r w:rsidR="002575B8" w:rsidRPr="00A77ACF">
        <w:rPr>
          <w:rFonts w:ascii="Simplified Arabic" w:hAnsi="Simplified Arabic" w:cs="Simplified Arabic"/>
          <w:sz w:val="24"/>
          <w:szCs w:val="24"/>
          <w:rtl/>
        </w:rPr>
        <w:t xml:space="preserve"> يعتبر </w:t>
      </w:r>
      <w:r w:rsidR="006E3DC1" w:rsidRPr="00A77ACF">
        <w:rPr>
          <w:rFonts w:ascii="Simplified Arabic" w:hAnsi="Simplified Arabic" w:cs="Simplified Arabic" w:hint="cs"/>
          <w:sz w:val="24"/>
          <w:szCs w:val="24"/>
          <w:rtl/>
        </w:rPr>
        <w:t>عالياً،</w:t>
      </w:r>
      <w:r w:rsidRPr="00A77ACF">
        <w:rPr>
          <w:rFonts w:ascii="Simplified Arabic" w:hAnsi="Simplified Arabic" w:cs="Simplified Arabic"/>
          <w:sz w:val="24"/>
          <w:szCs w:val="24"/>
          <w:rtl/>
        </w:rPr>
        <w:t xml:space="preserve"> 13 % يوافقون على ذلك، 24 % </w:t>
      </w:r>
      <w:r w:rsidR="006E3DC1" w:rsidRPr="00A77ACF">
        <w:rPr>
          <w:rFonts w:ascii="Simplified Arabic" w:hAnsi="Simplified Arabic" w:cs="Simplified Arabic" w:hint="cs"/>
          <w:sz w:val="24"/>
          <w:szCs w:val="24"/>
          <w:rtl/>
        </w:rPr>
        <w:t>محايدون،</w:t>
      </w:r>
      <w:r w:rsidRPr="00A77ACF">
        <w:rPr>
          <w:rFonts w:ascii="Simplified Arabic" w:hAnsi="Simplified Arabic" w:cs="Simplified Arabic"/>
          <w:sz w:val="24"/>
          <w:szCs w:val="24"/>
          <w:rtl/>
        </w:rPr>
        <w:t xml:space="preserve"> 28 % غير </w:t>
      </w:r>
      <w:r w:rsidR="006E3DC1" w:rsidRPr="00A77ACF">
        <w:rPr>
          <w:rFonts w:ascii="Simplified Arabic" w:hAnsi="Simplified Arabic" w:cs="Simplified Arabic" w:hint="cs"/>
          <w:sz w:val="24"/>
          <w:szCs w:val="24"/>
          <w:rtl/>
        </w:rPr>
        <w:t>موافقين،</w:t>
      </w:r>
      <w:r w:rsidRPr="00A77ACF">
        <w:rPr>
          <w:rFonts w:ascii="Simplified Arabic" w:hAnsi="Simplified Arabic" w:cs="Simplified Arabic"/>
          <w:sz w:val="24"/>
          <w:szCs w:val="24"/>
          <w:rtl/>
        </w:rPr>
        <w:t xml:space="preserve"> بينما 21 % غير موافقين بشدة. </w:t>
      </w:r>
      <w:r w:rsidR="00993E14" w:rsidRPr="00A77ACF">
        <w:rPr>
          <w:rFonts w:ascii="Simplified Arabic" w:hAnsi="Simplified Arabic" w:cs="Simplified Arabic" w:hint="cs"/>
          <w:sz w:val="24"/>
          <w:szCs w:val="24"/>
          <w:rtl/>
        </w:rPr>
        <w:t>مما يعن</w:t>
      </w:r>
      <w:r w:rsidR="00993E14" w:rsidRPr="00A77ACF">
        <w:rPr>
          <w:rFonts w:ascii="Simplified Arabic" w:hAnsi="Simplified Arabic" w:cs="Simplified Arabic" w:hint="eastAsia"/>
          <w:sz w:val="24"/>
          <w:szCs w:val="24"/>
          <w:rtl/>
        </w:rPr>
        <w:t>ي</w:t>
      </w:r>
      <w:r w:rsidRPr="00A77ACF">
        <w:rPr>
          <w:rFonts w:ascii="Simplified Arabic" w:hAnsi="Simplified Arabic" w:cs="Simplified Arabic"/>
          <w:sz w:val="24"/>
          <w:szCs w:val="24"/>
          <w:rtl/>
        </w:rPr>
        <w:t xml:space="preserve"> أن 2</w:t>
      </w:r>
      <w:r w:rsidR="002575B8" w:rsidRPr="00A77ACF">
        <w:rPr>
          <w:rFonts w:ascii="Simplified Arabic" w:hAnsi="Simplified Arabic" w:cs="Simplified Arabic"/>
          <w:sz w:val="24"/>
          <w:szCs w:val="24"/>
          <w:rtl/>
        </w:rPr>
        <w:t>4</w:t>
      </w:r>
      <w:r w:rsidRPr="00A77ACF">
        <w:rPr>
          <w:rFonts w:ascii="Simplified Arabic" w:hAnsi="Simplified Arabic" w:cs="Simplified Arabic"/>
          <w:sz w:val="24"/>
          <w:szCs w:val="24"/>
          <w:rtl/>
        </w:rPr>
        <w:t xml:space="preserve"> من الأفراد يوافقون مقابل 4</w:t>
      </w:r>
      <w:r w:rsidR="002575B8" w:rsidRPr="00A77ACF">
        <w:rPr>
          <w:rFonts w:ascii="Simplified Arabic" w:hAnsi="Simplified Arabic" w:cs="Simplified Arabic"/>
          <w:sz w:val="24"/>
          <w:szCs w:val="24"/>
          <w:rtl/>
        </w:rPr>
        <w:t>9</w:t>
      </w:r>
      <w:r w:rsidRPr="00A77ACF">
        <w:rPr>
          <w:rFonts w:ascii="Simplified Arabic" w:hAnsi="Simplified Arabic" w:cs="Simplified Arabic"/>
          <w:sz w:val="24"/>
          <w:szCs w:val="24"/>
          <w:rtl/>
        </w:rPr>
        <w:t xml:space="preserve"> </w:t>
      </w:r>
      <w:r w:rsidR="00993E14" w:rsidRPr="00A77ACF">
        <w:rPr>
          <w:rFonts w:ascii="Simplified Arabic" w:hAnsi="Simplified Arabic" w:cs="Simplified Arabic" w:hint="cs"/>
          <w:sz w:val="24"/>
          <w:szCs w:val="24"/>
          <w:rtl/>
        </w:rPr>
        <w:t>لا يوافقو</w:t>
      </w:r>
      <w:r w:rsidR="00993E14" w:rsidRPr="00A77ACF">
        <w:rPr>
          <w:rFonts w:ascii="Simplified Arabic" w:hAnsi="Simplified Arabic" w:cs="Simplified Arabic" w:hint="eastAsia"/>
          <w:sz w:val="24"/>
          <w:szCs w:val="24"/>
          <w:rtl/>
        </w:rPr>
        <w:t>ن</w:t>
      </w:r>
      <w:r w:rsidRPr="00A77ACF">
        <w:rPr>
          <w:rFonts w:ascii="Simplified Arabic" w:hAnsi="Simplified Arabic" w:cs="Simplified Arabic"/>
          <w:sz w:val="24"/>
          <w:szCs w:val="24"/>
          <w:rtl/>
        </w:rPr>
        <w:t xml:space="preserve"> </w:t>
      </w:r>
      <w:r w:rsidR="00993E14" w:rsidRPr="00A77ACF">
        <w:rPr>
          <w:rFonts w:ascii="Simplified Arabic" w:hAnsi="Simplified Arabic" w:cs="Simplified Arabic" w:hint="cs"/>
          <w:sz w:val="24"/>
          <w:szCs w:val="24"/>
          <w:rtl/>
        </w:rPr>
        <w:t>وهذا</w:t>
      </w:r>
      <w:r w:rsidRPr="00A77ACF">
        <w:rPr>
          <w:rFonts w:ascii="Simplified Arabic" w:hAnsi="Simplified Arabic" w:cs="Simplified Arabic"/>
          <w:sz w:val="24"/>
          <w:szCs w:val="24"/>
          <w:rtl/>
        </w:rPr>
        <w:t xml:space="preserve"> ما يفيد بأن الغالبية من المستجوبين في </w:t>
      </w:r>
      <w:r w:rsidR="00993E14" w:rsidRPr="00A77ACF">
        <w:rPr>
          <w:rFonts w:ascii="Simplified Arabic" w:hAnsi="Simplified Arabic" w:cs="Simplified Arabic" w:hint="cs"/>
          <w:sz w:val="24"/>
          <w:szCs w:val="24"/>
          <w:rtl/>
        </w:rPr>
        <w:t>الاستبيان</w:t>
      </w:r>
      <w:r w:rsidRPr="00A77ACF">
        <w:rPr>
          <w:rFonts w:ascii="Simplified Arabic" w:hAnsi="Simplified Arabic" w:cs="Simplified Arabic"/>
          <w:sz w:val="24"/>
          <w:szCs w:val="24"/>
          <w:rtl/>
        </w:rPr>
        <w:t xml:space="preserve"> يرون </w:t>
      </w:r>
      <w:r w:rsidR="00993E14" w:rsidRPr="00A77ACF">
        <w:rPr>
          <w:rFonts w:ascii="Simplified Arabic" w:hAnsi="Simplified Arabic" w:cs="Simplified Arabic" w:hint="cs"/>
          <w:sz w:val="24"/>
          <w:szCs w:val="24"/>
          <w:rtl/>
        </w:rPr>
        <w:t>أن الصرف</w:t>
      </w:r>
      <w:r w:rsidR="002575B8" w:rsidRPr="00A77ACF">
        <w:rPr>
          <w:rFonts w:ascii="Simplified Arabic" w:hAnsi="Simplified Arabic" w:cs="Simplified Arabic"/>
          <w:sz w:val="24"/>
          <w:szCs w:val="24"/>
          <w:rtl/>
        </w:rPr>
        <w:t xml:space="preserve"> على الإشراف الإداري لمتابعة </w:t>
      </w:r>
      <w:r w:rsidR="00993E14" w:rsidRPr="00A77ACF">
        <w:rPr>
          <w:rFonts w:ascii="Simplified Arabic" w:hAnsi="Simplified Arabic" w:cs="Simplified Arabic" w:hint="cs"/>
          <w:sz w:val="24"/>
          <w:szCs w:val="24"/>
          <w:rtl/>
        </w:rPr>
        <w:t>أداء هذه</w:t>
      </w:r>
      <w:r w:rsidR="002575B8" w:rsidRPr="00A77ACF">
        <w:rPr>
          <w:rFonts w:ascii="Simplified Arabic" w:hAnsi="Simplified Arabic" w:cs="Simplified Arabic"/>
          <w:sz w:val="24"/>
          <w:szCs w:val="24"/>
          <w:rtl/>
        </w:rPr>
        <w:t xml:space="preserve"> </w:t>
      </w:r>
      <w:r w:rsidR="00993E14" w:rsidRPr="00A77ACF">
        <w:rPr>
          <w:rFonts w:ascii="Simplified Arabic" w:hAnsi="Simplified Arabic" w:cs="Simplified Arabic" w:hint="cs"/>
          <w:sz w:val="24"/>
          <w:szCs w:val="24"/>
          <w:rtl/>
        </w:rPr>
        <w:t>المشاريع لا</w:t>
      </w:r>
      <w:r w:rsidR="002575B8" w:rsidRPr="00A77ACF">
        <w:rPr>
          <w:rFonts w:ascii="Simplified Arabic" w:hAnsi="Simplified Arabic" w:cs="Simplified Arabic"/>
          <w:sz w:val="24"/>
          <w:szCs w:val="24"/>
          <w:rtl/>
        </w:rPr>
        <w:t xml:space="preserve"> يعتبر عالياً.</w:t>
      </w:r>
    </w:p>
    <w:p w14:paraId="4BA1400D" w14:textId="3011B7F2" w:rsidR="002575B8" w:rsidRPr="00A77ACF" w:rsidRDefault="002575B8" w:rsidP="004E5DAE">
      <w:pPr>
        <w:jc w:val="both"/>
        <w:rPr>
          <w:rFonts w:ascii="Simplified Arabic" w:hAnsi="Simplified Arabic" w:cs="Simplified Arabic"/>
          <w:sz w:val="24"/>
          <w:szCs w:val="24"/>
          <w:rtl/>
        </w:rPr>
      </w:pPr>
      <w:r w:rsidRPr="00A77ACF">
        <w:rPr>
          <w:rFonts w:ascii="Simplified Arabic" w:hAnsi="Simplified Arabic" w:cs="Simplified Arabic"/>
          <w:sz w:val="24"/>
          <w:szCs w:val="24"/>
          <w:rtl/>
        </w:rPr>
        <w:t>السؤال السابع عشر: ما هو رأيك في تقليل تكلفة موارد جهاز الإشراف الإداري عبر العمل عن بعد؟</w:t>
      </w:r>
    </w:p>
    <w:p w14:paraId="439BE20B" w14:textId="18762A06" w:rsidR="006E3DC1" w:rsidRDefault="002575B8" w:rsidP="006E3DC1">
      <w:pPr>
        <w:jc w:val="both"/>
        <w:rPr>
          <w:rFonts w:ascii="Simplified Arabic" w:hAnsi="Simplified Arabic" w:cs="Simplified Arabic"/>
          <w:sz w:val="24"/>
          <w:szCs w:val="24"/>
          <w:rtl/>
        </w:rPr>
      </w:pPr>
      <w:r w:rsidRPr="00A77ACF">
        <w:rPr>
          <w:rFonts w:ascii="Simplified Arabic" w:hAnsi="Simplified Arabic" w:cs="Simplified Arabic"/>
          <w:sz w:val="24"/>
          <w:szCs w:val="24"/>
          <w:rtl/>
        </w:rPr>
        <w:t xml:space="preserve">13 % من المشاركين في الاستبيان يوافقون بشدة على أنه لا يمكن لجهاز الإشراف الإداري العمل عن بعد في مشاريع التشغيل </w:t>
      </w:r>
      <w:r w:rsidR="00993E14" w:rsidRPr="00A77ACF">
        <w:rPr>
          <w:rFonts w:ascii="Simplified Arabic" w:hAnsi="Simplified Arabic" w:cs="Simplified Arabic" w:hint="cs"/>
          <w:sz w:val="24"/>
          <w:szCs w:val="24"/>
          <w:rtl/>
        </w:rPr>
        <w:t>والصيانة</w:t>
      </w:r>
      <w:r w:rsidRPr="00A77ACF">
        <w:rPr>
          <w:rFonts w:ascii="Simplified Arabic" w:hAnsi="Simplified Arabic" w:cs="Simplified Arabic"/>
          <w:sz w:val="24"/>
          <w:szCs w:val="24"/>
          <w:rtl/>
        </w:rPr>
        <w:t xml:space="preserve">، 19 % يوافقون على ذلك، 20 % </w:t>
      </w:r>
      <w:r w:rsidR="006E3DC1" w:rsidRPr="00A77ACF">
        <w:rPr>
          <w:rFonts w:ascii="Simplified Arabic" w:hAnsi="Simplified Arabic" w:cs="Simplified Arabic" w:hint="cs"/>
          <w:sz w:val="24"/>
          <w:szCs w:val="24"/>
          <w:rtl/>
        </w:rPr>
        <w:t>محايدون،</w:t>
      </w:r>
      <w:r w:rsidRPr="00A77ACF">
        <w:rPr>
          <w:rFonts w:ascii="Simplified Arabic" w:hAnsi="Simplified Arabic" w:cs="Simplified Arabic"/>
          <w:sz w:val="24"/>
          <w:szCs w:val="24"/>
          <w:rtl/>
        </w:rPr>
        <w:t xml:space="preserve"> 18 % غير </w:t>
      </w:r>
      <w:r w:rsidR="006E3DC1" w:rsidRPr="00A77ACF">
        <w:rPr>
          <w:rFonts w:ascii="Simplified Arabic" w:hAnsi="Simplified Arabic" w:cs="Simplified Arabic" w:hint="cs"/>
          <w:sz w:val="24"/>
          <w:szCs w:val="24"/>
          <w:rtl/>
        </w:rPr>
        <w:t>موافقين،</w:t>
      </w:r>
      <w:r w:rsidRPr="00A77ACF">
        <w:rPr>
          <w:rFonts w:ascii="Simplified Arabic" w:hAnsi="Simplified Arabic" w:cs="Simplified Arabic"/>
          <w:sz w:val="24"/>
          <w:szCs w:val="24"/>
          <w:rtl/>
        </w:rPr>
        <w:t xml:space="preserve"> بينما 26 % غير موافقين بشدة. </w:t>
      </w:r>
      <w:r w:rsidR="00993E14" w:rsidRPr="00A77ACF">
        <w:rPr>
          <w:rFonts w:ascii="Simplified Arabic" w:hAnsi="Simplified Arabic" w:cs="Simplified Arabic" w:hint="cs"/>
          <w:sz w:val="24"/>
          <w:szCs w:val="24"/>
          <w:rtl/>
        </w:rPr>
        <w:t>مما يعن</w:t>
      </w:r>
      <w:r w:rsidR="00993E14" w:rsidRPr="00A77ACF">
        <w:rPr>
          <w:rFonts w:ascii="Simplified Arabic" w:hAnsi="Simplified Arabic" w:cs="Simplified Arabic" w:hint="eastAsia"/>
          <w:sz w:val="24"/>
          <w:szCs w:val="24"/>
          <w:rtl/>
        </w:rPr>
        <w:t>ي</w:t>
      </w:r>
      <w:r w:rsidRPr="00A77ACF">
        <w:rPr>
          <w:rFonts w:ascii="Simplified Arabic" w:hAnsi="Simplified Arabic" w:cs="Simplified Arabic"/>
          <w:sz w:val="24"/>
          <w:szCs w:val="24"/>
          <w:rtl/>
        </w:rPr>
        <w:t xml:space="preserve"> أن 32 من الأفراد يوافقون مقابل 44 </w:t>
      </w:r>
      <w:r w:rsidR="00993E14" w:rsidRPr="00A77ACF">
        <w:rPr>
          <w:rFonts w:ascii="Simplified Arabic" w:hAnsi="Simplified Arabic" w:cs="Simplified Arabic" w:hint="cs"/>
          <w:sz w:val="24"/>
          <w:szCs w:val="24"/>
          <w:rtl/>
        </w:rPr>
        <w:t>لا يوافقو</w:t>
      </w:r>
      <w:r w:rsidR="00993E14" w:rsidRPr="00A77ACF">
        <w:rPr>
          <w:rFonts w:ascii="Simplified Arabic" w:hAnsi="Simplified Arabic" w:cs="Simplified Arabic" w:hint="eastAsia"/>
          <w:sz w:val="24"/>
          <w:szCs w:val="24"/>
          <w:rtl/>
        </w:rPr>
        <w:t>ن</w:t>
      </w:r>
      <w:r w:rsidRPr="00A77ACF">
        <w:rPr>
          <w:rFonts w:ascii="Simplified Arabic" w:hAnsi="Simplified Arabic" w:cs="Simplified Arabic"/>
          <w:sz w:val="24"/>
          <w:szCs w:val="24"/>
          <w:rtl/>
        </w:rPr>
        <w:t xml:space="preserve"> </w:t>
      </w:r>
      <w:r w:rsidR="00993E14" w:rsidRPr="00A77ACF">
        <w:rPr>
          <w:rFonts w:ascii="Simplified Arabic" w:hAnsi="Simplified Arabic" w:cs="Simplified Arabic" w:hint="cs"/>
          <w:sz w:val="24"/>
          <w:szCs w:val="24"/>
          <w:rtl/>
        </w:rPr>
        <w:t>وهذا</w:t>
      </w:r>
      <w:r w:rsidRPr="00A77ACF">
        <w:rPr>
          <w:rFonts w:ascii="Simplified Arabic" w:hAnsi="Simplified Arabic" w:cs="Simplified Arabic"/>
          <w:sz w:val="24"/>
          <w:szCs w:val="24"/>
          <w:rtl/>
        </w:rPr>
        <w:t xml:space="preserve"> ما يفيد بأن الغالبية من المستجوبين في </w:t>
      </w:r>
      <w:r w:rsidR="00993E14" w:rsidRPr="00A77ACF">
        <w:rPr>
          <w:rFonts w:ascii="Simplified Arabic" w:hAnsi="Simplified Arabic" w:cs="Simplified Arabic" w:hint="cs"/>
          <w:sz w:val="24"/>
          <w:szCs w:val="24"/>
          <w:rtl/>
        </w:rPr>
        <w:t>الاستبيان</w:t>
      </w:r>
      <w:r w:rsidRPr="00A77ACF">
        <w:rPr>
          <w:rFonts w:ascii="Simplified Arabic" w:hAnsi="Simplified Arabic" w:cs="Simplified Arabic"/>
          <w:sz w:val="24"/>
          <w:szCs w:val="24"/>
          <w:rtl/>
        </w:rPr>
        <w:t xml:space="preserve"> يرون في نظرهم أن العمل عن بعد لجهاز الإشراف الإداري </w:t>
      </w:r>
      <w:r w:rsidR="00993E14" w:rsidRPr="00A77ACF">
        <w:rPr>
          <w:rFonts w:ascii="Simplified Arabic" w:hAnsi="Simplified Arabic" w:cs="Simplified Arabic" w:hint="cs"/>
          <w:sz w:val="24"/>
          <w:szCs w:val="24"/>
          <w:rtl/>
        </w:rPr>
        <w:t>يؤدي</w:t>
      </w:r>
      <w:r w:rsidRPr="00A77ACF">
        <w:rPr>
          <w:rFonts w:ascii="Simplified Arabic" w:hAnsi="Simplified Arabic" w:cs="Simplified Arabic"/>
          <w:sz w:val="24"/>
          <w:szCs w:val="24"/>
          <w:rtl/>
        </w:rPr>
        <w:t xml:space="preserve"> لعدم متابعة دقيقة للمشاريع.</w:t>
      </w:r>
    </w:p>
    <w:p w14:paraId="457B68A5" w14:textId="77777777" w:rsidR="006B72CB" w:rsidRDefault="006B72CB" w:rsidP="006E3DC1">
      <w:pPr>
        <w:jc w:val="both"/>
        <w:rPr>
          <w:rFonts w:ascii="Simplified Arabic" w:hAnsi="Simplified Arabic" w:cs="Simplified Arabic"/>
          <w:sz w:val="24"/>
          <w:szCs w:val="24"/>
          <w:rtl/>
        </w:rPr>
      </w:pPr>
    </w:p>
    <w:p w14:paraId="2E4F7EC5" w14:textId="77777777" w:rsidR="00C765CD" w:rsidRDefault="00C765CD" w:rsidP="006E3DC1">
      <w:pPr>
        <w:jc w:val="both"/>
        <w:rPr>
          <w:rFonts w:ascii="Simplified Arabic" w:hAnsi="Simplified Arabic" w:cs="Simplified Arabic"/>
          <w:sz w:val="24"/>
          <w:szCs w:val="24"/>
          <w:rtl/>
        </w:rPr>
      </w:pPr>
    </w:p>
    <w:p w14:paraId="4FF44783" w14:textId="77777777" w:rsidR="00C765CD" w:rsidRDefault="00C765CD" w:rsidP="006E3DC1">
      <w:pPr>
        <w:jc w:val="both"/>
        <w:rPr>
          <w:rFonts w:ascii="Simplified Arabic" w:hAnsi="Simplified Arabic" w:cs="Simplified Arabic"/>
          <w:sz w:val="24"/>
          <w:szCs w:val="24"/>
          <w:rtl/>
        </w:rPr>
      </w:pPr>
    </w:p>
    <w:p w14:paraId="5ED8ED59" w14:textId="77777777" w:rsidR="00C765CD" w:rsidRDefault="00C765CD" w:rsidP="006E3DC1">
      <w:pPr>
        <w:jc w:val="both"/>
        <w:rPr>
          <w:rFonts w:ascii="Simplified Arabic" w:hAnsi="Simplified Arabic" w:cs="Simplified Arabic"/>
          <w:sz w:val="24"/>
          <w:szCs w:val="24"/>
          <w:rtl/>
        </w:rPr>
      </w:pPr>
    </w:p>
    <w:p w14:paraId="4D0F9FF8" w14:textId="77777777" w:rsidR="00C765CD" w:rsidRDefault="00C765CD" w:rsidP="006E3DC1">
      <w:pPr>
        <w:jc w:val="both"/>
        <w:rPr>
          <w:rFonts w:ascii="Simplified Arabic" w:hAnsi="Simplified Arabic" w:cs="Simplified Arabic"/>
          <w:sz w:val="24"/>
          <w:szCs w:val="24"/>
          <w:rtl/>
        </w:rPr>
      </w:pPr>
    </w:p>
    <w:p w14:paraId="14A822A9" w14:textId="77777777" w:rsidR="00C765CD" w:rsidRDefault="00C765CD" w:rsidP="006E3DC1">
      <w:pPr>
        <w:jc w:val="both"/>
        <w:rPr>
          <w:rFonts w:ascii="Simplified Arabic" w:hAnsi="Simplified Arabic" w:cs="Simplified Arabic"/>
          <w:sz w:val="24"/>
          <w:szCs w:val="24"/>
          <w:rtl/>
        </w:rPr>
      </w:pPr>
    </w:p>
    <w:p w14:paraId="56D93BD5" w14:textId="77777777" w:rsidR="00C765CD" w:rsidRDefault="00C765CD" w:rsidP="006E3DC1">
      <w:pPr>
        <w:jc w:val="both"/>
        <w:rPr>
          <w:rFonts w:ascii="Simplified Arabic" w:hAnsi="Simplified Arabic" w:cs="Simplified Arabic"/>
          <w:sz w:val="24"/>
          <w:szCs w:val="24"/>
          <w:rtl/>
        </w:rPr>
      </w:pPr>
    </w:p>
    <w:p w14:paraId="39BFEB76" w14:textId="77777777" w:rsidR="00C765CD" w:rsidRDefault="00C765CD" w:rsidP="006E3DC1">
      <w:pPr>
        <w:jc w:val="both"/>
        <w:rPr>
          <w:rFonts w:ascii="Simplified Arabic" w:hAnsi="Simplified Arabic" w:cs="Simplified Arabic"/>
          <w:sz w:val="24"/>
          <w:szCs w:val="24"/>
          <w:rtl/>
        </w:rPr>
      </w:pPr>
    </w:p>
    <w:p w14:paraId="56AFC9B0" w14:textId="77777777" w:rsidR="00C765CD" w:rsidRDefault="00C765CD" w:rsidP="006E3DC1">
      <w:pPr>
        <w:jc w:val="both"/>
        <w:rPr>
          <w:rFonts w:ascii="Simplified Arabic" w:hAnsi="Simplified Arabic" w:cs="Simplified Arabic"/>
          <w:sz w:val="24"/>
          <w:szCs w:val="24"/>
          <w:rtl/>
        </w:rPr>
      </w:pPr>
    </w:p>
    <w:p w14:paraId="72E9EA50" w14:textId="77777777" w:rsidR="00C765CD" w:rsidRDefault="00C765CD" w:rsidP="006E3DC1">
      <w:pPr>
        <w:jc w:val="both"/>
        <w:rPr>
          <w:rFonts w:ascii="Simplified Arabic" w:hAnsi="Simplified Arabic" w:cs="Simplified Arabic"/>
          <w:sz w:val="24"/>
          <w:szCs w:val="24"/>
          <w:rtl/>
        </w:rPr>
      </w:pPr>
    </w:p>
    <w:p w14:paraId="144F3840" w14:textId="15FDE299" w:rsidR="001203EB" w:rsidRPr="001203EB" w:rsidRDefault="001203EB" w:rsidP="001203EB">
      <w:pPr>
        <w:pStyle w:val="Heading1"/>
        <w:bidi/>
        <w:rPr>
          <w:color w:val="auto"/>
        </w:rPr>
      </w:pPr>
      <w:r w:rsidRPr="001203EB">
        <w:rPr>
          <w:rFonts w:hint="cs"/>
          <w:color w:val="auto"/>
          <w:rtl/>
        </w:rPr>
        <w:lastRenderedPageBreak/>
        <w:t>تحليل</w:t>
      </w:r>
      <w:r w:rsidRPr="001203EB">
        <w:rPr>
          <w:color w:val="auto"/>
          <w:rtl/>
        </w:rPr>
        <w:t xml:space="preserve"> </w:t>
      </w:r>
      <w:r w:rsidRPr="001203EB">
        <w:rPr>
          <w:rFonts w:hint="cs"/>
          <w:color w:val="auto"/>
          <w:rtl/>
        </w:rPr>
        <w:t>ومناقشة</w:t>
      </w:r>
      <w:r w:rsidRPr="001203EB">
        <w:rPr>
          <w:color w:val="auto"/>
          <w:rtl/>
        </w:rPr>
        <w:t xml:space="preserve"> </w:t>
      </w:r>
      <w:r w:rsidRPr="001203EB">
        <w:rPr>
          <w:rFonts w:hint="cs"/>
          <w:color w:val="auto"/>
          <w:rtl/>
        </w:rPr>
        <w:t>النتائج</w:t>
      </w:r>
      <w:r w:rsidRPr="001203EB">
        <w:rPr>
          <w:color w:val="auto"/>
        </w:rPr>
        <w:t xml:space="preserve"> </w:t>
      </w:r>
      <w:r w:rsidRPr="001203EB">
        <w:rPr>
          <w:rFonts w:hint="cs"/>
          <w:color w:val="auto"/>
          <w:rtl/>
        </w:rPr>
        <w:t>:</w:t>
      </w:r>
    </w:p>
    <w:p w14:paraId="3E2DAB58" w14:textId="77777777" w:rsidR="001203EB" w:rsidRPr="001203EB" w:rsidRDefault="001203EB" w:rsidP="001203EB">
      <w:pPr>
        <w:jc w:val="both"/>
        <w:rPr>
          <w:rFonts w:ascii="Simplified Arabic" w:hAnsi="Simplified Arabic" w:cs="Simplified Arabic"/>
          <w:sz w:val="24"/>
          <w:szCs w:val="24"/>
          <w:lang w:val="en-AE"/>
        </w:rPr>
      </w:pPr>
      <w:r w:rsidRPr="001203EB">
        <w:rPr>
          <w:rFonts w:ascii="Times New Roman" w:hAnsi="Times New Roman" w:cs="Times New Roman" w:hint="cs"/>
          <w:sz w:val="24"/>
          <w:szCs w:val="24"/>
          <w:rtl/>
        </w:rPr>
        <w:t>تشير</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نتائج</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الدراسة</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إلى</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وجود</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علاقة</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واضحة</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بين</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كفاءة</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إدارة</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الموارد</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والوقت</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وبين</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الحالة</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العامة</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لأصول</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التجميل</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الطبيعي</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وشبكات</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الري</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في</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إمارة</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أبوظبي</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وقد</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أظهرت</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التحليلات</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الإحصائية</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أن</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العوامل</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التشغيلية</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والفنية،</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مثل</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عدم</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الالتزام</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ببرامج</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الصيانة</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واستخدام</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قطع</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غيار</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غير</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أصلية،</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تُعد</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من</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أكثر</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العوامل</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تأثيرًا</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في</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تدهور</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شبكات</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الري،</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وهو</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ما</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يتوافق</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مع</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الدراسات</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السابقة</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التي</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أكدت</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أهمية</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الصيانة</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الدورية</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في</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رفع</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كفاءة</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الأنظمة</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التشغيلية</w:t>
      </w:r>
      <w:r w:rsidRPr="001203EB">
        <w:rPr>
          <w:rFonts w:ascii="Simplified Arabic" w:hAnsi="Simplified Arabic" w:cs="Simplified Arabic"/>
          <w:sz w:val="24"/>
          <w:szCs w:val="24"/>
          <w:lang w:val="en-AE"/>
        </w:rPr>
        <w:t>.</w:t>
      </w:r>
    </w:p>
    <w:p w14:paraId="79131C5E" w14:textId="77777777" w:rsidR="001203EB" w:rsidRPr="001203EB" w:rsidRDefault="001203EB" w:rsidP="001203EB">
      <w:pPr>
        <w:jc w:val="both"/>
        <w:rPr>
          <w:rFonts w:ascii="Simplified Arabic" w:hAnsi="Simplified Arabic" w:cs="Simplified Arabic"/>
          <w:sz w:val="24"/>
          <w:szCs w:val="24"/>
          <w:lang w:val="en-AE"/>
        </w:rPr>
      </w:pPr>
      <w:r w:rsidRPr="001203EB">
        <w:rPr>
          <w:rFonts w:ascii="Times New Roman" w:hAnsi="Times New Roman" w:cs="Times New Roman" w:hint="cs"/>
          <w:sz w:val="24"/>
          <w:szCs w:val="24"/>
          <w:rtl/>
        </w:rPr>
        <w:t>كما</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بينت</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النتائج</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أن</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العوامل</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الزراعية،</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وعلى</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رأسها</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انتشار</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الأعشاب</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الضارة</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وأمراض</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النبات،</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تمثل</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أحد</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أبرز</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مسببات</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تدهور</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الأصول،</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وهو</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ما</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يعكس</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ضعف</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تطبيق</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برامج</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الصيانة</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الوقائية</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والإدارة</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المتكاملة</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للغطاء</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النباتي</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وتدعم</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هذه</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النتائج</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ما</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توصلت</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إليه</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بعض</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الدراسات</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التي</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أشارت</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إلى</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أن</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الإهمال</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في</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توقيت</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العمليات</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الزراعية</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يؤدي</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إلى</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تدهور</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سريع</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في</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جودة</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الأصول</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النباتية</w:t>
      </w:r>
      <w:r w:rsidRPr="001203EB">
        <w:rPr>
          <w:rFonts w:ascii="Simplified Arabic" w:hAnsi="Simplified Arabic" w:cs="Simplified Arabic"/>
          <w:sz w:val="24"/>
          <w:szCs w:val="24"/>
          <w:lang w:val="en-AE"/>
        </w:rPr>
        <w:t>.</w:t>
      </w:r>
    </w:p>
    <w:p w14:paraId="6D343456" w14:textId="77777777" w:rsidR="001203EB" w:rsidRPr="001203EB" w:rsidRDefault="001203EB" w:rsidP="001203EB">
      <w:pPr>
        <w:jc w:val="both"/>
        <w:rPr>
          <w:rFonts w:ascii="Simplified Arabic" w:hAnsi="Simplified Arabic" w:cs="Simplified Arabic"/>
          <w:sz w:val="24"/>
          <w:szCs w:val="24"/>
          <w:lang w:val="en-AE"/>
        </w:rPr>
      </w:pPr>
      <w:r w:rsidRPr="001203EB">
        <w:rPr>
          <w:rFonts w:ascii="Times New Roman" w:hAnsi="Times New Roman" w:cs="Times New Roman" w:hint="cs"/>
          <w:sz w:val="24"/>
          <w:szCs w:val="24"/>
          <w:rtl/>
        </w:rPr>
        <w:t>ومن</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ناحية</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أخرى،</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أظهرت</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نتائج</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تحليل</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التباين</w:t>
      </w:r>
      <w:r w:rsidRPr="001203EB">
        <w:rPr>
          <w:rFonts w:ascii="Simplified Arabic" w:hAnsi="Simplified Arabic" w:cs="Simplified Arabic"/>
          <w:sz w:val="24"/>
          <w:szCs w:val="24"/>
          <w:lang w:val="en-AE"/>
        </w:rPr>
        <w:t xml:space="preserve"> (ANOVA) </w:t>
      </w:r>
      <w:r w:rsidRPr="001203EB">
        <w:rPr>
          <w:rFonts w:ascii="Times New Roman" w:hAnsi="Times New Roman" w:cs="Times New Roman" w:hint="cs"/>
          <w:sz w:val="24"/>
          <w:szCs w:val="24"/>
          <w:rtl/>
        </w:rPr>
        <w:t>أن</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العوامل</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الإدارية</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لها</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تأثير</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ذو</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دلالة</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إحصائية،</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خاصة</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القرارات</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الصادرة</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من</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غير</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المختصين،</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مما</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يدل</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على</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أن</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كفاءة</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اتخاذ</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القرار</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تمثل</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عنصرًا</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حاسمًا</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في</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إدارة</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مشاريع</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التشغيل</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والصيانة</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في</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المقابل،</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لم</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تظهر</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العوامل</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المالية</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تأثيرًا</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كبيرًا،</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مما</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يشير</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إلى</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أن</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المشكلة</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ليست</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في</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حجم</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الإنفاق،</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بل</w:t>
      </w:r>
      <w:r w:rsidRPr="001203EB">
        <w:rPr>
          <w:rFonts w:ascii="Times New Roman" w:hAnsi="Times New Roman" w:cs="Times New Roman"/>
          <w:sz w:val="24"/>
          <w:szCs w:val="24"/>
          <w:rtl/>
        </w:rPr>
        <w:t xml:space="preserve"> </w:t>
      </w:r>
      <w:r w:rsidRPr="001203EB">
        <w:rPr>
          <w:rFonts w:ascii="Times New Roman" w:hAnsi="Times New Roman" w:cs="Times New Roman" w:hint="cs"/>
          <w:sz w:val="24"/>
          <w:szCs w:val="24"/>
          <w:rtl/>
        </w:rPr>
        <w:t>في</w:t>
      </w:r>
      <w:r w:rsidRPr="001203EB">
        <w:rPr>
          <w:rFonts w:ascii="Times New Roman" w:hAnsi="Times New Roman" w:cs="Times New Roman"/>
          <w:sz w:val="24"/>
          <w:szCs w:val="24"/>
          <w:rtl/>
        </w:rPr>
        <w:t xml:space="preserve"> </w:t>
      </w:r>
      <w:r w:rsidRPr="001203EB">
        <w:rPr>
          <w:rFonts w:ascii="Times New Roman" w:hAnsi="Times New Roman" w:cs="Times New Roman" w:hint="cs"/>
          <w:sz w:val="24"/>
          <w:szCs w:val="24"/>
          <w:rtl/>
        </w:rPr>
        <w:t>كفاءة</w:t>
      </w:r>
      <w:r w:rsidRPr="001203EB">
        <w:rPr>
          <w:rFonts w:ascii="Times New Roman" w:hAnsi="Times New Roman" w:cs="Times New Roman"/>
          <w:sz w:val="24"/>
          <w:szCs w:val="24"/>
          <w:rtl/>
        </w:rPr>
        <w:t xml:space="preserve"> </w:t>
      </w:r>
      <w:r w:rsidRPr="001203EB">
        <w:rPr>
          <w:rFonts w:ascii="Times New Roman" w:hAnsi="Times New Roman" w:cs="Times New Roman" w:hint="cs"/>
          <w:sz w:val="24"/>
          <w:szCs w:val="24"/>
          <w:rtl/>
        </w:rPr>
        <w:t>إدارة</w:t>
      </w:r>
      <w:r w:rsidRPr="001203EB">
        <w:rPr>
          <w:rFonts w:ascii="Times New Roman" w:hAnsi="Times New Roman" w:cs="Times New Roman"/>
          <w:sz w:val="24"/>
          <w:szCs w:val="24"/>
          <w:rtl/>
        </w:rPr>
        <w:t xml:space="preserve"> </w:t>
      </w:r>
      <w:r w:rsidRPr="001203EB">
        <w:rPr>
          <w:rFonts w:ascii="Times New Roman" w:hAnsi="Times New Roman" w:cs="Times New Roman" w:hint="cs"/>
          <w:sz w:val="24"/>
          <w:szCs w:val="24"/>
          <w:rtl/>
        </w:rPr>
        <w:t>الموارد</w:t>
      </w:r>
      <w:r w:rsidRPr="001203EB">
        <w:rPr>
          <w:rFonts w:ascii="Times New Roman" w:hAnsi="Times New Roman" w:cs="Times New Roman"/>
          <w:sz w:val="24"/>
          <w:szCs w:val="24"/>
          <w:rtl/>
        </w:rPr>
        <w:t xml:space="preserve"> </w:t>
      </w:r>
      <w:r w:rsidRPr="001203EB">
        <w:rPr>
          <w:rFonts w:ascii="Times New Roman" w:hAnsi="Times New Roman" w:cs="Times New Roman" w:hint="cs"/>
          <w:sz w:val="24"/>
          <w:szCs w:val="24"/>
          <w:rtl/>
        </w:rPr>
        <w:t>المتاحة</w:t>
      </w:r>
      <w:r w:rsidRPr="001203EB">
        <w:rPr>
          <w:rFonts w:ascii="Times New Roman" w:hAnsi="Times New Roman" w:cs="Times New Roman"/>
          <w:sz w:val="24"/>
          <w:szCs w:val="24"/>
        </w:rPr>
        <w:t>.</w:t>
      </w:r>
    </w:p>
    <w:p w14:paraId="06C8C08E" w14:textId="77777777" w:rsidR="001203EB" w:rsidRPr="001203EB" w:rsidRDefault="001203EB" w:rsidP="001203EB">
      <w:pPr>
        <w:jc w:val="both"/>
        <w:rPr>
          <w:rFonts w:ascii="Simplified Arabic" w:hAnsi="Simplified Arabic" w:cs="Simplified Arabic"/>
          <w:sz w:val="24"/>
          <w:szCs w:val="24"/>
        </w:rPr>
      </w:pPr>
      <w:r w:rsidRPr="001203EB">
        <w:rPr>
          <w:rFonts w:ascii="Times New Roman" w:hAnsi="Times New Roman" w:cs="Times New Roman" w:hint="cs"/>
          <w:sz w:val="24"/>
          <w:szCs w:val="24"/>
          <w:rtl/>
        </w:rPr>
        <w:t>كما</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أظهرت</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النتائج</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وجود</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توافق</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كبير</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بين</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أفراد</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العينة</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حول</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أهمية</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تطبيق</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برامج</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حديثة</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لإدارة</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الوقت،</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وهو</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ما</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يعزز</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التوجه</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نحو</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استخدام</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منهجيات</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حديثة</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مثل</w:t>
      </w:r>
      <w:r w:rsidRPr="001203EB">
        <w:rPr>
          <w:rFonts w:ascii="Simplified Arabic" w:hAnsi="Simplified Arabic" w:cs="Simplified Arabic"/>
          <w:sz w:val="24"/>
          <w:szCs w:val="24"/>
        </w:rPr>
        <w:t>:</w:t>
      </w:r>
    </w:p>
    <w:p w14:paraId="5E8FBE0F" w14:textId="77777777" w:rsidR="001203EB" w:rsidRPr="001203EB" w:rsidRDefault="001203EB" w:rsidP="0081711A">
      <w:pPr>
        <w:numPr>
          <w:ilvl w:val="0"/>
          <w:numId w:val="12"/>
        </w:numPr>
        <w:jc w:val="both"/>
        <w:rPr>
          <w:rFonts w:ascii="Simplified Arabic" w:hAnsi="Simplified Arabic" w:cs="Simplified Arabic"/>
          <w:sz w:val="24"/>
          <w:szCs w:val="24"/>
        </w:rPr>
      </w:pPr>
      <w:r w:rsidRPr="001203EB">
        <w:rPr>
          <w:rFonts w:ascii="Times New Roman" w:hAnsi="Times New Roman" w:cs="Times New Roman" w:hint="cs"/>
          <w:sz w:val="24"/>
          <w:szCs w:val="24"/>
          <w:rtl/>
        </w:rPr>
        <w:t>إدارة</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الصيانة</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المعتمدة</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على</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الوقت</w:t>
      </w:r>
      <w:r w:rsidRPr="001203EB">
        <w:rPr>
          <w:rFonts w:ascii="Simplified Arabic" w:hAnsi="Simplified Arabic" w:cs="Simplified Arabic"/>
          <w:sz w:val="24"/>
          <w:szCs w:val="24"/>
        </w:rPr>
        <w:t xml:space="preserve"> (Time-Based Maintenance) </w:t>
      </w:r>
    </w:p>
    <w:p w14:paraId="4B7B2150" w14:textId="5D88FF33" w:rsidR="001203EB" w:rsidRPr="001203EB" w:rsidRDefault="001203EB" w:rsidP="0081711A">
      <w:pPr>
        <w:numPr>
          <w:ilvl w:val="0"/>
          <w:numId w:val="12"/>
        </w:numPr>
        <w:jc w:val="both"/>
        <w:rPr>
          <w:rFonts w:ascii="Simplified Arabic" w:hAnsi="Simplified Arabic" w:cs="Simplified Arabic"/>
          <w:sz w:val="24"/>
          <w:szCs w:val="24"/>
        </w:rPr>
      </w:pPr>
      <w:r w:rsidRPr="001203EB">
        <w:rPr>
          <w:rFonts w:ascii="Times New Roman" w:hAnsi="Times New Roman" w:cs="Times New Roman" w:hint="cs"/>
          <w:sz w:val="24"/>
          <w:szCs w:val="24"/>
          <w:rtl/>
        </w:rPr>
        <w:t>أنظمة</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إدارة</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الأصول</w:t>
      </w:r>
      <w:r w:rsidRPr="001203EB">
        <w:rPr>
          <w:rFonts w:ascii="Simplified Arabic" w:hAnsi="Simplified Arabic" w:cs="Simplified Arabic"/>
          <w:sz w:val="24"/>
          <w:szCs w:val="24"/>
        </w:rPr>
        <w:t xml:space="preserve"> (Asset Management Systems) </w:t>
      </w:r>
      <w:r w:rsidRPr="001537C7">
        <w:rPr>
          <w:rFonts w:ascii="Simplified Arabic" w:hAnsi="Simplified Arabic" w:cs="Simplified Arabic" w:hint="cs"/>
          <w:sz w:val="24"/>
          <w:szCs w:val="24"/>
          <w:rtl/>
        </w:rPr>
        <w:t>.</w:t>
      </w:r>
    </w:p>
    <w:p w14:paraId="4DB9C810" w14:textId="0649F001" w:rsidR="001203EB" w:rsidRPr="001203EB" w:rsidRDefault="001203EB" w:rsidP="0081711A">
      <w:pPr>
        <w:numPr>
          <w:ilvl w:val="0"/>
          <w:numId w:val="12"/>
        </w:numPr>
        <w:jc w:val="both"/>
        <w:rPr>
          <w:rFonts w:ascii="Simplified Arabic" w:hAnsi="Simplified Arabic" w:cs="Simplified Arabic"/>
          <w:sz w:val="24"/>
          <w:szCs w:val="24"/>
        </w:rPr>
      </w:pPr>
      <w:r w:rsidRPr="001203EB">
        <w:rPr>
          <w:rFonts w:ascii="Times New Roman" w:hAnsi="Times New Roman" w:cs="Times New Roman" w:hint="cs"/>
          <w:sz w:val="24"/>
          <w:szCs w:val="24"/>
          <w:rtl/>
        </w:rPr>
        <w:t>التحول</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الرقمي</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في</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متابعة</w:t>
      </w:r>
      <w:r w:rsidRPr="001203EB">
        <w:rPr>
          <w:rFonts w:ascii="Simplified Arabic" w:hAnsi="Simplified Arabic" w:cs="Simplified Arabic"/>
          <w:sz w:val="24"/>
          <w:szCs w:val="24"/>
          <w:rtl/>
        </w:rPr>
        <w:t xml:space="preserve"> </w:t>
      </w:r>
      <w:r w:rsidRPr="001203EB">
        <w:rPr>
          <w:rFonts w:ascii="Times New Roman" w:hAnsi="Times New Roman" w:cs="Times New Roman" w:hint="cs"/>
          <w:sz w:val="24"/>
          <w:szCs w:val="24"/>
          <w:rtl/>
        </w:rPr>
        <w:t>المشاريع</w:t>
      </w:r>
      <w:r w:rsidRPr="001537C7">
        <w:rPr>
          <w:rFonts w:ascii="Simplified Arabic" w:hAnsi="Simplified Arabic" w:cs="Simplified Arabic" w:hint="cs"/>
          <w:sz w:val="24"/>
          <w:szCs w:val="24"/>
          <w:rtl/>
        </w:rPr>
        <w:t>.</w:t>
      </w:r>
      <w:r w:rsidRPr="001203EB">
        <w:rPr>
          <w:rFonts w:ascii="Simplified Arabic" w:hAnsi="Simplified Arabic" w:cs="Simplified Arabic"/>
          <w:sz w:val="24"/>
          <w:szCs w:val="24"/>
          <w:rtl/>
        </w:rPr>
        <w:t xml:space="preserve"> </w:t>
      </w:r>
    </w:p>
    <w:p w14:paraId="0C8FB224" w14:textId="77777777" w:rsidR="006B72CB" w:rsidRDefault="006B72CB" w:rsidP="006E3DC1">
      <w:pPr>
        <w:jc w:val="both"/>
        <w:rPr>
          <w:rFonts w:ascii="Simplified Arabic" w:hAnsi="Simplified Arabic" w:cs="Simplified Arabic"/>
          <w:sz w:val="24"/>
          <w:szCs w:val="24"/>
          <w:rtl/>
        </w:rPr>
      </w:pPr>
    </w:p>
    <w:p w14:paraId="19D02797" w14:textId="77777777" w:rsidR="006B72CB" w:rsidRDefault="006B72CB" w:rsidP="006E3DC1">
      <w:pPr>
        <w:jc w:val="both"/>
        <w:rPr>
          <w:rFonts w:ascii="Simplified Arabic" w:hAnsi="Simplified Arabic" w:cs="Simplified Arabic"/>
          <w:sz w:val="24"/>
          <w:szCs w:val="24"/>
          <w:rtl/>
        </w:rPr>
      </w:pPr>
    </w:p>
    <w:p w14:paraId="334B9BAA" w14:textId="77777777" w:rsidR="006C746B" w:rsidRDefault="006C746B" w:rsidP="006E3DC1">
      <w:pPr>
        <w:jc w:val="both"/>
        <w:rPr>
          <w:rFonts w:ascii="Simplified Arabic" w:hAnsi="Simplified Arabic" w:cs="Simplified Arabic"/>
          <w:sz w:val="24"/>
          <w:szCs w:val="24"/>
          <w:rtl/>
        </w:rPr>
      </w:pPr>
    </w:p>
    <w:p w14:paraId="6205DD98" w14:textId="77777777" w:rsidR="006C746B" w:rsidRDefault="006C746B" w:rsidP="006E3DC1">
      <w:pPr>
        <w:jc w:val="both"/>
        <w:rPr>
          <w:rFonts w:ascii="Simplified Arabic" w:hAnsi="Simplified Arabic" w:cs="Simplified Arabic"/>
          <w:sz w:val="24"/>
          <w:szCs w:val="24"/>
          <w:rtl/>
        </w:rPr>
      </w:pPr>
    </w:p>
    <w:p w14:paraId="6FACC77B" w14:textId="77777777" w:rsidR="006C746B" w:rsidRDefault="006C746B" w:rsidP="006E3DC1">
      <w:pPr>
        <w:jc w:val="both"/>
        <w:rPr>
          <w:rFonts w:ascii="Simplified Arabic" w:hAnsi="Simplified Arabic" w:cs="Simplified Arabic"/>
          <w:sz w:val="24"/>
          <w:szCs w:val="24"/>
          <w:rtl/>
        </w:rPr>
      </w:pPr>
    </w:p>
    <w:p w14:paraId="5298B837" w14:textId="77777777" w:rsidR="006C746B" w:rsidRDefault="006C746B" w:rsidP="006E3DC1">
      <w:pPr>
        <w:jc w:val="both"/>
        <w:rPr>
          <w:rFonts w:ascii="Simplified Arabic" w:hAnsi="Simplified Arabic" w:cs="Simplified Arabic"/>
          <w:sz w:val="24"/>
          <w:szCs w:val="24"/>
          <w:rtl/>
        </w:rPr>
      </w:pPr>
    </w:p>
    <w:p w14:paraId="782D985C" w14:textId="77777777" w:rsidR="006C746B" w:rsidRDefault="006C746B" w:rsidP="006E3DC1">
      <w:pPr>
        <w:jc w:val="both"/>
        <w:rPr>
          <w:rFonts w:ascii="Simplified Arabic" w:hAnsi="Simplified Arabic" w:cs="Simplified Arabic"/>
          <w:sz w:val="24"/>
          <w:szCs w:val="24"/>
          <w:rtl/>
        </w:rPr>
      </w:pPr>
    </w:p>
    <w:p w14:paraId="585BA415" w14:textId="77777777" w:rsidR="006C746B" w:rsidRDefault="006C746B" w:rsidP="006E3DC1">
      <w:pPr>
        <w:jc w:val="both"/>
        <w:rPr>
          <w:rFonts w:ascii="Simplified Arabic" w:hAnsi="Simplified Arabic" w:cs="Simplified Arabic"/>
          <w:sz w:val="24"/>
          <w:szCs w:val="24"/>
          <w:rtl/>
        </w:rPr>
      </w:pPr>
    </w:p>
    <w:p w14:paraId="379328F1" w14:textId="77777777" w:rsidR="006C746B" w:rsidRDefault="006C746B" w:rsidP="006E3DC1">
      <w:pPr>
        <w:jc w:val="both"/>
        <w:rPr>
          <w:rFonts w:ascii="Simplified Arabic" w:hAnsi="Simplified Arabic" w:cs="Simplified Arabic"/>
          <w:sz w:val="24"/>
          <w:szCs w:val="24"/>
          <w:rtl/>
        </w:rPr>
      </w:pPr>
    </w:p>
    <w:p w14:paraId="5FA4D0DE" w14:textId="77777777" w:rsidR="006C746B" w:rsidRDefault="006C746B" w:rsidP="006E3DC1">
      <w:pPr>
        <w:jc w:val="both"/>
        <w:rPr>
          <w:rFonts w:ascii="Simplified Arabic" w:hAnsi="Simplified Arabic" w:cs="Simplified Arabic"/>
          <w:sz w:val="24"/>
          <w:szCs w:val="24"/>
          <w:rtl/>
        </w:rPr>
      </w:pPr>
    </w:p>
    <w:p w14:paraId="4E5C28C1" w14:textId="77777777" w:rsidR="006C746B" w:rsidRDefault="006C746B" w:rsidP="006E3DC1">
      <w:pPr>
        <w:jc w:val="both"/>
        <w:rPr>
          <w:rFonts w:ascii="Simplified Arabic" w:hAnsi="Simplified Arabic" w:cs="Simplified Arabic"/>
          <w:sz w:val="24"/>
          <w:szCs w:val="24"/>
          <w:rtl/>
        </w:rPr>
      </w:pPr>
    </w:p>
    <w:p w14:paraId="179B977E" w14:textId="77777777" w:rsidR="006C746B" w:rsidRDefault="006C746B" w:rsidP="006E3DC1">
      <w:pPr>
        <w:jc w:val="both"/>
        <w:rPr>
          <w:rFonts w:ascii="Simplified Arabic" w:hAnsi="Simplified Arabic" w:cs="Simplified Arabic"/>
          <w:sz w:val="24"/>
          <w:szCs w:val="24"/>
          <w:rtl/>
        </w:rPr>
      </w:pPr>
    </w:p>
    <w:p w14:paraId="37A82988" w14:textId="77777777" w:rsidR="006C746B" w:rsidRDefault="006C746B" w:rsidP="006E3DC1">
      <w:pPr>
        <w:jc w:val="both"/>
        <w:rPr>
          <w:rFonts w:ascii="Simplified Arabic" w:hAnsi="Simplified Arabic" w:cs="Simplified Arabic"/>
          <w:sz w:val="24"/>
          <w:szCs w:val="24"/>
          <w:rtl/>
        </w:rPr>
      </w:pPr>
    </w:p>
    <w:p w14:paraId="36218482" w14:textId="77777777" w:rsidR="006C746B" w:rsidRDefault="006C746B" w:rsidP="006E3DC1">
      <w:pPr>
        <w:jc w:val="both"/>
        <w:rPr>
          <w:rFonts w:ascii="Simplified Arabic" w:hAnsi="Simplified Arabic" w:cs="Simplified Arabic"/>
          <w:sz w:val="24"/>
          <w:szCs w:val="24"/>
          <w:rtl/>
        </w:rPr>
      </w:pPr>
    </w:p>
    <w:p w14:paraId="7D6F175E" w14:textId="2CE90D54" w:rsidR="00832C9F" w:rsidRPr="0030472D" w:rsidRDefault="00832C9F" w:rsidP="0030472D">
      <w:pPr>
        <w:pStyle w:val="Heading1"/>
        <w:bidi/>
        <w:rPr>
          <w:rFonts w:eastAsiaTheme="minorEastAsia"/>
          <w:sz w:val="32"/>
          <w:szCs w:val="32"/>
        </w:rPr>
      </w:pPr>
      <w:r w:rsidRPr="0030472D">
        <w:rPr>
          <w:rFonts w:eastAsiaTheme="minorEastAsia" w:hint="cs"/>
          <w:sz w:val="32"/>
          <w:szCs w:val="32"/>
          <w:rtl/>
        </w:rPr>
        <w:lastRenderedPageBreak/>
        <w:t>الإطار</w:t>
      </w:r>
      <w:r w:rsidRPr="0030472D">
        <w:rPr>
          <w:rFonts w:eastAsiaTheme="minorEastAsia"/>
          <w:sz w:val="32"/>
          <w:szCs w:val="32"/>
          <w:rtl/>
        </w:rPr>
        <w:t xml:space="preserve"> </w:t>
      </w:r>
      <w:r w:rsidRPr="0030472D">
        <w:rPr>
          <w:rFonts w:eastAsiaTheme="minorEastAsia" w:hint="cs"/>
          <w:sz w:val="32"/>
          <w:szCs w:val="32"/>
          <w:rtl/>
        </w:rPr>
        <w:t>المقترح</w:t>
      </w:r>
      <w:r w:rsidR="007F1173" w:rsidRPr="0030472D">
        <w:rPr>
          <w:rFonts w:eastAsiaTheme="minorEastAsia" w:hint="cs"/>
          <w:sz w:val="32"/>
          <w:szCs w:val="32"/>
          <w:rtl/>
        </w:rPr>
        <w:t>:</w:t>
      </w:r>
      <w:r w:rsidRPr="0030472D">
        <w:rPr>
          <w:rFonts w:eastAsiaTheme="minorEastAsia"/>
          <w:sz w:val="32"/>
          <w:szCs w:val="32"/>
        </w:rPr>
        <w:t xml:space="preserve"> </w:t>
      </w:r>
    </w:p>
    <w:p w14:paraId="29E071EA" w14:textId="77777777" w:rsidR="00832C9F" w:rsidRPr="00832C9F" w:rsidRDefault="00832C9F" w:rsidP="002D7FEF">
      <w:pPr>
        <w:jc w:val="both"/>
        <w:rPr>
          <w:rFonts w:ascii="Simplified Arabic" w:hAnsi="Simplified Arabic" w:cs="Simplified Arabic"/>
          <w:sz w:val="24"/>
          <w:szCs w:val="24"/>
          <w:lang w:val="en-AE"/>
        </w:rPr>
      </w:pPr>
      <w:r w:rsidRPr="00832C9F">
        <w:rPr>
          <w:rFonts w:ascii="Times New Roman" w:hAnsi="Times New Roman" w:cs="Times New Roman" w:hint="cs"/>
          <w:sz w:val="24"/>
          <w:szCs w:val="24"/>
          <w:rtl/>
        </w:rPr>
        <w:t>بناءً</w:t>
      </w:r>
      <w:r w:rsidRPr="00832C9F">
        <w:rPr>
          <w:rFonts w:ascii="Simplified Arabic" w:hAnsi="Simplified Arabic" w:cs="Simplified Arabic"/>
          <w:sz w:val="24"/>
          <w:szCs w:val="24"/>
          <w:rtl/>
        </w:rPr>
        <w:t xml:space="preserve"> </w:t>
      </w:r>
      <w:r w:rsidRPr="00832C9F">
        <w:rPr>
          <w:rFonts w:ascii="Times New Roman" w:hAnsi="Times New Roman" w:cs="Times New Roman" w:hint="cs"/>
          <w:sz w:val="24"/>
          <w:szCs w:val="24"/>
          <w:rtl/>
        </w:rPr>
        <w:t>على</w:t>
      </w:r>
      <w:r w:rsidRPr="00832C9F">
        <w:rPr>
          <w:rFonts w:ascii="Simplified Arabic" w:hAnsi="Simplified Arabic" w:cs="Simplified Arabic"/>
          <w:sz w:val="24"/>
          <w:szCs w:val="24"/>
          <w:rtl/>
        </w:rPr>
        <w:t xml:space="preserve"> </w:t>
      </w:r>
      <w:r w:rsidRPr="00832C9F">
        <w:rPr>
          <w:rFonts w:ascii="Times New Roman" w:hAnsi="Times New Roman" w:cs="Times New Roman" w:hint="cs"/>
          <w:sz w:val="24"/>
          <w:szCs w:val="24"/>
          <w:rtl/>
        </w:rPr>
        <w:t>نتائج</w:t>
      </w:r>
      <w:r w:rsidRPr="00832C9F">
        <w:rPr>
          <w:rFonts w:ascii="Simplified Arabic" w:hAnsi="Simplified Arabic" w:cs="Simplified Arabic"/>
          <w:sz w:val="24"/>
          <w:szCs w:val="24"/>
          <w:rtl/>
        </w:rPr>
        <w:t xml:space="preserve"> </w:t>
      </w:r>
      <w:r w:rsidRPr="00832C9F">
        <w:rPr>
          <w:rFonts w:ascii="Times New Roman" w:hAnsi="Times New Roman" w:cs="Times New Roman" w:hint="cs"/>
          <w:sz w:val="24"/>
          <w:szCs w:val="24"/>
          <w:rtl/>
        </w:rPr>
        <w:t>الدراسة،</w:t>
      </w:r>
      <w:r w:rsidRPr="00832C9F">
        <w:rPr>
          <w:rFonts w:ascii="Simplified Arabic" w:hAnsi="Simplified Arabic" w:cs="Simplified Arabic"/>
          <w:sz w:val="24"/>
          <w:szCs w:val="24"/>
          <w:rtl/>
        </w:rPr>
        <w:t xml:space="preserve"> </w:t>
      </w:r>
      <w:r w:rsidRPr="00832C9F">
        <w:rPr>
          <w:rFonts w:ascii="Times New Roman" w:hAnsi="Times New Roman" w:cs="Times New Roman" w:hint="cs"/>
          <w:sz w:val="24"/>
          <w:szCs w:val="24"/>
          <w:rtl/>
        </w:rPr>
        <w:t>يمكن</w:t>
      </w:r>
      <w:r w:rsidRPr="00832C9F">
        <w:rPr>
          <w:rFonts w:ascii="Simplified Arabic" w:hAnsi="Simplified Arabic" w:cs="Simplified Arabic"/>
          <w:sz w:val="24"/>
          <w:szCs w:val="24"/>
          <w:rtl/>
        </w:rPr>
        <w:t xml:space="preserve"> </w:t>
      </w:r>
      <w:r w:rsidRPr="00832C9F">
        <w:rPr>
          <w:rFonts w:ascii="Times New Roman" w:hAnsi="Times New Roman" w:cs="Times New Roman" w:hint="cs"/>
          <w:sz w:val="24"/>
          <w:szCs w:val="24"/>
          <w:rtl/>
        </w:rPr>
        <w:t>اقتراح</w:t>
      </w:r>
      <w:r w:rsidRPr="00832C9F">
        <w:rPr>
          <w:rFonts w:ascii="Simplified Arabic" w:hAnsi="Simplified Arabic" w:cs="Simplified Arabic"/>
          <w:sz w:val="24"/>
          <w:szCs w:val="24"/>
          <w:rtl/>
        </w:rPr>
        <w:t xml:space="preserve"> </w:t>
      </w:r>
      <w:r w:rsidRPr="00832C9F">
        <w:rPr>
          <w:rFonts w:ascii="Times New Roman" w:hAnsi="Times New Roman" w:cs="Times New Roman" w:hint="cs"/>
          <w:sz w:val="24"/>
          <w:szCs w:val="24"/>
          <w:rtl/>
        </w:rPr>
        <w:t>نموذج</w:t>
      </w:r>
      <w:r w:rsidRPr="00832C9F">
        <w:rPr>
          <w:rFonts w:ascii="Simplified Arabic" w:hAnsi="Simplified Arabic" w:cs="Simplified Arabic"/>
          <w:sz w:val="24"/>
          <w:szCs w:val="24"/>
          <w:rtl/>
        </w:rPr>
        <w:t xml:space="preserve"> </w:t>
      </w:r>
      <w:r w:rsidRPr="00832C9F">
        <w:rPr>
          <w:rFonts w:ascii="Times New Roman" w:hAnsi="Times New Roman" w:cs="Times New Roman" w:hint="cs"/>
          <w:sz w:val="24"/>
          <w:szCs w:val="24"/>
          <w:rtl/>
        </w:rPr>
        <w:t>متكامل</w:t>
      </w:r>
      <w:r w:rsidRPr="00832C9F">
        <w:rPr>
          <w:rFonts w:ascii="Simplified Arabic" w:hAnsi="Simplified Arabic" w:cs="Simplified Arabic"/>
          <w:sz w:val="24"/>
          <w:szCs w:val="24"/>
          <w:rtl/>
        </w:rPr>
        <w:t xml:space="preserve"> </w:t>
      </w:r>
      <w:r w:rsidRPr="00832C9F">
        <w:rPr>
          <w:rFonts w:ascii="Times New Roman" w:hAnsi="Times New Roman" w:cs="Times New Roman" w:hint="cs"/>
          <w:sz w:val="24"/>
          <w:szCs w:val="24"/>
          <w:rtl/>
        </w:rPr>
        <w:t>لتحسين</w:t>
      </w:r>
      <w:r w:rsidRPr="00832C9F">
        <w:rPr>
          <w:rFonts w:ascii="Simplified Arabic" w:hAnsi="Simplified Arabic" w:cs="Simplified Arabic"/>
          <w:sz w:val="24"/>
          <w:szCs w:val="24"/>
          <w:rtl/>
        </w:rPr>
        <w:t xml:space="preserve"> </w:t>
      </w:r>
      <w:r w:rsidRPr="00832C9F">
        <w:rPr>
          <w:rFonts w:ascii="Times New Roman" w:hAnsi="Times New Roman" w:cs="Times New Roman" w:hint="cs"/>
          <w:sz w:val="24"/>
          <w:szCs w:val="24"/>
          <w:rtl/>
        </w:rPr>
        <w:t>إدارة</w:t>
      </w:r>
      <w:r w:rsidRPr="00832C9F">
        <w:rPr>
          <w:rFonts w:ascii="Simplified Arabic" w:hAnsi="Simplified Arabic" w:cs="Simplified Arabic"/>
          <w:sz w:val="24"/>
          <w:szCs w:val="24"/>
          <w:rtl/>
        </w:rPr>
        <w:t xml:space="preserve"> </w:t>
      </w:r>
      <w:r w:rsidRPr="00832C9F">
        <w:rPr>
          <w:rFonts w:ascii="Times New Roman" w:hAnsi="Times New Roman" w:cs="Times New Roman" w:hint="cs"/>
          <w:sz w:val="24"/>
          <w:szCs w:val="24"/>
          <w:rtl/>
        </w:rPr>
        <w:t>أصول</w:t>
      </w:r>
      <w:r w:rsidRPr="00832C9F">
        <w:rPr>
          <w:rFonts w:ascii="Simplified Arabic" w:hAnsi="Simplified Arabic" w:cs="Simplified Arabic"/>
          <w:sz w:val="24"/>
          <w:szCs w:val="24"/>
          <w:rtl/>
        </w:rPr>
        <w:t xml:space="preserve"> </w:t>
      </w:r>
      <w:r w:rsidRPr="00832C9F">
        <w:rPr>
          <w:rFonts w:ascii="Times New Roman" w:hAnsi="Times New Roman" w:cs="Times New Roman" w:hint="cs"/>
          <w:sz w:val="24"/>
          <w:szCs w:val="24"/>
          <w:rtl/>
        </w:rPr>
        <w:t>التجميل</w:t>
      </w:r>
      <w:r w:rsidRPr="00832C9F">
        <w:rPr>
          <w:rFonts w:ascii="Simplified Arabic" w:hAnsi="Simplified Arabic" w:cs="Simplified Arabic"/>
          <w:sz w:val="24"/>
          <w:szCs w:val="24"/>
          <w:rtl/>
        </w:rPr>
        <w:t xml:space="preserve"> </w:t>
      </w:r>
      <w:r w:rsidRPr="00832C9F">
        <w:rPr>
          <w:rFonts w:ascii="Times New Roman" w:hAnsi="Times New Roman" w:cs="Times New Roman" w:hint="cs"/>
          <w:sz w:val="24"/>
          <w:szCs w:val="24"/>
          <w:rtl/>
        </w:rPr>
        <w:t>الطبيعي،</w:t>
      </w:r>
      <w:r w:rsidRPr="00832C9F">
        <w:rPr>
          <w:rFonts w:ascii="Simplified Arabic" w:hAnsi="Simplified Arabic" w:cs="Simplified Arabic"/>
          <w:sz w:val="24"/>
          <w:szCs w:val="24"/>
          <w:rtl/>
        </w:rPr>
        <w:t xml:space="preserve"> </w:t>
      </w:r>
      <w:r w:rsidRPr="00832C9F">
        <w:rPr>
          <w:rFonts w:ascii="Times New Roman" w:hAnsi="Times New Roman" w:cs="Times New Roman" w:hint="cs"/>
          <w:sz w:val="24"/>
          <w:szCs w:val="24"/>
          <w:rtl/>
        </w:rPr>
        <w:t>ويتكون</w:t>
      </w:r>
      <w:r w:rsidRPr="00832C9F">
        <w:rPr>
          <w:rFonts w:ascii="Simplified Arabic" w:hAnsi="Simplified Arabic" w:cs="Simplified Arabic"/>
          <w:sz w:val="24"/>
          <w:szCs w:val="24"/>
          <w:rtl/>
        </w:rPr>
        <w:t xml:space="preserve"> </w:t>
      </w:r>
      <w:r w:rsidRPr="00832C9F">
        <w:rPr>
          <w:rFonts w:ascii="Times New Roman" w:hAnsi="Times New Roman" w:cs="Times New Roman" w:hint="cs"/>
          <w:sz w:val="24"/>
          <w:szCs w:val="24"/>
          <w:rtl/>
        </w:rPr>
        <w:t>من</w:t>
      </w:r>
      <w:r w:rsidRPr="00832C9F">
        <w:rPr>
          <w:rFonts w:ascii="Simplified Arabic" w:hAnsi="Simplified Arabic" w:cs="Simplified Arabic"/>
          <w:sz w:val="24"/>
          <w:szCs w:val="24"/>
          <w:rtl/>
        </w:rPr>
        <w:t xml:space="preserve"> </w:t>
      </w:r>
      <w:r w:rsidRPr="00832C9F">
        <w:rPr>
          <w:rFonts w:ascii="Times New Roman" w:hAnsi="Times New Roman" w:cs="Times New Roman" w:hint="cs"/>
          <w:sz w:val="24"/>
          <w:szCs w:val="24"/>
          <w:rtl/>
        </w:rPr>
        <w:t>أربعة</w:t>
      </w:r>
      <w:r w:rsidRPr="00832C9F">
        <w:rPr>
          <w:rFonts w:ascii="Simplified Arabic" w:hAnsi="Simplified Arabic" w:cs="Simplified Arabic"/>
          <w:sz w:val="24"/>
          <w:szCs w:val="24"/>
          <w:rtl/>
        </w:rPr>
        <w:t xml:space="preserve"> </w:t>
      </w:r>
      <w:r w:rsidRPr="00832C9F">
        <w:rPr>
          <w:rFonts w:ascii="Times New Roman" w:hAnsi="Times New Roman" w:cs="Times New Roman" w:hint="cs"/>
          <w:sz w:val="24"/>
          <w:szCs w:val="24"/>
          <w:rtl/>
        </w:rPr>
        <w:t>محاور</w:t>
      </w:r>
      <w:r w:rsidRPr="00832C9F">
        <w:rPr>
          <w:rFonts w:ascii="Simplified Arabic" w:hAnsi="Simplified Arabic" w:cs="Simplified Arabic"/>
          <w:sz w:val="24"/>
          <w:szCs w:val="24"/>
          <w:rtl/>
        </w:rPr>
        <w:t xml:space="preserve"> </w:t>
      </w:r>
      <w:r w:rsidRPr="00832C9F">
        <w:rPr>
          <w:rFonts w:ascii="Times New Roman" w:hAnsi="Times New Roman" w:cs="Times New Roman" w:hint="cs"/>
          <w:sz w:val="24"/>
          <w:szCs w:val="24"/>
          <w:rtl/>
        </w:rPr>
        <w:t>رئيسية</w:t>
      </w:r>
      <w:r w:rsidRPr="00832C9F">
        <w:rPr>
          <w:rFonts w:ascii="Simplified Arabic" w:hAnsi="Simplified Arabic" w:cs="Simplified Arabic"/>
          <w:sz w:val="24"/>
          <w:szCs w:val="24"/>
          <w:lang w:val="en-AE"/>
        </w:rPr>
        <w:t>:</w:t>
      </w:r>
    </w:p>
    <w:p w14:paraId="227EEA83" w14:textId="67D16D8B" w:rsidR="00832C9F" w:rsidRPr="00080221" w:rsidRDefault="00832C9F" w:rsidP="0081711A">
      <w:pPr>
        <w:pStyle w:val="ListParagraph"/>
        <w:numPr>
          <w:ilvl w:val="0"/>
          <w:numId w:val="17"/>
        </w:numPr>
        <w:rPr>
          <w:rFonts w:ascii="Simplified Arabic" w:hAnsi="Simplified Arabic" w:cs="Simplified Arabic"/>
          <w:b/>
          <w:bCs/>
          <w:sz w:val="24"/>
          <w:szCs w:val="24"/>
          <w:lang w:val="en-AE"/>
        </w:rPr>
      </w:pPr>
      <w:r w:rsidRPr="00080221">
        <w:rPr>
          <w:rFonts w:ascii="Times New Roman" w:hAnsi="Times New Roman" w:cs="Times New Roman" w:hint="cs"/>
          <w:b/>
          <w:bCs/>
          <w:sz w:val="24"/>
          <w:szCs w:val="24"/>
          <w:rtl/>
        </w:rPr>
        <w:t>محور</w:t>
      </w:r>
      <w:r w:rsidRPr="00080221">
        <w:rPr>
          <w:rFonts w:ascii="Simplified Arabic" w:hAnsi="Simplified Arabic" w:cs="Simplified Arabic"/>
          <w:b/>
          <w:bCs/>
          <w:sz w:val="24"/>
          <w:szCs w:val="24"/>
          <w:rtl/>
        </w:rPr>
        <w:t xml:space="preserve"> </w:t>
      </w:r>
      <w:r w:rsidRPr="00080221">
        <w:rPr>
          <w:rFonts w:ascii="Times New Roman" w:hAnsi="Times New Roman" w:cs="Times New Roman" w:hint="cs"/>
          <w:b/>
          <w:bCs/>
          <w:sz w:val="24"/>
          <w:szCs w:val="24"/>
          <w:rtl/>
        </w:rPr>
        <w:t>إدارة</w:t>
      </w:r>
      <w:r w:rsidRPr="00080221">
        <w:rPr>
          <w:rFonts w:ascii="Simplified Arabic" w:hAnsi="Simplified Arabic" w:cs="Simplified Arabic"/>
          <w:b/>
          <w:bCs/>
          <w:sz w:val="24"/>
          <w:szCs w:val="24"/>
          <w:rtl/>
        </w:rPr>
        <w:t xml:space="preserve"> </w:t>
      </w:r>
      <w:r w:rsidRPr="00080221">
        <w:rPr>
          <w:rFonts w:ascii="Times New Roman" w:hAnsi="Times New Roman" w:cs="Times New Roman" w:hint="cs"/>
          <w:b/>
          <w:bCs/>
          <w:sz w:val="24"/>
          <w:szCs w:val="24"/>
          <w:rtl/>
        </w:rPr>
        <w:t>الوقت</w:t>
      </w:r>
      <w:r w:rsidR="00080221">
        <w:rPr>
          <w:rFonts w:ascii="Times New Roman" w:hAnsi="Times New Roman" w:cs="Times New Roman" w:hint="cs"/>
          <w:b/>
          <w:bCs/>
          <w:sz w:val="24"/>
          <w:szCs w:val="24"/>
          <w:rtl/>
        </w:rPr>
        <w:t>:</w:t>
      </w:r>
    </w:p>
    <w:p w14:paraId="79F76885" w14:textId="77777777" w:rsidR="00832C9F" w:rsidRPr="00832C9F" w:rsidRDefault="00832C9F" w:rsidP="0081711A">
      <w:pPr>
        <w:numPr>
          <w:ilvl w:val="0"/>
          <w:numId w:val="13"/>
        </w:numPr>
        <w:jc w:val="both"/>
        <w:rPr>
          <w:rFonts w:ascii="Simplified Arabic" w:hAnsi="Simplified Arabic" w:cs="Simplified Arabic"/>
          <w:sz w:val="24"/>
          <w:szCs w:val="24"/>
          <w:lang w:val="en-AE"/>
        </w:rPr>
      </w:pPr>
      <w:r w:rsidRPr="00832C9F">
        <w:rPr>
          <w:rFonts w:ascii="Times New Roman" w:hAnsi="Times New Roman" w:cs="Times New Roman" w:hint="cs"/>
          <w:sz w:val="24"/>
          <w:szCs w:val="24"/>
          <w:rtl/>
        </w:rPr>
        <w:t>إعداد</w:t>
      </w:r>
      <w:r w:rsidRPr="00832C9F">
        <w:rPr>
          <w:rFonts w:ascii="Simplified Arabic" w:hAnsi="Simplified Arabic" w:cs="Simplified Arabic"/>
          <w:sz w:val="24"/>
          <w:szCs w:val="24"/>
          <w:rtl/>
        </w:rPr>
        <w:t xml:space="preserve"> </w:t>
      </w:r>
      <w:r w:rsidRPr="00832C9F">
        <w:rPr>
          <w:rFonts w:ascii="Times New Roman" w:hAnsi="Times New Roman" w:cs="Times New Roman" w:hint="cs"/>
          <w:sz w:val="24"/>
          <w:szCs w:val="24"/>
          <w:rtl/>
        </w:rPr>
        <w:t>جداول</w:t>
      </w:r>
      <w:r w:rsidRPr="00832C9F">
        <w:rPr>
          <w:rFonts w:ascii="Simplified Arabic" w:hAnsi="Simplified Arabic" w:cs="Simplified Arabic"/>
          <w:sz w:val="24"/>
          <w:szCs w:val="24"/>
          <w:rtl/>
        </w:rPr>
        <w:t xml:space="preserve"> </w:t>
      </w:r>
      <w:r w:rsidRPr="00832C9F">
        <w:rPr>
          <w:rFonts w:ascii="Times New Roman" w:hAnsi="Times New Roman" w:cs="Times New Roman" w:hint="cs"/>
          <w:sz w:val="24"/>
          <w:szCs w:val="24"/>
          <w:rtl/>
        </w:rPr>
        <w:t>زمنية</w:t>
      </w:r>
      <w:r w:rsidRPr="00832C9F">
        <w:rPr>
          <w:rFonts w:ascii="Simplified Arabic" w:hAnsi="Simplified Arabic" w:cs="Simplified Arabic"/>
          <w:sz w:val="24"/>
          <w:szCs w:val="24"/>
          <w:rtl/>
        </w:rPr>
        <w:t xml:space="preserve"> </w:t>
      </w:r>
      <w:r w:rsidRPr="00832C9F">
        <w:rPr>
          <w:rFonts w:ascii="Times New Roman" w:hAnsi="Times New Roman" w:cs="Times New Roman" w:hint="cs"/>
          <w:sz w:val="24"/>
          <w:szCs w:val="24"/>
          <w:rtl/>
        </w:rPr>
        <w:t>دقيقة</w:t>
      </w:r>
      <w:r w:rsidRPr="00832C9F">
        <w:rPr>
          <w:rFonts w:ascii="Simplified Arabic" w:hAnsi="Simplified Arabic" w:cs="Simplified Arabic"/>
          <w:sz w:val="24"/>
          <w:szCs w:val="24"/>
          <w:rtl/>
        </w:rPr>
        <w:t xml:space="preserve"> </w:t>
      </w:r>
      <w:r w:rsidRPr="00832C9F">
        <w:rPr>
          <w:rFonts w:ascii="Times New Roman" w:hAnsi="Times New Roman" w:cs="Times New Roman" w:hint="cs"/>
          <w:sz w:val="24"/>
          <w:szCs w:val="24"/>
          <w:rtl/>
        </w:rPr>
        <w:t>لأنشطة</w:t>
      </w:r>
      <w:r w:rsidRPr="00832C9F">
        <w:rPr>
          <w:rFonts w:ascii="Simplified Arabic" w:hAnsi="Simplified Arabic" w:cs="Simplified Arabic"/>
          <w:sz w:val="24"/>
          <w:szCs w:val="24"/>
          <w:rtl/>
        </w:rPr>
        <w:t xml:space="preserve"> </w:t>
      </w:r>
      <w:r w:rsidRPr="00832C9F">
        <w:rPr>
          <w:rFonts w:ascii="Times New Roman" w:hAnsi="Times New Roman" w:cs="Times New Roman" w:hint="cs"/>
          <w:sz w:val="24"/>
          <w:szCs w:val="24"/>
          <w:rtl/>
        </w:rPr>
        <w:t>الصيانة</w:t>
      </w:r>
      <w:r w:rsidRPr="00832C9F">
        <w:rPr>
          <w:rFonts w:ascii="Simplified Arabic" w:hAnsi="Simplified Arabic" w:cs="Simplified Arabic"/>
          <w:sz w:val="24"/>
          <w:szCs w:val="24"/>
          <w:lang w:val="en-AE"/>
        </w:rPr>
        <w:t xml:space="preserve">. </w:t>
      </w:r>
    </w:p>
    <w:p w14:paraId="2371BAB7" w14:textId="77777777" w:rsidR="00832C9F" w:rsidRPr="00832C9F" w:rsidRDefault="00832C9F" w:rsidP="0081711A">
      <w:pPr>
        <w:numPr>
          <w:ilvl w:val="0"/>
          <w:numId w:val="13"/>
        </w:numPr>
        <w:jc w:val="both"/>
        <w:rPr>
          <w:rFonts w:ascii="Simplified Arabic" w:hAnsi="Simplified Arabic" w:cs="Simplified Arabic"/>
          <w:sz w:val="24"/>
          <w:szCs w:val="24"/>
          <w:lang w:val="en-AE"/>
        </w:rPr>
      </w:pPr>
      <w:r w:rsidRPr="00832C9F">
        <w:rPr>
          <w:rFonts w:ascii="Times New Roman" w:hAnsi="Times New Roman" w:cs="Times New Roman" w:hint="cs"/>
          <w:sz w:val="24"/>
          <w:szCs w:val="24"/>
          <w:rtl/>
        </w:rPr>
        <w:t>تطبيق</w:t>
      </w:r>
      <w:r w:rsidRPr="00832C9F">
        <w:rPr>
          <w:rFonts w:ascii="Simplified Arabic" w:hAnsi="Simplified Arabic" w:cs="Simplified Arabic"/>
          <w:sz w:val="24"/>
          <w:szCs w:val="24"/>
          <w:rtl/>
        </w:rPr>
        <w:t xml:space="preserve"> </w:t>
      </w:r>
      <w:r w:rsidRPr="00832C9F">
        <w:rPr>
          <w:rFonts w:ascii="Times New Roman" w:hAnsi="Times New Roman" w:cs="Times New Roman" w:hint="cs"/>
          <w:sz w:val="24"/>
          <w:szCs w:val="24"/>
          <w:rtl/>
        </w:rPr>
        <w:t>الصيانة</w:t>
      </w:r>
      <w:r w:rsidRPr="00832C9F">
        <w:rPr>
          <w:rFonts w:ascii="Simplified Arabic" w:hAnsi="Simplified Arabic" w:cs="Simplified Arabic"/>
          <w:sz w:val="24"/>
          <w:szCs w:val="24"/>
          <w:rtl/>
        </w:rPr>
        <w:t xml:space="preserve"> </w:t>
      </w:r>
      <w:r w:rsidRPr="00832C9F">
        <w:rPr>
          <w:rFonts w:ascii="Times New Roman" w:hAnsi="Times New Roman" w:cs="Times New Roman" w:hint="cs"/>
          <w:sz w:val="24"/>
          <w:szCs w:val="24"/>
          <w:rtl/>
        </w:rPr>
        <w:t>الوقائية</w:t>
      </w:r>
      <w:r w:rsidRPr="00832C9F">
        <w:rPr>
          <w:rFonts w:ascii="Simplified Arabic" w:hAnsi="Simplified Arabic" w:cs="Simplified Arabic"/>
          <w:sz w:val="24"/>
          <w:szCs w:val="24"/>
          <w:rtl/>
        </w:rPr>
        <w:t xml:space="preserve"> </w:t>
      </w:r>
      <w:r w:rsidRPr="00832C9F">
        <w:rPr>
          <w:rFonts w:ascii="Times New Roman" w:hAnsi="Times New Roman" w:cs="Times New Roman" w:hint="cs"/>
          <w:sz w:val="24"/>
          <w:szCs w:val="24"/>
          <w:rtl/>
        </w:rPr>
        <w:t>بدلًا</w:t>
      </w:r>
      <w:r w:rsidRPr="00832C9F">
        <w:rPr>
          <w:rFonts w:ascii="Simplified Arabic" w:hAnsi="Simplified Arabic" w:cs="Simplified Arabic"/>
          <w:sz w:val="24"/>
          <w:szCs w:val="24"/>
          <w:rtl/>
        </w:rPr>
        <w:t xml:space="preserve"> </w:t>
      </w:r>
      <w:r w:rsidRPr="00832C9F">
        <w:rPr>
          <w:rFonts w:ascii="Times New Roman" w:hAnsi="Times New Roman" w:cs="Times New Roman" w:hint="cs"/>
          <w:sz w:val="24"/>
          <w:szCs w:val="24"/>
          <w:rtl/>
        </w:rPr>
        <w:t>من</w:t>
      </w:r>
      <w:r w:rsidRPr="00832C9F">
        <w:rPr>
          <w:rFonts w:ascii="Simplified Arabic" w:hAnsi="Simplified Arabic" w:cs="Simplified Arabic"/>
          <w:sz w:val="24"/>
          <w:szCs w:val="24"/>
          <w:rtl/>
        </w:rPr>
        <w:t xml:space="preserve"> </w:t>
      </w:r>
      <w:r w:rsidRPr="00832C9F">
        <w:rPr>
          <w:rFonts w:ascii="Times New Roman" w:hAnsi="Times New Roman" w:cs="Times New Roman" w:hint="cs"/>
          <w:sz w:val="24"/>
          <w:szCs w:val="24"/>
          <w:rtl/>
        </w:rPr>
        <w:t>الصيانة</w:t>
      </w:r>
      <w:r w:rsidRPr="00832C9F">
        <w:rPr>
          <w:rFonts w:ascii="Simplified Arabic" w:hAnsi="Simplified Arabic" w:cs="Simplified Arabic"/>
          <w:sz w:val="24"/>
          <w:szCs w:val="24"/>
          <w:rtl/>
        </w:rPr>
        <w:t xml:space="preserve"> </w:t>
      </w:r>
      <w:r w:rsidRPr="00832C9F">
        <w:rPr>
          <w:rFonts w:ascii="Times New Roman" w:hAnsi="Times New Roman" w:cs="Times New Roman" w:hint="cs"/>
          <w:sz w:val="24"/>
          <w:szCs w:val="24"/>
          <w:rtl/>
        </w:rPr>
        <w:t>التفاعلية</w:t>
      </w:r>
      <w:r w:rsidRPr="00832C9F">
        <w:rPr>
          <w:rFonts w:ascii="Simplified Arabic" w:hAnsi="Simplified Arabic" w:cs="Simplified Arabic"/>
          <w:sz w:val="24"/>
          <w:szCs w:val="24"/>
          <w:lang w:val="en-AE"/>
        </w:rPr>
        <w:t xml:space="preserve">. </w:t>
      </w:r>
    </w:p>
    <w:p w14:paraId="5D14D6D2" w14:textId="7EA2AFE0" w:rsidR="00832C9F" w:rsidRPr="00832C9F" w:rsidRDefault="00832C9F" w:rsidP="0081711A">
      <w:pPr>
        <w:numPr>
          <w:ilvl w:val="0"/>
          <w:numId w:val="13"/>
        </w:numPr>
        <w:jc w:val="both"/>
        <w:rPr>
          <w:rFonts w:ascii="Simplified Arabic" w:hAnsi="Simplified Arabic" w:cs="Simplified Arabic"/>
          <w:sz w:val="24"/>
          <w:szCs w:val="24"/>
          <w:lang w:val="en-AE"/>
        </w:rPr>
      </w:pPr>
      <w:r w:rsidRPr="00832C9F">
        <w:rPr>
          <w:rFonts w:ascii="Times New Roman" w:hAnsi="Times New Roman" w:cs="Times New Roman" w:hint="cs"/>
          <w:sz w:val="24"/>
          <w:szCs w:val="24"/>
          <w:rtl/>
        </w:rPr>
        <w:t>استخدام</w:t>
      </w:r>
      <w:r w:rsidRPr="00832C9F">
        <w:rPr>
          <w:rFonts w:ascii="Simplified Arabic" w:hAnsi="Simplified Arabic" w:cs="Simplified Arabic"/>
          <w:sz w:val="24"/>
          <w:szCs w:val="24"/>
          <w:rtl/>
        </w:rPr>
        <w:t xml:space="preserve"> </w:t>
      </w:r>
      <w:r w:rsidRPr="00832C9F">
        <w:rPr>
          <w:rFonts w:ascii="Times New Roman" w:hAnsi="Times New Roman" w:cs="Times New Roman" w:hint="cs"/>
          <w:sz w:val="24"/>
          <w:szCs w:val="24"/>
          <w:rtl/>
        </w:rPr>
        <w:t>برامج</w:t>
      </w:r>
      <w:r w:rsidRPr="00832C9F">
        <w:rPr>
          <w:rFonts w:ascii="Simplified Arabic" w:hAnsi="Simplified Arabic" w:cs="Simplified Arabic"/>
          <w:sz w:val="24"/>
          <w:szCs w:val="24"/>
          <w:rtl/>
        </w:rPr>
        <w:t xml:space="preserve"> </w:t>
      </w:r>
      <w:r w:rsidRPr="00832C9F">
        <w:rPr>
          <w:rFonts w:ascii="Times New Roman" w:hAnsi="Times New Roman" w:cs="Times New Roman" w:hint="cs"/>
          <w:sz w:val="24"/>
          <w:szCs w:val="24"/>
          <w:rtl/>
        </w:rPr>
        <w:t>رقمية</w:t>
      </w:r>
      <w:r w:rsidRPr="00832C9F">
        <w:rPr>
          <w:rFonts w:ascii="Simplified Arabic" w:hAnsi="Simplified Arabic" w:cs="Simplified Arabic"/>
          <w:sz w:val="24"/>
          <w:szCs w:val="24"/>
          <w:rtl/>
        </w:rPr>
        <w:t xml:space="preserve"> </w:t>
      </w:r>
      <w:r w:rsidRPr="00832C9F">
        <w:rPr>
          <w:rFonts w:ascii="Times New Roman" w:hAnsi="Times New Roman" w:cs="Times New Roman" w:hint="cs"/>
          <w:sz w:val="24"/>
          <w:szCs w:val="24"/>
          <w:rtl/>
        </w:rPr>
        <w:t>لجدولة</w:t>
      </w:r>
      <w:r w:rsidRPr="00832C9F">
        <w:rPr>
          <w:rFonts w:ascii="Simplified Arabic" w:hAnsi="Simplified Arabic" w:cs="Simplified Arabic"/>
          <w:sz w:val="24"/>
          <w:szCs w:val="24"/>
          <w:rtl/>
        </w:rPr>
        <w:t xml:space="preserve"> </w:t>
      </w:r>
      <w:r w:rsidRPr="00832C9F">
        <w:rPr>
          <w:rFonts w:ascii="Times New Roman" w:hAnsi="Times New Roman" w:cs="Times New Roman" w:hint="cs"/>
          <w:sz w:val="24"/>
          <w:szCs w:val="24"/>
          <w:rtl/>
        </w:rPr>
        <w:t>الأعمال</w:t>
      </w:r>
      <w:r w:rsidRPr="00832C9F">
        <w:rPr>
          <w:rFonts w:ascii="Simplified Arabic" w:hAnsi="Simplified Arabic" w:cs="Simplified Arabic"/>
          <w:sz w:val="24"/>
          <w:szCs w:val="24"/>
          <w:lang w:val="en-AE"/>
        </w:rPr>
        <w:t xml:space="preserve"> </w:t>
      </w:r>
      <w:r w:rsidRPr="00832C9F">
        <w:rPr>
          <w:rFonts w:ascii="Times New Roman" w:hAnsi="Times New Roman" w:cs="Times New Roman" w:hint="cs"/>
          <w:sz w:val="24"/>
          <w:szCs w:val="24"/>
          <w:rtl/>
        </w:rPr>
        <w:t>م</w:t>
      </w:r>
      <w:r w:rsidR="00EC2E69">
        <w:rPr>
          <w:rFonts w:ascii="Times New Roman" w:hAnsi="Times New Roman" w:cs="Times New Roman" w:hint="cs"/>
          <w:sz w:val="24"/>
          <w:szCs w:val="24"/>
          <w:rtl/>
        </w:rPr>
        <w:t>ثل</w:t>
      </w:r>
      <w:r w:rsidR="00EC2E69" w:rsidRPr="00EC2E69">
        <w:rPr>
          <w:rFonts w:ascii="Simplified Arabic" w:hAnsi="Simplified Arabic" w:cs="Simplified Arabic" w:hint="cs"/>
          <w:sz w:val="24"/>
          <w:szCs w:val="24"/>
          <w:rtl/>
          <w:lang w:val="en-AE"/>
        </w:rPr>
        <w:t>(</w:t>
      </w:r>
      <w:r w:rsidRPr="00832C9F">
        <w:rPr>
          <w:rFonts w:ascii="Simplified Arabic" w:hAnsi="Simplified Arabic" w:cs="Simplified Arabic"/>
          <w:sz w:val="24"/>
          <w:szCs w:val="24"/>
          <w:lang w:val="en-AE"/>
        </w:rPr>
        <w:t>Primavera / MS Project</w:t>
      </w:r>
      <w:r w:rsidR="00EC2E69">
        <w:rPr>
          <w:rFonts w:ascii="Simplified Arabic" w:hAnsi="Simplified Arabic" w:cs="Simplified Arabic" w:hint="cs"/>
          <w:sz w:val="24"/>
          <w:szCs w:val="24"/>
          <w:rtl/>
          <w:lang w:val="en-AE"/>
        </w:rPr>
        <w:t>)</w:t>
      </w:r>
      <w:r w:rsidRPr="00832C9F">
        <w:rPr>
          <w:rFonts w:ascii="Simplified Arabic" w:hAnsi="Simplified Arabic" w:cs="Simplified Arabic"/>
          <w:sz w:val="24"/>
          <w:szCs w:val="24"/>
          <w:lang w:val="en-AE"/>
        </w:rPr>
        <w:t xml:space="preserve">. </w:t>
      </w:r>
    </w:p>
    <w:p w14:paraId="0382160D" w14:textId="4BCE9C3B" w:rsidR="00832C9F" w:rsidRPr="005F6300" w:rsidRDefault="00832C9F" w:rsidP="0081711A">
      <w:pPr>
        <w:pStyle w:val="ListParagraph"/>
        <w:numPr>
          <w:ilvl w:val="0"/>
          <w:numId w:val="17"/>
        </w:numPr>
        <w:jc w:val="both"/>
        <w:rPr>
          <w:rFonts w:ascii="Simplified Arabic" w:hAnsi="Simplified Arabic" w:cs="Simplified Arabic"/>
          <w:b/>
          <w:bCs/>
          <w:sz w:val="24"/>
          <w:szCs w:val="24"/>
          <w:lang w:val="en-AE"/>
        </w:rPr>
      </w:pPr>
      <w:r w:rsidRPr="005F6300">
        <w:rPr>
          <w:rFonts w:ascii="Times New Roman" w:hAnsi="Times New Roman" w:cs="Times New Roman" w:hint="cs"/>
          <w:b/>
          <w:bCs/>
          <w:sz w:val="24"/>
          <w:szCs w:val="24"/>
          <w:rtl/>
        </w:rPr>
        <w:t>محور</w:t>
      </w:r>
      <w:r w:rsidRPr="005F6300">
        <w:rPr>
          <w:rFonts w:ascii="Simplified Arabic" w:hAnsi="Simplified Arabic" w:cs="Simplified Arabic"/>
          <w:b/>
          <w:bCs/>
          <w:sz w:val="24"/>
          <w:szCs w:val="24"/>
          <w:rtl/>
        </w:rPr>
        <w:t xml:space="preserve"> </w:t>
      </w:r>
      <w:r w:rsidRPr="005F6300">
        <w:rPr>
          <w:rFonts w:ascii="Times New Roman" w:hAnsi="Times New Roman" w:cs="Times New Roman" w:hint="cs"/>
          <w:b/>
          <w:bCs/>
          <w:sz w:val="24"/>
          <w:szCs w:val="24"/>
          <w:rtl/>
        </w:rPr>
        <w:t>إدارة</w:t>
      </w:r>
      <w:r w:rsidRPr="005F6300">
        <w:rPr>
          <w:rFonts w:ascii="Simplified Arabic" w:hAnsi="Simplified Arabic" w:cs="Simplified Arabic"/>
          <w:b/>
          <w:bCs/>
          <w:sz w:val="24"/>
          <w:szCs w:val="24"/>
          <w:rtl/>
        </w:rPr>
        <w:t xml:space="preserve"> </w:t>
      </w:r>
      <w:r w:rsidRPr="005F6300">
        <w:rPr>
          <w:rFonts w:ascii="Times New Roman" w:hAnsi="Times New Roman" w:cs="Times New Roman" w:hint="cs"/>
          <w:b/>
          <w:bCs/>
          <w:sz w:val="24"/>
          <w:szCs w:val="24"/>
          <w:rtl/>
        </w:rPr>
        <w:t>الموارد</w:t>
      </w:r>
      <w:r w:rsidR="00F9464D">
        <w:rPr>
          <w:rFonts w:ascii="Times New Roman" w:hAnsi="Times New Roman" w:cs="Times New Roman" w:hint="cs"/>
          <w:b/>
          <w:bCs/>
          <w:sz w:val="24"/>
          <w:szCs w:val="24"/>
          <w:rtl/>
        </w:rPr>
        <w:t>:</w:t>
      </w:r>
    </w:p>
    <w:p w14:paraId="3094A972" w14:textId="77777777" w:rsidR="00832C9F" w:rsidRPr="00832C9F" w:rsidRDefault="00832C9F" w:rsidP="0081711A">
      <w:pPr>
        <w:numPr>
          <w:ilvl w:val="0"/>
          <w:numId w:val="14"/>
        </w:numPr>
        <w:jc w:val="both"/>
        <w:rPr>
          <w:rFonts w:ascii="Simplified Arabic" w:hAnsi="Simplified Arabic" w:cs="Simplified Arabic"/>
          <w:sz w:val="24"/>
          <w:szCs w:val="24"/>
          <w:lang w:val="en-AE"/>
        </w:rPr>
      </w:pPr>
      <w:r w:rsidRPr="00832C9F">
        <w:rPr>
          <w:rFonts w:ascii="Times New Roman" w:hAnsi="Times New Roman" w:cs="Times New Roman" w:hint="cs"/>
          <w:sz w:val="24"/>
          <w:szCs w:val="24"/>
          <w:rtl/>
        </w:rPr>
        <w:t>تحسين</w:t>
      </w:r>
      <w:r w:rsidRPr="00832C9F">
        <w:rPr>
          <w:rFonts w:ascii="Simplified Arabic" w:hAnsi="Simplified Arabic" w:cs="Simplified Arabic"/>
          <w:sz w:val="24"/>
          <w:szCs w:val="24"/>
          <w:rtl/>
        </w:rPr>
        <w:t xml:space="preserve"> </w:t>
      </w:r>
      <w:r w:rsidRPr="00832C9F">
        <w:rPr>
          <w:rFonts w:ascii="Times New Roman" w:hAnsi="Times New Roman" w:cs="Times New Roman" w:hint="cs"/>
          <w:sz w:val="24"/>
          <w:szCs w:val="24"/>
          <w:rtl/>
        </w:rPr>
        <w:t>توزيع</w:t>
      </w:r>
      <w:r w:rsidRPr="00832C9F">
        <w:rPr>
          <w:rFonts w:ascii="Simplified Arabic" w:hAnsi="Simplified Arabic" w:cs="Simplified Arabic"/>
          <w:sz w:val="24"/>
          <w:szCs w:val="24"/>
          <w:rtl/>
        </w:rPr>
        <w:t xml:space="preserve"> </w:t>
      </w:r>
      <w:r w:rsidRPr="00832C9F">
        <w:rPr>
          <w:rFonts w:ascii="Times New Roman" w:hAnsi="Times New Roman" w:cs="Times New Roman" w:hint="cs"/>
          <w:sz w:val="24"/>
          <w:szCs w:val="24"/>
          <w:rtl/>
        </w:rPr>
        <w:t>الموارد</w:t>
      </w:r>
      <w:r w:rsidRPr="00832C9F">
        <w:rPr>
          <w:rFonts w:ascii="Simplified Arabic" w:hAnsi="Simplified Arabic" w:cs="Simplified Arabic"/>
          <w:sz w:val="24"/>
          <w:szCs w:val="24"/>
          <w:rtl/>
        </w:rPr>
        <w:t xml:space="preserve"> </w:t>
      </w:r>
      <w:r w:rsidRPr="00832C9F">
        <w:rPr>
          <w:rFonts w:ascii="Times New Roman" w:hAnsi="Times New Roman" w:cs="Times New Roman" w:hint="cs"/>
          <w:sz w:val="24"/>
          <w:szCs w:val="24"/>
          <w:rtl/>
        </w:rPr>
        <w:t>البشرية</w:t>
      </w:r>
      <w:r w:rsidRPr="00832C9F">
        <w:rPr>
          <w:rFonts w:ascii="Simplified Arabic" w:hAnsi="Simplified Arabic" w:cs="Simplified Arabic"/>
          <w:sz w:val="24"/>
          <w:szCs w:val="24"/>
          <w:rtl/>
        </w:rPr>
        <w:t xml:space="preserve"> </w:t>
      </w:r>
      <w:r w:rsidRPr="00832C9F">
        <w:rPr>
          <w:rFonts w:ascii="Times New Roman" w:hAnsi="Times New Roman" w:cs="Times New Roman" w:hint="cs"/>
          <w:sz w:val="24"/>
          <w:szCs w:val="24"/>
          <w:rtl/>
        </w:rPr>
        <w:t>حسب</w:t>
      </w:r>
      <w:r w:rsidRPr="00832C9F">
        <w:rPr>
          <w:rFonts w:ascii="Simplified Arabic" w:hAnsi="Simplified Arabic" w:cs="Simplified Arabic"/>
          <w:sz w:val="24"/>
          <w:szCs w:val="24"/>
          <w:rtl/>
        </w:rPr>
        <w:t xml:space="preserve"> </w:t>
      </w:r>
      <w:r w:rsidRPr="00832C9F">
        <w:rPr>
          <w:rFonts w:ascii="Times New Roman" w:hAnsi="Times New Roman" w:cs="Times New Roman" w:hint="cs"/>
          <w:sz w:val="24"/>
          <w:szCs w:val="24"/>
          <w:rtl/>
        </w:rPr>
        <w:t>الكفاءة</w:t>
      </w:r>
      <w:r w:rsidRPr="00832C9F">
        <w:rPr>
          <w:rFonts w:ascii="Simplified Arabic" w:hAnsi="Simplified Arabic" w:cs="Simplified Arabic"/>
          <w:sz w:val="24"/>
          <w:szCs w:val="24"/>
          <w:lang w:val="en-AE"/>
        </w:rPr>
        <w:t xml:space="preserve">. </w:t>
      </w:r>
    </w:p>
    <w:p w14:paraId="52354125" w14:textId="77777777" w:rsidR="00832C9F" w:rsidRPr="00832C9F" w:rsidRDefault="00832C9F" w:rsidP="0081711A">
      <w:pPr>
        <w:numPr>
          <w:ilvl w:val="0"/>
          <w:numId w:val="14"/>
        </w:numPr>
        <w:jc w:val="both"/>
        <w:rPr>
          <w:rFonts w:ascii="Simplified Arabic" w:hAnsi="Simplified Arabic" w:cs="Simplified Arabic"/>
          <w:sz w:val="24"/>
          <w:szCs w:val="24"/>
          <w:lang w:val="en-AE"/>
        </w:rPr>
      </w:pPr>
      <w:r w:rsidRPr="00832C9F">
        <w:rPr>
          <w:rFonts w:ascii="Times New Roman" w:hAnsi="Times New Roman" w:cs="Times New Roman" w:hint="cs"/>
          <w:sz w:val="24"/>
          <w:szCs w:val="24"/>
          <w:rtl/>
        </w:rPr>
        <w:t>ضمان</w:t>
      </w:r>
      <w:r w:rsidRPr="00832C9F">
        <w:rPr>
          <w:rFonts w:ascii="Simplified Arabic" w:hAnsi="Simplified Arabic" w:cs="Simplified Arabic"/>
          <w:sz w:val="24"/>
          <w:szCs w:val="24"/>
          <w:rtl/>
        </w:rPr>
        <w:t xml:space="preserve"> </w:t>
      </w:r>
      <w:r w:rsidRPr="00832C9F">
        <w:rPr>
          <w:rFonts w:ascii="Times New Roman" w:hAnsi="Times New Roman" w:cs="Times New Roman" w:hint="cs"/>
          <w:sz w:val="24"/>
          <w:szCs w:val="24"/>
          <w:rtl/>
        </w:rPr>
        <w:t>توفر</w:t>
      </w:r>
      <w:r w:rsidRPr="00832C9F">
        <w:rPr>
          <w:rFonts w:ascii="Simplified Arabic" w:hAnsi="Simplified Arabic" w:cs="Simplified Arabic"/>
          <w:sz w:val="24"/>
          <w:szCs w:val="24"/>
          <w:rtl/>
        </w:rPr>
        <w:t xml:space="preserve"> </w:t>
      </w:r>
      <w:r w:rsidRPr="00832C9F">
        <w:rPr>
          <w:rFonts w:ascii="Times New Roman" w:hAnsi="Times New Roman" w:cs="Times New Roman" w:hint="cs"/>
          <w:sz w:val="24"/>
          <w:szCs w:val="24"/>
          <w:rtl/>
        </w:rPr>
        <w:t>المواد</w:t>
      </w:r>
      <w:r w:rsidRPr="00832C9F">
        <w:rPr>
          <w:rFonts w:ascii="Simplified Arabic" w:hAnsi="Simplified Arabic" w:cs="Simplified Arabic"/>
          <w:sz w:val="24"/>
          <w:szCs w:val="24"/>
          <w:rtl/>
        </w:rPr>
        <w:t xml:space="preserve"> </w:t>
      </w:r>
      <w:r w:rsidRPr="00832C9F">
        <w:rPr>
          <w:rFonts w:ascii="Times New Roman" w:hAnsi="Times New Roman" w:cs="Times New Roman" w:hint="cs"/>
          <w:sz w:val="24"/>
          <w:szCs w:val="24"/>
          <w:rtl/>
        </w:rPr>
        <w:t>وقطع</w:t>
      </w:r>
      <w:r w:rsidRPr="00832C9F">
        <w:rPr>
          <w:rFonts w:ascii="Simplified Arabic" w:hAnsi="Simplified Arabic" w:cs="Simplified Arabic"/>
          <w:sz w:val="24"/>
          <w:szCs w:val="24"/>
          <w:rtl/>
        </w:rPr>
        <w:t xml:space="preserve"> </w:t>
      </w:r>
      <w:r w:rsidRPr="00832C9F">
        <w:rPr>
          <w:rFonts w:ascii="Times New Roman" w:hAnsi="Times New Roman" w:cs="Times New Roman" w:hint="cs"/>
          <w:sz w:val="24"/>
          <w:szCs w:val="24"/>
          <w:rtl/>
        </w:rPr>
        <w:t>الغيار</w:t>
      </w:r>
      <w:r w:rsidRPr="00832C9F">
        <w:rPr>
          <w:rFonts w:ascii="Simplified Arabic" w:hAnsi="Simplified Arabic" w:cs="Simplified Arabic"/>
          <w:sz w:val="24"/>
          <w:szCs w:val="24"/>
          <w:rtl/>
        </w:rPr>
        <w:t xml:space="preserve"> </w:t>
      </w:r>
      <w:r w:rsidRPr="00832C9F">
        <w:rPr>
          <w:rFonts w:ascii="Times New Roman" w:hAnsi="Times New Roman" w:cs="Times New Roman" w:hint="cs"/>
          <w:sz w:val="24"/>
          <w:szCs w:val="24"/>
          <w:rtl/>
        </w:rPr>
        <w:t>في</w:t>
      </w:r>
      <w:r w:rsidRPr="00832C9F">
        <w:rPr>
          <w:rFonts w:ascii="Simplified Arabic" w:hAnsi="Simplified Arabic" w:cs="Simplified Arabic"/>
          <w:sz w:val="24"/>
          <w:szCs w:val="24"/>
          <w:rtl/>
        </w:rPr>
        <w:t xml:space="preserve"> </w:t>
      </w:r>
      <w:r w:rsidRPr="00832C9F">
        <w:rPr>
          <w:rFonts w:ascii="Times New Roman" w:hAnsi="Times New Roman" w:cs="Times New Roman" w:hint="cs"/>
          <w:sz w:val="24"/>
          <w:szCs w:val="24"/>
          <w:rtl/>
        </w:rPr>
        <w:t>الوقت</w:t>
      </w:r>
      <w:r w:rsidRPr="00832C9F">
        <w:rPr>
          <w:rFonts w:ascii="Simplified Arabic" w:hAnsi="Simplified Arabic" w:cs="Simplified Arabic"/>
          <w:sz w:val="24"/>
          <w:szCs w:val="24"/>
          <w:rtl/>
        </w:rPr>
        <w:t xml:space="preserve"> </w:t>
      </w:r>
      <w:r w:rsidRPr="00832C9F">
        <w:rPr>
          <w:rFonts w:ascii="Times New Roman" w:hAnsi="Times New Roman" w:cs="Times New Roman" w:hint="cs"/>
          <w:sz w:val="24"/>
          <w:szCs w:val="24"/>
          <w:rtl/>
        </w:rPr>
        <w:t>المناسب</w:t>
      </w:r>
      <w:r w:rsidRPr="00832C9F">
        <w:rPr>
          <w:rFonts w:ascii="Simplified Arabic" w:hAnsi="Simplified Arabic" w:cs="Simplified Arabic"/>
          <w:sz w:val="24"/>
          <w:szCs w:val="24"/>
          <w:lang w:val="en-AE"/>
        </w:rPr>
        <w:t xml:space="preserve">. </w:t>
      </w:r>
    </w:p>
    <w:p w14:paraId="60111443" w14:textId="77777777" w:rsidR="00832C9F" w:rsidRPr="00832C9F" w:rsidRDefault="00832C9F" w:rsidP="0081711A">
      <w:pPr>
        <w:numPr>
          <w:ilvl w:val="0"/>
          <w:numId w:val="14"/>
        </w:numPr>
        <w:jc w:val="both"/>
        <w:rPr>
          <w:rFonts w:ascii="Simplified Arabic" w:hAnsi="Simplified Arabic" w:cs="Simplified Arabic"/>
          <w:sz w:val="24"/>
          <w:szCs w:val="24"/>
          <w:lang w:val="en-AE"/>
        </w:rPr>
      </w:pPr>
      <w:r w:rsidRPr="00832C9F">
        <w:rPr>
          <w:rFonts w:ascii="Times New Roman" w:hAnsi="Times New Roman" w:cs="Times New Roman" w:hint="cs"/>
          <w:sz w:val="24"/>
          <w:szCs w:val="24"/>
          <w:rtl/>
        </w:rPr>
        <w:t>الاعتماد</w:t>
      </w:r>
      <w:r w:rsidRPr="00832C9F">
        <w:rPr>
          <w:rFonts w:ascii="Simplified Arabic" w:hAnsi="Simplified Arabic" w:cs="Simplified Arabic"/>
          <w:sz w:val="24"/>
          <w:szCs w:val="24"/>
          <w:rtl/>
        </w:rPr>
        <w:t xml:space="preserve"> </w:t>
      </w:r>
      <w:r w:rsidRPr="00832C9F">
        <w:rPr>
          <w:rFonts w:ascii="Times New Roman" w:hAnsi="Times New Roman" w:cs="Times New Roman" w:hint="cs"/>
          <w:sz w:val="24"/>
          <w:szCs w:val="24"/>
          <w:rtl/>
        </w:rPr>
        <w:t>على</w:t>
      </w:r>
      <w:r w:rsidRPr="00832C9F">
        <w:rPr>
          <w:rFonts w:ascii="Simplified Arabic" w:hAnsi="Simplified Arabic" w:cs="Simplified Arabic"/>
          <w:sz w:val="24"/>
          <w:szCs w:val="24"/>
          <w:rtl/>
        </w:rPr>
        <w:t xml:space="preserve"> </w:t>
      </w:r>
      <w:r w:rsidRPr="00832C9F">
        <w:rPr>
          <w:rFonts w:ascii="Times New Roman" w:hAnsi="Times New Roman" w:cs="Times New Roman" w:hint="cs"/>
          <w:sz w:val="24"/>
          <w:szCs w:val="24"/>
          <w:rtl/>
        </w:rPr>
        <w:t>موردين</w:t>
      </w:r>
      <w:r w:rsidRPr="00832C9F">
        <w:rPr>
          <w:rFonts w:ascii="Simplified Arabic" w:hAnsi="Simplified Arabic" w:cs="Simplified Arabic"/>
          <w:sz w:val="24"/>
          <w:szCs w:val="24"/>
          <w:rtl/>
        </w:rPr>
        <w:t xml:space="preserve"> </w:t>
      </w:r>
      <w:r w:rsidRPr="00832C9F">
        <w:rPr>
          <w:rFonts w:ascii="Times New Roman" w:hAnsi="Times New Roman" w:cs="Times New Roman" w:hint="cs"/>
          <w:sz w:val="24"/>
          <w:szCs w:val="24"/>
          <w:rtl/>
        </w:rPr>
        <w:t>معتمدين</w:t>
      </w:r>
      <w:r w:rsidRPr="00832C9F">
        <w:rPr>
          <w:rFonts w:ascii="Simplified Arabic" w:hAnsi="Simplified Arabic" w:cs="Simplified Arabic"/>
          <w:sz w:val="24"/>
          <w:szCs w:val="24"/>
          <w:rtl/>
        </w:rPr>
        <w:t xml:space="preserve"> </w:t>
      </w:r>
      <w:r w:rsidRPr="00832C9F">
        <w:rPr>
          <w:rFonts w:ascii="Times New Roman" w:hAnsi="Times New Roman" w:cs="Times New Roman" w:hint="cs"/>
          <w:sz w:val="24"/>
          <w:szCs w:val="24"/>
          <w:rtl/>
        </w:rPr>
        <w:t>لضمان</w:t>
      </w:r>
      <w:r w:rsidRPr="00832C9F">
        <w:rPr>
          <w:rFonts w:ascii="Simplified Arabic" w:hAnsi="Simplified Arabic" w:cs="Simplified Arabic"/>
          <w:sz w:val="24"/>
          <w:szCs w:val="24"/>
          <w:rtl/>
        </w:rPr>
        <w:t xml:space="preserve"> </w:t>
      </w:r>
      <w:r w:rsidRPr="00832C9F">
        <w:rPr>
          <w:rFonts w:ascii="Times New Roman" w:hAnsi="Times New Roman" w:cs="Times New Roman" w:hint="cs"/>
          <w:sz w:val="24"/>
          <w:szCs w:val="24"/>
          <w:rtl/>
        </w:rPr>
        <w:t>جودة</w:t>
      </w:r>
      <w:r w:rsidRPr="00832C9F">
        <w:rPr>
          <w:rFonts w:ascii="Simplified Arabic" w:hAnsi="Simplified Arabic" w:cs="Simplified Arabic"/>
          <w:sz w:val="24"/>
          <w:szCs w:val="24"/>
          <w:rtl/>
        </w:rPr>
        <w:t xml:space="preserve"> </w:t>
      </w:r>
      <w:r w:rsidRPr="00832C9F">
        <w:rPr>
          <w:rFonts w:ascii="Times New Roman" w:hAnsi="Times New Roman" w:cs="Times New Roman" w:hint="cs"/>
          <w:sz w:val="24"/>
          <w:szCs w:val="24"/>
          <w:rtl/>
        </w:rPr>
        <w:t>المدخلات</w:t>
      </w:r>
      <w:r w:rsidRPr="00832C9F">
        <w:rPr>
          <w:rFonts w:ascii="Simplified Arabic" w:hAnsi="Simplified Arabic" w:cs="Simplified Arabic"/>
          <w:sz w:val="24"/>
          <w:szCs w:val="24"/>
          <w:lang w:val="en-AE"/>
        </w:rPr>
        <w:t xml:space="preserve">. </w:t>
      </w:r>
    </w:p>
    <w:p w14:paraId="0A4336CB" w14:textId="7C0B74F7" w:rsidR="00832C9F" w:rsidRPr="00F9464D" w:rsidRDefault="00832C9F" w:rsidP="0081711A">
      <w:pPr>
        <w:pStyle w:val="ListParagraph"/>
        <w:numPr>
          <w:ilvl w:val="0"/>
          <w:numId w:val="17"/>
        </w:numPr>
        <w:jc w:val="both"/>
        <w:rPr>
          <w:rFonts w:ascii="Simplified Arabic" w:hAnsi="Simplified Arabic" w:cs="Simplified Arabic"/>
          <w:b/>
          <w:bCs/>
          <w:sz w:val="24"/>
          <w:szCs w:val="24"/>
          <w:lang w:val="en-AE"/>
        </w:rPr>
      </w:pPr>
      <w:r w:rsidRPr="00F9464D">
        <w:rPr>
          <w:rFonts w:ascii="Times New Roman" w:hAnsi="Times New Roman" w:cs="Times New Roman" w:hint="cs"/>
          <w:b/>
          <w:bCs/>
          <w:sz w:val="24"/>
          <w:szCs w:val="24"/>
          <w:rtl/>
        </w:rPr>
        <w:t>محور</w:t>
      </w:r>
      <w:r w:rsidRPr="00F9464D">
        <w:rPr>
          <w:rFonts w:ascii="Simplified Arabic" w:hAnsi="Simplified Arabic" w:cs="Simplified Arabic"/>
          <w:b/>
          <w:bCs/>
          <w:sz w:val="24"/>
          <w:szCs w:val="24"/>
          <w:rtl/>
        </w:rPr>
        <w:t xml:space="preserve"> </w:t>
      </w:r>
      <w:r w:rsidRPr="00F9464D">
        <w:rPr>
          <w:rFonts w:ascii="Times New Roman" w:hAnsi="Times New Roman" w:cs="Times New Roman" w:hint="cs"/>
          <w:b/>
          <w:bCs/>
          <w:sz w:val="24"/>
          <w:szCs w:val="24"/>
          <w:rtl/>
        </w:rPr>
        <w:t>الإدارة</w:t>
      </w:r>
      <w:r w:rsidRPr="00F9464D">
        <w:rPr>
          <w:rFonts w:ascii="Simplified Arabic" w:hAnsi="Simplified Arabic" w:cs="Simplified Arabic"/>
          <w:b/>
          <w:bCs/>
          <w:sz w:val="24"/>
          <w:szCs w:val="24"/>
          <w:rtl/>
        </w:rPr>
        <w:t xml:space="preserve"> </w:t>
      </w:r>
      <w:r w:rsidRPr="00F9464D">
        <w:rPr>
          <w:rFonts w:ascii="Times New Roman" w:hAnsi="Times New Roman" w:cs="Times New Roman" w:hint="cs"/>
          <w:b/>
          <w:bCs/>
          <w:sz w:val="24"/>
          <w:szCs w:val="24"/>
          <w:rtl/>
        </w:rPr>
        <w:t>الفنية</w:t>
      </w:r>
      <w:r w:rsidR="00F9464D">
        <w:rPr>
          <w:rFonts w:ascii="Times New Roman" w:hAnsi="Times New Roman" w:cs="Times New Roman" w:hint="cs"/>
          <w:b/>
          <w:bCs/>
          <w:sz w:val="24"/>
          <w:szCs w:val="24"/>
          <w:rtl/>
        </w:rPr>
        <w:t>:</w:t>
      </w:r>
    </w:p>
    <w:p w14:paraId="4F99C52A" w14:textId="77777777" w:rsidR="00832C9F" w:rsidRPr="00832C9F" w:rsidRDefault="00832C9F" w:rsidP="0081711A">
      <w:pPr>
        <w:numPr>
          <w:ilvl w:val="0"/>
          <w:numId w:val="15"/>
        </w:numPr>
        <w:jc w:val="both"/>
        <w:rPr>
          <w:rFonts w:ascii="Simplified Arabic" w:hAnsi="Simplified Arabic" w:cs="Simplified Arabic"/>
          <w:sz w:val="24"/>
          <w:szCs w:val="24"/>
          <w:lang w:val="en-AE"/>
        </w:rPr>
      </w:pPr>
      <w:r w:rsidRPr="00832C9F">
        <w:rPr>
          <w:rFonts w:ascii="Times New Roman" w:hAnsi="Times New Roman" w:cs="Times New Roman" w:hint="cs"/>
          <w:sz w:val="24"/>
          <w:szCs w:val="24"/>
          <w:rtl/>
        </w:rPr>
        <w:t>تطبيق</w:t>
      </w:r>
      <w:r w:rsidRPr="00832C9F">
        <w:rPr>
          <w:rFonts w:ascii="Simplified Arabic" w:hAnsi="Simplified Arabic" w:cs="Simplified Arabic"/>
          <w:sz w:val="24"/>
          <w:szCs w:val="24"/>
          <w:rtl/>
        </w:rPr>
        <w:t xml:space="preserve"> </w:t>
      </w:r>
      <w:r w:rsidRPr="00832C9F">
        <w:rPr>
          <w:rFonts w:ascii="Times New Roman" w:hAnsi="Times New Roman" w:cs="Times New Roman" w:hint="cs"/>
          <w:sz w:val="24"/>
          <w:szCs w:val="24"/>
          <w:rtl/>
        </w:rPr>
        <w:t>معايير</w:t>
      </w:r>
      <w:r w:rsidRPr="00832C9F">
        <w:rPr>
          <w:rFonts w:ascii="Simplified Arabic" w:hAnsi="Simplified Arabic" w:cs="Simplified Arabic"/>
          <w:sz w:val="24"/>
          <w:szCs w:val="24"/>
          <w:rtl/>
        </w:rPr>
        <w:t xml:space="preserve"> </w:t>
      </w:r>
      <w:r w:rsidRPr="00832C9F">
        <w:rPr>
          <w:rFonts w:ascii="Times New Roman" w:hAnsi="Times New Roman" w:cs="Times New Roman" w:hint="cs"/>
          <w:sz w:val="24"/>
          <w:szCs w:val="24"/>
          <w:rtl/>
        </w:rPr>
        <w:t>فنية</w:t>
      </w:r>
      <w:r w:rsidRPr="00832C9F">
        <w:rPr>
          <w:rFonts w:ascii="Simplified Arabic" w:hAnsi="Simplified Arabic" w:cs="Simplified Arabic"/>
          <w:sz w:val="24"/>
          <w:szCs w:val="24"/>
          <w:rtl/>
        </w:rPr>
        <w:t xml:space="preserve"> </w:t>
      </w:r>
      <w:r w:rsidRPr="00832C9F">
        <w:rPr>
          <w:rFonts w:ascii="Times New Roman" w:hAnsi="Times New Roman" w:cs="Times New Roman" w:hint="cs"/>
          <w:sz w:val="24"/>
          <w:szCs w:val="24"/>
          <w:rtl/>
        </w:rPr>
        <w:t>موحدة</w:t>
      </w:r>
      <w:r w:rsidRPr="00832C9F">
        <w:rPr>
          <w:rFonts w:ascii="Simplified Arabic" w:hAnsi="Simplified Arabic" w:cs="Simplified Arabic"/>
          <w:sz w:val="24"/>
          <w:szCs w:val="24"/>
          <w:rtl/>
        </w:rPr>
        <w:t xml:space="preserve"> </w:t>
      </w:r>
      <w:r w:rsidRPr="00832C9F">
        <w:rPr>
          <w:rFonts w:ascii="Times New Roman" w:hAnsi="Times New Roman" w:cs="Times New Roman" w:hint="cs"/>
          <w:sz w:val="24"/>
          <w:szCs w:val="24"/>
          <w:rtl/>
        </w:rPr>
        <w:t>لأعمال</w:t>
      </w:r>
      <w:r w:rsidRPr="00832C9F">
        <w:rPr>
          <w:rFonts w:ascii="Simplified Arabic" w:hAnsi="Simplified Arabic" w:cs="Simplified Arabic"/>
          <w:sz w:val="24"/>
          <w:szCs w:val="24"/>
          <w:rtl/>
        </w:rPr>
        <w:t xml:space="preserve"> </w:t>
      </w:r>
      <w:r w:rsidRPr="00832C9F">
        <w:rPr>
          <w:rFonts w:ascii="Times New Roman" w:hAnsi="Times New Roman" w:cs="Times New Roman" w:hint="cs"/>
          <w:sz w:val="24"/>
          <w:szCs w:val="24"/>
          <w:rtl/>
        </w:rPr>
        <w:t>التشغيل</w:t>
      </w:r>
      <w:r w:rsidRPr="00832C9F">
        <w:rPr>
          <w:rFonts w:ascii="Simplified Arabic" w:hAnsi="Simplified Arabic" w:cs="Simplified Arabic"/>
          <w:sz w:val="24"/>
          <w:szCs w:val="24"/>
          <w:rtl/>
        </w:rPr>
        <w:t xml:space="preserve"> </w:t>
      </w:r>
      <w:r w:rsidRPr="00832C9F">
        <w:rPr>
          <w:rFonts w:ascii="Times New Roman" w:hAnsi="Times New Roman" w:cs="Times New Roman" w:hint="cs"/>
          <w:sz w:val="24"/>
          <w:szCs w:val="24"/>
          <w:rtl/>
        </w:rPr>
        <w:t>والصيانة</w:t>
      </w:r>
      <w:r w:rsidRPr="00832C9F">
        <w:rPr>
          <w:rFonts w:ascii="Simplified Arabic" w:hAnsi="Simplified Arabic" w:cs="Simplified Arabic"/>
          <w:sz w:val="24"/>
          <w:szCs w:val="24"/>
          <w:lang w:val="en-AE"/>
        </w:rPr>
        <w:t xml:space="preserve">. </w:t>
      </w:r>
    </w:p>
    <w:p w14:paraId="592DB7AB" w14:textId="77777777" w:rsidR="00832C9F" w:rsidRPr="00832C9F" w:rsidRDefault="00832C9F" w:rsidP="0081711A">
      <w:pPr>
        <w:numPr>
          <w:ilvl w:val="0"/>
          <w:numId w:val="15"/>
        </w:numPr>
        <w:jc w:val="both"/>
        <w:rPr>
          <w:rFonts w:ascii="Simplified Arabic" w:hAnsi="Simplified Arabic" w:cs="Simplified Arabic"/>
          <w:sz w:val="24"/>
          <w:szCs w:val="24"/>
          <w:lang w:val="en-AE"/>
        </w:rPr>
      </w:pPr>
      <w:r w:rsidRPr="00832C9F">
        <w:rPr>
          <w:rFonts w:ascii="Times New Roman" w:hAnsi="Times New Roman" w:cs="Times New Roman" w:hint="cs"/>
          <w:sz w:val="24"/>
          <w:szCs w:val="24"/>
          <w:rtl/>
        </w:rPr>
        <w:t>تفعيل</w:t>
      </w:r>
      <w:r w:rsidRPr="00832C9F">
        <w:rPr>
          <w:rFonts w:ascii="Simplified Arabic" w:hAnsi="Simplified Arabic" w:cs="Simplified Arabic"/>
          <w:sz w:val="24"/>
          <w:szCs w:val="24"/>
          <w:rtl/>
        </w:rPr>
        <w:t xml:space="preserve"> </w:t>
      </w:r>
      <w:r w:rsidRPr="00832C9F">
        <w:rPr>
          <w:rFonts w:ascii="Times New Roman" w:hAnsi="Times New Roman" w:cs="Times New Roman" w:hint="cs"/>
          <w:sz w:val="24"/>
          <w:szCs w:val="24"/>
          <w:rtl/>
        </w:rPr>
        <w:t>أنظمة</w:t>
      </w:r>
      <w:r w:rsidRPr="00832C9F">
        <w:rPr>
          <w:rFonts w:ascii="Simplified Arabic" w:hAnsi="Simplified Arabic" w:cs="Simplified Arabic"/>
          <w:sz w:val="24"/>
          <w:szCs w:val="24"/>
          <w:rtl/>
        </w:rPr>
        <w:t xml:space="preserve"> </w:t>
      </w:r>
      <w:r w:rsidRPr="00832C9F">
        <w:rPr>
          <w:rFonts w:ascii="Times New Roman" w:hAnsi="Times New Roman" w:cs="Times New Roman" w:hint="cs"/>
          <w:sz w:val="24"/>
          <w:szCs w:val="24"/>
          <w:rtl/>
        </w:rPr>
        <w:t>مراقبة</w:t>
      </w:r>
      <w:r w:rsidRPr="00832C9F">
        <w:rPr>
          <w:rFonts w:ascii="Simplified Arabic" w:hAnsi="Simplified Arabic" w:cs="Simplified Arabic"/>
          <w:sz w:val="24"/>
          <w:szCs w:val="24"/>
          <w:rtl/>
        </w:rPr>
        <w:t xml:space="preserve"> </w:t>
      </w:r>
      <w:r w:rsidRPr="00832C9F">
        <w:rPr>
          <w:rFonts w:ascii="Times New Roman" w:hAnsi="Times New Roman" w:cs="Times New Roman" w:hint="cs"/>
          <w:sz w:val="24"/>
          <w:szCs w:val="24"/>
          <w:rtl/>
        </w:rPr>
        <w:t>الأداء</w:t>
      </w:r>
      <w:r w:rsidRPr="00832C9F">
        <w:rPr>
          <w:rFonts w:ascii="Simplified Arabic" w:hAnsi="Simplified Arabic" w:cs="Simplified Arabic"/>
          <w:sz w:val="24"/>
          <w:szCs w:val="24"/>
          <w:lang w:val="en-AE"/>
        </w:rPr>
        <w:t xml:space="preserve"> (KPIs). </w:t>
      </w:r>
    </w:p>
    <w:p w14:paraId="49EC0C0A" w14:textId="77777777" w:rsidR="00832C9F" w:rsidRPr="00832C9F" w:rsidRDefault="00832C9F" w:rsidP="0081711A">
      <w:pPr>
        <w:numPr>
          <w:ilvl w:val="0"/>
          <w:numId w:val="15"/>
        </w:numPr>
        <w:jc w:val="both"/>
        <w:rPr>
          <w:rFonts w:ascii="Simplified Arabic" w:hAnsi="Simplified Arabic" w:cs="Simplified Arabic"/>
          <w:sz w:val="24"/>
          <w:szCs w:val="24"/>
          <w:lang w:val="en-AE"/>
        </w:rPr>
      </w:pPr>
      <w:r w:rsidRPr="00832C9F">
        <w:rPr>
          <w:rFonts w:ascii="Times New Roman" w:hAnsi="Times New Roman" w:cs="Times New Roman" w:hint="cs"/>
          <w:sz w:val="24"/>
          <w:szCs w:val="24"/>
          <w:rtl/>
        </w:rPr>
        <w:t>تعزيز</w:t>
      </w:r>
      <w:r w:rsidRPr="00832C9F">
        <w:rPr>
          <w:rFonts w:ascii="Simplified Arabic" w:hAnsi="Simplified Arabic" w:cs="Simplified Arabic"/>
          <w:sz w:val="24"/>
          <w:szCs w:val="24"/>
          <w:rtl/>
        </w:rPr>
        <w:t xml:space="preserve"> </w:t>
      </w:r>
      <w:r w:rsidRPr="00832C9F">
        <w:rPr>
          <w:rFonts w:ascii="Times New Roman" w:hAnsi="Times New Roman" w:cs="Times New Roman" w:hint="cs"/>
          <w:sz w:val="24"/>
          <w:szCs w:val="24"/>
          <w:rtl/>
        </w:rPr>
        <w:t>دور</w:t>
      </w:r>
      <w:r w:rsidRPr="00832C9F">
        <w:rPr>
          <w:rFonts w:ascii="Simplified Arabic" w:hAnsi="Simplified Arabic" w:cs="Simplified Arabic"/>
          <w:sz w:val="24"/>
          <w:szCs w:val="24"/>
          <w:rtl/>
        </w:rPr>
        <w:t xml:space="preserve"> </w:t>
      </w:r>
      <w:r w:rsidRPr="00832C9F">
        <w:rPr>
          <w:rFonts w:ascii="Times New Roman" w:hAnsi="Times New Roman" w:cs="Times New Roman" w:hint="cs"/>
          <w:sz w:val="24"/>
          <w:szCs w:val="24"/>
          <w:rtl/>
        </w:rPr>
        <w:t>الكوادر</w:t>
      </w:r>
      <w:r w:rsidRPr="00832C9F">
        <w:rPr>
          <w:rFonts w:ascii="Simplified Arabic" w:hAnsi="Simplified Arabic" w:cs="Simplified Arabic"/>
          <w:sz w:val="24"/>
          <w:szCs w:val="24"/>
          <w:rtl/>
        </w:rPr>
        <w:t xml:space="preserve"> </w:t>
      </w:r>
      <w:r w:rsidRPr="00832C9F">
        <w:rPr>
          <w:rFonts w:ascii="Times New Roman" w:hAnsi="Times New Roman" w:cs="Times New Roman" w:hint="cs"/>
          <w:sz w:val="24"/>
          <w:szCs w:val="24"/>
          <w:rtl/>
        </w:rPr>
        <w:t>الفنية</w:t>
      </w:r>
      <w:r w:rsidRPr="00832C9F">
        <w:rPr>
          <w:rFonts w:ascii="Simplified Arabic" w:hAnsi="Simplified Arabic" w:cs="Simplified Arabic"/>
          <w:sz w:val="24"/>
          <w:szCs w:val="24"/>
          <w:rtl/>
        </w:rPr>
        <w:t xml:space="preserve"> </w:t>
      </w:r>
      <w:r w:rsidRPr="00832C9F">
        <w:rPr>
          <w:rFonts w:ascii="Times New Roman" w:hAnsi="Times New Roman" w:cs="Times New Roman" w:hint="cs"/>
          <w:sz w:val="24"/>
          <w:szCs w:val="24"/>
          <w:rtl/>
        </w:rPr>
        <w:t>في</w:t>
      </w:r>
      <w:r w:rsidRPr="00832C9F">
        <w:rPr>
          <w:rFonts w:ascii="Simplified Arabic" w:hAnsi="Simplified Arabic" w:cs="Simplified Arabic"/>
          <w:sz w:val="24"/>
          <w:szCs w:val="24"/>
          <w:rtl/>
        </w:rPr>
        <w:t xml:space="preserve"> </w:t>
      </w:r>
      <w:r w:rsidRPr="00832C9F">
        <w:rPr>
          <w:rFonts w:ascii="Times New Roman" w:hAnsi="Times New Roman" w:cs="Times New Roman" w:hint="cs"/>
          <w:sz w:val="24"/>
          <w:szCs w:val="24"/>
          <w:rtl/>
        </w:rPr>
        <w:t>اتخاذ</w:t>
      </w:r>
      <w:r w:rsidRPr="00832C9F">
        <w:rPr>
          <w:rFonts w:ascii="Simplified Arabic" w:hAnsi="Simplified Arabic" w:cs="Simplified Arabic"/>
          <w:sz w:val="24"/>
          <w:szCs w:val="24"/>
          <w:rtl/>
        </w:rPr>
        <w:t xml:space="preserve"> </w:t>
      </w:r>
      <w:r w:rsidRPr="00832C9F">
        <w:rPr>
          <w:rFonts w:ascii="Times New Roman" w:hAnsi="Times New Roman" w:cs="Times New Roman" w:hint="cs"/>
          <w:sz w:val="24"/>
          <w:szCs w:val="24"/>
          <w:rtl/>
        </w:rPr>
        <w:t>القرار</w:t>
      </w:r>
      <w:r w:rsidRPr="00832C9F">
        <w:rPr>
          <w:rFonts w:ascii="Simplified Arabic" w:hAnsi="Simplified Arabic" w:cs="Simplified Arabic"/>
          <w:sz w:val="24"/>
          <w:szCs w:val="24"/>
          <w:lang w:val="en-AE"/>
        </w:rPr>
        <w:t xml:space="preserve">. </w:t>
      </w:r>
    </w:p>
    <w:p w14:paraId="7F96AB34" w14:textId="36AB193F" w:rsidR="00832C9F" w:rsidRPr="00F9464D" w:rsidRDefault="00832C9F" w:rsidP="0081711A">
      <w:pPr>
        <w:pStyle w:val="ListParagraph"/>
        <w:numPr>
          <w:ilvl w:val="0"/>
          <w:numId w:val="17"/>
        </w:numPr>
        <w:jc w:val="both"/>
        <w:rPr>
          <w:rFonts w:ascii="Simplified Arabic" w:hAnsi="Simplified Arabic" w:cs="Simplified Arabic"/>
          <w:b/>
          <w:bCs/>
          <w:sz w:val="24"/>
          <w:szCs w:val="24"/>
          <w:lang w:val="en-AE"/>
        </w:rPr>
      </w:pPr>
      <w:r w:rsidRPr="00F9464D">
        <w:rPr>
          <w:rFonts w:ascii="Times New Roman" w:hAnsi="Times New Roman" w:cs="Times New Roman" w:hint="cs"/>
          <w:b/>
          <w:bCs/>
          <w:sz w:val="24"/>
          <w:szCs w:val="24"/>
          <w:rtl/>
        </w:rPr>
        <w:t>محور</w:t>
      </w:r>
      <w:r w:rsidRPr="00F9464D">
        <w:rPr>
          <w:rFonts w:ascii="Simplified Arabic" w:hAnsi="Simplified Arabic" w:cs="Simplified Arabic"/>
          <w:b/>
          <w:bCs/>
          <w:sz w:val="24"/>
          <w:szCs w:val="24"/>
          <w:rtl/>
        </w:rPr>
        <w:t xml:space="preserve"> </w:t>
      </w:r>
      <w:r w:rsidRPr="00F9464D">
        <w:rPr>
          <w:rFonts w:ascii="Times New Roman" w:hAnsi="Times New Roman" w:cs="Times New Roman" w:hint="cs"/>
          <w:b/>
          <w:bCs/>
          <w:sz w:val="24"/>
          <w:szCs w:val="24"/>
          <w:rtl/>
        </w:rPr>
        <w:t>الاستدامة</w:t>
      </w:r>
      <w:r w:rsidRPr="00F9464D">
        <w:rPr>
          <w:rFonts w:ascii="Simplified Arabic" w:hAnsi="Simplified Arabic" w:cs="Simplified Arabic"/>
          <w:b/>
          <w:bCs/>
          <w:sz w:val="24"/>
          <w:szCs w:val="24"/>
          <w:rtl/>
        </w:rPr>
        <w:t xml:space="preserve"> </w:t>
      </w:r>
      <w:r w:rsidRPr="00F9464D">
        <w:rPr>
          <w:rFonts w:ascii="Times New Roman" w:hAnsi="Times New Roman" w:cs="Times New Roman" w:hint="cs"/>
          <w:b/>
          <w:bCs/>
          <w:sz w:val="24"/>
          <w:szCs w:val="24"/>
          <w:rtl/>
        </w:rPr>
        <w:t>والابتكار</w:t>
      </w:r>
      <w:r w:rsidR="00F9464D">
        <w:rPr>
          <w:rFonts w:ascii="Times New Roman" w:hAnsi="Times New Roman" w:cs="Times New Roman" w:hint="cs"/>
          <w:b/>
          <w:bCs/>
          <w:sz w:val="24"/>
          <w:szCs w:val="24"/>
          <w:rtl/>
        </w:rPr>
        <w:t>:</w:t>
      </w:r>
    </w:p>
    <w:p w14:paraId="5232E659" w14:textId="77777777" w:rsidR="00832C9F" w:rsidRPr="00832C9F" w:rsidRDefault="00832C9F" w:rsidP="0081711A">
      <w:pPr>
        <w:numPr>
          <w:ilvl w:val="0"/>
          <w:numId w:val="16"/>
        </w:numPr>
        <w:jc w:val="both"/>
        <w:rPr>
          <w:rFonts w:ascii="Simplified Arabic" w:hAnsi="Simplified Arabic" w:cs="Simplified Arabic"/>
          <w:sz w:val="24"/>
          <w:szCs w:val="24"/>
          <w:lang w:val="en-AE"/>
        </w:rPr>
      </w:pPr>
      <w:r w:rsidRPr="00832C9F">
        <w:rPr>
          <w:rFonts w:ascii="Times New Roman" w:hAnsi="Times New Roman" w:cs="Times New Roman" w:hint="cs"/>
          <w:sz w:val="24"/>
          <w:szCs w:val="24"/>
          <w:rtl/>
        </w:rPr>
        <w:t>استخدام</w:t>
      </w:r>
      <w:r w:rsidRPr="00832C9F">
        <w:rPr>
          <w:rFonts w:ascii="Simplified Arabic" w:hAnsi="Simplified Arabic" w:cs="Simplified Arabic"/>
          <w:sz w:val="24"/>
          <w:szCs w:val="24"/>
          <w:rtl/>
        </w:rPr>
        <w:t xml:space="preserve"> </w:t>
      </w:r>
      <w:r w:rsidRPr="00832C9F">
        <w:rPr>
          <w:rFonts w:ascii="Times New Roman" w:hAnsi="Times New Roman" w:cs="Times New Roman" w:hint="cs"/>
          <w:sz w:val="24"/>
          <w:szCs w:val="24"/>
          <w:rtl/>
        </w:rPr>
        <w:t>تقنيات</w:t>
      </w:r>
      <w:r w:rsidRPr="00832C9F">
        <w:rPr>
          <w:rFonts w:ascii="Simplified Arabic" w:hAnsi="Simplified Arabic" w:cs="Simplified Arabic"/>
          <w:sz w:val="24"/>
          <w:szCs w:val="24"/>
          <w:rtl/>
        </w:rPr>
        <w:t xml:space="preserve"> </w:t>
      </w:r>
      <w:r w:rsidRPr="00832C9F">
        <w:rPr>
          <w:rFonts w:ascii="Times New Roman" w:hAnsi="Times New Roman" w:cs="Times New Roman" w:hint="cs"/>
          <w:sz w:val="24"/>
          <w:szCs w:val="24"/>
          <w:rtl/>
        </w:rPr>
        <w:t>ري</w:t>
      </w:r>
      <w:r w:rsidRPr="00832C9F">
        <w:rPr>
          <w:rFonts w:ascii="Simplified Arabic" w:hAnsi="Simplified Arabic" w:cs="Simplified Arabic"/>
          <w:sz w:val="24"/>
          <w:szCs w:val="24"/>
          <w:rtl/>
        </w:rPr>
        <w:t xml:space="preserve"> </w:t>
      </w:r>
      <w:r w:rsidRPr="00832C9F">
        <w:rPr>
          <w:rFonts w:ascii="Times New Roman" w:hAnsi="Times New Roman" w:cs="Times New Roman" w:hint="cs"/>
          <w:sz w:val="24"/>
          <w:szCs w:val="24"/>
          <w:rtl/>
        </w:rPr>
        <w:t>حديثة</w:t>
      </w:r>
      <w:r w:rsidRPr="00832C9F">
        <w:rPr>
          <w:rFonts w:ascii="Simplified Arabic" w:hAnsi="Simplified Arabic" w:cs="Simplified Arabic"/>
          <w:sz w:val="24"/>
          <w:szCs w:val="24"/>
          <w:lang w:val="en-AE"/>
        </w:rPr>
        <w:t xml:space="preserve"> (Smart Irrigation). </w:t>
      </w:r>
    </w:p>
    <w:p w14:paraId="05BBB2F0" w14:textId="77777777" w:rsidR="00832C9F" w:rsidRPr="00832C9F" w:rsidRDefault="00832C9F" w:rsidP="0081711A">
      <w:pPr>
        <w:numPr>
          <w:ilvl w:val="0"/>
          <w:numId w:val="16"/>
        </w:numPr>
        <w:jc w:val="both"/>
        <w:rPr>
          <w:rFonts w:ascii="Simplified Arabic" w:hAnsi="Simplified Arabic" w:cs="Simplified Arabic"/>
          <w:sz w:val="24"/>
          <w:szCs w:val="24"/>
          <w:lang w:val="en-AE"/>
        </w:rPr>
      </w:pPr>
      <w:r w:rsidRPr="00832C9F">
        <w:rPr>
          <w:rFonts w:ascii="Times New Roman" w:hAnsi="Times New Roman" w:cs="Times New Roman" w:hint="cs"/>
          <w:sz w:val="24"/>
          <w:szCs w:val="24"/>
          <w:rtl/>
        </w:rPr>
        <w:t>تطبيق</w:t>
      </w:r>
      <w:r w:rsidRPr="00832C9F">
        <w:rPr>
          <w:rFonts w:ascii="Simplified Arabic" w:hAnsi="Simplified Arabic" w:cs="Simplified Arabic"/>
          <w:sz w:val="24"/>
          <w:szCs w:val="24"/>
          <w:rtl/>
        </w:rPr>
        <w:t xml:space="preserve"> </w:t>
      </w:r>
      <w:r w:rsidRPr="00832C9F">
        <w:rPr>
          <w:rFonts w:ascii="Times New Roman" w:hAnsi="Times New Roman" w:cs="Times New Roman" w:hint="cs"/>
          <w:sz w:val="24"/>
          <w:szCs w:val="24"/>
          <w:rtl/>
        </w:rPr>
        <w:t>الاستشعار</w:t>
      </w:r>
      <w:r w:rsidRPr="00832C9F">
        <w:rPr>
          <w:rFonts w:ascii="Simplified Arabic" w:hAnsi="Simplified Arabic" w:cs="Simplified Arabic"/>
          <w:sz w:val="24"/>
          <w:szCs w:val="24"/>
          <w:rtl/>
        </w:rPr>
        <w:t xml:space="preserve"> </w:t>
      </w:r>
      <w:r w:rsidRPr="00832C9F">
        <w:rPr>
          <w:rFonts w:ascii="Times New Roman" w:hAnsi="Times New Roman" w:cs="Times New Roman" w:hint="cs"/>
          <w:sz w:val="24"/>
          <w:szCs w:val="24"/>
          <w:rtl/>
        </w:rPr>
        <w:t>عن</w:t>
      </w:r>
      <w:r w:rsidRPr="00832C9F">
        <w:rPr>
          <w:rFonts w:ascii="Simplified Arabic" w:hAnsi="Simplified Arabic" w:cs="Simplified Arabic"/>
          <w:sz w:val="24"/>
          <w:szCs w:val="24"/>
          <w:rtl/>
        </w:rPr>
        <w:t xml:space="preserve"> </w:t>
      </w:r>
      <w:r w:rsidRPr="00832C9F">
        <w:rPr>
          <w:rFonts w:ascii="Times New Roman" w:hAnsi="Times New Roman" w:cs="Times New Roman" w:hint="cs"/>
          <w:sz w:val="24"/>
          <w:szCs w:val="24"/>
          <w:rtl/>
        </w:rPr>
        <w:t>بعد</w:t>
      </w:r>
      <w:r w:rsidRPr="00832C9F">
        <w:rPr>
          <w:rFonts w:ascii="Simplified Arabic" w:hAnsi="Simplified Arabic" w:cs="Simplified Arabic"/>
          <w:sz w:val="24"/>
          <w:szCs w:val="24"/>
          <w:rtl/>
        </w:rPr>
        <w:t xml:space="preserve"> </w:t>
      </w:r>
      <w:r w:rsidRPr="00832C9F">
        <w:rPr>
          <w:rFonts w:ascii="Times New Roman" w:hAnsi="Times New Roman" w:cs="Times New Roman" w:hint="cs"/>
          <w:sz w:val="24"/>
          <w:szCs w:val="24"/>
          <w:rtl/>
        </w:rPr>
        <w:t>لمراقبة</w:t>
      </w:r>
      <w:r w:rsidRPr="00832C9F">
        <w:rPr>
          <w:rFonts w:ascii="Simplified Arabic" w:hAnsi="Simplified Arabic" w:cs="Simplified Arabic"/>
          <w:sz w:val="24"/>
          <w:szCs w:val="24"/>
          <w:rtl/>
        </w:rPr>
        <w:t xml:space="preserve"> </w:t>
      </w:r>
      <w:r w:rsidRPr="00832C9F">
        <w:rPr>
          <w:rFonts w:ascii="Times New Roman" w:hAnsi="Times New Roman" w:cs="Times New Roman" w:hint="cs"/>
          <w:sz w:val="24"/>
          <w:szCs w:val="24"/>
          <w:rtl/>
        </w:rPr>
        <w:t>الأصول</w:t>
      </w:r>
      <w:r w:rsidRPr="00832C9F">
        <w:rPr>
          <w:rFonts w:ascii="Simplified Arabic" w:hAnsi="Simplified Arabic" w:cs="Simplified Arabic"/>
          <w:sz w:val="24"/>
          <w:szCs w:val="24"/>
          <w:lang w:val="en-AE"/>
        </w:rPr>
        <w:t xml:space="preserve">. </w:t>
      </w:r>
    </w:p>
    <w:p w14:paraId="5D25A052" w14:textId="62C6E413" w:rsidR="00915C86" w:rsidRDefault="00832C9F" w:rsidP="0081711A">
      <w:pPr>
        <w:numPr>
          <w:ilvl w:val="0"/>
          <w:numId w:val="16"/>
        </w:numPr>
        <w:jc w:val="both"/>
        <w:rPr>
          <w:rFonts w:ascii="Simplified Arabic" w:hAnsi="Simplified Arabic" w:cs="Simplified Arabic"/>
          <w:sz w:val="24"/>
          <w:szCs w:val="24"/>
          <w:lang w:val="en-AE"/>
        </w:rPr>
      </w:pPr>
      <w:r w:rsidRPr="00832C9F">
        <w:rPr>
          <w:rFonts w:ascii="Times New Roman" w:hAnsi="Times New Roman" w:cs="Times New Roman" w:hint="cs"/>
          <w:sz w:val="24"/>
          <w:szCs w:val="24"/>
          <w:rtl/>
        </w:rPr>
        <w:t>إدخال</w:t>
      </w:r>
      <w:r w:rsidRPr="00832C9F">
        <w:rPr>
          <w:rFonts w:ascii="Simplified Arabic" w:hAnsi="Simplified Arabic" w:cs="Simplified Arabic"/>
          <w:sz w:val="24"/>
          <w:szCs w:val="24"/>
          <w:rtl/>
        </w:rPr>
        <w:t xml:space="preserve"> </w:t>
      </w:r>
      <w:r w:rsidRPr="00832C9F">
        <w:rPr>
          <w:rFonts w:ascii="Times New Roman" w:hAnsi="Times New Roman" w:cs="Times New Roman" w:hint="cs"/>
          <w:sz w:val="24"/>
          <w:szCs w:val="24"/>
          <w:rtl/>
        </w:rPr>
        <w:t>الذكاء</w:t>
      </w:r>
      <w:r w:rsidRPr="00832C9F">
        <w:rPr>
          <w:rFonts w:ascii="Simplified Arabic" w:hAnsi="Simplified Arabic" w:cs="Simplified Arabic"/>
          <w:sz w:val="24"/>
          <w:szCs w:val="24"/>
          <w:rtl/>
        </w:rPr>
        <w:t xml:space="preserve"> </w:t>
      </w:r>
      <w:r w:rsidRPr="00832C9F">
        <w:rPr>
          <w:rFonts w:ascii="Times New Roman" w:hAnsi="Times New Roman" w:cs="Times New Roman" w:hint="cs"/>
          <w:sz w:val="24"/>
          <w:szCs w:val="24"/>
          <w:rtl/>
        </w:rPr>
        <w:t>الاصطناعي</w:t>
      </w:r>
      <w:r w:rsidRPr="00832C9F">
        <w:rPr>
          <w:rFonts w:ascii="Simplified Arabic" w:hAnsi="Simplified Arabic" w:cs="Simplified Arabic"/>
          <w:sz w:val="24"/>
          <w:szCs w:val="24"/>
          <w:rtl/>
        </w:rPr>
        <w:t xml:space="preserve"> </w:t>
      </w:r>
      <w:r w:rsidRPr="00832C9F">
        <w:rPr>
          <w:rFonts w:ascii="Times New Roman" w:hAnsi="Times New Roman" w:cs="Times New Roman" w:hint="cs"/>
          <w:sz w:val="24"/>
          <w:szCs w:val="24"/>
          <w:rtl/>
        </w:rPr>
        <w:t>في</w:t>
      </w:r>
      <w:r w:rsidRPr="00832C9F">
        <w:rPr>
          <w:rFonts w:ascii="Simplified Arabic" w:hAnsi="Simplified Arabic" w:cs="Simplified Arabic"/>
          <w:sz w:val="24"/>
          <w:szCs w:val="24"/>
          <w:rtl/>
        </w:rPr>
        <w:t xml:space="preserve"> </w:t>
      </w:r>
      <w:r w:rsidRPr="00832C9F">
        <w:rPr>
          <w:rFonts w:ascii="Times New Roman" w:hAnsi="Times New Roman" w:cs="Times New Roman" w:hint="cs"/>
          <w:sz w:val="24"/>
          <w:szCs w:val="24"/>
          <w:rtl/>
        </w:rPr>
        <w:t>التنبؤ</w:t>
      </w:r>
      <w:r w:rsidRPr="00832C9F">
        <w:rPr>
          <w:rFonts w:ascii="Simplified Arabic" w:hAnsi="Simplified Arabic" w:cs="Simplified Arabic"/>
          <w:sz w:val="24"/>
          <w:szCs w:val="24"/>
          <w:rtl/>
        </w:rPr>
        <w:t xml:space="preserve"> </w:t>
      </w:r>
      <w:r w:rsidRPr="00832C9F">
        <w:rPr>
          <w:rFonts w:ascii="Times New Roman" w:hAnsi="Times New Roman" w:cs="Times New Roman" w:hint="cs"/>
          <w:sz w:val="24"/>
          <w:szCs w:val="24"/>
          <w:rtl/>
        </w:rPr>
        <w:t>بالأعطال</w:t>
      </w:r>
      <w:r w:rsidRPr="00832C9F">
        <w:rPr>
          <w:rFonts w:ascii="Simplified Arabic" w:hAnsi="Simplified Arabic" w:cs="Simplified Arabic"/>
          <w:sz w:val="24"/>
          <w:szCs w:val="24"/>
          <w:lang w:val="en-AE"/>
        </w:rPr>
        <w:t>.</w:t>
      </w:r>
    </w:p>
    <w:p w14:paraId="0ACA2AC6" w14:textId="77777777" w:rsidR="005A2FA0" w:rsidRDefault="005A2FA0" w:rsidP="005A2FA0">
      <w:pPr>
        <w:ind w:left="720"/>
        <w:jc w:val="both"/>
        <w:rPr>
          <w:rFonts w:ascii="Simplified Arabic" w:hAnsi="Simplified Arabic" w:cs="Simplified Arabic"/>
          <w:sz w:val="24"/>
          <w:szCs w:val="24"/>
          <w:lang w:val="en-AE"/>
        </w:rPr>
      </w:pPr>
    </w:p>
    <w:p w14:paraId="5CE128CE" w14:textId="77777777" w:rsidR="000079A1" w:rsidRDefault="000079A1" w:rsidP="000079A1">
      <w:pPr>
        <w:ind w:left="720"/>
        <w:jc w:val="both"/>
        <w:rPr>
          <w:rFonts w:ascii="Simplified Arabic" w:hAnsi="Simplified Arabic" w:cs="Simplified Arabic"/>
          <w:sz w:val="24"/>
          <w:szCs w:val="24"/>
          <w:u w:val="single"/>
          <w:rtl/>
          <w:lang w:val="en-AE"/>
        </w:rPr>
      </w:pPr>
    </w:p>
    <w:p w14:paraId="4EA8AD6E" w14:textId="77777777" w:rsidR="00FC7CA3" w:rsidRDefault="00FC7CA3" w:rsidP="000079A1">
      <w:pPr>
        <w:ind w:left="720"/>
        <w:jc w:val="both"/>
        <w:rPr>
          <w:rFonts w:ascii="Simplified Arabic" w:hAnsi="Simplified Arabic" w:cs="Simplified Arabic"/>
          <w:sz w:val="24"/>
          <w:szCs w:val="24"/>
          <w:u w:val="single"/>
          <w:rtl/>
          <w:lang w:val="en-AE"/>
        </w:rPr>
      </w:pPr>
    </w:p>
    <w:p w14:paraId="2DC81291" w14:textId="77777777" w:rsidR="00FC7CA3" w:rsidRDefault="00FC7CA3" w:rsidP="000079A1">
      <w:pPr>
        <w:ind w:left="720"/>
        <w:jc w:val="both"/>
        <w:rPr>
          <w:rFonts w:ascii="Simplified Arabic" w:hAnsi="Simplified Arabic" w:cs="Simplified Arabic"/>
          <w:sz w:val="24"/>
          <w:szCs w:val="24"/>
          <w:u w:val="single"/>
          <w:rtl/>
          <w:lang w:val="en-AE"/>
        </w:rPr>
      </w:pPr>
    </w:p>
    <w:p w14:paraId="2C5C32E5" w14:textId="77777777" w:rsidR="00FC7CA3" w:rsidRDefault="00FC7CA3" w:rsidP="000079A1">
      <w:pPr>
        <w:ind w:left="720"/>
        <w:jc w:val="both"/>
        <w:rPr>
          <w:rFonts w:ascii="Simplified Arabic" w:hAnsi="Simplified Arabic" w:cs="Simplified Arabic"/>
          <w:sz w:val="24"/>
          <w:szCs w:val="24"/>
          <w:u w:val="single"/>
          <w:rtl/>
          <w:lang w:val="en-AE"/>
        </w:rPr>
      </w:pPr>
    </w:p>
    <w:p w14:paraId="2EDA25D7" w14:textId="77777777" w:rsidR="00FC7CA3" w:rsidRDefault="00FC7CA3" w:rsidP="000079A1">
      <w:pPr>
        <w:ind w:left="720"/>
        <w:jc w:val="both"/>
        <w:rPr>
          <w:rFonts w:ascii="Simplified Arabic" w:hAnsi="Simplified Arabic" w:cs="Simplified Arabic"/>
          <w:sz w:val="24"/>
          <w:szCs w:val="24"/>
          <w:u w:val="single"/>
          <w:rtl/>
          <w:lang w:val="en-AE"/>
        </w:rPr>
      </w:pPr>
    </w:p>
    <w:p w14:paraId="1819845B" w14:textId="77777777" w:rsidR="00FC7CA3" w:rsidRDefault="00FC7CA3" w:rsidP="000079A1">
      <w:pPr>
        <w:ind w:left="720"/>
        <w:jc w:val="both"/>
        <w:rPr>
          <w:rFonts w:ascii="Simplified Arabic" w:hAnsi="Simplified Arabic" w:cs="Simplified Arabic"/>
          <w:sz w:val="24"/>
          <w:szCs w:val="24"/>
          <w:u w:val="single"/>
          <w:rtl/>
          <w:lang w:val="en-AE"/>
        </w:rPr>
      </w:pPr>
    </w:p>
    <w:p w14:paraId="19E51E9B" w14:textId="77777777" w:rsidR="00FC7CA3" w:rsidRDefault="00FC7CA3" w:rsidP="000079A1">
      <w:pPr>
        <w:ind w:left="720"/>
        <w:jc w:val="both"/>
        <w:rPr>
          <w:rFonts w:ascii="Simplified Arabic" w:hAnsi="Simplified Arabic" w:cs="Simplified Arabic"/>
          <w:sz w:val="24"/>
          <w:szCs w:val="24"/>
          <w:u w:val="single"/>
          <w:rtl/>
          <w:lang w:val="en-AE"/>
        </w:rPr>
      </w:pPr>
    </w:p>
    <w:p w14:paraId="299341A7" w14:textId="77777777" w:rsidR="00FC7CA3" w:rsidRDefault="00FC7CA3" w:rsidP="000079A1">
      <w:pPr>
        <w:ind w:left="720"/>
        <w:jc w:val="both"/>
        <w:rPr>
          <w:rFonts w:ascii="Simplified Arabic" w:hAnsi="Simplified Arabic" w:cs="Simplified Arabic"/>
          <w:sz w:val="24"/>
          <w:szCs w:val="24"/>
          <w:u w:val="single"/>
          <w:rtl/>
          <w:lang w:val="en-AE"/>
        </w:rPr>
      </w:pPr>
    </w:p>
    <w:p w14:paraId="6D7C46E9" w14:textId="77777777" w:rsidR="00FC7CA3" w:rsidRDefault="00FC7CA3" w:rsidP="000079A1">
      <w:pPr>
        <w:ind w:left="720"/>
        <w:jc w:val="both"/>
        <w:rPr>
          <w:rFonts w:ascii="Simplified Arabic" w:hAnsi="Simplified Arabic" w:cs="Simplified Arabic"/>
          <w:sz w:val="24"/>
          <w:szCs w:val="24"/>
          <w:u w:val="single"/>
          <w:rtl/>
          <w:lang w:val="en-AE"/>
        </w:rPr>
      </w:pPr>
    </w:p>
    <w:p w14:paraId="644A4BD7" w14:textId="0646C79B" w:rsidR="005D4A96" w:rsidRPr="005D4A96" w:rsidRDefault="00DC7FF6" w:rsidP="005D4A96">
      <w:pPr>
        <w:bidi w:val="0"/>
        <w:rPr>
          <w:rFonts w:asciiTheme="majorBidi" w:eastAsia="Aptos" w:hAnsiTheme="majorBidi" w:cstheme="majorBidi"/>
          <w:noProof/>
          <w:kern w:val="2"/>
          <w:sz w:val="24"/>
          <w:szCs w:val="24"/>
          <w:lang w:val="en-AE"/>
          <w14:ligatures w14:val="standardContextual"/>
        </w:rPr>
      </w:pPr>
      <w:r>
        <w:rPr>
          <w:rFonts w:ascii="Simplified Arabic" w:hAnsi="Simplified Arabic" w:cs="Simplified Arabic" w:hint="cs"/>
          <w:sz w:val="24"/>
          <w:szCs w:val="24"/>
          <w:u w:val="single"/>
          <w:rtl/>
          <w:lang w:val="en-AE"/>
        </w:rPr>
        <w:t>1</w:t>
      </w:r>
    </w:p>
    <w:sectPr w:rsidR="005D4A96" w:rsidRPr="005D4A96" w:rsidSect="00877AAC">
      <w:footerReference w:type="default" r:id="rId1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3698DF" w14:textId="77777777" w:rsidR="0081711A" w:rsidRDefault="0081711A" w:rsidP="009125CE">
      <w:pPr>
        <w:spacing w:after="0"/>
      </w:pPr>
      <w:r>
        <w:separator/>
      </w:r>
    </w:p>
  </w:endnote>
  <w:endnote w:type="continuationSeparator" w:id="0">
    <w:p w14:paraId="77F316D5" w14:textId="77777777" w:rsidR="0081711A" w:rsidRDefault="0081711A" w:rsidP="009125C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pleSystemUIFont">
    <w:altName w:val="Cambria"/>
    <w:charset w:val="00"/>
    <w:family w:val="roman"/>
    <w:pitch w:val="default"/>
  </w:font>
  <w:font w:name="UICTFontTextStyleBody">
    <w:altName w:val="Cambria"/>
    <w:charset w:val="00"/>
    <w:family w:val="roman"/>
    <w:pitch w:val="default"/>
  </w:font>
  <w:font w:name="Tahoma">
    <w:panose1 w:val="020B0604030504040204"/>
    <w:charset w:val="00"/>
    <w:family w:val="swiss"/>
    <w:pitch w:val="variable"/>
    <w:sig w:usb0="E1002EFF" w:usb1="C000605B" w:usb2="00000029" w:usb3="00000000" w:csb0="000101FF" w:csb1="00000000"/>
  </w:font>
  <w:font w:name="Gill Sans Ultra Bold">
    <w:charset w:val="00"/>
    <w:family w:val="swiss"/>
    <w:pitch w:val="variable"/>
    <w:sig w:usb0="00000007" w:usb1="00000000" w:usb2="00000000" w:usb3="00000000" w:csb0="00000003"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216507880"/>
      <w:docPartObj>
        <w:docPartGallery w:val="Page Numbers (Bottom of Page)"/>
        <w:docPartUnique/>
      </w:docPartObj>
    </w:sdtPr>
    <w:sdtEndPr>
      <w:rPr>
        <w:noProof/>
      </w:rPr>
    </w:sdtEndPr>
    <w:sdtContent>
      <w:p w14:paraId="477AA034" w14:textId="1E33780E" w:rsidR="00A77ACF" w:rsidRDefault="00A77ACF">
        <w:pPr>
          <w:pStyle w:val="Footer"/>
          <w:jc w:val="center"/>
        </w:pPr>
        <w:r>
          <w:fldChar w:fldCharType="begin"/>
        </w:r>
        <w:r>
          <w:instrText xml:space="preserve"> PAGE   \* MERGEFORMAT </w:instrText>
        </w:r>
        <w:r>
          <w:fldChar w:fldCharType="separate"/>
        </w:r>
        <w:r>
          <w:rPr>
            <w:noProof/>
            <w:rtl/>
          </w:rPr>
          <w:t>35</w:t>
        </w:r>
        <w:r>
          <w:rPr>
            <w:noProof/>
          </w:rPr>
          <w:fldChar w:fldCharType="end"/>
        </w:r>
      </w:p>
    </w:sdtContent>
  </w:sdt>
  <w:p w14:paraId="3897145B" w14:textId="77777777" w:rsidR="00A77ACF" w:rsidRDefault="00A77A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F31E22" w14:textId="77777777" w:rsidR="0081711A" w:rsidRDefault="0081711A" w:rsidP="009125CE">
      <w:pPr>
        <w:spacing w:after="0"/>
      </w:pPr>
      <w:r>
        <w:separator/>
      </w:r>
    </w:p>
  </w:footnote>
  <w:footnote w:type="continuationSeparator" w:id="0">
    <w:p w14:paraId="6593B83B" w14:textId="77777777" w:rsidR="0081711A" w:rsidRDefault="0081711A" w:rsidP="009125C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81A6E"/>
    <w:multiLevelType w:val="multilevel"/>
    <w:tmpl w:val="3704E68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45428E"/>
    <w:multiLevelType w:val="multilevel"/>
    <w:tmpl w:val="EA6CC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0112C9"/>
    <w:multiLevelType w:val="multilevel"/>
    <w:tmpl w:val="ACF25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97B5FCE"/>
    <w:multiLevelType w:val="multilevel"/>
    <w:tmpl w:val="7A3A5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BCC43B0"/>
    <w:multiLevelType w:val="multilevel"/>
    <w:tmpl w:val="FE2690D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C0970ED"/>
    <w:multiLevelType w:val="multilevel"/>
    <w:tmpl w:val="2E12F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063D73"/>
    <w:multiLevelType w:val="multilevel"/>
    <w:tmpl w:val="5D785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19D55E1"/>
    <w:multiLevelType w:val="multilevel"/>
    <w:tmpl w:val="9C7264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482775B"/>
    <w:multiLevelType w:val="multilevel"/>
    <w:tmpl w:val="CFAA5E3A"/>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15:restartNumberingAfterBreak="0">
    <w:nsid w:val="191D10A2"/>
    <w:multiLevelType w:val="multilevel"/>
    <w:tmpl w:val="89B43E2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B1240A8"/>
    <w:multiLevelType w:val="multilevel"/>
    <w:tmpl w:val="55B2282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DC411EF"/>
    <w:multiLevelType w:val="multilevel"/>
    <w:tmpl w:val="5B648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32198B"/>
    <w:multiLevelType w:val="hybridMultilevel"/>
    <w:tmpl w:val="2E8E5E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07C69D6"/>
    <w:multiLevelType w:val="multilevel"/>
    <w:tmpl w:val="F2D431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F1CF9"/>
    <w:multiLevelType w:val="hybridMultilevel"/>
    <w:tmpl w:val="6F72EF7A"/>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5" w15:restartNumberingAfterBreak="0">
    <w:nsid w:val="2A8C7FA0"/>
    <w:multiLevelType w:val="hybridMultilevel"/>
    <w:tmpl w:val="F258AF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0781F46"/>
    <w:multiLevelType w:val="multilevel"/>
    <w:tmpl w:val="FCDE5328"/>
    <w:lvl w:ilvl="0">
      <w:start w:val="8"/>
      <w:numFmt w:val="decimal"/>
      <w:lvlText w:val="%1."/>
      <w:lvlJc w:val="left"/>
      <w:pPr>
        <w:tabs>
          <w:tab w:val="num" w:pos="720"/>
        </w:tabs>
        <w:ind w:left="720" w:hanging="360"/>
      </w:pPr>
    </w:lvl>
    <w:lvl w:ilvl="1">
      <w:start w:val="4"/>
      <w:numFmt w:val="bullet"/>
      <w:lvlText w:val="-"/>
      <w:lvlJc w:val="left"/>
      <w:pPr>
        <w:ind w:left="1440" w:hanging="360"/>
      </w:pPr>
      <w:rPr>
        <w:rFonts w:ascii="Simplified Arabic" w:eastAsiaTheme="minorEastAsia" w:hAnsi="Simplified Arabic" w:cs="Simplified Arabic"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13D1F42"/>
    <w:multiLevelType w:val="multilevel"/>
    <w:tmpl w:val="996AE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1954C81"/>
    <w:multiLevelType w:val="multilevel"/>
    <w:tmpl w:val="63122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61606F"/>
    <w:multiLevelType w:val="multilevel"/>
    <w:tmpl w:val="B34AA29C"/>
    <w:lvl w:ilvl="0">
      <w:start w:val="8"/>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53029C9"/>
    <w:multiLevelType w:val="hybridMultilevel"/>
    <w:tmpl w:val="8EA277FC"/>
    <w:lvl w:ilvl="0" w:tplc="B9881F96">
      <w:start w:val="4"/>
      <w:numFmt w:val="bullet"/>
      <w:lvlText w:val="-"/>
      <w:lvlJc w:val="left"/>
      <w:pPr>
        <w:ind w:left="360" w:hanging="360"/>
      </w:pPr>
      <w:rPr>
        <w:rFonts w:ascii="Sakkal Majalla" w:eastAsiaTheme="minorEastAsia" w:hAnsi="Sakkal Majalla" w:cs="Sakkal Majalla" w:hint="default"/>
      </w:rPr>
    </w:lvl>
    <w:lvl w:ilvl="1" w:tplc="4C090003" w:tentative="1">
      <w:start w:val="1"/>
      <w:numFmt w:val="bullet"/>
      <w:lvlText w:val="o"/>
      <w:lvlJc w:val="left"/>
      <w:pPr>
        <w:ind w:left="1080" w:hanging="360"/>
      </w:pPr>
      <w:rPr>
        <w:rFonts w:ascii="Courier New" w:hAnsi="Courier New" w:cs="Courier New" w:hint="default"/>
      </w:rPr>
    </w:lvl>
    <w:lvl w:ilvl="2" w:tplc="4C090005" w:tentative="1">
      <w:start w:val="1"/>
      <w:numFmt w:val="bullet"/>
      <w:lvlText w:val=""/>
      <w:lvlJc w:val="left"/>
      <w:pPr>
        <w:ind w:left="1800" w:hanging="360"/>
      </w:pPr>
      <w:rPr>
        <w:rFonts w:ascii="Wingdings" w:hAnsi="Wingdings" w:hint="default"/>
      </w:rPr>
    </w:lvl>
    <w:lvl w:ilvl="3" w:tplc="4C090001" w:tentative="1">
      <w:start w:val="1"/>
      <w:numFmt w:val="bullet"/>
      <w:lvlText w:val=""/>
      <w:lvlJc w:val="left"/>
      <w:pPr>
        <w:ind w:left="2520" w:hanging="360"/>
      </w:pPr>
      <w:rPr>
        <w:rFonts w:ascii="Symbol" w:hAnsi="Symbol" w:hint="default"/>
      </w:rPr>
    </w:lvl>
    <w:lvl w:ilvl="4" w:tplc="4C090003" w:tentative="1">
      <w:start w:val="1"/>
      <w:numFmt w:val="bullet"/>
      <w:lvlText w:val="o"/>
      <w:lvlJc w:val="left"/>
      <w:pPr>
        <w:ind w:left="3240" w:hanging="360"/>
      </w:pPr>
      <w:rPr>
        <w:rFonts w:ascii="Courier New" w:hAnsi="Courier New" w:cs="Courier New" w:hint="default"/>
      </w:rPr>
    </w:lvl>
    <w:lvl w:ilvl="5" w:tplc="4C090005" w:tentative="1">
      <w:start w:val="1"/>
      <w:numFmt w:val="bullet"/>
      <w:lvlText w:val=""/>
      <w:lvlJc w:val="left"/>
      <w:pPr>
        <w:ind w:left="3960" w:hanging="360"/>
      </w:pPr>
      <w:rPr>
        <w:rFonts w:ascii="Wingdings" w:hAnsi="Wingdings" w:hint="default"/>
      </w:rPr>
    </w:lvl>
    <w:lvl w:ilvl="6" w:tplc="4C090001" w:tentative="1">
      <w:start w:val="1"/>
      <w:numFmt w:val="bullet"/>
      <w:lvlText w:val=""/>
      <w:lvlJc w:val="left"/>
      <w:pPr>
        <w:ind w:left="4680" w:hanging="360"/>
      </w:pPr>
      <w:rPr>
        <w:rFonts w:ascii="Symbol" w:hAnsi="Symbol" w:hint="default"/>
      </w:rPr>
    </w:lvl>
    <w:lvl w:ilvl="7" w:tplc="4C090003" w:tentative="1">
      <w:start w:val="1"/>
      <w:numFmt w:val="bullet"/>
      <w:lvlText w:val="o"/>
      <w:lvlJc w:val="left"/>
      <w:pPr>
        <w:ind w:left="5400" w:hanging="360"/>
      </w:pPr>
      <w:rPr>
        <w:rFonts w:ascii="Courier New" w:hAnsi="Courier New" w:cs="Courier New" w:hint="default"/>
      </w:rPr>
    </w:lvl>
    <w:lvl w:ilvl="8" w:tplc="4C090005" w:tentative="1">
      <w:start w:val="1"/>
      <w:numFmt w:val="bullet"/>
      <w:lvlText w:val=""/>
      <w:lvlJc w:val="left"/>
      <w:pPr>
        <w:ind w:left="6120" w:hanging="360"/>
      </w:pPr>
      <w:rPr>
        <w:rFonts w:ascii="Wingdings" w:hAnsi="Wingdings" w:hint="default"/>
      </w:rPr>
    </w:lvl>
  </w:abstractNum>
  <w:abstractNum w:abstractNumId="21" w15:restartNumberingAfterBreak="0">
    <w:nsid w:val="35EB2B65"/>
    <w:multiLevelType w:val="multilevel"/>
    <w:tmpl w:val="DC381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D1F0ED6"/>
    <w:multiLevelType w:val="hybridMultilevel"/>
    <w:tmpl w:val="965E2FD8"/>
    <w:lvl w:ilvl="0" w:tplc="0409000F">
      <w:start w:val="1"/>
      <w:numFmt w:val="decimal"/>
      <w:lvlText w:val="%1."/>
      <w:lvlJc w:val="left"/>
      <w:pPr>
        <w:ind w:left="360"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15:restartNumberingAfterBreak="0">
    <w:nsid w:val="409D164E"/>
    <w:multiLevelType w:val="multilevel"/>
    <w:tmpl w:val="A66CF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6A8704D"/>
    <w:multiLevelType w:val="multilevel"/>
    <w:tmpl w:val="F4480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6BE3294"/>
    <w:multiLevelType w:val="multilevel"/>
    <w:tmpl w:val="499C4FF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8355DB9"/>
    <w:multiLevelType w:val="multilevel"/>
    <w:tmpl w:val="805A8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8B80DEB"/>
    <w:multiLevelType w:val="multilevel"/>
    <w:tmpl w:val="4498E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BE72582"/>
    <w:multiLevelType w:val="multilevel"/>
    <w:tmpl w:val="6416F5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07C5DB0"/>
    <w:multiLevelType w:val="multilevel"/>
    <w:tmpl w:val="DECA6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75F2D44"/>
    <w:multiLevelType w:val="multilevel"/>
    <w:tmpl w:val="789C623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C4B7A2D"/>
    <w:multiLevelType w:val="multilevel"/>
    <w:tmpl w:val="E222D7A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C585472"/>
    <w:multiLevelType w:val="hybridMultilevel"/>
    <w:tmpl w:val="47C4BF0E"/>
    <w:lvl w:ilvl="0" w:tplc="B9881F96">
      <w:start w:val="4"/>
      <w:numFmt w:val="bullet"/>
      <w:lvlText w:val="-"/>
      <w:lvlJc w:val="left"/>
      <w:pPr>
        <w:ind w:left="720" w:hanging="360"/>
      </w:pPr>
      <w:rPr>
        <w:rFonts w:ascii="Sakkal Majalla" w:eastAsiaTheme="minorEastAsia" w:hAnsi="Sakkal Majalla"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182623"/>
    <w:multiLevelType w:val="multilevel"/>
    <w:tmpl w:val="A88ED5C8"/>
    <w:lvl w:ilvl="0">
      <w:start w:val="1"/>
      <w:numFmt w:val="bullet"/>
      <w:lvlText w:val=""/>
      <w:lvlJc w:val="left"/>
      <w:pPr>
        <w:tabs>
          <w:tab w:val="num" w:pos="720"/>
        </w:tabs>
        <w:ind w:left="720" w:hanging="360"/>
      </w:pPr>
      <w:rPr>
        <w:rFonts w:ascii="Symbol" w:hAnsi="Symbol" w:hint="default"/>
        <w:sz w:val="20"/>
      </w:rPr>
    </w:lvl>
    <w:lvl w:ilvl="1">
      <w:start w:val="4"/>
      <w:numFmt w:val="bullet"/>
      <w:lvlText w:val="-"/>
      <w:lvlJc w:val="left"/>
      <w:pPr>
        <w:ind w:left="1440" w:hanging="360"/>
      </w:pPr>
      <w:rPr>
        <w:rFonts w:ascii="Simplified Arabic" w:eastAsiaTheme="minorEastAsia" w:hAnsi="Simplified Arabic" w:cs="Simplified Arabic"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D554712"/>
    <w:multiLevelType w:val="multilevel"/>
    <w:tmpl w:val="7F80C96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FFC0F88"/>
    <w:multiLevelType w:val="multilevel"/>
    <w:tmpl w:val="1D7A4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52B0184"/>
    <w:multiLevelType w:val="multilevel"/>
    <w:tmpl w:val="96F83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80C5675"/>
    <w:multiLevelType w:val="hybridMultilevel"/>
    <w:tmpl w:val="4A484210"/>
    <w:lvl w:ilvl="0" w:tplc="D23CF73C">
      <w:start w:val="4"/>
      <w:numFmt w:val="bullet"/>
      <w:lvlText w:val="-"/>
      <w:lvlJc w:val="left"/>
      <w:pPr>
        <w:ind w:left="720" w:hanging="360"/>
      </w:pPr>
      <w:rPr>
        <w:rFonts w:ascii="Sakkal Majalla" w:eastAsiaTheme="minorHAnsi" w:hAnsi="Sakkal Majalla"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81B319C"/>
    <w:multiLevelType w:val="multilevel"/>
    <w:tmpl w:val="FB34B0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C471DC7"/>
    <w:multiLevelType w:val="multilevel"/>
    <w:tmpl w:val="3B467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0F2E35"/>
    <w:multiLevelType w:val="hybridMultilevel"/>
    <w:tmpl w:val="A6882818"/>
    <w:lvl w:ilvl="0" w:tplc="BE86AA3E">
      <w:start w:val="4"/>
      <w:numFmt w:val="bullet"/>
      <w:lvlText w:val="-"/>
      <w:lvlJc w:val="left"/>
      <w:pPr>
        <w:ind w:left="720" w:hanging="360"/>
      </w:pPr>
      <w:rPr>
        <w:rFonts w:ascii="Sakkal Majalla" w:eastAsiaTheme="minorHAnsi" w:hAnsi="Sakkal Majalla" w:cs="Sakkal Majalla" w:hint="default"/>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45123F6"/>
    <w:multiLevelType w:val="hybridMultilevel"/>
    <w:tmpl w:val="8E62A874"/>
    <w:lvl w:ilvl="0" w:tplc="4C09000B">
      <w:start w:val="1"/>
      <w:numFmt w:val="bullet"/>
      <w:lvlText w:val=""/>
      <w:lvlJc w:val="left"/>
      <w:pPr>
        <w:ind w:left="1440" w:hanging="360"/>
      </w:pPr>
      <w:rPr>
        <w:rFonts w:ascii="Wingdings" w:hAnsi="Wingdings" w:hint="default"/>
      </w:rPr>
    </w:lvl>
    <w:lvl w:ilvl="1" w:tplc="4C090003" w:tentative="1">
      <w:start w:val="1"/>
      <w:numFmt w:val="bullet"/>
      <w:lvlText w:val="o"/>
      <w:lvlJc w:val="left"/>
      <w:pPr>
        <w:ind w:left="2160" w:hanging="360"/>
      </w:pPr>
      <w:rPr>
        <w:rFonts w:ascii="Courier New" w:hAnsi="Courier New" w:cs="Courier New" w:hint="default"/>
      </w:rPr>
    </w:lvl>
    <w:lvl w:ilvl="2" w:tplc="4C090005" w:tentative="1">
      <w:start w:val="1"/>
      <w:numFmt w:val="bullet"/>
      <w:lvlText w:val=""/>
      <w:lvlJc w:val="left"/>
      <w:pPr>
        <w:ind w:left="2880" w:hanging="360"/>
      </w:pPr>
      <w:rPr>
        <w:rFonts w:ascii="Wingdings" w:hAnsi="Wingdings" w:hint="default"/>
      </w:rPr>
    </w:lvl>
    <w:lvl w:ilvl="3" w:tplc="4C090001" w:tentative="1">
      <w:start w:val="1"/>
      <w:numFmt w:val="bullet"/>
      <w:lvlText w:val=""/>
      <w:lvlJc w:val="left"/>
      <w:pPr>
        <w:ind w:left="3600" w:hanging="360"/>
      </w:pPr>
      <w:rPr>
        <w:rFonts w:ascii="Symbol" w:hAnsi="Symbol" w:hint="default"/>
      </w:rPr>
    </w:lvl>
    <w:lvl w:ilvl="4" w:tplc="4C090003" w:tentative="1">
      <w:start w:val="1"/>
      <w:numFmt w:val="bullet"/>
      <w:lvlText w:val="o"/>
      <w:lvlJc w:val="left"/>
      <w:pPr>
        <w:ind w:left="4320" w:hanging="360"/>
      </w:pPr>
      <w:rPr>
        <w:rFonts w:ascii="Courier New" w:hAnsi="Courier New" w:cs="Courier New" w:hint="default"/>
      </w:rPr>
    </w:lvl>
    <w:lvl w:ilvl="5" w:tplc="4C090005" w:tentative="1">
      <w:start w:val="1"/>
      <w:numFmt w:val="bullet"/>
      <w:lvlText w:val=""/>
      <w:lvlJc w:val="left"/>
      <w:pPr>
        <w:ind w:left="5040" w:hanging="360"/>
      </w:pPr>
      <w:rPr>
        <w:rFonts w:ascii="Wingdings" w:hAnsi="Wingdings" w:hint="default"/>
      </w:rPr>
    </w:lvl>
    <w:lvl w:ilvl="6" w:tplc="4C090001" w:tentative="1">
      <w:start w:val="1"/>
      <w:numFmt w:val="bullet"/>
      <w:lvlText w:val=""/>
      <w:lvlJc w:val="left"/>
      <w:pPr>
        <w:ind w:left="5760" w:hanging="360"/>
      </w:pPr>
      <w:rPr>
        <w:rFonts w:ascii="Symbol" w:hAnsi="Symbol" w:hint="default"/>
      </w:rPr>
    </w:lvl>
    <w:lvl w:ilvl="7" w:tplc="4C090003" w:tentative="1">
      <w:start w:val="1"/>
      <w:numFmt w:val="bullet"/>
      <w:lvlText w:val="o"/>
      <w:lvlJc w:val="left"/>
      <w:pPr>
        <w:ind w:left="6480" w:hanging="360"/>
      </w:pPr>
      <w:rPr>
        <w:rFonts w:ascii="Courier New" w:hAnsi="Courier New" w:cs="Courier New" w:hint="default"/>
      </w:rPr>
    </w:lvl>
    <w:lvl w:ilvl="8" w:tplc="4C090005" w:tentative="1">
      <w:start w:val="1"/>
      <w:numFmt w:val="bullet"/>
      <w:lvlText w:val=""/>
      <w:lvlJc w:val="left"/>
      <w:pPr>
        <w:ind w:left="7200" w:hanging="360"/>
      </w:pPr>
      <w:rPr>
        <w:rFonts w:ascii="Wingdings" w:hAnsi="Wingdings" w:hint="default"/>
      </w:rPr>
    </w:lvl>
  </w:abstractNum>
  <w:abstractNum w:abstractNumId="42" w15:restartNumberingAfterBreak="0">
    <w:nsid w:val="7C92339E"/>
    <w:multiLevelType w:val="multilevel"/>
    <w:tmpl w:val="D8ACC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0"/>
  </w:num>
  <w:num w:numId="2">
    <w:abstractNumId w:val="37"/>
  </w:num>
  <w:num w:numId="3">
    <w:abstractNumId w:val="32"/>
  </w:num>
  <w:num w:numId="4">
    <w:abstractNumId w:val="8"/>
  </w:num>
  <w:num w:numId="5">
    <w:abstractNumId w:val="12"/>
  </w:num>
  <w:num w:numId="6">
    <w:abstractNumId w:val="15"/>
  </w:num>
  <w:num w:numId="7">
    <w:abstractNumId w:val="22"/>
  </w:num>
  <w:num w:numId="8">
    <w:abstractNumId w:val="11"/>
  </w:num>
  <w:num w:numId="9">
    <w:abstractNumId w:val="29"/>
  </w:num>
  <w:num w:numId="10">
    <w:abstractNumId w:val="18"/>
  </w:num>
  <w:num w:numId="11">
    <w:abstractNumId w:val="13"/>
  </w:num>
  <w:num w:numId="12">
    <w:abstractNumId w:val="24"/>
  </w:num>
  <w:num w:numId="13">
    <w:abstractNumId w:val="21"/>
  </w:num>
  <w:num w:numId="14">
    <w:abstractNumId w:val="27"/>
  </w:num>
  <w:num w:numId="15">
    <w:abstractNumId w:val="17"/>
  </w:num>
  <w:num w:numId="16">
    <w:abstractNumId w:val="23"/>
  </w:num>
  <w:num w:numId="17">
    <w:abstractNumId w:val="20"/>
  </w:num>
  <w:num w:numId="18">
    <w:abstractNumId w:val="1"/>
  </w:num>
  <w:num w:numId="19">
    <w:abstractNumId w:val="3"/>
  </w:num>
  <w:num w:numId="20">
    <w:abstractNumId w:val="35"/>
  </w:num>
  <w:num w:numId="21">
    <w:abstractNumId w:val="6"/>
  </w:num>
  <w:num w:numId="22">
    <w:abstractNumId w:val="36"/>
  </w:num>
  <w:num w:numId="23">
    <w:abstractNumId w:val="2"/>
  </w:num>
  <w:num w:numId="24">
    <w:abstractNumId w:val="28"/>
  </w:num>
  <w:num w:numId="25">
    <w:abstractNumId w:val="0"/>
  </w:num>
  <w:num w:numId="26">
    <w:abstractNumId w:val="39"/>
  </w:num>
  <w:num w:numId="27">
    <w:abstractNumId w:val="33"/>
  </w:num>
  <w:num w:numId="28">
    <w:abstractNumId w:val="5"/>
  </w:num>
  <w:num w:numId="29">
    <w:abstractNumId w:val="42"/>
  </w:num>
  <w:num w:numId="30">
    <w:abstractNumId w:val="26"/>
  </w:num>
  <w:num w:numId="31">
    <w:abstractNumId w:val="14"/>
  </w:num>
  <w:num w:numId="32">
    <w:abstractNumId w:val="7"/>
  </w:num>
  <w:num w:numId="33">
    <w:abstractNumId w:val="9"/>
  </w:num>
  <w:num w:numId="34">
    <w:abstractNumId w:val="4"/>
  </w:num>
  <w:num w:numId="35">
    <w:abstractNumId w:val="10"/>
  </w:num>
  <w:num w:numId="36">
    <w:abstractNumId w:val="31"/>
  </w:num>
  <w:num w:numId="37">
    <w:abstractNumId w:val="30"/>
  </w:num>
  <w:num w:numId="38">
    <w:abstractNumId w:val="34"/>
  </w:num>
  <w:num w:numId="39">
    <w:abstractNumId w:val="16"/>
  </w:num>
  <w:num w:numId="40">
    <w:abstractNumId w:val="25"/>
  </w:num>
  <w:num w:numId="41">
    <w:abstractNumId w:val="38"/>
  </w:num>
  <w:num w:numId="42">
    <w:abstractNumId w:val="19"/>
  </w:num>
  <w:num w:numId="43">
    <w:abstractNumId w:val="41"/>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49EC"/>
    <w:rsid w:val="000079A1"/>
    <w:rsid w:val="00015B2E"/>
    <w:rsid w:val="00023BF6"/>
    <w:rsid w:val="00024952"/>
    <w:rsid w:val="00034882"/>
    <w:rsid w:val="0004086B"/>
    <w:rsid w:val="000419F1"/>
    <w:rsid w:val="000439F6"/>
    <w:rsid w:val="00053DFE"/>
    <w:rsid w:val="00055445"/>
    <w:rsid w:val="000623F6"/>
    <w:rsid w:val="00065D9C"/>
    <w:rsid w:val="000733F7"/>
    <w:rsid w:val="00073B9A"/>
    <w:rsid w:val="0007640E"/>
    <w:rsid w:val="00076B61"/>
    <w:rsid w:val="00076FBF"/>
    <w:rsid w:val="00077A7A"/>
    <w:rsid w:val="00080221"/>
    <w:rsid w:val="00085C8F"/>
    <w:rsid w:val="00090F21"/>
    <w:rsid w:val="00092C06"/>
    <w:rsid w:val="000A33E7"/>
    <w:rsid w:val="000A43F7"/>
    <w:rsid w:val="000B07DA"/>
    <w:rsid w:val="000B2D83"/>
    <w:rsid w:val="000B7936"/>
    <w:rsid w:val="000C3268"/>
    <w:rsid w:val="000D0532"/>
    <w:rsid w:val="000D299A"/>
    <w:rsid w:val="000D54E3"/>
    <w:rsid w:val="000D760F"/>
    <w:rsid w:val="000F4341"/>
    <w:rsid w:val="000F44B4"/>
    <w:rsid w:val="000F586F"/>
    <w:rsid w:val="00104C99"/>
    <w:rsid w:val="001112CB"/>
    <w:rsid w:val="00111928"/>
    <w:rsid w:val="00112CD3"/>
    <w:rsid w:val="001203EB"/>
    <w:rsid w:val="00133C84"/>
    <w:rsid w:val="001343D0"/>
    <w:rsid w:val="001350BE"/>
    <w:rsid w:val="001362DE"/>
    <w:rsid w:val="00141413"/>
    <w:rsid w:val="001432F5"/>
    <w:rsid w:val="001500BE"/>
    <w:rsid w:val="001537C7"/>
    <w:rsid w:val="001549BB"/>
    <w:rsid w:val="00163DC8"/>
    <w:rsid w:val="001642D5"/>
    <w:rsid w:val="001643A6"/>
    <w:rsid w:val="001701C2"/>
    <w:rsid w:val="001723D9"/>
    <w:rsid w:val="0017709A"/>
    <w:rsid w:val="00177C94"/>
    <w:rsid w:val="001868D4"/>
    <w:rsid w:val="0018770C"/>
    <w:rsid w:val="001902DB"/>
    <w:rsid w:val="001A0E06"/>
    <w:rsid w:val="001A7D8F"/>
    <w:rsid w:val="001B0030"/>
    <w:rsid w:val="001B0FE6"/>
    <w:rsid w:val="001B5F7F"/>
    <w:rsid w:val="001C2162"/>
    <w:rsid w:val="001D3425"/>
    <w:rsid w:val="001D5DFA"/>
    <w:rsid w:val="001D61AE"/>
    <w:rsid w:val="001D7E3A"/>
    <w:rsid w:val="001E293D"/>
    <w:rsid w:val="001F160E"/>
    <w:rsid w:val="001F7058"/>
    <w:rsid w:val="001F7E41"/>
    <w:rsid w:val="002070D2"/>
    <w:rsid w:val="00213FB3"/>
    <w:rsid w:val="00221CDF"/>
    <w:rsid w:val="00234349"/>
    <w:rsid w:val="00235402"/>
    <w:rsid w:val="00236DC6"/>
    <w:rsid w:val="0023734B"/>
    <w:rsid w:val="00241C26"/>
    <w:rsid w:val="002575B8"/>
    <w:rsid w:val="00263BEB"/>
    <w:rsid w:val="00264008"/>
    <w:rsid w:val="0026412D"/>
    <w:rsid w:val="0027744D"/>
    <w:rsid w:val="002778E8"/>
    <w:rsid w:val="00281CD6"/>
    <w:rsid w:val="00281FF8"/>
    <w:rsid w:val="00293B3B"/>
    <w:rsid w:val="00297338"/>
    <w:rsid w:val="00297E1A"/>
    <w:rsid w:val="002A1C05"/>
    <w:rsid w:val="002A5D97"/>
    <w:rsid w:val="002B3B58"/>
    <w:rsid w:val="002B4BF1"/>
    <w:rsid w:val="002B78C3"/>
    <w:rsid w:val="002C5936"/>
    <w:rsid w:val="002D269E"/>
    <w:rsid w:val="002D7FEF"/>
    <w:rsid w:val="002E62FB"/>
    <w:rsid w:val="002E67D0"/>
    <w:rsid w:val="002E6DDD"/>
    <w:rsid w:val="002E7D58"/>
    <w:rsid w:val="002F1E61"/>
    <w:rsid w:val="002F2B10"/>
    <w:rsid w:val="002F3239"/>
    <w:rsid w:val="00301694"/>
    <w:rsid w:val="00303852"/>
    <w:rsid w:val="00303EA2"/>
    <w:rsid w:val="0030472D"/>
    <w:rsid w:val="0030566E"/>
    <w:rsid w:val="00310D86"/>
    <w:rsid w:val="00311BFD"/>
    <w:rsid w:val="00314FB8"/>
    <w:rsid w:val="00317486"/>
    <w:rsid w:val="003263CB"/>
    <w:rsid w:val="0032648C"/>
    <w:rsid w:val="003265F2"/>
    <w:rsid w:val="00326C08"/>
    <w:rsid w:val="003332FD"/>
    <w:rsid w:val="00351A40"/>
    <w:rsid w:val="00352E39"/>
    <w:rsid w:val="00380905"/>
    <w:rsid w:val="00383A35"/>
    <w:rsid w:val="00385F1E"/>
    <w:rsid w:val="00390445"/>
    <w:rsid w:val="003A2224"/>
    <w:rsid w:val="003A56A2"/>
    <w:rsid w:val="003B3B1F"/>
    <w:rsid w:val="003B5B2A"/>
    <w:rsid w:val="003B6D03"/>
    <w:rsid w:val="003C0372"/>
    <w:rsid w:val="003C5797"/>
    <w:rsid w:val="003D0593"/>
    <w:rsid w:val="003D0770"/>
    <w:rsid w:val="003D251D"/>
    <w:rsid w:val="003D5247"/>
    <w:rsid w:val="003D5A74"/>
    <w:rsid w:val="003D6586"/>
    <w:rsid w:val="003D6FBA"/>
    <w:rsid w:val="003D7FCD"/>
    <w:rsid w:val="003E50B3"/>
    <w:rsid w:val="003F31D9"/>
    <w:rsid w:val="003F36EA"/>
    <w:rsid w:val="00402192"/>
    <w:rsid w:val="00403BA0"/>
    <w:rsid w:val="004143BC"/>
    <w:rsid w:val="00415D1B"/>
    <w:rsid w:val="004163C7"/>
    <w:rsid w:val="00425DDE"/>
    <w:rsid w:val="00426486"/>
    <w:rsid w:val="00427390"/>
    <w:rsid w:val="00441C72"/>
    <w:rsid w:val="004479AB"/>
    <w:rsid w:val="0045470B"/>
    <w:rsid w:val="00461437"/>
    <w:rsid w:val="00461778"/>
    <w:rsid w:val="004825D8"/>
    <w:rsid w:val="0048741E"/>
    <w:rsid w:val="004A7F95"/>
    <w:rsid w:val="004B5A2A"/>
    <w:rsid w:val="004B5C73"/>
    <w:rsid w:val="004B68CA"/>
    <w:rsid w:val="004C3BA8"/>
    <w:rsid w:val="004E40C4"/>
    <w:rsid w:val="004E4AA5"/>
    <w:rsid w:val="004E5DAE"/>
    <w:rsid w:val="004E7ABB"/>
    <w:rsid w:val="004F17C8"/>
    <w:rsid w:val="004F3E2E"/>
    <w:rsid w:val="0050015E"/>
    <w:rsid w:val="00500D6B"/>
    <w:rsid w:val="00503D76"/>
    <w:rsid w:val="00506528"/>
    <w:rsid w:val="00510457"/>
    <w:rsid w:val="00512964"/>
    <w:rsid w:val="005248D5"/>
    <w:rsid w:val="00530F38"/>
    <w:rsid w:val="00536403"/>
    <w:rsid w:val="00543429"/>
    <w:rsid w:val="00555687"/>
    <w:rsid w:val="00555C1A"/>
    <w:rsid w:val="005646DF"/>
    <w:rsid w:val="00571818"/>
    <w:rsid w:val="00580E44"/>
    <w:rsid w:val="005A2A26"/>
    <w:rsid w:val="005A2FA0"/>
    <w:rsid w:val="005B0954"/>
    <w:rsid w:val="005B2F4E"/>
    <w:rsid w:val="005C4195"/>
    <w:rsid w:val="005C63F7"/>
    <w:rsid w:val="005D30E1"/>
    <w:rsid w:val="005D3F5F"/>
    <w:rsid w:val="005D4A96"/>
    <w:rsid w:val="005E05DB"/>
    <w:rsid w:val="005F25D2"/>
    <w:rsid w:val="005F6300"/>
    <w:rsid w:val="005F63AC"/>
    <w:rsid w:val="00604F95"/>
    <w:rsid w:val="006061F4"/>
    <w:rsid w:val="00615D35"/>
    <w:rsid w:val="00615D6E"/>
    <w:rsid w:val="0061777C"/>
    <w:rsid w:val="00623C25"/>
    <w:rsid w:val="006510DC"/>
    <w:rsid w:val="00652AFE"/>
    <w:rsid w:val="00662196"/>
    <w:rsid w:val="006665BA"/>
    <w:rsid w:val="0067284E"/>
    <w:rsid w:val="006834DD"/>
    <w:rsid w:val="006948DE"/>
    <w:rsid w:val="00695F7A"/>
    <w:rsid w:val="006A2447"/>
    <w:rsid w:val="006A483B"/>
    <w:rsid w:val="006B374C"/>
    <w:rsid w:val="006B72CB"/>
    <w:rsid w:val="006C00AA"/>
    <w:rsid w:val="006C6580"/>
    <w:rsid w:val="006C746B"/>
    <w:rsid w:val="006D22D8"/>
    <w:rsid w:val="006E3DC1"/>
    <w:rsid w:val="006E7D5F"/>
    <w:rsid w:val="006F02FF"/>
    <w:rsid w:val="006F55EA"/>
    <w:rsid w:val="00701AE4"/>
    <w:rsid w:val="007057C2"/>
    <w:rsid w:val="0070659C"/>
    <w:rsid w:val="00710040"/>
    <w:rsid w:val="00711F87"/>
    <w:rsid w:val="00717662"/>
    <w:rsid w:val="0072032E"/>
    <w:rsid w:val="007278DF"/>
    <w:rsid w:val="0073755D"/>
    <w:rsid w:val="0074388D"/>
    <w:rsid w:val="007546F6"/>
    <w:rsid w:val="0076010B"/>
    <w:rsid w:val="007607EC"/>
    <w:rsid w:val="007665C9"/>
    <w:rsid w:val="00766C84"/>
    <w:rsid w:val="00767F1F"/>
    <w:rsid w:val="0077260D"/>
    <w:rsid w:val="00776D30"/>
    <w:rsid w:val="007807AF"/>
    <w:rsid w:val="00783002"/>
    <w:rsid w:val="007859C8"/>
    <w:rsid w:val="00785A9B"/>
    <w:rsid w:val="007915FE"/>
    <w:rsid w:val="007A76C7"/>
    <w:rsid w:val="007A7F5D"/>
    <w:rsid w:val="007B0E54"/>
    <w:rsid w:val="007B1212"/>
    <w:rsid w:val="007B1322"/>
    <w:rsid w:val="007B75C4"/>
    <w:rsid w:val="007C7C75"/>
    <w:rsid w:val="007E3220"/>
    <w:rsid w:val="007E3A20"/>
    <w:rsid w:val="007E3C56"/>
    <w:rsid w:val="007E476E"/>
    <w:rsid w:val="007E492D"/>
    <w:rsid w:val="007E7F41"/>
    <w:rsid w:val="007F1173"/>
    <w:rsid w:val="007F3224"/>
    <w:rsid w:val="007F3F2C"/>
    <w:rsid w:val="007F5921"/>
    <w:rsid w:val="007F68D7"/>
    <w:rsid w:val="008045BC"/>
    <w:rsid w:val="00814B0F"/>
    <w:rsid w:val="0081660E"/>
    <w:rsid w:val="0081711A"/>
    <w:rsid w:val="00823C3B"/>
    <w:rsid w:val="00831C12"/>
    <w:rsid w:val="00832C9F"/>
    <w:rsid w:val="00835CE8"/>
    <w:rsid w:val="008469DB"/>
    <w:rsid w:val="00871C5D"/>
    <w:rsid w:val="008753C7"/>
    <w:rsid w:val="00877AAC"/>
    <w:rsid w:val="00880D2C"/>
    <w:rsid w:val="008859A4"/>
    <w:rsid w:val="008903F2"/>
    <w:rsid w:val="008958A1"/>
    <w:rsid w:val="008A461C"/>
    <w:rsid w:val="008B4029"/>
    <w:rsid w:val="008B70EC"/>
    <w:rsid w:val="008C76AE"/>
    <w:rsid w:val="008C7DE3"/>
    <w:rsid w:val="008D69CB"/>
    <w:rsid w:val="008D7FA9"/>
    <w:rsid w:val="008E0E98"/>
    <w:rsid w:val="008F0181"/>
    <w:rsid w:val="008F0A6B"/>
    <w:rsid w:val="008F1EAE"/>
    <w:rsid w:val="009123E7"/>
    <w:rsid w:val="009125CE"/>
    <w:rsid w:val="00915C86"/>
    <w:rsid w:val="0092274D"/>
    <w:rsid w:val="00954C63"/>
    <w:rsid w:val="00957BE7"/>
    <w:rsid w:val="00967811"/>
    <w:rsid w:val="00970C30"/>
    <w:rsid w:val="00974967"/>
    <w:rsid w:val="00993E14"/>
    <w:rsid w:val="009A58BB"/>
    <w:rsid w:val="009B2765"/>
    <w:rsid w:val="009B6888"/>
    <w:rsid w:val="009C0161"/>
    <w:rsid w:val="009D108D"/>
    <w:rsid w:val="009D6879"/>
    <w:rsid w:val="009E1436"/>
    <w:rsid w:val="009E5668"/>
    <w:rsid w:val="00A07B3F"/>
    <w:rsid w:val="00A23C7C"/>
    <w:rsid w:val="00A309F3"/>
    <w:rsid w:val="00A34FAA"/>
    <w:rsid w:val="00A47285"/>
    <w:rsid w:val="00A51726"/>
    <w:rsid w:val="00A61628"/>
    <w:rsid w:val="00A73876"/>
    <w:rsid w:val="00A75AC3"/>
    <w:rsid w:val="00A763A8"/>
    <w:rsid w:val="00A77ACF"/>
    <w:rsid w:val="00A8152D"/>
    <w:rsid w:val="00A81F71"/>
    <w:rsid w:val="00A82B0F"/>
    <w:rsid w:val="00A85FD9"/>
    <w:rsid w:val="00A871E9"/>
    <w:rsid w:val="00A90ADF"/>
    <w:rsid w:val="00A95C6B"/>
    <w:rsid w:val="00AA019F"/>
    <w:rsid w:val="00AA40ED"/>
    <w:rsid w:val="00AA45E2"/>
    <w:rsid w:val="00AA79E9"/>
    <w:rsid w:val="00AB0A70"/>
    <w:rsid w:val="00AC15DE"/>
    <w:rsid w:val="00AC3B4D"/>
    <w:rsid w:val="00AC7500"/>
    <w:rsid w:val="00AD1D26"/>
    <w:rsid w:val="00AD3574"/>
    <w:rsid w:val="00AE16FA"/>
    <w:rsid w:val="00AF089B"/>
    <w:rsid w:val="00AF3F8A"/>
    <w:rsid w:val="00AF453C"/>
    <w:rsid w:val="00AF5C83"/>
    <w:rsid w:val="00B031BD"/>
    <w:rsid w:val="00B04A8C"/>
    <w:rsid w:val="00B12CA9"/>
    <w:rsid w:val="00B16B47"/>
    <w:rsid w:val="00B16D3F"/>
    <w:rsid w:val="00B24AD9"/>
    <w:rsid w:val="00B24DF8"/>
    <w:rsid w:val="00B25B2E"/>
    <w:rsid w:val="00B2688F"/>
    <w:rsid w:val="00B43003"/>
    <w:rsid w:val="00B45302"/>
    <w:rsid w:val="00B50629"/>
    <w:rsid w:val="00B529FC"/>
    <w:rsid w:val="00B63B0F"/>
    <w:rsid w:val="00B67147"/>
    <w:rsid w:val="00B67268"/>
    <w:rsid w:val="00B75F4F"/>
    <w:rsid w:val="00B7678A"/>
    <w:rsid w:val="00B77832"/>
    <w:rsid w:val="00B973BC"/>
    <w:rsid w:val="00BA79BD"/>
    <w:rsid w:val="00BB1B7E"/>
    <w:rsid w:val="00BB27B2"/>
    <w:rsid w:val="00BB428C"/>
    <w:rsid w:val="00BB5D8E"/>
    <w:rsid w:val="00BC00AB"/>
    <w:rsid w:val="00BC094B"/>
    <w:rsid w:val="00BC173B"/>
    <w:rsid w:val="00BC40F3"/>
    <w:rsid w:val="00BD2CE6"/>
    <w:rsid w:val="00BD5F66"/>
    <w:rsid w:val="00BE5311"/>
    <w:rsid w:val="00BF6871"/>
    <w:rsid w:val="00C01F8E"/>
    <w:rsid w:val="00C044A7"/>
    <w:rsid w:val="00C06961"/>
    <w:rsid w:val="00C11433"/>
    <w:rsid w:val="00C123C4"/>
    <w:rsid w:val="00C13BD8"/>
    <w:rsid w:val="00C163A4"/>
    <w:rsid w:val="00C22A6D"/>
    <w:rsid w:val="00C33097"/>
    <w:rsid w:val="00C335DD"/>
    <w:rsid w:val="00C40269"/>
    <w:rsid w:val="00C4097A"/>
    <w:rsid w:val="00C62E72"/>
    <w:rsid w:val="00C652C8"/>
    <w:rsid w:val="00C66DD5"/>
    <w:rsid w:val="00C72744"/>
    <w:rsid w:val="00C765CD"/>
    <w:rsid w:val="00C771C2"/>
    <w:rsid w:val="00C82628"/>
    <w:rsid w:val="00C8736C"/>
    <w:rsid w:val="00C877AE"/>
    <w:rsid w:val="00C947CB"/>
    <w:rsid w:val="00CA3BE1"/>
    <w:rsid w:val="00CA444D"/>
    <w:rsid w:val="00CA611E"/>
    <w:rsid w:val="00CB2786"/>
    <w:rsid w:val="00CD3C25"/>
    <w:rsid w:val="00CD5156"/>
    <w:rsid w:val="00CE04D9"/>
    <w:rsid w:val="00CE19EE"/>
    <w:rsid w:val="00CF408D"/>
    <w:rsid w:val="00D022AC"/>
    <w:rsid w:val="00D12F7D"/>
    <w:rsid w:val="00D22171"/>
    <w:rsid w:val="00D23BA6"/>
    <w:rsid w:val="00D24B91"/>
    <w:rsid w:val="00D36D94"/>
    <w:rsid w:val="00D3728C"/>
    <w:rsid w:val="00D52480"/>
    <w:rsid w:val="00D664DB"/>
    <w:rsid w:val="00D67D92"/>
    <w:rsid w:val="00D739AD"/>
    <w:rsid w:val="00D74FAF"/>
    <w:rsid w:val="00D760BF"/>
    <w:rsid w:val="00D77CB2"/>
    <w:rsid w:val="00D821DB"/>
    <w:rsid w:val="00D831E8"/>
    <w:rsid w:val="00DA461F"/>
    <w:rsid w:val="00DA5553"/>
    <w:rsid w:val="00DA66B6"/>
    <w:rsid w:val="00DB2218"/>
    <w:rsid w:val="00DC3495"/>
    <w:rsid w:val="00DC7FF6"/>
    <w:rsid w:val="00DD6506"/>
    <w:rsid w:val="00DE15C3"/>
    <w:rsid w:val="00DE165C"/>
    <w:rsid w:val="00DF6F35"/>
    <w:rsid w:val="00E00F1C"/>
    <w:rsid w:val="00E0241C"/>
    <w:rsid w:val="00E05419"/>
    <w:rsid w:val="00E075CA"/>
    <w:rsid w:val="00E1323B"/>
    <w:rsid w:val="00E162E5"/>
    <w:rsid w:val="00E277E7"/>
    <w:rsid w:val="00E32362"/>
    <w:rsid w:val="00E40CF3"/>
    <w:rsid w:val="00E41BF7"/>
    <w:rsid w:val="00E42157"/>
    <w:rsid w:val="00E42B0E"/>
    <w:rsid w:val="00E47E8B"/>
    <w:rsid w:val="00E52BAE"/>
    <w:rsid w:val="00E56D8F"/>
    <w:rsid w:val="00E56F39"/>
    <w:rsid w:val="00E64E7D"/>
    <w:rsid w:val="00E73515"/>
    <w:rsid w:val="00E74A55"/>
    <w:rsid w:val="00E75A76"/>
    <w:rsid w:val="00E8606E"/>
    <w:rsid w:val="00E96DB0"/>
    <w:rsid w:val="00EB024D"/>
    <w:rsid w:val="00EB0288"/>
    <w:rsid w:val="00EB2865"/>
    <w:rsid w:val="00EC2E69"/>
    <w:rsid w:val="00EC52AD"/>
    <w:rsid w:val="00EE798F"/>
    <w:rsid w:val="00EF490D"/>
    <w:rsid w:val="00EF7DAF"/>
    <w:rsid w:val="00F05C88"/>
    <w:rsid w:val="00F11E12"/>
    <w:rsid w:val="00F32613"/>
    <w:rsid w:val="00F538B1"/>
    <w:rsid w:val="00F546CE"/>
    <w:rsid w:val="00F56B1C"/>
    <w:rsid w:val="00F56FB9"/>
    <w:rsid w:val="00F62136"/>
    <w:rsid w:val="00F72B6D"/>
    <w:rsid w:val="00F925D0"/>
    <w:rsid w:val="00F9464D"/>
    <w:rsid w:val="00FB0943"/>
    <w:rsid w:val="00FB0A4C"/>
    <w:rsid w:val="00FC05D1"/>
    <w:rsid w:val="00FC135E"/>
    <w:rsid w:val="00FC66B6"/>
    <w:rsid w:val="00FC7CA3"/>
    <w:rsid w:val="00FD7D88"/>
    <w:rsid w:val="00FE6498"/>
    <w:rsid w:val="00FE75CF"/>
    <w:rsid w:val="00FF11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5CBE52A2-EA01-40C5-B233-029C9EB99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Cs w:val="22"/>
        <w:lang w:val="en-US" w:eastAsia="en-US" w:bidi="ar-SA"/>
      </w:rPr>
    </w:rPrDefault>
    <w:pPrDefault>
      <w:pPr>
        <w:spacing w:after="8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82628"/>
    <w:pPr>
      <w:bidi/>
    </w:pPr>
  </w:style>
  <w:style w:type="paragraph" w:styleId="Heading1">
    <w:name w:val="heading 1"/>
    <w:basedOn w:val="Normal"/>
    <w:next w:val="Normal"/>
    <w:link w:val="Heading1Char"/>
    <w:uiPriority w:val="9"/>
    <w:qFormat/>
    <w:rsid w:val="00FD7D88"/>
    <w:pPr>
      <w:keepNext/>
      <w:keepLines/>
      <w:numPr>
        <w:numId w:val="4"/>
      </w:numPr>
      <w:pBdr>
        <w:bottom w:val="single" w:sz="4" w:space="1" w:color="595959" w:themeColor="text1" w:themeTint="A6"/>
      </w:pBdr>
      <w:bidi w:val="0"/>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FD7D88"/>
    <w:pPr>
      <w:keepNext/>
      <w:keepLines/>
      <w:numPr>
        <w:ilvl w:val="1"/>
        <w:numId w:val="4"/>
      </w:numPr>
      <w:bidi w:val="0"/>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unhideWhenUsed/>
    <w:qFormat/>
    <w:rsid w:val="00FD7D88"/>
    <w:pPr>
      <w:keepNext/>
      <w:keepLines/>
      <w:numPr>
        <w:ilvl w:val="2"/>
        <w:numId w:val="4"/>
      </w:numPr>
      <w:bidi w:val="0"/>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unhideWhenUsed/>
    <w:qFormat/>
    <w:rsid w:val="00FD7D88"/>
    <w:pPr>
      <w:keepNext/>
      <w:keepLines/>
      <w:numPr>
        <w:ilvl w:val="3"/>
        <w:numId w:val="4"/>
      </w:numPr>
      <w:bidi w:val="0"/>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FD7D88"/>
    <w:pPr>
      <w:keepNext/>
      <w:keepLines/>
      <w:numPr>
        <w:ilvl w:val="4"/>
        <w:numId w:val="4"/>
      </w:numPr>
      <w:bidi w:val="0"/>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FD7D88"/>
    <w:pPr>
      <w:keepNext/>
      <w:keepLines/>
      <w:numPr>
        <w:ilvl w:val="5"/>
        <w:numId w:val="4"/>
      </w:numPr>
      <w:bidi w:val="0"/>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FD7D88"/>
    <w:pPr>
      <w:keepNext/>
      <w:keepLines/>
      <w:numPr>
        <w:ilvl w:val="6"/>
        <w:numId w:val="4"/>
      </w:numPr>
      <w:bidi w:val="0"/>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D7D88"/>
    <w:pPr>
      <w:keepNext/>
      <w:keepLines/>
      <w:numPr>
        <w:ilvl w:val="7"/>
        <w:numId w:val="4"/>
      </w:numPr>
      <w:bidi w:val="0"/>
      <w:spacing w:before="200" w:after="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semiHidden/>
    <w:unhideWhenUsed/>
    <w:qFormat/>
    <w:rsid w:val="00FD7D88"/>
    <w:pPr>
      <w:keepNext/>
      <w:keepLines/>
      <w:numPr>
        <w:ilvl w:val="8"/>
        <w:numId w:val="4"/>
      </w:numPr>
      <w:bidi w:val="0"/>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536403"/>
    <w:pPr>
      <w:ind w:left="720"/>
      <w:contextualSpacing/>
    </w:pPr>
  </w:style>
  <w:style w:type="table" w:styleId="TableGrid">
    <w:name w:val="Table Grid"/>
    <w:basedOn w:val="TableNormal"/>
    <w:uiPriority w:val="39"/>
    <w:rsid w:val="00536403"/>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A43F7"/>
    <w:pPr>
      <w:bidi w:val="0"/>
      <w:spacing w:before="100" w:beforeAutospacing="1" w:after="100" w:afterAutospacing="1"/>
    </w:pPr>
    <w:rPr>
      <w:rFonts w:ascii="Times New Roman" w:eastAsia="Times New Roman" w:hAnsi="Times New Roman" w:cs="Times New Roman"/>
      <w:sz w:val="24"/>
      <w:szCs w:val="24"/>
      <w:lang w:val="en-GB" w:eastAsia="en-GB"/>
    </w:rPr>
  </w:style>
  <w:style w:type="table" w:customStyle="1" w:styleId="GridTable5Dark-Accent11">
    <w:name w:val="Grid Table 5 Dark - Accent 11"/>
    <w:basedOn w:val="TableNormal"/>
    <w:uiPriority w:val="50"/>
    <w:rsid w:val="007F68D7"/>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customStyle="1" w:styleId="Heading1Char">
    <w:name w:val="Heading 1 Char"/>
    <w:basedOn w:val="DefaultParagraphFont"/>
    <w:link w:val="Heading1"/>
    <w:uiPriority w:val="9"/>
    <w:rsid w:val="00FD7D88"/>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rsid w:val="00FD7D88"/>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rsid w:val="00FD7D88"/>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rsid w:val="00FD7D88"/>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FD7D88"/>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FD7D88"/>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FD7D8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D7D88"/>
    <w:rPr>
      <w:rFonts w:asciiTheme="majorHAnsi" w:eastAsiaTheme="majorEastAsia" w:hAnsiTheme="majorHAnsi" w:cstheme="majorBidi"/>
      <w:color w:val="404040" w:themeColor="text1" w:themeTint="BF"/>
      <w:szCs w:val="20"/>
    </w:rPr>
  </w:style>
  <w:style w:type="character" w:customStyle="1" w:styleId="Heading9Char">
    <w:name w:val="Heading 9 Char"/>
    <w:basedOn w:val="DefaultParagraphFont"/>
    <w:link w:val="Heading9"/>
    <w:uiPriority w:val="9"/>
    <w:semiHidden/>
    <w:rsid w:val="00FD7D88"/>
    <w:rPr>
      <w:rFonts w:asciiTheme="majorHAnsi" w:eastAsiaTheme="majorEastAsia" w:hAnsiTheme="majorHAnsi" w:cstheme="majorBidi"/>
      <w:i/>
      <w:iCs/>
      <w:color w:val="404040" w:themeColor="text1" w:themeTint="BF"/>
      <w:szCs w:val="20"/>
    </w:rPr>
  </w:style>
  <w:style w:type="paragraph" w:styleId="Title">
    <w:name w:val="Title"/>
    <w:basedOn w:val="Normal"/>
    <w:next w:val="Normal"/>
    <w:link w:val="TitleChar"/>
    <w:uiPriority w:val="10"/>
    <w:qFormat/>
    <w:rsid w:val="00FD7D88"/>
    <w:pPr>
      <w:bidi w:val="0"/>
      <w:spacing w:after="0"/>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FD7D88"/>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FD7D88"/>
    <w:pPr>
      <w:numPr>
        <w:ilvl w:val="1"/>
      </w:numPr>
      <w:bidi w:val="0"/>
    </w:pPr>
    <w:rPr>
      <w:color w:val="5A5A5A" w:themeColor="text1" w:themeTint="A5"/>
      <w:spacing w:val="10"/>
    </w:rPr>
  </w:style>
  <w:style w:type="character" w:customStyle="1" w:styleId="SubtitleChar">
    <w:name w:val="Subtitle Char"/>
    <w:basedOn w:val="DefaultParagraphFont"/>
    <w:link w:val="Subtitle"/>
    <w:uiPriority w:val="11"/>
    <w:rsid w:val="00FD7D88"/>
    <w:rPr>
      <w:color w:val="5A5A5A" w:themeColor="text1" w:themeTint="A5"/>
      <w:spacing w:val="10"/>
    </w:rPr>
  </w:style>
  <w:style w:type="paragraph" w:styleId="Quote">
    <w:name w:val="Quote"/>
    <w:basedOn w:val="Normal"/>
    <w:next w:val="Normal"/>
    <w:link w:val="QuoteChar"/>
    <w:uiPriority w:val="29"/>
    <w:qFormat/>
    <w:rsid w:val="00FD7D88"/>
    <w:pPr>
      <w:bidi w:val="0"/>
      <w:spacing w:before="160"/>
      <w:ind w:left="720" w:right="720"/>
    </w:pPr>
    <w:rPr>
      <w:i/>
      <w:iCs/>
      <w:color w:val="000000" w:themeColor="text1"/>
    </w:rPr>
  </w:style>
  <w:style w:type="character" w:customStyle="1" w:styleId="QuoteChar">
    <w:name w:val="Quote Char"/>
    <w:basedOn w:val="DefaultParagraphFont"/>
    <w:link w:val="Quote"/>
    <w:uiPriority w:val="29"/>
    <w:rsid w:val="00FD7D88"/>
    <w:rPr>
      <w:i/>
      <w:iCs/>
      <w:color w:val="000000" w:themeColor="text1"/>
    </w:rPr>
  </w:style>
  <w:style w:type="character" w:styleId="IntenseEmphasis">
    <w:name w:val="Intense Emphasis"/>
    <w:basedOn w:val="DefaultParagraphFont"/>
    <w:uiPriority w:val="21"/>
    <w:qFormat/>
    <w:rsid w:val="00FD7D88"/>
    <w:rPr>
      <w:b/>
      <w:bCs/>
      <w:i/>
      <w:iCs/>
      <w:caps/>
    </w:rPr>
  </w:style>
  <w:style w:type="paragraph" w:styleId="IntenseQuote">
    <w:name w:val="Intense Quote"/>
    <w:basedOn w:val="Normal"/>
    <w:next w:val="Normal"/>
    <w:link w:val="IntenseQuoteChar"/>
    <w:uiPriority w:val="30"/>
    <w:qFormat/>
    <w:rsid w:val="00FD7D88"/>
    <w:pPr>
      <w:pBdr>
        <w:top w:val="single" w:sz="24" w:space="1" w:color="F2F2F2" w:themeColor="background1" w:themeShade="F2"/>
        <w:bottom w:val="single" w:sz="24" w:space="1" w:color="F2F2F2" w:themeColor="background1" w:themeShade="F2"/>
      </w:pBdr>
      <w:shd w:val="clear" w:color="auto" w:fill="F2F2F2" w:themeFill="background1" w:themeFillShade="F2"/>
      <w:bidi w:val="0"/>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FD7D88"/>
    <w:rPr>
      <w:color w:val="000000" w:themeColor="text1"/>
      <w:shd w:val="clear" w:color="auto" w:fill="F2F2F2" w:themeFill="background1" w:themeFillShade="F2"/>
    </w:rPr>
  </w:style>
  <w:style w:type="character" w:styleId="IntenseReference">
    <w:name w:val="Intense Reference"/>
    <w:basedOn w:val="DefaultParagraphFont"/>
    <w:uiPriority w:val="32"/>
    <w:qFormat/>
    <w:rsid w:val="00FD7D88"/>
    <w:rPr>
      <w:b/>
      <w:bCs/>
      <w:smallCaps/>
      <w:u w:val="single"/>
    </w:rPr>
  </w:style>
  <w:style w:type="paragraph" w:styleId="NoSpacing">
    <w:name w:val="No Spacing"/>
    <w:link w:val="NoSpacingChar"/>
    <w:uiPriority w:val="1"/>
    <w:qFormat/>
    <w:rsid w:val="00FD7D88"/>
    <w:pPr>
      <w:spacing w:after="0"/>
    </w:pPr>
  </w:style>
  <w:style w:type="numbering" w:customStyle="1" w:styleId="NoList1">
    <w:name w:val="No List1"/>
    <w:next w:val="NoList"/>
    <w:uiPriority w:val="99"/>
    <w:semiHidden/>
    <w:unhideWhenUsed/>
    <w:rsid w:val="007F68D7"/>
  </w:style>
  <w:style w:type="paragraph" w:customStyle="1" w:styleId="2">
    <w:name w:val="العنوان (2)"/>
    <w:basedOn w:val="ListParagraph"/>
    <w:link w:val="2Char"/>
    <w:autoRedefine/>
    <w:rsid w:val="007F68D7"/>
    <w:pPr>
      <w:bidi w:val="0"/>
      <w:spacing w:after="100" w:afterAutospacing="1" w:line="276" w:lineRule="auto"/>
      <w:ind w:left="644" w:hanging="360"/>
      <w:jc w:val="right"/>
    </w:pPr>
    <w:rPr>
      <w:rFonts w:ascii="Arial" w:eastAsia="Times New Roman" w:hAnsi="Arial" w:cs="Arial"/>
      <w:sz w:val="24"/>
      <w:szCs w:val="24"/>
    </w:rPr>
  </w:style>
  <w:style w:type="character" w:customStyle="1" w:styleId="2Char">
    <w:name w:val="العنوان (2) Char"/>
    <w:basedOn w:val="DefaultParagraphFont"/>
    <w:link w:val="2"/>
    <w:rsid w:val="007F68D7"/>
    <w:rPr>
      <w:rFonts w:ascii="Arial" w:eastAsia="Times New Roman" w:hAnsi="Arial" w:cs="Arial"/>
      <w:kern w:val="0"/>
      <w:sz w:val="24"/>
      <w:szCs w:val="24"/>
      <w14:ligatures w14:val="none"/>
    </w:rPr>
  </w:style>
  <w:style w:type="paragraph" w:customStyle="1" w:styleId="1">
    <w:name w:val="جدول محتويات1"/>
    <w:basedOn w:val="Normal"/>
    <w:next w:val="Normal"/>
    <w:autoRedefine/>
    <w:uiPriority w:val="39"/>
    <w:rsid w:val="007F68D7"/>
    <w:pPr>
      <w:widowControl w:val="0"/>
      <w:bidi w:val="0"/>
      <w:spacing w:before="120" w:after="0"/>
      <w:ind w:firstLine="454"/>
    </w:pPr>
    <w:rPr>
      <w:rFonts w:ascii="Times New Roman" w:eastAsia="Times New Roman" w:hAnsi="Times New Roman" w:cs="Times New Roman"/>
      <w:b/>
      <w:bCs/>
      <w:i/>
      <w:iCs/>
      <w:color w:val="000000"/>
      <w:sz w:val="24"/>
      <w:szCs w:val="24"/>
      <w:lang w:eastAsia="ar-SA"/>
    </w:rPr>
  </w:style>
  <w:style w:type="paragraph" w:customStyle="1" w:styleId="20">
    <w:name w:val="نمط (2)"/>
    <w:basedOn w:val="ListParagraph"/>
    <w:link w:val="2Char0"/>
    <w:autoRedefine/>
    <w:rsid w:val="007F68D7"/>
    <w:pPr>
      <w:bidi w:val="0"/>
      <w:spacing w:after="100" w:afterAutospacing="1" w:line="276" w:lineRule="auto"/>
      <w:ind w:left="615" w:hanging="331"/>
    </w:pPr>
    <w:rPr>
      <w:rFonts w:ascii="Times New Roman" w:eastAsia="Calibri" w:hAnsi="Times New Roman" w:cs="Times New Roman"/>
      <w:b/>
      <w:bCs/>
      <w:sz w:val="28"/>
      <w:szCs w:val="28"/>
      <w:bdr w:val="none" w:sz="0" w:space="0" w:color="auto" w:frame="1"/>
    </w:rPr>
  </w:style>
  <w:style w:type="character" w:customStyle="1" w:styleId="2Char0">
    <w:name w:val="نمط (2) Char"/>
    <w:basedOn w:val="DefaultParagraphFont"/>
    <w:link w:val="20"/>
    <w:rsid w:val="007F68D7"/>
    <w:rPr>
      <w:rFonts w:ascii="Times New Roman" w:eastAsia="Calibri" w:hAnsi="Times New Roman" w:cs="Times New Roman"/>
      <w:b/>
      <w:bCs/>
      <w:kern w:val="0"/>
      <w:sz w:val="28"/>
      <w:szCs w:val="28"/>
      <w:bdr w:val="none" w:sz="0" w:space="0" w:color="auto" w:frame="1"/>
      <w14:ligatures w14:val="none"/>
    </w:rPr>
  </w:style>
  <w:style w:type="character" w:customStyle="1" w:styleId="NoSpacingChar">
    <w:name w:val="No Spacing Char"/>
    <w:basedOn w:val="DefaultParagraphFont"/>
    <w:link w:val="NoSpacing"/>
    <w:uiPriority w:val="1"/>
    <w:rsid w:val="007F68D7"/>
  </w:style>
  <w:style w:type="character" w:styleId="PageNumber">
    <w:name w:val="page number"/>
    <w:basedOn w:val="DefaultParagraphFont"/>
    <w:uiPriority w:val="99"/>
    <w:semiHidden/>
    <w:unhideWhenUsed/>
    <w:rsid w:val="007F68D7"/>
  </w:style>
  <w:style w:type="table" w:customStyle="1" w:styleId="GridTable4-Accent31">
    <w:name w:val="Grid Table 4 - Accent 31"/>
    <w:basedOn w:val="TableNormal"/>
    <w:next w:val="GridTable4-Accent32"/>
    <w:uiPriority w:val="49"/>
    <w:rsid w:val="007F68D7"/>
    <w:pPr>
      <w:spacing w:after="0"/>
    </w:pPr>
    <w:rPr>
      <w:sz w:val="24"/>
      <w:szCs w:val="24"/>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paragraph" w:customStyle="1" w:styleId="p1">
    <w:name w:val="p1"/>
    <w:basedOn w:val="Normal"/>
    <w:rsid w:val="007F68D7"/>
    <w:pPr>
      <w:bidi w:val="0"/>
      <w:spacing w:after="0"/>
    </w:pPr>
    <w:rPr>
      <w:rFonts w:ascii=".AppleSystemUIFont" w:eastAsia="Times New Roman" w:hAnsi=".AppleSystemUIFont" w:cs="Times New Roman"/>
      <w:sz w:val="26"/>
      <w:szCs w:val="26"/>
    </w:rPr>
  </w:style>
  <w:style w:type="character" w:customStyle="1" w:styleId="s1">
    <w:name w:val="s1"/>
    <w:basedOn w:val="DefaultParagraphFont"/>
    <w:rsid w:val="007F68D7"/>
    <w:rPr>
      <w:rFonts w:ascii="UICTFontTextStyleBody" w:hAnsi="UICTFontTextStyleBody" w:hint="default"/>
      <w:b w:val="0"/>
      <w:bCs w:val="0"/>
      <w:i w:val="0"/>
      <w:iCs w:val="0"/>
      <w:sz w:val="26"/>
      <w:szCs w:val="26"/>
    </w:rPr>
  </w:style>
  <w:style w:type="character" w:customStyle="1" w:styleId="apple-converted-space">
    <w:name w:val="apple-converted-space"/>
    <w:basedOn w:val="DefaultParagraphFont"/>
    <w:rsid w:val="007F68D7"/>
  </w:style>
  <w:style w:type="paragraph" w:customStyle="1" w:styleId="p2">
    <w:name w:val="p2"/>
    <w:basedOn w:val="Normal"/>
    <w:rsid w:val="007F68D7"/>
    <w:pPr>
      <w:bidi w:val="0"/>
      <w:spacing w:after="0"/>
    </w:pPr>
    <w:rPr>
      <w:rFonts w:ascii=".AppleSystemUIFont" w:eastAsia="Times New Roman" w:hAnsi=".AppleSystemUIFont" w:cs="Times New Roman"/>
      <w:sz w:val="26"/>
      <w:szCs w:val="26"/>
    </w:rPr>
  </w:style>
  <w:style w:type="character" w:customStyle="1" w:styleId="Hyperlink1">
    <w:name w:val="Hyperlink1"/>
    <w:basedOn w:val="DefaultParagraphFont"/>
    <w:uiPriority w:val="99"/>
    <w:unhideWhenUsed/>
    <w:rsid w:val="007F68D7"/>
    <w:rPr>
      <w:color w:val="0563C1"/>
      <w:u w:val="single"/>
    </w:rPr>
  </w:style>
  <w:style w:type="character" w:customStyle="1" w:styleId="UnresolvedMention1">
    <w:name w:val="Unresolved Mention1"/>
    <w:basedOn w:val="DefaultParagraphFont"/>
    <w:uiPriority w:val="99"/>
    <w:semiHidden/>
    <w:unhideWhenUsed/>
    <w:rsid w:val="007F68D7"/>
    <w:rPr>
      <w:color w:val="605E5C"/>
      <w:shd w:val="clear" w:color="auto" w:fill="E1DFDD"/>
    </w:rPr>
  </w:style>
  <w:style w:type="character" w:customStyle="1" w:styleId="FollowedHyperlink1">
    <w:name w:val="FollowedHyperlink1"/>
    <w:basedOn w:val="DefaultParagraphFont"/>
    <w:uiPriority w:val="99"/>
    <w:semiHidden/>
    <w:unhideWhenUsed/>
    <w:rsid w:val="007F68D7"/>
    <w:rPr>
      <w:color w:val="954F72"/>
      <w:u w:val="single"/>
    </w:rPr>
  </w:style>
  <w:style w:type="paragraph" w:styleId="Bibliography">
    <w:name w:val="Bibliography"/>
    <w:basedOn w:val="Normal"/>
    <w:next w:val="Normal"/>
    <w:uiPriority w:val="37"/>
    <w:unhideWhenUsed/>
    <w:rsid w:val="007F68D7"/>
    <w:pPr>
      <w:bidi w:val="0"/>
      <w:spacing w:after="0"/>
    </w:pPr>
    <w:rPr>
      <w:rFonts w:ascii="Times New Roman" w:eastAsia="Times New Roman" w:hAnsi="Times New Roman" w:cs="Times New Roman"/>
      <w:sz w:val="24"/>
      <w:szCs w:val="24"/>
    </w:rPr>
  </w:style>
  <w:style w:type="character" w:customStyle="1" w:styleId="UnresolvedMention10">
    <w:name w:val="Unresolved Mention1"/>
    <w:basedOn w:val="DefaultParagraphFont"/>
    <w:uiPriority w:val="99"/>
    <w:semiHidden/>
    <w:unhideWhenUsed/>
    <w:rsid w:val="007F68D7"/>
    <w:rPr>
      <w:color w:val="605E5C"/>
      <w:shd w:val="clear" w:color="auto" w:fill="E1DFDD"/>
    </w:rPr>
  </w:style>
  <w:style w:type="paragraph" w:styleId="Caption">
    <w:name w:val="caption"/>
    <w:basedOn w:val="Normal"/>
    <w:next w:val="Normal"/>
    <w:uiPriority w:val="35"/>
    <w:unhideWhenUsed/>
    <w:qFormat/>
    <w:rsid w:val="00FD7D88"/>
    <w:pPr>
      <w:bidi w:val="0"/>
      <w:spacing w:after="200"/>
    </w:pPr>
    <w:rPr>
      <w:i/>
      <w:iCs/>
      <w:color w:val="44546A" w:themeColor="text2"/>
      <w:sz w:val="18"/>
      <w:szCs w:val="18"/>
    </w:rPr>
  </w:style>
  <w:style w:type="character" w:styleId="Strong">
    <w:name w:val="Strong"/>
    <w:basedOn w:val="DefaultParagraphFont"/>
    <w:uiPriority w:val="22"/>
    <w:qFormat/>
    <w:rsid w:val="00FD7D88"/>
    <w:rPr>
      <w:b/>
      <w:bCs/>
      <w:color w:val="000000" w:themeColor="text1"/>
    </w:rPr>
  </w:style>
  <w:style w:type="character" w:styleId="Emphasis">
    <w:name w:val="Emphasis"/>
    <w:basedOn w:val="DefaultParagraphFont"/>
    <w:uiPriority w:val="20"/>
    <w:qFormat/>
    <w:rsid w:val="00FD7D88"/>
    <w:rPr>
      <w:i/>
      <w:iCs/>
      <w:color w:val="auto"/>
    </w:rPr>
  </w:style>
  <w:style w:type="character" w:customStyle="1" w:styleId="SubtleEmphasis1">
    <w:name w:val="Subtle Emphasis1"/>
    <w:uiPriority w:val="19"/>
    <w:rsid w:val="007F68D7"/>
    <w:rPr>
      <w:i/>
      <w:iCs/>
      <w:color w:val="808080"/>
    </w:rPr>
  </w:style>
  <w:style w:type="character" w:customStyle="1" w:styleId="SubtleReference1">
    <w:name w:val="Subtle Reference1"/>
    <w:uiPriority w:val="31"/>
    <w:rsid w:val="007F68D7"/>
    <w:rPr>
      <w:smallCaps/>
      <w:color w:val="ED7D31"/>
      <w:u w:val="single"/>
    </w:rPr>
  </w:style>
  <w:style w:type="character" w:styleId="BookTitle">
    <w:name w:val="Book Title"/>
    <w:basedOn w:val="DefaultParagraphFont"/>
    <w:uiPriority w:val="33"/>
    <w:qFormat/>
    <w:rsid w:val="00FD7D88"/>
    <w:rPr>
      <w:b w:val="0"/>
      <w:bCs w:val="0"/>
      <w:smallCaps/>
      <w:spacing w:val="5"/>
    </w:rPr>
  </w:style>
  <w:style w:type="paragraph" w:styleId="TOCHeading">
    <w:name w:val="TOC Heading"/>
    <w:basedOn w:val="Heading1"/>
    <w:next w:val="Normal"/>
    <w:uiPriority w:val="39"/>
    <w:unhideWhenUsed/>
    <w:qFormat/>
    <w:rsid w:val="00FD7D88"/>
    <w:pPr>
      <w:outlineLvl w:val="9"/>
    </w:pPr>
  </w:style>
  <w:style w:type="paragraph" w:styleId="BalloonText">
    <w:name w:val="Balloon Text"/>
    <w:basedOn w:val="Normal"/>
    <w:link w:val="BalloonTextChar"/>
    <w:uiPriority w:val="99"/>
    <w:semiHidden/>
    <w:unhideWhenUsed/>
    <w:rsid w:val="007F68D7"/>
    <w:pPr>
      <w:spacing w:after="0"/>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7F68D7"/>
    <w:rPr>
      <w:rFonts w:ascii="Tahoma" w:eastAsia="Times New Roman" w:hAnsi="Tahoma" w:cs="Tahoma"/>
      <w:kern w:val="0"/>
      <w:sz w:val="16"/>
      <w:szCs w:val="16"/>
      <w14:ligatures w14:val="none"/>
    </w:rPr>
  </w:style>
  <w:style w:type="paragraph" w:styleId="TOC2">
    <w:name w:val="toc 2"/>
    <w:basedOn w:val="Normal"/>
    <w:next w:val="Normal"/>
    <w:autoRedefine/>
    <w:uiPriority w:val="39"/>
    <w:unhideWhenUsed/>
    <w:rsid w:val="007F68D7"/>
    <w:pPr>
      <w:spacing w:after="100" w:line="276" w:lineRule="auto"/>
      <w:ind w:left="220"/>
    </w:pPr>
    <w:rPr>
      <w:rFonts w:ascii="Calibri" w:eastAsia="Times New Roman" w:hAnsi="Calibri" w:cs="Arial"/>
    </w:rPr>
  </w:style>
  <w:style w:type="paragraph" w:styleId="FootnoteText">
    <w:name w:val="footnote text"/>
    <w:basedOn w:val="Normal"/>
    <w:link w:val="FootnoteTextChar"/>
    <w:uiPriority w:val="99"/>
    <w:unhideWhenUsed/>
    <w:rsid w:val="007F68D7"/>
    <w:pPr>
      <w:spacing w:after="0"/>
    </w:pPr>
    <w:rPr>
      <w:rFonts w:ascii="Calibri" w:eastAsia="Times New Roman" w:hAnsi="Calibri" w:cs="Arial"/>
      <w:szCs w:val="20"/>
    </w:rPr>
  </w:style>
  <w:style w:type="character" w:customStyle="1" w:styleId="FootnoteTextChar">
    <w:name w:val="Footnote Text Char"/>
    <w:basedOn w:val="DefaultParagraphFont"/>
    <w:link w:val="FootnoteText"/>
    <w:uiPriority w:val="99"/>
    <w:rsid w:val="007F68D7"/>
    <w:rPr>
      <w:rFonts w:ascii="Calibri" w:eastAsia="Times New Roman" w:hAnsi="Calibri" w:cs="Arial"/>
      <w:kern w:val="0"/>
      <w:sz w:val="20"/>
      <w:szCs w:val="20"/>
      <w14:ligatures w14:val="none"/>
    </w:rPr>
  </w:style>
  <w:style w:type="character" w:styleId="FootnoteReference">
    <w:name w:val="footnote reference"/>
    <w:basedOn w:val="DefaultParagraphFont"/>
    <w:uiPriority w:val="99"/>
    <w:semiHidden/>
    <w:unhideWhenUsed/>
    <w:rsid w:val="007F68D7"/>
    <w:rPr>
      <w:vertAlign w:val="superscript"/>
    </w:rPr>
  </w:style>
  <w:style w:type="table" w:customStyle="1" w:styleId="GridTable4-Accent32">
    <w:name w:val="Grid Table 4 - Accent 32"/>
    <w:basedOn w:val="TableNormal"/>
    <w:uiPriority w:val="49"/>
    <w:rsid w:val="007F68D7"/>
    <w:pPr>
      <w:spacing w:after="0"/>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Hyperlink">
    <w:name w:val="Hyperlink"/>
    <w:basedOn w:val="DefaultParagraphFont"/>
    <w:uiPriority w:val="99"/>
    <w:unhideWhenUsed/>
    <w:rsid w:val="007F68D7"/>
    <w:rPr>
      <w:color w:val="0563C1" w:themeColor="hyperlink"/>
      <w:u w:val="single"/>
    </w:rPr>
  </w:style>
  <w:style w:type="character" w:styleId="FollowedHyperlink">
    <w:name w:val="FollowedHyperlink"/>
    <w:basedOn w:val="DefaultParagraphFont"/>
    <w:uiPriority w:val="99"/>
    <w:semiHidden/>
    <w:unhideWhenUsed/>
    <w:rsid w:val="007F68D7"/>
    <w:rPr>
      <w:color w:val="954F72" w:themeColor="followedHyperlink"/>
      <w:u w:val="single"/>
    </w:rPr>
  </w:style>
  <w:style w:type="character" w:styleId="SubtleEmphasis">
    <w:name w:val="Subtle Emphasis"/>
    <w:basedOn w:val="DefaultParagraphFont"/>
    <w:uiPriority w:val="19"/>
    <w:qFormat/>
    <w:rsid w:val="00FD7D88"/>
    <w:rPr>
      <w:i/>
      <w:iCs/>
      <w:color w:val="404040" w:themeColor="text1" w:themeTint="BF"/>
    </w:rPr>
  </w:style>
  <w:style w:type="character" w:styleId="SubtleReference">
    <w:name w:val="Subtle Reference"/>
    <w:basedOn w:val="DefaultParagraphFont"/>
    <w:uiPriority w:val="31"/>
    <w:qFormat/>
    <w:rsid w:val="00FD7D88"/>
    <w:rPr>
      <w:smallCaps/>
      <w:color w:val="404040" w:themeColor="text1" w:themeTint="BF"/>
      <w:u w:val="single" w:color="7F7F7F" w:themeColor="text1" w:themeTint="80"/>
    </w:rPr>
  </w:style>
  <w:style w:type="table" w:customStyle="1" w:styleId="TableGrid1">
    <w:name w:val="Table Grid1"/>
    <w:basedOn w:val="TableNormal"/>
    <w:next w:val="TableGrid"/>
    <w:uiPriority w:val="39"/>
    <w:rsid w:val="007F68D7"/>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7F68D7"/>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7F68D7"/>
    <w:pPr>
      <w:bidi w:val="0"/>
      <w:spacing w:after="100"/>
    </w:pPr>
  </w:style>
  <w:style w:type="paragraph" w:styleId="TOC3">
    <w:name w:val="toc 3"/>
    <w:basedOn w:val="Normal"/>
    <w:next w:val="Normal"/>
    <w:autoRedefine/>
    <w:uiPriority w:val="39"/>
    <w:unhideWhenUsed/>
    <w:rsid w:val="007F68D7"/>
    <w:pPr>
      <w:bidi w:val="0"/>
      <w:spacing w:after="100"/>
      <w:ind w:left="440"/>
    </w:pPr>
  </w:style>
  <w:style w:type="paragraph" w:customStyle="1" w:styleId="msonormal0">
    <w:name w:val="msonormal"/>
    <w:basedOn w:val="Normal"/>
    <w:rsid w:val="007F68D7"/>
    <w:pPr>
      <w:bidi w:val="0"/>
      <w:spacing w:before="100" w:beforeAutospacing="1" w:after="100" w:afterAutospacing="1"/>
    </w:pPr>
    <w:rPr>
      <w:rFonts w:ascii="Times New Roman" w:eastAsia="Times New Roman" w:hAnsi="Times New Roman" w:cs="Times New Roman"/>
      <w:sz w:val="24"/>
      <w:szCs w:val="24"/>
    </w:rPr>
  </w:style>
  <w:style w:type="numbering" w:customStyle="1" w:styleId="NoList2">
    <w:name w:val="No List2"/>
    <w:next w:val="NoList"/>
    <w:uiPriority w:val="99"/>
    <w:semiHidden/>
    <w:unhideWhenUsed/>
    <w:rsid w:val="007F68D7"/>
  </w:style>
  <w:style w:type="paragraph" w:customStyle="1" w:styleId="oa1">
    <w:name w:val="oa1"/>
    <w:basedOn w:val="Normal"/>
    <w:rsid w:val="007F68D7"/>
    <w:pPr>
      <w:shd w:val="clear" w:color="auto" w:fill="5B9BD5"/>
      <w:bidi w:val="0"/>
      <w:spacing w:before="100" w:beforeAutospacing="1" w:after="100" w:afterAutospacing="1"/>
    </w:pPr>
    <w:rPr>
      <w:rFonts w:ascii="Times New Roman" w:eastAsia="Times New Roman" w:hAnsi="Times New Roman" w:cs="Times New Roman"/>
      <w:sz w:val="24"/>
      <w:szCs w:val="24"/>
    </w:rPr>
  </w:style>
  <w:style w:type="paragraph" w:customStyle="1" w:styleId="oa2">
    <w:name w:val="oa2"/>
    <w:basedOn w:val="Normal"/>
    <w:rsid w:val="007F68D7"/>
    <w:pPr>
      <w:shd w:val="clear" w:color="auto" w:fill="5B9BD5"/>
      <w:bidi w:val="0"/>
      <w:spacing w:before="100" w:beforeAutospacing="1" w:after="100" w:afterAutospacing="1"/>
      <w:jc w:val="right"/>
    </w:pPr>
    <w:rPr>
      <w:rFonts w:ascii="Times New Roman" w:eastAsia="Times New Roman" w:hAnsi="Times New Roman" w:cs="Times New Roman"/>
      <w:sz w:val="24"/>
      <w:szCs w:val="24"/>
    </w:rPr>
  </w:style>
  <w:style w:type="paragraph" w:customStyle="1" w:styleId="oa3">
    <w:name w:val="oa3"/>
    <w:basedOn w:val="Normal"/>
    <w:rsid w:val="007F68D7"/>
    <w:pPr>
      <w:shd w:val="clear" w:color="auto" w:fill="DDEBF7"/>
      <w:bidi w:val="0"/>
      <w:spacing w:before="100" w:beforeAutospacing="1" w:after="100" w:afterAutospacing="1"/>
      <w:jc w:val="right"/>
    </w:pPr>
    <w:rPr>
      <w:rFonts w:ascii="Times New Roman" w:eastAsia="Times New Roman" w:hAnsi="Times New Roman" w:cs="Times New Roman"/>
      <w:sz w:val="24"/>
      <w:szCs w:val="24"/>
    </w:rPr>
  </w:style>
  <w:style w:type="paragraph" w:customStyle="1" w:styleId="oa4">
    <w:name w:val="oa4"/>
    <w:basedOn w:val="Normal"/>
    <w:rsid w:val="007F68D7"/>
    <w:pPr>
      <w:shd w:val="clear" w:color="auto" w:fill="DDEBF7"/>
      <w:bidi w:val="0"/>
      <w:spacing w:before="100" w:beforeAutospacing="1" w:after="100" w:afterAutospacing="1"/>
      <w:jc w:val="right"/>
    </w:pPr>
    <w:rPr>
      <w:rFonts w:ascii="Times New Roman" w:eastAsia="Times New Roman" w:hAnsi="Times New Roman" w:cs="Times New Roman"/>
      <w:sz w:val="24"/>
      <w:szCs w:val="24"/>
    </w:rPr>
  </w:style>
  <w:style w:type="paragraph" w:customStyle="1" w:styleId="oa5">
    <w:name w:val="oa5"/>
    <w:basedOn w:val="Normal"/>
    <w:rsid w:val="007F68D7"/>
    <w:pPr>
      <w:bidi w:val="0"/>
      <w:spacing w:before="100" w:beforeAutospacing="1" w:after="100" w:afterAutospacing="1"/>
      <w:jc w:val="right"/>
    </w:pPr>
    <w:rPr>
      <w:rFonts w:ascii="Times New Roman" w:eastAsia="Times New Roman" w:hAnsi="Times New Roman" w:cs="Times New Roman"/>
      <w:sz w:val="24"/>
      <w:szCs w:val="24"/>
    </w:rPr>
  </w:style>
  <w:style w:type="paragraph" w:customStyle="1" w:styleId="oa6">
    <w:name w:val="oa6"/>
    <w:basedOn w:val="Normal"/>
    <w:rsid w:val="007F68D7"/>
    <w:pPr>
      <w:bidi w:val="0"/>
      <w:spacing w:before="100" w:beforeAutospacing="1" w:after="100" w:afterAutospacing="1"/>
      <w:jc w:val="right"/>
    </w:pPr>
    <w:rPr>
      <w:rFonts w:ascii="Times New Roman" w:eastAsia="Times New Roman" w:hAnsi="Times New Roman" w:cs="Times New Roman"/>
      <w:sz w:val="24"/>
      <w:szCs w:val="24"/>
    </w:rPr>
  </w:style>
  <w:style w:type="table" w:customStyle="1" w:styleId="TableGrid3">
    <w:name w:val="Table Grid3"/>
    <w:basedOn w:val="TableNormal"/>
    <w:next w:val="TableGrid"/>
    <w:uiPriority w:val="39"/>
    <w:rsid w:val="007F68D7"/>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11">
    <w:name w:val="Grid Table 4 - Accent 11"/>
    <w:basedOn w:val="TableNormal"/>
    <w:uiPriority w:val="49"/>
    <w:rsid w:val="007F68D7"/>
    <w:pPr>
      <w:spacing w:after="0"/>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HTMLPreformatted">
    <w:name w:val="HTML Preformatted"/>
    <w:basedOn w:val="Normal"/>
    <w:link w:val="HTMLPreformattedChar"/>
    <w:uiPriority w:val="99"/>
    <w:semiHidden/>
    <w:unhideWhenUsed/>
    <w:rsid w:val="00701A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pPr>
    <w:rPr>
      <w:rFonts w:ascii="Courier New" w:eastAsia="Times New Roman" w:hAnsi="Courier New" w:cs="Courier New"/>
      <w:szCs w:val="20"/>
      <w:lang w:val="en-GB" w:eastAsia="en-GB"/>
    </w:rPr>
  </w:style>
  <w:style w:type="character" w:customStyle="1" w:styleId="HTMLPreformattedChar">
    <w:name w:val="HTML Preformatted Char"/>
    <w:basedOn w:val="DefaultParagraphFont"/>
    <w:link w:val="HTMLPreformatted"/>
    <w:uiPriority w:val="99"/>
    <w:semiHidden/>
    <w:rsid w:val="00701AE4"/>
    <w:rPr>
      <w:rFonts w:ascii="Courier New" w:eastAsia="Times New Roman" w:hAnsi="Courier New" w:cs="Courier New"/>
      <w:kern w:val="0"/>
      <w:sz w:val="20"/>
      <w:szCs w:val="20"/>
      <w:lang w:val="en-GB" w:eastAsia="en-GB"/>
      <w14:ligatures w14:val="none"/>
    </w:rPr>
  </w:style>
  <w:style w:type="character" w:customStyle="1" w:styleId="y2iqfc">
    <w:name w:val="y2iqfc"/>
    <w:basedOn w:val="DefaultParagraphFont"/>
    <w:rsid w:val="00701AE4"/>
  </w:style>
  <w:style w:type="table" w:customStyle="1" w:styleId="GridTable4-Accent51">
    <w:name w:val="Grid Table 4 - Accent 51"/>
    <w:basedOn w:val="TableNormal"/>
    <w:uiPriority w:val="49"/>
    <w:rsid w:val="004C3BA8"/>
    <w:pPr>
      <w:spacing w:after="0"/>
    </w:pPr>
    <w:rPr>
      <w:rFonts w:eastAsiaTheme="minorHAnsi"/>
      <w:sz w:val="22"/>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Accent1">
    <w:name w:val="Grid Table 5 Dark Accent 1"/>
    <w:basedOn w:val="TableNormal"/>
    <w:uiPriority w:val="50"/>
    <w:rsid w:val="00281CD6"/>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4-Accent3">
    <w:name w:val="Grid Table 4 Accent 3"/>
    <w:basedOn w:val="TableNormal"/>
    <w:uiPriority w:val="49"/>
    <w:rsid w:val="00281CD6"/>
    <w:pPr>
      <w:spacing w:after="0"/>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1">
    <w:name w:val="Grid Table 4 Accent 1"/>
    <w:basedOn w:val="TableNormal"/>
    <w:uiPriority w:val="49"/>
    <w:rsid w:val="00281CD6"/>
    <w:pPr>
      <w:spacing w:after="0"/>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5">
    <w:name w:val="Grid Table 4 Accent 5"/>
    <w:basedOn w:val="TableNormal"/>
    <w:uiPriority w:val="49"/>
    <w:rsid w:val="00281CD6"/>
    <w:pPr>
      <w:spacing w:after="0"/>
    </w:pPr>
    <w:rPr>
      <w:rFonts w:eastAsiaTheme="minorHAnsi"/>
      <w:sz w:val="22"/>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57006">
      <w:bodyDiv w:val="1"/>
      <w:marLeft w:val="0"/>
      <w:marRight w:val="0"/>
      <w:marTop w:val="0"/>
      <w:marBottom w:val="0"/>
      <w:divBdr>
        <w:top w:val="none" w:sz="0" w:space="0" w:color="auto"/>
        <w:left w:val="none" w:sz="0" w:space="0" w:color="auto"/>
        <w:bottom w:val="none" w:sz="0" w:space="0" w:color="auto"/>
        <w:right w:val="none" w:sz="0" w:space="0" w:color="auto"/>
      </w:divBdr>
    </w:div>
    <w:div w:id="34039101">
      <w:bodyDiv w:val="1"/>
      <w:marLeft w:val="0"/>
      <w:marRight w:val="0"/>
      <w:marTop w:val="0"/>
      <w:marBottom w:val="0"/>
      <w:divBdr>
        <w:top w:val="none" w:sz="0" w:space="0" w:color="auto"/>
        <w:left w:val="none" w:sz="0" w:space="0" w:color="auto"/>
        <w:bottom w:val="none" w:sz="0" w:space="0" w:color="auto"/>
        <w:right w:val="none" w:sz="0" w:space="0" w:color="auto"/>
      </w:divBdr>
    </w:div>
    <w:div w:id="40056230">
      <w:bodyDiv w:val="1"/>
      <w:marLeft w:val="0"/>
      <w:marRight w:val="0"/>
      <w:marTop w:val="0"/>
      <w:marBottom w:val="0"/>
      <w:divBdr>
        <w:top w:val="none" w:sz="0" w:space="0" w:color="auto"/>
        <w:left w:val="none" w:sz="0" w:space="0" w:color="auto"/>
        <w:bottom w:val="none" w:sz="0" w:space="0" w:color="auto"/>
        <w:right w:val="none" w:sz="0" w:space="0" w:color="auto"/>
      </w:divBdr>
    </w:div>
    <w:div w:id="148712365">
      <w:bodyDiv w:val="1"/>
      <w:marLeft w:val="0"/>
      <w:marRight w:val="0"/>
      <w:marTop w:val="0"/>
      <w:marBottom w:val="0"/>
      <w:divBdr>
        <w:top w:val="none" w:sz="0" w:space="0" w:color="auto"/>
        <w:left w:val="none" w:sz="0" w:space="0" w:color="auto"/>
        <w:bottom w:val="none" w:sz="0" w:space="0" w:color="auto"/>
        <w:right w:val="none" w:sz="0" w:space="0" w:color="auto"/>
      </w:divBdr>
    </w:div>
    <w:div w:id="160976975">
      <w:bodyDiv w:val="1"/>
      <w:marLeft w:val="0"/>
      <w:marRight w:val="0"/>
      <w:marTop w:val="0"/>
      <w:marBottom w:val="0"/>
      <w:divBdr>
        <w:top w:val="none" w:sz="0" w:space="0" w:color="auto"/>
        <w:left w:val="none" w:sz="0" w:space="0" w:color="auto"/>
        <w:bottom w:val="none" w:sz="0" w:space="0" w:color="auto"/>
        <w:right w:val="none" w:sz="0" w:space="0" w:color="auto"/>
      </w:divBdr>
    </w:div>
    <w:div w:id="239682018">
      <w:bodyDiv w:val="1"/>
      <w:marLeft w:val="0"/>
      <w:marRight w:val="0"/>
      <w:marTop w:val="0"/>
      <w:marBottom w:val="0"/>
      <w:divBdr>
        <w:top w:val="none" w:sz="0" w:space="0" w:color="auto"/>
        <w:left w:val="none" w:sz="0" w:space="0" w:color="auto"/>
        <w:bottom w:val="none" w:sz="0" w:space="0" w:color="auto"/>
        <w:right w:val="none" w:sz="0" w:space="0" w:color="auto"/>
      </w:divBdr>
    </w:div>
    <w:div w:id="305286414">
      <w:bodyDiv w:val="1"/>
      <w:marLeft w:val="0"/>
      <w:marRight w:val="0"/>
      <w:marTop w:val="0"/>
      <w:marBottom w:val="0"/>
      <w:divBdr>
        <w:top w:val="none" w:sz="0" w:space="0" w:color="auto"/>
        <w:left w:val="none" w:sz="0" w:space="0" w:color="auto"/>
        <w:bottom w:val="none" w:sz="0" w:space="0" w:color="auto"/>
        <w:right w:val="none" w:sz="0" w:space="0" w:color="auto"/>
      </w:divBdr>
    </w:div>
    <w:div w:id="364597042">
      <w:bodyDiv w:val="1"/>
      <w:marLeft w:val="0"/>
      <w:marRight w:val="0"/>
      <w:marTop w:val="0"/>
      <w:marBottom w:val="0"/>
      <w:divBdr>
        <w:top w:val="none" w:sz="0" w:space="0" w:color="auto"/>
        <w:left w:val="none" w:sz="0" w:space="0" w:color="auto"/>
        <w:bottom w:val="none" w:sz="0" w:space="0" w:color="auto"/>
        <w:right w:val="none" w:sz="0" w:space="0" w:color="auto"/>
      </w:divBdr>
    </w:div>
    <w:div w:id="377899285">
      <w:bodyDiv w:val="1"/>
      <w:marLeft w:val="0"/>
      <w:marRight w:val="0"/>
      <w:marTop w:val="0"/>
      <w:marBottom w:val="0"/>
      <w:divBdr>
        <w:top w:val="none" w:sz="0" w:space="0" w:color="auto"/>
        <w:left w:val="none" w:sz="0" w:space="0" w:color="auto"/>
        <w:bottom w:val="none" w:sz="0" w:space="0" w:color="auto"/>
        <w:right w:val="none" w:sz="0" w:space="0" w:color="auto"/>
      </w:divBdr>
    </w:div>
    <w:div w:id="396558444">
      <w:bodyDiv w:val="1"/>
      <w:marLeft w:val="0"/>
      <w:marRight w:val="0"/>
      <w:marTop w:val="0"/>
      <w:marBottom w:val="0"/>
      <w:divBdr>
        <w:top w:val="none" w:sz="0" w:space="0" w:color="auto"/>
        <w:left w:val="none" w:sz="0" w:space="0" w:color="auto"/>
        <w:bottom w:val="none" w:sz="0" w:space="0" w:color="auto"/>
        <w:right w:val="none" w:sz="0" w:space="0" w:color="auto"/>
      </w:divBdr>
    </w:div>
    <w:div w:id="410784226">
      <w:bodyDiv w:val="1"/>
      <w:marLeft w:val="0"/>
      <w:marRight w:val="0"/>
      <w:marTop w:val="0"/>
      <w:marBottom w:val="0"/>
      <w:divBdr>
        <w:top w:val="none" w:sz="0" w:space="0" w:color="auto"/>
        <w:left w:val="none" w:sz="0" w:space="0" w:color="auto"/>
        <w:bottom w:val="none" w:sz="0" w:space="0" w:color="auto"/>
        <w:right w:val="none" w:sz="0" w:space="0" w:color="auto"/>
      </w:divBdr>
    </w:div>
    <w:div w:id="492840409">
      <w:bodyDiv w:val="1"/>
      <w:marLeft w:val="0"/>
      <w:marRight w:val="0"/>
      <w:marTop w:val="0"/>
      <w:marBottom w:val="0"/>
      <w:divBdr>
        <w:top w:val="none" w:sz="0" w:space="0" w:color="auto"/>
        <w:left w:val="none" w:sz="0" w:space="0" w:color="auto"/>
        <w:bottom w:val="none" w:sz="0" w:space="0" w:color="auto"/>
        <w:right w:val="none" w:sz="0" w:space="0" w:color="auto"/>
      </w:divBdr>
    </w:div>
    <w:div w:id="513805456">
      <w:bodyDiv w:val="1"/>
      <w:marLeft w:val="0"/>
      <w:marRight w:val="0"/>
      <w:marTop w:val="0"/>
      <w:marBottom w:val="0"/>
      <w:divBdr>
        <w:top w:val="none" w:sz="0" w:space="0" w:color="auto"/>
        <w:left w:val="none" w:sz="0" w:space="0" w:color="auto"/>
        <w:bottom w:val="none" w:sz="0" w:space="0" w:color="auto"/>
        <w:right w:val="none" w:sz="0" w:space="0" w:color="auto"/>
      </w:divBdr>
    </w:div>
    <w:div w:id="528878816">
      <w:bodyDiv w:val="1"/>
      <w:marLeft w:val="0"/>
      <w:marRight w:val="0"/>
      <w:marTop w:val="0"/>
      <w:marBottom w:val="0"/>
      <w:divBdr>
        <w:top w:val="none" w:sz="0" w:space="0" w:color="auto"/>
        <w:left w:val="none" w:sz="0" w:space="0" w:color="auto"/>
        <w:bottom w:val="none" w:sz="0" w:space="0" w:color="auto"/>
        <w:right w:val="none" w:sz="0" w:space="0" w:color="auto"/>
      </w:divBdr>
    </w:div>
    <w:div w:id="688599734">
      <w:bodyDiv w:val="1"/>
      <w:marLeft w:val="0"/>
      <w:marRight w:val="0"/>
      <w:marTop w:val="0"/>
      <w:marBottom w:val="0"/>
      <w:divBdr>
        <w:top w:val="none" w:sz="0" w:space="0" w:color="auto"/>
        <w:left w:val="none" w:sz="0" w:space="0" w:color="auto"/>
        <w:bottom w:val="none" w:sz="0" w:space="0" w:color="auto"/>
        <w:right w:val="none" w:sz="0" w:space="0" w:color="auto"/>
      </w:divBdr>
    </w:div>
    <w:div w:id="700281867">
      <w:bodyDiv w:val="1"/>
      <w:marLeft w:val="0"/>
      <w:marRight w:val="0"/>
      <w:marTop w:val="0"/>
      <w:marBottom w:val="0"/>
      <w:divBdr>
        <w:top w:val="none" w:sz="0" w:space="0" w:color="auto"/>
        <w:left w:val="none" w:sz="0" w:space="0" w:color="auto"/>
        <w:bottom w:val="none" w:sz="0" w:space="0" w:color="auto"/>
        <w:right w:val="none" w:sz="0" w:space="0" w:color="auto"/>
      </w:divBdr>
    </w:div>
    <w:div w:id="707992813">
      <w:bodyDiv w:val="1"/>
      <w:marLeft w:val="0"/>
      <w:marRight w:val="0"/>
      <w:marTop w:val="0"/>
      <w:marBottom w:val="0"/>
      <w:divBdr>
        <w:top w:val="none" w:sz="0" w:space="0" w:color="auto"/>
        <w:left w:val="none" w:sz="0" w:space="0" w:color="auto"/>
        <w:bottom w:val="none" w:sz="0" w:space="0" w:color="auto"/>
        <w:right w:val="none" w:sz="0" w:space="0" w:color="auto"/>
      </w:divBdr>
    </w:div>
    <w:div w:id="759565517">
      <w:bodyDiv w:val="1"/>
      <w:marLeft w:val="0"/>
      <w:marRight w:val="0"/>
      <w:marTop w:val="0"/>
      <w:marBottom w:val="0"/>
      <w:divBdr>
        <w:top w:val="none" w:sz="0" w:space="0" w:color="auto"/>
        <w:left w:val="none" w:sz="0" w:space="0" w:color="auto"/>
        <w:bottom w:val="none" w:sz="0" w:space="0" w:color="auto"/>
        <w:right w:val="none" w:sz="0" w:space="0" w:color="auto"/>
      </w:divBdr>
    </w:div>
    <w:div w:id="815531428">
      <w:bodyDiv w:val="1"/>
      <w:marLeft w:val="0"/>
      <w:marRight w:val="0"/>
      <w:marTop w:val="0"/>
      <w:marBottom w:val="0"/>
      <w:divBdr>
        <w:top w:val="none" w:sz="0" w:space="0" w:color="auto"/>
        <w:left w:val="none" w:sz="0" w:space="0" w:color="auto"/>
        <w:bottom w:val="none" w:sz="0" w:space="0" w:color="auto"/>
        <w:right w:val="none" w:sz="0" w:space="0" w:color="auto"/>
      </w:divBdr>
    </w:div>
    <w:div w:id="832796759">
      <w:bodyDiv w:val="1"/>
      <w:marLeft w:val="0"/>
      <w:marRight w:val="0"/>
      <w:marTop w:val="0"/>
      <w:marBottom w:val="0"/>
      <w:divBdr>
        <w:top w:val="none" w:sz="0" w:space="0" w:color="auto"/>
        <w:left w:val="none" w:sz="0" w:space="0" w:color="auto"/>
        <w:bottom w:val="none" w:sz="0" w:space="0" w:color="auto"/>
        <w:right w:val="none" w:sz="0" w:space="0" w:color="auto"/>
      </w:divBdr>
    </w:div>
    <w:div w:id="832836100">
      <w:bodyDiv w:val="1"/>
      <w:marLeft w:val="0"/>
      <w:marRight w:val="0"/>
      <w:marTop w:val="0"/>
      <w:marBottom w:val="0"/>
      <w:divBdr>
        <w:top w:val="none" w:sz="0" w:space="0" w:color="auto"/>
        <w:left w:val="none" w:sz="0" w:space="0" w:color="auto"/>
        <w:bottom w:val="none" w:sz="0" w:space="0" w:color="auto"/>
        <w:right w:val="none" w:sz="0" w:space="0" w:color="auto"/>
      </w:divBdr>
    </w:div>
    <w:div w:id="905385395">
      <w:bodyDiv w:val="1"/>
      <w:marLeft w:val="0"/>
      <w:marRight w:val="0"/>
      <w:marTop w:val="0"/>
      <w:marBottom w:val="0"/>
      <w:divBdr>
        <w:top w:val="none" w:sz="0" w:space="0" w:color="auto"/>
        <w:left w:val="none" w:sz="0" w:space="0" w:color="auto"/>
        <w:bottom w:val="none" w:sz="0" w:space="0" w:color="auto"/>
        <w:right w:val="none" w:sz="0" w:space="0" w:color="auto"/>
      </w:divBdr>
    </w:div>
    <w:div w:id="1008562349">
      <w:bodyDiv w:val="1"/>
      <w:marLeft w:val="0"/>
      <w:marRight w:val="0"/>
      <w:marTop w:val="0"/>
      <w:marBottom w:val="0"/>
      <w:divBdr>
        <w:top w:val="none" w:sz="0" w:space="0" w:color="auto"/>
        <w:left w:val="none" w:sz="0" w:space="0" w:color="auto"/>
        <w:bottom w:val="none" w:sz="0" w:space="0" w:color="auto"/>
        <w:right w:val="none" w:sz="0" w:space="0" w:color="auto"/>
      </w:divBdr>
    </w:div>
    <w:div w:id="1038047168">
      <w:bodyDiv w:val="1"/>
      <w:marLeft w:val="0"/>
      <w:marRight w:val="0"/>
      <w:marTop w:val="0"/>
      <w:marBottom w:val="0"/>
      <w:divBdr>
        <w:top w:val="none" w:sz="0" w:space="0" w:color="auto"/>
        <w:left w:val="none" w:sz="0" w:space="0" w:color="auto"/>
        <w:bottom w:val="none" w:sz="0" w:space="0" w:color="auto"/>
        <w:right w:val="none" w:sz="0" w:space="0" w:color="auto"/>
      </w:divBdr>
    </w:div>
    <w:div w:id="1046181676">
      <w:bodyDiv w:val="1"/>
      <w:marLeft w:val="0"/>
      <w:marRight w:val="0"/>
      <w:marTop w:val="0"/>
      <w:marBottom w:val="0"/>
      <w:divBdr>
        <w:top w:val="none" w:sz="0" w:space="0" w:color="auto"/>
        <w:left w:val="none" w:sz="0" w:space="0" w:color="auto"/>
        <w:bottom w:val="none" w:sz="0" w:space="0" w:color="auto"/>
        <w:right w:val="none" w:sz="0" w:space="0" w:color="auto"/>
      </w:divBdr>
    </w:div>
    <w:div w:id="1052655654">
      <w:bodyDiv w:val="1"/>
      <w:marLeft w:val="0"/>
      <w:marRight w:val="0"/>
      <w:marTop w:val="0"/>
      <w:marBottom w:val="0"/>
      <w:divBdr>
        <w:top w:val="none" w:sz="0" w:space="0" w:color="auto"/>
        <w:left w:val="none" w:sz="0" w:space="0" w:color="auto"/>
        <w:bottom w:val="none" w:sz="0" w:space="0" w:color="auto"/>
        <w:right w:val="none" w:sz="0" w:space="0" w:color="auto"/>
      </w:divBdr>
    </w:div>
    <w:div w:id="1107500599">
      <w:bodyDiv w:val="1"/>
      <w:marLeft w:val="0"/>
      <w:marRight w:val="0"/>
      <w:marTop w:val="0"/>
      <w:marBottom w:val="0"/>
      <w:divBdr>
        <w:top w:val="none" w:sz="0" w:space="0" w:color="auto"/>
        <w:left w:val="none" w:sz="0" w:space="0" w:color="auto"/>
        <w:bottom w:val="none" w:sz="0" w:space="0" w:color="auto"/>
        <w:right w:val="none" w:sz="0" w:space="0" w:color="auto"/>
      </w:divBdr>
    </w:div>
    <w:div w:id="1220629927">
      <w:bodyDiv w:val="1"/>
      <w:marLeft w:val="0"/>
      <w:marRight w:val="0"/>
      <w:marTop w:val="0"/>
      <w:marBottom w:val="0"/>
      <w:divBdr>
        <w:top w:val="none" w:sz="0" w:space="0" w:color="auto"/>
        <w:left w:val="none" w:sz="0" w:space="0" w:color="auto"/>
        <w:bottom w:val="none" w:sz="0" w:space="0" w:color="auto"/>
        <w:right w:val="none" w:sz="0" w:space="0" w:color="auto"/>
      </w:divBdr>
    </w:div>
    <w:div w:id="1223634896">
      <w:bodyDiv w:val="1"/>
      <w:marLeft w:val="0"/>
      <w:marRight w:val="0"/>
      <w:marTop w:val="0"/>
      <w:marBottom w:val="0"/>
      <w:divBdr>
        <w:top w:val="none" w:sz="0" w:space="0" w:color="auto"/>
        <w:left w:val="none" w:sz="0" w:space="0" w:color="auto"/>
        <w:bottom w:val="none" w:sz="0" w:space="0" w:color="auto"/>
        <w:right w:val="none" w:sz="0" w:space="0" w:color="auto"/>
      </w:divBdr>
    </w:div>
    <w:div w:id="1256013112">
      <w:bodyDiv w:val="1"/>
      <w:marLeft w:val="0"/>
      <w:marRight w:val="0"/>
      <w:marTop w:val="0"/>
      <w:marBottom w:val="0"/>
      <w:divBdr>
        <w:top w:val="none" w:sz="0" w:space="0" w:color="auto"/>
        <w:left w:val="none" w:sz="0" w:space="0" w:color="auto"/>
        <w:bottom w:val="none" w:sz="0" w:space="0" w:color="auto"/>
        <w:right w:val="none" w:sz="0" w:space="0" w:color="auto"/>
      </w:divBdr>
    </w:div>
    <w:div w:id="1279993246">
      <w:bodyDiv w:val="1"/>
      <w:marLeft w:val="0"/>
      <w:marRight w:val="0"/>
      <w:marTop w:val="0"/>
      <w:marBottom w:val="0"/>
      <w:divBdr>
        <w:top w:val="none" w:sz="0" w:space="0" w:color="auto"/>
        <w:left w:val="none" w:sz="0" w:space="0" w:color="auto"/>
        <w:bottom w:val="none" w:sz="0" w:space="0" w:color="auto"/>
        <w:right w:val="none" w:sz="0" w:space="0" w:color="auto"/>
      </w:divBdr>
    </w:div>
    <w:div w:id="1406993794">
      <w:bodyDiv w:val="1"/>
      <w:marLeft w:val="0"/>
      <w:marRight w:val="0"/>
      <w:marTop w:val="0"/>
      <w:marBottom w:val="0"/>
      <w:divBdr>
        <w:top w:val="none" w:sz="0" w:space="0" w:color="auto"/>
        <w:left w:val="none" w:sz="0" w:space="0" w:color="auto"/>
        <w:bottom w:val="none" w:sz="0" w:space="0" w:color="auto"/>
        <w:right w:val="none" w:sz="0" w:space="0" w:color="auto"/>
      </w:divBdr>
    </w:div>
    <w:div w:id="1451389537">
      <w:bodyDiv w:val="1"/>
      <w:marLeft w:val="0"/>
      <w:marRight w:val="0"/>
      <w:marTop w:val="0"/>
      <w:marBottom w:val="0"/>
      <w:divBdr>
        <w:top w:val="none" w:sz="0" w:space="0" w:color="auto"/>
        <w:left w:val="none" w:sz="0" w:space="0" w:color="auto"/>
        <w:bottom w:val="none" w:sz="0" w:space="0" w:color="auto"/>
        <w:right w:val="none" w:sz="0" w:space="0" w:color="auto"/>
      </w:divBdr>
    </w:div>
    <w:div w:id="1454905174">
      <w:bodyDiv w:val="1"/>
      <w:marLeft w:val="0"/>
      <w:marRight w:val="0"/>
      <w:marTop w:val="0"/>
      <w:marBottom w:val="0"/>
      <w:divBdr>
        <w:top w:val="none" w:sz="0" w:space="0" w:color="auto"/>
        <w:left w:val="none" w:sz="0" w:space="0" w:color="auto"/>
        <w:bottom w:val="none" w:sz="0" w:space="0" w:color="auto"/>
        <w:right w:val="none" w:sz="0" w:space="0" w:color="auto"/>
      </w:divBdr>
    </w:div>
    <w:div w:id="1469935647">
      <w:bodyDiv w:val="1"/>
      <w:marLeft w:val="0"/>
      <w:marRight w:val="0"/>
      <w:marTop w:val="0"/>
      <w:marBottom w:val="0"/>
      <w:divBdr>
        <w:top w:val="none" w:sz="0" w:space="0" w:color="auto"/>
        <w:left w:val="none" w:sz="0" w:space="0" w:color="auto"/>
        <w:bottom w:val="none" w:sz="0" w:space="0" w:color="auto"/>
        <w:right w:val="none" w:sz="0" w:space="0" w:color="auto"/>
      </w:divBdr>
    </w:div>
    <w:div w:id="1501778626">
      <w:bodyDiv w:val="1"/>
      <w:marLeft w:val="0"/>
      <w:marRight w:val="0"/>
      <w:marTop w:val="0"/>
      <w:marBottom w:val="0"/>
      <w:divBdr>
        <w:top w:val="none" w:sz="0" w:space="0" w:color="auto"/>
        <w:left w:val="none" w:sz="0" w:space="0" w:color="auto"/>
        <w:bottom w:val="none" w:sz="0" w:space="0" w:color="auto"/>
        <w:right w:val="none" w:sz="0" w:space="0" w:color="auto"/>
      </w:divBdr>
    </w:div>
    <w:div w:id="1539657733">
      <w:bodyDiv w:val="1"/>
      <w:marLeft w:val="0"/>
      <w:marRight w:val="0"/>
      <w:marTop w:val="0"/>
      <w:marBottom w:val="0"/>
      <w:divBdr>
        <w:top w:val="none" w:sz="0" w:space="0" w:color="auto"/>
        <w:left w:val="none" w:sz="0" w:space="0" w:color="auto"/>
        <w:bottom w:val="none" w:sz="0" w:space="0" w:color="auto"/>
        <w:right w:val="none" w:sz="0" w:space="0" w:color="auto"/>
      </w:divBdr>
    </w:div>
    <w:div w:id="1648588363">
      <w:bodyDiv w:val="1"/>
      <w:marLeft w:val="0"/>
      <w:marRight w:val="0"/>
      <w:marTop w:val="0"/>
      <w:marBottom w:val="0"/>
      <w:divBdr>
        <w:top w:val="none" w:sz="0" w:space="0" w:color="auto"/>
        <w:left w:val="none" w:sz="0" w:space="0" w:color="auto"/>
        <w:bottom w:val="none" w:sz="0" w:space="0" w:color="auto"/>
        <w:right w:val="none" w:sz="0" w:space="0" w:color="auto"/>
      </w:divBdr>
    </w:div>
    <w:div w:id="1681541625">
      <w:bodyDiv w:val="1"/>
      <w:marLeft w:val="0"/>
      <w:marRight w:val="0"/>
      <w:marTop w:val="0"/>
      <w:marBottom w:val="0"/>
      <w:divBdr>
        <w:top w:val="none" w:sz="0" w:space="0" w:color="auto"/>
        <w:left w:val="none" w:sz="0" w:space="0" w:color="auto"/>
        <w:bottom w:val="none" w:sz="0" w:space="0" w:color="auto"/>
        <w:right w:val="none" w:sz="0" w:space="0" w:color="auto"/>
      </w:divBdr>
    </w:div>
    <w:div w:id="1695573714">
      <w:bodyDiv w:val="1"/>
      <w:marLeft w:val="0"/>
      <w:marRight w:val="0"/>
      <w:marTop w:val="0"/>
      <w:marBottom w:val="0"/>
      <w:divBdr>
        <w:top w:val="none" w:sz="0" w:space="0" w:color="auto"/>
        <w:left w:val="none" w:sz="0" w:space="0" w:color="auto"/>
        <w:bottom w:val="none" w:sz="0" w:space="0" w:color="auto"/>
        <w:right w:val="none" w:sz="0" w:space="0" w:color="auto"/>
      </w:divBdr>
    </w:div>
    <w:div w:id="1708724945">
      <w:bodyDiv w:val="1"/>
      <w:marLeft w:val="0"/>
      <w:marRight w:val="0"/>
      <w:marTop w:val="0"/>
      <w:marBottom w:val="0"/>
      <w:divBdr>
        <w:top w:val="none" w:sz="0" w:space="0" w:color="auto"/>
        <w:left w:val="none" w:sz="0" w:space="0" w:color="auto"/>
        <w:bottom w:val="none" w:sz="0" w:space="0" w:color="auto"/>
        <w:right w:val="none" w:sz="0" w:space="0" w:color="auto"/>
      </w:divBdr>
    </w:div>
    <w:div w:id="1712267325">
      <w:bodyDiv w:val="1"/>
      <w:marLeft w:val="0"/>
      <w:marRight w:val="0"/>
      <w:marTop w:val="0"/>
      <w:marBottom w:val="0"/>
      <w:divBdr>
        <w:top w:val="none" w:sz="0" w:space="0" w:color="auto"/>
        <w:left w:val="none" w:sz="0" w:space="0" w:color="auto"/>
        <w:bottom w:val="none" w:sz="0" w:space="0" w:color="auto"/>
        <w:right w:val="none" w:sz="0" w:space="0" w:color="auto"/>
      </w:divBdr>
    </w:div>
    <w:div w:id="1762607407">
      <w:bodyDiv w:val="1"/>
      <w:marLeft w:val="0"/>
      <w:marRight w:val="0"/>
      <w:marTop w:val="0"/>
      <w:marBottom w:val="0"/>
      <w:divBdr>
        <w:top w:val="none" w:sz="0" w:space="0" w:color="auto"/>
        <w:left w:val="none" w:sz="0" w:space="0" w:color="auto"/>
        <w:bottom w:val="none" w:sz="0" w:space="0" w:color="auto"/>
        <w:right w:val="none" w:sz="0" w:space="0" w:color="auto"/>
      </w:divBdr>
    </w:div>
    <w:div w:id="1848015724">
      <w:bodyDiv w:val="1"/>
      <w:marLeft w:val="0"/>
      <w:marRight w:val="0"/>
      <w:marTop w:val="0"/>
      <w:marBottom w:val="0"/>
      <w:divBdr>
        <w:top w:val="none" w:sz="0" w:space="0" w:color="auto"/>
        <w:left w:val="none" w:sz="0" w:space="0" w:color="auto"/>
        <w:bottom w:val="none" w:sz="0" w:space="0" w:color="auto"/>
        <w:right w:val="none" w:sz="0" w:space="0" w:color="auto"/>
      </w:divBdr>
    </w:div>
    <w:div w:id="1882091412">
      <w:bodyDiv w:val="1"/>
      <w:marLeft w:val="0"/>
      <w:marRight w:val="0"/>
      <w:marTop w:val="0"/>
      <w:marBottom w:val="0"/>
      <w:divBdr>
        <w:top w:val="none" w:sz="0" w:space="0" w:color="auto"/>
        <w:left w:val="none" w:sz="0" w:space="0" w:color="auto"/>
        <w:bottom w:val="none" w:sz="0" w:space="0" w:color="auto"/>
        <w:right w:val="none" w:sz="0" w:space="0" w:color="auto"/>
      </w:divBdr>
    </w:div>
    <w:div w:id="1890216372">
      <w:bodyDiv w:val="1"/>
      <w:marLeft w:val="0"/>
      <w:marRight w:val="0"/>
      <w:marTop w:val="0"/>
      <w:marBottom w:val="0"/>
      <w:divBdr>
        <w:top w:val="none" w:sz="0" w:space="0" w:color="auto"/>
        <w:left w:val="none" w:sz="0" w:space="0" w:color="auto"/>
        <w:bottom w:val="none" w:sz="0" w:space="0" w:color="auto"/>
        <w:right w:val="none" w:sz="0" w:space="0" w:color="auto"/>
      </w:divBdr>
    </w:div>
    <w:div w:id="1917284202">
      <w:bodyDiv w:val="1"/>
      <w:marLeft w:val="0"/>
      <w:marRight w:val="0"/>
      <w:marTop w:val="0"/>
      <w:marBottom w:val="0"/>
      <w:divBdr>
        <w:top w:val="none" w:sz="0" w:space="0" w:color="auto"/>
        <w:left w:val="none" w:sz="0" w:space="0" w:color="auto"/>
        <w:bottom w:val="none" w:sz="0" w:space="0" w:color="auto"/>
        <w:right w:val="none" w:sz="0" w:space="0" w:color="auto"/>
      </w:divBdr>
    </w:div>
    <w:div w:id="1926919589">
      <w:bodyDiv w:val="1"/>
      <w:marLeft w:val="0"/>
      <w:marRight w:val="0"/>
      <w:marTop w:val="0"/>
      <w:marBottom w:val="0"/>
      <w:divBdr>
        <w:top w:val="none" w:sz="0" w:space="0" w:color="auto"/>
        <w:left w:val="none" w:sz="0" w:space="0" w:color="auto"/>
        <w:bottom w:val="none" w:sz="0" w:space="0" w:color="auto"/>
        <w:right w:val="none" w:sz="0" w:space="0" w:color="auto"/>
      </w:divBdr>
    </w:div>
    <w:div w:id="1939438335">
      <w:bodyDiv w:val="1"/>
      <w:marLeft w:val="0"/>
      <w:marRight w:val="0"/>
      <w:marTop w:val="0"/>
      <w:marBottom w:val="0"/>
      <w:divBdr>
        <w:top w:val="none" w:sz="0" w:space="0" w:color="auto"/>
        <w:left w:val="none" w:sz="0" w:space="0" w:color="auto"/>
        <w:bottom w:val="none" w:sz="0" w:space="0" w:color="auto"/>
        <w:right w:val="none" w:sz="0" w:space="0" w:color="auto"/>
      </w:divBdr>
    </w:div>
    <w:div w:id="1972515641">
      <w:bodyDiv w:val="1"/>
      <w:marLeft w:val="0"/>
      <w:marRight w:val="0"/>
      <w:marTop w:val="0"/>
      <w:marBottom w:val="0"/>
      <w:divBdr>
        <w:top w:val="none" w:sz="0" w:space="0" w:color="auto"/>
        <w:left w:val="none" w:sz="0" w:space="0" w:color="auto"/>
        <w:bottom w:val="none" w:sz="0" w:space="0" w:color="auto"/>
        <w:right w:val="none" w:sz="0" w:space="0" w:color="auto"/>
      </w:divBdr>
    </w:div>
    <w:div w:id="1992517180">
      <w:bodyDiv w:val="1"/>
      <w:marLeft w:val="0"/>
      <w:marRight w:val="0"/>
      <w:marTop w:val="0"/>
      <w:marBottom w:val="0"/>
      <w:divBdr>
        <w:top w:val="none" w:sz="0" w:space="0" w:color="auto"/>
        <w:left w:val="none" w:sz="0" w:space="0" w:color="auto"/>
        <w:bottom w:val="none" w:sz="0" w:space="0" w:color="auto"/>
        <w:right w:val="none" w:sz="0" w:space="0" w:color="auto"/>
      </w:divBdr>
    </w:div>
    <w:div w:id="2032223494">
      <w:bodyDiv w:val="1"/>
      <w:marLeft w:val="0"/>
      <w:marRight w:val="0"/>
      <w:marTop w:val="0"/>
      <w:marBottom w:val="0"/>
      <w:divBdr>
        <w:top w:val="none" w:sz="0" w:space="0" w:color="auto"/>
        <w:left w:val="none" w:sz="0" w:space="0" w:color="auto"/>
        <w:bottom w:val="none" w:sz="0" w:space="0" w:color="auto"/>
        <w:right w:val="none" w:sz="0" w:space="0" w:color="auto"/>
      </w:divBdr>
    </w:div>
    <w:div w:id="2044279808">
      <w:bodyDiv w:val="1"/>
      <w:marLeft w:val="0"/>
      <w:marRight w:val="0"/>
      <w:marTop w:val="0"/>
      <w:marBottom w:val="0"/>
      <w:divBdr>
        <w:top w:val="none" w:sz="0" w:space="0" w:color="auto"/>
        <w:left w:val="none" w:sz="0" w:space="0" w:color="auto"/>
        <w:bottom w:val="none" w:sz="0" w:space="0" w:color="auto"/>
        <w:right w:val="none" w:sz="0" w:space="0" w:color="auto"/>
      </w:divBdr>
    </w:div>
    <w:div w:id="2046326675">
      <w:bodyDiv w:val="1"/>
      <w:marLeft w:val="0"/>
      <w:marRight w:val="0"/>
      <w:marTop w:val="0"/>
      <w:marBottom w:val="0"/>
      <w:divBdr>
        <w:top w:val="none" w:sz="0" w:space="0" w:color="auto"/>
        <w:left w:val="none" w:sz="0" w:space="0" w:color="auto"/>
        <w:bottom w:val="none" w:sz="0" w:space="0" w:color="auto"/>
        <w:right w:val="none" w:sz="0" w:space="0" w:color="auto"/>
      </w:divBdr>
    </w:div>
    <w:div w:id="2060783364">
      <w:bodyDiv w:val="1"/>
      <w:marLeft w:val="0"/>
      <w:marRight w:val="0"/>
      <w:marTop w:val="0"/>
      <w:marBottom w:val="0"/>
      <w:divBdr>
        <w:top w:val="none" w:sz="0" w:space="0" w:color="auto"/>
        <w:left w:val="none" w:sz="0" w:space="0" w:color="auto"/>
        <w:bottom w:val="none" w:sz="0" w:space="0" w:color="auto"/>
        <w:right w:val="none" w:sz="0" w:space="0" w:color="auto"/>
      </w:divBdr>
    </w:div>
    <w:div w:id="2085837127">
      <w:bodyDiv w:val="1"/>
      <w:marLeft w:val="0"/>
      <w:marRight w:val="0"/>
      <w:marTop w:val="0"/>
      <w:marBottom w:val="0"/>
      <w:divBdr>
        <w:top w:val="none" w:sz="0" w:space="0" w:color="auto"/>
        <w:left w:val="none" w:sz="0" w:space="0" w:color="auto"/>
        <w:bottom w:val="none" w:sz="0" w:space="0" w:color="auto"/>
        <w:right w:val="none" w:sz="0" w:space="0" w:color="auto"/>
      </w:divBdr>
    </w:div>
    <w:div w:id="20996677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ysClr val="windowText" lastClr="000000"/>
                    </a:solidFill>
                    <a:latin typeface="+mn-lt"/>
                    <a:ea typeface="+mn-ea"/>
                    <a:cs typeface="+mn-cs"/>
                  </a:defRPr>
                </a:pPr>
                <a:endParaRPr lang="ar-AE"/>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Sheet2!$E$4:$E$8</c:f>
              <c:strCache>
                <c:ptCount val="5"/>
                <c:pt idx="0">
                  <c:v>اوفق بشدة</c:v>
                </c:pt>
                <c:pt idx="1">
                  <c:v>اوافق</c:v>
                </c:pt>
                <c:pt idx="2">
                  <c:v>احايد</c:v>
                </c:pt>
                <c:pt idx="3">
                  <c:v>لا اوافق</c:v>
                </c:pt>
                <c:pt idx="4">
                  <c:v>لا أوافق بشدة</c:v>
                </c:pt>
              </c:strCache>
            </c:strRef>
          </c:cat>
          <c:val>
            <c:numRef>
              <c:f>Sheet2!$F$4:$F$8</c:f>
              <c:numCache>
                <c:formatCode>0%</c:formatCode>
                <c:ptCount val="5"/>
                <c:pt idx="0" formatCode="0.00%">
                  <c:v>0.11700000000000001</c:v>
                </c:pt>
                <c:pt idx="1">
                  <c:v>0.23</c:v>
                </c:pt>
                <c:pt idx="2" formatCode="0.00%">
                  <c:v>0.14599999999999999</c:v>
                </c:pt>
                <c:pt idx="3" formatCode="0.00%">
                  <c:v>0.184</c:v>
                </c:pt>
                <c:pt idx="4" formatCode="0.00%">
                  <c:v>0.23300000000000001</c:v>
                </c:pt>
              </c:numCache>
            </c:numRef>
          </c:val>
          <c:extLst>
            <c:ext xmlns:c16="http://schemas.microsoft.com/office/drawing/2014/chart" uri="{C3380CC4-5D6E-409C-BE32-E72D297353CC}">
              <c16:uniqueId val="{00000000-9156-4B5D-90F7-7E72C27E7DD6}"/>
            </c:ext>
          </c:extLst>
        </c:ser>
        <c:dLbls>
          <c:showLegendKey val="0"/>
          <c:showVal val="1"/>
          <c:showCatName val="0"/>
          <c:showSerName val="0"/>
          <c:showPercent val="0"/>
          <c:showBubbleSize val="0"/>
        </c:dLbls>
        <c:gapWidth val="150"/>
        <c:shape val="box"/>
        <c:axId val="1541827792"/>
        <c:axId val="1541826128"/>
        <c:axId val="0"/>
      </c:bar3DChart>
      <c:catAx>
        <c:axId val="1541827792"/>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1200" b="1" i="0" u="none" strike="noStrike" kern="1200" baseline="0">
                <a:solidFill>
                  <a:sysClr val="windowText" lastClr="000000"/>
                </a:solidFill>
                <a:latin typeface="+mn-lt"/>
                <a:ea typeface="+mn-ea"/>
                <a:cs typeface="+mn-cs"/>
              </a:defRPr>
            </a:pPr>
            <a:endParaRPr lang="ar-AE"/>
          </a:p>
        </c:txPr>
        <c:crossAx val="1541826128"/>
        <c:crosses val="autoZero"/>
        <c:auto val="1"/>
        <c:lblAlgn val="ctr"/>
        <c:lblOffset val="100"/>
        <c:noMultiLvlLbl val="0"/>
      </c:catAx>
      <c:valAx>
        <c:axId val="1541826128"/>
        <c:scaling>
          <c:orientation val="minMax"/>
          <c:max val="1"/>
        </c:scaling>
        <c:delete val="0"/>
        <c:axPos val="l"/>
        <c:majorGridlines>
          <c:spPr>
            <a:ln w="9525" cap="flat" cmpd="sng" algn="ctr">
              <a:solidFill>
                <a:schemeClr val="tx2">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mn-lt"/>
                <a:ea typeface="+mn-ea"/>
                <a:cs typeface="+mn-cs"/>
              </a:defRPr>
            </a:pPr>
            <a:endParaRPr lang="ar-AE"/>
          </a:p>
        </c:txPr>
        <c:crossAx val="154182779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ar-AE"/>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ysClr val="windowText" lastClr="000000"/>
                    </a:solidFill>
                    <a:latin typeface="+mn-lt"/>
                    <a:ea typeface="+mn-ea"/>
                    <a:cs typeface="+mn-cs"/>
                  </a:defRPr>
                </a:pPr>
                <a:endParaRPr lang="ar-AE"/>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Sheet2!$E$4:$E$8</c:f>
              <c:strCache>
                <c:ptCount val="5"/>
                <c:pt idx="0">
                  <c:v>اوفق بشدة</c:v>
                </c:pt>
                <c:pt idx="1">
                  <c:v>اوافق</c:v>
                </c:pt>
                <c:pt idx="2">
                  <c:v>احايد</c:v>
                </c:pt>
                <c:pt idx="3">
                  <c:v>لا اوافق</c:v>
                </c:pt>
                <c:pt idx="4">
                  <c:v>لا أوافق بشدة</c:v>
                </c:pt>
              </c:strCache>
            </c:strRef>
          </c:cat>
          <c:val>
            <c:numRef>
              <c:f>Sheet2!$F$4:$F$8</c:f>
              <c:numCache>
                <c:formatCode>0.00%</c:formatCode>
                <c:ptCount val="5"/>
                <c:pt idx="0">
                  <c:v>0.20399999999999999</c:v>
                </c:pt>
                <c:pt idx="1">
                  <c:v>0.33</c:v>
                </c:pt>
                <c:pt idx="2">
                  <c:v>0.11700000000000001</c:v>
                </c:pt>
                <c:pt idx="3">
                  <c:v>0.17499999999999999</c:v>
                </c:pt>
                <c:pt idx="4">
                  <c:v>0.17499999999999999</c:v>
                </c:pt>
              </c:numCache>
            </c:numRef>
          </c:val>
          <c:extLst>
            <c:ext xmlns:c16="http://schemas.microsoft.com/office/drawing/2014/chart" uri="{C3380CC4-5D6E-409C-BE32-E72D297353CC}">
              <c16:uniqueId val="{00000000-8082-4C5C-A019-058D1211FC6D}"/>
            </c:ext>
          </c:extLst>
        </c:ser>
        <c:dLbls>
          <c:showLegendKey val="0"/>
          <c:showVal val="1"/>
          <c:showCatName val="0"/>
          <c:showSerName val="0"/>
          <c:showPercent val="0"/>
          <c:showBubbleSize val="0"/>
        </c:dLbls>
        <c:gapWidth val="150"/>
        <c:shape val="box"/>
        <c:axId val="1487653872"/>
        <c:axId val="1487649712"/>
        <c:axId val="0"/>
      </c:bar3DChart>
      <c:catAx>
        <c:axId val="1487653872"/>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1100" b="1" i="0" u="none" strike="noStrike" kern="1200" baseline="0">
                <a:solidFill>
                  <a:sysClr val="windowText" lastClr="000000"/>
                </a:solidFill>
                <a:latin typeface="+mn-lt"/>
                <a:ea typeface="+mn-ea"/>
                <a:cs typeface="+mn-cs"/>
              </a:defRPr>
            </a:pPr>
            <a:endParaRPr lang="ar-AE"/>
          </a:p>
        </c:txPr>
        <c:crossAx val="1487649712"/>
        <c:crosses val="autoZero"/>
        <c:auto val="1"/>
        <c:lblAlgn val="ctr"/>
        <c:lblOffset val="100"/>
        <c:noMultiLvlLbl val="0"/>
      </c:catAx>
      <c:valAx>
        <c:axId val="1487649712"/>
        <c:scaling>
          <c:orientation val="minMax"/>
          <c:max val="1"/>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1100" b="1" i="0" u="none" strike="noStrike" kern="1200" baseline="0">
                <a:solidFill>
                  <a:sysClr val="windowText" lastClr="000000"/>
                </a:solidFill>
                <a:latin typeface="+mn-lt"/>
                <a:ea typeface="+mn-ea"/>
                <a:cs typeface="+mn-cs"/>
              </a:defRPr>
            </a:pPr>
            <a:endParaRPr lang="ar-AE"/>
          </a:p>
        </c:txPr>
        <c:crossAx val="148765387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AE"/>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0">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2.xml><?xml version="1.0" encoding="utf-8"?>
<cs:chartStyle xmlns:cs="http://schemas.microsoft.com/office/drawing/2012/chartStyle" xmlns:a="http://schemas.openxmlformats.org/drawingml/2006/main" id="347">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رمض19</b:Tag>
    <b:SourceType>JournalArticle</b:SourceType>
    <b:Guid>{33A5DBF1-06B2-45BB-B1B0-E48261B61A6F}</b:Guid>
    <b:Author>
      <b:Author>
        <b:NameList>
          <b:Person>
            <b:Last>امعرف</b:Last>
            <b:First>رمضان</b:First>
            <b:Middle>علي ميلاد، مصطفى علي بن زقطة، محمود عياش</b:Middle>
          </b:Person>
        </b:NameList>
      </b:Author>
    </b:Author>
    <b:Title>تأثير إعادة استخدام مياه الصرف الصحي المعالجة في الري على بعض الخواص الكيميائية للتربة</b:Title>
    <b:JournalName>مجلة جامعة مصراتة للعلوم الزراعية، المجلد الأول، العدد الأول</b:JournalName>
    <b:Year>2019</b:Year>
    <b:Pages>196-208</b:Pages>
    <b:RefOrder>5</b:RefOrder>
  </b:Source>
  <b:Source>
    <b:Tag>ممت16</b:Tag>
    <b:SourceType>JournalArticle</b:SourceType>
    <b:Guid>{D928B513-E391-4103-8F21-16D35344AADD}</b:Guid>
    <b:Author>
      <b:Author>
        <b:NameList>
          <b:Person>
            <b:Last>الشعيبي</b:Last>
            <b:First>ممتاز</b:First>
            <b:Middle>ناجي محمد السباعي، عبدالعزيز بن محمد</b:Middle>
          </b:Person>
        </b:NameList>
      </b:Author>
    </b:Author>
    <b:Title>الأثر الاقتصادي لاستخدام مياه الصرف الصحي المعالجة ثلاثياً في الري الزراعي بواحة الأحساء في المملکة العربية السعودية</b:Title>
    <b:JournalName>مجلة الاسكندرية للتبادل العلمي </b:JournalName>
    <b:Year>2016</b:Year>
    <b:Pages>343-360</b:Pages>
    <b:RefOrder>6</b:RefOrder>
  </b:Source>
  <b:Source>
    <b:Tag>معا22</b:Tag>
    <b:SourceType>JournalArticle</b:SourceType>
    <b:Guid>{1C132BEC-D7B7-44E7-A899-44471F24F4E7}</b:Guid>
    <b:Author>
      <b:Author>
        <b:NameList>
          <b:Person>
            <b:Last>بركات</b:Last>
            <b:First>معاذ</b:First>
            <b:Middle>يحيى حمود الكحيل، حمود احمد احمد الظفيري، عبد الوهاب مجاهد حسن العنسي، طارق عبد الله حسين</b:Middle>
          </b:Person>
        </b:NameList>
      </b:Author>
    </b:Author>
    <b:Title>تقييم أداء الجهات الاستشارية المحلية في الإشراف على تنفيذ المشاريع الممولة دولياً في الجمهورية اليمنية</b:Title>
    <b:JournalName>مجلة العلوم والتكنلوجيا</b:JournalName>
    <b:Year>2022</b:Year>
    <b:Pages>122-155</b:Pages>
    <b:RefOrder>3</b:RefOrder>
  </b:Source>
  <b:Source>
    <b:Tag>محم152</b:Tag>
    <b:SourceType>JournalArticle</b:SourceType>
    <b:Guid>{1552FBFA-09F8-4A8D-87F8-8C2467A171A0}</b:Guid>
    <b:Author>
      <b:Author>
        <b:NameList>
          <b:Person>
            <b:Last>سليمان</b:Last>
            <b:First>محمود</b:First>
            <b:Middle>محمد فواز، سرحان أحمد عبد اللطيف</b:Middle>
          </b:Person>
        </b:NameList>
      </b:Author>
    </b:Author>
    <b:Title>دراسة اقتصادية للتغيرات المناخية وأثرها على التنمية المستدامة في مصر </b:Title>
    <b:JournalName>المجلة المصرية للاقتصاد الزراعي</b:JournalName>
    <b:Year>2015</b:Year>
    <b:Pages>1177-1196</b:Pages>
    <b:RefOrder>8</b:RefOrder>
  </b:Source>
  <b:Source>
    <b:Tag>الغ06</b:Tag>
    <b:SourceType>Report</b:SourceType>
    <b:Guid>{4FE244A7-03EF-4B91-985C-819E78129178}</b:Guid>
    <b:Title>تأثير الصيانة على أداء شبكات الري بالرش وتوفير مياه الري</b:Title>
    <b:Year>2006</b:Year>
    <b:Author>
      <b:Author>
        <b:NameList>
          <b:Person>
            <b:Last>الغباري</b:Last>
            <b:First>حسين</b:First>
            <b:Middle>محمد</b:Middle>
          </b:Person>
        </b:NameList>
      </b:Author>
    </b:Author>
    <b:Publisher>قسم الهندسة الزراعية ، كلية علوم الأغذية والزراعة، جامعة الملك سعود</b:Publisher>
    <b:City>الرياض</b:City>
    <b:RefOrder>7</b:RefOrder>
  </b:Source>
  <b:Source>
    <b:Tag>درق21</b:Tag>
    <b:SourceType>Report</b:SourceType>
    <b:Guid>{D38F1666-8492-4B30-B66A-7D52137EEF43}</b:Guid>
    <b:Author>
      <b:Author>
        <b:NameList>
          <b:Person>
            <b:Last>يسري</b:Last>
            <b:First>درقال</b:First>
          </b:Person>
        </b:NameList>
      </b:Author>
    </b:Author>
    <b:Title>دراسة موسعة عن الأسمدة العضوية والكيميائية الإيجابيات والسلبيات</b:Title>
    <b:Year>2021</b:Year>
    <b:Publisher>جامعة الإخوة منتوري، كلية علوم الطبيعة والحياة</b:Publisher>
    <b:City>قسنطينة</b:City>
    <b:RefOrder>4</b:RefOrder>
  </b:Source>
  <b:Source>
    <b:Tag>اسع18</b:Tag>
    <b:SourceType>JournalArticle</b:SourceType>
    <b:Guid>{EBFD41AC-35F6-4DBC-9E81-16DC14D2076A}</b:Guid>
    <b:Title>تقييم الاداء الاستراتيجي للمشاريع الزراعية باعتماد مؤشرات دولية</b:Title>
    <b:Year>2018</b:Year>
    <b:Author>
      <b:Author>
        <b:NameList>
          <b:Person>
            <b:Last>حافظ</b:Last>
            <b:First>اسعد</b:First>
            <b:Middle>عباس صادق، عبد الناصر علك</b:Middle>
          </b:Person>
        </b:NameList>
      </b:Author>
    </b:Author>
    <b:JournalName>مجلة الاقتصاد والعلوم الإدارية 24 (107)</b:JournalName>
    <b:Pages>85-96</b:Pages>
    <b:RefOrder>9</b:RefOrder>
  </b:Source>
  <b:Source>
    <b:Tag>محم82</b:Tag>
    <b:SourceType>Book</b:SourceType>
    <b:Guid>{036E135B-AF09-4B88-80F3-C8B7E3966EF1}</b:Guid>
    <b:Title>التكنلوجيا الحديثة والتنمية الزراعية في الوطن العربي</b:Title>
    <b:Year>1982</b:Year>
    <b:Author>
      <b:Author>
        <b:NameList>
          <b:Person>
            <b:Last>السلام</b:Last>
            <b:First>محمد</b:First>
            <b:Middle>السيد عبد</b:Middle>
          </b:Person>
        </b:NameList>
      </b:Author>
    </b:Author>
    <b:City>الكويت</b:City>
    <b:Publisher>عالم المعرفة</b:Publisher>
    <b:RefOrder>1</b:RefOrder>
  </b:Source>
  <b:Source>
    <b:Tag>عبد91</b:Tag>
    <b:SourceType>Book</b:SourceType>
    <b:Guid>{27F9F9DA-255A-42F6-9874-493DDC0D78CC}</b:Guid>
    <b:Author>
      <b:Author>
        <b:NameList>
          <b:Person>
            <b:Last>الثنيان</b:Last>
            <b:First>عبد</b:First>
            <b:Middle>الله</b:Middle>
          </b:Person>
        </b:NameList>
      </b:Author>
    </b:Author>
    <b:Title>تقييم المشروعات الزراعية</b:Title>
    <b:Year>1991</b:Year>
    <b:City>القاهرة</b:City>
    <b:Publisher>المكتب المصري الحديث</b:Publisher>
    <b:RefOrder>2</b:RefOrder>
  </b:Source>
</b:Sources>
</file>

<file path=customXml/itemProps1.xml><?xml version="1.0" encoding="utf-8"?>
<ds:datastoreItem xmlns:ds="http://schemas.openxmlformats.org/officeDocument/2006/customXml" ds:itemID="{18F6CC63-9A02-4158-A954-9D627CEDA5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2524</TotalTime>
  <Pages>1</Pages>
  <Words>12266</Words>
  <Characters>69918</Characters>
  <Application>Microsoft Office Word</Application>
  <DocSecurity>0</DocSecurity>
  <Lines>582</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Abdalqader Miqdad</cp:lastModifiedBy>
  <cp:revision>233</cp:revision>
  <cp:lastPrinted>2024-11-04T10:07:00Z</cp:lastPrinted>
  <dcterms:created xsi:type="dcterms:W3CDTF">2026-03-25T13:53:00Z</dcterms:created>
  <dcterms:modified xsi:type="dcterms:W3CDTF">2026-03-28T14:24:00Z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